
<file path=[Content_Types].xml><?xml version="1.0" encoding="utf-8"?>
<Types xmlns="http://schemas.openxmlformats.org/package/2006/content-types">
  <Override PartName="/word/charts/chart10.xml" ContentType="application/vnd.openxmlformats-officedocument.drawingml.chart+xml"/>
  <Override PartName="/word/theme/themeOverride5.xml" ContentType="application/vnd.openxmlformats-officedocument.themeOverride+xml"/>
  <Override PartName="/word/theme/themeOverride15.xml" ContentType="application/vnd.openxmlformats-officedocument.themeOverride+xml"/>
  <Override PartName="/customXml/itemProps1.xml" ContentType="application/vnd.openxmlformats-officedocument.customXmlProperties+xml"/>
  <Override PartName="/word/theme/themeOverride22.xml" ContentType="application/vnd.openxmlformats-officedocument.themeOverride+xml"/>
  <Override PartName="/word/drawings/drawing6.xml" ContentType="application/vnd.openxmlformats-officedocument.drawingml.chartshapes+xml"/>
  <Override PartName="/word/theme/themeOverride1.xml" ContentType="application/vnd.openxmlformats-officedocument.themeOverride+xml"/>
  <Override PartName="/word/theme/themeOverride11.xml" ContentType="application/vnd.openxmlformats-officedocument.themeOverride+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rawings/drawing4.xml" ContentType="application/vnd.openxmlformats-officedocument.drawingml.chartshap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drawings/drawing16.xml" ContentType="application/vnd.openxmlformats-officedocument.drawingml.chartshapes+xml"/>
  <Override PartName="/word/charts/chart39.xml" ContentType="application/vnd.openxmlformats-officedocument.drawingml.chart+xml"/>
  <Override PartName="/word/footer5.xml" ContentType="application/vnd.openxmlformats-officedocument.wordprocessingml.footer+xml"/>
  <Override PartName="/word/drawings/drawing2.xml" ContentType="application/vnd.openxmlformats-officedocument.drawingml.chartshapes+xml"/>
  <Override PartName="/word/charts/chart7.xml" ContentType="application/vnd.openxmlformats-officedocument.drawingml.chart+xml"/>
  <Override PartName="/word/drawings/drawing14.xml" ContentType="application/vnd.openxmlformats-officedocument.drawingml.chartshapes+xml"/>
  <Override PartName="/word/charts/chart17.xml" ContentType="application/vnd.openxmlformats-officedocument.drawingml.chart+xml"/>
  <Override PartName="/word/charts/chart26.xml" ContentType="application/vnd.openxmlformats-officedocument.drawingml.chart+xml"/>
  <Override PartName="/word/footer3.xml" ContentType="application/vnd.openxmlformats-officedocument.wordprocessingml.footer+xml"/>
  <Override PartName="/word/charts/chart37.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charts/chart15.xml" ContentType="application/vnd.openxmlformats-officedocument.drawingml.chart+xml"/>
  <Override PartName="/word/footer1.xml" ContentType="application/vnd.openxmlformats-officedocument.wordprocessingml.footer+xml"/>
  <Override PartName="/word/charts/chart24.xml" ContentType="application/vnd.openxmlformats-officedocument.drawingml.chart+xml"/>
  <Override PartName="/word/charts/chart35.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charts/chart13.xml" ContentType="application/vnd.openxmlformats-officedocument.drawingml.chart+xml"/>
  <Override PartName="/word/charts/chart22.xml" ContentType="application/vnd.openxmlformats-officedocument.drawingml.chart+xml"/>
  <Override PartName="/word/theme/themeOverride8.xml" ContentType="application/vnd.openxmlformats-officedocument.themeOverride+xml"/>
  <Override PartName="/word/charts/chart31.xml" ContentType="application/vnd.openxmlformats-officedocument.drawingml.chart+xml"/>
  <Override PartName="/word/charts/chart33.xml" ContentType="application/vnd.openxmlformats-officedocument.drawingml.chart+xml"/>
  <Override PartName="/word/header2.xml" ContentType="application/vnd.openxmlformats-officedocument.wordprocessingml.header+xml"/>
  <Override PartName="/word/charts/chart42.xml" ContentType="application/vnd.openxmlformats-officedocument.drawingml.chart+xml"/>
  <Override PartName="/word/charts/chart1.xml" ContentType="application/vnd.openxmlformats-officedocument.drawingml.chart+xml"/>
  <Override PartName="/word/charts/chart11.xml" ContentType="application/vnd.openxmlformats-officedocument.drawingml.chart+xml"/>
  <Override PartName="/word/charts/chart20.xml" ContentType="application/vnd.openxmlformats-officedocument.drawingml.chart+xml"/>
  <Override PartName="/word/theme/themeOverride6.xml" ContentType="application/vnd.openxmlformats-officedocument.themeOverride+xml"/>
  <Override PartName="/word/theme/themeOverride18.xml" ContentType="application/vnd.openxmlformats-officedocument.themeOverride+xml"/>
  <Override PartName="/word/charts/chart40.xml" ContentType="application/vnd.openxmlformats-officedocument.drawingml.chart+xml"/>
  <Default Extension="png" ContentType="image/png"/>
  <Override PartName="/word/theme/themeOverride4.xml" ContentType="application/vnd.openxmlformats-officedocument.themeOverride+xml"/>
  <Override PartName="/word/theme/themeOverride16.xml" ContentType="application/vnd.openxmlformats-officedocument.themeOverride+xml"/>
  <Override PartName="/word/theme/themeOverride25.xml" ContentType="application/vnd.openxmlformats-officedocument.themeOverride+xml"/>
  <Override PartName="/word/drawings/drawing9.xml" ContentType="application/vnd.openxmlformats-officedocument.drawingml.chartshapes+xml"/>
  <Override PartName="/word/theme/themeOverride2.xml" ContentType="application/vnd.openxmlformats-officedocument.themeOverride+xml"/>
  <Override PartName="/word/theme/themeOverride14.xml" ContentType="application/vnd.openxmlformats-officedocument.themeOverride+xml"/>
  <Override PartName="/word/theme/themeOverride23.xml" ContentType="application/vnd.openxmlformats-officedocument.themeOverride+xml"/>
  <Default Extension="jpeg" ContentType="image/jpeg"/>
  <Default Extension="emf" ContentType="image/x-emf"/>
  <Override PartName="/word/drawings/drawing7.xml" ContentType="application/vnd.openxmlformats-officedocument.drawingml.chartshapes+xml"/>
  <Override PartName="/word/theme/themeOverride12.xml" ContentType="application/vnd.openxmlformats-officedocument.themeOverride+xml"/>
  <Override PartName="/word/theme/themeOverride21.xml" ContentType="application/vnd.openxmlformats-officedocument.themeOverride+xml"/>
  <Override PartName="/word/numbering.xml" ContentType="application/vnd.openxmlformats-officedocument.wordprocessingml.numbering+xml"/>
  <Override PartName="/word/endnotes.xml" ContentType="application/vnd.openxmlformats-officedocument.wordprocessingml.endnotes+xml"/>
  <Override PartName="/word/drawings/drawing3.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theme/themeOverride10.xml" ContentType="application/vnd.openxmlformats-officedocument.themeOverride+xml"/>
  <Override PartName="/word/charts/chart29.xml" ContentType="application/vnd.openxmlformats-officedocument.drawingml.chart+xml"/>
  <Override PartName="/word/footer4.xml" ContentType="application/vnd.openxmlformats-officedocument.wordprocessingml.footer+xml"/>
  <Override PartName="/word/drawings/drawing17.xml" ContentType="application/vnd.openxmlformats-officedocument.drawingml.chartshapes+xml"/>
  <Override PartName="/word/charts/chart3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drawings/drawing15.xml" ContentType="application/vnd.openxmlformats-officedocument.drawingml.chartshapes+xml"/>
  <Override PartName="/word/charts/chart18.xml" ContentType="application/vnd.openxmlformats-officedocument.drawingml.chart+xml"/>
  <Override PartName="/word/charts/chart27.xml" ContentType="application/vnd.openxmlformats-officedocument.drawingml.chart+xml"/>
  <Override PartName="/word/footer2.xml" ContentType="application/vnd.openxmlformats-officedocument.wordprocessingml.footer+xml"/>
  <Override PartName="/word/charts/chart36.xml" ContentType="application/vnd.openxmlformats-officedocument.drawingml.chart+xml"/>
  <Override PartName="/word/charts/chart4.xml" ContentType="application/vnd.openxmlformats-officedocument.drawingml.chart+xml"/>
  <Override PartName="/word/drawings/drawing13.xml" ContentType="application/vnd.openxmlformats-officedocument.drawingml.chartshapes+xml"/>
  <Override PartName="/word/charts/chart16.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drawings/drawing11.xml" ContentType="application/vnd.openxmlformats-officedocument.drawingml.chartshapes+xml"/>
  <Override PartName="/word/charts/chart14.xml" ContentType="application/vnd.openxmlformats-officedocument.drawingml.chart+xml"/>
  <Override PartName="/word/charts/chart23.xml" ContentType="application/vnd.openxmlformats-officedocument.drawingml.chart+xml"/>
  <Override PartName="/word/theme/themeOverride9.xml" ContentType="application/vnd.openxmlformats-officedocument.themeOverride+xml"/>
  <Override PartName="/word/charts/chart32.xml" ContentType="application/vnd.openxmlformats-officedocument.drawingml.chart+xml"/>
  <Override PartName="/word/theme/themeOverride19.xml" ContentType="application/vnd.openxmlformats-officedocument.themeOverride+xml"/>
  <Override PartName="/word/charts/chart41.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2.xml" ContentType="application/vnd.openxmlformats-officedocument.drawingml.chart+xml"/>
  <Override PartName="/word/charts/chart21.xml" ContentType="application/vnd.openxmlformats-officedocument.drawingml.chart+xml"/>
  <Override PartName="/word/theme/themeOverride7.xml" ContentType="application/vnd.openxmlformats-officedocument.themeOverride+xml"/>
  <Override PartName="/word/charts/chart30.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theme/themeOverride24.xml" ContentType="application/vnd.openxmlformats-officedocument.themeOverride+xml"/>
  <Override PartName="/word/drawings/drawing8.xml" ContentType="application/vnd.openxmlformats-officedocument.drawingml.chartshapes+xml"/>
  <Override PartName="/word/theme/themeOverride3.xml" ContentType="application/vnd.openxmlformats-officedocument.themeOverride+xml"/>
  <Override PartName="/word/theme/themeOverride13.xml" ContentType="application/vnd.openxmlformats-officedocument.themeOverride+xml"/>
  <Default Extension="wmf" ContentType="image/x-wmf"/>
  <Override PartName="/word/theme/themeOverride20.xml" ContentType="application/vnd.openxmlformats-officedocument.themeOverride+xml"/>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C9E" w:rsidRPr="00651C9E" w:rsidRDefault="00651C9E" w:rsidP="00651C9E">
      <w:pPr>
        <w:jc w:val="center"/>
        <w:rPr>
          <w:sz w:val="28"/>
          <w:szCs w:val="20"/>
          <w:lang w:eastAsia="en-US"/>
        </w:rPr>
      </w:pPr>
      <w:r w:rsidRPr="00651C9E">
        <w:rPr>
          <w:noProof/>
          <w:szCs w:val="20"/>
          <w:lang w:eastAsia="lt-LT"/>
        </w:rPr>
        <w:drawing>
          <wp:anchor distT="0" distB="0" distL="114935" distR="114935" simplePos="0" relativeHeight="251628032" behindDoc="0" locked="1" layoutInCell="0" allowOverlap="1">
            <wp:simplePos x="0" y="0"/>
            <wp:positionH relativeFrom="page">
              <wp:posOffset>3348355</wp:posOffset>
            </wp:positionH>
            <wp:positionV relativeFrom="page">
              <wp:posOffset>780415</wp:posOffset>
            </wp:positionV>
            <wp:extent cx="833120" cy="806450"/>
            <wp:effectExtent l="19050" t="0" r="5080" b="0"/>
            <wp:wrapTopAndBottom/>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33120" cy="806450"/>
                    </a:xfrm>
                    <a:prstGeom prst="rect">
                      <a:avLst/>
                    </a:prstGeom>
                    <a:noFill/>
                    <a:ln w="9525">
                      <a:noFill/>
                      <a:miter lim="800000"/>
                      <a:headEnd/>
                      <a:tailEnd/>
                    </a:ln>
                  </pic:spPr>
                </pic:pic>
              </a:graphicData>
            </a:graphic>
          </wp:anchor>
        </w:drawing>
      </w:r>
    </w:p>
    <w:p w:rsidR="00651C9E" w:rsidRPr="00651C9E" w:rsidRDefault="00651C9E" w:rsidP="00B6690A">
      <w:pPr>
        <w:jc w:val="center"/>
        <w:rPr>
          <w:sz w:val="28"/>
          <w:szCs w:val="20"/>
          <w:lang w:eastAsia="en-US"/>
        </w:rPr>
      </w:pPr>
      <w:r w:rsidRPr="00651C9E">
        <w:rPr>
          <w:sz w:val="28"/>
          <w:szCs w:val="20"/>
          <w:lang w:eastAsia="en-US"/>
        </w:rPr>
        <w:t>VILNIAUS GEDIMINO TECHNIKOS UNIVERSITETAS</w:t>
      </w:r>
    </w:p>
    <w:p w:rsidR="00651C9E" w:rsidRPr="00651C9E" w:rsidRDefault="00651C9E" w:rsidP="00B6690A">
      <w:pPr>
        <w:jc w:val="center"/>
        <w:rPr>
          <w:i/>
          <w:iCs/>
          <w:caps/>
          <w:szCs w:val="20"/>
          <w:lang w:eastAsia="en-US"/>
        </w:rPr>
      </w:pPr>
      <w:bookmarkStart w:id="0" w:name="_Toc261024370"/>
      <w:r w:rsidRPr="00651C9E">
        <w:rPr>
          <w:caps/>
          <w:szCs w:val="20"/>
          <w:lang w:eastAsia="en-US"/>
        </w:rPr>
        <w:t>MECHANIKOS fakultetas</w:t>
      </w:r>
      <w:bookmarkEnd w:id="0"/>
    </w:p>
    <w:p w:rsidR="00651C9E" w:rsidRPr="00651C9E" w:rsidRDefault="00651C9E" w:rsidP="00B6690A">
      <w:pPr>
        <w:jc w:val="center"/>
        <w:rPr>
          <w:szCs w:val="20"/>
          <w:vertAlign w:val="superscript"/>
          <w:lang w:eastAsia="en-US"/>
        </w:rPr>
      </w:pPr>
      <w:r w:rsidRPr="00651C9E">
        <w:rPr>
          <w:caps/>
          <w:szCs w:val="20"/>
          <w:lang w:eastAsia="en-US"/>
        </w:rPr>
        <w:t>POLIGRAFINIŲ MAŠINŲ katedra</w:t>
      </w:r>
    </w:p>
    <w:p w:rsidR="00651C9E" w:rsidRPr="00651C9E" w:rsidRDefault="00651C9E" w:rsidP="00B6690A">
      <w:pPr>
        <w:jc w:val="center"/>
        <w:rPr>
          <w:szCs w:val="20"/>
          <w:lang w:eastAsia="en-US"/>
        </w:rPr>
      </w:pPr>
    </w:p>
    <w:p w:rsidR="00651C9E" w:rsidRPr="00651C9E" w:rsidRDefault="00651C9E" w:rsidP="00B6690A">
      <w:pPr>
        <w:jc w:val="center"/>
        <w:rPr>
          <w:szCs w:val="20"/>
          <w:lang w:eastAsia="en-US"/>
        </w:rPr>
      </w:pPr>
    </w:p>
    <w:p w:rsidR="00651C9E" w:rsidRPr="00651C9E" w:rsidRDefault="00651C9E" w:rsidP="00B6690A">
      <w:pPr>
        <w:jc w:val="center"/>
        <w:rPr>
          <w:szCs w:val="20"/>
          <w:lang w:eastAsia="en-US"/>
        </w:rPr>
      </w:pPr>
    </w:p>
    <w:p w:rsidR="00651C9E" w:rsidRPr="00651C9E" w:rsidRDefault="00651C9E" w:rsidP="00B6690A">
      <w:pPr>
        <w:jc w:val="center"/>
        <w:rPr>
          <w:szCs w:val="20"/>
          <w:lang w:eastAsia="en-US"/>
        </w:rPr>
      </w:pPr>
    </w:p>
    <w:p w:rsidR="00651C9E" w:rsidRPr="00651C9E" w:rsidRDefault="00651C9E" w:rsidP="00B6690A">
      <w:pPr>
        <w:jc w:val="center"/>
        <w:rPr>
          <w:sz w:val="28"/>
          <w:szCs w:val="20"/>
          <w:lang w:eastAsia="en-US"/>
        </w:rPr>
      </w:pPr>
      <w:r w:rsidRPr="00651C9E">
        <w:rPr>
          <w:sz w:val="28"/>
          <w:szCs w:val="20"/>
          <w:lang w:eastAsia="en-US"/>
        </w:rPr>
        <w:t>Olga Kozlova</w:t>
      </w:r>
    </w:p>
    <w:p w:rsidR="00651C9E" w:rsidRPr="00651C9E" w:rsidRDefault="00651C9E" w:rsidP="00B6690A">
      <w:pPr>
        <w:jc w:val="center"/>
        <w:rPr>
          <w:szCs w:val="20"/>
          <w:lang w:eastAsia="en-US"/>
        </w:rPr>
      </w:pPr>
    </w:p>
    <w:p w:rsidR="00651C9E" w:rsidRPr="00651C9E" w:rsidRDefault="00651C9E" w:rsidP="00B6690A">
      <w:pPr>
        <w:jc w:val="center"/>
        <w:rPr>
          <w:b/>
          <w:sz w:val="28"/>
          <w:szCs w:val="20"/>
          <w:lang w:eastAsia="en-US"/>
        </w:rPr>
      </w:pPr>
      <w:bookmarkStart w:id="1" w:name="_Toc261024371"/>
      <w:r w:rsidRPr="00651C9E">
        <w:rPr>
          <w:b/>
          <w:sz w:val="28"/>
          <w:szCs w:val="20"/>
          <w:lang w:eastAsia="en-US"/>
        </w:rPr>
        <w:t>SPALVŲ ATGAMINIMAS SKAITMENINĖMIS „OCE CPS900“ IR „KONICA 8050“ MAŠINOMIS</w:t>
      </w:r>
      <w:bookmarkEnd w:id="1"/>
    </w:p>
    <w:p w:rsidR="00651C9E" w:rsidRPr="00651C9E" w:rsidRDefault="00651C9E" w:rsidP="00B6690A">
      <w:pPr>
        <w:jc w:val="center"/>
        <w:rPr>
          <w:szCs w:val="20"/>
          <w:lang w:eastAsia="en-US"/>
        </w:rPr>
      </w:pPr>
    </w:p>
    <w:p w:rsidR="00651C9E" w:rsidRPr="00651C9E" w:rsidRDefault="00651C9E" w:rsidP="00B6690A">
      <w:pPr>
        <w:jc w:val="center"/>
        <w:rPr>
          <w:b/>
          <w:sz w:val="28"/>
          <w:szCs w:val="20"/>
          <w:lang w:eastAsia="en-US"/>
        </w:rPr>
      </w:pPr>
      <w:bookmarkStart w:id="2" w:name="_Toc261024372"/>
      <w:r w:rsidRPr="00651C9E">
        <w:rPr>
          <w:b/>
          <w:sz w:val="28"/>
          <w:szCs w:val="20"/>
          <w:lang w:eastAsia="en-US"/>
        </w:rPr>
        <w:t xml:space="preserve">THE REPRODUCTION OF COLOURS BY DIGITAL PRINTING MACHINES </w:t>
      </w:r>
      <w:r w:rsidRPr="00651C9E">
        <w:rPr>
          <w:b/>
          <w:sz w:val="28"/>
          <w:szCs w:val="20"/>
          <w:lang w:val="en-US" w:eastAsia="en-US"/>
        </w:rPr>
        <w:t>“</w:t>
      </w:r>
      <w:r w:rsidRPr="00651C9E">
        <w:rPr>
          <w:b/>
          <w:sz w:val="28"/>
          <w:szCs w:val="20"/>
          <w:lang w:eastAsia="en-US"/>
        </w:rPr>
        <w:t>OCE CPS900</w:t>
      </w:r>
      <w:r w:rsidRPr="00651C9E">
        <w:rPr>
          <w:b/>
          <w:sz w:val="28"/>
          <w:szCs w:val="20"/>
          <w:lang w:val="en-US" w:eastAsia="en-US"/>
        </w:rPr>
        <w:t>”</w:t>
      </w:r>
      <w:r w:rsidRPr="00651C9E">
        <w:rPr>
          <w:b/>
          <w:sz w:val="28"/>
          <w:szCs w:val="20"/>
          <w:lang w:eastAsia="en-US"/>
        </w:rPr>
        <w:t xml:space="preserve">AND </w:t>
      </w:r>
      <w:r w:rsidRPr="00651C9E">
        <w:rPr>
          <w:b/>
          <w:sz w:val="28"/>
          <w:szCs w:val="20"/>
          <w:lang w:val="en-US" w:eastAsia="en-US"/>
        </w:rPr>
        <w:t>“KONICA 8050”</w:t>
      </w:r>
      <w:bookmarkEnd w:id="2"/>
    </w:p>
    <w:p w:rsidR="00651C9E" w:rsidRPr="00651C9E" w:rsidRDefault="00651C9E" w:rsidP="00B6690A">
      <w:pPr>
        <w:jc w:val="center"/>
        <w:rPr>
          <w:sz w:val="28"/>
          <w:szCs w:val="28"/>
          <w:lang w:eastAsia="en-US"/>
        </w:rPr>
      </w:pPr>
    </w:p>
    <w:p w:rsidR="00651C9E" w:rsidRPr="00651C9E" w:rsidRDefault="00651C9E" w:rsidP="002846E5">
      <w:pPr>
        <w:jc w:val="center"/>
        <w:rPr>
          <w:sz w:val="28"/>
          <w:szCs w:val="20"/>
          <w:lang w:eastAsia="en-US"/>
        </w:rPr>
      </w:pPr>
      <w:r w:rsidRPr="00651C9E">
        <w:rPr>
          <w:sz w:val="28"/>
          <w:szCs w:val="20"/>
          <w:lang w:eastAsia="en-US"/>
        </w:rPr>
        <w:t>Baigiamasis magistro darbas</w:t>
      </w:r>
    </w:p>
    <w:p w:rsidR="00651C9E" w:rsidRPr="00651C9E" w:rsidRDefault="00651C9E" w:rsidP="00651C9E">
      <w:pPr>
        <w:spacing w:line="360" w:lineRule="auto"/>
        <w:jc w:val="center"/>
        <w:rPr>
          <w:sz w:val="28"/>
          <w:szCs w:val="28"/>
          <w:lang w:eastAsia="en-US"/>
        </w:rPr>
      </w:pPr>
    </w:p>
    <w:p w:rsidR="00651C9E" w:rsidRPr="00651C9E" w:rsidRDefault="00651C9E" w:rsidP="00651C9E">
      <w:pPr>
        <w:spacing w:line="360" w:lineRule="auto"/>
        <w:jc w:val="center"/>
        <w:rPr>
          <w:i/>
          <w:iCs/>
          <w:szCs w:val="20"/>
          <w:lang w:eastAsia="en-US"/>
        </w:rPr>
      </w:pPr>
      <w:r w:rsidRPr="00651C9E">
        <w:rPr>
          <w:szCs w:val="20"/>
          <w:lang w:eastAsia="en-US"/>
        </w:rPr>
        <w:t>Spaudos inžinerijos studijų programa, valstybinis kodas 62408T206</w:t>
      </w:r>
    </w:p>
    <w:p w:rsidR="00651C9E" w:rsidRPr="00651C9E" w:rsidRDefault="00651C9E" w:rsidP="00651C9E">
      <w:pPr>
        <w:spacing w:line="360" w:lineRule="auto"/>
        <w:jc w:val="center"/>
        <w:rPr>
          <w:szCs w:val="20"/>
          <w:lang w:eastAsia="en-US"/>
        </w:rPr>
      </w:pPr>
      <w:r w:rsidRPr="00651C9E">
        <w:rPr>
          <w:szCs w:val="20"/>
          <w:lang w:eastAsia="en-US"/>
        </w:rPr>
        <w:t>08T medžiagų inžinerijos mokslo kryptis</w:t>
      </w: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Default="00651C9E" w:rsidP="00651C9E">
      <w:pPr>
        <w:spacing w:line="360" w:lineRule="auto"/>
        <w:jc w:val="center"/>
        <w:rPr>
          <w:szCs w:val="20"/>
          <w:lang w:eastAsia="en-US"/>
        </w:rPr>
      </w:pPr>
    </w:p>
    <w:p w:rsidR="00374737" w:rsidRDefault="00374737" w:rsidP="00651C9E">
      <w:pPr>
        <w:spacing w:line="360" w:lineRule="auto"/>
        <w:jc w:val="center"/>
        <w:rPr>
          <w:szCs w:val="20"/>
          <w:lang w:eastAsia="en-US"/>
        </w:rPr>
      </w:pPr>
    </w:p>
    <w:p w:rsidR="00374737" w:rsidRDefault="00374737" w:rsidP="00651C9E">
      <w:pPr>
        <w:spacing w:line="360" w:lineRule="auto"/>
        <w:jc w:val="center"/>
        <w:rPr>
          <w:szCs w:val="20"/>
          <w:lang w:eastAsia="en-US"/>
        </w:rPr>
      </w:pPr>
    </w:p>
    <w:p w:rsidR="00374737" w:rsidRDefault="00374737" w:rsidP="00651C9E">
      <w:pPr>
        <w:spacing w:line="360" w:lineRule="auto"/>
        <w:jc w:val="center"/>
        <w:rPr>
          <w:szCs w:val="20"/>
          <w:lang w:eastAsia="en-US"/>
        </w:rPr>
      </w:pPr>
    </w:p>
    <w:p w:rsidR="00374737" w:rsidRPr="00651C9E" w:rsidRDefault="00374737"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r w:rsidRPr="00651C9E">
        <w:rPr>
          <w:szCs w:val="20"/>
          <w:lang w:eastAsia="en-US"/>
        </w:rPr>
        <w:t>Vilnius, 2010</w:t>
      </w:r>
      <w:r w:rsidRPr="00651C9E">
        <w:rPr>
          <w:szCs w:val="20"/>
          <w:lang w:eastAsia="en-US"/>
        </w:rPr>
        <w:br w:type="page"/>
      </w:r>
    </w:p>
    <w:p w:rsidR="00651C9E" w:rsidRPr="00651C9E" w:rsidRDefault="00651C9E" w:rsidP="00651C9E">
      <w:pPr>
        <w:spacing w:before="280" w:line="360" w:lineRule="auto"/>
        <w:jc w:val="center"/>
        <w:rPr>
          <w:sz w:val="28"/>
          <w:szCs w:val="20"/>
          <w:lang w:eastAsia="en-US"/>
        </w:rPr>
      </w:pPr>
    </w:p>
    <w:p w:rsidR="00651C9E" w:rsidRPr="00651C9E" w:rsidRDefault="00651C9E" w:rsidP="00651C9E">
      <w:pPr>
        <w:spacing w:before="280" w:line="360" w:lineRule="auto"/>
        <w:jc w:val="center"/>
        <w:rPr>
          <w:sz w:val="28"/>
          <w:szCs w:val="20"/>
          <w:lang w:eastAsia="en-US"/>
        </w:rPr>
      </w:pPr>
      <w:r w:rsidRPr="00651C9E">
        <w:rPr>
          <w:sz w:val="28"/>
          <w:szCs w:val="20"/>
          <w:lang w:eastAsia="en-US"/>
        </w:rPr>
        <w:t>VILNIAUS GEDIMINO TECHNIKOS UNIVERSITETAS</w:t>
      </w:r>
    </w:p>
    <w:p w:rsidR="00651C9E" w:rsidRPr="00651C9E" w:rsidRDefault="00651C9E" w:rsidP="00B6690A">
      <w:pPr>
        <w:jc w:val="center"/>
        <w:rPr>
          <w:i/>
          <w:iCs/>
          <w:caps/>
          <w:szCs w:val="20"/>
          <w:lang w:eastAsia="en-US"/>
        </w:rPr>
      </w:pPr>
      <w:bookmarkStart w:id="3" w:name="_Toc261024373"/>
      <w:r w:rsidRPr="00651C9E">
        <w:rPr>
          <w:caps/>
          <w:szCs w:val="20"/>
          <w:lang w:eastAsia="en-US"/>
        </w:rPr>
        <w:t>MECHANIKOS fakultetas</w:t>
      </w:r>
      <w:bookmarkEnd w:id="3"/>
    </w:p>
    <w:p w:rsidR="00651C9E" w:rsidRPr="00651C9E" w:rsidRDefault="00651C9E" w:rsidP="00651C9E">
      <w:pPr>
        <w:spacing w:line="360" w:lineRule="auto"/>
        <w:jc w:val="center"/>
        <w:rPr>
          <w:szCs w:val="20"/>
          <w:lang w:eastAsia="en-US"/>
        </w:rPr>
      </w:pPr>
      <w:r w:rsidRPr="00651C9E">
        <w:rPr>
          <w:caps/>
          <w:szCs w:val="20"/>
          <w:lang w:eastAsia="en-US"/>
        </w:rPr>
        <w:t>POLIGRAFINIŲ MAšINŲ katedra</w:t>
      </w:r>
    </w:p>
    <w:p w:rsidR="00651C9E" w:rsidRPr="00651C9E" w:rsidRDefault="00651C9E" w:rsidP="00651C9E">
      <w:pPr>
        <w:spacing w:line="360" w:lineRule="auto"/>
        <w:jc w:val="center"/>
        <w:rPr>
          <w:szCs w:val="20"/>
          <w:lang w:eastAsia="en-US"/>
        </w:rPr>
      </w:pPr>
    </w:p>
    <w:tbl>
      <w:tblPr>
        <w:tblW w:w="0" w:type="auto"/>
        <w:jc w:val="right"/>
        <w:tblLook w:val="01E0"/>
      </w:tblPr>
      <w:tblGrid>
        <w:gridCol w:w="2503"/>
      </w:tblGrid>
      <w:tr w:rsidR="00651C9E" w:rsidRPr="00651C9E" w:rsidTr="002A32E8">
        <w:trPr>
          <w:jc w:val="right"/>
        </w:trPr>
        <w:tc>
          <w:tcPr>
            <w:tcW w:w="0" w:type="auto"/>
          </w:tcPr>
          <w:p w:rsidR="00651C9E" w:rsidRPr="00651C9E" w:rsidRDefault="00651C9E" w:rsidP="00651C9E">
            <w:pPr>
              <w:rPr>
                <w:sz w:val="22"/>
                <w:szCs w:val="22"/>
                <w:lang w:eastAsia="en-US"/>
              </w:rPr>
            </w:pPr>
            <w:r w:rsidRPr="00651C9E">
              <w:rPr>
                <w:sz w:val="22"/>
                <w:szCs w:val="22"/>
                <w:lang w:eastAsia="en-US"/>
              </w:rPr>
              <w:t>TVIRTINU</w:t>
            </w:r>
          </w:p>
        </w:tc>
      </w:tr>
      <w:tr w:rsidR="00651C9E" w:rsidRPr="00651C9E" w:rsidTr="002A32E8">
        <w:trPr>
          <w:jc w:val="right"/>
        </w:trPr>
        <w:tc>
          <w:tcPr>
            <w:tcW w:w="0" w:type="auto"/>
          </w:tcPr>
          <w:p w:rsidR="00651C9E" w:rsidRPr="00651C9E" w:rsidRDefault="00651C9E" w:rsidP="00651C9E">
            <w:pPr>
              <w:rPr>
                <w:sz w:val="22"/>
                <w:szCs w:val="22"/>
                <w:lang w:eastAsia="en-US"/>
              </w:rPr>
            </w:pPr>
            <w:r w:rsidRPr="00651C9E">
              <w:rPr>
                <w:sz w:val="22"/>
                <w:szCs w:val="22"/>
                <w:lang w:eastAsia="en-US"/>
              </w:rPr>
              <w:t>Katedros vedėjas</w:t>
            </w:r>
          </w:p>
        </w:tc>
      </w:tr>
      <w:tr w:rsidR="00651C9E" w:rsidRPr="00651C9E" w:rsidTr="002A32E8">
        <w:trPr>
          <w:jc w:val="right"/>
        </w:trPr>
        <w:tc>
          <w:tcPr>
            <w:tcW w:w="0" w:type="auto"/>
            <w:tcBorders>
              <w:bottom w:val="single" w:sz="4" w:space="0" w:color="auto"/>
            </w:tcBorders>
          </w:tcPr>
          <w:p w:rsidR="00651C9E" w:rsidRPr="00651C9E" w:rsidRDefault="00651C9E" w:rsidP="00651C9E">
            <w:pPr>
              <w:rPr>
                <w:szCs w:val="20"/>
                <w:lang w:eastAsia="en-US"/>
              </w:rPr>
            </w:pPr>
          </w:p>
        </w:tc>
      </w:tr>
      <w:tr w:rsidR="00651C9E" w:rsidRPr="00651C9E" w:rsidTr="002A32E8">
        <w:trPr>
          <w:jc w:val="right"/>
        </w:trPr>
        <w:tc>
          <w:tcPr>
            <w:tcW w:w="0" w:type="auto"/>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(Parašas)</w:t>
            </w:r>
          </w:p>
        </w:tc>
      </w:tr>
      <w:tr w:rsidR="00651C9E" w:rsidRPr="00651C9E" w:rsidTr="002A32E8">
        <w:trPr>
          <w:jc w:val="right"/>
        </w:trPr>
        <w:tc>
          <w:tcPr>
            <w:tcW w:w="0" w:type="auto"/>
            <w:tcBorders>
              <w:bottom w:val="single" w:sz="4" w:space="0" w:color="auto"/>
            </w:tcBorders>
          </w:tcPr>
          <w:p w:rsidR="00651C9E" w:rsidRPr="00651C9E" w:rsidRDefault="00651C9E" w:rsidP="00651C9E">
            <w:pPr>
              <w:jc w:val="center"/>
              <w:rPr>
                <w:i/>
                <w:szCs w:val="20"/>
                <w:lang w:eastAsia="en-US"/>
              </w:rPr>
            </w:pPr>
            <w:r w:rsidRPr="00651C9E">
              <w:rPr>
                <w:i/>
                <w:szCs w:val="20"/>
                <w:lang w:eastAsia="en-US"/>
              </w:rPr>
              <w:t>prof. dr. Vytautas Turla</w:t>
            </w:r>
          </w:p>
        </w:tc>
      </w:tr>
      <w:tr w:rsidR="00651C9E" w:rsidRPr="00651C9E" w:rsidTr="002A32E8">
        <w:trPr>
          <w:jc w:val="right"/>
        </w:trPr>
        <w:tc>
          <w:tcPr>
            <w:tcW w:w="0" w:type="auto"/>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(Moksl. laipsnis, vardas, pavardė)</w:t>
            </w:r>
          </w:p>
        </w:tc>
      </w:tr>
      <w:tr w:rsidR="00651C9E" w:rsidRPr="00651C9E" w:rsidTr="002A32E8">
        <w:trPr>
          <w:jc w:val="right"/>
        </w:trPr>
        <w:tc>
          <w:tcPr>
            <w:tcW w:w="0" w:type="auto"/>
            <w:tcBorders>
              <w:bottom w:val="single" w:sz="4" w:space="0" w:color="auto"/>
            </w:tcBorders>
          </w:tcPr>
          <w:p w:rsidR="00651C9E" w:rsidRPr="00651C9E" w:rsidRDefault="00651C9E" w:rsidP="00651C9E">
            <w:pPr>
              <w:jc w:val="center"/>
              <w:rPr>
                <w:szCs w:val="20"/>
                <w:lang w:eastAsia="en-US"/>
              </w:rPr>
            </w:pPr>
          </w:p>
        </w:tc>
      </w:tr>
      <w:tr w:rsidR="00651C9E" w:rsidRPr="00651C9E" w:rsidTr="002A32E8">
        <w:trPr>
          <w:jc w:val="right"/>
        </w:trPr>
        <w:tc>
          <w:tcPr>
            <w:tcW w:w="0" w:type="auto"/>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(Data)</w:t>
            </w:r>
          </w:p>
        </w:tc>
      </w:tr>
    </w:tbl>
    <w:p w:rsidR="00651C9E" w:rsidRPr="00651C9E" w:rsidRDefault="00651C9E" w:rsidP="00651C9E">
      <w:pPr>
        <w:ind w:left="6480" w:firstLine="720"/>
        <w:jc w:val="center"/>
        <w:rPr>
          <w:szCs w:val="20"/>
          <w:lang w:eastAsia="en-US"/>
        </w:rPr>
      </w:pPr>
    </w:p>
    <w:p w:rsidR="00651C9E" w:rsidRPr="00651C9E" w:rsidRDefault="00651C9E" w:rsidP="002846E5">
      <w:pPr>
        <w:jc w:val="center"/>
        <w:rPr>
          <w:sz w:val="28"/>
          <w:szCs w:val="20"/>
          <w:lang w:eastAsia="en-US"/>
        </w:rPr>
      </w:pPr>
      <w:r w:rsidRPr="00651C9E">
        <w:rPr>
          <w:sz w:val="28"/>
          <w:szCs w:val="20"/>
          <w:lang w:eastAsia="en-US"/>
        </w:rPr>
        <w:t>Olga Kozlova</w:t>
      </w:r>
    </w:p>
    <w:p w:rsidR="00651C9E" w:rsidRPr="00651C9E" w:rsidRDefault="00651C9E" w:rsidP="00651C9E">
      <w:pPr>
        <w:keepNext/>
        <w:jc w:val="center"/>
        <w:outlineLvl w:val="2"/>
        <w:rPr>
          <w:b/>
          <w:sz w:val="28"/>
          <w:szCs w:val="20"/>
          <w:lang w:eastAsia="en-US"/>
        </w:rPr>
      </w:pPr>
    </w:p>
    <w:p w:rsidR="00651C9E" w:rsidRPr="00651C9E" w:rsidRDefault="00651C9E" w:rsidP="00B6690A">
      <w:pPr>
        <w:jc w:val="center"/>
        <w:rPr>
          <w:b/>
          <w:sz w:val="28"/>
          <w:szCs w:val="20"/>
          <w:lang w:eastAsia="en-US"/>
        </w:rPr>
      </w:pPr>
      <w:bookmarkStart w:id="4" w:name="_Toc261024374"/>
      <w:r w:rsidRPr="00651C9E">
        <w:rPr>
          <w:b/>
          <w:sz w:val="28"/>
          <w:szCs w:val="20"/>
          <w:lang w:eastAsia="en-US"/>
        </w:rPr>
        <w:t>SPALVŲ ATGAMINIMAS SKAITMENINĖMIS „OCE CPS900“ IR „KONICA 8050“ MAŠINOMIS</w:t>
      </w:r>
      <w:bookmarkEnd w:id="4"/>
    </w:p>
    <w:p w:rsidR="00651C9E" w:rsidRPr="00651C9E" w:rsidRDefault="00651C9E" w:rsidP="00B6690A">
      <w:pPr>
        <w:jc w:val="center"/>
        <w:rPr>
          <w:szCs w:val="20"/>
          <w:lang w:eastAsia="en-US"/>
        </w:rPr>
      </w:pPr>
    </w:p>
    <w:p w:rsidR="00651C9E" w:rsidRPr="00651C9E" w:rsidRDefault="00651C9E" w:rsidP="00B6690A">
      <w:pPr>
        <w:jc w:val="center"/>
        <w:rPr>
          <w:b/>
          <w:sz w:val="28"/>
          <w:szCs w:val="20"/>
          <w:lang w:eastAsia="en-US"/>
        </w:rPr>
      </w:pPr>
      <w:bookmarkStart w:id="5" w:name="_Toc261024375"/>
      <w:r w:rsidRPr="00651C9E">
        <w:rPr>
          <w:b/>
          <w:sz w:val="28"/>
          <w:szCs w:val="20"/>
          <w:lang w:eastAsia="en-US"/>
        </w:rPr>
        <w:t xml:space="preserve">THE REPRODUCTION OF COLOURS BY DIGITAL PRINTING MACHINES </w:t>
      </w:r>
      <w:r w:rsidRPr="00651C9E">
        <w:rPr>
          <w:b/>
          <w:sz w:val="28"/>
          <w:szCs w:val="20"/>
          <w:lang w:val="en-US" w:eastAsia="en-US"/>
        </w:rPr>
        <w:t>“</w:t>
      </w:r>
      <w:r w:rsidRPr="00651C9E">
        <w:rPr>
          <w:b/>
          <w:sz w:val="28"/>
          <w:szCs w:val="20"/>
          <w:lang w:eastAsia="en-US"/>
        </w:rPr>
        <w:t>OCE CPS900</w:t>
      </w:r>
      <w:r w:rsidRPr="00651C9E">
        <w:rPr>
          <w:b/>
          <w:sz w:val="28"/>
          <w:szCs w:val="20"/>
          <w:lang w:val="en-US" w:eastAsia="en-US"/>
        </w:rPr>
        <w:t>”</w:t>
      </w:r>
      <w:r w:rsidRPr="00651C9E">
        <w:rPr>
          <w:b/>
          <w:sz w:val="28"/>
          <w:szCs w:val="20"/>
          <w:lang w:eastAsia="en-US"/>
        </w:rPr>
        <w:t xml:space="preserve">AND </w:t>
      </w:r>
      <w:r w:rsidRPr="00651C9E">
        <w:rPr>
          <w:b/>
          <w:sz w:val="28"/>
          <w:szCs w:val="20"/>
          <w:lang w:val="en-US" w:eastAsia="en-US"/>
        </w:rPr>
        <w:t>“KONICA 8050”</w:t>
      </w:r>
      <w:bookmarkEnd w:id="5"/>
    </w:p>
    <w:p w:rsidR="00651C9E" w:rsidRPr="00651C9E" w:rsidRDefault="00651C9E" w:rsidP="00651C9E">
      <w:pPr>
        <w:spacing w:line="360" w:lineRule="auto"/>
        <w:jc w:val="center"/>
        <w:rPr>
          <w:sz w:val="28"/>
          <w:szCs w:val="28"/>
          <w:lang w:eastAsia="en-US"/>
        </w:rPr>
      </w:pPr>
    </w:p>
    <w:p w:rsidR="00651C9E" w:rsidRPr="00651C9E" w:rsidRDefault="00651C9E" w:rsidP="00651C9E">
      <w:pPr>
        <w:spacing w:line="360" w:lineRule="auto"/>
        <w:jc w:val="center"/>
        <w:rPr>
          <w:sz w:val="28"/>
          <w:szCs w:val="28"/>
          <w:lang w:eastAsia="en-US"/>
        </w:rPr>
      </w:pPr>
    </w:p>
    <w:p w:rsidR="00651C9E" w:rsidRPr="00651C9E" w:rsidRDefault="00651C9E" w:rsidP="002846E5">
      <w:pPr>
        <w:jc w:val="center"/>
        <w:rPr>
          <w:sz w:val="28"/>
          <w:szCs w:val="28"/>
          <w:lang w:eastAsia="en-US"/>
        </w:rPr>
      </w:pPr>
      <w:r w:rsidRPr="00651C9E">
        <w:rPr>
          <w:sz w:val="28"/>
          <w:szCs w:val="28"/>
          <w:lang w:eastAsia="en-US"/>
        </w:rPr>
        <w:t>Baigiamasis magistro darbas</w:t>
      </w:r>
    </w:p>
    <w:p w:rsidR="00651C9E" w:rsidRPr="00651C9E" w:rsidRDefault="00651C9E" w:rsidP="00651C9E">
      <w:pPr>
        <w:spacing w:line="360" w:lineRule="auto"/>
        <w:jc w:val="center"/>
        <w:rPr>
          <w:sz w:val="28"/>
          <w:szCs w:val="28"/>
          <w:lang w:eastAsia="en-US"/>
        </w:rPr>
      </w:pPr>
    </w:p>
    <w:p w:rsidR="00651C9E" w:rsidRPr="00651C9E" w:rsidRDefault="00651C9E" w:rsidP="00651C9E">
      <w:pPr>
        <w:spacing w:line="360" w:lineRule="auto"/>
        <w:jc w:val="center"/>
        <w:rPr>
          <w:sz w:val="28"/>
          <w:szCs w:val="28"/>
          <w:lang w:eastAsia="en-US"/>
        </w:rPr>
      </w:pPr>
    </w:p>
    <w:p w:rsidR="00651C9E" w:rsidRPr="00651C9E" w:rsidRDefault="00651C9E" w:rsidP="00651C9E">
      <w:pPr>
        <w:spacing w:line="360" w:lineRule="auto"/>
        <w:jc w:val="center"/>
        <w:rPr>
          <w:i/>
          <w:iCs/>
          <w:szCs w:val="20"/>
          <w:lang w:eastAsia="en-US"/>
        </w:rPr>
      </w:pPr>
      <w:r w:rsidRPr="00651C9E">
        <w:rPr>
          <w:szCs w:val="20"/>
          <w:lang w:eastAsia="en-US"/>
        </w:rPr>
        <w:t>Spaudos inžinerijos studijų programa, valstybinis kodas 62408T206</w:t>
      </w:r>
    </w:p>
    <w:p w:rsidR="00651C9E" w:rsidRPr="00651C9E" w:rsidRDefault="00651C9E" w:rsidP="00651C9E">
      <w:pPr>
        <w:spacing w:line="360" w:lineRule="auto"/>
        <w:jc w:val="center"/>
        <w:rPr>
          <w:i/>
          <w:iCs/>
          <w:szCs w:val="20"/>
          <w:vertAlign w:val="superscript"/>
          <w:lang w:eastAsia="en-US"/>
        </w:rPr>
      </w:pPr>
      <w:r w:rsidRPr="00651C9E">
        <w:rPr>
          <w:szCs w:val="20"/>
          <w:lang w:eastAsia="en-US"/>
        </w:rPr>
        <w:t>08T medžiagų inžinerijos mokslo kryptis</w:t>
      </w: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tbl>
      <w:tblPr>
        <w:tblW w:w="0" w:type="auto"/>
        <w:jc w:val="right"/>
        <w:tblLook w:val="01E0"/>
      </w:tblPr>
      <w:tblGrid>
        <w:gridCol w:w="1577"/>
        <w:gridCol w:w="3629"/>
        <w:gridCol w:w="222"/>
        <w:gridCol w:w="803"/>
        <w:gridCol w:w="222"/>
        <w:gridCol w:w="756"/>
      </w:tblGrid>
      <w:tr w:rsidR="00651C9E" w:rsidRPr="00651C9E" w:rsidTr="002A32E8">
        <w:trPr>
          <w:trHeight w:val="304"/>
          <w:jc w:val="right"/>
        </w:trPr>
        <w:tc>
          <w:tcPr>
            <w:tcW w:w="0" w:type="auto"/>
          </w:tcPr>
          <w:p w:rsidR="00651C9E" w:rsidRPr="00651C9E" w:rsidRDefault="00651C9E" w:rsidP="00651C9E">
            <w:pPr>
              <w:rPr>
                <w:b/>
                <w:szCs w:val="12"/>
                <w:lang w:eastAsia="en-US"/>
              </w:rPr>
            </w:pPr>
            <w:r w:rsidRPr="00651C9E">
              <w:rPr>
                <w:b/>
                <w:szCs w:val="12"/>
                <w:lang w:eastAsia="en-US"/>
              </w:rPr>
              <w:t>Vadovas</w:t>
            </w:r>
          </w:p>
        </w:tc>
        <w:tc>
          <w:tcPr>
            <w:tcW w:w="0" w:type="auto"/>
            <w:tcBorders>
              <w:bottom w:val="single" w:sz="4" w:space="0" w:color="auto"/>
            </w:tcBorders>
          </w:tcPr>
          <w:p w:rsidR="00651C9E" w:rsidRPr="00651C9E" w:rsidRDefault="00651C9E" w:rsidP="00651C9E">
            <w:pPr>
              <w:jc w:val="center"/>
              <w:rPr>
                <w:szCs w:val="20"/>
                <w:lang w:eastAsia="en-US"/>
              </w:rPr>
            </w:pPr>
            <w:r w:rsidRPr="00651C9E">
              <w:rPr>
                <w:szCs w:val="20"/>
                <w:lang w:eastAsia="en-US"/>
              </w:rPr>
              <w:t>doc. dr. Donatas Jonas Sidaravičius</w:t>
            </w:r>
          </w:p>
        </w:tc>
        <w:tc>
          <w:tcPr>
            <w:tcW w:w="0" w:type="auto"/>
          </w:tcPr>
          <w:p w:rsidR="00651C9E" w:rsidRPr="00651C9E" w:rsidRDefault="00651C9E" w:rsidP="00651C9E">
            <w:pPr>
              <w:rPr>
                <w:szCs w:val="20"/>
                <w:lang w:eastAsia="en-US"/>
              </w:rPr>
            </w:pPr>
          </w:p>
        </w:tc>
        <w:tc>
          <w:tcPr>
            <w:tcW w:w="0" w:type="auto"/>
            <w:tcBorders>
              <w:bottom w:val="single" w:sz="4" w:space="0" w:color="auto"/>
            </w:tcBorders>
          </w:tcPr>
          <w:p w:rsidR="00651C9E" w:rsidRPr="00651C9E" w:rsidRDefault="00651C9E" w:rsidP="00651C9E">
            <w:pPr>
              <w:jc w:val="center"/>
              <w:rPr>
                <w:szCs w:val="20"/>
                <w:lang w:eastAsia="en-US"/>
              </w:rPr>
            </w:pPr>
          </w:p>
        </w:tc>
        <w:tc>
          <w:tcPr>
            <w:tcW w:w="0" w:type="auto"/>
          </w:tcPr>
          <w:p w:rsidR="00651C9E" w:rsidRPr="00651C9E" w:rsidRDefault="00651C9E" w:rsidP="00651C9E">
            <w:pPr>
              <w:rPr>
                <w:szCs w:val="20"/>
                <w:lang w:eastAsia="en-US"/>
              </w:rPr>
            </w:pPr>
          </w:p>
        </w:tc>
        <w:tc>
          <w:tcPr>
            <w:tcW w:w="756" w:type="dxa"/>
            <w:tcBorders>
              <w:bottom w:val="single" w:sz="4" w:space="0" w:color="auto"/>
            </w:tcBorders>
          </w:tcPr>
          <w:p w:rsidR="00651C9E" w:rsidRPr="00651C9E" w:rsidRDefault="00651C9E" w:rsidP="00651C9E">
            <w:pPr>
              <w:jc w:val="center"/>
              <w:rPr>
                <w:szCs w:val="20"/>
                <w:lang w:eastAsia="en-US"/>
              </w:rPr>
            </w:pPr>
          </w:p>
        </w:tc>
      </w:tr>
      <w:tr w:rsidR="00651C9E" w:rsidRPr="00651C9E" w:rsidTr="002A32E8">
        <w:trPr>
          <w:trHeight w:val="304"/>
          <w:jc w:val="right"/>
        </w:trPr>
        <w:tc>
          <w:tcPr>
            <w:tcW w:w="0" w:type="auto"/>
          </w:tcPr>
          <w:p w:rsidR="00651C9E" w:rsidRPr="00651C9E" w:rsidRDefault="00651C9E" w:rsidP="00651C9E">
            <w:pPr>
              <w:rPr>
                <w:szCs w:val="20"/>
                <w:lang w:eastAsia="en-US"/>
              </w:rPr>
            </w:pPr>
          </w:p>
        </w:tc>
        <w:tc>
          <w:tcPr>
            <w:tcW w:w="0" w:type="auto"/>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(Moksl. laipsnis, vardas, pavardė)</w:t>
            </w:r>
          </w:p>
        </w:tc>
        <w:tc>
          <w:tcPr>
            <w:tcW w:w="0" w:type="auto"/>
          </w:tcPr>
          <w:p w:rsidR="00651C9E" w:rsidRPr="00651C9E" w:rsidRDefault="00651C9E" w:rsidP="00651C9E">
            <w:pPr>
              <w:rPr>
                <w:szCs w:val="20"/>
                <w:lang w:eastAsia="en-US"/>
              </w:rPr>
            </w:pPr>
          </w:p>
        </w:tc>
        <w:tc>
          <w:tcPr>
            <w:tcW w:w="0" w:type="auto"/>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(Parašas)</w:t>
            </w:r>
          </w:p>
        </w:tc>
        <w:tc>
          <w:tcPr>
            <w:tcW w:w="0" w:type="auto"/>
          </w:tcPr>
          <w:p w:rsidR="00651C9E" w:rsidRPr="00651C9E" w:rsidRDefault="00651C9E" w:rsidP="00651C9E">
            <w:pPr>
              <w:rPr>
                <w:szCs w:val="20"/>
                <w:lang w:eastAsia="en-US"/>
              </w:rPr>
            </w:pPr>
          </w:p>
        </w:tc>
        <w:tc>
          <w:tcPr>
            <w:tcW w:w="756" w:type="dxa"/>
            <w:tcBorders>
              <w:top w:val="single" w:sz="4" w:space="0" w:color="auto"/>
            </w:tcBorders>
          </w:tcPr>
          <w:p w:rsidR="00651C9E" w:rsidRPr="00651C9E" w:rsidRDefault="00651C9E" w:rsidP="00651C9E">
            <w:pPr>
              <w:jc w:val="center"/>
              <w:rPr>
                <w:sz w:val="16"/>
                <w:szCs w:val="16"/>
                <w:lang w:eastAsia="en-US"/>
              </w:rPr>
            </w:pPr>
            <w:r w:rsidRPr="00651C9E">
              <w:rPr>
                <w:sz w:val="16"/>
                <w:szCs w:val="16"/>
                <w:lang w:eastAsia="en-US"/>
              </w:rPr>
              <w:t>(Data)</w:t>
            </w:r>
          </w:p>
        </w:tc>
      </w:tr>
      <w:tr w:rsidR="00651C9E" w:rsidRPr="00651C9E" w:rsidTr="002A32E8">
        <w:trPr>
          <w:trHeight w:val="304"/>
          <w:jc w:val="right"/>
        </w:trPr>
        <w:tc>
          <w:tcPr>
            <w:tcW w:w="0" w:type="auto"/>
          </w:tcPr>
          <w:p w:rsidR="00651C9E" w:rsidRPr="00651C9E" w:rsidRDefault="00651C9E" w:rsidP="00651C9E">
            <w:pPr>
              <w:jc w:val="right"/>
              <w:rPr>
                <w:szCs w:val="20"/>
                <w:lang w:eastAsia="en-US"/>
              </w:rPr>
            </w:pPr>
            <w:r w:rsidRPr="00651C9E">
              <w:rPr>
                <w:b/>
                <w:szCs w:val="12"/>
                <w:lang w:eastAsia="en-US"/>
              </w:rPr>
              <w:t>Konsultantas</w:t>
            </w:r>
          </w:p>
        </w:tc>
        <w:tc>
          <w:tcPr>
            <w:tcW w:w="0" w:type="auto"/>
            <w:tcBorders>
              <w:bottom w:val="single" w:sz="4" w:space="0" w:color="auto"/>
            </w:tcBorders>
          </w:tcPr>
          <w:p w:rsidR="00651C9E" w:rsidRPr="00651C9E" w:rsidRDefault="00651C9E" w:rsidP="00651C9E">
            <w:pPr>
              <w:rPr>
                <w:szCs w:val="20"/>
                <w:lang w:eastAsia="en-US"/>
              </w:rPr>
            </w:pPr>
            <w:r w:rsidRPr="00651C9E">
              <w:rPr>
                <w:szCs w:val="20"/>
                <w:lang w:eastAsia="en-US"/>
              </w:rPr>
              <w:t>lekt. Angelika Petrėtienė</w:t>
            </w:r>
          </w:p>
        </w:tc>
        <w:tc>
          <w:tcPr>
            <w:tcW w:w="0" w:type="auto"/>
          </w:tcPr>
          <w:p w:rsidR="00651C9E" w:rsidRPr="00651C9E" w:rsidRDefault="00651C9E" w:rsidP="00651C9E">
            <w:pPr>
              <w:rPr>
                <w:szCs w:val="20"/>
                <w:lang w:eastAsia="en-US"/>
              </w:rPr>
            </w:pPr>
          </w:p>
        </w:tc>
        <w:tc>
          <w:tcPr>
            <w:tcW w:w="0" w:type="auto"/>
            <w:tcBorders>
              <w:bottom w:val="single" w:sz="4" w:space="0" w:color="auto"/>
            </w:tcBorders>
          </w:tcPr>
          <w:p w:rsidR="00651C9E" w:rsidRPr="00651C9E" w:rsidRDefault="00651C9E" w:rsidP="00651C9E">
            <w:pPr>
              <w:rPr>
                <w:szCs w:val="20"/>
                <w:lang w:eastAsia="en-US"/>
              </w:rPr>
            </w:pPr>
          </w:p>
        </w:tc>
        <w:tc>
          <w:tcPr>
            <w:tcW w:w="0" w:type="auto"/>
          </w:tcPr>
          <w:p w:rsidR="00651C9E" w:rsidRPr="00651C9E" w:rsidRDefault="00651C9E" w:rsidP="00651C9E">
            <w:pPr>
              <w:rPr>
                <w:szCs w:val="20"/>
                <w:lang w:eastAsia="en-US"/>
              </w:rPr>
            </w:pPr>
          </w:p>
        </w:tc>
        <w:tc>
          <w:tcPr>
            <w:tcW w:w="756" w:type="dxa"/>
            <w:tcBorders>
              <w:bottom w:val="single" w:sz="4" w:space="0" w:color="auto"/>
            </w:tcBorders>
          </w:tcPr>
          <w:p w:rsidR="00651C9E" w:rsidRPr="00651C9E" w:rsidRDefault="00651C9E" w:rsidP="00651C9E">
            <w:pPr>
              <w:rPr>
                <w:szCs w:val="20"/>
                <w:lang w:eastAsia="en-US"/>
              </w:rPr>
            </w:pPr>
          </w:p>
        </w:tc>
      </w:tr>
      <w:tr w:rsidR="00651C9E" w:rsidRPr="00651C9E" w:rsidTr="002A32E8">
        <w:trPr>
          <w:trHeight w:val="288"/>
          <w:jc w:val="right"/>
        </w:trPr>
        <w:tc>
          <w:tcPr>
            <w:tcW w:w="0" w:type="auto"/>
          </w:tcPr>
          <w:p w:rsidR="00651C9E" w:rsidRPr="00651C9E" w:rsidRDefault="00651C9E" w:rsidP="00651C9E">
            <w:pPr>
              <w:rPr>
                <w:szCs w:val="20"/>
                <w:lang w:eastAsia="en-US"/>
              </w:rPr>
            </w:pPr>
          </w:p>
        </w:tc>
        <w:tc>
          <w:tcPr>
            <w:tcW w:w="0" w:type="auto"/>
            <w:tcBorders>
              <w:top w:val="single" w:sz="4" w:space="0" w:color="auto"/>
            </w:tcBorders>
          </w:tcPr>
          <w:p w:rsidR="00651C9E" w:rsidRPr="00651C9E" w:rsidRDefault="00651C9E" w:rsidP="00651C9E">
            <w:pPr>
              <w:tabs>
                <w:tab w:val="left" w:pos="563"/>
              </w:tabs>
              <w:jc w:val="center"/>
              <w:rPr>
                <w:szCs w:val="20"/>
                <w:lang w:eastAsia="en-US"/>
              </w:rPr>
            </w:pPr>
            <w:r w:rsidRPr="00651C9E">
              <w:rPr>
                <w:sz w:val="16"/>
                <w:szCs w:val="12"/>
                <w:lang w:eastAsia="en-US"/>
              </w:rPr>
              <w:t>(Moksl. laipsnis, vardas, pavardė</w:t>
            </w:r>
            <w:r w:rsidRPr="00651C9E">
              <w:rPr>
                <w:sz w:val="16"/>
                <w:szCs w:val="16"/>
                <w:lang w:eastAsia="en-US"/>
              </w:rPr>
              <w:t>)</w:t>
            </w:r>
          </w:p>
        </w:tc>
        <w:tc>
          <w:tcPr>
            <w:tcW w:w="0" w:type="auto"/>
          </w:tcPr>
          <w:p w:rsidR="00651C9E" w:rsidRPr="00651C9E" w:rsidRDefault="00651C9E" w:rsidP="00651C9E">
            <w:pPr>
              <w:rPr>
                <w:szCs w:val="20"/>
                <w:lang w:eastAsia="en-US"/>
              </w:rPr>
            </w:pPr>
          </w:p>
        </w:tc>
        <w:tc>
          <w:tcPr>
            <w:tcW w:w="0" w:type="auto"/>
            <w:tcBorders>
              <w:top w:val="single" w:sz="4" w:space="0" w:color="auto"/>
            </w:tcBorders>
          </w:tcPr>
          <w:p w:rsidR="00651C9E" w:rsidRPr="00651C9E" w:rsidRDefault="00651C9E" w:rsidP="00651C9E">
            <w:pPr>
              <w:rPr>
                <w:szCs w:val="20"/>
                <w:lang w:eastAsia="en-US"/>
              </w:rPr>
            </w:pPr>
            <w:r w:rsidRPr="00651C9E">
              <w:rPr>
                <w:sz w:val="16"/>
                <w:szCs w:val="16"/>
                <w:lang w:eastAsia="en-US"/>
              </w:rPr>
              <w:t>(Parašas)</w:t>
            </w:r>
          </w:p>
        </w:tc>
        <w:tc>
          <w:tcPr>
            <w:tcW w:w="0" w:type="auto"/>
          </w:tcPr>
          <w:p w:rsidR="00651C9E" w:rsidRPr="00651C9E" w:rsidRDefault="00651C9E" w:rsidP="00651C9E">
            <w:pPr>
              <w:rPr>
                <w:szCs w:val="20"/>
                <w:lang w:eastAsia="en-US"/>
              </w:rPr>
            </w:pPr>
          </w:p>
        </w:tc>
        <w:tc>
          <w:tcPr>
            <w:tcW w:w="756" w:type="dxa"/>
            <w:tcBorders>
              <w:top w:val="single" w:sz="4" w:space="0" w:color="auto"/>
            </w:tcBorders>
          </w:tcPr>
          <w:p w:rsidR="00651C9E" w:rsidRPr="00651C9E" w:rsidRDefault="00651C9E" w:rsidP="00651C9E">
            <w:pPr>
              <w:jc w:val="center"/>
              <w:rPr>
                <w:szCs w:val="20"/>
                <w:lang w:eastAsia="en-US"/>
              </w:rPr>
            </w:pPr>
            <w:r w:rsidRPr="00651C9E">
              <w:rPr>
                <w:sz w:val="16"/>
                <w:szCs w:val="16"/>
                <w:lang w:eastAsia="en-US"/>
              </w:rPr>
              <w:t>(Data)</w:t>
            </w:r>
          </w:p>
        </w:tc>
      </w:tr>
    </w:tbl>
    <w:p w:rsidR="00651C9E" w:rsidRPr="00651C9E" w:rsidRDefault="00651C9E"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p>
    <w:p w:rsidR="00651C9E" w:rsidRDefault="00651C9E" w:rsidP="00651C9E">
      <w:pPr>
        <w:spacing w:line="360" w:lineRule="auto"/>
        <w:jc w:val="center"/>
        <w:rPr>
          <w:szCs w:val="20"/>
          <w:lang w:eastAsia="en-US"/>
        </w:rPr>
      </w:pPr>
    </w:p>
    <w:p w:rsidR="00374737" w:rsidRDefault="00374737" w:rsidP="00651C9E">
      <w:pPr>
        <w:spacing w:line="360" w:lineRule="auto"/>
        <w:jc w:val="center"/>
        <w:rPr>
          <w:szCs w:val="20"/>
          <w:lang w:eastAsia="en-US"/>
        </w:rPr>
      </w:pPr>
    </w:p>
    <w:p w:rsidR="00651C9E" w:rsidRPr="00651C9E" w:rsidRDefault="00651C9E" w:rsidP="00651C9E">
      <w:pPr>
        <w:spacing w:line="360" w:lineRule="auto"/>
        <w:jc w:val="center"/>
        <w:rPr>
          <w:szCs w:val="20"/>
          <w:lang w:eastAsia="en-US"/>
        </w:rPr>
      </w:pPr>
      <w:r w:rsidRPr="00651C9E">
        <w:rPr>
          <w:szCs w:val="20"/>
          <w:lang w:eastAsia="en-US"/>
        </w:rPr>
        <w:t>Vilnius, 2010</w:t>
      </w:r>
      <w:r w:rsidRPr="00651C9E">
        <w:rPr>
          <w:szCs w:val="20"/>
          <w:lang w:eastAsia="en-US"/>
        </w:rPr>
        <w:br w:type="page"/>
      </w:r>
    </w:p>
    <w:p w:rsidR="00651C9E" w:rsidRPr="00651C9E" w:rsidRDefault="00651C9E" w:rsidP="00651C9E">
      <w:pPr>
        <w:jc w:val="center"/>
        <w:rPr>
          <w:sz w:val="22"/>
          <w:szCs w:val="20"/>
          <w:lang w:eastAsia="en-US"/>
        </w:rPr>
      </w:pPr>
      <w:r w:rsidRPr="00651C9E">
        <w:rPr>
          <w:sz w:val="22"/>
          <w:szCs w:val="20"/>
          <w:lang w:eastAsia="en-US"/>
        </w:rPr>
        <w:lastRenderedPageBreak/>
        <w:t>VILNIAUS GEDIMINO TECHNIKOS UNIVERSITETAS</w:t>
      </w:r>
    </w:p>
    <w:p w:rsidR="00651C9E" w:rsidRPr="00651C9E" w:rsidRDefault="00374737" w:rsidP="00651C9E">
      <w:pPr>
        <w:jc w:val="center"/>
        <w:rPr>
          <w:sz w:val="22"/>
          <w:szCs w:val="20"/>
          <w:lang w:eastAsia="en-US"/>
        </w:rPr>
      </w:pPr>
      <w:r>
        <w:rPr>
          <w:caps/>
          <w:sz w:val="22"/>
          <w:szCs w:val="20"/>
          <w:lang w:eastAsia="en-US"/>
        </w:rPr>
        <w:t>MECHANI</w:t>
      </w:r>
      <w:r w:rsidR="00536ED1">
        <w:rPr>
          <w:caps/>
          <w:sz w:val="22"/>
          <w:szCs w:val="20"/>
          <w:lang w:eastAsia="en-US"/>
        </w:rPr>
        <w:t>KOS</w:t>
      </w:r>
      <w:r w:rsidR="00651C9E" w:rsidRPr="00651C9E">
        <w:rPr>
          <w:sz w:val="22"/>
          <w:szCs w:val="20"/>
          <w:lang w:eastAsia="en-US"/>
        </w:rPr>
        <w:t xml:space="preserve"> FAKULTETAS</w:t>
      </w:r>
    </w:p>
    <w:p w:rsidR="00651C9E" w:rsidRPr="00651C9E" w:rsidRDefault="00536ED1" w:rsidP="00651C9E">
      <w:pPr>
        <w:jc w:val="center"/>
        <w:rPr>
          <w:sz w:val="22"/>
          <w:szCs w:val="20"/>
          <w:lang w:eastAsia="en-US"/>
        </w:rPr>
      </w:pPr>
      <w:r>
        <w:rPr>
          <w:sz w:val="22"/>
          <w:szCs w:val="20"/>
          <w:lang w:eastAsia="en-US"/>
        </w:rPr>
        <w:t>POLIGRAFINIŲ MAŠINŲ</w:t>
      </w:r>
      <w:r w:rsidR="00651C9E" w:rsidRPr="00651C9E">
        <w:rPr>
          <w:sz w:val="22"/>
          <w:szCs w:val="20"/>
          <w:lang w:eastAsia="en-US"/>
        </w:rPr>
        <w:t xml:space="preserve"> KATEDRA</w:t>
      </w:r>
    </w:p>
    <w:p w:rsidR="00651C9E" w:rsidRPr="00651C9E" w:rsidRDefault="00651C9E" w:rsidP="00651C9E">
      <w:pPr>
        <w:jc w:val="center"/>
        <w:rPr>
          <w:sz w:val="22"/>
          <w:szCs w:val="20"/>
          <w:lang w:eastAsia="en-US"/>
        </w:rPr>
      </w:pPr>
    </w:p>
    <w:p w:rsidR="00651C9E" w:rsidRPr="00651C9E" w:rsidRDefault="009420F8" w:rsidP="00651C9E">
      <w:pPr>
        <w:ind w:left="6480" w:firstLine="720"/>
        <w:rPr>
          <w:sz w:val="22"/>
          <w:szCs w:val="20"/>
          <w:lang w:eastAsia="en-US"/>
        </w:rPr>
      </w:pPr>
      <w:r w:rsidRPr="009420F8">
        <w:rPr>
          <w:noProof/>
          <w:sz w:val="20"/>
          <w:szCs w:val="20"/>
          <w:lang w:val="en-US" w:eastAsia="en-US"/>
        </w:rPr>
        <w:pict>
          <v:shapetype id="_x0000_t202" coordsize="21600,21600" o:spt="202" path="m,l,21600r21600,l21600,xe">
            <v:stroke joinstyle="miter"/>
            <v:path gradientshapeok="t" o:connecttype="rect"/>
          </v:shapetype>
          <v:shape id="_x0000_s1535" type="#_x0000_t202" style="position:absolute;left:0;text-align:left;margin-left:-1.8pt;margin-top:8.1pt;width:297pt;height:114.4pt;z-index:251651584" stroked="f">
            <v:textbox style="mso-next-textbox:#_x0000_s1535" inset="0,0,0,0">
              <w:txbxContent>
                <w:p w:rsidR="00CA07E5" w:rsidRDefault="00CA07E5" w:rsidP="00651C9E">
                  <w:pPr>
                    <w:spacing w:line="360" w:lineRule="auto"/>
                  </w:pPr>
                  <w:r>
                    <w:t>Technologijos</w:t>
                  </w:r>
                  <w:r w:rsidRPr="006F2990">
                    <w:t xml:space="preserve"> mokslo sritis</w:t>
                  </w:r>
                </w:p>
                <w:p w:rsidR="00CA07E5" w:rsidRPr="006F2990" w:rsidRDefault="00CA07E5" w:rsidP="00651C9E">
                  <w:pPr>
                    <w:spacing w:line="360" w:lineRule="auto"/>
                  </w:pPr>
                  <w:r>
                    <w:t xml:space="preserve">Medžiagų inžinerijos </w:t>
                  </w:r>
                  <w:r w:rsidRPr="006F2990">
                    <w:t>mokslo kryptis</w:t>
                  </w:r>
                </w:p>
                <w:p w:rsidR="00CA07E5" w:rsidRPr="006F2990" w:rsidRDefault="00CA07E5" w:rsidP="00651C9E">
                  <w:r>
                    <w:t xml:space="preserve">Pramonės inžinerijos </w:t>
                  </w:r>
                  <w:r w:rsidRPr="006F2990">
                    <w:t>studijų kryptis</w:t>
                  </w:r>
                </w:p>
                <w:p w:rsidR="00CA07E5" w:rsidRPr="006F2990" w:rsidRDefault="00CA07E5" w:rsidP="00651C9E">
                  <w:pPr>
                    <w:spacing w:before="120"/>
                  </w:pPr>
                  <w:r>
                    <w:t xml:space="preserve">Spaudos inžinerijos </w:t>
                  </w:r>
                  <w:r w:rsidRPr="006F2990">
                    <w:t>studijų programa, valstybinis kodas</w:t>
                  </w:r>
                </w:p>
                <w:p w:rsidR="00CA07E5" w:rsidRDefault="00CA07E5" w:rsidP="000B0991">
                  <w:pPr>
                    <w:spacing w:before="120"/>
                  </w:pPr>
                  <w:r w:rsidRPr="00651C9E">
                    <w:rPr>
                      <w:szCs w:val="20"/>
                      <w:lang w:eastAsia="en-US"/>
                    </w:rPr>
                    <w:t>62408T206</w:t>
                  </w:r>
                </w:p>
              </w:txbxContent>
            </v:textbox>
          </v:shape>
        </w:pict>
      </w:r>
    </w:p>
    <w:tbl>
      <w:tblPr>
        <w:tblW w:w="0" w:type="auto"/>
        <w:jc w:val="right"/>
        <w:tblLook w:val="01E0"/>
      </w:tblPr>
      <w:tblGrid>
        <w:gridCol w:w="2503"/>
      </w:tblGrid>
      <w:tr w:rsidR="00C50AE6" w:rsidRPr="00651C9E" w:rsidTr="00F5217C">
        <w:trPr>
          <w:jc w:val="right"/>
        </w:trPr>
        <w:tc>
          <w:tcPr>
            <w:tcW w:w="0" w:type="auto"/>
          </w:tcPr>
          <w:p w:rsidR="00C50AE6" w:rsidRPr="00651C9E" w:rsidRDefault="00C50AE6" w:rsidP="00F5217C">
            <w:pPr>
              <w:rPr>
                <w:sz w:val="22"/>
                <w:szCs w:val="22"/>
                <w:lang w:eastAsia="en-US"/>
              </w:rPr>
            </w:pPr>
            <w:r w:rsidRPr="00651C9E">
              <w:rPr>
                <w:sz w:val="22"/>
                <w:szCs w:val="22"/>
                <w:lang w:eastAsia="en-US"/>
              </w:rPr>
              <w:t>TVIRTINU</w:t>
            </w:r>
          </w:p>
        </w:tc>
      </w:tr>
      <w:tr w:rsidR="00C50AE6" w:rsidRPr="00651C9E" w:rsidTr="00F5217C">
        <w:trPr>
          <w:jc w:val="right"/>
        </w:trPr>
        <w:tc>
          <w:tcPr>
            <w:tcW w:w="0" w:type="auto"/>
          </w:tcPr>
          <w:p w:rsidR="00C50AE6" w:rsidRPr="00651C9E" w:rsidRDefault="00C50AE6" w:rsidP="00F5217C">
            <w:pPr>
              <w:rPr>
                <w:sz w:val="22"/>
                <w:szCs w:val="22"/>
                <w:lang w:eastAsia="en-US"/>
              </w:rPr>
            </w:pPr>
            <w:r w:rsidRPr="00651C9E">
              <w:rPr>
                <w:sz w:val="22"/>
                <w:szCs w:val="22"/>
                <w:lang w:eastAsia="en-US"/>
              </w:rPr>
              <w:t>Katedros vedėjas</w:t>
            </w:r>
          </w:p>
        </w:tc>
      </w:tr>
      <w:tr w:rsidR="00C50AE6" w:rsidRPr="00651C9E" w:rsidTr="00F5217C">
        <w:trPr>
          <w:jc w:val="right"/>
        </w:trPr>
        <w:tc>
          <w:tcPr>
            <w:tcW w:w="0" w:type="auto"/>
            <w:tcBorders>
              <w:bottom w:val="single" w:sz="4" w:space="0" w:color="auto"/>
            </w:tcBorders>
          </w:tcPr>
          <w:p w:rsidR="00C50AE6" w:rsidRPr="00651C9E" w:rsidRDefault="00C50AE6" w:rsidP="00F5217C">
            <w:pPr>
              <w:rPr>
                <w:szCs w:val="20"/>
                <w:lang w:eastAsia="en-US"/>
              </w:rPr>
            </w:pPr>
          </w:p>
        </w:tc>
      </w:tr>
      <w:tr w:rsidR="00C50AE6" w:rsidRPr="00651C9E" w:rsidTr="00F5217C">
        <w:trPr>
          <w:jc w:val="right"/>
        </w:trPr>
        <w:tc>
          <w:tcPr>
            <w:tcW w:w="0" w:type="auto"/>
            <w:tcBorders>
              <w:top w:val="single" w:sz="4" w:space="0" w:color="auto"/>
            </w:tcBorders>
          </w:tcPr>
          <w:p w:rsidR="00C50AE6" w:rsidRPr="00651C9E" w:rsidRDefault="00C50AE6" w:rsidP="00F5217C">
            <w:pPr>
              <w:jc w:val="center"/>
              <w:rPr>
                <w:sz w:val="16"/>
                <w:szCs w:val="16"/>
                <w:lang w:eastAsia="en-US"/>
              </w:rPr>
            </w:pPr>
            <w:r w:rsidRPr="00651C9E">
              <w:rPr>
                <w:sz w:val="16"/>
                <w:szCs w:val="16"/>
                <w:lang w:eastAsia="en-US"/>
              </w:rPr>
              <w:t>(Parašas)</w:t>
            </w:r>
          </w:p>
        </w:tc>
      </w:tr>
      <w:tr w:rsidR="00C50AE6" w:rsidRPr="00651C9E" w:rsidTr="00F5217C">
        <w:trPr>
          <w:jc w:val="right"/>
        </w:trPr>
        <w:tc>
          <w:tcPr>
            <w:tcW w:w="0" w:type="auto"/>
            <w:tcBorders>
              <w:bottom w:val="single" w:sz="4" w:space="0" w:color="auto"/>
            </w:tcBorders>
          </w:tcPr>
          <w:p w:rsidR="00C50AE6" w:rsidRPr="00651C9E" w:rsidRDefault="00C50AE6" w:rsidP="00F5217C">
            <w:pPr>
              <w:jc w:val="center"/>
              <w:rPr>
                <w:i/>
                <w:szCs w:val="20"/>
                <w:lang w:eastAsia="en-US"/>
              </w:rPr>
            </w:pPr>
            <w:r w:rsidRPr="00651C9E">
              <w:rPr>
                <w:i/>
                <w:szCs w:val="20"/>
                <w:lang w:eastAsia="en-US"/>
              </w:rPr>
              <w:t>prof. dr. Vytautas Turla</w:t>
            </w:r>
          </w:p>
        </w:tc>
      </w:tr>
      <w:tr w:rsidR="00C50AE6" w:rsidRPr="00651C9E" w:rsidTr="00F5217C">
        <w:trPr>
          <w:jc w:val="right"/>
        </w:trPr>
        <w:tc>
          <w:tcPr>
            <w:tcW w:w="0" w:type="auto"/>
            <w:tcBorders>
              <w:top w:val="single" w:sz="4" w:space="0" w:color="auto"/>
            </w:tcBorders>
          </w:tcPr>
          <w:p w:rsidR="00C50AE6" w:rsidRPr="00651C9E" w:rsidRDefault="00C50AE6" w:rsidP="00F5217C">
            <w:pPr>
              <w:jc w:val="center"/>
              <w:rPr>
                <w:sz w:val="16"/>
                <w:szCs w:val="16"/>
                <w:lang w:eastAsia="en-US"/>
              </w:rPr>
            </w:pPr>
            <w:r w:rsidRPr="00651C9E">
              <w:rPr>
                <w:sz w:val="16"/>
                <w:szCs w:val="16"/>
                <w:lang w:eastAsia="en-US"/>
              </w:rPr>
              <w:t>(Moksl. laipsnis, vardas, pavardė)</w:t>
            </w:r>
          </w:p>
        </w:tc>
      </w:tr>
      <w:tr w:rsidR="00C50AE6" w:rsidRPr="00651C9E" w:rsidTr="00F5217C">
        <w:trPr>
          <w:jc w:val="right"/>
        </w:trPr>
        <w:tc>
          <w:tcPr>
            <w:tcW w:w="0" w:type="auto"/>
            <w:tcBorders>
              <w:bottom w:val="single" w:sz="4" w:space="0" w:color="auto"/>
            </w:tcBorders>
          </w:tcPr>
          <w:p w:rsidR="00C50AE6" w:rsidRPr="00651C9E" w:rsidRDefault="00C50AE6" w:rsidP="00F5217C">
            <w:pPr>
              <w:jc w:val="center"/>
              <w:rPr>
                <w:szCs w:val="20"/>
                <w:lang w:eastAsia="en-US"/>
              </w:rPr>
            </w:pPr>
          </w:p>
        </w:tc>
      </w:tr>
      <w:tr w:rsidR="00C50AE6" w:rsidRPr="00651C9E" w:rsidTr="00F5217C">
        <w:trPr>
          <w:jc w:val="right"/>
        </w:trPr>
        <w:tc>
          <w:tcPr>
            <w:tcW w:w="0" w:type="auto"/>
            <w:tcBorders>
              <w:top w:val="single" w:sz="4" w:space="0" w:color="auto"/>
            </w:tcBorders>
          </w:tcPr>
          <w:p w:rsidR="00C50AE6" w:rsidRPr="00651C9E" w:rsidRDefault="00C50AE6" w:rsidP="00F5217C">
            <w:pPr>
              <w:jc w:val="center"/>
              <w:rPr>
                <w:sz w:val="16"/>
                <w:szCs w:val="16"/>
                <w:lang w:eastAsia="en-US"/>
              </w:rPr>
            </w:pPr>
            <w:r w:rsidRPr="00651C9E">
              <w:rPr>
                <w:sz w:val="16"/>
                <w:szCs w:val="16"/>
                <w:lang w:eastAsia="en-US"/>
              </w:rPr>
              <w:t>(Data)</w:t>
            </w:r>
          </w:p>
        </w:tc>
      </w:tr>
    </w:tbl>
    <w:p w:rsidR="00651C9E" w:rsidRPr="00651C9E" w:rsidRDefault="00651C9E" w:rsidP="00651C9E">
      <w:pPr>
        <w:widowControl w:val="0"/>
        <w:snapToGrid w:val="0"/>
        <w:ind w:left="6237" w:firstLine="142"/>
        <w:jc w:val="both"/>
        <w:rPr>
          <w:sz w:val="22"/>
          <w:szCs w:val="20"/>
          <w:lang w:eastAsia="en-US"/>
        </w:rPr>
      </w:pPr>
    </w:p>
    <w:p w:rsidR="00651C9E" w:rsidRPr="00651C9E" w:rsidRDefault="00651C9E" w:rsidP="00651C9E">
      <w:pPr>
        <w:jc w:val="center"/>
        <w:rPr>
          <w:b/>
          <w:sz w:val="22"/>
          <w:szCs w:val="20"/>
          <w:lang w:eastAsia="en-US"/>
        </w:rPr>
      </w:pPr>
    </w:p>
    <w:p w:rsidR="00651C9E" w:rsidRPr="00651C9E" w:rsidRDefault="00651C9E" w:rsidP="00651C9E">
      <w:pPr>
        <w:jc w:val="center"/>
        <w:rPr>
          <w:b/>
          <w:sz w:val="22"/>
          <w:szCs w:val="20"/>
          <w:lang w:eastAsia="en-US"/>
        </w:rPr>
      </w:pPr>
      <w:r w:rsidRPr="00651C9E">
        <w:rPr>
          <w:b/>
          <w:sz w:val="22"/>
          <w:szCs w:val="20"/>
          <w:lang w:eastAsia="en-US"/>
        </w:rPr>
        <w:t xml:space="preserve">BAIGIAMOJO MAGISTRO DARBO </w:t>
      </w:r>
    </w:p>
    <w:p w:rsidR="00651C9E" w:rsidRPr="00651C9E" w:rsidRDefault="00651C9E" w:rsidP="00B6690A">
      <w:pPr>
        <w:jc w:val="center"/>
        <w:rPr>
          <w:b/>
          <w:caps/>
          <w:sz w:val="22"/>
          <w:szCs w:val="20"/>
          <w:lang w:eastAsia="en-US"/>
        </w:rPr>
      </w:pPr>
      <w:bookmarkStart w:id="6" w:name="_Toc261024376"/>
      <w:r w:rsidRPr="00651C9E">
        <w:rPr>
          <w:b/>
          <w:caps/>
          <w:sz w:val="22"/>
          <w:szCs w:val="20"/>
          <w:lang w:eastAsia="en-US"/>
        </w:rPr>
        <w:t>UŽDUOTIS</w:t>
      </w:r>
      <w:bookmarkEnd w:id="6"/>
    </w:p>
    <w:p w:rsidR="00651C9E" w:rsidRPr="00651C9E" w:rsidRDefault="00651C9E" w:rsidP="00651C9E">
      <w:pPr>
        <w:spacing w:line="360" w:lineRule="auto"/>
        <w:jc w:val="center"/>
        <w:rPr>
          <w:sz w:val="22"/>
          <w:szCs w:val="20"/>
          <w:lang w:eastAsia="en-US"/>
        </w:rPr>
      </w:pPr>
      <w:r w:rsidRPr="00651C9E">
        <w:rPr>
          <w:sz w:val="22"/>
          <w:szCs w:val="20"/>
          <w:lang w:eastAsia="en-US"/>
        </w:rPr>
        <w:t>……......................Nr. ...............</w:t>
      </w:r>
    </w:p>
    <w:p w:rsidR="00651C9E" w:rsidRPr="00651C9E" w:rsidRDefault="00651C9E" w:rsidP="00651C9E">
      <w:pPr>
        <w:spacing w:line="360" w:lineRule="auto"/>
        <w:jc w:val="center"/>
        <w:rPr>
          <w:sz w:val="22"/>
          <w:szCs w:val="20"/>
          <w:lang w:eastAsia="en-US"/>
        </w:rPr>
      </w:pPr>
      <w:r w:rsidRPr="00651C9E">
        <w:rPr>
          <w:sz w:val="22"/>
          <w:szCs w:val="20"/>
          <w:lang w:eastAsia="en-US"/>
        </w:rPr>
        <w:t>Vilnius</w:t>
      </w:r>
    </w:p>
    <w:p w:rsidR="00651C9E" w:rsidRPr="00651C9E" w:rsidRDefault="00BD5FCC" w:rsidP="00C50AE6">
      <w:pPr>
        <w:tabs>
          <w:tab w:val="left" w:pos="851"/>
          <w:tab w:val="left" w:pos="993"/>
        </w:tabs>
        <w:rPr>
          <w:lang w:eastAsia="en-US"/>
        </w:rPr>
      </w:pPr>
      <w:r>
        <w:rPr>
          <w:sz w:val="22"/>
          <w:szCs w:val="20"/>
          <w:lang w:eastAsia="en-US"/>
        </w:rPr>
        <w:t>Student</w:t>
      </w:r>
      <w:r w:rsidR="00651C9E" w:rsidRPr="00651C9E">
        <w:rPr>
          <w:sz w:val="22"/>
          <w:szCs w:val="20"/>
          <w:lang w:eastAsia="en-US"/>
        </w:rPr>
        <w:t>ei</w:t>
      </w:r>
      <w:r>
        <w:rPr>
          <w:sz w:val="22"/>
          <w:szCs w:val="20"/>
          <w:lang w:eastAsia="en-US"/>
        </w:rPr>
        <w:t xml:space="preserve"> </w:t>
      </w:r>
      <w:r w:rsidR="00374737" w:rsidRPr="00BD5FCC">
        <w:rPr>
          <w:sz w:val="22"/>
          <w:szCs w:val="20"/>
          <w:u w:val="single"/>
          <w:lang w:eastAsia="en-US"/>
        </w:rPr>
        <w:t>Olgai Kozlovai</w:t>
      </w:r>
    </w:p>
    <w:p w:rsidR="00651C9E" w:rsidRPr="00651C9E" w:rsidRDefault="009E4BAC" w:rsidP="009E4BAC">
      <w:pPr>
        <w:tabs>
          <w:tab w:val="left" w:pos="993"/>
          <w:tab w:val="left" w:pos="1134"/>
        </w:tabs>
        <w:ind w:left="720"/>
        <w:rPr>
          <w:sz w:val="12"/>
          <w:szCs w:val="12"/>
          <w:lang w:eastAsia="en-US"/>
        </w:rPr>
      </w:pPr>
      <w:r>
        <w:rPr>
          <w:sz w:val="16"/>
          <w:szCs w:val="20"/>
          <w:lang w:eastAsia="en-US"/>
        </w:rPr>
        <w:tab/>
      </w:r>
      <w:r w:rsidR="00651C9E" w:rsidRPr="00651C9E">
        <w:rPr>
          <w:sz w:val="16"/>
          <w:szCs w:val="20"/>
          <w:lang w:eastAsia="en-US"/>
        </w:rPr>
        <w:t>(Vardas, pavardė)</w:t>
      </w:r>
    </w:p>
    <w:p w:rsidR="00651C9E" w:rsidRDefault="00651C9E" w:rsidP="00534978">
      <w:pPr>
        <w:rPr>
          <w:lang w:eastAsia="en-US"/>
        </w:rPr>
      </w:pPr>
      <w:r w:rsidRPr="00651C9E">
        <w:rPr>
          <w:lang w:eastAsia="en-US"/>
        </w:rPr>
        <w:t>Baigiamojo darbo tema:</w:t>
      </w:r>
      <w:r w:rsidR="00374737">
        <w:rPr>
          <w:lang w:eastAsia="en-US"/>
        </w:rPr>
        <w:t xml:space="preserve"> S</w:t>
      </w:r>
      <w:r w:rsidR="00374737" w:rsidRPr="00231D46">
        <w:rPr>
          <w:lang w:eastAsia="en-US"/>
        </w:rPr>
        <w:t>palvų atgaminimas skaitmeninėmis „</w:t>
      </w:r>
      <w:r w:rsidR="00374737">
        <w:rPr>
          <w:lang w:eastAsia="en-US"/>
        </w:rPr>
        <w:t>Oce CPS</w:t>
      </w:r>
      <w:r w:rsidR="00374737" w:rsidRPr="00231D46">
        <w:rPr>
          <w:lang w:eastAsia="en-US"/>
        </w:rPr>
        <w:t>900</w:t>
      </w:r>
      <w:r w:rsidR="00374737">
        <w:rPr>
          <w:lang w:eastAsia="en-US"/>
        </w:rPr>
        <w:t>“ ir „K</w:t>
      </w:r>
      <w:r w:rsidR="00374737" w:rsidRPr="00231D46">
        <w:rPr>
          <w:lang w:eastAsia="en-US"/>
        </w:rPr>
        <w:t>onica 8050“ mašinomis</w:t>
      </w:r>
    </w:p>
    <w:p w:rsidR="00374737" w:rsidRPr="00651C9E" w:rsidRDefault="00374737" w:rsidP="00374737">
      <w:pPr>
        <w:keepNext/>
        <w:tabs>
          <w:tab w:val="left" w:pos="426"/>
        </w:tabs>
        <w:outlineLvl w:val="2"/>
        <w:rPr>
          <w:lang w:eastAsia="en-US"/>
        </w:rPr>
      </w:pPr>
    </w:p>
    <w:p w:rsidR="00651C9E" w:rsidRPr="00651C9E" w:rsidRDefault="00651C9E" w:rsidP="00651C9E">
      <w:pPr>
        <w:widowControl w:val="0"/>
        <w:snapToGrid w:val="0"/>
        <w:rPr>
          <w:sz w:val="22"/>
          <w:szCs w:val="20"/>
          <w:lang w:eastAsia="en-US"/>
        </w:rPr>
      </w:pPr>
      <w:r w:rsidRPr="00651C9E">
        <w:rPr>
          <w:sz w:val="22"/>
          <w:szCs w:val="20"/>
          <w:lang w:eastAsia="en-US"/>
        </w:rPr>
        <w:t>pat</w:t>
      </w:r>
      <w:r w:rsidR="00374737">
        <w:rPr>
          <w:sz w:val="22"/>
          <w:szCs w:val="20"/>
          <w:lang w:eastAsia="en-US"/>
        </w:rPr>
        <w:t xml:space="preserve">virtinta 2010 </w:t>
      </w:r>
      <w:r w:rsidRPr="00651C9E">
        <w:rPr>
          <w:sz w:val="22"/>
          <w:szCs w:val="20"/>
          <w:lang w:eastAsia="en-US"/>
        </w:rPr>
        <w:t>m. ……………….…… d. dekano potvarkiu Nr. ………….</w:t>
      </w:r>
    </w:p>
    <w:p w:rsidR="00651C9E" w:rsidRPr="00651C9E" w:rsidRDefault="00651C9E" w:rsidP="00651C9E">
      <w:pPr>
        <w:rPr>
          <w:sz w:val="22"/>
          <w:szCs w:val="20"/>
          <w:lang w:eastAsia="en-US"/>
        </w:rPr>
      </w:pPr>
    </w:p>
    <w:p w:rsidR="00651C9E" w:rsidRPr="00651C9E" w:rsidRDefault="00651C9E" w:rsidP="00651C9E">
      <w:pPr>
        <w:widowControl w:val="0"/>
        <w:snapToGrid w:val="0"/>
        <w:jc w:val="both"/>
        <w:rPr>
          <w:sz w:val="22"/>
          <w:szCs w:val="20"/>
          <w:lang w:eastAsia="en-US"/>
        </w:rPr>
      </w:pPr>
      <w:r w:rsidRPr="00651C9E">
        <w:rPr>
          <w:sz w:val="22"/>
          <w:szCs w:val="20"/>
          <w:lang w:eastAsia="en-US"/>
        </w:rPr>
        <w:t>Baigiamojo darbo užbaigimo terminas 20</w:t>
      </w:r>
      <w:r w:rsidR="00374737">
        <w:rPr>
          <w:sz w:val="22"/>
          <w:szCs w:val="20"/>
          <w:lang w:eastAsia="en-US"/>
        </w:rPr>
        <w:t xml:space="preserve">10 </w:t>
      </w:r>
      <w:r w:rsidRPr="00651C9E">
        <w:rPr>
          <w:sz w:val="22"/>
          <w:szCs w:val="20"/>
          <w:lang w:eastAsia="en-US"/>
        </w:rPr>
        <w:t xml:space="preserve">m. </w:t>
      </w:r>
      <w:r w:rsidR="00374737">
        <w:rPr>
          <w:sz w:val="22"/>
          <w:szCs w:val="20"/>
          <w:lang w:eastAsia="en-US"/>
        </w:rPr>
        <w:t xml:space="preserve">birželio mėn. 3 </w:t>
      </w:r>
      <w:r w:rsidR="00374737" w:rsidRPr="00651C9E">
        <w:rPr>
          <w:sz w:val="22"/>
          <w:szCs w:val="20"/>
          <w:lang w:eastAsia="en-US"/>
        </w:rPr>
        <w:t>d.</w:t>
      </w:r>
    </w:p>
    <w:p w:rsidR="00651C9E" w:rsidRPr="00651C9E" w:rsidRDefault="00651C9E" w:rsidP="00651C9E">
      <w:pPr>
        <w:widowControl w:val="0"/>
        <w:snapToGrid w:val="0"/>
        <w:jc w:val="both"/>
        <w:rPr>
          <w:sz w:val="22"/>
          <w:szCs w:val="20"/>
          <w:lang w:eastAsia="en-US"/>
        </w:rPr>
      </w:pPr>
    </w:p>
    <w:p w:rsidR="00651C9E" w:rsidRPr="00651C9E" w:rsidRDefault="00651C9E" w:rsidP="00651C9E">
      <w:pPr>
        <w:widowControl w:val="0"/>
        <w:snapToGrid w:val="0"/>
        <w:jc w:val="both"/>
        <w:rPr>
          <w:szCs w:val="20"/>
          <w:lang w:eastAsia="en-US"/>
        </w:rPr>
      </w:pPr>
      <w:r w:rsidRPr="00651C9E">
        <w:rPr>
          <w:szCs w:val="20"/>
          <w:lang w:eastAsia="en-US"/>
        </w:rPr>
        <w:t>BAIGIAMOJO DARBO UŽDUOTIS:</w:t>
      </w:r>
    </w:p>
    <w:p w:rsidR="00651C9E" w:rsidRPr="00651C9E" w:rsidRDefault="00374737" w:rsidP="00BD5FCC">
      <w:pPr>
        <w:widowControl w:val="0"/>
        <w:snapToGrid w:val="0"/>
        <w:ind w:firstLine="720"/>
        <w:jc w:val="both"/>
        <w:rPr>
          <w:szCs w:val="20"/>
          <w:lang w:eastAsia="en-US"/>
        </w:rPr>
      </w:pPr>
      <w:r>
        <w:rPr>
          <w:szCs w:val="20"/>
          <w:lang w:eastAsia="en-US"/>
        </w:rPr>
        <w:t>Išnagrinėti skaitmeninių spausdinimo mašinų OCE CPS900 ir KONICA 8050 sandarą ir veikimo principus, eksperimentiškai ištirti šių spausdi</w:t>
      </w:r>
      <w:r w:rsidR="00BD5FCC">
        <w:rPr>
          <w:szCs w:val="20"/>
          <w:lang w:eastAsia="en-US"/>
        </w:rPr>
        <w:t>ni</w:t>
      </w:r>
      <w:r>
        <w:rPr>
          <w:szCs w:val="20"/>
          <w:lang w:eastAsia="en-US"/>
        </w:rPr>
        <w:t xml:space="preserve">mo mašinų spalvų reprodukavimo </w:t>
      </w:r>
      <w:r w:rsidR="00BD5FCC">
        <w:rPr>
          <w:szCs w:val="20"/>
          <w:lang w:eastAsia="en-US"/>
        </w:rPr>
        <w:t>g</w:t>
      </w:r>
      <w:r>
        <w:rPr>
          <w:szCs w:val="20"/>
          <w:lang w:eastAsia="en-US"/>
        </w:rPr>
        <w:t>alimybes įvairiais darbo r</w:t>
      </w:r>
      <w:r w:rsidR="007145FD">
        <w:rPr>
          <w:szCs w:val="20"/>
          <w:lang w:eastAsia="en-US"/>
        </w:rPr>
        <w:t>e</w:t>
      </w:r>
      <w:r>
        <w:rPr>
          <w:szCs w:val="20"/>
          <w:lang w:eastAsia="en-US"/>
        </w:rPr>
        <w:t xml:space="preserve">žimais ir naudojant ICC profilius. Matavimams naudoti densitometrijos ir spektrofotometrijos metodus, spalvų skirtumams vertinti naudoti du </w:t>
      </w:r>
      <w:r w:rsidR="00D174E3">
        <w:rPr>
          <w:szCs w:val="20"/>
          <w:lang w:eastAsia="en-US"/>
        </w:rPr>
        <w:t>CIE Δ</w:t>
      </w:r>
      <w:r w:rsidR="00D174E3" w:rsidRPr="00D174E3">
        <w:rPr>
          <w:i/>
          <w:szCs w:val="20"/>
          <w:lang w:eastAsia="en-US"/>
        </w:rPr>
        <w:t>E</w:t>
      </w:r>
      <w:r w:rsidR="00D174E3" w:rsidRPr="00D174E3">
        <w:rPr>
          <w:i/>
          <w:szCs w:val="20"/>
          <w:vertAlign w:val="subscript"/>
          <w:lang w:eastAsia="en-US"/>
        </w:rPr>
        <w:t>ab</w:t>
      </w:r>
      <w:r w:rsidR="00D174E3" w:rsidRPr="007145FD">
        <w:rPr>
          <w:szCs w:val="20"/>
          <w:lang w:eastAsia="en-US"/>
        </w:rPr>
        <w:t xml:space="preserve"> </w:t>
      </w:r>
      <w:r w:rsidR="007145FD" w:rsidRPr="007145FD">
        <w:rPr>
          <w:szCs w:val="20"/>
          <w:lang w:eastAsia="en-US"/>
        </w:rPr>
        <w:t xml:space="preserve">ir </w:t>
      </w:r>
      <w:r>
        <w:rPr>
          <w:szCs w:val="20"/>
          <w:lang w:eastAsia="en-US"/>
        </w:rPr>
        <w:t>Δ</w:t>
      </w:r>
      <w:r w:rsidRPr="00D174E3">
        <w:rPr>
          <w:i/>
          <w:szCs w:val="20"/>
          <w:lang w:eastAsia="en-US"/>
        </w:rPr>
        <w:t>E</w:t>
      </w:r>
      <w:r w:rsidR="00D174E3" w:rsidRPr="00D174E3">
        <w:rPr>
          <w:i/>
          <w:szCs w:val="20"/>
          <w:vertAlign w:val="subscript"/>
          <w:lang w:eastAsia="en-US"/>
        </w:rPr>
        <w:t>2000</w:t>
      </w:r>
      <w:r>
        <w:rPr>
          <w:szCs w:val="20"/>
          <w:lang w:eastAsia="en-US"/>
        </w:rPr>
        <w:t xml:space="preserve"> skaičiavimo būdus</w:t>
      </w:r>
      <w:r w:rsidR="00BD5FCC">
        <w:rPr>
          <w:szCs w:val="20"/>
          <w:lang w:eastAsia="en-US"/>
        </w:rPr>
        <w:t xml:space="preserve">. </w:t>
      </w:r>
      <w:r>
        <w:rPr>
          <w:szCs w:val="20"/>
          <w:lang w:eastAsia="en-US"/>
        </w:rPr>
        <w:t xml:space="preserve">Duomenų apdorojimui pritaikyti statistinius </w:t>
      </w:r>
      <w:r w:rsidR="00BD5FCC">
        <w:rPr>
          <w:szCs w:val="20"/>
          <w:lang w:eastAsia="en-US"/>
        </w:rPr>
        <w:t>m</w:t>
      </w:r>
      <w:r>
        <w:rPr>
          <w:szCs w:val="20"/>
          <w:lang w:eastAsia="en-US"/>
        </w:rPr>
        <w:t>etodus</w:t>
      </w:r>
      <w:r w:rsidR="00BD5FCC">
        <w:rPr>
          <w:szCs w:val="20"/>
          <w:lang w:eastAsia="en-US"/>
        </w:rPr>
        <w:t>.</w:t>
      </w:r>
    </w:p>
    <w:p w:rsidR="00651C9E" w:rsidRPr="00651C9E" w:rsidRDefault="00651C9E" w:rsidP="00651C9E">
      <w:pPr>
        <w:widowControl w:val="0"/>
        <w:snapToGrid w:val="0"/>
        <w:rPr>
          <w:szCs w:val="20"/>
          <w:lang w:eastAsia="en-US"/>
        </w:rPr>
      </w:pPr>
      <w:r w:rsidRPr="00651C9E">
        <w:rPr>
          <w:szCs w:val="20"/>
          <w:lang w:eastAsia="en-US"/>
        </w:rPr>
        <w:t>................................................................................................................................................................</w:t>
      </w:r>
    </w:p>
    <w:p w:rsidR="00651C9E" w:rsidRPr="00651C9E" w:rsidRDefault="00651C9E" w:rsidP="00651C9E">
      <w:pPr>
        <w:widowControl w:val="0"/>
        <w:snapToGrid w:val="0"/>
        <w:rPr>
          <w:szCs w:val="20"/>
          <w:lang w:eastAsia="en-US"/>
        </w:rPr>
      </w:pPr>
      <w:r w:rsidRPr="00651C9E">
        <w:rPr>
          <w:szCs w:val="20"/>
          <w:lang w:eastAsia="en-US"/>
        </w:rPr>
        <w:t>................................................................................................................................................................</w:t>
      </w:r>
    </w:p>
    <w:p w:rsidR="00651C9E" w:rsidRPr="00651C9E" w:rsidRDefault="00651C9E" w:rsidP="00BD5FCC">
      <w:pPr>
        <w:widowControl w:val="0"/>
        <w:snapToGrid w:val="0"/>
        <w:rPr>
          <w:szCs w:val="20"/>
          <w:lang w:eastAsia="en-US"/>
        </w:rPr>
      </w:pPr>
      <w:r w:rsidRPr="00651C9E">
        <w:rPr>
          <w:szCs w:val="20"/>
          <w:lang w:eastAsia="en-US"/>
        </w:rPr>
        <w:t>Baigiamojo darbo rengimo konsultantai:</w:t>
      </w:r>
      <w:r w:rsidR="00356A0B">
        <w:rPr>
          <w:szCs w:val="20"/>
          <w:lang w:eastAsia="en-US"/>
        </w:rPr>
        <w:t xml:space="preserve"> lektorė</w:t>
      </w:r>
      <w:r w:rsidR="00BD5FCC">
        <w:rPr>
          <w:szCs w:val="20"/>
          <w:lang w:eastAsia="en-US"/>
        </w:rPr>
        <w:t xml:space="preserve"> A. </w:t>
      </w:r>
      <w:r w:rsidR="00BD5FCC" w:rsidRPr="00651C9E">
        <w:rPr>
          <w:szCs w:val="20"/>
          <w:lang w:eastAsia="en-US"/>
        </w:rPr>
        <w:t>Petrėtienė</w:t>
      </w:r>
    </w:p>
    <w:p w:rsidR="00651C9E" w:rsidRPr="00651C9E" w:rsidRDefault="00BD5FCC" w:rsidP="00BD5FCC">
      <w:pPr>
        <w:widowControl w:val="0"/>
        <w:tabs>
          <w:tab w:val="left" w:pos="4678"/>
          <w:tab w:val="left" w:pos="4962"/>
        </w:tabs>
        <w:snapToGrid w:val="0"/>
        <w:rPr>
          <w:sz w:val="16"/>
          <w:szCs w:val="20"/>
          <w:lang w:eastAsia="en-US"/>
        </w:rPr>
      </w:pPr>
      <w:r>
        <w:rPr>
          <w:sz w:val="16"/>
          <w:szCs w:val="20"/>
          <w:lang w:eastAsia="en-US"/>
        </w:rPr>
        <w:tab/>
        <w:t xml:space="preserve"> </w:t>
      </w:r>
      <w:r w:rsidR="00651C9E" w:rsidRPr="00651C9E">
        <w:rPr>
          <w:sz w:val="16"/>
          <w:szCs w:val="20"/>
          <w:lang w:eastAsia="en-US"/>
        </w:rPr>
        <w:t>(Moksl. laipsnis, vardas, pavardė)</w:t>
      </w:r>
    </w:p>
    <w:p w:rsidR="00651C9E" w:rsidRPr="00651C9E" w:rsidRDefault="00651C9E" w:rsidP="00651C9E">
      <w:pPr>
        <w:rPr>
          <w:sz w:val="16"/>
          <w:szCs w:val="20"/>
          <w:lang w:eastAsia="en-US"/>
        </w:rPr>
      </w:pPr>
    </w:p>
    <w:p w:rsidR="00651C9E" w:rsidRPr="00651C9E" w:rsidRDefault="00651C9E" w:rsidP="005152FE">
      <w:pPr>
        <w:widowControl w:val="0"/>
        <w:tabs>
          <w:tab w:val="left" w:pos="1134"/>
        </w:tabs>
        <w:snapToGrid w:val="0"/>
        <w:jc w:val="both"/>
        <w:rPr>
          <w:szCs w:val="20"/>
          <w:lang w:eastAsia="en-US"/>
        </w:rPr>
      </w:pPr>
      <w:r w:rsidRPr="00651C9E">
        <w:rPr>
          <w:sz w:val="22"/>
          <w:szCs w:val="20"/>
          <w:lang w:eastAsia="en-US"/>
        </w:rPr>
        <w:t>Vadovas</w:t>
      </w:r>
      <w:r w:rsidR="005152FE">
        <w:rPr>
          <w:sz w:val="22"/>
          <w:szCs w:val="20"/>
          <w:lang w:eastAsia="en-US"/>
        </w:rPr>
        <w:t xml:space="preserve"> </w:t>
      </w:r>
      <w:r w:rsidR="005152FE">
        <w:rPr>
          <w:sz w:val="22"/>
          <w:szCs w:val="20"/>
          <w:lang w:eastAsia="en-US"/>
        </w:rPr>
        <w:tab/>
        <w:t>doc. dr. J.</w:t>
      </w:r>
      <w:r w:rsidR="00AA78DD">
        <w:rPr>
          <w:sz w:val="22"/>
          <w:szCs w:val="20"/>
          <w:lang w:eastAsia="en-US"/>
        </w:rPr>
        <w:t xml:space="preserve"> </w:t>
      </w:r>
      <w:r w:rsidR="005152FE">
        <w:rPr>
          <w:sz w:val="22"/>
          <w:szCs w:val="20"/>
          <w:lang w:eastAsia="en-US"/>
        </w:rPr>
        <w:t>Sidaravičius</w:t>
      </w:r>
    </w:p>
    <w:p w:rsidR="00651C9E" w:rsidRPr="00651C9E" w:rsidRDefault="00651C9E" w:rsidP="00651C9E">
      <w:pPr>
        <w:widowControl w:val="0"/>
        <w:tabs>
          <w:tab w:val="left" w:pos="1134"/>
          <w:tab w:val="left" w:pos="2835"/>
        </w:tabs>
        <w:snapToGrid w:val="0"/>
        <w:jc w:val="both"/>
        <w:rPr>
          <w:sz w:val="16"/>
          <w:szCs w:val="20"/>
          <w:lang w:eastAsia="en-US"/>
        </w:rPr>
      </w:pPr>
      <w:r w:rsidRPr="00651C9E">
        <w:rPr>
          <w:sz w:val="16"/>
          <w:szCs w:val="20"/>
          <w:lang w:eastAsia="en-US"/>
        </w:rPr>
        <w:t>(Parašas )</w:t>
      </w:r>
      <w:r w:rsidRPr="00651C9E">
        <w:rPr>
          <w:sz w:val="16"/>
          <w:szCs w:val="20"/>
          <w:lang w:eastAsia="en-US"/>
        </w:rPr>
        <w:tab/>
        <w:t>(Moksl. laipsnis, vardas, pavardė)</w:t>
      </w:r>
    </w:p>
    <w:p w:rsidR="00651C9E" w:rsidRPr="00651C9E" w:rsidRDefault="00651C9E" w:rsidP="00651C9E">
      <w:pPr>
        <w:rPr>
          <w:sz w:val="8"/>
          <w:szCs w:val="20"/>
          <w:lang w:eastAsia="en-US"/>
        </w:rPr>
      </w:pPr>
    </w:p>
    <w:p w:rsidR="00651C9E" w:rsidRPr="00651C9E" w:rsidRDefault="00651C9E" w:rsidP="00651C9E">
      <w:pPr>
        <w:rPr>
          <w:sz w:val="8"/>
          <w:szCs w:val="20"/>
          <w:lang w:eastAsia="en-US"/>
        </w:rPr>
      </w:pPr>
    </w:p>
    <w:p w:rsidR="00651C9E" w:rsidRPr="00651C9E" w:rsidRDefault="00651C9E" w:rsidP="00651C9E">
      <w:pPr>
        <w:rPr>
          <w:sz w:val="8"/>
          <w:szCs w:val="20"/>
          <w:lang w:eastAsia="en-US"/>
        </w:rPr>
      </w:pPr>
    </w:p>
    <w:p w:rsidR="005152FE" w:rsidRDefault="005152FE" w:rsidP="00651C9E">
      <w:pPr>
        <w:widowControl w:val="0"/>
        <w:snapToGrid w:val="0"/>
        <w:jc w:val="both"/>
        <w:rPr>
          <w:sz w:val="22"/>
          <w:szCs w:val="20"/>
          <w:lang w:eastAsia="en-US"/>
        </w:rPr>
      </w:pPr>
    </w:p>
    <w:p w:rsidR="005152FE" w:rsidRDefault="005152FE" w:rsidP="00651C9E">
      <w:pPr>
        <w:widowControl w:val="0"/>
        <w:snapToGrid w:val="0"/>
        <w:jc w:val="both"/>
        <w:rPr>
          <w:sz w:val="22"/>
          <w:szCs w:val="20"/>
          <w:lang w:eastAsia="en-US"/>
        </w:rPr>
      </w:pPr>
    </w:p>
    <w:p w:rsidR="00651C9E" w:rsidRPr="00651C9E" w:rsidRDefault="00651C9E" w:rsidP="00651C9E">
      <w:pPr>
        <w:widowControl w:val="0"/>
        <w:snapToGrid w:val="0"/>
        <w:jc w:val="both"/>
        <w:rPr>
          <w:sz w:val="22"/>
          <w:szCs w:val="20"/>
          <w:lang w:eastAsia="en-US"/>
        </w:rPr>
      </w:pPr>
      <w:r w:rsidRPr="00651C9E">
        <w:rPr>
          <w:sz w:val="22"/>
          <w:szCs w:val="20"/>
          <w:lang w:eastAsia="en-US"/>
        </w:rPr>
        <w:t>Užduotį gavau</w:t>
      </w:r>
    </w:p>
    <w:p w:rsidR="00651C9E" w:rsidRPr="00651C9E" w:rsidRDefault="00651C9E" w:rsidP="00651C9E">
      <w:pPr>
        <w:widowControl w:val="0"/>
        <w:snapToGrid w:val="0"/>
        <w:spacing w:before="120"/>
        <w:jc w:val="both"/>
        <w:rPr>
          <w:sz w:val="22"/>
          <w:szCs w:val="20"/>
          <w:lang w:eastAsia="en-US"/>
        </w:rPr>
      </w:pPr>
      <w:r w:rsidRPr="00651C9E">
        <w:rPr>
          <w:sz w:val="22"/>
          <w:szCs w:val="20"/>
          <w:lang w:eastAsia="en-US"/>
        </w:rPr>
        <w:t>…………………………………..</w:t>
      </w:r>
    </w:p>
    <w:p w:rsidR="00651C9E" w:rsidRPr="00651C9E" w:rsidRDefault="00651C9E" w:rsidP="00651C9E">
      <w:pPr>
        <w:widowControl w:val="0"/>
        <w:tabs>
          <w:tab w:val="left" w:pos="1276"/>
        </w:tabs>
        <w:snapToGrid w:val="0"/>
        <w:jc w:val="both"/>
        <w:rPr>
          <w:sz w:val="16"/>
          <w:szCs w:val="16"/>
          <w:lang w:eastAsia="en-US"/>
        </w:rPr>
      </w:pPr>
      <w:r w:rsidRPr="00651C9E">
        <w:rPr>
          <w:sz w:val="16"/>
          <w:szCs w:val="20"/>
          <w:lang w:eastAsia="en-US"/>
        </w:rPr>
        <w:tab/>
        <w:t xml:space="preserve">(Parašas) </w:t>
      </w:r>
    </w:p>
    <w:p w:rsidR="00651C9E" w:rsidRPr="00651C9E" w:rsidRDefault="00651C9E" w:rsidP="00651C9E">
      <w:pPr>
        <w:widowControl w:val="0"/>
        <w:snapToGrid w:val="0"/>
        <w:jc w:val="both"/>
        <w:rPr>
          <w:szCs w:val="20"/>
          <w:lang w:eastAsia="en-US"/>
        </w:rPr>
      </w:pPr>
      <w:r w:rsidRPr="00651C9E">
        <w:rPr>
          <w:szCs w:val="20"/>
          <w:lang w:eastAsia="en-US"/>
        </w:rPr>
        <w:t>………………………………..</w:t>
      </w:r>
    </w:p>
    <w:p w:rsidR="00651C9E" w:rsidRPr="00651C9E" w:rsidRDefault="00651C9E" w:rsidP="00651C9E">
      <w:pPr>
        <w:widowControl w:val="0"/>
        <w:tabs>
          <w:tab w:val="left" w:pos="993"/>
        </w:tabs>
        <w:snapToGrid w:val="0"/>
        <w:ind w:firstLine="720"/>
        <w:rPr>
          <w:sz w:val="16"/>
          <w:szCs w:val="20"/>
          <w:lang w:eastAsia="en-US"/>
        </w:rPr>
      </w:pPr>
      <w:r w:rsidRPr="00651C9E">
        <w:rPr>
          <w:sz w:val="16"/>
          <w:szCs w:val="20"/>
          <w:lang w:eastAsia="en-US"/>
        </w:rPr>
        <w:tab/>
        <w:t>(Vardas, pavardė)</w:t>
      </w:r>
    </w:p>
    <w:p w:rsidR="00651C9E" w:rsidRPr="00651C9E" w:rsidRDefault="00651C9E" w:rsidP="00651C9E">
      <w:pPr>
        <w:widowControl w:val="0"/>
        <w:snapToGrid w:val="0"/>
        <w:jc w:val="both"/>
        <w:rPr>
          <w:sz w:val="22"/>
          <w:szCs w:val="20"/>
          <w:lang w:eastAsia="en-US"/>
        </w:rPr>
      </w:pPr>
      <w:r w:rsidRPr="00651C9E">
        <w:rPr>
          <w:sz w:val="22"/>
          <w:szCs w:val="20"/>
          <w:lang w:eastAsia="en-US"/>
        </w:rPr>
        <w:t>……………………………..…....</w:t>
      </w:r>
    </w:p>
    <w:p w:rsidR="00651C9E" w:rsidRPr="00651C9E" w:rsidRDefault="00651C9E" w:rsidP="00651C9E">
      <w:pPr>
        <w:widowControl w:val="0"/>
        <w:tabs>
          <w:tab w:val="left" w:pos="1418"/>
        </w:tabs>
        <w:snapToGrid w:val="0"/>
        <w:jc w:val="both"/>
        <w:rPr>
          <w:sz w:val="16"/>
          <w:szCs w:val="20"/>
          <w:lang w:eastAsia="en-US"/>
        </w:rPr>
      </w:pPr>
      <w:r w:rsidRPr="00651C9E">
        <w:rPr>
          <w:sz w:val="16"/>
          <w:szCs w:val="20"/>
          <w:lang w:eastAsia="en-US"/>
        </w:rPr>
        <w:tab/>
        <w:t>(Data)</w:t>
      </w:r>
    </w:p>
    <w:p w:rsidR="00B11B32" w:rsidRDefault="00B11B32">
      <w:pPr>
        <w:rPr>
          <w:szCs w:val="20"/>
          <w:lang w:eastAsia="en-US"/>
        </w:rPr>
      </w:pPr>
      <w:r>
        <w:rPr>
          <w:szCs w:val="20"/>
          <w:lang w:eastAsia="en-US"/>
        </w:rPr>
        <w:br w:type="page"/>
      </w:r>
    </w:p>
    <w:p w:rsidR="00651C9E" w:rsidRPr="00651C9E" w:rsidRDefault="009420F8" w:rsidP="00651C9E">
      <w:pPr>
        <w:spacing w:line="360" w:lineRule="auto"/>
        <w:jc w:val="center"/>
        <w:rPr>
          <w:szCs w:val="20"/>
          <w:lang w:eastAsia="en-US"/>
        </w:rPr>
      </w:pPr>
      <w:r w:rsidRPr="009420F8">
        <w:rPr>
          <w:noProof/>
          <w:lang w:eastAsia="lt-LT"/>
        </w:rPr>
        <w:lastRenderedPageBreak/>
        <w:pict>
          <v:group id="_x0000_s1615" style="position:absolute;left:0;text-align:left;margin-left:19.95pt;margin-top:14.7pt;width:482.55pt;height:679.2pt;z-index:251679232" coordorigin="1503,1155" coordsize="9651,13584">
            <v:shape id="_x0000_s1537" type="#_x0000_t202" style="position:absolute;left:1593;top:1279;width:4682;height:1285" o:regroupid="23">
              <v:textbox style="mso-next-textbox:#_x0000_s1537">
                <w:txbxContent>
                  <w:p w:rsidR="00CA07E5" w:rsidRDefault="00CA07E5" w:rsidP="00CB38F3">
                    <w:pPr>
                      <w:spacing w:line="360" w:lineRule="auto"/>
                    </w:pPr>
                    <w:r>
                      <w:t>Vilniaus Gedimino technikos universitetas</w:t>
                    </w:r>
                  </w:p>
                  <w:p w:rsidR="00CA07E5" w:rsidRDefault="00CA07E5" w:rsidP="00CB38F3">
                    <w:pPr>
                      <w:pStyle w:val="Footer"/>
                      <w:widowControl w:val="0"/>
                      <w:snapToGrid w:val="0"/>
                      <w:spacing w:line="360" w:lineRule="auto"/>
                      <w:rPr>
                        <w:b/>
                        <w:bCs/>
                      </w:rPr>
                    </w:pPr>
                    <w:r>
                      <w:rPr>
                        <w:b/>
                        <w:bCs/>
                      </w:rPr>
                      <w:t>Mechanikos</w:t>
                    </w:r>
                    <w:r>
                      <w:t xml:space="preserve"> fakultetas</w:t>
                    </w:r>
                  </w:p>
                  <w:p w:rsidR="00CA07E5" w:rsidRDefault="00CA07E5" w:rsidP="00CB38F3">
                    <w:pPr>
                      <w:widowControl w:val="0"/>
                      <w:snapToGrid w:val="0"/>
                      <w:spacing w:line="360" w:lineRule="auto"/>
                    </w:pPr>
                    <w:r>
                      <w:rPr>
                        <w:b/>
                        <w:bCs/>
                      </w:rPr>
                      <w:t xml:space="preserve">Poligrafinių mašinų </w:t>
                    </w:r>
                    <w:r>
                      <w:t>katedra</w:t>
                    </w:r>
                  </w:p>
                </w:txbxContent>
              </v:textbox>
            </v:shape>
            <v:shape id="_x0000_s1538" type="#_x0000_t202" style="position:absolute;left:8299;top:1268;width:2706;height:1293" o:regroupid="23">
              <v:textbox style="mso-next-textbox:#_x0000_s1538">
                <w:txbxContent>
                  <w:p w:rsidR="00CA07E5" w:rsidRDefault="00CA07E5" w:rsidP="00CB38F3">
                    <w:pPr>
                      <w:spacing w:line="360" w:lineRule="auto"/>
                    </w:pPr>
                    <w:r>
                      <w:t>ISBN</w:t>
                    </w:r>
                    <w:r>
                      <w:tab/>
                      <w:t xml:space="preserve">   ISSN</w:t>
                    </w:r>
                  </w:p>
                  <w:p w:rsidR="00CA07E5" w:rsidRDefault="00CA07E5" w:rsidP="00CB38F3">
                    <w:pPr>
                      <w:widowControl w:val="0"/>
                      <w:snapToGrid w:val="0"/>
                      <w:spacing w:line="360" w:lineRule="auto"/>
                    </w:pPr>
                    <w:r>
                      <w:t>Egz. sk. 2</w:t>
                    </w:r>
                  </w:p>
                  <w:p w:rsidR="00CA07E5" w:rsidRDefault="00CA07E5" w:rsidP="00CB38F3">
                    <w:pPr>
                      <w:widowControl w:val="0"/>
                      <w:snapToGrid w:val="0"/>
                      <w:spacing w:line="360" w:lineRule="auto"/>
                    </w:pPr>
                    <w:r>
                      <w:t>Data 2010-05-28</w:t>
                    </w:r>
                  </w:p>
                </w:txbxContent>
              </v:textbox>
            </v:shape>
            <v:shape id="_x0000_s1539" type="#_x0000_t202" style="position:absolute;left:1588;top:2862;width:9446;height:1731" o:regroupid="23">
              <v:textbox style="mso-next-textbox:#_x0000_s1539">
                <w:txbxContent>
                  <w:p w:rsidR="00CA07E5" w:rsidRDefault="00CA07E5" w:rsidP="00CB38F3">
                    <w:pPr>
                      <w:pStyle w:val="Footer"/>
                      <w:spacing w:line="360" w:lineRule="auto"/>
                    </w:pPr>
                    <w:r>
                      <w:rPr>
                        <w:b/>
                        <w:bCs/>
                      </w:rPr>
                      <w:t xml:space="preserve">Spaudos inžinerijos </w:t>
                    </w:r>
                    <w:r>
                      <w:t>studijų programos baigiamasis magistro darbas</w:t>
                    </w:r>
                  </w:p>
                  <w:p w:rsidR="00CA07E5" w:rsidRDefault="00CA07E5" w:rsidP="00CB38F3">
                    <w:pPr>
                      <w:pStyle w:val="Footer"/>
                      <w:spacing w:line="360" w:lineRule="auto"/>
                      <w:rPr>
                        <w:lang w:val="en-US"/>
                      </w:rPr>
                    </w:pPr>
                    <w:r>
                      <w:t xml:space="preserve">Pavadinimas: </w:t>
                    </w:r>
                    <w:r>
                      <w:rPr>
                        <w:b/>
                        <w:bCs/>
                      </w:rPr>
                      <w:t>Spalvų atgaminimas skaitmeninėmis „Oce CPS900“ ir „Konica 8050“ mašinomis</w:t>
                    </w:r>
                  </w:p>
                  <w:p w:rsidR="00CA07E5" w:rsidRDefault="00CA07E5" w:rsidP="00CB38F3">
                    <w:pPr>
                      <w:pStyle w:val="Footer"/>
                      <w:widowControl w:val="0"/>
                      <w:tabs>
                        <w:tab w:val="left" w:pos="3402"/>
                      </w:tabs>
                      <w:snapToGrid w:val="0"/>
                      <w:spacing w:line="360" w:lineRule="auto"/>
                      <w:rPr>
                        <w:vertAlign w:val="superscript"/>
                      </w:rPr>
                    </w:pPr>
                    <w:r>
                      <w:t xml:space="preserve">Autorius: </w:t>
                    </w:r>
                    <w:r>
                      <w:rPr>
                        <w:b/>
                        <w:bCs/>
                      </w:rPr>
                      <w:t>Olga Kozlova</w:t>
                    </w:r>
                    <w:r>
                      <w:rPr>
                        <w:b/>
                        <w:bCs/>
                      </w:rPr>
                      <w:tab/>
                    </w:r>
                    <w:r>
                      <w:rPr>
                        <w:b/>
                        <w:bCs/>
                      </w:rPr>
                      <w:tab/>
                    </w:r>
                    <w:r>
                      <w:t xml:space="preserve">Vadovas doc. dr. </w:t>
                    </w:r>
                    <w:r w:rsidRPr="00351811">
                      <w:rPr>
                        <w:b/>
                        <w:bCs/>
                      </w:rPr>
                      <w:t>Donatas Jonas Sidaravičius</w:t>
                    </w:r>
                  </w:p>
                </w:txbxContent>
              </v:textbox>
            </v:shape>
            <v:shape id="_x0000_s1544" type="#_x0000_t202" style="position:absolute;left:1569;top:6220;width:9469;height:7201" o:regroupid="23">
              <v:textbox style="mso-next-textbox:#_x0000_s1544">
                <w:txbxContent>
                  <w:p w:rsidR="00CA07E5" w:rsidRDefault="00CA07E5" w:rsidP="00CB38F3">
                    <w:pPr>
                      <w:pStyle w:val="BodyText"/>
                      <w:spacing w:line="360" w:lineRule="auto"/>
                      <w:rPr>
                        <w:b/>
                        <w:bCs/>
                      </w:rPr>
                    </w:pPr>
                    <w:r>
                      <w:rPr>
                        <w:b/>
                        <w:bCs/>
                      </w:rPr>
                      <w:t>Anotacija</w:t>
                    </w:r>
                  </w:p>
                  <w:p w:rsidR="00CA07E5" w:rsidRPr="00F17846" w:rsidRDefault="00CA07E5" w:rsidP="00F17846">
                    <w:pPr>
                      <w:tabs>
                        <w:tab w:val="left" w:pos="426"/>
                      </w:tabs>
                      <w:spacing w:line="360" w:lineRule="auto"/>
                      <w:jc w:val="both"/>
                    </w:pPr>
                    <w:r>
                      <w:tab/>
                    </w:r>
                    <w:r w:rsidRPr="00F17846">
                      <w:t>Baigiamajame magistro darbe ištirtos spalvų atgaminimo galimybės spausdinant skaitmeninėmis spausdinimo mašinomis</w:t>
                    </w:r>
                    <w:r w:rsidRPr="00F17846">
                      <w:rPr>
                        <w:lang w:eastAsia="en-US"/>
                      </w:rPr>
                      <w:t xml:space="preserve"> </w:t>
                    </w:r>
                    <w:r w:rsidRPr="00F17846">
                      <w:t>OCE CPS900</w:t>
                    </w:r>
                    <w:r w:rsidRPr="00F17846">
                      <w:rPr>
                        <w:lang w:eastAsia="en-US"/>
                      </w:rPr>
                      <w:t xml:space="preserve"> ir </w:t>
                    </w:r>
                    <w:r w:rsidRPr="00F17846">
                      <w:t xml:space="preserve">KONICA 8050. Spalvų atgaminimo tikslumas buvo vertinamas pagal ribotos ir visos apimties testų vertes. Esant skirtingiems darbo režimams išmatuotos atspaudų gradacinės charakteristikos ir spektrofotometru – spalvinės </w:t>
                    </w:r>
                    <w:r>
                      <w:t>CIE </w:t>
                    </w:r>
                    <w:r w:rsidRPr="00F17846">
                      <w:rPr>
                        <w:i/>
                      </w:rPr>
                      <w:t>L</w:t>
                    </w:r>
                    <w:r w:rsidRPr="003D619D">
                      <w:rPr>
                        <w:i/>
                        <w:vertAlign w:val="superscript"/>
                      </w:rPr>
                      <w:t>*</w:t>
                    </w:r>
                    <w:r w:rsidRPr="00F17846">
                      <w:rPr>
                        <w:i/>
                      </w:rPr>
                      <w:t>a</w:t>
                    </w:r>
                    <w:r w:rsidRPr="003D619D">
                      <w:rPr>
                        <w:i/>
                        <w:vertAlign w:val="superscript"/>
                      </w:rPr>
                      <w:t>*</w:t>
                    </w:r>
                    <w:r w:rsidRPr="00F17846">
                      <w:rPr>
                        <w:i/>
                      </w:rPr>
                      <w:t>b</w:t>
                    </w:r>
                    <w:r w:rsidRPr="003D619D">
                      <w:rPr>
                        <w:i/>
                        <w:vertAlign w:val="superscript"/>
                      </w:rPr>
                      <w:t>*</w:t>
                    </w:r>
                    <w:r w:rsidRPr="00F17846">
                      <w:t xml:space="preserve"> koordinatės. Spalvų skirtumai nuo nustatytųjų teste skaičiuoti pagal </w:t>
                    </w:r>
                    <w:r>
                      <w:t>CIE </w:t>
                    </w:r>
                    <w:r w:rsidRPr="00F17846">
                      <w:t>∆</w:t>
                    </w:r>
                    <w:r w:rsidRPr="00F17846">
                      <w:rPr>
                        <w:i/>
                      </w:rPr>
                      <w:t>E</w:t>
                    </w:r>
                    <w:r w:rsidRPr="00F17846">
                      <w:rPr>
                        <w:i/>
                        <w:vertAlign w:val="subscript"/>
                      </w:rPr>
                      <w:t>ab</w:t>
                    </w:r>
                    <w:r w:rsidRPr="00F17846">
                      <w:t xml:space="preserve"> ir </w:t>
                    </w:r>
                    <w:r>
                      <w:t>CIE </w:t>
                    </w:r>
                    <w:r w:rsidRPr="00F17846">
                      <w:t>∆</w:t>
                    </w:r>
                    <w:r w:rsidRPr="00F17846">
                      <w:rPr>
                        <w:i/>
                      </w:rPr>
                      <w:t>E</w:t>
                    </w:r>
                    <w:r w:rsidRPr="00F17846">
                      <w:rPr>
                        <w:i/>
                        <w:vertAlign w:val="subscript"/>
                      </w:rPr>
                      <w:t xml:space="preserve">2000 </w:t>
                    </w:r>
                    <w:r w:rsidRPr="00F17846">
                      <w:t>formules. ∆</w:t>
                    </w:r>
                    <w:r w:rsidRPr="00F17846">
                      <w:rPr>
                        <w:i/>
                      </w:rPr>
                      <w:t>E</w:t>
                    </w:r>
                    <w:r w:rsidRPr="00F17846">
                      <w:rPr>
                        <w:i/>
                        <w:vertAlign w:val="subscript"/>
                      </w:rPr>
                      <w:t>2000</w:t>
                    </w:r>
                    <w:r w:rsidRPr="00F17846">
                      <w:t xml:space="preserve"> skaičiavimo metodika yra tobulesnė ir, lyginant</w:t>
                    </w:r>
                    <w:r w:rsidRPr="00F17846">
                      <w:rPr>
                        <w:i/>
                        <w:iCs/>
                      </w:rPr>
                      <w:t xml:space="preserve"> </w:t>
                    </w:r>
                    <w:r w:rsidRPr="00F17846">
                      <w:t>su Δ</w:t>
                    </w:r>
                    <w:r w:rsidRPr="00F17846">
                      <w:rPr>
                        <w:i/>
                        <w:iCs/>
                      </w:rPr>
                      <w:t>E</w:t>
                    </w:r>
                    <w:r w:rsidRPr="00F17846">
                      <w:rPr>
                        <w:i/>
                        <w:iCs/>
                        <w:vertAlign w:val="subscript"/>
                      </w:rPr>
                      <w:t>ab</w:t>
                    </w:r>
                    <w:r w:rsidRPr="00F17846">
                      <w:rPr>
                        <w:iCs/>
                      </w:rPr>
                      <w:t xml:space="preserve">, </w:t>
                    </w:r>
                    <w:r w:rsidRPr="00F17846">
                      <w:t>duoda mažesnes spalvų skirtumo vertes. Parodyta, kad ribotos apimties testų naudojimas duoda netikslius spalvų skirtumo rezultatus. Nustatyti spausdinimo mašinų OCE</w:t>
                    </w:r>
                    <w:r>
                      <w:t> </w:t>
                    </w:r>
                    <w:r w:rsidRPr="00F17846">
                      <w:t>CPS900 ir KONICA</w:t>
                    </w:r>
                    <w:r>
                      <w:t> </w:t>
                    </w:r>
                    <w:r w:rsidRPr="00F17846">
                      <w:t>8050 geriausi pag</w:t>
                    </w:r>
                    <w:r>
                      <w:t>al spalvų atgaminimo tikslumą re</w:t>
                    </w:r>
                    <w:r w:rsidRPr="00F17846">
                      <w:t>žimai. Parodyta, kaip spalvų tvarkymo sistemos taikymas – spausdintuvo kalibravimas ir tinkamas ICC profilis pagerina spalvų atgaminimą.</w:t>
                    </w:r>
                  </w:p>
                  <w:p w:rsidR="00CA07E5" w:rsidRPr="00F17846" w:rsidRDefault="00CA07E5" w:rsidP="00F17846">
                    <w:pPr>
                      <w:tabs>
                        <w:tab w:val="left" w:pos="426"/>
                      </w:tabs>
                      <w:autoSpaceDE w:val="0"/>
                      <w:autoSpaceDN w:val="0"/>
                      <w:adjustRightInd w:val="0"/>
                      <w:spacing w:line="360" w:lineRule="auto"/>
                      <w:jc w:val="both"/>
                    </w:pPr>
                    <w:r w:rsidRPr="00F17846">
                      <w:tab/>
                      <w:t>Darbą sudaro 7 dalys: įvadas, literatūros apžvalga, darbo tikslas ir uždaviniai, darbo metodika, rezultatai ir jų aptarimas, išvados, literatūros sąrašas.</w:t>
                    </w:r>
                  </w:p>
                  <w:p w:rsidR="00CA07E5" w:rsidRPr="00F17846" w:rsidRDefault="00CA07E5" w:rsidP="00F17846">
                    <w:pPr>
                      <w:widowControl w:val="0"/>
                      <w:tabs>
                        <w:tab w:val="left" w:pos="426"/>
                      </w:tabs>
                      <w:snapToGrid w:val="0"/>
                      <w:spacing w:line="360" w:lineRule="auto"/>
                      <w:jc w:val="both"/>
                    </w:pPr>
                    <w:r w:rsidRPr="00F17846">
                      <w:tab/>
                      <w:t xml:space="preserve">Darbo apimtis: </w:t>
                    </w:r>
                    <w:r>
                      <w:t>99</w:t>
                    </w:r>
                    <w:r w:rsidRPr="00F17846">
                      <w:t xml:space="preserve"> p. teksto be priedų, </w:t>
                    </w:r>
                    <w:r>
                      <w:t>55</w:t>
                    </w:r>
                    <w:r w:rsidRPr="00F17846">
                      <w:t xml:space="preserve"> iliustr., </w:t>
                    </w:r>
                    <w:r>
                      <w:t>16</w:t>
                    </w:r>
                    <w:r w:rsidRPr="00F17846">
                      <w:t xml:space="preserve"> lent., </w:t>
                    </w:r>
                    <w:r>
                      <w:t>31</w:t>
                    </w:r>
                    <w:r w:rsidRPr="00F17846">
                      <w:t xml:space="preserve"> bibliografini</w:t>
                    </w:r>
                    <w:r>
                      <w:t>s</w:t>
                    </w:r>
                    <w:r w:rsidRPr="00F17846">
                      <w:t xml:space="preserve"> šaltini</w:t>
                    </w:r>
                    <w:r>
                      <w:t>s</w:t>
                    </w:r>
                    <w:r w:rsidRPr="00F17846">
                      <w:t>.</w:t>
                    </w:r>
                  </w:p>
                  <w:p w:rsidR="00CA07E5" w:rsidRPr="00F17846" w:rsidRDefault="00CA07E5" w:rsidP="00F17846">
                    <w:pPr>
                      <w:tabs>
                        <w:tab w:val="left" w:pos="426"/>
                      </w:tabs>
                      <w:spacing w:line="360" w:lineRule="auto"/>
                      <w:jc w:val="both"/>
                    </w:pPr>
                    <w:r w:rsidRPr="00F17846">
                      <w:t xml:space="preserve">Atskirai </w:t>
                    </w:r>
                    <w:r>
                      <w:t>pridedami</w:t>
                    </w:r>
                    <w:r w:rsidRPr="00F17846">
                      <w:t xml:space="preserve"> darbo priedai.</w:t>
                    </w:r>
                  </w:p>
                  <w:p w:rsidR="00CA07E5" w:rsidRPr="006F2990" w:rsidRDefault="00CA07E5" w:rsidP="00F17846">
                    <w:pPr>
                      <w:tabs>
                        <w:tab w:val="left" w:pos="426"/>
                      </w:tabs>
                      <w:spacing w:line="360" w:lineRule="auto"/>
                      <w:jc w:val="both"/>
                    </w:pPr>
                  </w:p>
                  <w:p w:rsidR="00CA07E5" w:rsidRDefault="00CA07E5" w:rsidP="00CB38F3">
                    <w:pPr>
                      <w:widowControl w:val="0"/>
                      <w:snapToGrid w:val="0"/>
                      <w:ind w:firstLine="724"/>
                      <w:jc w:val="both"/>
                    </w:pPr>
                  </w:p>
                </w:txbxContent>
              </v:textbox>
            </v:shape>
            <v:shape id="_x0000_s1545" type="#_x0000_t202" style="position:absolute;left:1571;top:13515;width:9456;height:1083" o:regroupid="23">
              <v:textbox style="mso-next-textbox:#_x0000_s1545">
                <w:txbxContent>
                  <w:p w:rsidR="00CA07E5" w:rsidRDefault="00CA07E5" w:rsidP="00CB38F3">
                    <w:pPr>
                      <w:jc w:val="both"/>
                    </w:pPr>
                    <w:r>
                      <w:rPr>
                        <w:b/>
                        <w:bCs/>
                      </w:rPr>
                      <w:t>Prasminiai žodžiai:</w:t>
                    </w:r>
                    <w:r>
                      <w:t xml:space="preserve"> skaitmeninės spausdinimo mašinos, spalvų atgaminimas, spalvų skirtumas, spalvų tvarkymo sistema, ICC profilis</w:t>
                    </w:r>
                    <w:r w:rsidR="00942A12">
                      <w:t>.</w:t>
                    </w:r>
                  </w:p>
                </w:txbxContent>
              </v:textbox>
            </v:shape>
            <v:rect id="_x0000_s1546" style="position:absolute;left:1503;top:1155;width:9651;height:13584" o:regroupid="23" filled="f"/>
            <v:shape id="_x0000_s1541" type="#_x0000_t202" style="position:absolute;left:8316;top:4703;width:2715;height:1347" o:regroupid="23">
              <v:textbox style="mso-next-textbox:#_x0000_s1541">
                <w:txbxContent>
                  <w:p w:rsidR="00CA07E5" w:rsidRDefault="00CA07E5" w:rsidP="00CB38F3">
                    <w:pPr>
                      <w:spacing w:line="360" w:lineRule="auto"/>
                      <w:rPr>
                        <w:b/>
                        <w:bCs/>
                        <w:sz w:val="18"/>
                      </w:rPr>
                    </w:pPr>
                    <w:r>
                      <w:rPr>
                        <w:b/>
                        <w:bCs/>
                        <w:sz w:val="18"/>
                      </w:rPr>
                      <w:t xml:space="preserve">  Kalba</w:t>
                    </w:r>
                  </w:p>
                  <w:p w:rsidR="00CA07E5" w:rsidRDefault="00CA07E5" w:rsidP="006A37E8">
                    <w:pPr>
                      <w:widowControl w:val="0"/>
                      <w:snapToGrid w:val="0"/>
                      <w:spacing w:line="360" w:lineRule="auto"/>
                      <w:ind w:firstLine="720"/>
                    </w:pPr>
                    <w:r>
                      <w:t>lietuvių</w:t>
                    </w:r>
                  </w:p>
                  <w:p w:rsidR="00CA07E5" w:rsidRDefault="00CA07E5" w:rsidP="00CB38F3">
                    <w:pPr>
                      <w:widowControl w:val="0"/>
                      <w:snapToGrid w:val="0"/>
                      <w:spacing w:line="360" w:lineRule="auto"/>
                      <w:ind w:firstLine="720"/>
                    </w:pPr>
                    <w:r>
                      <w:t>užsienio</w:t>
                    </w:r>
                  </w:p>
                </w:txbxContent>
              </v:textbox>
            </v:shape>
            <v:shape id="_x0000_s1542" type="#_x0000_t202" style="position:absolute;left:8481;top:5039;width:636;height:406" o:regroupid="23">
              <v:textbox style="mso-next-textbox:#_x0000_s1542" inset="3mm,0,0,0">
                <w:txbxContent>
                  <w:p w:rsidR="00CA07E5" w:rsidRPr="00E81AB2" w:rsidRDefault="00CA07E5" w:rsidP="00E81AB2">
                    <w:pPr>
                      <w:pStyle w:val="Heading1"/>
                      <w:ind w:firstLine="0"/>
                      <w:rPr>
                        <w:sz w:val="48"/>
                        <w:szCs w:val="48"/>
                      </w:rPr>
                    </w:pPr>
                    <w:r w:rsidRPr="00E81AB2">
                      <w:rPr>
                        <w:sz w:val="48"/>
                        <w:szCs w:val="48"/>
                      </w:rPr>
                      <w:sym w:font="Wingdings 2" w:char="F050"/>
                    </w:r>
                  </w:p>
                </w:txbxContent>
              </v:textbox>
            </v:shape>
            <v:shape id="_x0000_s1614" type="#_x0000_t202" style="position:absolute;left:8481;top:5534;width:636;height:406">
              <v:textbox style="mso-next-textbox:#_x0000_s1614" inset="3mm,0,0,0">
                <w:txbxContent>
                  <w:p w:rsidR="00CA07E5" w:rsidRPr="00B11B32" w:rsidRDefault="00CA07E5" w:rsidP="000631CB">
                    <w:pPr>
                      <w:pStyle w:val="Heading1"/>
                    </w:pPr>
                  </w:p>
                </w:txbxContent>
              </v:textbox>
            </v:shape>
          </v:group>
        </w:pict>
      </w:r>
    </w:p>
    <w:p w:rsidR="00651C9E" w:rsidRPr="00651C9E" w:rsidRDefault="00651C9E" w:rsidP="00651C9E">
      <w:pPr>
        <w:rPr>
          <w:szCs w:val="20"/>
          <w:lang w:eastAsia="en-US"/>
        </w:rPr>
      </w:pPr>
      <w:r w:rsidRPr="00651C9E">
        <w:rPr>
          <w:szCs w:val="20"/>
          <w:lang w:eastAsia="en-US"/>
        </w:rPr>
        <w:br w:type="page"/>
      </w:r>
    </w:p>
    <w:p w:rsidR="00651C9E" w:rsidRPr="00651C9E" w:rsidRDefault="00651C9E" w:rsidP="00651C9E">
      <w:pPr>
        <w:spacing w:line="360" w:lineRule="auto"/>
        <w:jc w:val="center"/>
        <w:rPr>
          <w:szCs w:val="20"/>
          <w:lang w:eastAsia="en-US"/>
        </w:rPr>
        <w:sectPr w:rsidR="00651C9E" w:rsidRPr="00651C9E" w:rsidSect="00633938">
          <w:footnotePr>
            <w:numRestart w:val="eachSect"/>
          </w:footnotePr>
          <w:type w:val="continuous"/>
          <w:pgSz w:w="11906" w:h="16838" w:code="9"/>
          <w:pgMar w:top="1134" w:right="1134" w:bottom="1134" w:left="1134" w:header="720" w:footer="720" w:gutter="0"/>
          <w:cols w:space="720"/>
          <w:titlePg/>
          <w:docGrid w:linePitch="360"/>
        </w:sectPr>
      </w:pPr>
    </w:p>
    <w:p w:rsidR="00CB38F3" w:rsidRDefault="00CB38F3"/>
    <w:p w:rsidR="008D2625" w:rsidRDefault="009420F8">
      <w:r>
        <w:rPr>
          <w:noProof/>
          <w:lang w:eastAsia="lt-LT"/>
        </w:rPr>
        <w:pict>
          <v:group id="_x0000_s1616" style="position:absolute;margin-left:-10.1pt;margin-top:1.5pt;width:482.55pt;height:679.2pt;z-index:251680256" coordorigin="1499,1440" coordsize="9651,13584">
            <v:shape id="_x0000_s1548" type="#_x0000_t202" style="position:absolute;left:1589;top:1564;width:4682;height:1285" o:regroupid="24">
              <v:textbox style="mso-next-textbox:#_x0000_s1548">
                <w:txbxContent>
                  <w:p w:rsidR="00CA07E5" w:rsidRDefault="00CA07E5" w:rsidP="00CB38F3">
                    <w:pPr>
                      <w:spacing w:line="360" w:lineRule="auto"/>
                    </w:pPr>
                    <w:r>
                      <w:t>Vilnius Gediminas Technical University</w:t>
                    </w:r>
                  </w:p>
                  <w:p w:rsidR="00CA07E5" w:rsidRPr="00DB31F8" w:rsidRDefault="00CA07E5" w:rsidP="00CB38F3">
                    <w:pPr>
                      <w:pStyle w:val="Footer"/>
                      <w:widowControl w:val="0"/>
                      <w:snapToGrid w:val="0"/>
                      <w:spacing w:line="360" w:lineRule="auto"/>
                      <w:rPr>
                        <w:b/>
                        <w:bCs/>
                      </w:rPr>
                    </w:pPr>
                    <w:r w:rsidRPr="00DB31F8">
                      <w:rPr>
                        <w:b/>
                      </w:rPr>
                      <w:t>Faculty of Mechanics</w:t>
                    </w:r>
                  </w:p>
                  <w:p w:rsidR="00CA07E5" w:rsidRDefault="00CA07E5" w:rsidP="00CB38F3">
                    <w:pPr>
                      <w:widowControl w:val="0"/>
                      <w:snapToGrid w:val="0"/>
                      <w:spacing w:line="360" w:lineRule="auto"/>
                    </w:pPr>
                    <w:r>
                      <w:rPr>
                        <w:b/>
                        <w:bCs/>
                      </w:rPr>
                      <w:t>Department of Printing Machines</w:t>
                    </w:r>
                  </w:p>
                </w:txbxContent>
              </v:textbox>
            </v:shape>
            <v:shape id="_x0000_s1549" type="#_x0000_t202" style="position:absolute;left:8295;top:1553;width:2706;height:1293" o:regroupid="24">
              <v:textbox style="mso-next-textbox:#_x0000_s1549">
                <w:txbxContent>
                  <w:p w:rsidR="00CA07E5" w:rsidRDefault="00CA07E5" w:rsidP="00CB38F3">
                    <w:pPr>
                      <w:spacing w:line="360" w:lineRule="auto"/>
                    </w:pPr>
                    <w:r>
                      <w:t>ISBN</w:t>
                    </w:r>
                    <w:r>
                      <w:tab/>
                      <w:t xml:space="preserve">   ISSN</w:t>
                    </w:r>
                  </w:p>
                  <w:p w:rsidR="00CA07E5" w:rsidRPr="00DB31F8" w:rsidRDefault="00CA07E5" w:rsidP="00CB38F3">
                    <w:pPr>
                      <w:widowControl w:val="0"/>
                      <w:snapToGrid w:val="0"/>
                      <w:spacing w:line="360" w:lineRule="auto"/>
                      <w:rPr>
                        <w:lang w:val="en-US"/>
                      </w:rPr>
                    </w:pPr>
                    <w:r w:rsidRPr="00DB31F8">
                      <w:rPr>
                        <w:lang w:val="en-US"/>
                      </w:rPr>
                      <w:t>Copies No. 2</w:t>
                    </w:r>
                  </w:p>
                  <w:p w:rsidR="00CA07E5" w:rsidRDefault="00CA07E5" w:rsidP="00CB38F3">
                    <w:pPr>
                      <w:widowControl w:val="0"/>
                      <w:snapToGrid w:val="0"/>
                      <w:spacing w:line="360" w:lineRule="auto"/>
                    </w:pPr>
                    <w:r>
                      <w:t>Date 2010-05-28</w:t>
                    </w:r>
                  </w:p>
                </w:txbxContent>
              </v:textbox>
            </v:shape>
            <v:shape id="_x0000_s1550" type="#_x0000_t202" style="position:absolute;left:1584;top:3147;width:9446;height:1731" o:regroupid="24">
              <v:textbox style="mso-next-textbox:#_x0000_s1550">
                <w:txbxContent>
                  <w:p w:rsidR="00CA07E5" w:rsidRDefault="00CA07E5" w:rsidP="00CB38F3">
                    <w:pPr>
                      <w:pStyle w:val="Footer"/>
                      <w:spacing w:line="360" w:lineRule="auto"/>
                    </w:pPr>
                    <w:r>
                      <w:rPr>
                        <w:b/>
                      </w:rPr>
                      <w:t xml:space="preserve">Printing </w:t>
                    </w:r>
                    <w:r w:rsidRPr="00DB31F8">
                      <w:rPr>
                        <w:b/>
                      </w:rPr>
                      <w:t>engineering</w:t>
                    </w:r>
                    <w:r w:rsidRPr="007C74DC">
                      <w:t xml:space="preserve">  study programme master thesis</w:t>
                    </w:r>
                  </w:p>
                  <w:p w:rsidR="00CA07E5" w:rsidRPr="00DB31F8" w:rsidRDefault="00CA07E5" w:rsidP="00CB38F3">
                    <w:pPr>
                      <w:pStyle w:val="Footer"/>
                      <w:spacing w:line="360" w:lineRule="auto"/>
                      <w:rPr>
                        <w:b/>
                        <w:lang w:val="en-US"/>
                      </w:rPr>
                    </w:pPr>
                    <w:r w:rsidRPr="007C74DC">
                      <w:t>Title</w:t>
                    </w:r>
                    <w:r>
                      <w:t xml:space="preserve">: </w:t>
                    </w:r>
                    <w:r w:rsidRPr="00DB31F8">
                      <w:rPr>
                        <w:b/>
                      </w:rPr>
                      <w:t xml:space="preserve">The reproduction of colours </w:t>
                    </w:r>
                    <w:r>
                      <w:rPr>
                        <w:b/>
                      </w:rPr>
                      <w:t>by</w:t>
                    </w:r>
                    <w:r w:rsidRPr="00DB31F8">
                      <w:rPr>
                        <w:b/>
                      </w:rPr>
                      <w:t xml:space="preserve"> digital printing machines </w:t>
                    </w:r>
                    <w:r w:rsidRPr="00DB31F8">
                      <w:rPr>
                        <w:b/>
                        <w:lang w:val="en-US"/>
                      </w:rPr>
                      <w:t>“Oce CPS900” and “Konica 8050”</w:t>
                    </w:r>
                  </w:p>
                  <w:p w:rsidR="00CA07E5" w:rsidRDefault="00CA07E5" w:rsidP="00CB38F3">
                    <w:pPr>
                      <w:pStyle w:val="Footer"/>
                      <w:widowControl w:val="0"/>
                      <w:tabs>
                        <w:tab w:val="left" w:pos="3402"/>
                      </w:tabs>
                      <w:snapToGrid w:val="0"/>
                      <w:spacing w:line="360" w:lineRule="auto"/>
                      <w:rPr>
                        <w:vertAlign w:val="superscript"/>
                      </w:rPr>
                    </w:pPr>
                    <w:r w:rsidRPr="000C17C0">
                      <w:t>Author:</w:t>
                    </w:r>
                    <w:r>
                      <w:t xml:space="preserve"> </w:t>
                    </w:r>
                    <w:r>
                      <w:rPr>
                        <w:b/>
                        <w:bCs/>
                      </w:rPr>
                      <w:t>Olga Kozlova</w:t>
                    </w:r>
                    <w:r>
                      <w:rPr>
                        <w:b/>
                        <w:bCs/>
                      </w:rPr>
                      <w:tab/>
                    </w:r>
                    <w:r w:rsidRPr="00F17846">
                      <w:rPr>
                        <w:lang w:val="en-US"/>
                      </w:rPr>
                      <w:t>Scientific superviser</w:t>
                    </w:r>
                    <w:r>
                      <w:t xml:space="preserve"> doc. dr. </w:t>
                    </w:r>
                    <w:r w:rsidRPr="00351811">
                      <w:rPr>
                        <w:b/>
                        <w:bCs/>
                      </w:rPr>
                      <w:t>Donatas Jonas Sidaravičius</w:t>
                    </w:r>
                  </w:p>
                </w:txbxContent>
              </v:textbox>
            </v:shape>
            <v:shape id="_x0000_s1555" type="#_x0000_t202" style="position:absolute;left:1565;top:6505;width:9469;height:7201" o:regroupid="24">
              <v:textbox style="mso-next-textbox:#_x0000_s1555">
                <w:txbxContent>
                  <w:p w:rsidR="00CA07E5" w:rsidRDefault="00CA07E5" w:rsidP="00CB38F3">
                    <w:pPr>
                      <w:pStyle w:val="BodyText"/>
                      <w:spacing w:line="360" w:lineRule="auto"/>
                      <w:rPr>
                        <w:b/>
                        <w:bCs/>
                      </w:rPr>
                    </w:pPr>
                    <w:r>
                      <w:rPr>
                        <w:b/>
                        <w:bCs/>
                      </w:rPr>
                      <w:t>Annotation</w:t>
                    </w:r>
                  </w:p>
                  <w:p w:rsidR="00CA07E5" w:rsidRDefault="00CA07E5" w:rsidP="00F17846">
                    <w:pPr>
                      <w:tabs>
                        <w:tab w:val="left" w:pos="426"/>
                      </w:tabs>
                      <w:spacing w:line="360" w:lineRule="auto"/>
                      <w:jc w:val="both"/>
                      <w:rPr>
                        <w:lang w:val="en-US"/>
                      </w:rPr>
                    </w:pPr>
                    <w:r w:rsidRPr="00BD1023">
                      <w:tab/>
                    </w:r>
                    <w:r w:rsidRPr="00F17846">
                      <w:t>In t</w:t>
                    </w:r>
                    <w:r w:rsidRPr="00F17846">
                      <w:rPr>
                        <w:rStyle w:val="longtext1"/>
                        <w:sz w:val="24"/>
                        <w:szCs w:val="24"/>
                      </w:rPr>
                      <w:t xml:space="preserve">he MS thesis the potentiality of color reproduction </w:t>
                    </w:r>
                    <w:r>
                      <w:rPr>
                        <w:rStyle w:val="longtext1"/>
                        <w:sz w:val="24"/>
                        <w:szCs w:val="24"/>
                      </w:rPr>
                      <w:t xml:space="preserve">of two digital printing machines, </w:t>
                    </w:r>
                    <w:r w:rsidRPr="00F17846">
                      <w:t>OCE CPS900</w:t>
                    </w:r>
                    <w:r w:rsidRPr="00F17846">
                      <w:rPr>
                        <w:lang w:eastAsia="en-US"/>
                      </w:rPr>
                      <w:t xml:space="preserve"> </w:t>
                    </w:r>
                    <w:r>
                      <w:rPr>
                        <w:lang w:eastAsia="en-US"/>
                      </w:rPr>
                      <w:t xml:space="preserve">and </w:t>
                    </w:r>
                    <w:r w:rsidRPr="00F17846">
                      <w:t>KONICA 8050</w:t>
                    </w:r>
                    <w:r>
                      <w:t xml:space="preserve"> </w:t>
                    </w:r>
                    <w:r>
                      <w:rPr>
                        <w:rStyle w:val="longtext1"/>
                        <w:sz w:val="24"/>
                        <w:szCs w:val="24"/>
                      </w:rPr>
                      <w:t>was</w:t>
                    </w:r>
                    <w:r w:rsidRPr="00F17846">
                      <w:rPr>
                        <w:rStyle w:val="longtext1"/>
                        <w:sz w:val="24"/>
                        <w:szCs w:val="24"/>
                      </w:rPr>
                      <w:t xml:space="preserve"> investigated. Color reproduction accuracy was ev</w:t>
                    </w:r>
                    <w:r>
                      <w:rPr>
                        <w:rStyle w:val="longtext1"/>
                        <w:sz w:val="24"/>
                        <w:szCs w:val="24"/>
                      </w:rPr>
                      <w:t>aluated using limited-range and full-range</w:t>
                    </w:r>
                    <w:r w:rsidRPr="00F17846">
                      <w:rPr>
                        <w:rStyle w:val="longtext1"/>
                        <w:sz w:val="24"/>
                        <w:szCs w:val="24"/>
                      </w:rPr>
                      <w:t xml:space="preserve"> </w:t>
                    </w:r>
                    <w:r>
                      <w:rPr>
                        <w:rStyle w:val="longtext1"/>
                        <w:sz w:val="24"/>
                        <w:szCs w:val="24"/>
                      </w:rPr>
                      <w:t>colour targets</w:t>
                    </w:r>
                    <w:r w:rsidRPr="00F17846">
                      <w:rPr>
                        <w:rStyle w:val="longtext1"/>
                        <w:sz w:val="24"/>
                        <w:szCs w:val="24"/>
                      </w:rPr>
                      <w:t xml:space="preserve">. </w:t>
                    </w:r>
                    <w:r>
                      <w:rPr>
                        <w:rStyle w:val="longtext1"/>
                        <w:sz w:val="24"/>
                        <w:szCs w:val="24"/>
                      </w:rPr>
                      <w:t>T</w:t>
                    </w:r>
                    <w:r w:rsidRPr="00F17846">
                      <w:rPr>
                        <w:rStyle w:val="longtext1"/>
                        <w:sz w:val="24"/>
                        <w:szCs w:val="24"/>
                        <w:shd w:val="clear" w:color="auto" w:fill="FFFFFF"/>
                      </w:rPr>
                      <w:t>he tone scales were measured using densitometer</w:t>
                    </w:r>
                    <w:r w:rsidRPr="00984AF3">
                      <w:rPr>
                        <w:rStyle w:val="longtext1"/>
                        <w:sz w:val="24"/>
                        <w:szCs w:val="24"/>
                      </w:rPr>
                      <w:t xml:space="preserve"> </w:t>
                    </w:r>
                    <w:r>
                      <w:rPr>
                        <w:rStyle w:val="longtext1"/>
                        <w:sz w:val="24"/>
                        <w:szCs w:val="24"/>
                      </w:rPr>
                      <w:t>a</w:t>
                    </w:r>
                    <w:r w:rsidRPr="00F17846">
                      <w:rPr>
                        <w:rStyle w:val="longtext1"/>
                        <w:sz w:val="24"/>
                        <w:szCs w:val="24"/>
                      </w:rPr>
                      <w:t>t d</w:t>
                    </w:r>
                    <w:r w:rsidRPr="00F17846">
                      <w:rPr>
                        <w:rStyle w:val="longtext1"/>
                        <w:sz w:val="24"/>
                        <w:szCs w:val="24"/>
                        <w:shd w:val="clear" w:color="auto" w:fill="FFFFFF"/>
                      </w:rPr>
                      <w:t>ifferent machines operation modes</w:t>
                    </w:r>
                    <w:r>
                      <w:rPr>
                        <w:rStyle w:val="longtext1"/>
                        <w:sz w:val="24"/>
                        <w:szCs w:val="24"/>
                        <w:shd w:val="clear" w:color="auto" w:fill="FFFFFF"/>
                      </w:rPr>
                      <w:t>, and the CIE </w:t>
                    </w:r>
                    <w:r>
                      <w:rPr>
                        <w:rStyle w:val="longtext1"/>
                        <w:i/>
                        <w:sz w:val="24"/>
                        <w:szCs w:val="24"/>
                        <w:shd w:val="clear" w:color="auto" w:fill="FFFFFF"/>
                      </w:rPr>
                      <w:t>L</w:t>
                    </w:r>
                    <w:r w:rsidRPr="004E0210">
                      <w:rPr>
                        <w:rStyle w:val="longtext1"/>
                        <w:i/>
                        <w:sz w:val="24"/>
                        <w:szCs w:val="24"/>
                        <w:shd w:val="clear" w:color="auto" w:fill="FFFFFF"/>
                        <w:vertAlign w:val="superscript"/>
                      </w:rPr>
                      <w:t>*</w:t>
                    </w:r>
                    <w:r>
                      <w:rPr>
                        <w:rStyle w:val="longtext1"/>
                        <w:i/>
                        <w:sz w:val="24"/>
                        <w:szCs w:val="24"/>
                        <w:shd w:val="clear" w:color="auto" w:fill="FFFFFF"/>
                      </w:rPr>
                      <w:t>a</w:t>
                    </w:r>
                    <w:r w:rsidRPr="004E0210">
                      <w:rPr>
                        <w:rStyle w:val="longtext1"/>
                        <w:i/>
                        <w:sz w:val="24"/>
                        <w:szCs w:val="24"/>
                        <w:shd w:val="clear" w:color="auto" w:fill="FFFFFF"/>
                        <w:vertAlign w:val="superscript"/>
                      </w:rPr>
                      <w:t>*</w:t>
                    </w:r>
                    <w:r>
                      <w:rPr>
                        <w:rStyle w:val="longtext1"/>
                        <w:i/>
                        <w:sz w:val="24"/>
                        <w:szCs w:val="24"/>
                        <w:shd w:val="clear" w:color="auto" w:fill="FFFFFF"/>
                      </w:rPr>
                      <w:t>b</w:t>
                    </w:r>
                    <w:r w:rsidRPr="004E0210">
                      <w:rPr>
                        <w:rStyle w:val="longtext1"/>
                        <w:i/>
                        <w:sz w:val="24"/>
                        <w:szCs w:val="24"/>
                        <w:shd w:val="clear" w:color="auto" w:fill="FFFFFF"/>
                        <w:vertAlign w:val="superscript"/>
                      </w:rPr>
                      <w:t>*</w:t>
                    </w:r>
                    <w:r>
                      <w:rPr>
                        <w:rStyle w:val="longtext1"/>
                        <w:sz w:val="24"/>
                        <w:szCs w:val="24"/>
                        <w:shd w:val="clear" w:color="auto" w:fill="FFFFFF"/>
                      </w:rPr>
                      <w:t xml:space="preserve"> c</w:t>
                    </w:r>
                    <w:r w:rsidRPr="00F17846">
                      <w:rPr>
                        <w:rStyle w:val="longtext1"/>
                        <w:sz w:val="24"/>
                        <w:szCs w:val="24"/>
                        <w:shd w:val="clear" w:color="auto" w:fill="FFFFFF"/>
                      </w:rPr>
                      <w:t>o</w:t>
                    </w:r>
                    <w:r>
                      <w:rPr>
                        <w:rStyle w:val="longtext1"/>
                        <w:sz w:val="24"/>
                        <w:szCs w:val="24"/>
                        <w:shd w:val="clear" w:color="auto" w:fill="FFFFFF"/>
                      </w:rPr>
                      <w:t xml:space="preserve">lour values were measured using </w:t>
                    </w:r>
                    <w:r w:rsidRPr="00F17846">
                      <w:rPr>
                        <w:rStyle w:val="longtext1"/>
                        <w:sz w:val="24"/>
                        <w:szCs w:val="24"/>
                        <w:shd w:val="clear" w:color="auto" w:fill="FFFFFF"/>
                      </w:rPr>
                      <w:t xml:space="preserve">spectrophotometer. </w:t>
                    </w:r>
                    <w:r>
                      <w:rPr>
                        <w:rStyle w:val="longtext1"/>
                        <w:sz w:val="24"/>
                        <w:szCs w:val="24"/>
                        <w:shd w:val="clear" w:color="auto" w:fill="FFFFFF"/>
                      </w:rPr>
                      <w:t xml:space="preserve">The </w:t>
                    </w:r>
                    <w:r w:rsidRPr="00F17846">
                      <w:rPr>
                        <w:rStyle w:val="longtext1"/>
                        <w:sz w:val="24"/>
                        <w:szCs w:val="24"/>
                      </w:rPr>
                      <w:t>color differences</w:t>
                    </w:r>
                    <w:r w:rsidRPr="003D619D">
                      <w:rPr>
                        <w:rStyle w:val="longtext1"/>
                        <w:sz w:val="24"/>
                        <w:szCs w:val="24"/>
                      </w:rPr>
                      <w:t xml:space="preserve"> </w:t>
                    </w:r>
                    <w:r>
                      <w:rPr>
                        <w:rStyle w:val="longtext1"/>
                        <w:sz w:val="24"/>
                        <w:szCs w:val="24"/>
                      </w:rPr>
                      <w:t>CIE </w:t>
                    </w:r>
                    <w:r w:rsidRPr="00F17846">
                      <w:rPr>
                        <w:rStyle w:val="longtext1"/>
                        <w:i/>
                        <w:sz w:val="24"/>
                        <w:szCs w:val="24"/>
                      </w:rPr>
                      <w:t>ΔE</w:t>
                    </w:r>
                    <w:r w:rsidRPr="00F17846">
                      <w:rPr>
                        <w:rStyle w:val="longtext1"/>
                        <w:i/>
                        <w:sz w:val="24"/>
                        <w:szCs w:val="24"/>
                        <w:vertAlign w:val="subscript"/>
                      </w:rPr>
                      <w:t>ab</w:t>
                    </w:r>
                    <w:r w:rsidRPr="00F17846">
                      <w:rPr>
                        <w:rStyle w:val="longtext1"/>
                        <w:sz w:val="24"/>
                        <w:szCs w:val="24"/>
                      </w:rPr>
                      <w:t xml:space="preserve"> and </w:t>
                    </w:r>
                    <w:r>
                      <w:rPr>
                        <w:rStyle w:val="longtext1"/>
                        <w:sz w:val="24"/>
                        <w:szCs w:val="24"/>
                      </w:rPr>
                      <w:t>CIE </w:t>
                    </w:r>
                    <w:r w:rsidRPr="00F17846">
                      <w:rPr>
                        <w:rStyle w:val="longtext1"/>
                        <w:i/>
                        <w:sz w:val="24"/>
                        <w:szCs w:val="24"/>
                      </w:rPr>
                      <w:t>ΔE</w:t>
                    </w:r>
                    <w:r w:rsidRPr="00F17846">
                      <w:rPr>
                        <w:rStyle w:val="longtext1"/>
                        <w:i/>
                        <w:sz w:val="24"/>
                        <w:szCs w:val="24"/>
                        <w:vertAlign w:val="subscript"/>
                      </w:rPr>
                      <w:t>2000</w:t>
                    </w:r>
                    <w:r w:rsidRPr="00F17846">
                      <w:rPr>
                        <w:rStyle w:val="longtext1"/>
                        <w:sz w:val="24"/>
                        <w:szCs w:val="24"/>
                      </w:rPr>
                      <w:t xml:space="preserve"> </w:t>
                    </w:r>
                    <w:r>
                      <w:rPr>
                        <w:rStyle w:val="longtext1"/>
                        <w:sz w:val="24"/>
                        <w:szCs w:val="24"/>
                      </w:rPr>
                      <w:t>were c</w:t>
                    </w:r>
                    <w:r w:rsidRPr="00F17846">
                      <w:rPr>
                        <w:rStyle w:val="longtext1"/>
                        <w:sz w:val="24"/>
                        <w:szCs w:val="24"/>
                      </w:rPr>
                      <w:t>alculate</w:t>
                    </w:r>
                    <w:r>
                      <w:rPr>
                        <w:rStyle w:val="longtext1"/>
                        <w:sz w:val="24"/>
                        <w:szCs w:val="24"/>
                      </w:rPr>
                      <w:t>d</w:t>
                    </w:r>
                    <w:r w:rsidRPr="00F17846">
                      <w:rPr>
                        <w:rStyle w:val="longtext1"/>
                        <w:sz w:val="24"/>
                        <w:szCs w:val="24"/>
                      </w:rPr>
                      <w:t xml:space="preserve">. </w:t>
                    </w:r>
                    <w:r w:rsidRPr="00F17846">
                      <w:rPr>
                        <w:lang w:val="en-US"/>
                      </w:rPr>
                      <w:t>The c</w:t>
                    </w:r>
                    <w:r>
                      <w:rPr>
                        <w:lang w:val="en-US"/>
                      </w:rPr>
                      <w:t xml:space="preserve">olor difference formula </w:t>
                    </w:r>
                    <w:r w:rsidRPr="00F17846">
                      <w:rPr>
                        <w:i/>
                        <w:lang w:val="en-US"/>
                      </w:rPr>
                      <w:t>ΔE</w:t>
                    </w:r>
                    <w:r w:rsidRPr="00F17846">
                      <w:rPr>
                        <w:i/>
                        <w:vertAlign w:val="subscript"/>
                        <w:lang w:val="en-US"/>
                      </w:rPr>
                      <w:t>2000</w:t>
                    </w:r>
                    <w:r>
                      <w:rPr>
                        <w:lang w:val="en-US"/>
                      </w:rPr>
                      <w:t xml:space="preserve"> gives more adequate to human color vision and </w:t>
                    </w:r>
                    <w:r w:rsidRPr="00E6121B">
                      <w:rPr>
                        <w:lang w:val="en-US"/>
                      </w:rPr>
                      <w:t>significa</w:t>
                    </w:r>
                    <w:r>
                      <w:rPr>
                        <w:lang w:val="en-US"/>
                      </w:rPr>
                      <w:t>nt</w:t>
                    </w:r>
                    <w:r w:rsidRPr="00E6121B">
                      <w:rPr>
                        <w:lang w:val="en-US"/>
                      </w:rPr>
                      <w:t>ly</w:t>
                    </w:r>
                    <w:r>
                      <w:rPr>
                        <w:lang w:val="en-US"/>
                      </w:rPr>
                      <w:t xml:space="preserve"> smaller values than </w:t>
                    </w:r>
                    <w:r w:rsidRPr="00F17846">
                      <w:rPr>
                        <w:rStyle w:val="longtext1"/>
                        <w:i/>
                        <w:sz w:val="24"/>
                        <w:szCs w:val="24"/>
                      </w:rPr>
                      <w:t>ΔE</w:t>
                    </w:r>
                    <w:r w:rsidRPr="00F17846">
                      <w:rPr>
                        <w:rStyle w:val="longtext1"/>
                        <w:i/>
                        <w:sz w:val="24"/>
                        <w:szCs w:val="24"/>
                        <w:vertAlign w:val="subscript"/>
                      </w:rPr>
                      <w:t>ab</w:t>
                    </w:r>
                    <w:r>
                      <w:rPr>
                        <w:i/>
                        <w:lang w:val="en-US"/>
                      </w:rPr>
                      <w:t>.</w:t>
                    </w:r>
                    <w:r w:rsidRPr="00984AF3">
                      <w:rPr>
                        <w:lang w:val="en-US"/>
                      </w:rPr>
                      <w:t xml:space="preserve"> </w:t>
                    </w:r>
                    <w:r>
                      <w:rPr>
                        <w:lang w:val="en-US"/>
                      </w:rPr>
                      <w:t xml:space="preserve">It was shown, that using of limited-range colour targets for printer colour reproduction evaluating leads to incorrect results. The best operation modes regarding the color reproduction accuracy for each printing machine were found. It was shown, how color management system improves the color reproduction for both machines by applying printer calibration and using suitable ICC profile. </w:t>
                    </w:r>
                  </w:p>
                  <w:p w:rsidR="00CA07E5" w:rsidRPr="00437E9C" w:rsidRDefault="00CA07E5" w:rsidP="0092600C">
                    <w:pPr>
                      <w:autoSpaceDE w:val="0"/>
                      <w:autoSpaceDN w:val="0"/>
                      <w:adjustRightInd w:val="0"/>
                      <w:spacing w:line="360" w:lineRule="auto"/>
                      <w:ind w:firstLine="720"/>
                      <w:jc w:val="both"/>
                      <w:rPr>
                        <w:lang w:val="en-US"/>
                      </w:rPr>
                    </w:pPr>
                    <w:r w:rsidRPr="00437E9C">
                      <w:rPr>
                        <w:lang w:val="en-US"/>
                      </w:rPr>
                      <w:t>The Master Thesis includes 7 parts</w:t>
                    </w:r>
                    <w:r w:rsidRPr="00437E9C">
                      <w:rPr>
                        <w:rStyle w:val="longtext1"/>
                        <w:sz w:val="24"/>
                        <w:szCs w:val="24"/>
                        <w:shd w:val="clear" w:color="auto" w:fill="FFFFFF"/>
                      </w:rPr>
                      <w:t xml:space="preserve">: </w:t>
                    </w:r>
                    <w:r w:rsidRPr="00437E9C">
                      <w:rPr>
                        <w:lang w:val="en-US"/>
                      </w:rPr>
                      <w:t>introduction, publications review, objective and experimental tasks, methods, resu</w:t>
                    </w:r>
                    <w:r>
                      <w:rPr>
                        <w:lang w:val="en-US"/>
                      </w:rPr>
                      <w:t>lts and discussion, conclusions</w:t>
                    </w:r>
                    <w:r w:rsidRPr="00437E9C">
                      <w:rPr>
                        <w:lang w:val="en-US"/>
                      </w:rPr>
                      <w:t xml:space="preserve"> and bibliographical r</w:t>
                    </w:r>
                    <w:r w:rsidRPr="00437E9C">
                      <w:t>eferences</w:t>
                    </w:r>
                    <w:r w:rsidRPr="00437E9C">
                      <w:rPr>
                        <w:lang w:val="en-US"/>
                      </w:rPr>
                      <w:t>.</w:t>
                    </w:r>
                  </w:p>
                  <w:p w:rsidR="00CA07E5" w:rsidRPr="00F17846" w:rsidRDefault="00CA07E5" w:rsidP="00F17846">
                    <w:pPr>
                      <w:tabs>
                        <w:tab w:val="left" w:pos="426"/>
                      </w:tabs>
                      <w:spacing w:line="360" w:lineRule="auto"/>
                      <w:jc w:val="both"/>
                      <w:rPr>
                        <w:rStyle w:val="longtext1"/>
                        <w:sz w:val="24"/>
                        <w:szCs w:val="24"/>
                        <w:shd w:val="clear" w:color="auto" w:fill="FFFFFF"/>
                      </w:rPr>
                    </w:pPr>
                    <w:r w:rsidRPr="00437E9C">
                      <w:rPr>
                        <w:lang w:val="en-US"/>
                      </w:rPr>
                      <w:t>The Master Thes</w:t>
                    </w:r>
                    <w:r w:rsidRPr="00F17846">
                      <w:rPr>
                        <w:lang w:val="en-US"/>
                      </w:rPr>
                      <w:t xml:space="preserve">is contains </w:t>
                    </w:r>
                    <w:r>
                      <w:rPr>
                        <w:lang w:val="en-US"/>
                      </w:rPr>
                      <w:t>99</w:t>
                    </w:r>
                    <w:r w:rsidRPr="00F17846">
                      <w:rPr>
                        <w:lang w:val="en-US"/>
                      </w:rPr>
                      <w:t xml:space="preserve"> pages, </w:t>
                    </w:r>
                    <w:r>
                      <w:rPr>
                        <w:lang w:val="en-US"/>
                      </w:rPr>
                      <w:t>16</w:t>
                    </w:r>
                    <w:r w:rsidRPr="00F17846">
                      <w:rPr>
                        <w:lang w:val="en-US"/>
                      </w:rPr>
                      <w:t xml:space="preserve"> table</w:t>
                    </w:r>
                    <w:r>
                      <w:rPr>
                        <w:lang w:val="en-US"/>
                      </w:rPr>
                      <w:t>s</w:t>
                    </w:r>
                    <w:r w:rsidRPr="00F17846">
                      <w:rPr>
                        <w:lang w:val="en-US"/>
                      </w:rPr>
                      <w:t xml:space="preserve">, </w:t>
                    </w:r>
                    <w:r>
                      <w:rPr>
                        <w:lang w:val="en-US"/>
                      </w:rPr>
                      <w:t>55</w:t>
                    </w:r>
                    <w:r w:rsidRPr="00F17846">
                      <w:rPr>
                        <w:lang w:val="en-US"/>
                      </w:rPr>
                      <w:t xml:space="preserve"> figures, </w:t>
                    </w:r>
                    <w:r>
                      <w:rPr>
                        <w:lang w:val="en-US"/>
                      </w:rPr>
                      <w:t>31</w:t>
                    </w:r>
                    <w:r w:rsidRPr="00F17846">
                      <w:rPr>
                        <w:lang w:val="en-US"/>
                      </w:rPr>
                      <w:t xml:space="preserve"> bibliographical references.</w:t>
                    </w:r>
                  </w:p>
                  <w:p w:rsidR="00CA07E5" w:rsidRPr="00BD1023" w:rsidRDefault="00CA07E5" w:rsidP="00F17846">
                    <w:pPr>
                      <w:tabs>
                        <w:tab w:val="left" w:pos="426"/>
                      </w:tabs>
                      <w:spacing w:line="360" w:lineRule="auto"/>
                      <w:jc w:val="both"/>
                    </w:pPr>
                  </w:p>
                </w:txbxContent>
              </v:textbox>
            </v:shape>
            <v:shape id="_x0000_s1556" type="#_x0000_t202" style="position:absolute;left:1567;top:13800;width:9456;height:1083" o:regroupid="24">
              <v:textbox style="mso-next-textbox:#_x0000_s1556">
                <w:txbxContent>
                  <w:p w:rsidR="00CA07E5" w:rsidRDefault="00CA07E5" w:rsidP="00787B11">
                    <w:pPr>
                      <w:jc w:val="both"/>
                    </w:pPr>
                    <w:r>
                      <w:rPr>
                        <w:b/>
                        <w:bCs/>
                      </w:rPr>
                      <w:t>Keywords:</w:t>
                    </w:r>
                    <w:r w:rsidRPr="00F81CE7">
                      <w:t xml:space="preserve"> </w:t>
                    </w:r>
                    <w:r w:rsidRPr="00787B11">
                      <w:t xml:space="preserve">digital printing, color difference, color gamut, </w:t>
                    </w:r>
                    <w:r>
                      <w:t xml:space="preserve">Color </w:t>
                    </w:r>
                    <w:r w:rsidRPr="00787B11">
                      <w:t>M</w:t>
                    </w:r>
                    <w:r>
                      <w:t xml:space="preserve">anagement </w:t>
                    </w:r>
                    <w:r w:rsidRPr="00787B11">
                      <w:t>S</w:t>
                    </w:r>
                    <w:r>
                      <w:t>ystem</w:t>
                    </w:r>
                    <w:r w:rsidRPr="00787B11">
                      <w:t>, ICC profile</w:t>
                    </w:r>
                    <w:r w:rsidR="00942A12">
                      <w:t>.</w:t>
                    </w:r>
                  </w:p>
                  <w:p w:rsidR="00CA07E5" w:rsidRDefault="00CA07E5" w:rsidP="00CB38F3">
                    <w:pPr>
                      <w:jc w:val="both"/>
                    </w:pPr>
                  </w:p>
                </w:txbxContent>
              </v:textbox>
            </v:shape>
            <v:rect id="_x0000_s1557" style="position:absolute;left:1499;top:1440;width:9651;height:13584" o:regroupid="24" filled="f"/>
            <v:shape id="_x0000_s1552" type="#_x0000_t202" style="position:absolute;left:8295;top:4988;width:2732;height:1347" o:regroupid="25">
              <v:textbox style="mso-next-textbox:#_x0000_s1552">
                <w:txbxContent>
                  <w:p w:rsidR="00CA07E5" w:rsidRDefault="00CA07E5" w:rsidP="00CB38F3">
                    <w:pPr>
                      <w:widowControl w:val="0"/>
                      <w:snapToGrid w:val="0"/>
                      <w:spacing w:line="360" w:lineRule="auto"/>
                    </w:pPr>
                    <w:r w:rsidRPr="00DB31F8">
                      <w:rPr>
                        <w:bCs/>
                        <w:sz w:val="23"/>
                        <w:szCs w:val="23"/>
                        <w:lang w:val="en-US"/>
                      </w:rPr>
                      <w:t>Thesis language</w:t>
                    </w:r>
                    <w:r>
                      <w:rPr>
                        <w:sz w:val="18"/>
                      </w:rPr>
                      <w:tab/>
                    </w:r>
                    <w:r w:rsidRPr="00232C3D">
                      <w:rPr>
                        <w:sz w:val="23"/>
                        <w:szCs w:val="23"/>
                        <w:lang w:val="en-US"/>
                      </w:rPr>
                      <w:t>Lithuanian</w:t>
                    </w:r>
                  </w:p>
                  <w:p w:rsidR="00CA07E5" w:rsidRDefault="00CA07E5" w:rsidP="00CB38F3">
                    <w:pPr>
                      <w:widowControl w:val="0"/>
                      <w:snapToGrid w:val="0"/>
                      <w:spacing w:line="360" w:lineRule="auto"/>
                      <w:ind w:firstLine="720"/>
                    </w:pPr>
                    <w:r>
                      <w:t>Foreign (English)</w:t>
                    </w:r>
                  </w:p>
                  <w:p w:rsidR="00CA07E5" w:rsidRDefault="00CA07E5" w:rsidP="00CB38F3">
                    <w:pPr>
                      <w:widowControl w:val="0"/>
                      <w:snapToGrid w:val="0"/>
                      <w:spacing w:line="360" w:lineRule="auto"/>
                      <w:ind w:firstLine="720"/>
                    </w:pPr>
                  </w:p>
                </w:txbxContent>
              </v:textbox>
            </v:shape>
            <v:shape id="_x0000_s1553" type="#_x0000_t202" style="position:absolute;left:8476;top:5460;width:640;height:406" o:regroupid="25">
              <v:textbox style="mso-next-textbox:#_x0000_s1553" inset="3mm,0,0,0">
                <w:txbxContent>
                  <w:p w:rsidR="00CA07E5" w:rsidRPr="00E81AB2" w:rsidRDefault="00CA07E5" w:rsidP="00E81AB2">
                    <w:pPr>
                      <w:pStyle w:val="Heading1"/>
                      <w:spacing w:line="240" w:lineRule="auto"/>
                      <w:ind w:firstLine="0"/>
                      <w:rPr>
                        <w:sz w:val="48"/>
                        <w:szCs w:val="48"/>
                      </w:rPr>
                    </w:pPr>
                    <w:r w:rsidRPr="00E81AB2">
                      <w:rPr>
                        <w:sz w:val="48"/>
                        <w:szCs w:val="48"/>
                      </w:rPr>
                      <w:sym w:font="Wingdings 2" w:char="F050"/>
                    </w:r>
                  </w:p>
                </w:txbxContent>
              </v:textbox>
            </v:shape>
            <v:shape id="_x0000_s1554" type="#_x0000_t202" style="position:absolute;left:8476;top:5924;width:631;height:358" o:regroupid="25">
              <v:textbox style="mso-next-textbox:#_x0000_s1554">
                <w:txbxContent>
                  <w:p w:rsidR="00CA07E5" w:rsidRDefault="00CA07E5" w:rsidP="00CB38F3"/>
                </w:txbxContent>
              </v:textbox>
            </v:shape>
          </v:group>
        </w:pict>
      </w:r>
    </w:p>
    <w:p w:rsidR="00CB38F3" w:rsidRDefault="00CB38F3"/>
    <w:p w:rsidR="00CB38F3" w:rsidRPr="00651C9E" w:rsidRDefault="00CB38F3"/>
    <w:p w:rsidR="008D2625" w:rsidRDefault="008D2625"/>
    <w:p w:rsidR="006A37E8" w:rsidRDefault="006A37E8">
      <w:pPr>
        <w:sectPr w:rsidR="006A37E8" w:rsidSect="001A1972">
          <w:pgSz w:w="11906" w:h="16838"/>
          <w:pgMar w:top="1134" w:right="567" w:bottom="1134" w:left="1701" w:header="567" w:footer="567" w:gutter="0"/>
          <w:pgNumType w:start="1"/>
          <w:cols w:space="1296"/>
          <w:docGrid w:linePitch="360"/>
        </w:sectPr>
      </w:pPr>
    </w:p>
    <w:sdt>
      <w:sdtPr>
        <w:id w:val="1385312"/>
        <w:docPartObj>
          <w:docPartGallery w:val="Table of Contents"/>
          <w:docPartUnique/>
        </w:docPartObj>
      </w:sdtPr>
      <w:sdtContent>
        <w:p w:rsidR="00C97906" w:rsidRDefault="00D00F68" w:rsidP="002846E5">
          <w:pPr>
            <w:spacing w:line="360" w:lineRule="auto"/>
            <w:jc w:val="center"/>
            <w:rPr>
              <w:noProof/>
            </w:rPr>
          </w:pPr>
          <w:r w:rsidRPr="00CC59DC">
            <w:t>TURINYS</w:t>
          </w:r>
          <w:r w:rsidR="009420F8">
            <w:fldChar w:fldCharType="begin"/>
          </w:r>
          <w:r w:rsidR="002846E5">
            <w:instrText xml:space="preserve"> TOC \o "1-4" \h \z \u </w:instrText>
          </w:r>
          <w:r w:rsidR="009420F8">
            <w:fldChar w:fldCharType="separate"/>
          </w:r>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18" w:history="1">
            <w:r w:rsidR="00C97906" w:rsidRPr="005423A7">
              <w:rPr>
                <w:rStyle w:val="Hyperlink"/>
                <w:noProof/>
              </w:rPr>
              <w:t>PAVEIKSLŲ SĄRAŠAS</w:t>
            </w:r>
            <w:r w:rsidR="00C97906">
              <w:rPr>
                <w:noProof/>
                <w:webHidden/>
              </w:rPr>
              <w:tab/>
            </w:r>
            <w:r>
              <w:rPr>
                <w:noProof/>
                <w:webHidden/>
              </w:rPr>
              <w:fldChar w:fldCharType="begin"/>
            </w:r>
            <w:r w:rsidR="00C97906">
              <w:rPr>
                <w:noProof/>
                <w:webHidden/>
              </w:rPr>
              <w:instrText xml:space="preserve"> PAGEREF _Toc261719918 \h </w:instrText>
            </w:r>
            <w:r>
              <w:rPr>
                <w:noProof/>
                <w:webHidden/>
              </w:rPr>
            </w:r>
            <w:r>
              <w:rPr>
                <w:noProof/>
                <w:webHidden/>
              </w:rPr>
              <w:fldChar w:fldCharType="separate"/>
            </w:r>
            <w:r w:rsidR="00C97906">
              <w:rPr>
                <w:noProof/>
                <w:webHidden/>
              </w:rPr>
              <w:t>8</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19" w:history="1">
            <w:r w:rsidR="00C97906" w:rsidRPr="005423A7">
              <w:rPr>
                <w:rStyle w:val="Hyperlink"/>
                <w:noProof/>
              </w:rPr>
              <w:t>LENTELIŲ SĄRAŠAS</w:t>
            </w:r>
            <w:r w:rsidR="00C97906">
              <w:rPr>
                <w:noProof/>
                <w:webHidden/>
              </w:rPr>
              <w:tab/>
            </w:r>
            <w:r>
              <w:rPr>
                <w:noProof/>
                <w:webHidden/>
              </w:rPr>
              <w:fldChar w:fldCharType="begin"/>
            </w:r>
            <w:r w:rsidR="00C97906">
              <w:rPr>
                <w:noProof/>
                <w:webHidden/>
              </w:rPr>
              <w:instrText xml:space="preserve"> PAGEREF _Toc261719919 \h </w:instrText>
            </w:r>
            <w:r>
              <w:rPr>
                <w:noProof/>
                <w:webHidden/>
              </w:rPr>
            </w:r>
            <w:r>
              <w:rPr>
                <w:noProof/>
                <w:webHidden/>
              </w:rPr>
              <w:fldChar w:fldCharType="separate"/>
            </w:r>
            <w:r w:rsidR="00C97906">
              <w:rPr>
                <w:noProof/>
                <w:webHidden/>
              </w:rPr>
              <w:t>13</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20" w:history="1">
            <w:r w:rsidR="00C97906" w:rsidRPr="005423A7">
              <w:rPr>
                <w:rStyle w:val="Hyperlink"/>
                <w:noProof/>
              </w:rPr>
              <w:t>ĮVADAS</w:t>
            </w:r>
            <w:r w:rsidR="00C97906">
              <w:rPr>
                <w:noProof/>
                <w:webHidden/>
              </w:rPr>
              <w:tab/>
            </w:r>
            <w:r>
              <w:rPr>
                <w:noProof/>
                <w:webHidden/>
              </w:rPr>
              <w:fldChar w:fldCharType="begin"/>
            </w:r>
            <w:r w:rsidR="00C97906">
              <w:rPr>
                <w:noProof/>
                <w:webHidden/>
              </w:rPr>
              <w:instrText xml:space="preserve"> PAGEREF _Toc261719920 \h </w:instrText>
            </w:r>
            <w:r>
              <w:rPr>
                <w:noProof/>
                <w:webHidden/>
              </w:rPr>
            </w:r>
            <w:r>
              <w:rPr>
                <w:noProof/>
                <w:webHidden/>
              </w:rPr>
              <w:fldChar w:fldCharType="separate"/>
            </w:r>
            <w:r w:rsidR="00C97906">
              <w:rPr>
                <w:noProof/>
                <w:webHidden/>
              </w:rPr>
              <w:t>14</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21" w:history="1">
            <w:r w:rsidR="00C97906" w:rsidRPr="005423A7">
              <w:rPr>
                <w:rStyle w:val="Hyperlink"/>
                <w:noProof/>
              </w:rPr>
              <w:t>1. LITERATŪROS APŽVALGA</w:t>
            </w:r>
            <w:r w:rsidR="00C97906">
              <w:rPr>
                <w:noProof/>
                <w:webHidden/>
              </w:rPr>
              <w:tab/>
            </w:r>
            <w:r>
              <w:rPr>
                <w:noProof/>
                <w:webHidden/>
              </w:rPr>
              <w:fldChar w:fldCharType="begin"/>
            </w:r>
            <w:r w:rsidR="00C97906">
              <w:rPr>
                <w:noProof/>
                <w:webHidden/>
              </w:rPr>
              <w:instrText xml:space="preserve"> PAGEREF _Toc261719921 \h </w:instrText>
            </w:r>
            <w:r>
              <w:rPr>
                <w:noProof/>
                <w:webHidden/>
              </w:rPr>
            </w:r>
            <w:r>
              <w:rPr>
                <w:noProof/>
                <w:webHidden/>
              </w:rPr>
              <w:fldChar w:fldCharType="separate"/>
            </w:r>
            <w:r w:rsidR="00C97906">
              <w:rPr>
                <w:noProof/>
                <w:webHidden/>
              </w:rPr>
              <w:t>16</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22" w:history="1">
            <w:r w:rsidR="00C97906" w:rsidRPr="005423A7">
              <w:rPr>
                <w:rStyle w:val="Hyperlink"/>
                <w:noProof/>
              </w:rPr>
              <w:t>1.1. Skaitmeninės spaudos ypatybės</w:t>
            </w:r>
            <w:r w:rsidR="00C97906">
              <w:rPr>
                <w:noProof/>
                <w:webHidden/>
              </w:rPr>
              <w:tab/>
            </w:r>
            <w:r>
              <w:rPr>
                <w:noProof/>
                <w:webHidden/>
              </w:rPr>
              <w:fldChar w:fldCharType="begin"/>
            </w:r>
            <w:r w:rsidR="00C97906">
              <w:rPr>
                <w:noProof/>
                <w:webHidden/>
              </w:rPr>
              <w:instrText xml:space="preserve"> PAGEREF _Toc261719922 \h </w:instrText>
            </w:r>
            <w:r>
              <w:rPr>
                <w:noProof/>
                <w:webHidden/>
              </w:rPr>
            </w:r>
            <w:r>
              <w:rPr>
                <w:noProof/>
                <w:webHidden/>
              </w:rPr>
              <w:fldChar w:fldCharType="separate"/>
            </w:r>
            <w:r w:rsidR="00C97906">
              <w:rPr>
                <w:noProof/>
                <w:webHidden/>
              </w:rPr>
              <w:t>16</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23" w:history="1">
            <w:r w:rsidR="00C97906" w:rsidRPr="005423A7">
              <w:rPr>
                <w:rStyle w:val="Hyperlink"/>
                <w:noProof/>
              </w:rPr>
              <w:t>1.2. Rastravimas skaitmeninėje spaudoje</w:t>
            </w:r>
            <w:r w:rsidR="00C97906">
              <w:rPr>
                <w:noProof/>
                <w:webHidden/>
              </w:rPr>
              <w:tab/>
            </w:r>
            <w:r>
              <w:rPr>
                <w:noProof/>
                <w:webHidden/>
              </w:rPr>
              <w:fldChar w:fldCharType="begin"/>
            </w:r>
            <w:r w:rsidR="00C97906">
              <w:rPr>
                <w:noProof/>
                <w:webHidden/>
              </w:rPr>
              <w:instrText xml:space="preserve"> PAGEREF _Toc261719923 \h </w:instrText>
            </w:r>
            <w:r>
              <w:rPr>
                <w:noProof/>
                <w:webHidden/>
              </w:rPr>
            </w:r>
            <w:r>
              <w:rPr>
                <w:noProof/>
                <w:webHidden/>
              </w:rPr>
              <w:fldChar w:fldCharType="separate"/>
            </w:r>
            <w:r w:rsidR="00C97906">
              <w:rPr>
                <w:noProof/>
                <w:webHidden/>
              </w:rPr>
              <w:t>16</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24" w:history="1">
            <w:r w:rsidR="00C97906" w:rsidRPr="005423A7">
              <w:rPr>
                <w:rStyle w:val="Hyperlink"/>
                <w:noProof/>
              </w:rPr>
              <w:t>1.2.1. Skaitmeninio rastravimo būdai</w:t>
            </w:r>
            <w:r w:rsidR="00C97906">
              <w:rPr>
                <w:noProof/>
                <w:webHidden/>
              </w:rPr>
              <w:tab/>
            </w:r>
            <w:r>
              <w:rPr>
                <w:noProof/>
                <w:webHidden/>
              </w:rPr>
              <w:fldChar w:fldCharType="begin"/>
            </w:r>
            <w:r w:rsidR="00C97906">
              <w:rPr>
                <w:noProof/>
                <w:webHidden/>
              </w:rPr>
              <w:instrText xml:space="preserve"> PAGEREF _Toc261719924 \h </w:instrText>
            </w:r>
            <w:r>
              <w:rPr>
                <w:noProof/>
                <w:webHidden/>
              </w:rPr>
            </w:r>
            <w:r>
              <w:rPr>
                <w:noProof/>
                <w:webHidden/>
              </w:rPr>
              <w:fldChar w:fldCharType="separate"/>
            </w:r>
            <w:r w:rsidR="00C97906">
              <w:rPr>
                <w:noProof/>
                <w:webHidden/>
              </w:rPr>
              <w:t>19</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25" w:history="1">
            <w:r w:rsidR="00C97906" w:rsidRPr="005423A7">
              <w:rPr>
                <w:rStyle w:val="Hyperlink"/>
                <w:noProof/>
              </w:rPr>
              <w:t>1.3. Spausdinimo procesas ir technologijos, naudojamos mašinoje OCE CPS900</w:t>
            </w:r>
            <w:r w:rsidR="00C97906">
              <w:rPr>
                <w:noProof/>
                <w:webHidden/>
              </w:rPr>
              <w:tab/>
            </w:r>
            <w:r>
              <w:rPr>
                <w:noProof/>
                <w:webHidden/>
              </w:rPr>
              <w:fldChar w:fldCharType="begin"/>
            </w:r>
            <w:r w:rsidR="00C97906">
              <w:rPr>
                <w:noProof/>
                <w:webHidden/>
              </w:rPr>
              <w:instrText xml:space="preserve"> PAGEREF _Toc261719925 \h </w:instrText>
            </w:r>
            <w:r>
              <w:rPr>
                <w:noProof/>
                <w:webHidden/>
              </w:rPr>
            </w:r>
            <w:r>
              <w:rPr>
                <w:noProof/>
                <w:webHidden/>
              </w:rPr>
              <w:fldChar w:fldCharType="separate"/>
            </w:r>
            <w:r w:rsidR="00C97906">
              <w:rPr>
                <w:noProof/>
                <w:webHidden/>
              </w:rPr>
              <w:t>20</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26" w:history="1">
            <w:r w:rsidR="00C97906" w:rsidRPr="005423A7">
              <w:rPr>
                <w:rStyle w:val="Hyperlink"/>
                <w:noProof/>
              </w:rPr>
              <w:t>1.3.1. Septynių spalvų atgaminimo technologija</w:t>
            </w:r>
            <w:r w:rsidR="00C97906">
              <w:rPr>
                <w:noProof/>
                <w:webHidden/>
              </w:rPr>
              <w:tab/>
            </w:r>
            <w:r>
              <w:rPr>
                <w:noProof/>
                <w:webHidden/>
              </w:rPr>
              <w:fldChar w:fldCharType="begin"/>
            </w:r>
            <w:r w:rsidR="00C97906">
              <w:rPr>
                <w:noProof/>
                <w:webHidden/>
              </w:rPr>
              <w:instrText xml:space="preserve"> PAGEREF _Toc261719926 \h </w:instrText>
            </w:r>
            <w:r>
              <w:rPr>
                <w:noProof/>
                <w:webHidden/>
              </w:rPr>
            </w:r>
            <w:r>
              <w:rPr>
                <w:noProof/>
                <w:webHidden/>
              </w:rPr>
              <w:fldChar w:fldCharType="separate"/>
            </w:r>
            <w:r w:rsidR="00C97906">
              <w:rPr>
                <w:noProof/>
                <w:webHidden/>
              </w:rPr>
              <w:t>20</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27" w:history="1">
            <w:r w:rsidR="00C97906" w:rsidRPr="005423A7">
              <w:rPr>
                <w:rStyle w:val="Hyperlink"/>
                <w:noProof/>
              </w:rPr>
              <w:t>1.3.2. Tiesioginio vaizdo įrašymo technologija „OCE Direct Imaging“</w:t>
            </w:r>
            <w:r w:rsidR="00C97906">
              <w:rPr>
                <w:noProof/>
                <w:webHidden/>
              </w:rPr>
              <w:tab/>
            </w:r>
            <w:r>
              <w:rPr>
                <w:noProof/>
                <w:webHidden/>
              </w:rPr>
              <w:fldChar w:fldCharType="begin"/>
            </w:r>
            <w:r w:rsidR="00C97906">
              <w:rPr>
                <w:noProof/>
                <w:webHidden/>
              </w:rPr>
              <w:instrText xml:space="preserve"> PAGEREF _Toc261719927 \h </w:instrText>
            </w:r>
            <w:r>
              <w:rPr>
                <w:noProof/>
                <w:webHidden/>
              </w:rPr>
            </w:r>
            <w:r>
              <w:rPr>
                <w:noProof/>
                <w:webHidden/>
              </w:rPr>
              <w:fldChar w:fldCharType="separate"/>
            </w:r>
            <w:r w:rsidR="00C97906">
              <w:rPr>
                <w:noProof/>
                <w:webHidden/>
              </w:rPr>
              <w:t>21</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28" w:history="1">
            <w:r w:rsidR="00C97906" w:rsidRPr="005423A7">
              <w:rPr>
                <w:rStyle w:val="Hyperlink"/>
                <w:noProof/>
              </w:rPr>
              <w:t>1.3.3. „OCE Colour Copy Press“ technologija</w:t>
            </w:r>
            <w:r w:rsidR="00C97906">
              <w:rPr>
                <w:noProof/>
                <w:webHidden/>
              </w:rPr>
              <w:tab/>
            </w:r>
            <w:r>
              <w:rPr>
                <w:noProof/>
                <w:webHidden/>
              </w:rPr>
              <w:fldChar w:fldCharType="begin"/>
            </w:r>
            <w:r w:rsidR="00C97906">
              <w:rPr>
                <w:noProof/>
                <w:webHidden/>
              </w:rPr>
              <w:instrText xml:space="preserve"> PAGEREF _Toc261719928 \h </w:instrText>
            </w:r>
            <w:r>
              <w:rPr>
                <w:noProof/>
                <w:webHidden/>
              </w:rPr>
            </w:r>
            <w:r>
              <w:rPr>
                <w:noProof/>
                <w:webHidden/>
              </w:rPr>
              <w:fldChar w:fldCharType="separate"/>
            </w:r>
            <w:r w:rsidR="00C97906">
              <w:rPr>
                <w:noProof/>
                <w:webHidden/>
              </w:rPr>
              <w:t>23</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29" w:history="1">
            <w:r w:rsidR="00C97906" w:rsidRPr="005423A7">
              <w:rPr>
                <w:rStyle w:val="Hyperlink"/>
                <w:noProof/>
              </w:rPr>
              <w:t>1.3.4. Spausdinimo mašinos OCE CPS900 spalvų sintezės schemos ir spaudos kokybės režimai</w:t>
            </w:r>
            <w:r w:rsidR="00C97906">
              <w:rPr>
                <w:noProof/>
                <w:webHidden/>
              </w:rPr>
              <w:tab/>
            </w:r>
            <w:r>
              <w:rPr>
                <w:noProof/>
                <w:webHidden/>
              </w:rPr>
              <w:fldChar w:fldCharType="begin"/>
            </w:r>
            <w:r w:rsidR="00C97906">
              <w:rPr>
                <w:noProof/>
                <w:webHidden/>
              </w:rPr>
              <w:instrText xml:space="preserve"> PAGEREF _Toc261719929 \h </w:instrText>
            </w:r>
            <w:r>
              <w:rPr>
                <w:noProof/>
                <w:webHidden/>
              </w:rPr>
            </w:r>
            <w:r>
              <w:rPr>
                <w:noProof/>
                <w:webHidden/>
              </w:rPr>
              <w:fldChar w:fldCharType="separate"/>
            </w:r>
            <w:r w:rsidR="00C97906">
              <w:rPr>
                <w:noProof/>
                <w:webHidden/>
              </w:rPr>
              <w:t>25</w:t>
            </w:r>
            <w:r>
              <w:rPr>
                <w:noProof/>
                <w:webHidden/>
              </w:rPr>
              <w:fldChar w:fldCharType="end"/>
            </w:r>
          </w:hyperlink>
        </w:p>
        <w:p w:rsidR="00C97906" w:rsidRDefault="009420F8">
          <w:pPr>
            <w:pStyle w:val="TOC4"/>
            <w:tabs>
              <w:tab w:val="right" w:leader="dot" w:pos="9628"/>
            </w:tabs>
            <w:rPr>
              <w:rFonts w:asciiTheme="minorHAnsi" w:eastAsiaTheme="minorEastAsia" w:hAnsiTheme="minorHAnsi" w:cstheme="minorBidi"/>
              <w:noProof/>
              <w:sz w:val="22"/>
              <w:szCs w:val="22"/>
              <w:lang w:eastAsia="lt-LT"/>
            </w:rPr>
          </w:pPr>
          <w:hyperlink w:anchor="_Toc261719930" w:history="1">
            <w:r w:rsidR="00C97906" w:rsidRPr="005423A7">
              <w:rPr>
                <w:rStyle w:val="Hyperlink"/>
                <w:noProof/>
              </w:rPr>
              <w:t>1.3.4.1. Skirtuminė spalvų sintezės schema</w:t>
            </w:r>
            <w:r w:rsidR="00C97906">
              <w:rPr>
                <w:noProof/>
                <w:webHidden/>
              </w:rPr>
              <w:tab/>
            </w:r>
            <w:r>
              <w:rPr>
                <w:noProof/>
                <w:webHidden/>
              </w:rPr>
              <w:fldChar w:fldCharType="begin"/>
            </w:r>
            <w:r w:rsidR="00C97906">
              <w:rPr>
                <w:noProof/>
                <w:webHidden/>
              </w:rPr>
              <w:instrText xml:space="preserve"> PAGEREF _Toc261719930 \h </w:instrText>
            </w:r>
            <w:r>
              <w:rPr>
                <w:noProof/>
                <w:webHidden/>
              </w:rPr>
            </w:r>
            <w:r>
              <w:rPr>
                <w:noProof/>
                <w:webHidden/>
              </w:rPr>
              <w:fldChar w:fldCharType="separate"/>
            </w:r>
            <w:r w:rsidR="00C97906">
              <w:rPr>
                <w:noProof/>
                <w:webHidden/>
              </w:rPr>
              <w:t>25</w:t>
            </w:r>
            <w:r>
              <w:rPr>
                <w:noProof/>
                <w:webHidden/>
              </w:rPr>
              <w:fldChar w:fldCharType="end"/>
            </w:r>
          </w:hyperlink>
        </w:p>
        <w:p w:rsidR="00C97906" w:rsidRDefault="009420F8">
          <w:pPr>
            <w:pStyle w:val="TOC4"/>
            <w:tabs>
              <w:tab w:val="right" w:leader="dot" w:pos="9628"/>
            </w:tabs>
            <w:rPr>
              <w:rFonts w:asciiTheme="minorHAnsi" w:eastAsiaTheme="minorEastAsia" w:hAnsiTheme="minorHAnsi" w:cstheme="minorBidi"/>
              <w:noProof/>
              <w:sz w:val="22"/>
              <w:szCs w:val="22"/>
              <w:lang w:eastAsia="lt-LT"/>
            </w:rPr>
          </w:pPr>
          <w:hyperlink w:anchor="_Toc261719931" w:history="1">
            <w:r w:rsidR="00C97906" w:rsidRPr="005423A7">
              <w:rPr>
                <w:rStyle w:val="Hyperlink"/>
                <w:noProof/>
              </w:rPr>
              <w:t>1.3.4.2. Dinaminė (</w:t>
            </w:r>
            <w:r w:rsidR="00C97906" w:rsidRPr="005423A7">
              <w:rPr>
                <w:rStyle w:val="Hyperlink"/>
                <w:i/>
                <w:noProof/>
              </w:rPr>
              <w:t>Dynamic</w:t>
            </w:r>
            <w:r w:rsidR="00C97906" w:rsidRPr="005423A7">
              <w:rPr>
                <w:rStyle w:val="Hyperlink"/>
                <w:noProof/>
              </w:rPr>
              <w:t>) spalvų sintezės schema</w:t>
            </w:r>
            <w:r w:rsidR="00C97906">
              <w:rPr>
                <w:noProof/>
                <w:webHidden/>
              </w:rPr>
              <w:tab/>
            </w:r>
            <w:r>
              <w:rPr>
                <w:noProof/>
                <w:webHidden/>
              </w:rPr>
              <w:fldChar w:fldCharType="begin"/>
            </w:r>
            <w:r w:rsidR="00C97906">
              <w:rPr>
                <w:noProof/>
                <w:webHidden/>
              </w:rPr>
              <w:instrText xml:space="preserve"> PAGEREF _Toc261719931 \h </w:instrText>
            </w:r>
            <w:r>
              <w:rPr>
                <w:noProof/>
                <w:webHidden/>
              </w:rPr>
            </w:r>
            <w:r>
              <w:rPr>
                <w:noProof/>
                <w:webHidden/>
              </w:rPr>
              <w:fldChar w:fldCharType="separate"/>
            </w:r>
            <w:r w:rsidR="00C97906">
              <w:rPr>
                <w:noProof/>
                <w:webHidden/>
              </w:rPr>
              <w:t>26</w:t>
            </w:r>
            <w:r>
              <w:rPr>
                <w:noProof/>
                <w:webHidden/>
              </w:rPr>
              <w:fldChar w:fldCharType="end"/>
            </w:r>
          </w:hyperlink>
        </w:p>
        <w:p w:rsidR="00C97906" w:rsidRDefault="009420F8">
          <w:pPr>
            <w:pStyle w:val="TOC4"/>
            <w:tabs>
              <w:tab w:val="right" w:leader="dot" w:pos="9628"/>
            </w:tabs>
            <w:rPr>
              <w:rFonts w:asciiTheme="minorHAnsi" w:eastAsiaTheme="minorEastAsia" w:hAnsiTheme="minorHAnsi" w:cstheme="minorBidi"/>
              <w:noProof/>
              <w:sz w:val="22"/>
              <w:szCs w:val="22"/>
              <w:lang w:eastAsia="lt-LT"/>
            </w:rPr>
          </w:pPr>
          <w:hyperlink w:anchor="_Toc261719932" w:history="1">
            <w:r w:rsidR="00C97906" w:rsidRPr="005423A7">
              <w:rPr>
                <w:rStyle w:val="Hyperlink"/>
                <w:noProof/>
              </w:rPr>
              <w:t>1.3.4.3. Rastravimo režimai skaitmeninėje mašinoje OCE CPS900</w:t>
            </w:r>
            <w:r w:rsidR="00C97906">
              <w:rPr>
                <w:noProof/>
                <w:webHidden/>
              </w:rPr>
              <w:tab/>
            </w:r>
            <w:r>
              <w:rPr>
                <w:noProof/>
                <w:webHidden/>
              </w:rPr>
              <w:fldChar w:fldCharType="begin"/>
            </w:r>
            <w:r w:rsidR="00C97906">
              <w:rPr>
                <w:noProof/>
                <w:webHidden/>
              </w:rPr>
              <w:instrText xml:space="preserve"> PAGEREF _Toc261719932 \h </w:instrText>
            </w:r>
            <w:r>
              <w:rPr>
                <w:noProof/>
                <w:webHidden/>
              </w:rPr>
            </w:r>
            <w:r>
              <w:rPr>
                <w:noProof/>
                <w:webHidden/>
              </w:rPr>
              <w:fldChar w:fldCharType="separate"/>
            </w:r>
            <w:r w:rsidR="00C97906">
              <w:rPr>
                <w:noProof/>
                <w:webHidden/>
              </w:rPr>
              <w:t>27</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33" w:history="1">
            <w:r w:rsidR="00C97906" w:rsidRPr="005423A7">
              <w:rPr>
                <w:rStyle w:val="Hyperlink"/>
                <w:noProof/>
              </w:rPr>
              <w:t>1.4. Spalva, spalvos suvokimo dėsningumai</w:t>
            </w:r>
            <w:r w:rsidR="00C97906">
              <w:rPr>
                <w:noProof/>
                <w:webHidden/>
              </w:rPr>
              <w:tab/>
            </w:r>
            <w:r>
              <w:rPr>
                <w:noProof/>
                <w:webHidden/>
              </w:rPr>
              <w:fldChar w:fldCharType="begin"/>
            </w:r>
            <w:r w:rsidR="00C97906">
              <w:rPr>
                <w:noProof/>
                <w:webHidden/>
              </w:rPr>
              <w:instrText xml:space="preserve"> PAGEREF _Toc261719933 \h </w:instrText>
            </w:r>
            <w:r>
              <w:rPr>
                <w:noProof/>
                <w:webHidden/>
              </w:rPr>
            </w:r>
            <w:r>
              <w:rPr>
                <w:noProof/>
                <w:webHidden/>
              </w:rPr>
              <w:fldChar w:fldCharType="separate"/>
            </w:r>
            <w:r w:rsidR="00C97906">
              <w:rPr>
                <w:noProof/>
                <w:webHidden/>
              </w:rPr>
              <w:t>28</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34" w:history="1">
            <w:r w:rsidR="00C97906" w:rsidRPr="005423A7">
              <w:rPr>
                <w:rStyle w:val="Hyperlink"/>
                <w:noProof/>
              </w:rPr>
              <w:t>1.5. Spalvos matavimas</w:t>
            </w:r>
            <w:r w:rsidR="00C97906">
              <w:rPr>
                <w:noProof/>
                <w:webHidden/>
              </w:rPr>
              <w:tab/>
            </w:r>
            <w:r>
              <w:rPr>
                <w:noProof/>
                <w:webHidden/>
              </w:rPr>
              <w:fldChar w:fldCharType="begin"/>
            </w:r>
            <w:r w:rsidR="00C97906">
              <w:rPr>
                <w:noProof/>
                <w:webHidden/>
              </w:rPr>
              <w:instrText xml:space="preserve"> PAGEREF _Toc261719934 \h </w:instrText>
            </w:r>
            <w:r>
              <w:rPr>
                <w:noProof/>
                <w:webHidden/>
              </w:rPr>
            </w:r>
            <w:r>
              <w:rPr>
                <w:noProof/>
                <w:webHidden/>
              </w:rPr>
              <w:fldChar w:fldCharType="separate"/>
            </w:r>
            <w:r w:rsidR="00C97906">
              <w:rPr>
                <w:noProof/>
                <w:webHidden/>
              </w:rPr>
              <w:t>31</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35" w:history="1">
            <w:r w:rsidR="00C97906" w:rsidRPr="005423A7">
              <w:rPr>
                <w:rStyle w:val="Hyperlink"/>
                <w:noProof/>
              </w:rPr>
              <w:t>1.5.1. CIE RGB ir CIE XYZ spalvų matavimo sistemos</w:t>
            </w:r>
            <w:r w:rsidR="00C97906">
              <w:rPr>
                <w:noProof/>
                <w:webHidden/>
              </w:rPr>
              <w:tab/>
            </w:r>
            <w:r>
              <w:rPr>
                <w:noProof/>
                <w:webHidden/>
              </w:rPr>
              <w:fldChar w:fldCharType="begin"/>
            </w:r>
            <w:r w:rsidR="00C97906">
              <w:rPr>
                <w:noProof/>
                <w:webHidden/>
              </w:rPr>
              <w:instrText xml:space="preserve"> PAGEREF _Toc261719935 \h </w:instrText>
            </w:r>
            <w:r>
              <w:rPr>
                <w:noProof/>
                <w:webHidden/>
              </w:rPr>
            </w:r>
            <w:r>
              <w:rPr>
                <w:noProof/>
                <w:webHidden/>
              </w:rPr>
              <w:fldChar w:fldCharType="separate"/>
            </w:r>
            <w:r w:rsidR="00C97906">
              <w:rPr>
                <w:noProof/>
                <w:webHidden/>
              </w:rPr>
              <w:t>32</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36" w:history="1">
            <w:r w:rsidR="00C97906" w:rsidRPr="005423A7">
              <w:rPr>
                <w:rStyle w:val="Hyperlink"/>
                <w:noProof/>
                <w:lang w:eastAsia="lt-LT"/>
              </w:rPr>
              <w:t>1.5.2. Vienodo spalvų kontrasto erdvės ir spalvų skirtumas</w:t>
            </w:r>
            <w:r w:rsidR="00C97906">
              <w:rPr>
                <w:noProof/>
                <w:webHidden/>
              </w:rPr>
              <w:tab/>
            </w:r>
            <w:r>
              <w:rPr>
                <w:noProof/>
                <w:webHidden/>
              </w:rPr>
              <w:fldChar w:fldCharType="begin"/>
            </w:r>
            <w:r w:rsidR="00C97906">
              <w:rPr>
                <w:noProof/>
                <w:webHidden/>
              </w:rPr>
              <w:instrText xml:space="preserve"> PAGEREF _Toc261719936 \h </w:instrText>
            </w:r>
            <w:r>
              <w:rPr>
                <w:noProof/>
                <w:webHidden/>
              </w:rPr>
            </w:r>
            <w:r>
              <w:rPr>
                <w:noProof/>
                <w:webHidden/>
              </w:rPr>
              <w:fldChar w:fldCharType="separate"/>
            </w:r>
            <w:r w:rsidR="00C97906">
              <w:rPr>
                <w:noProof/>
                <w:webHidden/>
              </w:rPr>
              <w:t>34</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37" w:history="1">
            <w:r w:rsidR="00C97906" w:rsidRPr="005423A7">
              <w:rPr>
                <w:rStyle w:val="Hyperlink"/>
                <w:noProof/>
              </w:rPr>
              <w:t xml:space="preserve">1.6. </w:t>
            </w:r>
            <w:r w:rsidR="00C97906" w:rsidRPr="005423A7">
              <w:rPr>
                <w:rStyle w:val="Hyperlink"/>
                <w:i/>
                <w:noProof/>
              </w:rPr>
              <w:t>L</w:t>
            </w:r>
            <w:r w:rsidR="00C97906" w:rsidRPr="005423A7">
              <w:rPr>
                <w:rStyle w:val="Hyperlink"/>
                <w:i/>
                <w:noProof/>
                <w:vertAlign w:val="superscript"/>
              </w:rPr>
              <w:t>*</w:t>
            </w:r>
            <w:r w:rsidR="00C97906" w:rsidRPr="005423A7">
              <w:rPr>
                <w:rStyle w:val="Hyperlink"/>
                <w:i/>
                <w:noProof/>
              </w:rPr>
              <w:t>a</w:t>
            </w:r>
            <w:r w:rsidR="00C97906" w:rsidRPr="005423A7">
              <w:rPr>
                <w:rStyle w:val="Hyperlink"/>
                <w:i/>
                <w:noProof/>
                <w:vertAlign w:val="superscript"/>
              </w:rPr>
              <w:t>*</w:t>
            </w:r>
            <w:r w:rsidR="00C97906" w:rsidRPr="005423A7">
              <w:rPr>
                <w:rStyle w:val="Hyperlink"/>
                <w:i/>
                <w:noProof/>
              </w:rPr>
              <w:t>b</w:t>
            </w:r>
            <w:r w:rsidR="00C97906" w:rsidRPr="005423A7">
              <w:rPr>
                <w:rStyle w:val="Hyperlink"/>
                <w:i/>
                <w:noProof/>
                <w:vertAlign w:val="superscript"/>
              </w:rPr>
              <w:t>*</w:t>
            </w:r>
            <w:r w:rsidR="00C97906" w:rsidRPr="005423A7">
              <w:rPr>
                <w:rStyle w:val="Hyperlink"/>
                <w:noProof/>
              </w:rPr>
              <w:t xml:space="preserve"> spalvinės erdvės netiesiškumas ir patobulintos spalvų skirtumo formulės</w:t>
            </w:r>
            <w:r w:rsidR="00C97906">
              <w:rPr>
                <w:noProof/>
                <w:webHidden/>
              </w:rPr>
              <w:tab/>
            </w:r>
            <w:r>
              <w:rPr>
                <w:noProof/>
                <w:webHidden/>
              </w:rPr>
              <w:fldChar w:fldCharType="begin"/>
            </w:r>
            <w:r w:rsidR="00C97906">
              <w:rPr>
                <w:noProof/>
                <w:webHidden/>
              </w:rPr>
              <w:instrText xml:space="preserve"> PAGEREF _Toc261719937 \h </w:instrText>
            </w:r>
            <w:r>
              <w:rPr>
                <w:noProof/>
                <w:webHidden/>
              </w:rPr>
            </w:r>
            <w:r>
              <w:rPr>
                <w:noProof/>
                <w:webHidden/>
              </w:rPr>
              <w:fldChar w:fldCharType="separate"/>
            </w:r>
            <w:r w:rsidR="00C97906">
              <w:rPr>
                <w:noProof/>
                <w:webHidden/>
              </w:rPr>
              <w:t>38</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38" w:history="1">
            <w:r w:rsidR="00C97906" w:rsidRPr="005423A7">
              <w:rPr>
                <w:rStyle w:val="Hyperlink"/>
                <w:noProof/>
              </w:rPr>
              <w:t>1.7. Spalvų tvarkymo sistema (CMS), ICC profiliai, jų naudojimas</w:t>
            </w:r>
            <w:r w:rsidR="00C97906">
              <w:rPr>
                <w:noProof/>
                <w:webHidden/>
              </w:rPr>
              <w:tab/>
            </w:r>
            <w:r>
              <w:rPr>
                <w:noProof/>
                <w:webHidden/>
              </w:rPr>
              <w:fldChar w:fldCharType="begin"/>
            </w:r>
            <w:r w:rsidR="00C97906">
              <w:rPr>
                <w:noProof/>
                <w:webHidden/>
              </w:rPr>
              <w:instrText xml:space="preserve"> PAGEREF _Toc261719938 \h </w:instrText>
            </w:r>
            <w:r>
              <w:rPr>
                <w:noProof/>
                <w:webHidden/>
              </w:rPr>
            </w:r>
            <w:r>
              <w:rPr>
                <w:noProof/>
                <w:webHidden/>
              </w:rPr>
              <w:fldChar w:fldCharType="separate"/>
            </w:r>
            <w:r w:rsidR="00C97906">
              <w:rPr>
                <w:noProof/>
                <w:webHidden/>
              </w:rPr>
              <w:t>42</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39" w:history="1">
            <w:r w:rsidR="00C97906" w:rsidRPr="005423A7">
              <w:rPr>
                <w:rStyle w:val="Hyperlink"/>
                <w:noProof/>
              </w:rPr>
              <w:t>1.8. Problemos ištirtumas</w:t>
            </w:r>
            <w:r w:rsidR="00C97906">
              <w:rPr>
                <w:noProof/>
                <w:webHidden/>
              </w:rPr>
              <w:tab/>
            </w:r>
            <w:r>
              <w:rPr>
                <w:noProof/>
                <w:webHidden/>
              </w:rPr>
              <w:fldChar w:fldCharType="begin"/>
            </w:r>
            <w:r w:rsidR="00C97906">
              <w:rPr>
                <w:noProof/>
                <w:webHidden/>
              </w:rPr>
              <w:instrText xml:space="preserve"> PAGEREF _Toc261719939 \h </w:instrText>
            </w:r>
            <w:r>
              <w:rPr>
                <w:noProof/>
                <w:webHidden/>
              </w:rPr>
            </w:r>
            <w:r>
              <w:rPr>
                <w:noProof/>
                <w:webHidden/>
              </w:rPr>
              <w:fldChar w:fldCharType="separate"/>
            </w:r>
            <w:r w:rsidR="00C97906">
              <w:rPr>
                <w:noProof/>
                <w:webHidden/>
              </w:rPr>
              <w:t>45</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40" w:history="1">
            <w:r w:rsidR="00C97906" w:rsidRPr="005423A7">
              <w:rPr>
                <w:rStyle w:val="Hyperlink"/>
                <w:noProof/>
              </w:rPr>
              <w:t>2. DARBO TIKSLAS IR UŽDAVINIAI</w:t>
            </w:r>
            <w:r w:rsidR="00C97906">
              <w:rPr>
                <w:noProof/>
                <w:webHidden/>
              </w:rPr>
              <w:tab/>
            </w:r>
            <w:r>
              <w:rPr>
                <w:noProof/>
                <w:webHidden/>
              </w:rPr>
              <w:fldChar w:fldCharType="begin"/>
            </w:r>
            <w:r w:rsidR="00C97906">
              <w:rPr>
                <w:noProof/>
                <w:webHidden/>
              </w:rPr>
              <w:instrText xml:space="preserve"> PAGEREF _Toc261719940 \h </w:instrText>
            </w:r>
            <w:r>
              <w:rPr>
                <w:noProof/>
                <w:webHidden/>
              </w:rPr>
            </w:r>
            <w:r>
              <w:rPr>
                <w:noProof/>
                <w:webHidden/>
              </w:rPr>
              <w:fldChar w:fldCharType="separate"/>
            </w:r>
            <w:r w:rsidR="00C97906">
              <w:rPr>
                <w:noProof/>
                <w:webHidden/>
              </w:rPr>
              <w:t>47</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41" w:history="1">
            <w:r w:rsidR="00C97906" w:rsidRPr="005423A7">
              <w:rPr>
                <w:rStyle w:val="Hyperlink"/>
                <w:noProof/>
              </w:rPr>
              <w:t>3. DARBO METODIKA</w:t>
            </w:r>
            <w:r w:rsidR="00C97906">
              <w:rPr>
                <w:noProof/>
                <w:webHidden/>
              </w:rPr>
              <w:tab/>
            </w:r>
            <w:r>
              <w:rPr>
                <w:noProof/>
                <w:webHidden/>
              </w:rPr>
              <w:fldChar w:fldCharType="begin"/>
            </w:r>
            <w:r w:rsidR="00C97906">
              <w:rPr>
                <w:noProof/>
                <w:webHidden/>
              </w:rPr>
              <w:instrText xml:space="preserve"> PAGEREF _Toc261719941 \h </w:instrText>
            </w:r>
            <w:r>
              <w:rPr>
                <w:noProof/>
                <w:webHidden/>
              </w:rPr>
            </w:r>
            <w:r>
              <w:rPr>
                <w:noProof/>
                <w:webHidden/>
              </w:rPr>
              <w:fldChar w:fldCharType="separate"/>
            </w:r>
            <w:r w:rsidR="00C97906">
              <w:rPr>
                <w:noProof/>
                <w:webHidden/>
              </w:rPr>
              <w:t>47</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42" w:history="1">
            <w:r w:rsidR="00C97906" w:rsidRPr="005423A7">
              <w:rPr>
                <w:rStyle w:val="Hyperlink"/>
                <w:noProof/>
              </w:rPr>
              <w:t>3.1. Naudoti įrenginiai</w:t>
            </w:r>
            <w:r w:rsidR="00C97906">
              <w:rPr>
                <w:noProof/>
                <w:webHidden/>
              </w:rPr>
              <w:tab/>
            </w:r>
            <w:r>
              <w:rPr>
                <w:noProof/>
                <w:webHidden/>
              </w:rPr>
              <w:fldChar w:fldCharType="begin"/>
            </w:r>
            <w:r w:rsidR="00C97906">
              <w:rPr>
                <w:noProof/>
                <w:webHidden/>
              </w:rPr>
              <w:instrText xml:space="preserve"> PAGEREF _Toc261719942 \h </w:instrText>
            </w:r>
            <w:r>
              <w:rPr>
                <w:noProof/>
                <w:webHidden/>
              </w:rPr>
            </w:r>
            <w:r>
              <w:rPr>
                <w:noProof/>
                <w:webHidden/>
              </w:rPr>
              <w:fldChar w:fldCharType="separate"/>
            </w:r>
            <w:r w:rsidR="00C97906">
              <w:rPr>
                <w:noProof/>
                <w:webHidden/>
              </w:rPr>
              <w:t>47</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43" w:history="1">
            <w:r w:rsidR="00C97906" w:rsidRPr="005423A7">
              <w:rPr>
                <w:rStyle w:val="Hyperlink"/>
                <w:noProof/>
              </w:rPr>
              <w:t>3.1.1. Skaitmeninės spaudos mašina OCE CPS900</w:t>
            </w:r>
            <w:r w:rsidR="00C97906">
              <w:rPr>
                <w:noProof/>
                <w:webHidden/>
              </w:rPr>
              <w:tab/>
            </w:r>
            <w:r>
              <w:rPr>
                <w:noProof/>
                <w:webHidden/>
              </w:rPr>
              <w:fldChar w:fldCharType="begin"/>
            </w:r>
            <w:r w:rsidR="00C97906">
              <w:rPr>
                <w:noProof/>
                <w:webHidden/>
              </w:rPr>
              <w:instrText xml:space="preserve"> PAGEREF _Toc261719943 \h </w:instrText>
            </w:r>
            <w:r>
              <w:rPr>
                <w:noProof/>
                <w:webHidden/>
              </w:rPr>
            </w:r>
            <w:r>
              <w:rPr>
                <w:noProof/>
                <w:webHidden/>
              </w:rPr>
              <w:fldChar w:fldCharType="separate"/>
            </w:r>
            <w:r w:rsidR="00C97906">
              <w:rPr>
                <w:noProof/>
                <w:webHidden/>
              </w:rPr>
              <w:t>47</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44" w:history="1">
            <w:r w:rsidR="00C97906" w:rsidRPr="005423A7">
              <w:rPr>
                <w:rStyle w:val="Hyperlink"/>
                <w:noProof/>
              </w:rPr>
              <w:t>3.1.2. Skaitmeninės spaudos mašina KONICA 8050</w:t>
            </w:r>
            <w:r w:rsidR="00C97906">
              <w:rPr>
                <w:noProof/>
                <w:webHidden/>
              </w:rPr>
              <w:tab/>
            </w:r>
            <w:r>
              <w:rPr>
                <w:noProof/>
                <w:webHidden/>
              </w:rPr>
              <w:fldChar w:fldCharType="begin"/>
            </w:r>
            <w:r w:rsidR="00C97906">
              <w:rPr>
                <w:noProof/>
                <w:webHidden/>
              </w:rPr>
              <w:instrText xml:space="preserve"> PAGEREF _Toc261719944 \h </w:instrText>
            </w:r>
            <w:r>
              <w:rPr>
                <w:noProof/>
                <w:webHidden/>
              </w:rPr>
            </w:r>
            <w:r>
              <w:rPr>
                <w:noProof/>
                <w:webHidden/>
              </w:rPr>
              <w:fldChar w:fldCharType="separate"/>
            </w:r>
            <w:r w:rsidR="00C97906">
              <w:rPr>
                <w:noProof/>
                <w:webHidden/>
              </w:rPr>
              <w:t>48</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45" w:history="1">
            <w:r w:rsidR="00C97906" w:rsidRPr="005423A7">
              <w:rPr>
                <w:rStyle w:val="Hyperlink"/>
                <w:noProof/>
              </w:rPr>
              <w:t>3.1.3. Densitometras, spektrofotometras</w:t>
            </w:r>
            <w:r w:rsidR="00C97906">
              <w:rPr>
                <w:noProof/>
                <w:webHidden/>
              </w:rPr>
              <w:tab/>
            </w:r>
            <w:r>
              <w:rPr>
                <w:noProof/>
                <w:webHidden/>
              </w:rPr>
              <w:fldChar w:fldCharType="begin"/>
            </w:r>
            <w:r w:rsidR="00C97906">
              <w:rPr>
                <w:noProof/>
                <w:webHidden/>
              </w:rPr>
              <w:instrText xml:space="preserve"> PAGEREF _Toc261719945 \h </w:instrText>
            </w:r>
            <w:r>
              <w:rPr>
                <w:noProof/>
                <w:webHidden/>
              </w:rPr>
            </w:r>
            <w:r>
              <w:rPr>
                <w:noProof/>
                <w:webHidden/>
              </w:rPr>
              <w:fldChar w:fldCharType="separate"/>
            </w:r>
            <w:r w:rsidR="00C97906">
              <w:rPr>
                <w:noProof/>
                <w:webHidden/>
              </w:rPr>
              <w:t>49</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46" w:history="1">
            <w:r w:rsidR="00C97906" w:rsidRPr="005423A7">
              <w:rPr>
                <w:rStyle w:val="Hyperlink"/>
                <w:noProof/>
              </w:rPr>
              <w:t>3.1.4. „OCE Color refference chart“, ECI 2002 spaudos testų aprašymas</w:t>
            </w:r>
            <w:r w:rsidR="00C97906">
              <w:rPr>
                <w:noProof/>
                <w:webHidden/>
              </w:rPr>
              <w:tab/>
            </w:r>
            <w:r>
              <w:rPr>
                <w:noProof/>
                <w:webHidden/>
              </w:rPr>
              <w:fldChar w:fldCharType="begin"/>
            </w:r>
            <w:r w:rsidR="00C97906">
              <w:rPr>
                <w:noProof/>
                <w:webHidden/>
              </w:rPr>
              <w:instrText xml:space="preserve"> PAGEREF _Toc261719946 \h </w:instrText>
            </w:r>
            <w:r>
              <w:rPr>
                <w:noProof/>
                <w:webHidden/>
              </w:rPr>
            </w:r>
            <w:r>
              <w:rPr>
                <w:noProof/>
                <w:webHidden/>
              </w:rPr>
              <w:fldChar w:fldCharType="separate"/>
            </w:r>
            <w:r w:rsidR="00C97906">
              <w:rPr>
                <w:noProof/>
                <w:webHidden/>
              </w:rPr>
              <w:t>51</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47" w:history="1">
            <w:r w:rsidR="00C97906" w:rsidRPr="005423A7">
              <w:rPr>
                <w:rStyle w:val="Hyperlink"/>
                <w:noProof/>
              </w:rPr>
              <w:t>3.2. Spausdinimo sąlygų ir režimų aprašymas</w:t>
            </w:r>
            <w:r w:rsidR="00C97906">
              <w:rPr>
                <w:noProof/>
                <w:webHidden/>
              </w:rPr>
              <w:tab/>
            </w:r>
            <w:r>
              <w:rPr>
                <w:noProof/>
                <w:webHidden/>
              </w:rPr>
              <w:fldChar w:fldCharType="begin"/>
            </w:r>
            <w:r w:rsidR="00C97906">
              <w:rPr>
                <w:noProof/>
                <w:webHidden/>
              </w:rPr>
              <w:instrText xml:space="preserve"> PAGEREF _Toc261719947 \h </w:instrText>
            </w:r>
            <w:r>
              <w:rPr>
                <w:noProof/>
                <w:webHidden/>
              </w:rPr>
            </w:r>
            <w:r>
              <w:rPr>
                <w:noProof/>
                <w:webHidden/>
              </w:rPr>
              <w:fldChar w:fldCharType="separate"/>
            </w:r>
            <w:r w:rsidR="00C97906">
              <w:rPr>
                <w:noProof/>
                <w:webHidden/>
              </w:rPr>
              <w:t>52</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48" w:history="1">
            <w:r w:rsidR="00C97906" w:rsidRPr="005423A7">
              <w:rPr>
                <w:rStyle w:val="Hyperlink"/>
                <w:noProof/>
              </w:rPr>
              <w:t>3.3. Optinio tankio ir gradacinių kreivių matavimas</w:t>
            </w:r>
            <w:r w:rsidR="00C97906">
              <w:rPr>
                <w:noProof/>
                <w:webHidden/>
              </w:rPr>
              <w:tab/>
            </w:r>
            <w:r>
              <w:rPr>
                <w:noProof/>
                <w:webHidden/>
              </w:rPr>
              <w:fldChar w:fldCharType="begin"/>
            </w:r>
            <w:r w:rsidR="00C97906">
              <w:rPr>
                <w:noProof/>
                <w:webHidden/>
              </w:rPr>
              <w:instrText xml:space="preserve"> PAGEREF _Toc261719948 \h </w:instrText>
            </w:r>
            <w:r>
              <w:rPr>
                <w:noProof/>
                <w:webHidden/>
              </w:rPr>
            </w:r>
            <w:r>
              <w:rPr>
                <w:noProof/>
                <w:webHidden/>
              </w:rPr>
              <w:fldChar w:fldCharType="separate"/>
            </w:r>
            <w:r w:rsidR="00C97906">
              <w:rPr>
                <w:noProof/>
                <w:webHidden/>
              </w:rPr>
              <w:t>53</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49" w:history="1">
            <w:r w:rsidR="00C97906" w:rsidRPr="005423A7">
              <w:rPr>
                <w:rStyle w:val="Hyperlink"/>
                <w:noProof/>
              </w:rPr>
              <w:t>3.3.1. Gradacinės charakteristikos, Miurėjaus-Deviso ir Julo-Nilseno formulės</w:t>
            </w:r>
            <w:r w:rsidR="00C97906">
              <w:rPr>
                <w:noProof/>
                <w:webHidden/>
              </w:rPr>
              <w:tab/>
            </w:r>
            <w:r>
              <w:rPr>
                <w:noProof/>
                <w:webHidden/>
              </w:rPr>
              <w:fldChar w:fldCharType="begin"/>
            </w:r>
            <w:r w:rsidR="00C97906">
              <w:rPr>
                <w:noProof/>
                <w:webHidden/>
              </w:rPr>
              <w:instrText xml:space="preserve"> PAGEREF _Toc261719949 \h </w:instrText>
            </w:r>
            <w:r>
              <w:rPr>
                <w:noProof/>
                <w:webHidden/>
              </w:rPr>
            </w:r>
            <w:r>
              <w:rPr>
                <w:noProof/>
                <w:webHidden/>
              </w:rPr>
              <w:fldChar w:fldCharType="separate"/>
            </w:r>
            <w:r w:rsidR="00C97906">
              <w:rPr>
                <w:noProof/>
                <w:webHidden/>
              </w:rPr>
              <w:t>54</w:t>
            </w:r>
            <w:r>
              <w:rPr>
                <w:noProof/>
                <w:webHidden/>
              </w:rPr>
              <w:fldChar w:fldCharType="end"/>
            </w:r>
          </w:hyperlink>
        </w:p>
        <w:p w:rsidR="00C97906" w:rsidRDefault="009420F8">
          <w:pPr>
            <w:pStyle w:val="TOC3"/>
            <w:tabs>
              <w:tab w:val="right" w:leader="dot" w:pos="9628"/>
            </w:tabs>
            <w:rPr>
              <w:rFonts w:asciiTheme="minorHAnsi" w:eastAsiaTheme="minorEastAsia" w:hAnsiTheme="minorHAnsi" w:cstheme="minorBidi"/>
              <w:noProof/>
              <w:sz w:val="22"/>
              <w:szCs w:val="22"/>
              <w:lang w:eastAsia="lt-LT"/>
            </w:rPr>
          </w:pPr>
          <w:hyperlink w:anchor="_Toc261719950" w:history="1">
            <w:r w:rsidR="00C97906" w:rsidRPr="005423A7">
              <w:rPr>
                <w:rStyle w:val="Hyperlink"/>
                <w:noProof/>
              </w:rPr>
              <w:t>3.3.2. Gradacinių charakteristikų pateikimas ir sulyginimas</w:t>
            </w:r>
            <w:r w:rsidR="00C97906">
              <w:rPr>
                <w:noProof/>
                <w:webHidden/>
              </w:rPr>
              <w:tab/>
            </w:r>
            <w:r>
              <w:rPr>
                <w:noProof/>
                <w:webHidden/>
              </w:rPr>
              <w:fldChar w:fldCharType="begin"/>
            </w:r>
            <w:r w:rsidR="00C97906">
              <w:rPr>
                <w:noProof/>
                <w:webHidden/>
              </w:rPr>
              <w:instrText xml:space="preserve"> PAGEREF _Toc261719950 \h </w:instrText>
            </w:r>
            <w:r>
              <w:rPr>
                <w:noProof/>
                <w:webHidden/>
              </w:rPr>
            </w:r>
            <w:r>
              <w:rPr>
                <w:noProof/>
                <w:webHidden/>
              </w:rPr>
              <w:fldChar w:fldCharType="separate"/>
            </w:r>
            <w:r w:rsidR="00C97906">
              <w:rPr>
                <w:noProof/>
                <w:webHidden/>
              </w:rPr>
              <w:t>56</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51" w:history="1">
            <w:r w:rsidR="00C97906" w:rsidRPr="005423A7">
              <w:rPr>
                <w:rStyle w:val="Hyperlink"/>
                <w:noProof/>
              </w:rPr>
              <w:t>3.4. Spektrofotometriniai matavimai</w:t>
            </w:r>
            <w:r w:rsidR="00C97906">
              <w:rPr>
                <w:noProof/>
                <w:webHidden/>
              </w:rPr>
              <w:tab/>
            </w:r>
            <w:r>
              <w:rPr>
                <w:noProof/>
                <w:webHidden/>
              </w:rPr>
              <w:fldChar w:fldCharType="begin"/>
            </w:r>
            <w:r w:rsidR="00C97906">
              <w:rPr>
                <w:noProof/>
                <w:webHidden/>
              </w:rPr>
              <w:instrText xml:space="preserve"> PAGEREF _Toc261719951 \h </w:instrText>
            </w:r>
            <w:r>
              <w:rPr>
                <w:noProof/>
                <w:webHidden/>
              </w:rPr>
            </w:r>
            <w:r>
              <w:rPr>
                <w:noProof/>
                <w:webHidden/>
              </w:rPr>
              <w:fldChar w:fldCharType="separate"/>
            </w:r>
            <w:r w:rsidR="00C97906">
              <w:rPr>
                <w:noProof/>
                <w:webHidden/>
              </w:rPr>
              <w:t>56</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52" w:history="1">
            <w:r w:rsidR="00C97906" w:rsidRPr="005423A7">
              <w:rPr>
                <w:rStyle w:val="Hyperlink"/>
                <w:noProof/>
              </w:rPr>
              <w:t>4. REZULTATAI IR JŲ APTARIMAS</w:t>
            </w:r>
            <w:r w:rsidR="00C97906">
              <w:rPr>
                <w:noProof/>
                <w:webHidden/>
              </w:rPr>
              <w:tab/>
            </w:r>
            <w:r>
              <w:rPr>
                <w:noProof/>
                <w:webHidden/>
              </w:rPr>
              <w:fldChar w:fldCharType="begin"/>
            </w:r>
            <w:r w:rsidR="00C97906">
              <w:rPr>
                <w:noProof/>
                <w:webHidden/>
              </w:rPr>
              <w:instrText xml:space="preserve"> PAGEREF _Toc261719952 \h </w:instrText>
            </w:r>
            <w:r>
              <w:rPr>
                <w:noProof/>
                <w:webHidden/>
              </w:rPr>
            </w:r>
            <w:r>
              <w:rPr>
                <w:noProof/>
                <w:webHidden/>
              </w:rPr>
              <w:fldChar w:fldCharType="separate"/>
            </w:r>
            <w:r w:rsidR="00C97906">
              <w:rPr>
                <w:noProof/>
                <w:webHidden/>
              </w:rPr>
              <w:t>57</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53" w:history="1">
            <w:r w:rsidR="00C97906" w:rsidRPr="005423A7">
              <w:rPr>
                <w:rStyle w:val="Hyperlink"/>
                <w:noProof/>
              </w:rPr>
              <w:t>4.1. Rastrinių taškelių ploto ir optinio tankio matavimai</w:t>
            </w:r>
            <w:r w:rsidR="00C97906">
              <w:rPr>
                <w:noProof/>
                <w:webHidden/>
              </w:rPr>
              <w:tab/>
            </w:r>
            <w:r>
              <w:rPr>
                <w:noProof/>
                <w:webHidden/>
              </w:rPr>
              <w:fldChar w:fldCharType="begin"/>
            </w:r>
            <w:r w:rsidR="00C97906">
              <w:rPr>
                <w:noProof/>
                <w:webHidden/>
              </w:rPr>
              <w:instrText xml:space="preserve"> PAGEREF _Toc261719953 \h </w:instrText>
            </w:r>
            <w:r>
              <w:rPr>
                <w:noProof/>
                <w:webHidden/>
              </w:rPr>
            </w:r>
            <w:r>
              <w:rPr>
                <w:noProof/>
                <w:webHidden/>
              </w:rPr>
              <w:fldChar w:fldCharType="separate"/>
            </w:r>
            <w:r w:rsidR="00C97906">
              <w:rPr>
                <w:noProof/>
                <w:webHidden/>
              </w:rPr>
              <w:t>57</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54" w:history="1">
            <w:r w:rsidR="00C97906" w:rsidRPr="005423A7">
              <w:rPr>
                <w:rStyle w:val="Hyperlink"/>
                <w:noProof/>
              </w:rPr>
              <w:t>4.2. Spalvų skirtumo matavimo rezultatų aptarimas</w:t>
            </w:r>
            <w:r w:rsidR="00C97906">
              <w:rPr>
                <w:noProof/>
                <w:webHidden/>
              </w:rPr>
              <w:tab/>
            </w:r>
            <w:r>
              <w:rPr>
                <w:noProof/>
                <w:webHidden/>
              </w:rPr>
              <w:fldChar w:fldCharType="begin"/>
            </w:r>
            <w:r w:rsidR="00C97906">
              <w:rPr>
                <w:noProof/>
                <w:webHidden/>
              </w:rPr>
              <w:instrText xml:space="preserve"> PAGEREF _Toc261719954 \h </w:instrText>
            </w:r>
            <w:r>
              <w:rPr>
                <w:noProof/>
                <w:webHidden/>
              </w:rPr>
            </w:r>
            <w:r>
              <w:rPr>
                <w:noProof/>
                <w:webHidden/>
              </w:rPr>
              <w:fldChar w:fldCharType="separate"/>
            </w:r>
            <w:r w:rsidR="00C97906">
              <w:rPr>
                <w:noProof/>
                <w:webHidden/>
              </w:rPr>
              <w:t>69</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55" w:history="1">
            <w:r w:rsidR="00C97906" w:rsidRPr="005423A7">
              <w:rPr>
                <w:rStyle w:val="Hyperlink"/>
                <w:noProof/>
              </w:rPr>
              <w:t>4.3. Spausdinimo režimo ir spalvų reguliavimo veiksmų įtaka spalvų atgaminimui</w:t>
            </w:r>
            <w:r w:rsidR="00C97906">
              <w:rPr>
                <w:noProof/>
                <w:webHidden/>
              </w:rPr>
              <w:tab/>
            </w:r>
            <w:r>
              <w:rPr>
                <w:noProof/>
                <w:webHidden/>
              </w:rPr>
              <w:fldChar w:fldCharType="begin"/>
            </w:r>
            <w:r w:rsidR="00C97906">
              <w:rPr>
                <w:noProof/>
                <w:webHidden/>
              </w:rPr>
              <w:instrText xml:space="preserve"> PAGEREF _Toc261719955 \h </w:instrText>
            </w:r>
            <w:r>
              <w:rPr>
                <w:noProof/>
                <w:webHidden/>
              </w:rPr>
            </w:r>
            <w:r>
              <w:rPr>
                <w:noProof/>
                <w:webHidden/>
              </w:rPr>
              <w:fldChar w:fldCharType="separate"/>
            </w:r>
            <w:r w:rsidR="00C97906">
              <w:rPr>
                <w:noProof/>
                <w:webHidden/>
              </w:rPr>
              <w:t>83</w:t>
            </w:r>
            <w:r>
              <w:rPr>
                <w:noProof/>
                <w:webHidden/>
              </w:rPr>
              <w:fldChar w:fldCharType="end"/>
            </w:r>
          </w:hyperlink>
        </w:p>
        <w:p w:rsidR="00C97906" w:rsidRDefault="009420F8">
          <w:pPr>
            <w:pStyle w:val="TOC2"/>
            <w:tabs>
              <w:tab w:val="right" w:leader="dot" w:pos="9628"/>
            </w:tabs>
            <w:rPr>
              <w:rFonts w:asciiTheme="minorHAnsi" w:eastAsiaTheme="minorEastAsia" w:hAnsiTheme="minorHAnsi" w:cstheme="minorBidi"/>
              <w:noProof/>
              <w:sz w:val="22"/>
              <w:szCs w:val="22"/>
              <w:lang w:eastAsia="lt-LT"/>
            </w:rPr>
          </w:pPr>
          <w:hyperlink w:anchor="_Toc261719956" w:history="1">
            <w:r w:rsidR="00C97906" w:rsidRPr="005423A7">
              <w:rPr>
                <w:rStyle w:val="Hyperlink"/>
                <w:noProof/>
              </w:rPr>
              <w:t>4.4. Rezultatų apibendrinimas</w:t>
            </w:r>
            <w:r w:rsidR="00C97906">
              <w:rPr>
                <w:noProof/>
                <w:webHidden/>
              </w:rPr>
              <w:tab/>
            </w:r>
            <w:r>
              <w:rPr>
                <w:noProof/>
                <w:webHidden/>
              </w:rPr>
              <w:fldChar w:fldCharType="begin"/>
            </w:r>
            <w:r w:rsidR="00C97906">
              <w:rPr>
                <w:noProof/>
                <w:webHidden/>
              </w:rPr>
              <w:instrText xml:space="preserve"> PAGEREF _Toc261719956 \h </w:instrText>
            </w:r>
            <w:r>
              <w:rPr>
                <w:noProof/>
                <w:webHidden/>
              </w:rPr>
            </w:r>
            <w:r>
              <w:rPr>
                <w:noProof/>
                <w:webHidden/>
              </w:rPr>
              <w:fldChar w:fldCharType="separate"/>
            </w:r>
            <w:r w:rsidR="00C97906">
              <w:rPr>
                <w:noProof/>
                <w:webHidden/>
              </w:rPr>
              <w:t>96</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57" w:history="1">
            <w:r w:rsidR="00C97906" w:rsidRPr="005423A7">
              <w:rPr>
                <w:rStyle w:val="Hyperlink"/>
                <w:noProof/>
              </w:rPr>
              <w:t>IŠVADOS</w:t>
            </w:r>
            <w:r w:rsidR="00C97906">
              <w:rPr>
                <w:noProof/>
                <w:webHidden/>
              </w:rPr>
              <w:tab/>
            </w:r>
            <w:r>
              <w:rPr>
                <w:noProof/>
                <w:webHidden/>
              </w:rPr>
              <w:fldChar w:fldCharType="begin"/>
            </w:r>
            <w:r w:rsidR="00C97906">
              <w:rPr>
                <w:noProof/>
                <w:webHidden/>
              </w:rPr>
              <w:instrText xml:space="preserve"> PAGEREF _Toc261719957 \h </w:instrText>
            </w:r>
            <w:r>
              <w:rPr>
                <w:noProof/>
                <w:webHidden/>
              </w:rPr>
            </w:r>
            <w:r>
              <w:rPr>
                <w:noProof/>
                <w:webHidden/>
              </w:rPr>
              <w:fldChar w:fldCharType="separate"/>
            </w:r>
            <w:r w:rsidR="00C97906">
              <w:rPr>
                <w:noProof/>
                <w:webHidden/>
              </w:rPr>
              <w:t>97</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58" w:history="1">
            <w:r w:rsidR="00C97906" w:rsidRPr="005423A7">
              <w:rPr>
                <w:rStyle w:val="Hyperlink"/>
                <w:noProof/>
              </w:rPr>
              <w:t>LITERATŪROS SĄRAŠAS</w:t>
            </w:r>
            <w:r w:rsidR="00C97906">
              <w:rPr>
                <w:noProof/>
                <w:webHidden/>
              </w:rPr>
              <w:tab/>
            </w:r>
            <w:r>
              <w:rPr>
                <w:noProof/>
                <w:webHidden/>
              </w:rPr>
              <w:fldChar w:fldCharType="begin"/>
            </w:r>
            <w:r w:rsidR="00C97906">
              <w:rPr>
                <w:noProof/>
                <w:webHidden/>
              </w:rPr>
              <w:instrText xml:space="preserve"> PAGEREF _Toc261719958 \h </w:instrText>
            </w:r>
            <w:r>
              <w:rPr>
                <w:noProof/>
                <w:webHidden/>
              </w:rPr>
            </w:r>
            <w:r>
              <w:rPr>
                <w:noProof/>
                <w:webHidden/>
              </w:rPr>
              <w:fldChar w:fldCharType="separate"/>
            </w:r>
            <w:r w:rsidR="00C97906">
              <w:rPr>
                <w:noProof/>
                <w:webHidden/>
              </w:rPr>
              <w:t>98</w:t>
            </w:r>
            <w:r>
              <w:rPr>
                <w:noProof/>
                <w:webHidden/>
              </w:rPr>
              <w:fldChar w:fldCharType="end"/>
            </w:r>
          </w:hyperlink>
        </w:p>
        <w:p w:rsidR="00C97906" w:rsidRDefault="009420F8">
          <w:pPr>
            <w:pStyle w:val="TOC1"/>
            <w:tabs>
              <w:tab w:val="right" w:leader="dot" w:pos="9628"/>
            </w:tabs>
            <w:rPr>
              <w:rFonts w:asciiTheme="minorHAnsi" w:eastAsiaTheme="minorEastAsia" w:hAnsiTheme="minorHAnsi" w:cstheme="minorBidi"/>
              <w:noProof/>
              <w:sz w:val="22"/>
              <w:szCs w:val="22"/>
              <w:lang w:eastAsia="lt-LT"/>
            </w:rPr>
          </w:pPr>
          <w:hyperlink w:anchor="_Toc261719959" w:history="1">
            <w:r w:rsidR="00C97906" w:rsidRPr="005423A7">
              <w:rPr>
                <w:rStyle w:val="Hyperlink"/>
                <w:noProof/>
              </w:rPr>
              <w:t>PRIEDAI</w:t>
            </w:r>
            <w:r w:rsidR="00C97906">
              <w:rPr>
                <w:noProof/>
                <w:webHidden/>
              </w:rPr>
              <w:tab/>
            </w:r>
            <w:r>
              <w:rPr>
                <w:noProof/>
                <w:webHidden/>
              </w:rPr>
              <w:fldChar w:fldCharType="begin"/>
            </w:r>
            <w:r w:rsidR="00C97906">
              <w:rPr>
                <w:noProof/>
                <w:webHidden/>
              </w:rPr>
              <w:instrText xml:space="preserve"> PAGEREF _Toc261719959 \h </w:instrText>
            </w:r>
            <w:r>
              <w:rPr>
                <w:noProof/>
                <w:webHidden/>
              </w:rPr>
            </w:r>
            <w:r>
              <w:rPr>
                <w:noProof/>
                <w:webHidden/>
              </w:rPr>
              <w:fldChar w:fldCharType="separate"/>
            </w:r>
            <w:r w:rsidR="00C97906">
              <w:rPr>
                <w:noProof/>
                <w:webHidden/>
              </w:rPr>
              <w:t>100</w:t>
            </w:r>
            <w:r>
              <w:rPr>
                <w:noProof/>
                <w:webHidden/>
              </w:rPr>
              <w:fldChar w:fldCharType="end"/>
            </w:r>
          </w:hyperlink>
        </w:p>
        <w:p w:rsidR="00D00F68" w:rsidRDefault="009420F8" w:rsidP="002846E5">
          <w:pPr>
            <w:spacing w:line="360" w:lineRule="auto"/>
            <w:jc w:val="center"/>
          </w:pPr>
          <w:r>
            <w:fldChar w:fldCharType="end"/>
          </w:r>
        </w:p>
      </w:sdtContent>
    </w:sdt>
    <w:p w:rsidR="00D00F68" w:rsidRDefault="00D00F68">
      <w:r>
        <w:br w:type="page"/>
      </w:r>
    </w:p>
    <w:p w:rsidR="00B2365A" w:rsidRDefault="00B2365A" w:rsidP="008A4750">
      <w:pPr>
        <w:pStyle w:val="Heading1"/>
      </w:pPr>
      <w:bookmarkStart w:id="7" w:name="_Toc261036431"/>
      <w:bookmarkStart w:id="8" w:name="_Toc261719918"/>
      <w:r>
        <w:lastRenderedPageBreak/>
        <w:t>PAVEIKSLŲ</w:t>
      </w:r>
      <w:r w:rsidRPr="00281007">
        <w:t xml:space="preserve"> S</w:t>
      </w:r>
      <w:r>
        <w:t>ĄRAŠAS</w:t>
      </w:r>
      <w:bookmarkEnd w:id="7"/>
      <w:bookmarkEnd w:id="8"/>
    </w:p>
    <w:p w:rsidR="00BC5CDE" w:rsidRPr="00BC5CDE" w:rsidRDefault="00BC5CDE" w:rsidP="00BC5CDE"/>
    <w:p w:rsidR="00E4547B" w:rsidRDefault="009420F8">
      <w:pPr>
        <w:pStyle w:val="TableofFigures"/>
        <w:rPr>
          <w:rFonts w:asciiTheme="minorHAnsi" w:eastAsiaTheme="minorEastAsia" w:hAnsiTheme="minorHAnsi" w:cstheme="minorBidi"/>
          <w:sz w:val="22"/>
          <w:szCs w:val="22"/>
          <w:lang w:eastAsia="lt-LT"/>
        </w:rPr>
      </w:pPr>
      <w:r>
        <w:fldChar w:fldCharType="begin"/>
      </w:r>
      <w:r w:rsidR="008A4750">
        <w:instrText xml:space="preserve"> TOC \f F \h \z \t "Caption" \c </w:instrText>
      </w:r>
      <w:r>
        <w:fldChar w:fldCharType="separate"/>
      </w:r>
      <w:hyperlink r:id="rId9" w:anchor="_Toc261796085" w:history="1">
        <w:r w:rsidR="00E4547B" w:rsidRPr="00194555">
          <w:rPr>
            <w:rStyle w:val="Hyperlink"/>
          </w:rPr>
          <w:t>1 pav. Analoginiai rastriniai taškai ir skaitmeninių rastrinių taškų struktūros: a – analoginiai ir skaitmeniniai rastriniai taškai; b – tonų formavimas (amplitudinė moduliacija)</w:t>
        </w:r>
        <w:r w:rsidR="00E4547B">
          <w:rPr>
            <w:webHidden/>
          </w:rPr>
          <w:tab/>
        </w:r>
        <w:r>
          <w:rPr>
            <w:webHidden/>
          </w:rPr>
          <w:fldChar w:fldCharType="begin"/>
        </w:r>
        <w:r w:rsidR="00E4547B">
          <w:rPr>
            <w:webHidden/>
          </w:rPr>
          <w:instrText xml:space="preserve"> PAGEREF _Toc261796085 \h </w:instrText>
        </w:r>
        <w:r>
          <w:rPr>
            <w:webHidden/>
          </w:rPr>
        </w:r>
        <w:r>
          <w:rPr>
            <w:webHidden/>
          </w:rPr>
          <w:fldChar w:fldCharType="separate"/>
        </w:r>
        <w:r w:rsidR="00E4547B">
          <w:rPr>
            <w:webHidden/>
          </w:rPr>
          <w:t>17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0" w:anchor="_Toc261796086" w:history="1">
        <w:r w:rsidR="00E4547B" w:rsidRPr="00194555">
          <w:rPr>
            <w:rStyle w:val="Hyperlink"/>
          </w:rPr>
          <w:t>2 pav. Atvaizdo tono gradacijos moduliavimas keičiant rastro taško dažų sluoksnio storį</w:t>
        </w:r>
        <w:r w:rsidR="00E4547B">
          <w:rPr>
            <w:webHidden/>
          </w:rPr>
          <w:tab/>
        </w:r>
        <w:r>
          <w:rPr>
            <w:webHidden/>
          </w:rPr>
          <w:fldChar w:fldCharType="begin"/>
        </w:r>
        <w:r w:rsidR="00E4547B">
          <w:rPr>
            <w:webHidden/>
          </w:rPr>
          <w:instrText xml:space="preserve"> PAGEREF _Toc261796086 \h </w:instrText>
        </w:r>
        <w:r>
          <w:rPr>
            <w:webHidden/>
          </w:rPr>
        </w:r>
        <w:r>
          <w:rPr>
            <w:webHidden/>
          </w:rPr>
          <w:fldChar w:fldCharType="separate"/>
        </w:r>
        <w:r w:rsidR="00E4547B">
          <w:rPr>
            <w:webHidden/>
          </w:rPr>
          <w:t>18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1" w:anchor="_Toc261796087" w:history="1">
        <w:r w:rsidR="00E4547B" w:rsidRPr="00194555">
          <w:rPr>
            <w:rStyle w:val="Hyperlink"/>
          </w:rPr>
          <w:t>3 pav. Rastrinio vaizdo formavimo schema: a – amplitudinė moduliacija; b – dažninė reguliarioji moduliacija; c – dažninė stochastinė moduliacija</w:t>
        </w:r>
        <w:r w:rsidR="00E4547B">
          <w:rPr>
            <w:webHidden/>
          </w:rPr>
          <w:tab/>
        </w:r>
        <w:r>
          <w:rPr>
            <w:webHidden/>
          </w:rPr>
          <w:fldChar w:fldCharType="begin"/>
        </w:r>
        <w:r w:rsidR="00E4547B">
          <w:rPr>
            <w:webHidden/>
          </w:rPr>
          <w:instrText xml:space="preserve"> PAGEREF _Toc261796087 \h </w:instrText>
        </w:r>
        <w:r>
          <w:rPr>
            <w:webHidden/>
          </w:rPr>
        </w:r>
        <w:r>
          <w:rPr>
            <w:webHidden/>
          </w:rPr>
          <w:fldChar w:fldCharType="separate"/>
        </w:r>
        <w:r w:rsidR="00E4547B">
          <w:rPr>
            <w:webHidden/>
          </w:rPr>
          <w:t>19</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2" w:anchor="_Toc261796088" w:history="1">
        <w:r w:rsidR="00E4547B" w:rsidRPr="00194555">
          <w:rPr>
            <w:rStyle w:val="Hyperlink"/>
          </w:rPr>
          <w:t>4 pav. Spausdinimo mašinos OCE CPS900 schema</w:t>
        </w:r>
        <w:r w:rsidR="00E4547B">
          <w:rPr>
            <w:webHidden/>
          </w:rPr>
          <w:tab/>
        </w:r>
        <w:r>
          <w:rPr>
            <w:webHidden/>
          </w:rPr>
          <w:fldChar w:fldCharType="begin"/>
        </w:r>
        <w:r w:rsidR="00E4547B">
          <w:rPr>
            <w:webHidden/>
          </w:rPr>
          <w:instrText xml:space="preserve"> PAGEREF _Toc261796088 \h </w:instrText>
        </w:r>
        <w:r>
          <w:rPr>
            <w:webHidden/>
          </w:rPr>
        </w:r>
        <w:r>
          <w:rPr>
            <w:webHidden/>
          </w:rPr>
          <w:fldChar w:fldCharType="separate"/>
        </w:r>
        <w:r w:rsidR="00E4547B">
          <w:rPr>
            <w:webHidden/>
          </w:rPr>
          <w:t>20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3" w:anchor="_Toc261796089" w:history="1">
        <w:r w:rsidR="00E4547B" w:rsidRPr="00194555">
          <w:rPr>
            <w:rStyle w:val="Hyperlink"/>
          </w:rPr>
          <w:t>5 pav. Tiesioginio vaizdo įrašymo schema („OCE Direct Imaging“)</w:t>
        </w:r>
        <w:r w:rsidR="00E4547B">
          <w:rPr>
            <w:webHidden/>
          </w:rPr>
          <w:tab/>
        </w:r>
        <w:r>
          <w:rPr>
            <w:webHidden/>
          </w:rPr>
          <w:fldChar w:fldCharType="begin"/>
        </w:r>
        <w:r w:rsidR="00E4547B">
          <w:rPr>
            <w:webHidden/>
          </w:rPr>
          <w:instrText xml:space="preserve"> PAGEREF _Toc261796089 \h </w:instrText>
        </w:r>
        <w:r>
          <w:rPr>
            <w:webHidden/>
          </w:rPr>
        </w:r>
        <w:r>
          <w:rPr>
            <w:webHidden/>
          </w:rPr>
          <w:fldChar w:fldCharType="separate"/>
        </w:r>
        <w:r w:rsidR="00E4547B">
          <w:rPr>
            <w:webHidden/>
          </w:rPr>
          <w:t>21</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4" w:anchor="_Toc261796090" w:history="1">
        <w:r w:rsidR="00E4547B" w:rsidRPr="00194555">
          <w:rPr>
            <w:rStyle w:val="Hyperlink"/>
          </w:rPr>
          <w:t>6 pav. Vaizdo cilindro konstrukcijos schema</w:t>
        </w:r>
        <w:r w:rsidR="00E4547B">
          <w:rPr>
            <w:webHidden/>
          </w:rPr>
          <w:tab/>
        </w:r>
        <w:r>
          <w:rPr>
            <w:webHidden/>
          </w:rPr>
          <w:fldChar w:fldCharType="begin"/>
        </w:r>
        <w:r w:rsidR="00E4547B">
          <w:rPr>
            <w:webHidden/>
          </w:rPr>
          <w:instrText xml:space="preserve"> PAGEREF _Toc261796090 \h </w:instrText>
        </w:r>
        <w:r>
          <w:rPr>
            <w:webHidden/>
          </w:rPr>
        </w:r>
        <w:r>
          <w:rPr>
            <w:webHidden/>
          </w:rPr>
          <w:fldChar w:fldCharType="separate"/>
        </w:r>
        <w:r w:rsidR="00E4547B">
          <w:rPr>
            <w:webHidden/>
          </w:rPr>
          <w:t>22</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5" w:anchor="_Toc261796091" w:history="1">
        <w:r w:rsidR="00E4547B" w:rsidRPr="00194555">
          <w:rPr>
            <w:rStyle w:val="Hyperlink"/>
          </w:rPr>
          <w:t>7 pav. Spausdinimo mechanizmo tarpinis perkėlimo cilindras</w:t>
        </w:r>
        <w:r w:rsidR="00E4547B">
          <w:rPr>
            <w:webHidden/>
          </w:rPr>
          <w:tab/>
        </w:r>
        <w:r>
          <w:rPr>
            <w:webHidden/>
          </w:rPr>
          <w:fldChar w:fldCharType="begin"/>
        </w:r>
        <w:r w:rsidR="00E4547B">
          <w:rPr>
            <w:webHidden/>
          </w:rPr>
          <w:instrText xml:space="preserve"> PAGEREF _Toc261796091 \h </w:instrText>
        </w:r>
        <w:r>
          <w:rPr>
            <w:webHidden/>
          </w:rPr>
        </w:r>
        <w:r>
          <w:rPr>
            <w:webHidden/>
          </w:rPr>
          <w:fldChar w:fldCharType="separate"/>
        </w:r>
        <w:r w:rsidR="00E4547B">
          <w:rPr>
            <w:webHidden/>
          </w:rPr>
          <w:t>23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6" w:anchor="_Toc261796092" w:history="1">
        <w:r w:rsidR="00E4547B" w:rsidRPr="00194555">
          <w:rPr>
            <w:rStyle w:val="Hyperlink"/>
          </w:rPr>
          <w:t>8 pav. Vaizdo formavimo schema</w:t>
        </w:r>
        <w:r w:rsidR="00E4547B">
          <w:rPr>
            <w:webHidden/>
          </w:rPr>
          <w:tab/>
        </w:r>
        <w:r>
          <w:rPr>
            <w:webHidden/>
          </w:rPr>
          <w:fldChar w:fldCharType="begin"/>
        </w:r>
        <w:r w:rsidR="00E4547B">
          <w:rPr>
            <w:webHidden/>
          </w:rPr>
          <w:instrText xml:space="preserve"> PAGEREF _Toc261796092 \h </w:instrText>
        </w:r>
        <w:r>
          <w:rPr>
            <w:webHidden/>
          </w:rPr>
        </w:r>
        <w:r>
          <w:rPr>
            <w:webHidden/>
          </w:rPr>
          <w:fldChar w:fldCharType="separate"/>
        </w:r>
        <w:r w:rsidR="00E4547B">
          <w:rPr>
            <w:webHidden/>
          </w:rPr>
          <w:t>24</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7" w:anchor="_Toc261796093" w:history="1">
        <w:r w:rsidR="00E4547B" w:rsidRPr="00194555">
          <w:rPr>
            <w:rStyle w:val="Hyperlink"/>
          </w:rPr>
          <w:t>9 pav. Skirtuminė spalvų sintezės schema ir spalvų diapazono padalijimas į 7 segmentus</w:t>
        </w:r>
        <w:r w:rsidR="00E4547B">
          <w:rPr>
            <w:webHidden/>
          </w:rPr>
          <w:tab/>
        </w:r>
        <w:r>
          <w:rPr>
            <w:webHidden/>
          </w:rPr>
          <w:fldChar w:fldCharType="begin"/>
        </w:r>
        <w:r w:rsidR="00E4547B">
          <w:rPr>
            <w:webHidden/>
          </w:rPr>
          <w:instrText xml:space="preserve"> PAGEREF _Toc261796093 \h </w:instrText>
        </w:r>
        <w:r>
          <w:rPr>
            <w:webHidden/>
          </w:rPr>
        </w:r>
        <w:r>
          <w:rPr>
            <w:webHidden/>
          </w:rPr>
          <w:fldChar w:fldCharType="separate"/>
        </w:r>
        <w:r w:rsidR="00E4547B">
          <w:rPr>
            <w:webHidden/>
          </w:rPr>
          <w:t>25</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8" w:anchor="_Toc261796094" w:history="1">
        <w:r w:rsidR="00E4547B" w:rsidRPr="00194555">
          <w:rPr>
            <w:rStyle w:val="Hyperlink"/>
          </w:rPr>
          <w:t>10 pav. Dinaminė (</w:t>
        </w:r>
        <w:r w:rsidR="00E4547B" w:rsidRPr="00194555">
          <w:rPr>
            <w:rStyle w:val="Hyperlink"/>
            <w:i/>
          </w:rPr>
          <w:t>Dynamic</w:t>
        </w:r>
        <w:r w:rsidR="00E4547B" w:rsidRPr="00194555">
          <w:rPr>
            <w:rStyle w:val="Hyperlink"/>
          </w:rPr>
          <w:t>) spalvų sintezės schema ir spalvų diapazono padalijimas į 8 segmentus: a – be juodos spalvos panaudojimo; b – naudojant juodą spalvą</w:t>
        </w:r>
        <w:r w:rsidR="00E4547B">
          <w:rPr>
            <w:webHidden/>
          </w:rPr>
          <w:tab/>
        </w:r>
        <w:r>
          <w:rPr>
            <w:webHidden/>
          </w:rPr>
          <w:fldChar w:fldCharType="begin"/>
        </w:r>
        <w:r w:rsidR="00E4547B">
          <w:rPr>
            <w:webHidden/>
          </w:rPr>
          <w:instrText xml:space="preserve"> PAGEREF _Toc261796094 \h </w:instrText>
        </w:r>
        <w:r>
          <w:rPr>
            <w:webHidden/>
          </w:rPr>
        </w:r>
        <w:r>
          <w:rPr>
            <w:webHidden/>
          </w:rPr>
          <w:fldChar w:fldCharType="separate"/>
        </w:r>
        <w:r w:rsidR="00E4547B">
          <w:rPr>
            <w:webHidden/>
          </w:rPr>
          <w:t>26</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19" w:anchor="_Toc261796095" w:history="1">
        <w:r w:rsidR="00E4547B" w:rsidRPr="00194555">
          <w:rPr>
            <w:rStyle w:val="Hyperlink"/>
            <w:lang w:val="en-US"/>
          </w:rPr>
          <w:t>11 p</w:t>
        </w:r>
        <w:r w:rsidR="00E4547B" w:rsidRPr="00194555">
          <w:rPr>
            <w:rStyle w:val="Hyperlink"/>
          </w:rPr>
          <w:t>av</w:t>
        </w:r>
        <w:r w:rsidR="00E4547B" w:rsidRPr="00194555">
          <w:rPr>
            <w:rStyle w:val="Hyperlink"/>
            <w:lang w:val="en-US"/>
          </w:rPr>
          <w:t xml:space="preserve">. </w:t>
        </w:r>
        <w:r w:rsidR="00E4547B" w:rsidRPr="00194555">
          <w:rPr>
            <w:rStyle w:val="Hyperlink"/>
          </w:rPr>
          <w:t>Akies</w:t>
        </w:r>
        <w:r w:rsidR="00E4547B" w:rsidRPr="00194555">
          <w:rPr>
            <w:rStyle w:val="Hyperlink"/>
            <w:lang w:val="en-US"/>
          </w:rPr>
          <w:t xml:space="preserve"> </w:t>
        </w:r>
        <w:r w:rsidR="00E4547B" w:rsidRPr="00194555">
          <w:rPr>
            <w:rStyle w:val="Hyperlink"/>
          </w:rPr>
          <w:t>tinklainės kūgelių L, M ir S santykinio jautrio spektrinis pasiskirstymas</w:t>
        </w:r>
        <w:r w:rsidR="00E4547B">
          <w:rPr>
            <w:webHidden/>
          </w:rPr>
          <w:tab/>
        </w:r>
        <w:r>
          <w:rPr>
            <w:webHidden/>
          </w:rPr>
          <w:fldChar w:fldCharType="begin"/>
        </w:r>
        <w:r w:rsidR="00E4547B">
          <w:rPr>
            <w:webHidden/>
          </w:rPr>
          <w:instrText xml:space="preserve"> PAGEREF _Toc261796095 \h </w:instrText>
        </w:r>
        <w:r>
          <w:rPr>
            <w:webHidden/>
          </w:rPr>
        </w:r>
        <w:r>
          <w:rPr>
            <w:webHidden/>
          </w:rPr>
          <w:fldChar w:fldCharType="separate"/>
        </w:r>
        <w:r w:rsidR="00E4547B">
          <w:rPr>
            <w:webHidden/>
          </w:rPr>
          <w:t>30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0" w:anchor="_Toc261796096" w:history="1">
        <w:r w:rsidR="00E4547B" w:rsidRPr="00194555">
          <w:rPr>
            <w:rStyle w:val="Hyperlink"/>
          </w:rPr>
          <w:t>12 pav. A. Manselo spalvų atlaso modelis</w:t>
        </w:r>
        <w:r w:rsidR="00E4547B">
          <w:rPr>
            <w:webHidden/>
          </w:rPr>
          <w:tab/>
        </w:r>
        <w:r>
          <w:rPr>
            <w:webHidden/>
          </w:rPr>
          <w:fldChar w:fldCharType="begin"/>
        </w:r>
        <w:r w:rsidR="00E4547B">
          <w:rPr>
            <w:webHidden/>
          </w:rPr>
          <w:instrText xml:space="preserve"> PAGEREF _Toc261796096 \h </w:instrText>
        </w:r>
        <w:r>
          <w:rPr>
            <w:webHidden/>
          </w:rPr>
        </w:r>
        <w:r>
          <w:rPr>
            <w:webHidden/>
          </w:rPr>
          <w:fldChar w:fldCharType="separate"/>
        </w:r>
        <w:r w:rsidR="00E4547B">
          <w:rPr>
            <w:webHidden/>
          </w:rPr>
          <w:t>31</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1" w:anchor="_Toc261796097" w:history="1">
        <w:r w:rsidR="00E4547B" w:rsidRPr="00194555">
          <w:rPr>
            <w:rStyle w:val="Hyperlink"/>
          </w:rPr>
          <w:t>13</w:t>
        </w:r>
        <w:r w:rsidR="00E4547B" w:rsidRPr="00194555">
          <w:rPr>
            <w:rStyle w:val="Hyperlink"/>
            <w:rFonts w:eastAsia="TimesNewRoman"/>
          </w:rPr>
          <w:t xml:space="preserve"> pav. RGB spalvų matavimo sistemos sudėjimo kreivės</w:t>
        </w:r>
        <w:r w:rsidR="00E4547B">
          <w:rPr>
            <w:webHidden/>
          </w:rPr>
          <w:tab/>
        </w:r>
        <w:r>
          <w:rPr>
            <w:webHidden/>
          </w:rPr>
          <w:fldChar w:fldCharType="begin"/>
        </w:r>
        <w:r w:rsidR="00E4547B">
          <w:rPr>
            <w:webHidden/>
          </w:rPr>
          <w:instrText xml:space="preserve"> PAGEREF _Toc261796097 \h </w:instrText>
        </w:r>
        <w:r>
          <w:rPr>
            <w:webHidden/>
          </w:rPr>
        </w:r>
        <w:r>
          <w:rPr>
            <w:webHidden/>
          </w:rPr>
          <w:fldChar w:fldCharType="separate"/>
        </w:r>
        <w:r w:rsidR="00E4547B">
          <w:rPr>
            <w:webHidden/>
          </w:rPr>
          <w:t>32</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2" w:anchor="_Toc261796098" w:history="1">
        <w:r w:rsidR="00E4547B" w:rsidRPr="00194555">
          <w:rPr>
            <w:rStyle w:val="Hyperlink"/>
          </w:rPr>
          <w:t>14 pav. Spalvų skyrimo slenkstinių dydžių elipsių padėtis spalviniame grafike (elipsių dydžiai, akivaizdumui padidinti 10 kartų)</w:t>
        </w:r>
        <w:r w:rsidR="00E4547B">
          <w:rPr>
            <w:webHidden/>
          </w:rPr>
          <w:tab/>
        </w:r>
        <w:r>
          <w:rPr>
            <w:webHidden/>
          </w:rPr>
          <w:fldChar w:fldCharType="begin"/>
        </w:r>
        <w:r w:rsidR="00E4547B">
          <w:rPr>
            <w:webHidden/>
          </w:rPr>
          <w:instrText xml:space="preserve"> PAGEREF _Toc261796098 \h </w:instrText>
        </w:r>
        <w:r>
          <w:rPr>
            <w:webHidden/>
          </w:rPr>
        </w:r>
        <w:r>
          <w:rPr>
            <w:webHidden/>
          </w:rPr>
          <w:fldChar w:fldCharType="separate"/>
        </w:r>
        <w:r w:rsidR="00E4547B">
          <w:rPr>
            <w:webHidden/>
          </w:rPr>
          <w:t>35</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3" w:anchor="_Toc261796099" w:history="1">
        <w:r w:rsidR="00E4547B" w:rsidRPr="00194555">
          <w:rPr>
            <w:rStyle w:val="Hyperlink"/>
          </w:rPr>
          <w:t xml:space="preserve">15 pav. Spalvų koordinačių sistema </w:t>
        </w:r>
        <w:r w:rsidR="00E4547B" w:rsidRPr="00194555">
          <w:rPr>
            <w:rStyle w:val="Hyperlink"/>
            <w:i/>
          </w:rPr>
          <w:t>L</w:t>
        </w:r>
        <w:r w:rsidR="00E4547B" w:rsidRPr="00194555">
          <w:rPr>
            <w:rStyle w:val="Hyperlink"/>
            <w:vertAlign w:val="superscript"/>
          </w:rPr>
          <w:t>*</w:t>
        </w:r>
        <w:r w:rsidR="00E4547B" w:rsidRPr="00194555">
          <w:rPr>
            <w:rStyle w:val="Hyperlink"/>
            <w:i/>
          </w:rPr>
          <w:t>a</w:t>
        </w:r>
        <w:r w:rsidR="00E4547B" w:rsidRPr="00194555">
          <w:rPr>
            <w:rStyle w:val="Hyperlink"/>
            <w:vertAlign w:val="superscript"/>
          </w:rPr>
          <w:t>*</w:t>
        </w:r>
        <w:r w:rsidR="00E4547B" w:rsidRPr="00194555">
          <w:rPr>
            <w:rStyle w:val="Hyperlink"/>
            <w:i/>
          </w:rPr>
          <w:t>b</w:t>
        </w:r>
        <w:r w:rsidR="00E4547B" w:rsidRPr="00194555">
          <w:rPr>
            <w:rStyle w:val="Hyperlink"/>
            <w:vertAlign w:val="superscript"/>
          </w:rPr>
          <w:t>*</w:t>
        </w:r>
        <w:r w:rsidR="00E4547B">
          <w:rPr>
            <w:webHidden/>
          </w:rPr>
          <w:tab/>
        </w:r>
        <w:r>
          <w:rPr>
            <w:webHidden/>
          </w:rPr>
          <w:fldChar w:fldCharType="begin"/>
        </w:r>
        <w:r w:rsidR="00E4547B">
          <w:rPr>
            <w:webHidden/>
          </w:rPr>
          <w:instrText xml:space="preserve"> PAGEREF _Toc261796099 \h </w:instrText>
        </w:r>
        <w:r>
          <w:rPr>
            <w:webHidden/>
          </w:rPr>
        </w:r>
        <w:r>
          <w:rPr>
            <w:webHidden/>
          </w:rPr>
          <w:fldChar w:fldCharType="separate"/>
        </w:r>
        <w:r w:rsidR="00E4547B">
          <w:rPr>
            <w:webHidden/>
          </w:rPr>
          <w:t>36</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4" w:anchor="_Toc261796100" w:history="1">
        <w:r w:rsidR="00E4547B" w:rsidRPr="00194555">
          <w:rPr>
            <w:rStyle w:val="Hyperlink"/>
          </w:rPr>
          <w:t xml:space="preserve">16 pav. Ryšys tarp CIE </w:t>
        </w:r>
        <w:r w:rsidR="00E4547B" w:rsidRPr="00194555">
          <w:rPr>
            <w:rStyle w:val="Hyperlink"/>
            <w:i/>
          </w:rPr>
          <w:t>L</w:t>
        </w:r>
        <w:r w:rsidR="00E4547B" w:rsidRPr="00194555">
          <w:rPr>
            <w:rStyle w:val="Hyperlink"/>
            <w:i/>
            <w:vertAlign w:val="superscript"/>
          </w:rPr>
          <w:t>*</w:t>
        </w:r>
        <w:r w:rsidR="00E4547B" w:rsidRPr="00194555">
          <w:rPr>
            <w:rStyle w:val="Hyperlink"/>
            <w:i/>
          </w:rPr>
          <w:t>a</w:t>
        </w:r>
        <w:r w:rsidR="00E4547B" w:rsidRPr="00194555">
          <w:rPr>
            <w:rStyle w:val="Hyperlink"/>
            <w:i/>
            <w:vertAlign w:val="superscript"/>
          </w:rPr>
          <w:t>*</w:t>
        </w:r>
        <w:r w:rsidR="00E4547B" w:rsidRPr="00194555">
          <w:rPr>
            <w:rStyle w:val="Hyperlink"/>
            <w:i/>
          </w:rPr>
          <w:t>b</w:t>
        </w:r>
        <w:r w:rsidR="00E4547B" w:rsidRPr="00194555">
          <w:rPr>
            <w:rStyle w:val="Hyperlink"/>
            <w:i/>
            <w:vertAlign w:val="superscript"/>
          </w:rPr>
          <w:t>*</w:t>
        </w:r>
        <w:r w:rsidR="00E4547B" w:rsidRPr="00194555">
          <w:rPr>
            <w:rStyle w:val="Hyperlink"/>
            <w:vertAlign w:val="superscript"/>
          </w:rPr>
          <w:t xml:space="preserve"> </w:t>
        </w:r>
        <w:r w:rsidR="00E4547B" w:rsidRPr="00194555">
          <w:rPr>
            <w:rStyle w:val="Hyperlink"/>
          </w:rPr>
          <w:t xml:space="preserve">ir CIE </w:t>
        </w:r>
        <w:r w:rsidR="00E4547B" w:rsidRPr="00194555">
          <w:rPr>
            <w:rStyle w:val="Hyperlink"/>
            <w:i/>
          </w:rPr>
          <w:t>LCH</w:t>
        </w:r>
        <w:r w:rsidR="00E4547B" w:rsidRPr="00194555">
          <w:rPr>
            <w:rStyle w:val="Hyperlink"/>
          </w:rPr>
          <w:t xml:space="preserve"> sistemų. Pavaizduotas </w:t>
        </w:r>
        <w:r w:rsidR="00E4547B" w:rsidRPr="00194555">
          <w:rPr>
            <w:rStyle w:val="Hyperlink"/>
            <w:i/>
          </w:rPr>
          <w:t>L</w:t>
        </w:r>
        <w:r w:rsidR="00E4547B" w:rsidRPr="00194555">
          <w:rPr>
            <w:rStyle w:val="Hyperlink"/>
            <w:i/>
            <w:vertAlign w:val="superscript"/>
          </w:rPr>
          <w:t>*</w:t>
        </w:r>
        <w:r w:rsidR="00E4547B" w:rsidRPr="00194555">
          <w:rPr>
            <w:rStyle w:val="Hyperlink"/>
            <w:i/>
          </w:rPr>
          <w:t>a</w:t>
        </w:r>
        <w:r w:rsidR="00E4547B" w:rsidRPr="00194555">
          <w:rPr>
            <w:rStyle w:val="Hyperlink"/>
            <w:i/>
            <w:vertAlign w:val="superscript"/>
          </w:rPr>
          <w:t>*</w:t>
        </w:r>
        <w:r w:rsidR="00E4547B" w:rsidRPr="00194555">
          <w:rPr>
            <w:rStyle w:val="Hyperlink"/>
            <w:i/>
          </w:rPr>
          <w:t>b</w:t>
        </w:r>
        <w:r w:rsidR="00E4547B" w:rsidRPr="00194555">
          <w:rPr>
            <w:rStyle w:val="Hyperlink"/>
            <w:i/>
            <w:vertAlign w:val="superscript"/>
          </w:rPr>
          <w:t>*</w:t>
        </w:r>
        <w:r w:rsidR="00E4547B" w:rsidRPr="00194555">
          <w:rPr>
            <w:rStyle w:val="Hyperlink"/>
          </w:rPr>
          <w:t xml:space="preserve">spalvų erdvės pjūvis per rutulio pusiaują. Šalia skritulio – šviesio ašis. Grafike pažymėta spalva act., kurios koordinatės: </w:t>
        </w:r>
        <w:r w:rsidR="00E4547B" w:rsidRPr="00194555">
          <w:rPr>
            <w:rStyle w:val="Hyperlink"/>
            <w:i/>
          </w:rPr>
          <w:t>L</w:t>
        </w:r>
        <w:r w:rsidR="00E4547B" w:rsidRPr="00194555">
          <w:rPr>
            <w:rStyle w:val="Hyperlink"/>
            <w:i/>
            <w:vertAlign w:val="superscript"/>
          </w:rPr>
          <w:t>*</w:t>
        </w:r>
        <w:r w:rsidR="00E4547B" w:rsidRPr="00194555">
          <w:rPr>
            <w:rStyle w:val="Hyperlink"/>
          </w:rPr>
          <w:t xml:space="preserve"> = 75,3; </w:t>
        </w:r>
        <w:r w:rsidR="00E4547B" w:rsidRPr="00194555">
          <w:rPr>
            <w:rStyle w:val="Hyperlink"/>
            <w:i/>
          </w:rPr>
          <w:t xml:space="preserve">C </w:t>
        </w:r>
        <w:r w:rsidR="00E4547B" w:rsidRPr="00194555">
          <w:rPr>
            <w:rStyle w:val="Hyperlink"/>
          </w:rPr>
          <w:t xml:space="preserve">= 70; </w:t>
        </w:r>
        <w:r w:rsidR="00E4547B" w:rsidRPr="00194555">
          <w:rPr>
            <w:rStyle w:val="Hyperlink"/>
            <w:i/>
          </w:rPr>
          <w:t xml:space="preserve">h </w:t>
        </w:r>
        <w:r w:rsidR="00E4547B" w:rsidRPr="00194555">
          <w:rPr>
            <w:rStyle w:val="Hyperlink"/>
          </w:rPr>
          <w:t>= 45</w:t>
        </w:r>
        <w:r w:rsidR="00E4547B" w:rsidRPr="00194555">
          <w:rPr>
            <w:rStyle w:val="Hyperlink"/>
            <w:vertAlign w:val="superscript"/>
          </w:rPr>
          <w:t>o</w:t>
        </w:r>
        <w:r w:rsidR="00E4547B">
          <w:rPr>
            <w:webHidden/>
          </w:rPr>
          <w:tab/>
        </w:r>
        <w:r>
          <w:rPr>
            <w:webHidden/>
          </w:rPr>
          <w:fldChar w:fldCharType="begin"/>
        </w:r>
        <w:r w:rsidR="00E4547B">
          <w:rPr>
            <w:webHidden/>
          </w:rPr>
          <w:instrText xml:space="preserve"> PAGEREF _Toc261796100 \h </w:instrText>
        </w:r>
        <w:r>
          <w:rPr>
            <w:webHidden/>
          </w:rPr>
        </w:r>
        <w:r>
          <w:rPr>
            <w:webHidden/>
          </w:rPr>
          <w:fldChar w:fldCharType="separate"/>
        </w:r>
        <w:r w:rsidR="00E4547B">
          <w:rPr>
            <w:webHidden/>
          </w:rPr>
          <w:t>37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5" w:anchor="_Toc261796101" w:history="1">
        <w:r w:rsidR="00E4547B" w:rsidRPr="00194555">
          <w:rPr>
            <w:rStyle w:val="Hyperlink"/>
          </w:rPr>
          <w:t xml:space="preserve">17 pav. Vienodo spalvos tono linijos spalvinės </w:t>
        </w:r>
        <w:r w:rsidR="00E4547B" w:rsidRPr="00194555">
          <w:rPr>
            <w:rStyle w:val="Hyperlink"/>
            <w:i/>
          </w:rPr>
          <w:t>L</w:t>
        </w:r>
        <w:r w:rsidR="00E4547B" w:rsidRPr="00194555">
          <w:rPr>
            <w:rStyle w:val="Hyperlink"/>
            <w:i/>
            <w:vertAlign w:val="superscript"/>
          </w:rPr>
          <w:t>*</w:t>
        </w:r>
        <w:r w:rsidR="00E4547B" w:rsidRPr="00194555">
          <w:rPr>
            <w:rStyle w:val="Hyperlink"/>
            <w:i/>
          </w:rPr>
          <w:t>a</w:t>
        </w:r>
        <w:r w:rsidR="00E4547B" w:rsidRPr="00194555">
          <w:rPr>
            <w:rStyle w:val="Hyperlink"/>
            <w:i/>
            <w:vertAlign w:val="superscript"/>
          </w:rPr>
          <w:t>*</w:t>
        </w:r>
        <w:r w:rsidR="00E4547B" w:rsidRPr="00194555">
          <w:rPr>
            <w:rStyle w:val="Hyperlink"/>
            <w:i/>
          </w:rPr>
          <w:t>b</w:t>
        </w:r>
        <w:r w:rsidR="00E4547B" w:rsidRPr="00194555">
          <w:rPr>
            <w:rStyle w:val="Hyperlink"/>
            <w:i/>
            <w:vertAlign w:val="superscript"/>
          </w:rPr>
          <w:t>*</w:t>
        </w:r>
        <w:r w:rsidR="00E4547B" w:rsidRPr="00194555">
          <w:rPr>
            <w:rStyle w:val="Hyperlink"/>
          </w:rPr>
          <w:t xml:space="preserve"> erdvės </w:t>
        </w:r>
        <w:r w:rsidR="00E4547B" w:rsidRPr="00194555">
          <w:rPr>
            <w:rStyle w:val="Hyperlink"/>
            <w:i/>
          </w:rPr>
          <w:t>a</w:t>
        </w:r>
        <w:r w:rsidR="00E4547B" w:rsidRPr="00194555">
          <w:rPr>
            <w:rStyle w:val="Hyperlink"/>
            <w:i/>
            <w:vertAlign w:val="superscript"/>
          </w:rPr>
          <w:t>*</w:t>
        </w:r>
        <w:r w:rsidR="00E4547B" w:rsidRPr="00194555">
          <w:rPr>
            <w:rStyle w:val="Hyperlink"/>
            <w:i/>
          </w:rPr>
          <w:t>b</w:t>
        </w:r>
        <w:r w:rsidR="00E4547B" w:rsidRPr="00194555">
          <w:rPr>
            <w:rStyle w:val="Hyperlink"/>
            <w:i/>
            <w:vertAlign w:val="superscript"/>
          </w:rPr>
          <w:t>*</w:t>
        </w:r>
        <w:r w:rsidR="00E4547B" w:rsidRPr="00194555">
          <w:rPr>
            <w:rStyle w:val="Hyperlink"/>
          </w:rPr>
          <w:t xml:space="preserve"> plokštumoje</w:t>
        </w:r>
        <w:r w:rsidR="00E4547B">
          <w:rPr>
            <w:webHidden/>
          </w:rPr>
          <w:tab/>
        </w:r>
        <w:r>
          <w:rPr>
            <w:webHidden/>
          </w:rPr>
          <w:fldChar w:fldCharType="begin"/>
        </w:r>
        <w:r w:rsidR="00E4547B">
          <w:rPr>
            <w:webHidden/>
          </w:rPr>
          <w:instrText xml:space="preserve"> PAGEREF _Toc261796101 \h </w:instrText>
        </w:r>
        <w:r>
          <w:rPr>
            <w:webHidden/>
          </w:rPr>
        </w:r>
        <w:r>
          <w:rPr>
            <w:webHidden/>
          </w:rPr>
          <w:fldChar w:fldCharType="separate"/>
        </w:r>
        <w:r w:rsidR="00E4547B">
          <w:rPr>
            <w:webHidden/>
          </w:rPr>
          <w:t>38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6" w:anchor="_Toc261796102" w:history="1">
        <w:r w:rsidR="00E4547B" w:rsidRPr="00194555">
          <w:rPr>
            <w:rStyle w:val="Hyperlink"/>
          </w:rPr>
          <w:t>18 pav. „Elipsės“, atitinkančios spalvų skirtumą Δ</w:t>
        </w:r>
        <w:r w:rsidR="00E4547B" w:rsidRPr="00194555">
          <w:rPr>
            <w:rStyle w:val="Hyperlink"/>
            <w:i/>
          </w:rPr>
          <w:t>E</w:t>
        </w:r>
        <w:r w:rsidR="00E4547B" w:rsidRPr="00194555">
          <w:rPr>
            <w:rStyle w:val="Hyperlink"/>
            <w:i/>
            <w:vertAlign w:val="subscript"/>
          </w:rPr>
          <w:t>94</w:t>
        </w:r>
        <w:r w:rsidR="00E4547B" w:rsidRPr="00194555">
          <w:rPr>
            <w:rStyle w:val="Hyperlink"/>
          </w:rPr>
          <w:t xml:space="preserve"> = </w:t>
        </w:r>
        <w:r w:rsidR="00E4547B" w:rsidRPr="00F62FF0">
          <w:rPr>
            <w:rStyle w:val="Hyperlink"/>
          </w:rPr>
          <w:t>1</w:t>
        </w:r>
        <w:r w:rsidR="00E4547B" w:rsidRPr="00194555">
          <w:rPr>
            <w:rStyle w:val="Hyperlink"/>
          </w:rPr>
          <w:t xml:space="preserve"> </w:t>
        </w:r>
        <w:r w:rsidR="00E4547B" w:rsidRPr="00194555">
          <w:rPr>
            <w:rStyle w:val="Hyperlink"/>
            <w:i/>
          </w:rPr>
          <w:t>a</w:t>
        </w:r>
        <w:r w:rsidR="00E4547B" w:rsidRPr="00194555">
          <w:rPr>
            <w:rStyle w:val="Hyperlink"/>
            <w:i/>
            <w:vertAlign w:val="superscript"/>
          </w:rPr>
          <w:t>*</w:t>
        </w:r>
        <w:r w:rsidR="00E4547B" w:rsidRPr="00194555">
          <w:rPr>
            <w:rStyle w:val="Hyperlink"/>
            <w:i/>
          </w:rPr>
          <w:t>b</w:t>
        </w:r>
        <w:r w:rsidR="00E4547B" w:rsidRPr="00194555">
          <w:rPr>
            <w:rStyle w:val="Hyperlink"/>
            <w:i/>
            <w:vertAlign w:val="superscript"/>
          </w:rPr>
          <w:t>*</w:t>
        </w:r>
        <w:r w:rsidR="00E4547B" w:rsidRPr="00194555">
          <w:rPr>
            <w:rStyle w:val="Hyperlink"/>
          </w:rPr>
          <w:t xml:space="preserve"> plokštumoje</w:t>
        </w:r>
        <w:r w:rsidR="00E4547B">
          <w:rPr>
            <w:webHidden/>
          </w:rPr>
          <w:tab/>
        </w:r>
        <w:r>
          <w:rPr>
            <w:webHidden/>
          </w:rPr>
          <w:fldChar w:fldCharType="begin"/>
        </w:r>
        <w:r w:rsidR="00E4547B">
          <w:rPr>
            <w:webHidden/>
          </w:rPr>
          <w:instrText xml:space="preserve"> PAGEREF _Toc261796102 \h </w:instrText>
        </w:r>
        <w:r>
          <w:rPr>
            <w:webHidden/>
          </w:rPr>
        </w:r>
        <w:r>
          <w:rPr>
            <w:webHidden/>
          </w:rPr>
          <w:fldChar w:fldCharType="separate"/>
        </w:r>
        <w:r w:rsidR="00E4547B">
          <w:rPr>
            <w:webHidden/>
          </w:rPr>
          <w:t>40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7" w:anchor="_Toc261796103" w:history="1">
        <w:r w:rsidR="00E4547B" w:rsidRPr="00194555">
          <w:rPr>
            <w:rStyle w:val="Hyperlink"/>
          </w:rPr>
          <w:t>19 pav. Vaizdo apdorojimo schema spalvų tvarkymo sistemoje naudojant profilius</w:t>
        </w:r>
        <w:r w:rsidR="00E4547B">
          <w:rPr>
            <w:webHidden/>
          </w:rPr>
          <w:tab/>
        </w:r>
        <w:r>
          <w:rPr>
            <w:webHidden/>
          </w:rPr>
          <w:fldChar w:fldCharType="begin"/>
        </w:r>
        <w:r w:rsidR="00E4547B">
          <w:rPr>
            <w:webHidden/>
          </w:rPr>
          <w:instrText xml:space="preserve"> PAGEREF _Toc261796103 \h </w:instrText>
        </w:r>
        <w:r>
          <w:rPr>
            <w:webHidden/>
          </w:rPr>
        </w:r>
        <w:r>
          <w:rPr>
            <w:webHidden/>
          </w:rPr>
          <w:fldChar w:fldCharType="separate"/>
        </w:r>
        <w:r w:rsidR="00E4547B">
          <w:rPr>
            <w:webHidden/>
          </w:rPr>
          <w:t>44</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8" w:anchor="_Toc261796104" w:history="1">
        <w:r w:rsidR="00E4547B" w:rsidRPr="00194555">
          <w:rPr>
            <w:rStyle w:val="Hyperlink"/>
          </w:rPr>
          <w:t>20 pav. Spalvoto spausdinimo mašina OCE CPS900</w:t>
        </w:r>
        <w:r w:rsidR="00E4547B">
          <w:rPr>
            <w:webHidden/>
          </w:rPr>
          <w:tab/>
        </w:r>
        <w:r>
          <w:rPr>
            <w:webHidden/>
          </w:rPr>
          <w:fldChar w:fldCharType="begin"/>
        </w:r>
        <w:r w:rsidR="00E4547B">
          <w:rPr>
            <w:webHidden/>
          </w:rPr>
          <w:instrText xml:space="preserve"> PAGEREF _Toc261796104 \h </w:instrText>
        </w:r>
        <w:r>
          <w:rPr>
            <w:webHidden/>
          </w:rPr>
        </w:r>
        <w:r>
          <w:rPr>
            <w:webHidden/>
          </w:rPr>
          <w:fldChar w:fldCharType="separate"/>
        </w:r>
        <w:r w:rsidR="00E4547B">
          <w:rPr>
            <w:webHidden/>
          </w:rPr>
          <w:t>48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29" w:anchor="_Toc261796105" w:history="1">
        <w:r w:rsidR="00E4547B" w:rsidRPr="00194555">
          <w:rPr>
            <w:rStyle w:val="Hyperlink"/>
          </w:rPr>
          <w:t>21 pav. Spalvoto spausdinimo mašina KONICA 8050</w:t>
        </w:r>
        <w:r w:rsidR="00E4547B">
          <w:rPr>
            <w:webHidden/>
          </w:rPr>
          <w:tab/>
        </w:r>
        <w:r>
          <w:rPr>
            <w:webHidden/>
          </w:rPr>
          <w:fldChar w:fldCharType="begin"/>
        </w:r>
        <w:r w:rsidR="00E4547B">
          <w:rPr>
            <w:webHidden/>
          </w:rPr>
          <w:instrText xml:space="preserve"> PAGEREF _Toc261796105 \h </w:instrText>
        </w:r>
        <w:r>
          <w:rPr>
            <w:webHidden/>
          </w:rPr>
        </w:r>
        <w:r>
          <w:rPr>
            <w:webHidden/>
          </w:rPr>
          <w:fldChar w:fldCharType="separate"/>
        </w:r>
        <w:r w:rsidR="00E4547B">
          <w:rPr>
            <w:webHidden/>
          </w:rPr>
          <w:t>48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0" w:anchor="_Toc261796106" w:history="1">
        <w:r w:rsidR="00E4547B" w:rsidRPr="00194555">
          <w:rPr>
            <w:rStyle w:val="Hyperlink"/>
          </w:rPr>
          <w:t>22 pav. OCE kompanijos spaudos testas: a – pirmas lapas; b – antras lapas</w:t>
        </w:r>
        <w:r w:rsidR="00E4547B">
          <w:rPr>
            <w:webHidden/>
          </w:rPr>
          <w:tab/>
        </w:r>
        <w:r>
          <w:rPr>
            <w:webHidden/>
          </w:rPr>
          <w:fldChar w:fldCharType="begin"/>
        </w:r>
        <w:r w:rsidR="00E4547B">
          <w:rPr>
            <w:webHidden/>
          </w:rPr>
          <w:instrText xml:space="preserve"> PAGEREF _Toc261796106 \h </w:instrText>
        </w:r>
        <w:r>
          <w:rPr>
            <w:webHidden/>
          </w:rPr>
        </w:r>
        <w:r>
          <w:rPr>
            <w:webHidden/>
          </w:rPr>
          <w:fldChar w:fldCharType="separate"/>
        </w:r>
        <w:r w:rsidR="00E4547B">
          <w:rPr>
            <w:webHidden/>
          </w:rPr>
          <w:t>51</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1" w:anchor="_Toc261796107" w:history="1">
        <w:r w:rsidR="00E4547B" w:rsidRPr="00194555">
          <w:rPr>
            <w:rStyle w:val="Hyperlink"/>
          </w:rPr>
          <w:t xml:space="preserve">23 pav. Rastro taškų ploto priklausomybė (santykiniais vienetais) nuo nustatyto (testo) rastro taškų ploto spausdinimo mašinai OCE CPS900 </w:t>
        </w:r>
        <w:r w:rsidR="00E4547B" w:rsidRPr="00194555">
          <w:rPr>
            <w:rStyle w:val="Hyperlink"/>
            <w:i/>
          </w:rPr>
          <w:t>Dynamic</w:t>
        </w:r>
        <w:r w:rsidR="00E4547B" w:rsidRPr="00194555">
          <w:rPr>
            <w:rStyle w:val="Hyperlink"/>
          </w:rPr>
          <w:t xml:space="preserve"> kokybės režimu</w:t>
        </w:r>
        <w:r w:rsidR="00E4547B">
          <w:rPr>
            <w:webHidden/>
          </w:rPr>
          <w:tab/>
        </w:r>
        <w:r>
          <w:rPr>
            <w:webHidden/>
          </w:rPr>
          <w:fldChar w:fldCharType="begin"/>
        </w:r>
        <w:r w:rsidR="00E4547B">
          <w:rPr>
            <w:webHidden/>
          </w:rPr>
          <w:instrText xml:space="preserve"> PAGEREF _Toc261796107 \h </w:instrText>
        </w:r>
        <w:r>
          <w:rPr>
            <w:webHidden/>
          </w:rPr>
        </w:r>
        <w:r>
          <w:rPr>
            <w:webHidden/>
          </w:rPr>
          <w:fldChar w:fldCharType="separate"/>
        </w:r>
        <w:r w:rsidR="00E4547B">
          <w:rPr>
            <w:webHidden/>
          </w:rPr>
          <w:t>57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2" w:anchor="_Toc261796108" w:history="1">
        <w:r w:rsidR="00E4547B" w:rsidRPr="00194555">
          <w:rPr>
            <w:rStyle w:val="Hyperlink"/>
          </w:rPr>
          <w:t xml:space="preserve">24 pav. Rastro taškų ploto priklausomybė (santykiniais vienetais) nuo nustatyto (testo) rastro taškų ploto spausdinimo mašinai OCE CPS900 </w:t>
        </w:r>
        <w:r w:rsidR="00E4547B" w:rsidRPr="00194555">
          <w:rPr>
            <w:rStyle w:val="Hyperlink"/>
            <w:i/>
          </w:rPr>
          <w:t>Normal Classic</w:t>
        </w:r>
        <w:r w:rsidR="00E4547B" w:rsidRPr="00194555">
          <w:rPr>
            <w:rStyle w:val="Hyperlink"/>
          </w:rPr>
          <w:t xml:space="preserve"> kokybės režimu</w:t>
        </w:r>
        <w:r w:rsidR="00E4547B">
          <w:rPr>
            <w:webHidden/>
          </w:rPr>
          <w:tab/>
        </w:r>
        <w:r>
          <w:rPr>
            <w:webHidden/>
          </w:rPr>
          <w:fldChar w:fldCharType="begin"/>
        </w:r>
        <w:r w:rsidR="00E4547B">
          <w:rPr>
            <w:webHidden/>
          </w:rPr>
          <w:instrText xml:space="preserve"> PAGEREF _Toc261796108 \h </w:instrText>
        </w:r>
        <w:r>
          <w:rPr>
            <w:webHidden/>
          </w:rPr>
        </w:r>
        <w:r>
          <w:rPr>
            <w:webHidden/>
          </w:rPr>
          <w:fldChar w:fldCharType="separate"/>
        </w:r>
        <w:r w:rsidR="00E4547B">
          <w:rPr>
            <w:webHidden/>
          </w:rPr>
          <w:t>58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3" w:anchor="_Toc261796109" w:history="1">
        <w:r w:rsidR="00E4547B" w:rsidRPr="00194555">
          <w:rPr>
            <w:rStyle w:val="Hyperlink"/>
          </w:rPr>
          <w:t>25 pav. R</w:t>
        </w:r>
        <w:r w:rsidR="00E4547B" w:rsidRPr="00194555">
          <w:rPr>
            <w:rStyle w:val="Hyperlink"/>
            <w:lang w:eastAsia="lt-LT"/>
          </w:rPr>
          <w:t>astro taškų ploto priklausomybė (santykiniais vienetais) nuo nustatyto (testo) rastro taškų ploto</w:t>
        </w:r>
        <w:r w:rsidR="00E4547B" w:rsidRPr="00194555">
          <w:rPr>
            <w:rStyle w:val="Hyperlink"/>
          </w:rPr>
          <w:t xml:space="preserve"> spausdinimo mašinai OCE CPS900 </w:t>
        </w:r>
        <w:r w:rsidR="00E4547B" w:rsidRPr="00194555">
          <w:rPr>
            <w:rStyle w:val="Hyperlink"/>
            <w:i/>
          </w:rPr>
          <w:t>Very Fine Classic</w:t>
        </w:r>
        <w:r w:rsidR="00E4547B" w:rsidRPr="00194555">
          <w:rPr>
            <w:rStyle w:val="Hyperlink"/>
          </w:rPr>
          <w:t xml:space="preserve"> kokybės režimu</w:t>
        </w:r>
        <w:r w:rsidR="00E4547B">
          <w:rPr>
            <w:webHidden/>
          </w:rPr>
          <w:tab/>
        </w:r>
        <w:r>
          <w:rPr>
            <w:webHidden/>
          </w:rPr>
          <w:fldChar w:fldCharType="begin"/>
        </w:r>
        <w:r w:rsidR="00E4547B">
          <w:rPr>
            <w:webHidden/>
          </w:rPr>
          <w:instrText xml:space="preserve"> PAGEREF _Toc261796109 \h </w:instrText>
        </w:r>
        <w:r>
          <w:rPr>
            <w:webHidden/>
          </w:rPr>
        </w:r>
        <w:r>
          <w:rPr>
            <w:webHidden/>
          </w:rPr>
          <w:fldChar w:fldCharType="separate"/>
        </w:r>
        <w:r w:rsidR="00E4547B">
          <w:rPr>
            <w:webHidden/>
          </w:rPr>
          <w:t>59</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4" w:anchor="_Toc261796110" w:history="1">
        <w:r w:rsidR="00E4547B" w:rsidRPr="00194555">
          <w:rPr>
            <w:rStyle w:val="Hyperlink"/>
          </w:rPr>
          <w:t xml:space="preserve">26 pav. Juodos spalvos rastro taškų ploto (santykiniais vienetais) ir optinio tankio priklausomybė nuo </w:t>
        </w:r>
        <w:r w:rsidR="00E4547B" w:rsidRPr="00194555">
          <w:rPr>
            <w:rStyle w:val="Hyperlink"/>
            <w:lang w:eastAsia="lt-LT"/>
          </w:rPr>
          <w:t>nustatyto (testo) rastro taškų ploto</w:t>
        </w:r>
        <w:r w:rsidR="00E4547B" w:rsidRPr="00194555">
          <w:rPr>
            <w:rStyle w:val="Hyperlink"/>
          </w:rPr>
          <w:t xml:space="preserve"> spausdinimo mašinai OCE CPS900 įvairiomis spausdinimo sąlygomis</w:t>
        </w:r>
        <w:r w:rsidR="00E4547B">
          <w:rPr>
            <w:webHidden/>
          </w:rPr>
          <w:tab/>
        </w:r>
        <w:r>
          <w:rPr>
            <w:webHidden/>
          </w:rPr>
          <w:fldChar w:fldCharType="begin"/>
        </w:r>
        <w:r w:rsidR="00E4547B">
          <w:rPr>
            <w:webHidden/>
          </w:rPr>
          <w:instrText xml:space="preserve"> PAGEREF _Toc261796110 \h </w:instrText>
        </w:r>
        <w:r>
          <w:rPr>
            <w:webHidden/>
          </w:rPr>
        </w:r>
        <w:r>
          <w:rPr>
            <w:webHidden/>
          </w:rPr>
          <w:fldChar w:fldCharType="separate"/>
        </w:r>
        <w:r w:rsidR="00E4547B">
          <w:rPr>
            <w:webHidden/>
          </w:rPr>
          <w:t>59</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5" w:anchor="_Toc261796111" w:history="1">
        <w:r w:rsidR="00E4547B" w:rsidRPr="00194555">
          <w:rPr>
            <w:rStyle w:val="Hyperlink"/>
          </w:rPr>
          <w:t>27 pav. Geltonos spalvos rastro taškų ploto (santykiniais vienetais) ir optinio tankio priklausomybė nuo nustatyto (testo) rastro taškų ploto spausdinimo mašinai OCE CPS900 įvairiomis spausdinimo sąlygomis</w:t>
        </w:r>
        <w:r w:rsidR="00E4547B">
          <w:rPr>
            <w:webHidden/>
          </w:rPr>
          <w:tab/>
        </w:r>
        <w:r>
          <w:rPr>
            <w:webHidden/>
          </w:rPr>
          <w:fldChar w:fldCharType="begin"/>
        </w:r>
        <w:r w:rsidR="00E4547B">
          <w:rPr>
            <w:webHidden/>
          </w:rPr>
          <w:instrText xml:space="preserve"> PAGEREF _Toc261796111 \h </w:instrText>
        </w:r>
        <w:r>
          <w:rPr>
            <w:webHidden/>
          </w:rPr>
        </w:r>
        <w:r>
          <w:rPr>
            <w:webHidden/>
          </w:rPr>
          <w:fldChar w:fldCharType="separate"/>
        </w:r>
        <w:r w:rsidR="00E4547B">
          <w:rPr>
            <w:webHidden/>
          </w:rPr>
          <w:t>60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6" w:anchor="_Toc261796112" w:history="1">
        <w:r w:rsidR="00E4547B" w:rsidRPr="00194555">
          <w:rPr>
            <w:rStyle w:val="Hyperlink"/>
          </w:rPr>
          <w:t xml:space="preserve">28 pav. Rastro taškų ploto (santykiniais vienetais) ir optinio tankio priklausomybė nuo </w:t>
        </w:r>
        <w:r w:rsidR="00E4547B" w:rsidRPr="00194555">
          <w:rPr>
            <w:rStyle w:val="Hyperlink"/>
            <w:lang w:eastAsia="lt-LT"/>
          </w:rPr>
          <w:t>nustatyto (testo)</w:t>
        </w:r>
        <w:r w:rsidR="00E4547B" w:rsidRPr="00194555">
          <w:rPr>
            <w:rStyle w:val="Hyperlink"/>
          </w:rPr>
          <w:t xml:space="preserve"> rastro taškų ploto spausdinimo mašinai OCE CPS900 </w:t>
        </w:r>
        <w:r w:rsidR="00E4547B" w:rsidRPr="00194555">
          <w:rPr>
            <w:rStyle w:val="Hyperlink"/>
            <w:i/>
          </w:rPr>
          <w:t>Normal Classic</w:t>
        </w:r>
        <w:r w:rsidR="00E4547B" w:rsidRPr="00194555">
          <w:rPr>
            <w:rStyle w:val="Hyperlink"/>
          </w:rPr>
          <w:t xml:space="preserve"> kokybės režimu su įvesties ICC profiliu FOGRA39. Juoda punktyro linija 5 – gradacinė kreivė juodai spalvai, jeigu Julo-Nilseno koeficientas būtų </w:t>
        </w:r>
        <w:r w:rsidR="00E4547B" w:rsidRPr="00194555">
          <w:rPr>
            <w:rStyle w:val="Hyperlink"/>
            <w:i/>
          </w:rPr>
          <w:t xml:space="preserve">n </w:t>
        </w:r>
        <w:r w:rsidR="00E4547B" w:rsidRPr="00194555">
          <w:rPr>
            <w:rStyle w:val="Hyperlink"/>
          </w:rPr>
          <w:t>= 1,9</w:t>
        </w:r>
        <w:r w:rsidR="00E4547B">
          <w:rPr>
            <w:webHidden/>
          </w:rPr>
          <w:tab/>
        </w:r>
        <w:r>
          <w:rPr>
            <w:webHidden/>
          </w:rPr>
          <w:fldChar w:fldCharType="begin"/>
        </w:r>
        <w:r w:rsidR="00E4547B">
          <w:rPr>
            <w:webHidden/>
          </w:rPr>
          <w:instrText xml:space="preserve"> PAGEREF _Toc261796112 \h </w:instrText>
        </w:r>
        <w:r>
          <w:rPr>
            <w:webHidden/>
          </w:rPr>
        </w:r>
        <w:r>
          <w:rPr>
            <w:webHidden/>
          </w:rPr>
          <w:fldChar w:fldCharType="separate"/>
        </w:r>
        <w:r w:rsidR="00E4547B">
          <w:rPr>
            <w:webHidden/>
          </w:rPr>
          <w:t>62</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7" w:anchor="_Toc261796113" w:history="1">
        <w:r w:rsidR="00E4547B" w:rsidRPr="00194555">
          <w:rPr>
            <w:rStyle w:val="Hyperlink"/>
          </w:rPr>
          <w:t>29 pav.</w:t>
        </w:r>
        <w:r w:rsidR="00E4547B" w:rsidRPr="00194555">
          <w:rPr>
            <w:rStyle w:val="Hyperlink"/>
            <w:lang w:eastAsia="lt-LT"/>
          </w:rPr>
          <w:t xml:space="preserve"> Rastro taškų ploto priklausomybė (santykiniais vienetais) nuo nustatyto (testo) rastro taškų ploto</w:t>
        </w:r>
        <w:r w:rsidR="00E4547B" w:rsidRPr="00194555">
          <w:rPr>
            <w:rStyle w:val="Hyperlink"/>
          </w:rPr>
          <w:t xml:space="preserve"> spausdinimo mašinai KONICA 8050 normaliu režimu</w:t>
        </w:r>
        <w:r w:rsidR="00E4547B">
          <w:rPr>
            <w:webHidden/>
          </w:rPr>
          <w:tab/>
        </w:r>
        <w:r>
          <w:rPr>
            <w:webHidden/>
          </w:rPr>
          <w:fldChar w:fldCharType="begin"/>
        </w:r>
        <w:r w:rsidR="00E4547B">
          <w:rPr>
            <w:webHidden/>
          </w:rPr>
          <w:instrText xml:space="preserve"> PAGEREF _Toc261796113 \h </w:instrText>
        </w:r>
        <w:r>
          <w:rPr>
            <w:webHidden/>
          </w:rPr>
        </w:r>
        <w:r>
          <w:rPr>
            <w:webHidden/>
          </w:rPr>
          <w:fldChar w:fldCharType="separate"/>
        </w:r>
        <w:r w:rsidR="00E4547B">
          <w:rPr>
            <w:webHidden/>
          </w:rPr>
          <w:t>63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8" w:anchor="_Toc261796114" w:history="1">
        <w:r w:rsidR="00E4547B" w:rsidRPr="00194555">
          <w:rPr>
            <w:rStyle w:val="Hyperlink"/>
          </w:rPr>
          <w:t xml:space="preserve">30 pav. Rastro taškų ploto priklausomybė (santykiniais vienetais) nuo </w:t>
        </w:r>
        <w:r w:rsidR="00E4547B" w:rsidRPr="00194555">
          <w:rPr>
            <w:rStyle w:val="Hyperlink"/>
            <w:lang w:eastAsia="lt-LT"/>
          </w:rPr>
          <w:t>nustatyto (testo)</w:t>
        </w:r>
        <w:r w:rsidR="00E4547B" w:rsidRPr="00194555">
          <w:rPr>
            <w:rStyle w:val="Hyperlink"/>
          </w:rPr>
          <w:t xml:space="preserve"> rastro taškų ploto mašinai KONICA 8050 normaliu režimu po kalibravimo</w:t>
        </w:r>
        <w:r w:rsidR="00E4547B">
          <w:rPr>
            <w:webHidden/>
          </w:rPr>
          <w:tab/>
        </w:r>
        <w:r>
          <w:rPr>
            <w:webHidden/>
          </w:rPr>
          <w:fldChar w:fldCharType="begin"/>
        </w:r>
        <w:r w:rsidR="00E4547B">
          <w:rPr>
            <w:webHidden/>
          </w:rPr>
          <w:instrText xml:space="preserve"> PAGEREF _Toc261796114 \h </w:instrText>
        </w:r>
        <w:r>
          <w:rPr>
            <w:webHidden/>
          </w:rPr>
        </w:r>
        <w:r>
          <w:rPr>
            <w:webHidden/>
          </w:rPr>
          <w:fldChar w:fldCharType="separate"/>
        </w:r>
        <w:r w:rsidR="00E4547B">
          <w:rPr>
            <w:webHidden/>
          </w:rPr>
          <w:t>63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39" w:anchor="_Toc261796115" w:history="1">
        <w:r w:rsidR="00E4547B" w:rsidRPr="00194555">
          <w:rPr>
            <w:rStyle w:val="Hyperlink"/>
          </w:rPr>
          <w:t xml:space="preserve">31 pav. Rastro taškų ploto priklausomybė (santykiniais vienetais) nuo </w:t>
        </w:r>
        <w:r w:rsidR="00E4547B" w:rsidRPr="00194555">
          <w:rPr>
            <w:rStyle w:val="Hyperlink"/>
            <w:lang w:eastAsia="lt-LT"/>
          </w:rPr>
          <w:t>nustatyto (testo)</w:t>
        </w:r>
        <w:r w:rsidR="00E4547B" w:rsidRPr="00194555">
          <w:rPr>
            <w:rStyle w:val="Hyperlink"/>
          </w:rPr>
          <w:t xml:space="preserve"> rastro taškų ploto mašinai KONICA 8050 normaliu režimu po kalibravimo spausdinant su įvesties ICC profiliu FOGRA39</w:t>
        </w:r>
        <w:r w:rsidR="00E4547B">
          <w:rPr>
            <w:webHidden/>
          </w:rPr>
          <w:tab/>
        </w:r>
        <w:r>
          <w:rPr>
            <w:webHidden/>
          </w:rPr>
          <w:fldChar w:fldCharType="begin"/>
        </w:r>
        <w:r w:rsidR="00E4547B">
          <w:rPr>
            <w:webHidden/>
          </w:rPr>
          <w:instrText xml:space="preserve"> PAGEREF _Toc261796115 \h </w:instrText>
        </w:r>
        <w:r>
          <w:rPr>
            <w:webHidden/>
          </w:rPr>
        </w:r>
        <w:r>
          <w:rPr>
            <w:webHidden/>
          </w:rPr>
          <w:fldChar w:fldCharType="separate"/>
        </w:r>
        <w:r w:rsidR="00E4547B">
          <w:rPr>
            <w:webHidden/>
          </w:rPr>
          <w:t>64</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0" w:anchor="_Toc261796116" w:history="1">
        <w:r w:rsidR="00E4547B" w:rsidRPr="00194555">
          <w:rPr>
            <w:rStyle w:val="Hyperlink"/>
          </w:rPr>
          <w:t xml:space="preserve">32 pav. Juodos spalvos rastro taškų ploto (santykiniais vienetais) ir optinio tankio priklausomybė nuo </w:t>
        </w:r>
        <w:r w:rsidR="00E4547B" w:rsidRPr="00194555">
          <w:rPr>
            <w:rStyle w:val="Hyperlink"/>
            <w:lang w:eastAsia="lt-LT"/>
          </w:rPr>
          <w:t xml:space="preserve">nustatyto (testo) </w:t>
        </w:r>
        <w:r w:rsidR="00E4547B" w:rsidRPr="00194555">
          <w:rPr>
            <w:rStyle w:val="Hyperlink"/>
          </w:rPr>
          <w:t>rastro taškų ploto spausdinimo mašinai KONICA 8050 įvairiomis spausdinimo sąlygomis</w:t>
        </w:r>
        <w:r w:rsidR="00E4547B">
          <w:rPr>
            <w:webHidden/>
          </w:rPr>
          <w:tab/>
        </w:r>
        <w:r>
          <w:rPr>
            <w:webHidden/>
          </w:rPr>
          <w:fldChar w:fldCharType="begin"/>
        </w:r>
        <w:r w:rsidR="00E4547B">
          <w:rPr>
            <w:webHidden/>
          </w:rPr>
          <w:instrText xml:space="preserve"> PAGEREF _Toc261796116 \h </w:instrText>
        </w:r>
        <w:r>
          <w:rPr>
            <w:webHidden/>
          </w:rPr>
        </w:r>
        <w:r>
          <w:rPr>
            <w:webHidden/>
          </w:rPr>
          <w:fldChar w:fldCharType="separate"/>
        </w:r>
        <w:r w:rsidR="00E4547B">
          <w:rPr>
            <w:webHidden/>
          </w:rPr>
          <w:t>65</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1" w:anchor="_Toc261796117" w:history="1">
        <w:r w:rsidR="00E4547B" w:rsidRPr="00194555">
          <w:rPr>
            <w:rStyle w:val="Hyperlink"/>
          </w:rPr>
          <w:t>33 pav. G</w:t>
        </w:r>
        <w:r w:rsidR="00E4547B" w:rsidRPr="00194555">
          <w:rPr>
            <w:rStyle w:val="Hyperlink"/>
            <w:lang w:eastAsia="lt-LT"/>
          </w:rPr>
          <w:t xml:space="preserve">eltonos spalvos rastro taškų ploto (santykiniais vienetais) ir optinio tankio priklausomybė </w:t>
        </w:r>
        <w:r w:rsidR="00E4547B" w:rsidRPr="00194555">
          <w:rPr>
            <w:rStyle w:val="Hyperlink"/>
          </w:rPr>
          <w:t xml:space="preserve">nuo </w:t>
        </w:r>
        <w:r w:rsidR="00E4547B" w:rsidRPr="00194555">
          <w:rPr>
            <w:rStyle w:val="Hyperlink"/>
            <w:lang w:eastAsia="lt-LT"/>
          </w:rPr>
          <w:t>nustatyto (testo) rastro taškų ploto spausdinimo mašinai KONICA 8050 įvairiomis spausdinimo sąlygomis</w:t>
        </w:r>
        <w:r w:rsidR="00E4547B">
          <w:rPr>
            <w:webHidden/>
          </w:rPr>
          <w:tab/>
        </w:r>
        <w:r>
          <w:rPr>
            <w:webHidden/>
          </w:rPr>
          <w:fldChar w:fldCharType="begin"/>
        </w:r>
        <w:r w:rsidR="00E4547B">
          <w:rPr>
            <w:webHidden/>
          </w:rPr>
          <w:instrText xml:space="preserve"> PAGEREF _Toc261796117 \h </w:instrText>
        </w:r>
        <w:r>
          <w:rPr>
            <w:webHidden/>
          </w:rPr>
        </w:r>
        <w:r>
          <w:rPr>
            <w:webHidden/>
          </w:rPr>
          <w:fldChar w:fldCharType="separate"/>
        </w:r>
        <w:r w:rsidR="00E4547B">
          <w:rPr>
            <w:webHidden/>
          </w:rPr>
          <w:t>66</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2" w:anchor="_Toc261796118" w:history="1">
        <w:r w:rsidR="00E4547B" w:rsidRPr="00194555">
          <w:rPr>
            <w:rStyle w:val="Hyperlink"/>
          </w:rPr>
          <w:t xml:space="preserve">34 pav. Juodos spalvos rastro taškų ploto (santykiniais vienetais) ir optinio tankio priklausomybė nuo </w:t>
        </w:r>
        <w:r w:rsidR="00E4547B" w:rsidRPr="00194555">
          <w:rPr>
            <w:rStyle w:val="Hyperlink"/>
            <w:lang w:eastAsia="lt-LT"/>
          </w:rPr>
          <w:t xml:space="preserve">nustatyto (testo) </w:t>
        </w:r>
        <w:r w:rsidR="00E4547B" w:rsidRPr="00194555">
          <w:rPr>
            <w:rStyle w:val="Hyperlink"/>
          </w:rPr>
          <w:t xml:space="preserve">rastro taškų ploto spausdinimo mašinoms OCE CPS900 </w:t>
        </w:r>
        <w:r w:rsidR="00E4547B" w:rsidRPr="00194555">
          <w:rPr>
            <w:rStyle w:val="Hyperlink"/>
            <w:i/>
          </w:rPr>
          <w:t>Normal Classic</w:t>
        </w:r>
        <w:r w:rsidR="00E4547B" w:rsidRPr="00194555">
          <w:rPr>
            <w:rStyle w:val="Hyperlink"/>
          </w:rPr>
          <w:t xml:space="preserve"> su įvesties ICC profiliu FOGRA39 spausdinimo režimu ir KONICA 8050 normaliu režimu po kalibravimo</w:t>
        </w:r>
        <w:r w:rsidR="00E4547B">
          <w:rPr>
            <w:webHidden/>
          </w:rPr>
          <w:tab/>
        </w:r>
        <w:r>
          <w:rPr>
            <w:webHidden/>
          </w:rPr>
          <w:fldChar w:fldCharType="begin"/>
        </w:r>
        <w:r w:rsidR="00E4547B">
          <w:rPr>
            <w:webHidden/>
          </w:rPr>
          <w:instrText xml:space="preserve"> PAGEREF _Toc261796118 \h </w:instrText>
        </w:r>
        <w:r>
          <w:rPr>
            <w:webHidden/>
          </w:rPr>
        </w:r>
        <w:r>
          <w:rPr>
            <w:webHidden/>
          </w:rPr>
          <w:fldChar w:fldCharType="separate"/>
        </w:r>
        <w:r w:rsidR="00E4547B">
          <w:rPr>
            <w:webHidden/>
          </w:rPr>
          <w:t>66</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3" w:anchor="_Toc261796119" w:history="1">
        <w:r w:rsidR="00E4547B" w:rsidRPr="00194555">
          <w:rPr>
            <w:rStyle w:val="Hyperlink"/>
          </w:rPr>
          <w:t xml:space="preserve">35 pav. Žydros spalvos rastro taškų ploto (santykiniais vienetais) ir optinio tankio priklausomybė nuo </w:t>
        </w:r>
        <w:r w:rsidR="00E4547B" w:rsidRPr="00194555">
          <w:rPr>
            <w:rStyle w:val="Hyperlink"/>
            <w:lang w:eastAsia="lt-LT"/>
          </w:rPr>
          <w:t>nustatyto (testo)</w:t>
        </w:r>
        <w:r w:rsidR="00E4547B" w:rsidRPr="00194555">
          <w:rPr>
            <w:rStyle w:val="Hyperlink"/>
          </w:rPr>
          <w:t xml:space="preserve"> rastro taškų ploto spausdinimo mašinoms OCE CPS900 </w:t>
        </w:r>
        <w:r w:rsidR="00E4547B" w:rsidRPr="00194555">
          <w:rPr>
            <w:rStyle w:val="Hyperlink"/>
            <w:i/>
          </w:rPr>
          <w:t>Normal Classic</w:t>
        </w:r>
        <w:r w:rsidR="00E4547B" w:rsidRPr="00194555">
          <w:rPr>
            <w:rStyle w:val="Hyperlink"/>
          </w:rPr>
          <w:t xml:space="preserve"> su įvesties ICC profiliu FOGRA39 spausdinimo režimu ir KONICA 8050 normaliu režimu po kalibravimo</w:t>
        </w:r>
        <w:r w:rsidR="00E4547B">
          <w:rPr>
            <w:webHidden/>
          </w:rPr>
          <w:tab/>
        </w:r>
        <w:r>
          <w:rPr>
            <w:webHidden/>
          </w:rPr>
          <w:fldChar w:fldCharType="begin"/>
        </w:r>
        <w:r w:rsidR="00E4547B">
          <w:rPr>
            <w:webHidden/>
          </w:rPr>
          <w:instrText xml:space="preserve"> PAGEREF _Toc261796119 \h </w:instrText>
        </w:r>
        <w:r>
          <w:rPr>
            <w:webHidden/>
          </w:rPr>
        </w:r>
        <w:r>
          <w:rPr>
            <w:webHidden/>
          </w:rPr>
          <w:fldChar w:fldCharType="separate"/>
        </w:r>
        <w:r w:rsidR="00E4547B">
          <w:rPr>
            <w:webHidden/>
          </w:rPr>
          <w:t>67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4" w:anchor="_Toc261796121" w:history="1">
        <w:r w:rsidR="00E4547B" w:rsidRPr="00194555">
          <w:rPr>
            <w:rStyle w:val="Hyperlink"/>
          </w:rPr>
          <w:t xml:space="preserve">36 pav. Purpurinės spalvos rastro taškų ploto (santykiniais vienetais) ir optinio tankio priklausomybė nuo </w:t>
        </w:r>
        <w:r w:rsidR="00E4547B" w:rsidRPr="00194555">
          <w:rPr>
            <w:rStyle w:val="Hyperlink"/>
            <w:lang w:eastAsia="lt-LT"/>
          </w:rPr>
          <w:t xml:space="preserve">nustatyto (testo) </w:t>
        </w:r>
        <w:r w:rsidR="00E4547B" w:rsidRPr="00194555">
          <w:rPr>
            <w:rStyle w:val="Hyperlink"/>
          </w:rPr>
          <w:t xml:space="preserve">rastro taškų ploto spausdinimo mašinoms OCE CPS900 </w:t>
        </w:r>
        <w:r w:rsidR="00E4547B" w:rsidRPr="00194555">
          <w:rPr>
            <w:rStyle w:val="Hyperlink"/>
            <w:i/>
          </w:rPr>
          <w:lastRenderedPageBreak/>
          <w:t>Normal Classic</w:t>
        </w:r>
        <w:r w:rsidR="00E4547B" w:rsidRPr="00194555">
          <w:rPr>
            <w:rStyle w:val="Hyperlink"/>
          </w:rPr>
          <w:t xml:space="preserve"> su įvesties ICC profiliu FOGRA39 spausdinimo režimu ir KONICA 8050 normaliu režimu po kalibravimo</w:t>
        </w:r>
        <w:r w:rsidR="00E4547B">
          <w:rPr>
            <w:webHidden/>
          </w:rPr>
          <w:tab/>
        </w:r>
        <w:r>
          <w:rPr>
            <w:webHidden/>
          </w:rPr>
          <w:fldChar w:fldCharType="begin"/>
        </w:r>
        <w:r w:rsidR="00E4547B">
          <w:rPr>
            <w:webHidden/>
          </w:rPr>
          <w:instrText xml:space="preserve"> PAGEREF _Toc261796121 \h </w:instrText>
        </w:r>
        <w:r>
          <w:rPr>
            <w:webHidden/>
          </w:rPr>
        </w:r>
        <w:r>
          <w:rPr>
            <w:webHidden/>
          </w:rPr>
          <w:fldChar w:fldCharType="separate"/>
        </w:r>
        <w:r w:rsidR="00E4547B">
          <w:rPr>
            <w:webHidden/>
          </w:rPr>
          <w:t>68</w:t>
        </w:r>
        <w:r>
          <w:rPr>
            <w:webHidden/>
          </w:rPr>
          <w:fldChar w:fldCharType="end"/>
        </w:r>
      </w:hyperlink>
    </w:p>
    <w:p w:rsidR="00CD4A0D" w:rsidRPr="00CD4A0D" w:rsidRDefault="009420F8" w:rsidP="00CD4A0D">
      <w:pPr>
        <w:pStyle w:val="TableofFigures"/>
        <w:rPr>
          <w:color w:val="006699"/>
        </w:rPr>
      </w:pPr>
      <w:hyperlink r:id="rId45" w:anchor="_Toc261796120" w:history="1">
        <w:r w:rsidR="00CD4A0D" w:rsidRPr="00CD4A0D">
          <w:rPr>
            <w:rStyle w:val="Hyperlink"/>
          </w:rPr>
          <w:t xml:space="preserve">37 pav. Geltonos spalvos rastro taškų ploto (santykiniais vienetais) ir optinio tankio priklausomybė nuo nustatyto (testo) rastro taškų ploto spausdinimo mašinoms OCE CPS900 </w:t>
        </w:r>
        <w:r w:rsidR="00CD4A0D" w:rsidRPr="00CD4A0D">
          <w:rPr>
            <w:rStyle w:val="Hyperlink"/>
            <w:i/>
          </w:rPr>
          <w:t>Normal Classic</w:t>
        </w:r>
        <w:r w:rsidR="00CD4A0D" w:rsidRPr="00CD4A0D">
          <w:rPr>
            <w:rStyle w:val="Hyperlink"/>
          </w:rPr>
          <w:t xml:space="preserve"> su įvesties ICC profiliu FOGRA39 spausdinimo režimu ir KONICA 8050 normaliu režimu po kalibravimo</w:t>
        </w:r>
        <w:r w:rsidR="00CD4A0D" w:rsidRPr="00CD4A0D">
          <w:rPr>
            <w:rStyle w:val="Hyperlink"/>
            <w:webHidden/>
          </w:rPr>
          <w:tab/>
        </w:r>
        <w:r w:rsidRPr="00CD4A0D">
          <w:rPr>
            <w:rStyle w:val="Hyperlink"/>
            <w:webHidden/>
          </w:rPr>
          <w:fldChar w:fldCharType="begin"/>
        </w:r>
        <w:r w:rsidR="00CD4A0D" w:rsidRPr="00CD4A0D">
          <w:rPr>
            <w:rStyle w:val="Hyperlink"/>
            <w:webHidden/>
          </w:rPr>
          <w:instrText xml:space="preserve"> PAGEREF _Toc261796120 \h </w:instrText>
        </w:r>
        <w:r w:rsidRPr="00CD4A0D">
          <w:rPr>
            <w:rStyle w:val="Hyperlink"/>
            <w:webHidden/>
          </w:rPr>
        </w:r>
        <w:r w:rsidRPr="00CD4A0D">
          <w:rPr>
            <w:rStyle w:val="Hyperlink"/>
            <w:webHidden/>
          </w:rPr>
          <w:fldChar w:fldCharType="separate"/>
        </w:r>
        <w:r w:rsidR="00CD4A0D" w:rsidRPr="00CD4A0D">
          <w:rPr>
            <w:rStyle w:val="Hyperlink"/>
            <w:webHidden/>
          </w:rPr>
          <w:t>68</w:t>
        </w:r>
        <w:r w:rsidRPr="00CD4A0D">
          <w:rPr>
            <w:rStyle w:val="Hyperlink"/>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6" w:anchor="_Toc261796122" w:history="1">
        <w:r w:rsidR="00E4547B" w:rsidRPr="00194555">
          <w:rPr>
            <w:rStyle w:val="Hyperlink"/>
          </w:rPr>
          <w:t>38 pav. 1485 spalvų</w:t>
        </w:r>
        <w:r w:rsidR="00E4547B" w:rsidRPr="00194555">
          <w:rPr>
            <w:rStyle w:val="Hyperlink"/>
            <w:bCs/>
          </w:rPr>
          <w:t xml:space="preserve"> Δ</w:t>
        </w:r>
        <w:r w:rsidR="00E4547B" w:rsidRPr="00194555">
          <w:rPr>
            <w:rStyle w:val="Hyperlink"/>
            <w:bCs/>
            <w:i/>
          </w:rPr>
          <w:t>E</w:t>
        </w:r>
        <w:r w:rsidR="00E4547B" w:rsidRPr="00194555">
          <w:rPr>
            <w:rStyle w:val="Hyperlink"/>
            <w:bCs/>
            <w:i/>
            <w:vertAlign w:val="subscript"/>
          </w:rPr>
          <w:t>2000</w:t>
        </w:r>
        <w:r w:rsidR="00E4547B" w:rsidRPr="00194555">
          <w:rPr>
            <w:rStyle w:val="Hyperlink"/>
            <w:b/>
            <w:bCs/>
            <w:vertAlign w:val="subscript"/>
          </w:rPr>
          <w:t xml:space="preserve"> </w:t>
        </w:r>
        <w:r w:rsidR="00E4547B" w:rsidRPr="00194555">
          <w:rPr>
            <w:rStyle w:val="Hyperlink"/>
          </w:rPr>
          <w:t xml:space="preserve">vidurkiai, skaičiuoti etaloninių ECI 2002 testo spalvos koordinačių reikšmių matavimų atžvilgiu, spausdinant OCE CPS900 mašina skirtingais režimais: 1 – </w:t>
        </w:r>
        <w:r w:rsidR="00E4547B" w:rsidRPr="00194555">
          <w:rPr>
            <w:rStyle w:val="Hyperlink"/>
            <w:i/>
          </w:rPr>
          <w:t>Dynamic</w:t>
        </w:r>
        <w:r w:rsidR="00E4547B" w:rsidRPr="00194555">
          <w:rPr>
            <w:rStyle w:val="Hyperlink"/>
          </w:rPr>
          <w:t xml:space="preserve">; 2 – </w:t>
        </w:r>
        <w:r w:rsidR="00E4547B" w:rsidRPr="00194555">
          <w:rPr>
            <w:rStyle w:val="Hyperlink"/>
            <w:i/>
          </w:rPr>
          <w:t>Normal Classic</w:t>
        </w:r>
        <w:r w:rsidR="00E4547B" w:rsidRPr="00194555">
          <w:rPr>
            <w:rStyle w:val="Hyperlink"/>
          </w:rPr>
          <w:t xml:space="preserve">; 3 – </w:t>
        </w:r>
        <w:r w:rsidR="00E4547B" w:rsidRPr="00194555">
          <w:rPr>
            <w:rStyle w:val="Hyperlink"/>
            <w:i/>
          </w:rPr>
          <w:t>Very Fine Classic</w:t>
        </w:r>
        <w:r w:rsidR="00E4547B" w:rsidRPr="00194555">
          <w:rPr>
            <w:rStyle w:val="Hyperlink"/>
          </w:rPr>
          <w:t xml:space="preserve">; 4 – </w:t>
        </w:r>
        <w:r w:rsidR="00E4547B" w:rsidRPr="00194555">
          <w:rPr>
            <w:rStyle w:val="Hyperlink"/>
            <w:i/>
          </w:rPr>
          <w:t>Normal Classic</w:t>
        </w:r>
        <w:r w:rsidR="00E4547B" w:rsidRPr="00194555">
          <w:rPr>
            <w:rStyle w:val="Hyperlink"/>
          </w:rPr>
          <w:t xml:space="preserve"> su FOGRA39 ICC</w:t>
        </w:r>
        <w:r w:rsidR="00E4547B">
          <w:rPr>
            <w:webHidden/>
          </w:rPr>
          <w:tab/>
        </w:r>
        <w:r>
          <w:rPr>
            <w:webHidden/>
          </w:rPr>
          <w:fldChar w:fldCharType="begin"/>
        </w:r>
        <w:r w:rsidR="00E4547B">
          <w:rPr>
            <w:webHidden/>
          </w:rPr>
          <w:instrText xml:space="preserve"> PAGEREF _Toc261796122 \h </w:instrText>
        </w:r>
        <w:r>
          <w:rPr>
            <w:webHidden/>
          </w:rPr>
        </w:r>
        <w:r>
          <w:rPr>
            <w:webHidden/>
          </w:rPr>
          <w:fldChar w:fldCharType="separate"/>
        </w:r>
        <w:r w:rsidR="00E4547B">
          <w:rPr>
            <w:webHidden/>
          </w:rPr>
          <w:t>70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7" w:anchor="_Toc261796123" w:history="1">
        <w:r w:rsidR="00E4547B" w:rsidRPr="00194555">
          <w:rPr>
            <w:rStyle w:val="Hyperlink"/>
          </w:rPr>
          <w:t xml:space="preserve">39 pav. 1485 spalvų </w:t>
        </w:r>
        <w:r w:rsidR="00E4547B" w:rsidRPr="00194555">
          <w:rPr>
            <w:rStyle w:val="Hyperlink"/>
            <w:bCs/>
          </w:rPr>
          <w:t>Δ</w:t>
        </w:r>
        <w:r w:rsidR="00E4547B" w:rsidRPr="00194555">
          <w:rPr>
            <w:rStyle w:val="Hyperlink"/>
            <w:bCs/>
            <w:i/>
          </w:rPr>
          <w:t>E</w:t>
        </w:r>
        <w:r w:rsidR="00E4547B" w:rsidRPr="00194555">
          <w:rPr>
            <w:rStyle w:val="Hyperlink"/>
            <w:bCs/>
            <w:i/>
            <w:vertAlign w:val="subscript"/>
          </w:rPr>
          <w:t>2000</w:t>
        </w:r>
        <w:r w:rsidR="00E4547B" w:rsidRPr="00194555">
          <w:rPr>
            <w:rStyle w:val="Hyperlink"/>
            <w:b/>
            <w:bCs/>
            <w:vertAlign w:val="subscript"/>
          </w:rPr>
          <w:t xml:space="preserve"> </w:t>
        </w:r>
        <w:r w:rsidR="00E4547B" w:rsidRPr="00194555">
          <w:rPr>
            <w:rStyle w:val="Hyperlink"/>
          </w:rPr>
          <w:t xml:space="preserve">vidurkiai, skaičiuoti etaloninių ECI 2002 testo spalvos koordinačių reikšmių matavimų atžvilgiu, spausdinant KONICA 8050 mašina skirtingais režimais: 1 – </w:t>
        </w:r>
        <w:r w:rsidR="00E4547B" w:rsidRPr="00194555">
          <w:rPr>
            <w:rStyle w:val="Hyperlink"/>
            <w:i/>
          </w:rPr>
          <w:t>Normal</w:t>
        </w:r>
        <w:r w:rsidR="00E4547B" w:rsidRPr="00194555">
          <w:rPr>
            <w:rStyle w:val="Hyperlink"/>
          </w:rPr>
          <w:t xml:space="preserve">; 2 – </w:t>
        </w:r>
        <w:r w:rsidR="00E4547B" w:rsidRPr="00194555">
          <w:rPr>
            <w:rStyle w:val="Hyperlink"/>
            <w:i/>
          </w:rPr>
          <w:t>Normal</w:t>
        </w:r>
        <w:r w:rsidR="00E4547B" w:rsidRPr="00194555">
          <w:rPr>
            <w:rStyle w:val="Hyperlink"/>
          </w:rPr>
          <w:t xml:space="preserve"> po kalibravimo; 3 – </w:t>
        </w:r>
        <w:r w:rsidR="00E4547B" w:rsidRPr="00194555">
          <w:rPr>
            <w:rStyle w:val="Hyperlink"/>
            <w:i/>
          </w:rPr>
          <w:t>Normal</w:t>
        </w:r>
        <w:r w:rsidR="00E4547B" w:rsidRPr="00194555">
          <w:rPr>
            <w:rStyle w:val="Hyperlink"/>
          </w:rPr>
          <w:t xml:space="preserve"> po kalibravimo su FOGRA39 ICC</w:t>
        </w:r>
        <w:r w:rsidR="00E4547B">
          <w:rPr>
            <w:webHidden/>
          </w:rPr>
          <w:tab/>
        </w:r>
        <w:r>
          <w:rPr>
            <w:webHidden/>
          </w:rPr>
          <w:fldChar w:fldCharType="begin"/>
        </w:r>
        <w:r w:rsidR="00E4547B">
          <w:rPr>
            <w:webHidden/>
          </w:rPr>
          <w:instrText xml:space="preserve"> PAGEREF _Toc261796123 \h </w:instrText>
        </w:r>
        <w:r>
          <w:rPr>
            <w:webHidden/>
          </w:rPr>
        </w:r>
        <w:r>
          <w:rPr>
            <w:webHidden/>
          </w:rPr>
          <w:fldChar w:fldCharType="separate"/>
        </w:r>
        <w:r w:rsidR="00E4547B">
          <w:rPr>
            <w:webHidden/>
          </w:rPr>
          <w:t>72</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8" w:anchor="_Toc261796124" w:history="1">
        <w:r w:rsidR="00E4547B" w:rsidRPr="00194555">
          <w:rPr>
            <w:rStyle w:val="Hyperlink"/>
          </w:rPr>
          <w:t xml:space="preserve">40 pav. 18 spalvų </w:t>
        </w:r>
        <w:r w:rsidR="00E4547B" w:rsidRPr="00194555">
          <w:rPr>
            <w:rStyle w:val="Hyperlink"/>
            <w:bCs/>
          </w:rPr>
          <w:t>Δ</w:t>
        </w:r>
        <w:r w:rsidR="00E4547B" w:rsidRPr="00194555">
          <w:rPr>
            <w:rStyle w:val="Hyperlink"/>
            <w:bCs/>
            <w:i/>
          </w:rPr>
          <w:t>E</w:t>
        </w:r>
        <w:r w:rsidR="00E4547B" w:rsidRPr="00194555">
          <w:rPr>
            <w:rStyle w:val="Hyperlink"/>
            <w:bCs/>
            <w:i/>
            <w:vertAlign w:val="subscript"/>
          </w:rPr>
          <w:t>2000</w:t>
        </w:r>
        <w:r w:rsidR="00E4547B" w:rsidRPr="00194555">
          <w:rPr>
            <w:rStyle w:val="Hyperlink"/>
            <w:b/>
            <w:bCs/>
            <w:vertAlign w:val="subscript"/>
          </w:rPr>
          <w:t xml:space="preserve"> </w:t>
        </w:r>
        <w:r w:rsidR="00E4547B" w:rsidRPr="00194555">
          <w:rPr>
            <w:rStyle w:val="Hyperlink"/>
          </w:rPr>
          <w:t xml:space="preserve">vidurkiai, skaičiuoti etaloninių ECI 2002 testo spalvos koordinačių reikšmių matavimų atžvilgiu, spausdinant OCE CPS900 mašina skirtingais režimais: 1 – </w:t>
        </w:r>
        <w:r w:rsidR="00E4547B" w:rsidRPr="00194555">
          <w:rPr>
            <w:rStyle w:val="Hyperlink"/>
            <w:i/>
          </w:rPr>
          <w:t>Dynamic</w:t>
        </w:r>
        <w:r w:rsidR="00E4547B" w:rsidRPr="00194555">
          <w:rPr>
            <w:rStyle w:val="Hyperlink"/>
          </w:rPr>
          <w:t xml:space="preserve">; 2 – </w:t>
        </w:r>
        <w:r w:rsidR="00E4547B" w:rsidRPr="00194555">
          <w:rPr>
            <w:rStyle w:val="Hyperlink"/>
            <w:i/>
          </w:rPr>
          <w:t>Normal Classic</w:t>
        </w:r>
        <w:r w:rsidR="00E4547B" w:rsidRPr="00194555">
          <w:rPr>
            <w:rStyle w:val="Hyperlink"/>
          </w:rPr>
          <w:t xml:space="preserve">; 3 – </w:t>
        </w:r>
        <w:r w:rsidR="00E4547B" w:rsidRPr="00194555">
          <w:rPr>
            <w:rStyle w:val="Hyperlink"/>
            <w:i/>
          </w:rPr>
          <w:t>Very Fine Classic</w:t>
        </w:r>
        <w:r w:rsidR="00E4547B" w:rsidRPr="00194555">
          <w:rPr>
            <w:rStyle w:val="Hyperlink"/>
          </w:rPr>
          <w:t xml:space="preserve">; 4 – </w:t>
        </w:r>
        <w:r w:rsidR="00E4547B" w:rsidRPr="00194555">
          <w:rPr>
            <w:rStyle w:val="Hyperlink"/>
            <w:i/>
          </w:rPr>
          <w:t>Normal Classic</w:t>
        </w:r>
        <w:r w:rsidR="00E4547B" w:rsidRPr="00194555">
          <w:rPr>
            <w:rStyle w:val="Hyperlink"/>
          </w:rPr>
          <w:t xml:space="preserve"> su FOGRA39 ICC</w:t>
        </w:r>
        <w:r w:rsidR="00E4547B">
          <w:rPr>
            <w:webHidden/>
          </w:rPr>
          <w:tab/>
        </w:r>
        <w:r>
          <w:rPr>
            <w:webHidden/>
          </w:rPr>
          <w:fldChar w:fldCharType="begin"/>
        </w:r>
        <w:r w:rsidR="00E4547B">
          <w:rPr>
            <w:webHidden/>
          </w:rPr>
          <w:instrText xml:space="preserve"> PAGEREF _Toc261796124 \h </w:instrText>
        </w:r>
        <w:r>
          <w:rPr>
            <w:webHidden/>
          </w:rPr>
        </w:r>
        <w:r>
          <w:rPr>
            <w:webHidden/>
          </w:rPr>
          <w:fldChar w:fldCharType="separate"/>
        </w:r>
        <w:r w:rsidR="00E4547B">
          <w:rPr>
            <w:webHidden/>
          </w:rPr>
          <w:t>73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49" w:anchor="_Toc261796125" w:history="1">
        <w:r w:rsidR="00E4547B" w:rsidRPr="00194555">
          <w:rPr>
            <w:rStyle w:val="Hyperlink"/>
          </w:rPr>
          <w:t xml:space="preserve">41 pav. 18 spalvų </w:t>
        </w:r>
        <w:r w:rsidR="00E4547B" w:rsidRPr="00194555">
          <w:rPr>
            <w:rStyle w:val="Hyperlink"/>
            <w:bCs/>
          </w:rPr>
          <w:t>Δ</w:t>
        </w:r>
        <w:r w:rsidR="00E4547B" w:rsidRPr="00194555">
          <w:rPr>
            <w:rStyle w:val="Hyperlink"/>
            <w:bCs/>
            <w:i/>
          </w:rPr>
          <w:t>E</w:t>
        </w:r>
        <w:r w:rsidR="00E4547B" w:rsidRPr="00194555">
          <w:rPr>
            <w:rStyle w:val="Hyperlink"/>
            <w:bCs/>
            <w:i/>
            <w:vertAlign w:val="subscript"/>
          </w:rPr>
          <w:t>2000</w:t>
        </w:r>
        <w:r w:rsidR="00E4547B" w:rsidRPr="00194555">
          <w:rPr>
            <w:rStyle w:val="Hyperlink"/>
            <w:b/>
            <w:bCs/>
            <w:vertAlign w:val="subscript"/>
          </w:rPr>
          <w:t xml:space="preserve"> </w:t>
        </w:r>
        <w:r w:rsidR="00E4547B" w:rsidRPr="00194555">
          <w:rPr>
            <w:rStyle w:val="Hyperlink"/>
          </w:rPr>
          <w:t xml:space="preserve">vidurkiai, skaičiuoti etaloninių ECI 2002 testo spalvos koordinačių reikšmių matavimų atžvilgiu, spausdinant KONICA 8050 mašina skirtingais režimais: 1 – </w:t>
        </w:r>
        <w:r w:rsidR="00E4547B" w:rsidRPr="00194555">
          <w:rPr>
            <w:rStyle w:val="Hyperlink"/>
            <w:i/>
          </w:rPr>
          <w:t>Normal</w:t>
        </w:r>
        <w:r w:rsidR="00E4547B" w:rsidRPr="00194555">
          <w:rPr>
            <w:rStyle w:val="Hyperlink"/>
          </w:rPr>
          <w:t xml:space="preserve">; 2 – </w:t>
        </w:r>
        <w:r w:rsidR="00E4547B" w:rsidRPr="00194555">
          <w:rPr>
            <w:rStyle w:val="Hyperlink"/>
            <w:i/>
          </w:rPr>
          <w:t xml:space="preserve">Normal </w:t>
        </w:r>
        <w:r w:rsidR="00E4547B" w:rsidRPr="00194555">
          <w:rPr>
            <w:rStyle w:val="Hyperlink"/>
          </w:rPr>
          <w:t xml:space="preserve">po kalibravimo; 3 – </w:t>
        </w:r>
        <w:r w:rsidR="00E4547B" w:rsidRPr="00194555">
          <w:rPr>
            <w:rStyle w:val="Hyperlink"/>
            <w:i/>
          </w:rPr>
          <w:t>Normal</w:t>
        </w:r>
        <w:r w:rsidR="00E4547B" w:rsidRPr="00194555">
          <w:rPr>
            <w:rStyle w:val="Hyperlink"/>
          </w:rPr>
          <w:t xml:space="preserve"> po kalibravimo su FOGRA39 ICC</w:t>
        </w:r>
        <w:r w:rsidR="00E4547B">
          <w:rPr>
            <w:webHidden/>
          </w:rPr>
          <w:tab/>
        </w:r>
        <w:r>
          <w:rPr>
            <w:webHidden/>
          </w:rPr>
          <w:fldChar w:fldCharType="begin"/>
        </w:r>
        <w:r w:rsidR="00E4547B">
          <w:rPr>
            <w:webHidden/>
          </w:rPr>
          <w:instrText xml:space="preserve"> PAGEREF _Toc261796125 \h </w:instrText>
        </w:r>
        <w:r>
          <w:rPr>
            <w:webHidden/>
          </w:rPr>
        </w:r>
        <w:r>
          <w:rPr>
            <w:webHidden/>
          </w:rPr>
          <w:fldChar w:fldCharType="separate"/>
        </w:r>
        <w:r w:rsidR="00E4547B">
          <w:rPr>
            <w:webHidden/>
          </w:rPr>
          <w:t>73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0" w:anchor="_Toc261796126" w:history="1">
        <w:r w:rsidR="00E4547B" w:rsidRPr="00194555">
          <w:rPr>
            <w:rStyle w:val="Hyperlink"/>
          </w:rPr>
          <w:t>42 pav. Spalvų skirtumo ∆</w:t>
        </w:r>
        <w:r w:rsidR="00E4547B" w:rsidRPr="00194555">
          <w:rPr>
            <w:rStyle w:val="Hyperlink"/>
            <w:i/>
          </w:rPr>
          <w:t>E</w:t>
        </w:r>
        <w:r w:rsidR="00E4547B" w:rsidRPr="00194555">
          <w:rPr>
            <w:rStyle w:val="Hyperlink"/>
            <w:i/>
            <w:vertAlign w:val="subscript"/>
          </w:rPr>
          <w:t>2000</w:t>
        </w:r>
        <w:r w:rsidR="00E4547B" w:rsidRPr="00194555">
          <w:rPr>
            <w:rStyle w:val="Hyperlink"/>
          </w:rPr>
          <w:t xml:space="preserve"> pasiskirstymas priklausomai nuo spalvos tono </w:t>
        </w:r>
        <w:r w:rsidR="00E4547B" w:rsidRPr="00194555">
          <w:rPr>
            <w:rStyle w:val="Hyperlink"/>
            <w:i/>
          </w:rPr>
          <w:t>h</w:t>
        </w:r>
        <w:r w:rsidR="00E4547B" w:rsidRPr="00194555">
          <w:rPr>
            <w:rStyle w:val="Hyperlink"/>
            <w:i/>
            <w:vertAlign w:val="superscript"/>
          </w:rPr>
          <w:t>*</w:t>
        </w:r>
        <w:r w:rsidR="00E4547B" w:rsidRPr="00194555">
          <w:rPr>
            <w:rStyle w:val="Hyperlink"/>
            <w:i/>
            <w:vertAlign w:val="subscript"/>
          </w:rPr>
          <w:t>ab</w:t>
        </w:r>
        <w:r w:rsidR="00E4547B" w:rsidRPr="00194555">
          <w:rPr>
            <w:rStyle w:val="Hyperlink"/>
          </w:rPr>
          <w:t xml:space="preserve"> spausdinimo mašinai KONICA 8050 normaliu režimu prieš kalibravimą</w:t>
        </w:r>
        <w:r w:rsidR="00E4547B">
          <w:rPr>
            <w:webHidden/>
          </w:rPr>
          <w:tab/>
        </w:r>
        <w:r>
          <w:rPr>
            <w:webHidden/>
          </w:rPr>
          <w:fldChar w:fldCharType="begin"/>
        </w:r>
        <w:r w:rsidR="00E4547B">
          <w:rPr>
            <w:webHidden/>
          </w:rPr>
          <w:instrText xml:space="preserve"> PAGEREF _Toc261796126 \h </w:instrText>
        </w:r>
        <w:r>
          <w:rPr>
            <w:webHidden/>
          </w:rPr>
        </w:r>
        <w:r>
          <w:rPr>
            <w:webHidden/>
          </w:rPr>
          <w:fldChar w:fldCharType="separate"/>
        </w:r>
        <w:r w:rsidR="00E4547B">
          <w:rPr>
            <w:webHidden/>
          </w:rPr>
          <w:t>83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1" w:anchor="_Toc261796127" w:history="1">
        <w:r w:rsidR="00E4547B" w:rsidRPr="00194555">
          <w:rPr>
            <w:rStyle w:val="Hyperlink"/>
          </w:rPr>
          <w:t xml:space="preserve">43 pav. Spalvų skirtumo </w:t>
        </w:r>
        <w:r w:rsidR="00E4547B" w:rsidRPr="00194555">
          <w:rPr>
            <w:rStyle w:val="Hyperlink"/>
            <w:i/>
          </w:rPr>
          <w:t>∆E</w:t>
        </w:r>
        <w:r w:rsidR="00E4547B" w:rsidRPr="00194555">
          <w:rPr>
            <w:rStyle w:val="Hyperlink"/>
            <w:i/>
            <w:vertAlign w:val="subscript"/>
          </w:rPr>
          <w:t>2000</w:t>
        </w:r>
        <w:r w:rsidR="00E4547B" w:rsidRPr="00194555">
          <w:rPr>
            <w:rStyle w:val="Hyperlink"/>
          </w:rPr>
          <w:t xml:space="preserve"> pasiskirstymas priklausomai nuo spalvos tono </w:t>
        </w:r>
        <w:r w:rsidR="00E4547B" w:rsidRPr="00194555">
          <w:rPr>
            <w:rStyle w:val="Hyperlink"/>
            <w:i/>
          </w:rPr>
          <w:t>h</w:t>
        </w:r>
        <w:r w:rsidR="00E4547B" w:rsidRPr="00194555">
          <w:rPr>
            <w:rStyle w:val="Hyperlink"/>
            <w:i/>
            <w:vertAlign w:val="superscript"/>
          </w:rPr>
          <w:t>*</w:t>
        </w:r>
        <w:r w:rsidR="00E4547B" w:rsidRPr="00194555">
          <w:rPr>
            <w:rStyle w:val="Hyperlink"/>
            <w:i/>
            <w:vertAlign w:val="subscript"/>
          </w:rPr>
          <w:t>ab</w:t>
        </w:r>
        <w:r w:rsidR="00E4547B" w:rsidRPr="00194555">
          <w:rPr>
            <w:rStyle w:val="Hyperlink"/>
          </w:rPr>
          <w:t xml:space="preserve"> spausdinimo mašinai KONICA 8050 normaliu režimu po kalibravimo</w:t>
        </w:r>
        <w:r w:rsidR="00E4547B">
          <w:rPr>
            <w:webHidden/>
          </w:rPr>
          <w:tab/>
        </w:r>
        <w:r>
          <w:rPr>
            <w:webHidden/>
          </w:rPr>
          <w:fldChar w:fldCharType="begin"/>
        </w:r>
        <w:r w:rsidR="00E4547B">
          <w:rPr>
            <w:webHidden/>
          </w:rPr>
          <w:instrText xml:space="preserve"> PAGEREF _Toc261796127 \h </w:instrText>
        </w:r>
        <w:r>
          <w:rPr>
            <w:webHidden/>
          </w:rPr>
        </w:r>
        <w:r>
          <w:rPr>
            <w:webHidden/>
          </w:rPr>
          <w:fldChar w:fldCharType="separate"/>
        </w:r>
        <w:r w:rsidR="00E4547B">
          <w:rPr>
            <w:webHidden/>
          </w:rPr>
          <w:t>84</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2" w:anchor="_Toc261796128" w:history="1">
        <w:r w:rsidR="00E4547B" w:rsidRPr="00194555">
          <w:rPr>
            <w:rStyle w:val="Hyperlink"/>
          </w:rPr>
          <w:t>44 pav. Atspausdintų spalvų laukelių šviesio p</w:t>
        </w:r>
        <w:r w:rsidR="00E4547B" w:rsidRPr="00194555">
          <w:rPr>
            <w:rStyle w:val="Hyperlink"/>
            <w:lang w:eastAsia="lt-LT"/>
          </w:rPr>
          <w:t>riklausomybė nuo nustatyto (testo) šviesio spausdinimo mašinai OCE CPS900 normaliu kokybės režimu be įvesties ICC profilio (raudoni taškai grafike) ir su įvesties FOGRA39 ICC profiliu (mėlyni taškai grafike)</w:t>
        </w:r>
        <w:r w:rsidR="00E4547B">
          <w:rPr>
            <w:webHidden/>
          </w:rPr>
          <w:tab/>
        </w:r>
        <w:r>
          <w:rPr>
            <w:webHidden/>
          </w:rPr>
          <w:fldChar w:fldCharType="begin"/>
        </w:r>
        <w:r w:rsidR="00E4547B">
          <w:rPr>
            <w:webHidden/>
          </w:rPr>
          <w:instrText xml:space="preserve"> PAGEREF _Toc261796128 \h </w:instrText>
        </w:r>
        <w:r>
          <w:rPr>
            <w:webHidden/>
          </w:rPr>
        </w:r>
        <w:r>
          <w:rPr>
            <w:webHidden/>
          </w:rPr>
          <w:fldChar w:fldCharType="separate"/>
        </w:r>
        <w:r w:rsidR="00E4547B">
          <w:rPr>
            <w:webHidden/>
          </w:rPr>
          <w:t>85</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3" w:anchor="_Toc261796129" w:history="1">
        <w:r w:rsidR="00E4547B" w:rsidRPr="00194555">
          <w:rPr>
            <w:rStyle w:val="Hyperlink"/>
          </w:rPr>
          <w:t>45 pav. Atspausdintų spalvų laukelių šviesio p</w:t>
        </w:r>
        <w:r w:rsidR="00E4547B" w:rsidRPr="00194555">
          <w:rPr>
            <w:rStyle w:val="Hyperlink"/>
            <w:lang w:eastAsia="lt-LT"/>
          </w:rPr>
          <w:t>riklausomybė nuo nustatyto (testo) šviesio spausdinimo mašinai KONICA 8050 normaliu režimu po kalibravimo be įvesties ICC profilio (raudoni taškai grafike) ir su įvesties FOGRA39 ICC profiliu (mėlyni taškai grafike)</w:t>
        </w:r>
        <w:r w:rsidR="00E4547B">
          <w:rPr>
            <w:webHidden/>
          </w:rPr>
          <w:tab/>
        </w:r>
        <w:r>
          <w:rPr>
            <w:webHidden/>
          </w:rPr>
          <w:fldChar w:fldCharType="begin"/>
        </w:r>
        <w:r w:rsidR="00E4547B">
          <w:rPr>
            <w:webHidden/>
          </w:rPr>
          <w:instrText xml:space="preserve"> PAGEREF _Toc261796129 \h </w:instrText>
        </w:r>
        <w:r>
          <w:rPr>
            <w:webHidden/>
          </w:rPr>
        </w:r>
        <w:r>
          <w:rPr>
            <w:webHidden/>
          </w:rPr>
          <w:fldChar w:fldCharType="separate"/>
        </w:r>
        <w:r w:rsidR="00E4547B">
          <w:rPr>
            <w:webHidden/>
          </w:rPr>
          <w:t>86</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4" w:anchor="_Toc261796130" w:history="1">
        <w:r w:rsidR="00E4547B" w:rsidRPr="00194555">
          <w:rPr>
            <w:rStyle w:val="Hyperlink"/>
          </w:rPr>
          <w:t>46 pav. Atspausdintų spalvų laukelių sodrio p</w:t>
        </w:r>
        <w:r w:rsidR="00E4547B" w:rsidRPr="00194555">
          <w:rPr>
            <w:rStyle w:val="Hyperlink"/>
            <w:lang w:eastAsia="lt-LT"/>
          </w:rPr>
          <w:t>riklausomybė nuo nustatyto (testo) sodrio spausdinimo mašinai OCE CPS900 normaliu kokybės režimu be įvesties ICC profilio (raudoni taškai grafike) ir su įvesties FOGRA39 ICC profiliu (mėlyni taškai grafike)</w:t>
        </w:r>
        <w:r w:rsidR="00E4547B">
          <w:rPr>
            <w:webHidden/>
          </w:rPr>
          <w:tab/>
        </w:r>
        <w:r>
          <w:rPr>
            <w:webHidden/>
          </w:rPr>
          <w:fldChar w:fldCharType="begin"/>
        </w:r>
        <w:r w:rsidR="00E4547B">
          <w:rPr>
            <w:webHidden/>
          </w:rPr>
          <w:instrText xml:space="preserve"> PAGEREF _Toc261796130 \h </w:instrText>
        </w:r>
        <w:r>
          <w:rPr>
            <w:webHidden/>
          </w:rPr>
        </w:r>
        <w:r>
          <w:rPr>
            <w:webHidden/>
          </w:rPr>
          <w:fldChar w:fldCharType="separate"/>
        </w:r>
        <w:r w:rsidR="00E4547B">
          <w:rPr>
            <w:webHidden/>
          </w:rPr>
          <w:t>87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5" w:anchor="_Toc261796131" w:history="1">
        <w:r w:rsidR="00E4547B" w:rsidRPr="00194555">
          <w:rPr>
            <w:rStyle w:val="Hyperlink"/>
          </w:rPr>
          <w:t>47 pav. Atspausdintų spalvų laukelių sodrio p</w:t>
        </w:r>
        <w:r w:rsidR="00E4547B" w:rsidRPr="00194555">
          <w:rPr>
            <w:rStyle w:val="Hyperlink"/>
            <w:lang w:eastAsia="lt-LT"/>
          </w:rPr>
          <w:t>riklausomybė nuo nustatyto (testo) sodrio spausdinimo mašinai KONICA 8050 normaliu režimu prieš (raudoni taškai grafike) ir po kalibravimo (mėlyni taškai grafike)</w:t>
        </w:r>
        <w:r w:rsidR="00E4547B">
          <w:rPr>
            <w:webHidden/>
          </w:rPr>
          <w:tab/>
        </w:r>
        <w:r>
          <w:rPr>
            <w:webHidden/>
          </w:rPr>
          <w:fldChar w:fldCharType="begin"/>
        </w:r>
        <w:r w:rsidR="00E4547B">
          <w:rPr>
            <w:webHidden/>
          </w:rPr>
          <w:instrText xml:space="preserve"> PAGEREF _Toc261796131 \h </w:instrText>
        </w:r>
        <w:r>
          <w:rPr>
            <w:webHidden/>
          </w:rPr>
        </w:r>
        <w:r>
          <w:rPr>
            <w:webHidden/>
          </w:rPr>
          <w:fldChar w:fldCharType="separate"/>
        </w:r>
        <w:r w:rsidR="00E4547B">
          <w:rPr>
            <w:webHidden/>
          </w:rPr>
          <w:t>87</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6" w:anchor="_Toc261796132" w:history="1">
        <w:r w:rsidR="00E4547B" w:rsidRPr="00194555">
          <w:rPr>
            <w:rStyle w:val="Hyperlink"/>
          </w:rPr>
          <w:t>48 pav. Atspausdintų spalvų laukelių spalvos pokyčio Δ</w:t>
        </w:r>
        <w:r w:rsidR="00E4547B" w:rsidRPr="00194555">
          <w:rPr>
            <w:rStyle w:val="Hyperlink"/>
            <w:i/>
          </w:rPr>
          <w:t>h</w:t>
        </w:r>
        <w:r w:rsidR="00E4547B" w:rsidRPr="00194555">
          <w:rPr>
            <w:rStyle w:val="Hyperlink"/>
            <w:i/>
            <w:vertAlign w:val="subscript"/>
          </w:rPr>
          <w:t>ab</w:t>
        </w:r>
        <w:r w:rsidR="00E4547B" w:rsidRPr="00194555">
          <w:rPr>
            <w:rStyle w:val="Hyperlink"/>
            <w:vertAlign w:val="subscript"/>
          </w:rPr>
          <w:t xml:space="preserve"> </w:t>
        </w:r>
        <w:r w:rsidR="00E4547B" w:rsidRPr="00194555">
          <w:rPr>
            <w:rStyle w:val="Hyperlink"/>
          </w:rPr>
          <w:t xml:space="preserve"> p</w:t>
        </w:r>
        <w:r w:rsidR="00E4547B" w:rsidRPr="00194555">
          <w:rPr>
            <w:rStyle w:val="Hyperlink"/>
            <w:lang w:eastAsia="lt-LT"/>
          </w:rPr>
          <w:t xml:space="preserve">riklausomybė nuo spalvos </w:t>
        </w:r>
        <w:r w:rsidR="00E4547B" w:rsidRPr="00194555">
          <w:rPr>
            <w:rStyle w:val="Hyperlink"/>
            <w:i/>
            <w:lang w:eastAsia="lt-LT"/>
          </w:rPr>
          <w:t>h</w:t>
        </w:r>
        <w:r w:rsidR="00E4547B" w:rsidRPr="00194555">
          <w:rPr>
            <w:rStyle w:val="Hyperlink"/>
            <w:i/>
            <w:vertAlign w:val="subscript"/>
          </w:rPr>
          <w:t>ab</w:t>
        </w:r>
        <w:r w:rsidR="00E4547B" w:rsidRPr="00194555">
          <w:rPr>
            <w:rStyle w:val="Hyperlink"/>
            <w:i/>
            <w:lang w:eastAsia="lt-LT"/>
          </w:rPr>
          <w:t xml:space="preserve"> </w:t>
        </w:r>
        <w:r w:rsidR="00E4547B" w:rsidRPr="00194555">
          <w:rPr>
            <w:rStyle w:val="Hyperlink"/>
            <w:lang w:eastAsia="lt-LT"/>
          </w:rPr>
          <w:t>spausdinimo mašinai KONICA 8050 normaliu režimu prieš kalibravimą (raudoni taškai grafike) ir spausdintuvui OCE CPS900 normaliu režimu be įvesties ICC profilio (mėlyni taškai grafike)</w:t>
        </w:r>
        <w:r w:rsidR="00E4547B">
          <w:rPr>
            <w:webHidden/>
          </w:rPr>
          <w:tab/>
        </w:r>
        <w:r>
          <w:rPr>
            <w:webHidden/>
          </w:rPr>
          <w:fldChar w:fldCharType="begin"/>
        </w:r>
        <w:r w:rsidR="00E4547B">
          <w:rPr>
            <w:webHidden/>
          </w:rPr>
          <w:instrText xml:space="preserve"> PAGEREF _Toc261796132 \h </w:instrText>
        </w:r>
        <w:r>
          <w:rPr>
            <w:webHidden/>
          </w:rPr>
        </w:r>
        <w:r>
          <w:rPr>
            <w:webHidden/>
          </w:rPr>
          <w:fldChar w:fldCharType="separate"/>
        </w:r>
        <w:r w:rsidR="00E4547B">
          <w:rPr>
            <w:webHidden/>
          </w:rPr>
          <w:t>88</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7" w:anchor="_Toc261796133" w:history="1">
        <w:r w:rsidR="00E4547B" w:rsidRPr="00194555">
          <w:rPr>
            <w:rStyle w:val="Hyperlink"/>
          </w:rPr>
          <w:t>49 pav. Atspausdintų spalvų laukelių spalvos pokyčio Δ</w:t>
        </w:r>
        <w:r w:rsidR="00E4547B" w:rsidRPr="00194555">
          <w:rPr>
            <w:rStyle w:val="Hyperlink"/>
            <w:i/>
          </w:rPr>
          <w:t>h</w:t>
        </w:r>
        <w:r w:rsidR="00E4547B" w:rsidRPr="00194555">
          <w:rPr>
            <w:rStyle w:val="Hyperlink"/>
            <w:i/>
            <w:vertAlign w:val="subscript"/>
          </w:rPr>
          <w:t>ab</w:t>
        </w:r>
        <w:r w:rsidR="00E4547B" w:rsidRPr="00194555">
          <w:rPr>
            <w:rStyle w:val="Hyperlink"/>
            <w:vertAlign w:val="subscript"/>
          </w:rPr>
          <w:t xml:space="preserve"> </w:t>
        </w:r>
        <w:r w:rsidR="00E4547B" w:rsidRPr="00194555">
          <w:rPr>
            <w:rStyle w:val="Hyperlink"/>
          </w:rPr>
          <w:t xml:space="preserve"> p</w:t>
        </w:r>
        <w:r w:rsidR="00E4547B" w:rsidRPr="00194555">
          <w:rPr>
            <w:rStyle w:val="Hyperlink"/>
            <w:lang w:eastAsia="lt-LT"/>
          </w:rPr>
          <w:t xml:space="preserve">riklausomybė nuo spalvos </w:t>
        </w:r>
        <w:r w:rsidR="00E4547B" w:rsidRPr="00194555">
          <w:rPr>
            <w:rStyle w:val="Hyperlink"/>
            <w:i/>
            <w:lang w:eastAsia="lt-LT"/>
          </w:rPr>
          <w:t>h</w:t>
        </w:r>
        <w:r w:rsidR="00E4547B" w:rsidRPr="00194555">
          <w:rPr>
            <w:rStyle w:val="Hyperlink"/>
            <w:i/>
            <w:vertAlign w:val="subscript"/>
          </w:rPr>
          <w:t>ab</w:t>
        </w:r>
        <w:r w:rsidR="00E4547B" w:rsidRPr="00194555">
          <w:rPr>
            <w:rStyle w:val="Hyperlink"/>
            <w:lang w:eastAsia="lt-LT"/>
          </w:rPr>
          <w:t xml:space="preserve"> spausdinimo mašinai KONICA 8050 normaliu režimu po kalibravimo (raudoni taškai grafike) ir spausdintuvui OCE CPS900 normaliu režimu su įvesties ICC profili</w:t>
        </w:r>
        <w:r w:rsidR="00C53297">
          <w:rPr>
            <w:rStyle w:val="Hyperlink"/>
            <w:lang w:eastAsia="lt-LT"/>
          </w:rPr>
          <w:t>u</w:t>
        </w:r>
        <w:r w:rsidR="00E4547B" w:rsidRPr="00194555">
          <w:rPr>
            <w:rStyle w:val="Hyperlink"/>
            <w:lang w:eastAsia="lt-LT"/>
          </w:rPr>
          <w:t xml:space="preserve"> FOGRA39 (mėlyni taškai grafike)</w:t>
        </w:r>
        <w:r w:rsidR="00E4547B">
          <w:rPr>
            <w:webHidden/>
          </w:rPr>
          <w:tab/>
        </w:r>
        <w:r>
          <w:rPr>
            <w:webHidden/>
          </w:rPr>
          <w:fldChar w:fldCharType="begin"/>
        </w:r>
        <w:r w:rsidR="00E4547B">
          <w:rPr>
            <w:webHidden/>
          </w:rPr>
          <w:instrText xml:space="preserve"> PAGEREF _Toc261796133 \h </w:instrText>
        </w:r>
        <w:r>
          <w:rPr>
            <w:webHidden/>
          </w:rPr>
        </w:r>
        <w:r>
          <w:rPr>
            <w:webHidden/>
          </w:rPr>
          <w:fldChar w:fldCharType="separate"/>
        </w:r>
        <w:r w:rsidR="00E4547B">
          <w:rPr>
            <w:webHidden/>
          </w:rPr>
          <w:t>89</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8" w:anchor="_Toc261796134" w:history="1">
        <w:r w:rsidR="00E4547B" w:rsidRPr="00194555">
          <w:rPr>
            <w:rStyle w:val="Hyperlink"/>
          </w:rPr>
          <w:t>50 pav. Atspausdintų spalvų laukelių spalvos pokyčio Δ</w:t>
        </w:r>
        <w:r w:rsidR="00E4547B" w:rsidRPr="00194555">
          <w:rPr>
            <w:rStyle w:val="Hyperlink"/>
            <w:i/>
          </w:rPr>
          <w:t>h</w:t>
        </w:r>
        <w:r w:rsidR="00E4547B" w:rsidRPr="00194555">
          <w:rPr>
            <w:rStyle w:val="Hyperlink"/>
            <w:i/>
            <w:vertAlign w:val="subscript"/>
          </w:rPr>
          <w:t xml:space="preserve">ab </w:t>
        </w:r>
        <w:r w:rsidR="00E4547B" w:rsidRPr="00194555">
          <w:rPr>
            <w:rStyle w:val="Hyperlink"/>
            <w:i/>
          </w:rPr>
          <w:t xml:space="preserve"> </w:t>
        </w:r>
        <w:r w:rsidR="00E4547B" w:rsidRPr="00194555">
          <w:rPr>
            <w:rStyle w:val="Hyperlink"/>
          </w:rPr>
          <w:t>p</w:t>
        </w:r>
        <w:r w:rsidR="00E4547B" w:rsidRPr="00194555">
          <w:rPr>
            <w:rStyle w:val="Hyperlink"/>
            <w:lang w:eastAsia="lt-LT"/>
          </w:rPr>
          <w:t xml:space="preserve">riklausomybė nuo nustatyto sodrio </w:t>
        </w:r>
        <w:r w:rsidR="00E4547B" w:rsidRPr="00194555">
          <w:rPr>
            <w:rStyle w:val="Hyperlink"/>
            <w:i/>
          </w:rPr>
          <w:t>C</w:t>
        </w:r>
        <w:r w:rsidR="00E4547B" w:rsidRPr="00194555">
          <w:rPr>
            <w:rStyle w:val="Hyperlink"/>
            <w:i/>
            <w:vertAlign w:val="subscript"/>
          </w:rPr>
          <w:t>ab</w:t>
        </w:r>
        <w:r w:rsidR="00E4547B" w:rsidRPr="00194555">
          <w:rPr>
            <w:rStyle w:val="Hyperlink"/>
            <w:i/>
          </w:rPr>
          <w:t xml:space="preserve"> </w:t>
        </w:r>
        <w:r w:rsidR="00E4547B" w:rsidRPr="00194555">
          <w:rPr>
            <w:rStyle w:val="Hyperlink"/>
            <w:lang w:eastAsia="lt-LT"/>
          </w:rPr>
          <w:t>spausdinimo mašinai KONICA 8050 normaliu režimu po kalibravimo (raudoni taškai grafike) ir spausdintuvui OCE CPS900 normaliu režimu su įvesties ICC profiliu FOGRA39 (mėlyni taškai grafike)</w:t>
        </w:r>
        <w:r w:rsidR="00E4547B">
          <w:rPr>
            <w:webHidden/>
          </w:rPr>
          <w:tab/>
        </w:r>
        <w:r>
          <w:rPr>
            <w:webHidden/>
          </w:rPr>
          <w:fldChar w:fldCharType="begin"/>
        </w:r>
        <w:r w:rsidR="00E4547B">
          <w:rPr>
            <w:webHidden/>
          </w:rPr>
          <w:instrText xml:space="preserve"> PAGEREF _Toc261796134 \h </w:instrText>
        </w:r>
        <w:r>
          <w:rPr>
            <w:webHidden/>
          </w:rPr>
        </w:r>
        <w:r>
          <w:rPr>
            <w:webHidden/>
          </w:rPr>
          <w:fldChar w:fldCharType="separate"/>
        </w:r>
        <w:r w:rsidR="00E4547B">
          <w:rPr>
            <w:webHidden/>
          </w:rPr>
          <w:t>90</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59" w:anchor="_Toc261796135" w:history="1">
        <w:r w:rsidR="00E4547B" w:rsidRPr="00194555">
          <w:rPr>
            <w:rStyle w:val="Hyperlink"/>
          </w:rPr>
          <w:t xml:space="preserve">51 pav. Spausdintuvo OCE CPS900 atgamintų CMYK spalvų diapazonai skirtingais kokybės režimais: </w:t>
        </w:r>
        <w:r w:rsidR="00E4547B" w:rsidRPr="00194555">
          <w:rPr>
            <w:rStyle w:val="Hyperlink"/>
            <w:i/>
          </w:rPr>
          <w:t>Dynamic</w:t>
        </w:r>
        <w:r w:rsidR="00E4547B" w:rsidRPr="00194555">
          <w:rPr>
            <w:rStyle w:val="Hyperlink"/>
          </w:rPr>
          <w:t xml:space="preserve"> (oranžinė linija), </w:t>
        </w:r>
        <w:r w:rsidR="00E4547B" w:rsidRPr="00194555">
          <w:rPr>
            <w:rStyle w:val="Hyperlink"/>
            <w:i/>
          </w:rPr>
          <w:t>Normal</w:t>
        </w:r>
        <w:r w:rsidR="00E4547B" w:rsidRPr="00194555">
          <w:rPr>
            <w:rStyle w:val="Hyperlink"/>
          </w:rPr>
          <w:t xml:space="preserve"> (mėlyna linija), </w:t>
        </w:r>
        <w:r w:rsidR="00E4547B" w:rsidRPr="00194555">
          <w:rPr>
            <w:rStyle w:val="Hyperlink"/>
            <w:i/>
          </w:rPr>
          <w:t>Very Fine Classic</w:t>
        </w:r>
        <w:r w:rsidR="00E4547B" w:rsidRPr="00194555">
          <w:rPr>
            <w:rStyle w:val="Hyperlink"/>
          </w:rPr>
          <w:t xml:space="preserve"> (žalia linija) ir </w:t>
        </w:r>
        <w:r w:rsidR="00E4547B" w:rsidRPr="00194555">
          <w:rPr>
            <w:rStyle w:val="Hyperlink"/>
            <w:i/>
          </w:rPr>
          <w:t>Normal Classic</w:t>
        </w:r>
        <w:r w:rsidR="00E4547B" w:rsidRPr="00194555">
          <w:rPr>
            <w:rStyle w:val="Hyperlink"/>
          </w:rPr>
          <w:t xml:space="preserve"> su įvesties profiliu FOGRA39 (raudona linija)</w:t>
        </w:r>
        <w:r w:rsidR="00E4547B">
          <w:rPr>
            <w:webHidden/>
          </w:rPr>
          <w:tab/>
        </w:r>
        <w:r>
          <w:rPr>
            <w:webHidden/>
          </w:rPr>
          <w:fldChar w:fldCharType="begin"/>
        </w:r>
        <w:r w:rsidR="00E4547B">
          <w:rPr>
            <w:webHidden/>
          </w:rPr>
          <w:instrText xml:space="preserve"> PAGEREF _Toc261796135 \h </w:instrText>
        </w:r>
        <w:r>
          <w:rPr>
            <w:webHidden/>
          </w:rPr>
        </w:r>
        <w:r>
          <w:rPr>
            <w:webHidden/>
          </w:rPr>
          <w:fldChar w:fldCharType="separate"/>
        </w:r>
        <w:r w:rsidR="00E4547B">
          <w:rPr>
            <w:webHidden/>
          </w:rPr>
          <w:t>91</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60" w:anchor="_Toc261796136" w:history="1">
        <w:r w:rsidR="00E4547B" w:rsidRPr="00194555">
          <w:rPr>
            <w:rStyle w:val="Hyperlink"/>
          </w:rPr>
          <w:t>52 pav. Spausdintuvo OCE CPS900 atgamintų CMYK spalvų diapazonai normaliu kokybės režimu: be įvesties ICC profilio (raudona linija) ir su įvesties profiliu FOGRA39 (mėlyna linija). Mėlyna punktyro linija ir taškai – maksimalaus sodrio (žydros, mėlynos, purpurinės, raudonos, geltonos ir žalios) atgamintos spalvos taškų ir juos jungiančios linijos projekcija</w:t>
        </w:r>
        <w:r w:rsidR="00E4547B">
          <w:rPr>
            <w:webHidden/>
          </w:rPr>
          <w:tab/>
        </w:r>
        <w:r>
          <w:rPr>
            <w:webHidden/>
          </w:rPr>
          <w:fldChar w:fldCharType="begin"/>
        </w:r>
        <w:r w:rsidR="00E4547B">
          <w:rPr>
            <w:webHidden/>
          </w:rPr>
          <w:instrText xml:space="preserve"> PAGEREF _Toc261796136 \h </w:instrText>
        </w:r>
        <w:r>
          <w:rPr>
            <w:webHidden/>
          </w:rPr>
        </w:r>
        <w:r>
          <w:rPr>
            <w:webHidden/>
          </w:rPr>
          <w:fldChar w:fldCharType="separate"/>
        </w:r>
        <w:r w:rsidR="00E4547B">
          <w:rPr>
            <w:webHidden/>
          </w:rPr>
          <w:t>92</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61" w:anchor="_Toc261796137" w:history="1">
        <w:r w:rsidR="00E4547B" w:rsidRPr="00194555">
          <w:rPr>
            <w:rStyle w:val="Hyperlink"/>
          </w:rPr>
          <w:t>53 pav. ICC profilio pritaikymo spalvoms įtaka.</w:t>
        </w:r>
        <w:r w:rsidR="00E4547B" w:rsidRPr="00194555">
          <w:rPr>
            <w:rStyle w:val="Hyperlink"/>
            <w:lang w:val="en-US"/>
          </w:rPr>
          <w:t xml:space="preserve">  </w:t>
        </w:r>
        <w:r w:rsidR="00E4547B" w:rsidRPr="00194555">
          <w:rPr>
            <w:rStyle w:val="Hyperlink"/>
          </w:rPr>
          <w:t xml:space="preserve">Žydra linija – testo etalono spalvų diapazono kontūras. Raudona linija – spausdintuvo OCE CPS900 atgamintų spalvų diapazono kontūras normaliu kokybės režimu. Mėlyna linija – atgamintų spalvų diapazono kontūras normaliu kokybės režimu su įvesties profiliu FOGRA39. Raudoni taškai – atgamintų spalvos taškų projekcijos normaliu režimu spausdinant purpurines etalono spalvas su </w:t>
        </w:r>
        <w:r w:rsidR="00E4547B" w:rsidRPr="00194555">
          <w:rPr>
            <w:rStyle w:val="Hyperlink"/>
            <w:i/>
          </w:rPr>
          <w:t>h</w:t>
        </w:r>
        <w:r w:rsidR="00E4547B" w:rsidRPr="00194555">
          <w:rPr>
            <w:rStyle w:val="Hyperlink"/>
            <w:i/>
            <w:vertAlign w:val="subscript"/>
          </w:rPr>
          <w:t xml:space="preserve">ab </w:t>
        </w:r>
        <w:r w:rsidR="00E4547B" w:rsidRPr="00194555">
          <w:rPr>
            <w:rStyle w:val="Hyperlink"/>
          </w:rPr>
          <w:t>= 353</w:t>
        </w:r>
        <w:r w:rsidR="00E4547B" w:rsidRPr="00194555">
          <w:rPr>
            <w:rStyle w:val="Hyperlink"/>
            <w:vertAlign w:val="superscript"/>
          </w:rPr>
          <w:t>o</w:t>
        </w:r>
        <w:r w:rsidR="00E4547B" w:rsidRPr="00194555">
          <w:rPr>
            <w:rStyle w:val="Hyperlink"/>
          </w:rPr>
          <w:t xml:space="preserve"> ±2</w:t>
        </w:r>
        <w:r w:rsidR="00E4547B" w:rsidRPr="00194555">
          <w:rPr>
            <w:rStyle w:val="Hyperlink"/>
            <w:vertAlign w:val="superscript"/>
          </w:rPr>
          <w:t>o</w:t>
        </w:r>
        <w:r w:rsidR="00E4547B" w:rsidRPr="00194555">
          <w:rPr>
            <w:rStyle w:val="Hyperlink"/>
          </w:rPr>
          <w:t xml:space="preserve">. Mėlyni taškai – atgamintų spalvos taškų projekcijos normaliu režimu su ICC profiliu spausdinant tas pačias etalono spalvas su </w:t>
        </w:r>
        <w:r w:rsidR="00E4547B" w:rsidRPr="00194555">
          <w:rPr>
            <w:rStyle w:val="Hyperlink"/>
            <w:i/>
          </w:rPr>
          <w:t>h</w:t>
        </w:r>
        <w:r w:rsidR="00E4547B" w:rsidRPr="00194555">
          <w:rPr>
            <w:rStyle w:val="Hyperlink"/>
            <w:i/>
            <w:vertAlign w:val="subscript"/>
          </w:rPr>
          <w:t xml:space="preserve">ab </w:t>
        </w:r>
        <w:r w:rsidR="00E4547B" w:rsidRPr="00194555">
          <w:rPr>
            <w:rStyle w:val="Hyperlink"/>
          </w:rPr>
          <w:t>= 353</w:t>
        </w:r>
        <w:r w:rsidR="00E4547B" w:rsidRPr="00194555">
          <w:rPr>
            <w:rStyle w:val="Hyperlink"/>
            <w:vertAlign w:val="superscript"/>
          </w:rPr>
          <w:t>o</w:t>
        </w:r>
        <w:r w:rsidR="00E4547B" w:rsidRPr="00194555">
          <w:rPr>
            <w:rStyle w:val="Hyperlink"/>
          </w:rPr>
          <w:t xml:space="preserve"> ±2</w:t>
        </w:r>
        <w:r w:rsidR="00E4547B" w:rsidRPr="00194555">
          <w:rPr>
            <w:rStyle w:val="Hyperlink"/>
            <w:vertAlign w:val="superscript"/>
          </w:rPr>
          <w:t>o</w:t>
        </w:r>
        <w:r w:rsidR="00E4547B" w:rsidRPr="00194555">
          <w:rPr>
            <w:rStyle w:val="Hyperlink"/>
          </w:rPr>
          <w:t xml:space="preserve">. OM linija – spausdinamų etalono purpurinių spalvų vidurio linija </w:t>
        </w:r>
        <w:r w:rsidR="00E4547B" w:rsidRPr="00194555">
          <w:rPr>
            <w:rStyle w:val="Hyperlink"/>
            <w:i/>
          </w:rPr>
          <w:t>h</w:t>
        </w:r>
        <w:r w:rsidR="00E4547B" w:rsidRPr="00194555">
          <w:rPr>
            <w:rStyle w:val="Hyperlink"/>
            <w:i/>
            <w:vertAlign w:val="subscript"/>
          </w:rPr>
          <w:t xml:space="preserve">ab </w:t>
        </w:r>
        <w:r w:rsidR="00E4547B" w:rsidRPr="00194555">
          <w:rPr>
            <w:rStyle w:val="Hyperlink"/>
          </w:rPr>
          <w:t>= 353</w:t>
        </w:r>
        <w:r w:rsidR="00E4547B" w:rsidRPr="00194555">
          <w:rPr>
            <w:rStyle w:val="Hyperlink"/>
            <w:vertAlign w:val="superscript"/>
          </w:rPr>
          <w:t>o</w:t>
        </w:r>
        <w:r w:rsidR="00E4547B">
          <w:rPr>
            <w:webHidden/>
          </w:rPr>
          <w:tab/>
        </w:r>
        <w:r>
          <w:rPr>
            <w:webHidden/>
          </w:rPr>
          <w:fldChar w:fldCharType="begin"/>
        </w:r>
        <w:r w:rsidR="00E4547B">
          <w:rPr>
            <w:webHidden/>
          </w:rPr>
          <w:instrText xml:space="preserve"> PAGEREF _Toc261796137 \h </w:instrText>
        </w:r>
        <w:r>
          <w:rPr>
            <w:webHidden/>
          </w:rPr>
        </w:r>
        <w:r>
          <w:rPr>
            <w:webHidden/>
          </w:rPr>
          <w:fldChar w:fldCharType="separate"/>
        </w:r>
        <w:r w:rsidR="00E4547B">
          <w:rPr>
            <w:webHidden/>
          </w:rPr>
          <w:t>93</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62" w:anchor="_Toc261796138" w:history="1">
        <w:r w:rsidR="00E4547B" w:rsidRPr="00194555">
          <w:rPr>
            <w:rStyle w:val="Hyperlink"/>
          </w:rPr>
          <w:t>54 pav. Spausdintuvo KONICA 8050 atgamintų spalvų diapazonai skirtingomis spausdinimo sąlygomis: normaliu režimu prieš kalibravimą (žalia linija), normaliu režimu po kalibravimo (mėlyna linija) ir normaliu režimu po kalibravimo su įvesties profiliu FOGRA39 (raudona linija)</w:t>
        </w:r>
        <w:r w:rsidR="00E4547B">
          <w:rPr>
            <w:webHidden/>
          </w:rPr>
          <w:tab/>
        </w:r>
        <w:r>
          <w:rPr>
            <w:webHidden/>
          </w:rPr>
          <w:fldChar w:fldCharType="begin"/>
        </w:r>
        <w:r w:rsidR="00E4547B">
          <w:rPr>
            <w:webHidden/>
          </w:rPr>
          <w:instrText xml:space="preserve"> PAGEREF _Toc261796138 \h </w:instrText>
        </w:r>
        <w:r>
          <w:rPr>
            <w:webHidden/>
          </w:rPr>
        </w:r>
        <w:r>
          <w:rPr>
            <w:webHidden/>
          </w:rPr>
          <w:fldChar w:fldCharType="separate"/>
        </w:r>
        <w:r w:rsidR="00E4547B">
          <w:rPr>
            <w:webHidden/>
          </w:rPr>
          <w:t>94</w:t>
        </w:r>
        <w:r>
          <w:rPr>
            <w:webHidden/>
          </w:rPr>
          <w:fldChar w:fldCharType="end"/>
        </w:r>
      </w:hyperlink>
    </w:p>
    <w:p w:rsidR="00E4547B" w:rsidRDefault="009420F8">
      <w:pPr>
        <w:pStyle w:val="TableofFigures"/>
        <w:rPr>
          <w:rFonts w:asciiTheme="minorHAnsi" w:eastAsiaTheme="minorEastAsia" w:hAnsiTheme="minorHAnsi" w:cstheme="minorBidi"/>
          <w:sz w:val="22"/>
          <w:szCs w:val="22"/>
          <w:lang w:eastAsia="lt-LT"/>
        </w:rPr>
      </w:pPr>
      <w:hyperlink r:id="rId63" w:anchor="_Toc261796139" w:history="1">
        <w:r w:rsidR="00E4547B" w:rsidRPr="00194555">
          <w:rPr>
            <w:rStyle w:val="Hyperlink"/>
          </w:rPr>
          <w:t>55 pav. Spausdinamo testo ECI 2002 spalvų diapazono kontūras (žydra linija) ir atgamintų spalvų diapazono kontūrai: spausdintuvo KONICA 8050 normaliu režimu (mėlyna linija) ir spausdintuvo OCE CPS900 normaliu režimu (raudona linija).  Taškas 2 – tai spausdintuvo OCE CPS900 atgaminto testo taško 1 atvaizdas,  o taškas 4 – testo taško 3 atvaizdas</w:t>
        </w:r>
        <w:r w:rsidR="00E4547B">
          <w:rPr>
            <w:webHidden/>
          </w:rPr>
          <w:tab/>
        </w:r>
        <w:r>
          <w:rPr>
            <w:webHidden/>
          </w:rPr>
          <w:fldChar w:fldCharType="begin"/>
        </w:r>
        <w:r w:rsidR="00E4547B">
          <w:rPr>
            <w:webHidden/>
          </w:rPr>
          <w:instrText xml:space="preserve"> PAGEREF _Toc261796139 \h </w:instrText>
        </w:r>
        <w:r>
          <w:rPr>
            <w:webHidden/>
          </w:rPr>
        </w:r>
        <w:r>
          <w:rPr>
            <w:webHidden/>
          </w:rPr>
          <w:fldChar w:fldCharType="separate"/>
        </w:r>
        <w:r w:rsidR="00E4547B">
          <w:rPr>
            <w:webHidden/>
          </w:rPr>
          <w:t>95</w:t>
        </w:r>
        <w:r>
          <w:rPr>
            <w:webHidden/>
          </w:rPr>
          <w:fldChar w:fldCharType="end"/>
        </w:r>
      </w:hyperlink>
    </w:p>
    <w:p w:rsidR="0074591F" w:rsidRPr="0074591F" w:rsidRDefault="009420F8" w:rsidP="00BD0076">
      <w:pPr>
        <w:pStyle w:val="TableofFigures"/>
        <w:rPr>
          <w:rFonts w:asciiTheme="minorHAnsi" w:eastAsiaTheme="minorEastAsia" w:hAnsiTheme="minorHAnsi" w:cstheme="minorBidi"/>
          <w:sz w:val="22"/>
          <w:szCs w:val="22"/>
          <w:lang w:eastAsia="lt-LT"/>
        </w:rPr>
      </w:pPr>
      <w:r>
        <w:fldChar w:fldCharType="end"/>
      </w:r>
    </w:p>
    <w:p w:rsidR="00B2365A" w:rsidRDefault="00B2365A" w:rsidP="00556F71">
      <w:pPr>
        <w:spacing w:line="360" w:lineRule="auto"/>
      </w:pPr>
      <w:r>
        <w:br w:type="page"/>
      </w:r>
    </w:p>
    <w:p w:rsidR="00B2365A" w:rsidRDefault="00B2365A" w:rsidP="00B2365A">
      <w:pPr>
        <w:pStyle w:val="Heading1"/>
      </w:pPr>
      <w:bookmarkStart w:id="9" w:name="_Toc261719919"/>
      <w:r w:rsidRPr="00281007">
        <w:lastRenderedPageBreak/>
        <w:t>LENTELI</w:t>
      </w:r>
      <w:r>
        <w:t>Ų SĄ</w:t>
      </w:r>
      <w:r w:rsidRPr="00281007">
        <w:t>RAŠAS</w:t>
      </w:r>
      <w:bookmarkEnd w:id="9"/>
    </w:p>
    <w:p w:rsidR="00797BE3" w:rsidRPr="00797BE3" w:rsidRDefault="00797BE3" w:rsidP="00797BE3"/>
    <w:p w:rsidR="00C97906" w:rsidRDefault="009420F8">
      <w:pPr>
        <w:pStyle w:val="TableofFigures"/>
        <w:rPr>
          <w:rFonts w:asciiTheme="minorHAnsi" w:eastAsiaTheme="minorEastAsia" w:hAnsiTheme="minorHAnsi" w:cstheme="minorBidi"/>
          <w:sz w:val="22"/>
          <w:szCs w:val="22"/>
          <w:lang w:eastAsia="lt-LT"/>
        </w:rPr>
      </w:pPr>
      <w:r>
        <w:fldChar w:fldCharType="begin"/>
      </w:r>
      <w:r w:rsidR="006E3393">
        <w:instrText xml:space="preserve"> TOC \h \z \t "Table name" \c </w:instrText>
      </w:r>
      <w:r>
        <w:fldChar w:fldCharType="separate"/>
      </w:r>
      <w:hyperlink w:anchor="_Toc261719687" w:history="1">
        <w:r w:rsidR="00C97906" w:rsidRPr="00A97338">
          <w:rPr>
            <w:rStyle w:val="Hyperlink"/>
          </w:rPr>
          <w:t>1 lentelė. Rastro liniatūra esant skirtingiems kokybės režimams</w:t>
        </w:r>
        <w:r w:rsidR="00C97906">
          <w:rPr>
            <w:webHidden/>
          </w:rPr>
          <w:tab/>
        </w:r>
        <w:r>
          <w:rPr>
            <w:webHidden/>
          </w:rPr>
          <w:fldChar w:fldCharType="begin"/>
        </w:r>
        <w:r w:rsidR="00C97906">
          <w:rPr>
            <w:webHidden/>
          </w:rPr>
          <w:instrText xml:space="preserve"> PAGEREF _Toc261719687 \h </w:instrText>
        </w:r>
        <w:r>
          <w:rPr>
            <w:webHidden/>
          </w:rPr>
        </w:r>
        <w:r>
          <w:rPr>
            <w:webHidden/>
          </w:rPr>
          <w:fldChar w:fldCharType="separate"/>
        </w:r>
        <w:r w:rsidR="00C97906">
          <w:rPr>
            <w:webHidden/>
          </w:rPr>
          <w:t>27</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88" w:history="1">
        <w:r w:rsidR="00C97906" w:rsidRPr="00A97338">
          <w:rPr>
            <w:rStyle w:val="Hyperlink"/>
          </w:rPr>
          <w:t>2 lentelė. Rastrų liniatūros reikšmės esant skirtingiems kokybės režimams</w:t>
        </w:r>
        <w:r w:rsidR="00C97906">
          <w:rPr>
            <w:webHidden/>
          </w:rPr>
          <w:tab/>
        </w:r>
        <w:r>
          <w:rPr>
            <w:webHidden/>
          </w:rPr>
          <w:fldChar w:fldCharType="begin"/>
        </w:r>
        <w:r w:rsidR="00C97906">
          <w:rPr>
            <w:webHidden/>
          </w:rPr>
          <w:instrText xml:space="preserve"> PAGEREF _Toc261719688 \h </w:instrText>
        </w:r>
        <w:r>
          <w:rPr>
            <w:webHidden/>
          </w:rPr>
        </w:r>
        <w:r>
          <w:rPr>
            <w:webHidden/>
          </w:rPr>
          <w:fldChar w:fldCharType="separate"/>
        </w:r>
        <w:r w:rsidR="00C97906">
          <w:rPr>
            <w:webHidden/>
          </w:rPr>
          <w:t>28</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89" w:history="1">
        <w:r w:rsidR="00C97906" w:rsidRPr="00A97338">
          <w:rPr>
            <w:rStyle w:val="Hyperlink"/>
          </w:rPr>
          <w:t>3 lentelė. Spausdinimo/kopijavimo mašinos KONICA 8050 specifikacija</w:t>
        </w:r>
        <w:r w:rsidR="00C97906">
          <w:rPr>
            <w:webHidden/>
          </w:rPr>
          <w:tab/>
        </w:r>
        <w:r>
          <w:rPr>
            <w:webHidden/>
          </w:rPr>
          <w:fldChar w:fldCharType="begin"/>
        </w:r>
        <w:r w:rsidR="00C97906">
          <w:rPr>
            <w:webHidden/>
          </w:rPr>
          <w:instrText xml:space="preserve"> PAGEREF _Toc261719689 \h </w:instrText>
        </w:r>
        <w:r>
          <w:rPr>
            <w:webHidden/>
          </w:rPr>
        </w:r>
        <w:r>
          <w:rPr>
            <w:webHidden/>
          </w:rPr>
          <w:fldChar w:fldCharType="separate"/>
        </w:r>
        <w:r w:rsidR="00C97906">
          <w:rPr>
            <w:webHidden/>
          </w:rPr>
          <w:t>49</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0" w:history="1">
        <w:r w:rsidR="00C97906" w:rsidRPr="00A97338">
          <w:rPr>
            <w:rStyle w:val="Hyperlink"/>
          </w:rPr>
          <w:t>4 lentelė. Densitometro charakteristikos</w:t>
        </w:r>
        <w:r w:rsidR="00C97906">
          <w:rPr>
            <w:webHidden/>
          </w:rPr>
          <w:tab/>
        </w:r>
        <w:r>
          <w:rPr>
            <w:webHidden/>
          </w:rPr>
          <w:fldChar w:fldCharType="begin"/>
        </w:r>
        <w:r w:rsidR="00C97906">
          <w:rPr>
            <w:webHidden/>
          </w:rPr>
          <w:instrText xml:space="preserve"> PAGEREF _Toc261719690 \h </w:instrText>
        </w:r>
        <w:r>
          <w:rPr>
            <w:webHidden/>
          </w:rPr>
        </w:r>
        <w:r>
          <w:rPr>
            <w:webHidden/>
          </w:rPr>
          <w:fldChar w:fldCharType="separate"/>
        </w:r>
        <w:r w:rsidR="00C97906">
          <w:rPr>
            <w:webHidden/>
          </w:rPr>
          <w:t>49</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1" w:history="1">
        <w:r w:rsidR="00C97906" w:rsidRPr="00A97338">
          <w:rPr>
            <w:rStyle w:val="Hyperlink"/>
          </w:rPr>
          <w:t>5 lentelė. Spektrofotometro charakteristikos</w:t>
        </w:r>
        <w:r w:rsidR="00C97906">
          <w:rPr>
            <w:webHidden/>
          </w:rPr>
          <w:tab/>
        </w:r>
        <w:r>
          <w:rPr>
            <w:webHidden/>
          </w:rPr>
          <w:fldChar w:fldCharType="begin"/>
        </w:r>
        <w:r w:rsidR="00C97906">
          <w:rPr>
            <w:webHidden/>
          </w:rPr>
          <w:instrText xml:space="preserve"> PAGEREF _Toc261719691 \h </w:instrText>
        </w:r>
        <w:r>
          <w:rPr>
            <w:webHidden/>
          </w:rPr>
        </w:r>
        <w:r>
          <w:rPr>
            <w:webHidden/>
          </w:rPr>
          <w:fldChar w:fldCharType="separate"/>
        </w:r>
        <w:r w:rsidR="00C97906">
          <w:rPr>
            <w:webHidden/>
          </w:rPr>
          <w:t>50</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2" w:history="1">
        <w:r w:rsidR="00C97906" w:rsidRPr="00A97338">
          <w:rPr>
            <w:rStyle w:val="Hyperlink"/>
          </w:rPr>
          <w:t>6 lentelė. Testų spausdinimo sąlygų parinkimas</w:t>
        </w:r>
        <w:r w:rsidR="00C97906">
          <w:rPr>
            <w:webHidden/>
          </w:rPr>
          <w:tab/>
        </w:r>
        <w:r>
          <w:rPr>
            <w:webHidden/>
          </w:rPr>
          <w:fldChar w:fldCharType="begin"/>
        </w:r>
        <w:r w:rsidR="00C97906">
          <w:rPr>
            <w:webHidden/>
          </w:rPr>
          <w:instrText xml:space="preserve"> PAGEREF _Toc261719692 \h </w:instrText>
        </w:r>
        <w:r>
          <w:rPr>
            <w:webHidden/>
          </w:rPr>
        </w:r>
        <w:r>
          <w:rPr>
            <w:webHidden/>
          </w:rPr>
          <w:fldChar w:fldCharType="separate"/>
        </w:r>
        <w:r w:rsidR="00C97906">
          <w:rPr>
            <w:webHidden/>
          </w:rPr>
          <w:t>53</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3" w:history="1">
        <w:r w:rsidR="00C97906" w:rsidRPr="00A97338">
          <w:rPr>
            <w:rStyle w:val="Hyperlink"/>
            <w:lang w:eastAsia="en-US"/>
          </w:rPr>
          <w:t>7 lentelė. 1485 spalvų skirtumo vidurkiai ir standartinės nuokrypos, spausdinant OCE CPS900 mašina skirtingomis sąlygomis</w:t>
        </w:r>
        <w:r w:rsidR="00C97906">
          <w:rPr>
            <w:webHidden/>
          </w:rPr>
          <w:tab/>
        </w:r>
        <w:r>
          <w:rPr>
            <w:webHidden/>
          </w:rPr>
          <w:fldChar w:fldCharType="begin"/>
        </w:r>
        <w:r w:rsidR="00C97906">
          <w:rPr>
            <w:webHidden/>
          </w:rPr>
          <w:instrText xml:space="preserve"> PAGEREF _Toc261719693 \h </w:instrText>
        </w:r>
        <w:r>
          <w:rPr>
            <w:webHidden/>
          </w:rPr>
        </w:r>
        <w:r>
          <w:rPr>
            <w:webHidden/>
          </w:rPr>
          <w:fldChar w:fldCharType="separate"/>
        </w:r>
        <w:r w:rsidR="00C97906">
          <w:rPr>
            <w:webHidden/>
          </w:rPr>
          <w:t>70</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4" w:history="1">
        <w:r w:rsidR="00C97906" w:rsidRPr="00A97338">
          <w:rPr>
            <w:rStyle w:val="Hyperlink"/>
            <w:lang w:eastAsia="en-US"/>
          </w:rPr>
          <w:t>8 lentelė. 1485 spalvų skirtumo vidurkiai ir standartinės nuokrypos, spausdinant KONICA 8050 mašina skirtingomis sąlygomis</w:t>
        </w:r>
        <w:r w:rsidR="00C97906">
          <w:rPr>
            <w:webHidden/>
          </w:rPr>
          <w:tab/>
        </w:r>
        <w:r>
          <w:rPr>
            <w:webHidden/>
          </w:rPr>
          <w:fldChar w:fldCharType="begin"/>
        </w:r>
        <w:r w:rsidR="00C97906">
          <w:rPr>
            <w:webHidden/>
          </w:rPr>
          <w:instrText xml:space="preserve"> PAGEREF _Toc261719694 \h </w:instrText>
        </w:r>
        <w:r>
          <w:rPr>
            <w:webHidden/>
          </w:rPr>
        </w:r>
        <w:r>
          <w:rPr>
            <w:webHidden/>
          </w:rPr>
          <w:fldChar w:fldCharType="separate"/>
        </w:r>
        <w:r w:rsidR="00C97906">
          <w:rPr>
            <w:webHidden/>
          </w:rPr>
          <w:t>71</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5" w:history="1">
        <w:r w:rsidR="00C97906" w:rsidRPr="00A97338">
          <w:rPr>
            <w:rStyle w:val="Hyperlink"/>
          </w:rPr>
          <w:t xml:space="preserve">9 lentelė. Riboto rinkinio ECI 2002 testo etaloninių spalvų koordinatės ir atspausdintų spalvų koordinatės bei spalvos skirtumai mašinai OCE CPS900 </w:t>
        </w:r>
        <w:r w:rsidR="00C97906" w:rsidRPr="00A97338">
          <w:rPr>
            <w:rStyle w:val="Hyperlink"/>
            <w:i/>
          </w:rPr>
          <w:t xml:space="preserve">Dynamic </w:t>
        </w:r>
        <w:r w:rsidR="00C97906" w:rsidRPr="00A97338">
          <w:rPr>
            <w:rStyle w:val="Hyperlink"/>
          </w:rPr>
          <w:t>režimu</w:t>
        </w:r>
        <w:r w:rsidR="00C97906">
          <w:rPr>
            <w:webHidden/>
          </w:rPr>
          <w:tab/>
        </w:r>
        <w:r>
          <w:rPr>
            <w:webHidden/>
          </w:rPr>
          <w:fldChar w:fldCharType="begin"/>
        </w:r>
        <w:r w:rsidR="00C97906">
          <w:rPr>
            <w:webHidden/>
          </w:rPr>
          <w:instrText xml:space="preserve"> PAGEREF _Toc261719695 \h </w:instrText>
        </w:r>
        <w:r>
          <w:rPr>
            <w:webHidden/>
          </w:rPr>
        </w:r>
        <w:r>
          <w:rPr>
            <w:webHidden/>
          </w:rPr>
          <w:fldChar w:fldCharType="separate"/>
        </w:r>
        <w:r w:rsidR="00C97906">
          <w:rPr>
            <w:webHidden/>
          </w:rPr>
          <w:t>75</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6" w:history="1">
        <w:r w:rsidR="00C97906" w:rsidRPr="00A97338">
          <w:rPr>
            <w:rStyle w:val="Hyperlink"/>
          </w:rPr>
          <w:t xml:space="preserve">10 lentelė. Riboto rinkinio ECI 2002 testo etaloninių spalvų koordinatės ir atspausdintų spalvų koordinatės bei spalvos skirtumai mašinai OCE CPS900 </w:t>
        </w:r>
        <w:r w:rsidR="00C97906" w:rsidRPr="00A97338">
          <w:rPr>
            <w:rStyle w:val="Hyperlink"/>
            <w:i/>
          </w:rPr>
          <w:t>Normal Classic</w:t>
        </w:r>
        <w:r w:rsidR="00C97906" w:rsidRPr="00A97338">
          <w:rPr>
            <w:rStyle w:val="Hyperlink"/>
          </w:rPr>
          <w:t xml:space="preserve"> režimu</w:t>
        </w:r>
        <w:r w:rsidR="00C97906">
          <w:rPr>
            <w:webHidden/>
          </w:rPr>
          <w:tab/>
        </w:r>
        <w:r>
          <w:rPr>
            <w:webHidden/>
          </w:rPr>
          <w:fldChar w:fldCharType="begin"/>
        </w:r>
        <w:r w:rsidR="00C97906">
          <w:rPr>
            <w:webHidden/>
          </w:rPr>
          <w:instrText xml:space="preserve"> PAGEREF _Toc261719696 \h </w:instrText>
        </w:r>
        <w:r>
          <w:rPr>
            <w:webHidden/>
          </w:rPr>
        </w:r>
        <w:r>
          <w:rPr>
            <w:webHidden/>
          </w:rPr>
          <w:fldChar w:fldCharType="separate"/>
        </w:r>
        <w:r w:rsidR="00C97906">
          <w:rPr>
            <w:webHidden/>
          </w:rPr>
          <w:t>76</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7" w:history="1">
        <w:r w:rsidR="00C97906" w:rsidRPr="00A97338">
          <w:rPr>
            <w:rStyle w:val="Hyperlink"/>
          </w:rPr>
          <w:t xml:space="preserve">11 lentelė. Riboto rinkinio ECI 2002 testo etaloninių spalvų koordinatės ir atspausdintų spalvų koordinatės bei spalvos skirtumai mašinai OCE CPS900 </w:t>
        </w:r>
        <w:r w:rsidR="00C97906" w:rsidRPr="00A97338">
          <w:rPr>
            <w:rStyle w:val="Hyperlink"/>
            <w:i/>
          </w:rPr>
          <w:t>Very Fine Classic</w:t>
        </w:r>
        <w:r w:rsidR="00C97906" w:rsidRPr="00A97338">
          <w:rPr>
            <w:rStyle w:val="Hyperlink"/>
          </w:rPr>
          <w:t xml:space="preserve"> režimu</w:t>
        </w:r>
        <w:r w:rsidR="00C97906">
          <w:rPr>
            <w:webHidden/>
          </w:rPr>
          <w:tab/>
        </w:r>
        <w:r>
          <w:rPr>
            <w:webHidden/>
          </w:rPr>
          <w:fldChar w:fldCharType="begin"/>
        </w:r>
        <w:r w:rsidR="00C97906">
          <w:rPr>
            <w:webHidden/>
          </w:rPr>
          <w:instrText xml:space="preserve"> PAGEREF _Toc261719697 \h </w:instrText>
        </w:r>
        <w:r>
          <w:rPr>
            <w:webHidden/>
          </w:rPr>
        </w:r>
        <w:r>
          <w:rPr>
            <w:webHidden/>
          </w:rPr>
          <w:fldChar w:fldCharType="separate"/>
        </w:r>
        <w:r w:rsidR="00C97906">
          <w:rPr>
            <w:webHidden/>
          </w:rPr>
          <w:t>77</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8" w:history="1">
        <w:r w:rsidR="00C97906" w:rsidRPr="00A97338">
          <w:rPr>
            <w:rStyle w:val="Hyperlink"/>
          </w:rPr>
          <w:t xml:space="preserve">12 lentelė. Riboto rinkinio ECI 2002 testo etaloninių spalvų koordinatės ir atspausdintų spalvų koordinatės bei spalvos skirtumai mašinai OCE CPS900 </w:t>
        </w:r>
        <w:r w:rsidR="00C97906" w:rsidRPr="00A97338">
          <w:rPr>
            <w:rStyle w:val="Hyperlink"/>
            <w:i/>
          </w:rPr>
          <w:t>Normal Classic</w:t>
        </w:r>
        <w:r w:rsidR="00C97906" w:rsidRPr="00A97338">
          <w:rPr>
            <w:rStyle w:val="Hyperlink"/>
          </w:rPr>
          <w:t xml:space="preserve"> režimu su FOGRA39 ICC profiliu</w:t>
        </w:r>
        <w:r w:rsidR="00C97906">
          <w:rPr>
            <w:webHidden/>
          </w:rPr>
          <w:tab/>
        </w:r>
        <w:r>
          <w:rPr>
            <w:webHidden/>
          </w:rPr>
          <w:fldChar w:fldCharType="begin"/>
        </w:r>
        <w:r w:rsidR="00C97906">
          <w:rPr>
            <w:webHidden/>
          </w:rPr>
          <w:instrText xml:space="preserve"> PAGEREF _Toc261719698 \h </w:instrText>
        </w:r>
        <w:r>
          <w:rPr>
            <w:webHidden/>
          </w:rPr>
        </w:r>
        <w:r>
          <w:rPr>
            <w:webHidden/>
          </w:rPr>
          <w:fldChar w:fldCharType="separate"/>
        </w:r>
        <w:r w:rsidR="00C97906">
          <w:rPr>
            <w:webHidden/>
          </w:rPr>
          <w:t>78</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699" w:history="1">
        <w:r w:rsidR="00C97906" w:rsidRPr="00A97338">
          <w:rPr>
            <w:rStyle w:val="Hyperlink"/>
          </w:rPr>
          <w:t xml:space="preserve">13 lentelė. Riboto rinkinio ECI 2002 testo etaloninių spalvų koordinatės ir atspausdintų spalvų koordinatės bei spalvos skirtumai mašinai KONICA 8050 </w:t>
        </w:r>
        <w:r w:rsidR="00C97906" w:rsidRPr="00A97338">
          <w:rPr>
            <w:rStyle w:val="Hyperlink"/>
            <w:i/>
          </w:rPr>
          <w:t>Normal</w:t>
        </w:r>
        <w:r w:rsidR="00C97906" w:rsidRPr="00A97338">
          <w:rPr>
            <w:rStyle w:val="Hyperlink"/>
          </w:rPr>
          <w:t xml:space="preserve"> režimu su FOGRA39 ICC profiliu</w:t>
        </w:r>
        <w:r w:rsidR="00C97906">
          <w:rPr>
            <w:webHidden/>
          </w:rPr>
          <w:tab/>
        </w:r>
        <w:r>
          <w:rPr>
            <w:webHidden/>
          </w:rPr>
          <w:fldChar w:fldCharType="begin"/>
        </w:r>
        <w:r w:rsidR="00C97906">
          <w:rPr>
            <w:webHidden/>
          </w:rPr>
          <w:instrText xml:space="preserve"> PAGEREF _Toc261719699 \h </w:instrText>
        </w:r>
        <w:r>
          <w:rPr>
            <w:webHidden/>
          </w:rPr>
        </w:r>
        <w:r>
          <w:rPr>
            <w:webHidden/>
          </w:rPr>
          <w:fldChar w:fldCharType="separate"/>
        </w:r>
        <w:r w:rsidR="00C97906">
          <w:rPr>
            <w:webHidden/>
          </w:rPr>
          <w:t>79</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700" w:history="1">
        <w:r w:rsidR="00C97906" w:rsidRPr="00A97338">
          <w:rPr>
            <w:rStyle w:val="Hyperlink"/>
          </w:rPr>
          <w:t xml:space="preserve">14 lentelė. Riboto rinkinio ECI 2002 testo etaloninių spalvų koordinatės ir atspausdintų spalvų koordinatės bei spalvos skirtumai mašinai KONICA 8050 </w:t>
        </w:r>
        <w:r w:rsidR="00C97906" w:rsidRPr="00A97338">
          <w:rPr>
            <w:rStyle w:val="Hyperlink"/>
            <w:i/>
          </w:rPr>
          <w:t>Normal</w:t>
        </w:r>
        <w:r w:rsidR="00C97906" w:rsidRPr="00A97338">
          <w:rPr>
            <w:rStyle w:val="Hyperlink"/>
          </w:rPr>
          <w:t xml:space="preserve"> režimu po kalibravimo</w:t>
        </w:r>
        <w:r w:rsidR="00C97906">
          <w:rPr>
            <w:webHidden/>
          </w:rPr>
          <w:tab/>
        </w:r>
        <w:r>
          <w:rPr>
            <w:webHidden/>
          </w:rPr>
          <w:fldChar w:fldCharType="begin"/>
        </w:r>
        <w:r w:rsidR="00C97906">
          <w:rPr>
            <w:webHidden/>
          </w:rPr>
          <w:instrText xml:space="preserve"> PAGEREF _Toc261719700 \h </w:instrText>
        </w:r>
        <w:r>
          <w:rPr>
            <w:webHidden/>
          </w:rPr>
        </w:r>
        <w:r>
          <w:rPr>
            <w:webHidden/>
          </w:rPr>
          <w:fldChar w:fldCharType="separate"/>
        </w:r>
        <w:r w:rsidR="00C97906">
          <w:rPr>
            <w:webHidden/>
          </w:rPr>
          <w:t>80</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701" w:history="1">
        <w:r w:rsidR="00C97906" w:rsidRPr="00A97338">
          <w:rPr>
            <w:rStyle w:val="Hyperlink"/>
          </w:rPr>
          <w:t xml:space="preserve">15 lentelė. Riboto rinkinio ECI 2002 testo etaloninių spalvų koordinatės ir atspausdintų spalvų koordinatės bei spalvos skirtumai mašinai KONICA 8050 </w:t>
        </w:r>
        <w:r w:rsidR="00C97906" w:rsidRPr="00A97338">
          <w:rPr>
            <w:rStyle w:val="Hyperlink"/>
            <w:i/>
          </w:rPr>
          <w:t>Normal</w:t>
        </w:r>
        <w:r w:rsidR="00C97906" w:rsidRPr="00A97338">
          <w:rPr>
            <w:rStyle w:val="Hyperlink"/>
          </w:rPr>
          <w:t xml:space="preserve"> režimu su FOGRA39 ICC profilu</w:t>
        </w:r>
        <w:r w:rsidR="00C97906">
          <w:rPr>
            <w:webHidden/>
          </w:rPr>
          <w:tab/>
        </w:r>
        <w:r>
          <w:rPr>
            <w:webHidden/>
          </w:rPr>
          <w:fldChar w:fldCharType="begin"/>
        </w:r>
        <w:r w:rsidR="00C97906">
          <w:rPr>
            <w:webHidden/>
          </w:rPr>
          <w:instrText xml:space="preserve"> PAGEREF _Toc261719701 \h </w:instrText>
        </w:r>
        <w:r>
          <w:rPr>
            <w:webHidden/>
          </w:rPr>
        </w:r>
        <w:r>
          <w:rPr>
            <w:webHidden/>
          </w:rPr>
          <w:fldChar w:fldCharType="separate"/>
        </w:r>
        <w:r w:rsidR="00C97906">
          <w:rPr>
            <w:webHidden/>
          </w:rPr>
          <w:t>81</w:t>
        </w:r>
        <w:r>
          <w:rPr>
            <w:webHidden/>
          </w:rPr>
          <w:fldChar w:fldCharType="end"/>
        </w:r>
      </w:hyperlink>
    </w:p>
    <w:p w:rsidR="00C97906" w:rsidRDefault="009420F8">
      <w:pPr>
        <w:pStyle w:val="TableofFigures"/>
        <w:rPr>
          <w:rFonts w:asciiTheme="minorHAnsi" w:eastAsiaTheme="minorEastAsia" w:hAnsiTheme="minorHAnsi" w:cstheme="minorBidi"/>
          <w:sz w:val="22"/>
          <w:szCs w:val="22"/>
          <w:lang w:eastAsia="lt-LT"/>
        </w:rPr>
      </w:pPr>
      <w:hyperlink w:anchor="_Toc261719702" w:history="1">
        <w:r w:rsidR="00C97906" w:rsidRPr="00A97338">
          <w:rPr>
            <w:rStyle w:val="Hyperlink"/>
            <w:lang w:eastAsia="en-US"/>
          </w:rPr>
          <w:t>16 lentelė. Spalvos skirtumo Δ</w:t>
        </w:r>
        <w:r w:rsidR="00C97906" w:rsidRPr="00A97338">
          <w:rPr>
            <w:rStyle w:val="Hyperlink"/>
            <w:i/>
            <w:lang w:eastAsia="en-US"/>
          </w:rPr>
          <w:t>E</w:t>
        </w:r>
        <w:r w:rsidR="00C97906" w:rsidRPr="00A97338">
          <w:rPr>
            <w:rStyle w:val="Hyperlink"/>
            <w:i/>
            <w:vertAlign w:val="subscript"/>
            <w:lang w:eastAsia="en-US"/>
          </w:rPr>
          <w:t>2000</w:t>
        </w:r>
        <w:r w:rsidR="00C97906" w:rsidRPr="00A97338">
          <w:rPr>
            <w:rStyle w:val="Hyperlink"/>
            <w:lang w:eastAsia="en-US"/>
          </w:rPr>
          <w:t xml:space="preserve"> vidurkiai, skaičiuoti iš 1485 spalvų matavimų, įvairių atspaudų tarpusavio palyginimui</w:t>
        </w:r>
        <w:r w:rsidR="00C97906">
          <w:rPr>
            <w:webHidden/>
          </w:rPr>
          <w:tab/>
        </w:r>
        <w:r>
          <w:rPr>
            <w:webHidden/>
          </w:rPr>
          <w:fldChar w:fldCharType="begin"/>
        </w:r>
        <w:r w:rsidR="00C97906">
          <w:rPr>
            <w:webHidden/>
          </w:rPr>
          <w:instrText xml:space="preserve"> PAGEREF _Toc261719702 \h </w:instrText>
        </w:r>
        <w:r>
          <w:rPr>
            <w:webHidden/>
          </w:rPr>
        </w:r>
        <w:r>
          <w:rPr>
            <w:webHidden/>
          </w:rPr>
          <w:fldChar w:fldCharType="separate"/>
        </w:r>
        <w:r w:rsidR="00C97906">
          <w:rPr>
            <w:webHidden/>
          </w:rPr>
          <w:t>82</w:t>
        </w:r>
        <w:r>
          <w:rPr>
            <w:webHidden/>
          </w:rPr>
          <w:fldChar w:fldCharType="end"/>
        </w:r>
      </w:hyperlink>
    </w:p>
    <w:p w:rsidR="00BC5CDE" w:rsidRPr="00BC5CDE" w:rsidRDefault="009420F8" w:rsidP="00BC5CDE">
      <w:r>
        <w:fldChar w:fldCharType="end"/>
      </w:r>
    </w:p>
    <w:p w:rsidR="00B2365A" w:rsidRDefault="00B2365A">
      <w:r>
        <w:br w:type="page"/>
      </w:r>
    </w:p>
    <w:p w:rsidR="003F73B4" w:rsidRPr="000631CB" w:rsidRDefault="006C7248" w:rsidP="000631CB">
      <w:pPr>
        <w:pStyle w:val="Heading1"/>
      </w:pPr>
      <w:bookmarkStart w:id="10" w:name="_Toc261719920"/>
      <w:r w:rsidRPr="000631CB">
        <w:lastRenderedPageBreak/>
        <w:t>ĮVADAS</w:t>
      </w:r>
      <w:bookmarkEnd w:id="10"/>
    </w:p>
    <w:p w:rsidR="006C7248" w:rsidRPr="00CC59DC" w:rsidRDefault="006C7248" w:rsidP="004101F6">
      <w:pPr>
        <w:spacing w:line="360" w:lineRule="auto"/>
        <w:ind w:firstLine="360"/>
        <w:jc w:val="both"/>
      </w:pPr>
    </w:p>
    <w:p w:rsidR="00BF1592" w:rsidRPr="00CC59DC" w:rsidRDefault="00BF1592" w:rsidP="004101F6">
      <w:pPr>
        <w:spacing w:line="360" w:lineRule="auto"/>
        <w:ind w:firstLine="360"/>
        <w:jc w:val="both"/>
      </w:pPr>
      <w:r w:rsidRPr="00CC59DC">
        <w:t xml:space="preserve">Šiuo metu ypač didėja skaitmeninės spaudos apimtis ir svarba visoje spaudos produkcijoje. Nors skaitmeninės spaudos technologijos pagal </w:t>
      </w:r>
      <w:r w:rsidR="00787B11" w:rsidRPr="00787B11">
        <w:t>spausdinimo</w:t>
      </w:r>
      <w:r w:rsidRPr="00CC59DC">
        <w:t xml:space="preserve"> kokyb</w:t>
      </w:r>
      <w:r>
        <w:t>ę</w:t>
      </w:r>
      <w:r w:rsidRPr="00CC59DC">
        <w:t xml:space="preserve"> gali priartėti prie klasikinių spaudos būdų, dažnai iškyla klausimas: koki</w:t>
      </w:r>
      <w:r>
        <w:t>ą</w:t>
      </w:r>
      <w:r w:rsidRPr="00CC59DC">
        <w:t xml:space="preserve"> spausdinimo kokyb</w:t>
      </w:r>
      <w:r>
        <w:t>ę</w:t>
      </w:r>
      <w:r w:rsidRPr="00CC59DC">
        <w:t xml:space="preserve"> galima pasiekti naudojant konkreči</w:t>
      </w:r>
      <w:r>
        <w:t>ą</w:t>
      </w:r>
      <w:r w:rsidRPr="00CC59DC">
        <w:t xml:space="preserve"> skaitmeninę spausdinimo mašiną? Įvairių skaitmeninių spausdinimo įrenginių charakteristikos skiriasi, taip pat skiriasi ir atspaudo savikaina. Todėl praktikoje visada tenka subalansuoti priimtiną atspaudo kokybę ir savikainą. Tačiau, jeigu atspaudo savikaina tam tikrai skaitmeninei mašinai dažniausiai žinoma arba nesunkiai </w:t>
      </w:r>
      <w:r>
        <w:t>su</w:t>
      </w:r>
      <w:r w:rsidRPr="00CC59DC">
        <w:t>skaičiuojama, to negalima pasakyti apie atspaudo kokybę, nes informacijos apie atsk</w:t>
      </w:r>
      <w:r>
        <w:t>i</w:t>
      </w:r>
      <w:r w:rsidRPr="00CC59DC">
        <w:t xml:space="preserve">rų mašinų spaudos kokybę ir skirtingų mašinų </w:t>
      </w:r>
      <w:r w:rsidR="00B94BFB" w:rsidRPr="00B94BFB">
        <w:t>spausdinimo</w:t>
      </w:r>
      <w:r w:rsidRPr="00CC59DC">
        <w:t xml:space="preserve"> kokybės </w:t>
      </w:r>
      <w:r w:rsidR="00B94BFB" w:rsidRPr="00B94BFB">
        <w:t>palyginimą</w:t>
      </w:r>
      <w:r w:rsidR="003A253F">
        <w:t xml:space="preserve"> vis dar nepakanka.</w:t>
      </w:r>
    </w:p>
    <w:p w:rsidR="008132A5" w:rsidRPr="00CC59DC" w:rsidRDefault="00BF1592" w:rsidP="004101F6">
      <w:pPr>
        <w:spacing w:line="360" w:lineRule="auto"/>
        <w:ind w:firstLine="360"/>
        <w:jc w:val="both"/>
      </w:pPr>
      <w:r w:rsidRPr="00CC59DC">
        <w:t xml:space="preserve">Klasikinėje spaudoje spalvų atgaminimo tikslumas seniai </w:t>
      </w:r>
      <w:r>
        <w:t xml:space="preserve">tyrinėjamas ir yra sukurtos įvairios technologijos </w:t>
      </w:r>
      <w:r w:rsidR="004C0879">
        <w:t xml:space="preserve">spalvų atgaminimo procesams </w:t>
      </w:r>
      <w:r>
        <w:t>kontroliuoti ir valdyti</w:t>
      </w:r>
      <w:r w:rsidR="008E05D6">
        <w:t>,</w:t>
      </w:r>
      <w:r>
        <w:t xml:space="preserve"> tačiau </w:t>
      </w:r>
      <w:r w:rsidRPr="00CC59DC">
        <w:t xml:space="preserve">skaitmeninei spaudai </w:t>
      </w:r>
      <w:r>
        <w:t>jos tinka tik iš dalies</w:t>
      </w:r>
      <w:r w:rsidR="004E2EAB">
        <w:t xml:space="preserve"> dėl kai kurių</w:t>
      </w:r>
      <w:r w:rsidR="003A253F">
        <w:t xml:space="preserve"> skaitmeninės spaudos ypatybių.</w:t>
      </w:r>
    </w:p>
    <w:p w:rsidR="002D7D16" w:rsidRPr="00CC59DC" w:rsidRDefault="0041236F" w:rsidP="004101F6">
      <w:pPr>
        <w:spacing w:line="360" w:lineRule="auto"/>
        <w:ind w:firstLine="360"/>
        <w:jc w:val="both"/>
      </w:pPr>
      <w:r w:rsidRPr="00CC59DC">
        <w:t xml:space="preserve">Atspaudo kokybė priklauso ne tik nuo spausdinimo mašinos, bet ir nuo </w:t>
      </w:r>
      <w:r w:rsidR="00B94BFB" w:rsidRPr="00B94BFB">
        <w:t>jo</w:t>
      </w:r>
      <w:r w:rsidRPr="00B94BFB">
        <w:t xml:space="preserve"> </w:t>
      </w:r>
      <w:r w:rsidRPr="00CC59DC">
        <w:t>paruošimo. Šiandien visi paruoši</w:t>
      </w:r>
      <w:r>
        <w:t>mo</w:t>
      </w:r>
      <w:r w:rsidRPr="00CC59DC">
        <w:t xml:space="preserve"> spau</w:t>
      </w:r>
      <w:r>
        <w:t>sdinimui</w:t>
      </w:r>
      <w:r w:rsidRPr="00CC59DC">
        <w:t xml:space="preserve"> procesai tapo skaitmeniniai. Per </w:t>
      </w:r>
      <w:r w:rsidR="00B94BFB" w:rsidRPr="00B94BFB">
        <w:t>paskutinius</w:t>
      </w:r>
      <w:r w:rsidRPr="00B94BFB">
        <w:t xml:space="preserve"> </w:t>
      </w:r>
      <w:r w:rsidR="00B94BFB" w:rsidRPr="00B94BFB">
        <w:t>dešimtmečius</w:t>
      </w:r>
      <w:r w:rsidRPr="00CC59DC">
        <w:t xml:space="preserve"> buvo </w:t>
      </w:r>
      <w:r>
        <w:t>sukurtas</w:t>
      </w:r>
      <w:r w:rsidRPr="00CC59DC">
        <w:t xml:space="preserve"> ir pritaikytas praktikoje vadinamas</w:t>
      </w:r>
      <w:r w:rsidR="002557E4">
        <w:t>is</w:t>
      </w:r>
      <w:r w:rsidRPr="00CC59DC">
        <w:t xml:space="preserve"> spalvų </w:t>
      </w:r>
      <w:r>
        <w:t>tvarkymas</w:t>
      </w:r>
      <w:r w:rsidR="00475A14">
        <w:t xml:space="preserve"> (</w:t>
      </w:r>
      <w:r w:rsidR="00FA1133">
        <w:t xml:space="preserve">angl. </w:t>
      </w:r>
      <w:r w:rsidR="00475A14" w:rsidRPr="00FA1133">
        <w:rPr>
          <w:i/>
        </w:rPr>
        <w:t>color management</w:t>
      </w:r>
      <w:r w:rsidR="00475A14">
        <w:t xml:space="preserve">) – </w:t>
      </w:r>
      <w:r w:rsidRPr="00CC59DC">
        <w:t xml:space="preserve">skaitmeninės technologijos procesas, skirtas sujungti į vieną skaitmeninę sistemą skirtingus </w:t>
      </w:r>
      <w:r w:rsidR="00B94BFB" w:rsidRPr="00B94BFB">
        <w:t>įrenginius</w:t>
      </w:r>
      <w:r>
        <w:t xml:space="preserve"> ir užtikrinti</w:t>
      </w:r>
      <w:r w:rsidRPr="00CC59DC">
        <w:t xml:space="preserve"> vaizdo informacijos perdavimą tarp šių įrenginių su kiek įmanoma mažiausiais </w:t>
      </w:r>
      <w:r>
        <w:t xml:space="preserve">arba valdomais </w:t>
      </w:r>
      <w:r w:rsidRPr="00CC59DC">
        <w:t xml:space="preserve">iškraipymais. Spalvų </w:t>
      </w:r>
      <w:r>
        <w:t xml:space="preserve">tvarkymo </w:t>
      </w:r>
      <w:r w:rsidRPr="00CC59DC">
        <w:t>procese</w:t>
      </w:r>
      <w:r>
        <w:t xml:space="preserve"> </w:t>
      </w:r>
      <w:r w:rsidRPr="00CC59DC">
        <w:t xml:space="preserve">naudojama </w:t>
      </w:r>
      <w:r w:rsidRPr="00D531A4">
        <w:rPr>
          <w:i/>
        </w:rPr>
        <w:t>L</w:t>
      </w:r>
      <w:r w:rsidRPr="008E05D6">
        <w:rPr>
          <w:i/>
          <w:vertAlign w:val="superscript"/>
        </w:rPr>
        <w:t>*</w:t>
      </w:r>
      <w:r w:rsidRPr="00D531A4">
        <w:rPr>
          <w:i/>
        </w:rPr>
        <w:t>a</w:t>
      </w:r>
      <w:r w:rsidRPr="008E05D6">
        <w:rPr>
          <w:i/>
          <w:vertAlign w:val="superscript"/>
        </w:rPr>
        <w:t>*</w:t>
      </w:r>
      <w:r w:rsidRPr="00D531A4">
        <w:rPr>
          <w:i/>
        </w:rPr>
        <w:t>b</w:t>
      </w:r>
      <w:r w:rsidRPr="008E05D6">
        <w:rPr>
          <w:i/>
          <w:vertAlign w:val="superscript"/>
        </w:rPr>
        <w:t>*</w:t>
      </w:r>
      <w:r w:rsidRPr="00CC59DC">
        <w:t xml:space="preserve"> spalvų erdvė, o spalvų </w:t>
      </w:r>
      <w:r w:rsidR="008519A3" w:rsidRPr="008519A3">
        <w:t>skirtumus</w:t>
      </w:r>
      <w:r w:rsidRPr="00CC59DC">
        <w:t xml:space="preserve"> šioje erdvėje apibūdina atstumas </w:t>
      </w:r>
      <w:bookmarkStart w:id="11" w:name="OLE_LINK2"/>
      <w:bookmarkStart w:id="12" w:name="OLE_LINK1"/>
      <w:r w:rsidRPr="00CC59DC">
        <w:t>∆</w:t>
      </w:r>
      <w:bookmarkEnd w:id="11"/>
      <w:bookmarkEnd w:id="12"/>
      <w:r w:rsidRPr="00CC59DC">
        <w:rPr>
          <w:i/>
        </w:rPr>
        <w:t>E</w:t>
      </w:r>
      <w:r w:rsidRPr="00CC59DC">
        <w:t xml:space="preserve"> tarp dviejų spalvų, išreikštas </w:t>
      </w:r>
      <w:r w:rsidRPr="00D531A4">
        <w:rPr>
          <w:i/>
        </w:rPr>
        <w:t>L</w:t>
      </w:r>
      <w:r w:rsidRPr="008E05D6">
        <w:rPr>
          <w:i/>
          <w:vertAlign w:val="superscript"/>
        </w:rPr>
        <w:t>*</w:t>
      </w:r>
      <w:r w:rsidRPr="00D531A4">
        <w:rPr>
          <w:i/>
        </w:rPr>
        <w:t>a</w:t>
      </w:r>
      <w:r w:rsidRPr="008E05D6">
        <w:rPr>
          <w:i/>
          <w:vertAlign w:val="superscript"/>
        </w:rPr>
        <w:t>*</w:t>
      </w:r>
      <w:r w:rsidRPr="00D531A4">
        <w:rPr>
          <w:i/>
        </w:rPr>
        <w:t>b</w:t>
      </w:r>
      <w:r w:rsidRPr="008E05D6">
        <w:rPr>
          <w:i/>
          <w:vertAlign w:val="superscript"/>
        </w:rPr>
        <w:t>*</w:t>
      </w:r>
      <w:r w:rsidRPr="00CC59DC">
        <w:t xml:space="preserve"> koordinatė</w:t>
      </w:r>
      <w:r>
        <w:t>mis</w:t>
      </w:r>
      <w:r w:rsidRPr="00CC59DC">
        <w:t>. Išmatavus kontroliuojamo</w:t>
      </w:r>
      <w:r w:rsidR="009E1294">
        <w:t>mis</w:t>
      </w:r>
      <w:r w:rsidRPr="00CC59DC">
        <w:t xml:space="preserve"> sąlygo</w:t>
      </w:r>
      <w:r w:rsidR="009E1294">
        <w:t>mis</w:t>
      </w:r>
      <w:r w:rsidRPr="00CC59DC">
        <w:t xml:space="preserve"> tos pačios žinomos spalvos du atspaudus ir </w:t>
      </w:r>
      <w:r>
        <w:t>su</w:t>
      </w:r>
      <w:r w:rsidRPr="00CC59DC">
        <w:t>skaičiavus atstumą ∆</w:t>
      </w:r>
      <w:r w:rsidRPr="00CC59DC">
        <w:rPr>
          <w:i/>
        </w:rPr>
        <w:t>E</w:t>
      </w:r>
      <w:r w:rsidRPr="00CC59DC">
        <w:t xml:space="preserve"> tarp spalvų </w:t>
      </w:r>
      <w:r w:rsidRPr="00D531A4">
        <w:rPr>
          <w:i/>
        </w:rPr>
        <w:t>L</w:t>
      </w:r>
      <w:r w:rsidRPr="008E05D6">
        <w:rPr>
          <w:i/>
          <w:vertAlign w:val="superscript"/>
        </w:rPr>
        <w:t>*</w:t>
      </w:r>
      <w:r w:rsidRPr="00D531A4">
        <w:rPr>
          <w:i/>
        </w:rPr>
        <w:t>a</w:t>
      </w:r>
      <w:r w:rsidRPr="008E05D6">
        <w:rPr>
          <w:i/>
          <w:vertAlign w:val="superscript"/>
        </w:rPr>
        <w:t>*</w:t>
      </w:r>
      <w:r w:rsidRPr="00D531A4">
        <w:rPr>
          <w:i/>
        </w:rPr>
        <w:t>b</w:t>
      </w:r>
      <w:r w:rsidRPr="008E05D6">
        <w:rPr>
          <w:i/>
          <w:vertAlign w:val="superscript"/>
        </w:rPr>
        <w:t>*</w:t>
      </w:r>
      <w:r w:rsidRPr="00CC59DC">
        <w:t xml:space="preserve"> erdvėje, galima spręsti apie šių spalvų skirtumą.</w:t>
      </w:r>
    </w:p>
    <w:p w:rsidR="002A32A2" w:rsidRPr="00CC59DC" w:rsidRDefault="002D7D16" w:rsidP="004101F6">
      <w:pPr>
        <w:spacing w:line="360" w:lineRule="auto"/>
        <w:ind w:firstLine="360"/>
        <w:jc w:val="both"/>
      </w:pPr>
      <w:r w:rsidRPr="00CC59DC">
        <w:t>Šiuo metu labiausiai žinomi ∆</w:t>
      </w:r>
      <w:r w:rsidRPr="00CC59DC">
        <w:rPr>
          <w:i/>
        </w:rPr>
        <w:t>E</w:t>
      </w:r>
      <w:r w:rsidRPr="00CC59DC">
        <w:t xml:space="preserve"> skaičiavimo būdai yra</w:t>
      </w:r>
      <w:r w:rsidR="00117FEC" w:rsidRPr="00CC59DC">
        <w:t>:</w:t>
      </w:r>
      <w:r w:rsidRPr="00CC59DC">
        <w:t xml:space="preserve"> </w:t>
      </w:r>
      <w:r w:rsidR="00674F35">
        <w:t xml:space="preserve">pirmasis </w:t>
      </w:r>
      <w:r w:rsidR="00B660E9" w:rsidRPr="00CC59DC">
        <w:t>∆</w:t>
      </w:r>
      <w:r w:rsidR="00B660E9" w:rsidRPr="00CC59DC">
        <w:rPr>
          <w:i/>
        </w:rPr>
        <w:t>E</w:t>
      </w:r>
      <w:r w:rsidR="00B660E9" w:rsidRPr="00CC59DC">
        <w:rPr>
          <w:i/>
          <w:vertAlign w:val="subscript"/>
        </w:rPr>
        <w:t>ab</w:t>
      </w:r>
      <w:r w:rsidR="008C23BC" w:rsidRPr="00CC59DC">
        <w:t>;</w:t>
      </w:r>
      <w:r w:rsidRPr="00CC59DC">
        <w:t xml:space="preserve"> modifikuotas skaičiavimas, pasiūlytas 1994 m. ∆</w:t>
      </w:r>
      <w:r w:rsidRPr="00CC59DC">
        <w:rPr>
          <w:i/>
        </w:rPr>
        <w:t>E</w:t>
      </w:r>
      <w:r w:rsidRPr="00CC59DC">
        <w:rPr>
          <w:i/>
          <w:vertAlign w:val="subscript"/>
        </w:rPr>
        <w:t>94</w:t>
      </w:r>
      <w:r w:rsidR="00546748">
        <w:t>;</w:t>
      </w:r>
      <w:r w:rsidR="008C23BC" w:rsidRPr="00CC59DC">
        <w:t xml:space="preserve"> </w:t>
      </w:r>
      <w:r w:rsidRPr="00CC59DC">
        <w:t>ir pats sudėtingiausias, pasiūlytas 2000 m. ∆</w:t>
      </w:r>
      <w:r w:rsidRPr="00CC59DC">
        <w:rPr>
          <w:i/>
        </w:rPr>
        <w:t>E</w:t>
      </w:r>
      <w:r w:rsidRPr="00CC59DC">
        <w:rPr>
          <w:i/>
          <w:vertAlign w:val="subscript"/>
        </w:rPr>
        <w:t>2000</w:t>
      </w:r>
      <w:r w:rsidRPr="00CC59DC">
        <w:t xml:space="preserve">. </w:t>
      </w:r>
      <w:r w:rsidR="002A32A2" w:rsidRPr="00CC59DC">
        <w:t>Patikslintos</w:t>
      </w:r>
      <w:r w:rsidR="00D35966" w:rsidRPr="00CC59DC">
        <w:t xml:space="preserve"> spalvinio </w:t>
      </w:r>
      <w:r w:rsidR="002A32A2" w:rsidRPr="00CC59DC">
        <w:t xml:space="preserve">atstumo </w:t>
      </w:r>
      <w:r w:rsidR="00D35966" w:rsidRPr="00CC59DC">
        <w:t>∆</w:t>
      </w:r>
      <w:r w:rsidR="00D35966" w:rsidRPr="00CC59DC">
        <w:rPr>
          <w:i/>
        </w:rPr>
        <w:t>E</w:t>
      </w:r>
      <w:r w:rsidR="00D35966" w:rsidRPr="00CC59DC">
        <w:rPr>
          <w:i/>
          <w:vertAlign w:val="subscript"/>
        </w:rPr>
        <w:t>2000</w:t>
      </w:r>
      <w:r w:rsidR="00C81F26">
        <w:t xml:space="preserve"> vertės</w:t>
      </w:r>
      <w:r w:rsidR="002A32A2" w:rsidRPr="00CC59DC">
        <w:t xml:space="preserve"> geriau atitinka žmogaus vertinamo spalvų skirtum</w:t>
      </w:r>
      <w:r w:rsidR="00C81F26">
        <w:t>o suvokimą</w:t>
      </w:r>
      <w:r w:rsidR="002A32A2" w:rsidRPr="00CC59DC">
        <w:t xml:space="preserve"> ir gali </w:t>
      </w:r>
      <w:r w:rsidR="00E6046C">
        <w:t>gerokai</w:t>
      </w:r>
      <w:r w:rsidR="002A32A2" w:rsidRPr="00CC59DC">
        <w:t xml:space="preserve"> skirtis nuo ∆</w:t>
      </w:r>
      <w:r w:rsidR="002A32A2" w:rsidRPr="00CC59DC">
        <w:rPr>
          <w:i/>
        </w:rPr>
        <w:t>E</w:t>
      </w:r>
      <w:r w:rsidR="002A32A2" w:rsidRPr="00CC59DC">
        <w:rPr>
          <w:i/>
          <w:vertAlign w:val="subscript"/>
        </w:rPr>
        <w:t>ab</w:t>
      </w:r>
      <w:r w:rsidR="00D971BE" w:rsidRPr="00CC59DC">
        <w:t xml:space="preserve"> dydžių.</w:t>
      </w:r>
    </w:p>
    <w:p w:rsidR="002D7D16" w:rsidRPr="00CC59DC" w:rsidRDefault="008F747F" w:rsidP="004101F6">
      <w:pPr>
        <w:spacing w:line="360" w:lineRule="auto"/>
        <w:ind w:firstLine="360"/>
        <w:jc w:val="both"/>
      </w:pPr>
      <w:r w:rsidRPr="008F747F">
        <w:t>Atgaminamo vaizdo leistiną ∆</w:t>
      </w:r>
      <w:r w:rsidRPr="008F747F">
        <w:rPr>
          <w:i/>
        </w:rPr>
        <w:t>E</w:t>
      </w:r>
      <w:r w:rsidRPr="008F747F">
        <w:t xml:space="preserve"> nu</w:t>
      </w:r>
      <w:r w:rsidR="0046068A">
        <w:t>okrypį</w:t>
      </w:r>
      <w:r w:rsidRPr="008F747F">
        <w:t xml:space="preserve"> nuo etalono nusako tolerancijos dydis. Tolerancijos dydis, t. y. ∆</w:t>
      </w:r>
      <w:r w:rsidRPr="008F747F">
        <w:rPr>
          <w:i/>
        </w:rPr>
        <w:t>E</w:t>
      </w:r>
      <w:r w:rsidRPr="008F747F">
        <w:t xml:space="preserve"> vertė, esant kuriai laikoma, kad stebėtojas jau mato, kad spalvos skiriasi, priklauso nuo naudojamos ∆</w:t>
      </w:r>
      <w:r w:rsidRPr="008F747F">
        <w:rPr>
          <w:i/>
        </w:rPr>
        <w:t>E</w:t>
      </w:r>
      <w:r w:rsidRPr="008F747F">
        <w:t xml:space="preserve"> skaičiavimo formulės. Ši vertė nustatoma remiantis slenkstiniu spalvų kontrastu, t. y. žmogaus vos pastebimu spalvų skirtumu JND (angl. </w:t>
      </w:r>
      <w:r w:rsidRPr="008F747F">
        <w:rPr>
          <w:i/>
        </w:rPr>
        <w:t>just noticeable difference</w:t>
      </w:r>
      <w:r w:rsidRPr="008F747F">
        <w:t>).</w:t>
      </w:r>
      <w:r w:rsidRPr="00CC59DC">
        <w:t xml:space="preserve"> </w:t>
      </w:r>
      <w:r w:rsidR="000A34B2" w:rsidRPr="00CC59DC">
        <w:t>Matuojant spalvų skirtumą ∆</w:t>
      </w:r>
      <w:r w:rsidR="000A34B2" w:rsidRPr="00CC59DC">
        <w:rPr>
          <w:i/>
        </w:rPr>
        <w:t>E</w:t>
      </w:r>
      <w:r w:rsidR="000A34B2" w:rsidRPr="00CC59DC">
        <w:rPr>
          <w:i/>
          <w:vertAlign w:val="subscript"/>
        </w:rPr>
        <w:t>2000</w:t>
      </w:r>
      <w:r w:rsidR="000A34B2" w:rsidRPr="00CC59DC">
        <w:t xml:space="preserve"> vienetais, slenkstin</w:t>
      </w:r>
      <w:r w:rsidR="000A34B2">
        <w:t>ė</w:t>
      </w:r>
      <w:r w:rsidR="000A34B2" w:rsidRPr="00CC59DC">
        <w:t xml:space="preserve"> kontrasto </w:t>
      </w:r>
      <w:r w:rsidR="000A34B2">
        <w:t>vertė yra</w:t>
      </w:r>
      <w:r w:rsidR="000A34B2" w:rsidRPr="00CC59DC">
        <w:t xml:space="preserve"> 2,3, o priimtino spalvų atgaminimo tolerancij</w:t>
      </w:r>
      <w:r w:rsidR="000A34B2">
        <w:t xml:space="preserve">a </w:t>
      </w:r>
      <w:r w:rsidR="000A34B2" w:rsidRPr="006C3597">
        <w:t>– apie 6 [</w:t>
      </w:r>
      <w:r w:rsidR="006C3597" w:rsidRPr="006C3597">
        <w:t>10,</w:t>
      </w:r>
      <w:r w:rsidR="004D484A">
        <w:t xml:space="preserve"> </w:t>
      </w:r>
      <w:r w:rsidR="006C3597" w:rsidRPr="006C3597">
        <w:t>29</w:t>
      </w:r>
      <w:r w:rsidR="000A34B2" w:rsidRPr="006C3597">
        <w:t>].</w:t>
      </w:r>
    </w:p>
    <w:p w:rsidR="005E55CE" w:rsidRPr="00CC59DC" w:rsidRDefault="00A50FBE" w:rsidP="004101F6">
      <w:pPr>
        <w:spacing w:line="360" w:lineRule="auto"/>
        <w:ind w:firstLine="360"/>
        <w:jc w:val="both"/>
      </w:pPr>
      <w:r>
        <w:t>Dažnai spalvų atgaminimo tikslumas vertinamas pagal keletą</w:t>
      </w:r>
      <w:r w:rsidR="009D6ABF">
        <w:t xml:space="preserve"> </w:t>
      </w:r>
      <w:r w:rsidR="009D6ABF" w:rsidRPr="009D6ABF">
        <w:t>pasirinktų</w:t>
      </w:r>
      <w:r w:rsidRPr="009D6ABF">
        <w:t xml:space="preserve"> </w:t>
      </w:r>
      <w:r>
        <w:t>spalvų</w:t>
      </w:r>
      <w:r w:rsidR="009D6ABF">
        <w:t>.</w:t>
      </w:r>
      <w:r>
        <w:t xml:space="preserve"> </w:t>
      </w:r>
      <w:r w:rsidR="009D6ABF">
        <w:t>T</w:t>
      </w:r>
      <w:r w:rsidRPr="00CC59DC">
        <w:t xml:space="preserve">ačiau </w:t>
      </w:r>
      <w:r>
        <w:t xml:space="preserve">taip </w:t>
      </w:r>
      <w:r w:rsidRPr="00CC59DC">
        <w:t xml:space="preserve">matuojant negalima </w:t>
      </w:r>
      <w:r>
        <w:t xml:space="preserve">pakankamai tiksliai </w:t>
      </w:r>
      <w:r w:rsidRPr="00CC59DC">
        <w:t xml:space="preserve">spręsti apie spausdinimo mašinos visų spalvų atgaminimo </w:t>
      </w:r>
      <w:r w:rsidRPr="00CC59DC">
        <w:lastRenderedPageBreak/>
        <w:t>tikslumą. Tam reikėtų išmatuoti spalvas ir sulyginti jų ∆</w:t>
      </w:r>
      <w:r w:rsidRPr="00CC59DC">
        <w:rPr>
          <w:i/>
        </w:rPr>
        <w:t>E</w:t>
      </w:r>
      <w:r w:rsidRPr="00CC59DC">
        <w:rPr>
          <w:i/>
          <w:vertAlign w:val="subscript"/>
        </w:rPr>
        <w:t>2000</w:t>
      </w:r>
      <w:r w:rsidRPr="00CC59DC">
        <w:t xml:space="preserve"> skirtumus </w:t>
      </w:r>
      <w:r w:rsidR="00E843DA" w:rsidRPr="00E843DA">
        <w:t xml:space="preserve">nuo nustatytųjų </w:t>
      </w:r>
      <w:r w:rsidRPr="00E843DA">
        <w:t>visame</w:t>
      </w:r>
      <w:r w:rsidRPr="00CC59DC">
        <w:t xml:space="preserve"> spausdintuvo atgaminam</w:t>
      </w:r>
      <w:r>
        <w:t>ų</w:t>
      </w:r>
      <w:r w:rsidRPr="00CC59DC">
        <w:t xml:space="preserve"> spalvų diapazon</w:t>
      </w:r>
      <w:r>
        <w:t>e</w:t>
      </w:r>
      <w:r w:rsidRPr="00CC59DC">
        <w:t xml:space="preserve"> – ne mažiau</w:t>
      </w:r>
      <w:r w:rsidR="00FC08B2">
        <w:t xml:space="preserve"> kaip</w:t>
      </w:r>
      <w:r w:rsidRPr="00CC59DC">
        <w:t xml:space="preserve"> 1000 įvairių spalvų su pakankamai smulkiu gradacijos žingsniu. Kadangi tai reikalauja </w:t>
      </w:r>
      <w:r>
        <w:t>daug</w:t>
      </w:r>
      <w:r w:rsidRPr="00CC59DC">
        <w:t xml:space="preserve"> darbo, </w:t>
      </w:r>
      <w:r w:rsidR="00E843DA" w:rsidRPr="00E843DA">
        <w:t>toks</w:t>
      </w:r>
      <w:r w:rsidRPr="00CC59DC">
        <w:t xml:space="preserve"> </w:t>
      </w:r>
      <w:r w:rsidR="00E843DA" w:rsidRPr="00E843DA">
        <w:t>didelis</w:t>
      </w:r>
      <w:r w:rsidRPr="00CC59DC">
        <w:t xml:space="preserve"> spalvų skaiči</w:t>
      </w:r>
      <w:r w:rsidR="00E843DA">
        <w:t>us</w:t>
      </w:r>
      <w:r w:rsidRPr="00CC59DC">
        <w:t xml:space="preserve"> </w:t>
      </w:r>
      <w:r w:rsidR="00E843DA" w:rsidRPr="00E843DA">
        <w:t>matuojamas</w:t>
      </w:r>
      <w:r w:rsidRPr="00CC59DC">
        <w:t xml:space="preserve"> tik išskirtiniais atvejais, dažniausiai tada, kai atliekama spausdintuv</w:t>
      </w:r>
      <w:r>
        <w:t>o</w:t>
      </w:r>
      <w:r w:rsidRPr="00CC59DC">
        <w:t xml:space="preserve"> charakterizavimo operacija</w:t>
      </w:r>
      <w:r>
        <w:t xml:space="preserve">, t. y. </w:t>
      </w:r>
      <w:r w:rsidRPr="00CC59DC">
        <w:t>išmatuojami duomenys spa</w:t>
      </w:r>
      <w:r>
        <w:t>usdintuvo ICC profiliui sukurti</w:t>
      </w:r>
      <w:r w:rsidRPr="00CC59DC">
        <w:t xml:space="preserve">. Todėl </w:t>
      </w:r>
      <w:r w:rsidR="003E27AA">
        <w:t>atliekami</w:t>
      </w:r>
      <w:r w:rsidR="00001F9E">
        <w:t xml:space="preserve"> tyrimai ir siūlomi specialū</w:t>
      </w:r>
      <w:r w:rsidRPr="00CC59DC">
        <w:t>s vaizdų testai ir būdai, ka</w:t>
      </w:r>
      <w:r w:rsidR="00D65515">
        <w:t>ip objektyviai išmatuoti ir suly</w:t>
      </w:r>
      <w:r w:rsidRPr="00CC59DC">
        <w:t>ginti spausdintuv</w:t>
      </w:r>
      <w:r>
        <w:t>ų</w:t>
      </w:r>
      <w:r w:rsidRPr="00CC59DC">
        <w:t xml:space="preserve"> spalvų atgaminimo tikslumą.</w:t>
      </w:r>
    </w:p>
    <w:p w:rsidR="004D4376" w:rsidRPr="00EC46EF" w:rsidRDefault="004D4376" w:rsidP="00EC46EF">
      <w:pPr>
        <w:spacing w:line="360" w:lineRule="auto"/>
        <w:ind w:firstLine="360"/>
        <w:jc w:val="both"/>
      </w:pPr>
      <w:r w:rsidRPr="00EC46EF">
        <w:rPr>
          <w:b/>
        </w:rPr>
        <w:t>Darbo tikslas</w:t>
      </w:r>
      <w:r w:rsidRPr="00EC46EF">
        <w:t xml:space="preserve"> – ištirti dviejų skaitmeninių spausdinimo mašinų – OCE CPS900 ir KONICA</w:t>
      </w:r>
      <w:r w:rsidR="00D65515">
        <w:t> </w:t>
      </w:r>
      <w:r w:rsidRPr="00EC46EF">
        <w:t xml:space="preserve">8050 – spalvų atgaminimo galimybes, vertinant spalvų atgaminimo tikslumą. </w:t>
      </w:r>
    </w:p>
    <w:p w:rsidR="004D4376" w:rsidRPr="00EC46EF" w:rsidRDefault="004D4376" w:rsidP="00EC46EF">
      <w:pPr>
        <w:spacing w:line="360" w:lineRule="auto"/>
        <w:ind w:firstLine="600"/>
        <w:jc w:val="both"/>
        <w:rPr>
          <w:b/>
        </w:rPr>
      </w:pPr>
      <w:r w:rsidRPr="00EC46EF">
        <w:rPr>
          <w:b/>
        </w:rPr>
        <w:t>Darbo uždaviniai:</w:t>
      </w:r>
    </w:p>
    <w:p w:rsidR="004D4376" w:rsidRPr="00EC46EF" w:rsidRDefault="004D4376" w:rsidP="00EC46EF">
      <w:pPr>
        <w:numPr>
          <w:ilvl w:val="0"/>
          <w:numId w:val="18"/>
        </w:numPr>
        <w:spacing w:line="360" w:lineRule="auto"/>
        <w:jc w:val="both"/>
      </w:pPr>
      <w:r w:rsidRPr="00EC46EF">
        <w:t>išmatuoti gradacines charakteristikas esant skirtingiems darbo režimams;</w:t>
      </w:r>
    </w:p>
    <w:p w:rsidR="004D4376" w:rsidRPr="00EC46EF" w:rsidRDefault="004D4376" w:rsidP="00EC46EF">
      <w:pPr>
        <w:numPr>
          <w:ilvl w:val="0"/>
          <w:numId w:val="18"/>
        </w:numPr>
        <w:spacing w:line="360" w:lineRule="auto"/>
        <w:jc w:val="both"/>
      </w:pPr>
      <w:r w:rsidRPr="00EC46EF">
        <w:t xml:space="preserve">išmatuoti spalvines </w:t>
      </w:r>
      <w:r w:rsidRPr="00EC46EF">
        <w:rPr>
          <w:i/>
        </w:rPr>
        <w:t>L</w:t>
      </w:r>
      <w:r w:rsidRPr="008E05D6">
        <w:rPr>
          <w:i/>
          <w:vertAlign w:val="superscript"/>
        </w:rPr>
        <w:t>*</w:t>
      </w:r>
      <w:r w:rsidRPr="00EC46EF">
        <w:rPr>
          <w:i/>
        </w:rPr>
        <w:t>a</w:t>
      </w:r>
      <w:r w:rsidRPr="008E05D6">
        <w:rPr>
          <w:i/>
          <w:vertAlign w:val="superscript"/>
        </w:rPr>
        <w:t>*</w:t>
      </w:r>
      <w:r w:rsidRPr="00EC46EF">
        <w:rPr>
          <w:i/>
        </w:rPr>
        <w:t>b</w:t>
      </w:r>
      <w:r w:rsidRPr="008E05D6">
        <w:rPr>
          <w:i/>
          <w:vertAlign w:val="superscript"/>
        </w:rPr>
        <w:t>*</w:t>
      </w:r>
      <w:r w:rsidRPr="00EC46EF">
        <w:t xml:space="preserve"> koordinates naudojant visą ECI 2002 1485 spalvų testą ir atrinktą 18 spalvų rinkinį;</w:t>
      </w:r>
    </w:p>
    <w:p w:rsidR="004D4376" w:rsidRPr="00EC46EF" w:rsidRDefault="004D4376" w:rsidP="00EC46EF">
      <w:pPr>
        <w:numPr>
          <w:ilvl w:val="0"/>
          <w:numId w:val="18"/>
        </w:numPr>
        <w:spacing w:line="360" w:lineRule="auto"/>
        <w:jc w:val="both"/>
      </w:pPr>
      <w:r w:rsidRPr="00EC46EF">
        <w:t>įvertinti spalvų skirtumus ir jų kaitą priklausomai nuo darbo režimų;</w:t>
      </w:r>
    </w:p>
    <w:p w:rsidR="004D4376" w:rsidRPr="00EC46EF" w:rsidRDefault="004D4376" w:rsidP="00EC46EF">
      <w:pPr>
        <w:numPr>
          <w:ilvl w:val="0"/>
          <w:numId w:val="18"/>
        </w:numPr>
        <w:spacing w:line="360" w:lineRule="auto"/>
        <w:jc w:val="both"/>
      </w:pPr>
      <w:r w:rsidRPr="00EC46EF">
        <w:t>nustatyti spalvų diapazonus, esa</w:t>
      </w:r>
      <w:r w:rsidR="00F5217C">
        <w:t>nt skirtingiems darbo režimams.</w:t>
      </w:r>
    </w:p>
    <w:p w:rsidR="004D4376" w:rsidRPr="00EC46EF" w:rsidRDefault="004D4376" w:rsidP="00EC46EF">
      <w:pPr>
        <w:spacing w:line="360" w:lineRule="auto"/>
        <w:ind w:firstLine="600"/>
        <w:jc w:val="both"/>
      </w:pPr>
      <w:r w:rsidRPr="00EC46EF">
        <w:rPr>
          <w:b/>
        </w:rPr>
        <w:t>Darbo metodika</w:t>
      </w:r>
      <w:r w:rsidRPr="00EC46EF">
        <w:t>: darbas eksperimentinis,</w:t>
      </w:r>
      <w:r w:rsidR="00D65515">
        <w:t xml:space="preserve"> matavimams naudoti densitometr</w:t>
      </w:r>
      <w:r w:rsidR="00D174E3">
        <w:t>as</w:t>
      </w:r>
      <w:r w:rsidR="00D65515">
        <w:t xml:space="preserve"> ir spektrofotometr</w:t>
      </w:r>
      <w:r w:rsidR="00D174E3">
        <w:t>as</w:t>
      </w:r>
      <w:r w:rsidRPr="00EC46EF">
        <w:t>, rastrinių taškų plot</w:t>
      </w:r>
      <w:r w:rsidR="00552031">
        <w:t>ui</w:t>
      </w:r>
      <w:r w:rsidRPr="00EC46EF">
        <w:t xml:space="preserve"> skaiči</w:t>
      </w:r>
      <w:r w:rsidR="00552031">
        <w:t>uoti</w:t>
      </w:r>
      <w:r w:rsidRPr="00EC46EF">
        <w:t xml:space="preserve"> </w:t>
      </w:r>
      <w:r w:rsidR="00EC46EF">
        <w:t>naudot</w:t>
      </w:r>
      <w:r w:rsidR="00D174E3">
        <w:t>a</w:t>
      </w:r>
      <w:r w:rsidR="002A48C0">
        <w:t>s</w:t>
      </w:r>
      <w:r w:rsidRPr="00EC46EF">
        <w:t xml:space="preserve"> </w:t>
      </w:r>
      <w:r w:rsidR="00EC46EF">
        <w:t>teorini</w:t>
      </w:r>
      <w:r w:rsidR="002A48C0">
        <w:t>s</w:t>
      </w:r>
      <w:r w:rsidRPr="00EC46EF">
        <w:t xml:space="preserve"> M</w:t>
      </w:r>
      <w:r w:rsidR="00A85566">
        <w:t>i</w:t>
      </w:r>
      <w:r w:rsidRPr="00EC46EF">
        <w:t>urėjaus-</w:t>
      </w:r>
      <w:r w:rsidR="00D174E3">
        <w:t>Deviso</w:t>
      </w:r>
      <w:r w:rsidRPr="00EC46EF">
        <w:t xml:space="preserve"> modelis, spalvų skirtumai skaičiuoti naudojant ∆</w:t>
      </w:r>
      <w:r w:rsidRPr="00EC46EF">
        <w:rPr>
          <w:i/>
        </w:rPr>
        <w:t>E</w:t>
      </w:r>
      <w:r w:rsidRPr="00EC46EF">
        <w:rPr>
          <w:i/>
          <w:vertAlign w:val="subscript"/>
        </w:rPr>
        <w:t>ab</w:t>
      </w:r>
      <w:r w:rsidRPr="00EC46EF">
        <w:t xml:space="preserve"> ir ∆</w:t>
      </w:r>
      <w:r w:rsidRPr="00EC46EF">
        <w:rPr>
          <w:i/>
        </w:rPr>
        <w:t>E</w:t>
      </w:r>
      <w:r w:rsidRPr="00EC46EF">
        <w:rPr>
          <w:i/>
          <w:vertAlign w:val="subscript"/>
        </w:rPr>
        <w:t xml:space="preserve">2000 </w:t>
      </w:r>
      <w:r w:rsidRPr="00EC46EF">
        <w:t>formules ir ECI 2002 1485 spalvų test</w:t>
      </w:r>
      <w:r w:rsidR="00EC46EF">
        <w:t>ą</w:t>
      </w:r>
      <w:r w:rsidRPr="00EC46EF">
        <w:t>.</w:t>
      </w:r>
    </w:p>
    <w:p w:rsidR="004D4376" w:rsidRPr="00EC46EF" w:rsidRDefault="004D4376" w:rsidP="00EC46EF">
      <w:pPr>
        <w:spacing w:line="360" w:lineRule="auto"/>
        <w:ind w:left="120" w:firstLine="480"/>
        <w:jc w:val="both"/>
      </w:pPr>
      <w:r w:rsidRPr="00EC46EF">
        <w:t xml:space="preserve">Darbo rezultatai leido nustatyti, kaip keičiasi spalvų </w:t>
      </w:r>
      <w:r w:rsidR="00D174E3">
        <w:t>reprodukavimo kokybė keičiant d</w:t>
      </w:r>
      <w:r w:rsidRPr="00EC46EF">
        <w:t>a</w:t>
      </w:r>
      <w:r w:rsidR="00D174E3">
        <w:t>r</w:t>
      </w:r>
      <w:r w:rsidRPr="00EC46EF">
        <w:t xml:space="preserve">bo režimus ir taikant spalvų tvarkymo sistemą </w:t>
      </w:r>
      <w:r w:rsidR="00FA50C7">
        <w:t>(kalibravimą ir ICC profilius).</w:t>
      </w:r>
    </w:p>
    <w:p w:rsidR="004D4376" w:rsidRPr="00EC46EF" w:rsidRDefault="004D4376" w:rsidP="00EC46EF">
      <w:pPr>
        <w:spacing w:line="360" w:lineRule="auto"/>
        <w:ind w:left="120" w:firstLine="480"/>
        <w:jc w:val="both"/>
        <w:rPr>
          <w:b/>
        </w:rPr>
      </w:pPr>
      <w:r w:rsidRPr="00EC46EF">
        <w:t>Darbo rezultatai pristatyti ir aptarti 1</w:t>
      </w:r>
      <w:r w:rsidR="0095375E">
        <w:t>3</w:t>
      </w:r>
      <w:r w:rsidR="009E4BAC">
        <w:t>-oje</w:t>
      </w:r>
      <w:r w:rsidRPr="00EC46EF">
        <w:t xml:space="preserve"> konferencijoje ,,Mokslas – Lietuvos ateitis</w:t>
      </w:r>
      <w:r w:rsidR="00EC46EF" w:rsidRPr="00EC46EF">
        <w:t>:</w:t>
      </w:r>
      <w:r w:rsidRPr="00EC46EF">
        <w:t xml:space="preserve"> mechanika, medžiagų inžinerija, pramonės inžinerija ir vadyba“ 2010 m. balandžio mėn. 22</w:t>
      </w:r>
      <w:r w:rsidR="00552031">
        <w:t xml:space="preserve"> </w:t>
      </w:r>
      <w:r w:rsidRPr="00EC46EF">
        <w:t>d.</w:t>
      </w:r>
      <w:r w:rsidR="004E51CA">
        <w:t xml:space="preserve"> (B priedas).</w:t>
      </w:r>
    </w:p>
    <w:p w:rsidR="00D1460B" w:rsidRPr="00D94308" w:rsidRDefault="00D1460B" w:rsidP="004101F6">
      <w:pPr>
        <w:spacing w:line="360" w:lineRule="auto"/>
        <w:ind w:firstLine="360"/>
        <w:jc w:val="both"/>
      </w:pPr>
    </w:p>
    <w:p w:rsidR="00D1460B" w:rsidRPr="00CC59DC" w:rsidRDefault="00D1460B" w:rsidP="004101F6">
      <w:pPr>
        <w:spacing w:line="360" w:lineRule="auto"/>
        <w:ind w:firstLine="360"/>
        <w:jc w:val="both"/>
      </w:pPr>
    </w:p>
    <w:p w:rsidR="00D1460B" w:rsidRPr="00CC59DC" w:rsidRDefault="00D1460B">
      <w:pPr>
        <w:rPr>
          <w:lang w:eastAsia="en-US"/>
        </w:rPr>
      </w:pPr>
      <w:r w:rsidRPr="00CC59DC">
        <w:br w:type="page"/>
      </w:r>
    </w:p>
    <w:p w:rsidR="003E4F1A" w:rsidRPr="004101F6" w:rsidRDefault="003E4F1A" w:rsidP="000631CB">
      <w:pPr>
        <w:pStyle w:val="Heading1"/>
      </w:pPr>
      <w:bookmarkStart w:id="13" w:name="_Toc261719921"/>
      <w:r w:rsidRPr="00CC59DC">
        <w:lastRenderedPageBreak/>
        <w:t>1. LITERATŪROS APŽVALGA</w:t>
      </w:r>
      <w:bookmarkEnd w:id="13"/>
    </w:p>
    <w:p w:rsidR="00FC0358" w:rsidRPr="00CC59DC" w:rsidRDefault="00FC0358" w:rsidP="004101F6">
      <w:pPr>
        <w:spacing w:line="360" w:lineRule="auto"/>
        <w:ind w:firstLine="360"/>
        <w:jc w:val="both"/>
      </w:pPr>
    </w:p>
    <w:p w:rsidR="00D1460B" w:rsidRPr="000631CB" w:rsidRDefault="004101F6" w:rsidP="00436556">
      <w:pPr>
        <w:pStyle w:val="Heading2"/>
      </w:pPr>
      <w:bookmarkStart w:id="14" w:name="_Toc261719922"/>
      <w:r w:rsidRPr="000631CB">
        <w:t xml:space="preserve">1.1. </w:t>
      </w:r>
      <w:r w:rsidR="003E4F1A" w:rsidRPr="000631CB">
        <w:t>Skaitmeninės spaudos ypatybės</w:t>
      </w:r>
      <w:bookmarkEnd w:id="14"/>
    </w:p>
    <w:p w:rsidR="003E4F1A" w:rsidRPr="00CC59DC" w:rsidRDefault="003E4F1A" w:rsidP="004101F6">
      <w:pPr>
        <w:spacing w:line="360" w:lineRule="auto"/>
        <w:ind w:firstLine="360"/>
        <w:jc w:val="both"/>
      </w:pPr>
    </w:p>
    <w:p w:rsidR="000E5DD0" w:rsidRPr="00CC59DC" w:rsidRDefault="00DE1532" w:rsidP="004101F6">
      <w:pPr>
        <w:spacing w:line="360" w:lineRule="auto"/>
        <w:ind w:firstLine="360"/>
        <w:jc w:val="both"/>
      </w:pPr>
      <w:r w:rsidRPr="00AD7B70">
        <w:t>Skaitmenine</w:t>
      </w:r>
      <w:r w:rsidR="00AF198E">
        <w:t xml:space="preserve"> spauda laikomas procesas, kuri</w:t>
      </w:r>
      <w:r w:rsidRPr="00AD7B70">
        <w:t>o galutinė spaudos produkcija yra gaunama tiesiai iš failo, apeinant darbui imlias ir neautomatizuotas paruošimo spausdinimui operacijas</w:t>
      </w:r>
      <w:r w:rsidR="00AD7B70" w:rsidRPr="00AD7B70">
        <w:t xml:space="preserve"> ir spausdinimo formų gamybą.</w:t>
      </w:r>
      <w:r w:rsidRPr="00CC59DC">
        <w:t xml:space="preserve"> </w:t>
      </w:r>
      <w:r>
        <w:t>S</w:t>
      </w:r>
      <w:r w:rsidRPr="00CC59DC">
        <w:t>kaitmeninės spau</w:t>
      </w:r>
      <w:r>
        <w:t>sdinimo</w:t>
      </w:r>
      <w:r w:rsidRPr="00CC59DC">
        <w:t xml:space="preserve"> sistem</w:t>
      </w:r>
      <w:r>
        <w:t>os, pvz.,</w:t>
      </w:r>
      <w:r w:rsidRPr="00CC59DC">
        <w:t xml:space="preserve"> elektrofo</w:t>
      </w:r>
      <w:r>
        <w:t>tografija,</w:t>
      </w:r>
      <w:r w:rsidRPr="00CC59DC">
        <w:t xml:space="preserve"> leidžia</w:t>
      </w:r>
      <w:r w:rsidR="00AD7B70">
        <w:t xml:space="preserve"> </w:t>
      </w:r>
      <w:r w:rsidR="00AD7B70" w:rsidRPr="00AD7B70">
        <w:t>kiekviename egzemplioriuje išspausdinti</w:t>
      </w:r>
      <w:r>
        <w:t xml:space="preserve"> </w:t>
      </w:r>
      <w:r w:rsidRPr="00CC59DC">
        <w:t xml:space="preserve">kintamą informaciją. </w:t>
      </w:r>
      <w:r>
        <w:t xml:space="preserve">Skaitmeninė spauda yra </w:t>
      </w:r>
      <w:r w:rsidRPr="00CC59DC">
        <w:t>paprastesn</w:t>
      </w:r>
      <w:r>
        <w:t>ė</w:t>
      </w:r>
      <w:r w:rsidRPr="00CC59DC">
        <w:t xml:space="preserve">, kadangi </w:t>
      </w:r>
      <w:r>
        <w:t>nebereikia kai kurių pa</w:t>
      </w:r>
      <w:r w:rsidR="003737D8">
        <w:t>ruošimo spausdinimui operacijų</w:t>
      </w:r>
      <w:r>
        <w:t xml:space="preserve"> </w:t>
      </w:r>
      <w:r w:rsidR="003737D8">
        <w:t>–</w:t>
      </w:r>
      <w:r w:rsidRPr="00CC59DC">
        <w:t xml:space="preserve"> foto</w:t>
      </w:r>
      <w:r>
        <w:t xml:space="preserve">grafinių ir </w:t>
      </w:r>
      <w:r w:rsidRPr="00CC59DC">
        <w:t>spau</w:t>
      </w:r>
      <w:r>
        <w:t>sdinimo</w:t>
      </w:r>
      <w:r w:rsidRPr="00CC59DC">
        <w:t xml:space="preserve"> formų gamyb</w:t>
      </w:r>
      <w:r>
        <w:t>os</w:t>
      </w:r>
      <w:r w:rsidRPr="00CC59DC">
        <w:t>, formų pritaisym</w:t>
      </w:r>
      <w:r>
        <w:t>o</w:t>
      </w:r>
      <w:r w:rsidRPr="00CC59DC">
        <w:t xml:space="preserve">. </w:t>
      </w:r>
      <w:r>
        <w:t>D</w:t>
      </w:r>
      <w:r w:rsidRPr="00CC59DC">
        <w:t xml:space="preserve">uomenys </w:t>
      </w:r>
      <w:r>
        <w:t xml:space="preserve">apie spaudinį </w:t>
      </w:r>
      <w:r w:rsidRPr="00CC59DC">
        <w:t xml:space="preserve">siunčiami į spausdinimo įtaisą be tarpinių operacijų ir gaunamas atspaudas. Technologinė </w:t>
      </w:r>
      <w:r>
        <w:t>grandinė</w:t>
      </w:r>
      <w:r w:rsidRPr="00CC59DC">
        <w:t xml:space="preserve"> </w:t>
      </w:r>
      <w:r>
        <w:t>skaitmeninėje</w:t>
      </w:r>
      <w:r w:rsidRPr="00CC59DC">
        <w:t xml:space="preserve"> spaud</w:t>
      </w:r>
      <w:r>
        <w:t>oje</w:t>
      </w:r>
      <w:r w:rsidRPr="00CC59DC">
        <w:t xml:space="preserve"> yra </w:t>
      </w:r>
      <w:r w:rsidR="00AD7B70" w:rsidRPr="00AD7B70">
        <w:t>paprastesnė</w:t>
      </w:r>
      <w:r w:rsidRPr="00AD7B70">
        <w:t xml:space="preserve"> </w:t>
      </w:r>
      <w:r w:rsidRPr="00CC59DC">
        <w:t xml:space="preserve">ir suteikia daug daugiau spausdinimo galimybių. Ji gali būti realizuojama centralizuotai valdant </w:t>
      </w:r>
      <w:r>
        <w:t xml:space="preserve">spausdinimo įrenginį </w:t>
      </w:r>
      <w:r w:rsidRPr="00CC59DC">
        <w:t xml:space="preserve">arba </w:t>
      </w:r>
      <w:r w:rsidR="00397C68">
        <w:t>taikant</w:t>
      </w:r>
      <w:r w:rsidRPr="00CC59DC">
        <w:t xml:space="preserve"> metodą „platinti ir spausdinti“ (</w:t>
      </w:r>
      <w:r>
        <w:t xml:space="preserve">angl. </w:t>
      </w:r>
      <w:r w:rsidRPr="00B127E0">
        <w:rPr>
          <w:i/>
        </w:rPr>
        <w:t>distribute and print</w:t>
      </w:r>
      <w:r w:rsidRPr="00CC59DC">
        <w:t>), kai užsakymas spau</w:t>
      </w:r>
      <w:r>
        <w:t>sdinti</w:t>
      </w:r>
      <w:r w:rsidRPr="00CC59DC">
        <w:t xml:space="preserve"> ar spausdinamas </w:t>
      </w:r>
      <w:r>
        <w:t>leidinys</w:t>
      </w:r>
      <w:r w:rsidRPr="00CC59DC">
        <w:t xml:space="preserve"> </w:t>
      </w:r>
      <w:r>
        <w:t>perduodamas</w:t>
      </w:r>
      <w:r w:rsidRPr="00CC59DC">
        <w:t xml:space="preserve"> elektroniniais ryšio kanalais ir spausdinamas decentralizuotai, </w:t>
      </w:r>
      <w:r>
        <w:t>spaudinio</w:t>
      </w:r>
      <w:r w:rsidRPr="00CC59DC">
        <w:t xml:space="preserve"> pardavimo vietoje. Šiuo atveju eliminuojamos transportavimo ir sandėliavimo išlaidos, sutrumpėja užsakymo vykdymo laikas.</w:t>
      </w:r>
    </w:p>
    <w:p w:rsidR="000E5DD0" w:rsidRPr="00CC59DC" w:rsidRDefault="00DE1532" w:rsidP="004101F6">
      <w:pPr>
        <w:spacing w:line="360" w:lineRule="auto"/>
        <w:ind w:firstLine="360"/>
        <w:jc w:val="both"/>
      </w:pPr>
      <w:r w:rsidRPr="00CC59DC">
        <w:t xml:space="preserve">Elektrofotografinis metodas vis dar dominuoja skaitmeninės spaudos technologijoje „Computer-to-Print“, bet jau gana </w:t>
      </w:r>
      <w:r>
        <w:t>plačiai naudojama</w:t>
      </w:r>
      <w:r w:rsidRPr="00CC59DC">
        <w:t xml:space="preserve"> rašalinė spauda, o kompanija OCE gamina skaitmenines sistemas CPS800 ir CPS900, naudojančias originalią spaudos technologiją „OCE Direct Imaging“, kurią trumpai galima apibūdinti kaip elektromagnetografiją.</w:t>
      </w:r>
    </w:p>
    <w:p w:rsidR="00D1460B" w:rsidRPr="00CC59DC" w:rsidRDefault="00D1460B" w:rsidP="004101F6">
      <w:pPr>
        <w:spacing w:line="360" w:lineRule="auto"/>
        <w:ind w:firstLine="360"/>
        <w:jc w:val="both"/>
      </w:pPr>
    </w:p>
    <w:p w:rsidR="0073651F" w:rsidRPr="004101F6" w:rsidRDefault="0073651F" w:rsidP="00436556">
      <w:pPr>
        <w:pStyle w:val="Heading2"/>
      </w:pPr>
      <w:bookmarkStart w:id="15" w:name="_Toc261719923"/>
      <w:r w:rsidRPr="00CC59DC">
        <w:t>1.2. Rastravimas skaitmeninėje spaudoje</w:t>
      </w:r>
      <w:bookmarkEnd w:id="15"/>
    </w:p>
    <w:p w:rsidR="00D1460B" w:rsidRPr="00CC59DC" w:rsidRDefault="00D1460B" w:rsidP="004101F6">
      <w:pPr>
        <w:spacing w:line="360" w:lineRule="auto"/>
        <w:ind w:firstLine="360"/>
        <w:jc w:val="both"/>
      </w:pPr>
    </w:p>
    <w:p w:rsidR="00344C3A" w:rsidRPr="00CC59DC" w:rsidRDefault="0073651F" w:rsidP="004101F6">
      <w:pPr>
        <w:spacing w:line="360" w:lineRule="auto"/>
        <w:ind w:firstLine="360"/>
        <w:jc w:val="both"/>
      </w:pPr>
      <w:r w:rsidRPr="00CC59DC">
        <w:t>Pagal optin</w:t>
      </w:r>
      <w:r>
        <w:t>ius tankius ir jų pasiskirstymą</w:t>
      </w:r>
      <w:r w:rsidRPr="00CC59DC">
        <w:t xml:space="preserve"> analoginę, </w:t>
      </w:r>
      <w:r>
        <w:t xml:space="preserve">t. y. </w:t>
      </w:r>
      <w:r w:rsidRPr="00CC59DC">
        <w:t xml:space="preserve">suvokiamą akimis informaciją, galima skirstyti į štrichinę ir toninę. Štrichinis vaizdas susideda iš elementų, kurių optinis tankis yra dviejų lygių – </w:t>
      </w:r>
      <w:r w:rsidR="00145444" w:rsidRPr="00145444">
        <w:t>tamsių</w:t>
      </w:r>
      <w:r w:rsidRPr="00145444">
        <w:t xml:space="preserve"> </w:t>
      </w:r>
      <w:r w:rsidRPr="00CC59DC">
        <w:t xml:space="preserve">ir </w:t>
      </w:r>
      <w:r w:rsidR="00145444" w:rsidRPr="00145444">
        <w:t>šviesių.</w:t>
      </w:r>
      <w:r w:rsidRPr="00CC59DC">
        <w:t xml:space="preserve"> Toninių vaizdų elementai gali būti skirtingų optinių tankių, ir optiniai tankiai kinta </w:t>
      </w:r>
      <w:r w:rsidR="00145444" w:rsidRPr="00145444">
        <w:t>tolydžiai.</w:t>
      </w:r>
      <w:r w:rsidRPr="00CC59DC">
        <w:t xml:space="preserve"> Tai leidžia perduoti didesnį informacijos kiekį, o užregistruoti vaizdai </w:t>
      </w:r>
      <w:r>
        <w:t>geriau</w:t>
      </w:r>
      <w:r w:rsidRPr="00CC59DC">
        <w:t xml:space="preserve"> atitinka realius. Tačiau dauguma informacijos registravimo metodų gali perduoti tik dviejų lygių optinį tankį ir negali operuoti tolydžiaisiais signalais ir juos diskretizuoja. Todėl buvo sukurti įvairūs metodai vaizdą diskretizuoti, t.</w:t>
      </w:r>
      <w:r w:rsidR="00F01B10">
        <w:t xml:space="preserve"> </w:t>
      </w:r>
      <w:r w:rsidRPr="00CC59DC">
        <w:t>y. transformuoti toninį vaizdą į štrichinį, sukuriant toninio vaizdo įspūdį.</w:t>
      </w:r>
    </w:p>
    <w:p w:rsidR="00E14673" w:rsidRPr="00CC59DC" w:rsidRDefault="0073651F" w:rsidP="004101F6">
      <w:pPr>
        <w:spacing w:line="360" w:lineRule="auto"/>
        <w:ind w:firstLine="360"/>
        <w:jc w:val="both"/>
      </w:pPr>
      <w:r w:rsidRPr="00CC59DC">
        <w:t xml:space="preserve">Poligrafijoje skirtingo optinio tankio plotelių toninio vaizdo originalo atgaminimui plačiai naudojamas rastras. </w:t>
      </w:r>
      <w:r w:rsidRPr="00CC59DC">
        <w:rPr>
          <w:b/>
        </w:rPr>
        <w:t>Rastras</w:t>
      </w:r>
      <w:r w:rsidRPr="00CC59DC">
        <w:t xml:space="preserve"> – (vok</w:t>
      </w:r>
      <w:r w:rsidR="00B0320F">
        <w:t>.</w:t>
      </w:r>
      <w:r w:rsidRPr="00CC59DC">
        <w:t xml:space="preserve"> </w:t>
      </w:r>
      <w:r w:rsidRPr="00B87315">
        <w:rPr>
          <w:i/>
        </w:rPr>
        <w:t>Raster</w:t>
      </w:r>
      <w:r w:rsidRPr="00CC59DC">
        <w:t>, lot</w:t>
      </w:r>
      <w:r>
        <w:t>.</w:t>
      </w:r>
      <w:r w:rsidRPr="00CC59DC">
        <w:t xml:space="preserve"> </w:t>
      </w:r>
      <w:r w:rsidRPr="00B87315">
        <w:rPr>
          <w:i/>
        </w:rPr>
        <w:t>raster, rastrum</w:t>
      </w:r>
      <w:r w:rsidRPr="00CC59DC">
        <w:t xml:space="preserve"> – grėblys) – tai gardelės pavidalo optinis prietaisas, susidedantis iš vieno tipo elementų (lęšių, prizmių, skylučių ir panašiai), skirtas kryptingo šviesos pluošto struktūriniam pertvarkymui. Iškiliojoje ir plokščiojoje ofsetinėje spaudoje </w:t>
      </w:r>
      <w:r w:rsidRPr="00CC59DC">
        <w:lastRenderedPageBreak/>
        <w:t>daugiausiai paplitę projekciniai stačiakampiai ir kontaktiniai taškiniai rastrai. Kiekvieno rastro pagrindinė charakteristika yra jo liniatūra, t.</w:t>
      </w:r>
      <w:r w:rsidR="0085290D">
        <w:t xml:space="preserve"> </w:t>
      </w:r>
      <w:r w:rsidRPr="00CC59DC">
        <w:t>y. linijų kiekis 1</w:t>
      </w:r>
      <w:r w:rsidR="00572541">
        <w:t xml:space="preserve"> </w:t>
      </w:r>
      <w:r w:rsidRPr="00CC59DC">
        <w:t>cm. Poligrafijoje rastro liniatūra gali būti nuo 20 iki 120 ln/cm priklausomai nuo pasirenkamo spaudos būdo, spausdinimo formos gaminimo technologijos, popieriaus</w:t>
      </w:r>
      <w:r w:rsidR="0087068D">
        <w:t>,</w:t>
      </w:r>
      <w:r w:rsidRPr="00CC59DC">
        <w:t xml:space="preserve"> dažų savybių ir panašiai.</w:t>
      </w:r>
    </w:p>
    <w:p w:rsidR="0073651F" w:rsidRPr="00CC59DC" w:rsidRDefault="0073651F" w:rsidP="004101F6">
      <w:pPr>
        <w:spacing w:line="360" w:lineRule="auto"/>
        <w:ind w:firstLine="360"/>
        <w:jc w:val="both"/>
      </w:pPr>
      <w:r w:rsidRPr="00CC59DC">
        <w:t xml:space="preserve">Toninės iliustracijos turi būti rastruotos, tai yra išskaidytos į elementus, kurių kiekvienas atspaude yra to paties optinio tankio, o matomo optinio tankio efektas pasiekiamas keičiant rastro elementų plotą. Tokio štrichinio vaizdo atitikimas originalui priklauso nuo rastro liniatūros – rastro elementų kiekio ilgio vienete (linijų centimetre, ln/cm arba linijų colyje, lpi). Taip stebint iš normalaus, skaitomo atstumo </w:t>
      </w:r>
      <w:r w:rsidR="00AA2C3F">
        <w:t>–</w:t>
      </w:r>
      <w:r w:rsidRPr="00CC59DC">
        <w:t xml:space="preserve"> vaizdą, rastruotą su 60 ln/cm rastru (rastravimo dažnis 6 ln/mm arba atstumas tarp taškų centrų 0,167 mm), atskiri taškai jau nebematomi [</w:t>
      </w:r>
      <w:r w:rsidR="000B7157">
        <w:t>1</w:t>
      </w:r>
      <w:r w:rsidRPr="00CC59DC">
        <w:t>]</w:t>
      </w:r>
      <w:r>
        <w:t>.</w:t>
      </w:r>
    </w:p>
    <w:p w:rsidR="00344C3A" w:rsidRPr="00CC59DC" w:rsidRDefault="005447BE" w:rsidP="004101F6">
      <w:pPr>
        <w:spacing w:line="360" w:lineRule="auto"/>
        <w:ind w:firstLine="360"/>
        <w:jc w:val="both"/>
      </w:pPr>
      <w:r w:rsidRPr="00CC59DC">
        <w:t>Tą patį iš esmės transformavimo procesą galima atlikti apdorojant vaizdą programiniu būdu. Skaitmeninėje spaudoje šias funkcijas atlieka vaizdo apdorojimo procesorius (angl.</w:t>
      </w:r>
      <w:r>
        <w:t xml:space="preserve"> </w:t>
      </w:r>
      <w:r w:rsidRPr="00B87315">
        <w:rPr>
          <w:i/>
        </w:rPr>
        <w:t>RIP – raster image processor</w:t>
      </w:r>
      <w:r w:rsidRPr="00CC59DC">
        <w:t>) – vienas svarbiausi</w:t>
      </w:r>
      <w:r>
        <w:t>ų</w:t>
      </w:r>
      <w:r w:rsidRPr="00CC59DC">
        <w:t xml:space="preserve"> spausdintuvo kontrolerio programinis modulis. Vaizdas taip pat išskaidomas į elementus, o atitinkamas vaizdo apdorojimas </w:t>
      </w:r>
      <w:r>
        <w:t xml:space="preserve">taip pat </w:t>
      </w:r>
      <w:r w:rsidRPr="00CC59DC">
        <w:t>vadinamas rastravimu.</w:t>
      </w:r>
    </w:p>
    <w:p w:rsidR="00457A33" w:rsidRPr="00CC59DC" w:rsidRDefault="00457A33" w:rsidP="004101F6">
      <w:pPr>
        <w:spacing w:line="360" w:lineRule="auto"/>
        <w:ind w:firstLine="360"/>
        <w:jc w:val="both"/>
      </w:pPr>
      <w:r w:rsidRPr="00CC59DC">
        <w:t>Skaitmeninis rastravimas – tai toninio atvaizdo matematinis apdorojimas naudojant mažus vaizdo elementus, vadinamus pikseliais (</w:t>
      </w:r>
      <w:r>
        <w:t>1</w:t>
      </w:r>
      <w:r w:rsidRPr="00CC59DC">
        <w:t xml:space="preserve"> pav.), siekiant sukurti toninio vaizdo įspūdį.</w:t>
      </w:r>
    </w:p>
    <w:p w:rsidR="00243E11" w:rsidRPr="00CC59DC" w:rsidRDefault="009420F8" w:rsidP="004101F6">
      <w:pPr>
        <w:spacing w:line="360" w:lineRule="auto"/>
        <w:ind w:firstLine="360"/>
        <w:jc w:val="both"/>
      </w:pPr>
      <w:r>
        <w:rPr>
          <w:noProof/>
          <w:lang w:eastAsia="lt-LT"/>
        </w:rPr>
        <w:pict>
          <v:group id="_x0000_s1303" style="position:absolute;left:0;text-align:left;margin-left:.2pt;margin-top:65.5pt;width:465.25pt;height:314.05pt;z-index:251637248" coordorigin="2310,878" coordsize="8476,7440">
            <v:shape id="_x0000_s1203" type="#_x0000_t202" style="position:absolute;left:3873;top:878;width:5343;height:6038;mso-position-horizontal:center;mso-width-relative:margin;mso-height-relative:margin" o:regroupid="10" stroked="f">
              <v:textbox style="mso-next-textbox:#_x0000_s1203" inset="0,0,0,0">
                <w:txbxContent>
                  <w:p w:rsidR="00CA07E5" w:rsidRDefault="00CA07E5" w:rsidP="00773577">
                    <w:pPr>
                      <w:jc w:val="center"/>
                    </w:pPr>
                    <w:r>
                      <w:rPr>
                        <w:noProof/>
                        <w:lang w:eastAsia="lt-LT"/>
                      </w:rPr>
                      <w:drawing>
                        <wp:inline distT="0" distB="0" distL="0" distR="0">
                          <wp:extent cx="2663765" cy="3162874"/>
                          <wp:effectExtent l="19050" t="0" r="3235" b="0"/>
                          <wp:docPr id="20" name="Picture 20" descr="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7"/>
                                  <pic:cNvPicPr>
                                    <a:picLocks noChangeAspect="1" noChangeArrowheads="1"/>
                                  </pic:cNvPicPr>
                                </pic:nvPicPr>
                                <pic:blipFill>
                                  <a:blip r:embed="rId64"/>
                                  <a:srcRect/>
                                  <a:stretch>
                                    <a:fillRect/>
                                  </a:stretch>
                                </pic:blipFill>
                                <pic:spPr bwMode="auto">
                                  <a:xfrm>
                                    <a:off x="0" y="0"/>
                                    <a:ext cx="2668242" cy="3168189"/>
                                  </a:xfrm>
                                  <a:prstGeom prst="rect">
                                    <a:avLst/>
                                  </a:prstGeom>
                                  <a:noFill/>
                                  <a:ln w="9525">
                                    <a:noFill/>
                                    <a:miter lim="800000"/>
                                    <a:headEnd/>
                                    <a:tailEnd/>
                                  </a:ln>
                                </pic:spPr>
                              </pic:pic>
                            </a:graphicData>
                          </a:graphic>
                        </wp:inline>
                      </w:drawing>
                    </w:r>
                  </w:p>
                </w:txbxContent>
              </v:textbox>
            </v:shape>
            <v:shape id="_x0000_s1204" type="#_x0000_t202" style="position:absolute;left:2310;top:6916;width:8476;height:1402;mso-width-relative:margin;mso-height-relative:margin" o:regroupid="10" stroked="f">
              <v:textbox style="mso-next-textbox:#_x0000_s1204">
                <w:txbxContent>
                  <w:p w:rsidR="00CA07E5" w:rsidRPr="003E4E50" w:rsidRDefault="009420F8" w:rsidP="003E4E50">
                    <w:pPr>
                      <w:pStyle w:val="Caption"/>
                    </w:pPr>
                    <w:fldSimple w:instr=" SEQ pav. \* ARABIC ">
                      <w:bookmarkStart w:id="16" w:name="_Toc261046712"/>
                      <w:bookmarkStart w:id="17" w:name="_Toc261796085"/>
                      <w:r w:rsidR="00CA07E5">
                        <w:rPr>
                          <w:noProof/>
                        </w:rPr>
                        <w:t>1</w:t>
                      </w:r>
                    </w:fldSimple>
                    <w:r w:rsidR="00CA07E5" w:rsidRPr="003E4E50">
                      <w:t xml:space="preserve"> pav. Analoginiai rastriniai taškai ir skaitmeninių rastrinių taškų struktūros: a – analoginiai ir skaitmeniniai rastriniai taškai; b – tonų formavimas (amplitudinė moduliacija)</w:t>
                    </w:r>
                    <w:bookmarkEnd w:id="16"/>
                    <w:bookmarkEnd w:id="17"/>
                  </w:p>
                </w:txbxContent>
              </v:textbox>
            </v:shape>
            <w10:wrap type="topAndBottom"/>
          </v:group>
        </w:pict>
      </w:r>
      <w:r w:rsidR="00457A33" w:rsidRPr="00CC59DC">
        <w:t>Pikselis – tai mažiausias skaitmeninio atvaizdo el</w:t>
      </w:r>
      <w:r w:rsidR="00457A33">
        <w:t>ementas (pavyzdžiui, skaitmeni</w:t>
      </w:r>
      <w:r w:rsidR="00457A33" w:rsidRPr="00CC59DC">
        <w:t>nės fotokameros vaizde, kompiuterio monitoriaus ekrane ir pan.), kuriam gali būti nustatyta jo spalva, koordinatės.</w:t>
      </w:r>
    </w:p>
    <w:p w:rsidR="00F169F3" w:rsidRPr="00CC59DC" w:rsidRDefault="00F169F3" w:rsidP="004101F6">
      <w:pPr>
        <w:spacing w:line="360" w:lineRule="auto"/>
        <w:ind w:firstLine="360"/>
        <w:jc w:val="both"/>
      </w:pPr>
      <w:r w:rsidRPr="00CC59DC">
        <w:lastRenderedPageBreak/>
        <w:t>Kiekviena rastro gardelė teoriškai gali būti suskirstyta į pikselius. Atvaizdų rastravimo atveju, pikseliai – tai maži rastro gardelės elementai, iš kurių visumos formuojamas „skaitmeniniu“ būdu gaunamas rastruotas atvaizdas. Kiekvienas rastrinio atvaizdo pikselis turi savo koordinates, bei spalvą (juodą arba baltą, o atskirais atvejais, kai keičiamas dažų sluoksnio storis, ir pilką).</w:t>
      </w:r>
    </w:p>
    <w:p w:rsidR="000E5DD0" w:rsidRPr="00CC59DC" w:rsidRDefault="00F169F3" w:rsidP="004101F6">
      <w:pPr>
        <w:spacing w:line="360" w:lineRule="auto"/>
        <w:ind w:firstLine="360"/>
        <w:jc w:val="both"/>
      </w:pPr>
      <w:r w:rsidRPr="00CC59DC">
        <w:t xml:space="preserve">Tarkime, kad kvadratinės formos rastro gardelė padalinta į </w:t>
      </w:r>
      <w:r w:rsidRPr="0083458A">
        <w:rPr>
          <w:i/>
        </w:rPr>
        <w:t>N</w:t>
      </w:r>
      <w:r w:rsidRPr="00CC59DC">
        <w:t xml:space="preserve"> pikselių, tada dydis </w:t>
      </w:r>
      <w:r w:rsidRPr="0083458A">
        <w:rPr>
          <w:i/>
        </w:rPr>
        <w:t>N</w:t>
      </w:r>
      <w:r w:rsidRPr="00CC59DC">
        <w:t xml:space="preserve"> yra pikselių skaičius ra</w:t>
      </w:r>
      <w:r w:rsidR="003B1E23">
        <w:t>stro gardelėje. Dauguma</w:t>
      </w:r>
      <w:r w:rsidR="00674B73">
        <w:t xml:space="preserve"> atvejų</w:t>
      </w:r>
      <w:r w:rsidRPr="00CC59DC">
        <w:t xml:space="preserve"> pikselis gali būti tik „juodas“ arba „baltas</w:t>
      </w:r>
      <w:r w:rsidR="00EE11B5">
        <w:t>“</w:t>
      </w:r>
      <w:r w:rsidRPr="00CC59DC">
        <w:t xml:space="preserve">. Akivaizdu, kad kuo didesnis </w:t>
      </w:r>
      <w:r w:rsidRPr="0083458A">
        <w:rPr>
          <w:i/>
        </w:rPr>
        <w:t>N</w:t>
      </w:r>
      <w:r w:rsidRPr="00CC59DC">
        <w:t>, tuo tiksliau „atgaminamas“ rastro taškas.</w:t>
      </w:r>
    </w:p>
    <w:p w:rsidR="00286A05" w:rsidRPr="00CC59DC" w:rsidRDefault="00F169F3" w:rsidP="004101F6">
      <w:pPr>
        <w:spacing w:line="360" w:lineRule="auto"/>
        <w:ind w:firstLine="360"/>
        <w:jc w:val="both"/>
      </w:pPr>
      <w:r w:rsidRPr="0061067C">
        <w:t xml:space="preserve">Jeigu kvadratinė rastro gardelė padalinta į </w:t>
      </w:r>
      <w:r w:rsidRPr="0061067C">
        <w:rPr>
          <w:i/>
        </w:rPr>
        <w:t>N</w:t>
      </w:r>
      <w:r w:rsidRPr="0061067C">
        <w:t xml:space="preserve"> pikselių</w:t>
      </w:r>
      <w:r w:rsidR="000E5DD0" w:rsidRPr="00CC59DC">
        <w:t xml:space="preserve">, tai jos kraštinės ilgyje </w:t>
      </w:r>
      <w:r w:rsidR="00B11E34" w:rsidRPr="00CC59DC">
        <w:t>w</w:t>
      </w:r>
      <w:r w:rsidR="000E5DD0" w:rsidRPr="00CC59DC">
        <w:t xml:space="preserve"> telpa </w:t>
      </w:r>
      <m:oMath>
        <m:rad>
          <m:radPr>
            <m:degHide m:val="on"/>
            <m:ctrlPr>
              <w:rPr>
                <w:rFonts w:ascii="Cambria Math" w:hAnsi="Cambria Math"/>
                <w:i/>
              </w:rPr>
            </m:ctrlPr>
          </m:radPr>
          <m:deg/>
          <m:e>
            <m:r>
              <w:rPr>
                <w:rFonts w:ascii="Cambria Math" w:hAnsi="Cambria Math"/>
              </w:rPr>
              <m:t>N</m:t>
            </m:r>
          </m:e>
        </m:rad>
        <m:r>
          <w:rPr>
            <w:rFonts w:ascii="Cambria Math" w:hAnsi="Cambria Math"/>
          </w:rPr>
          <m:t xml:space="preserve"> </m:t>
        </m:r>
      </m:oMath>
      <w:r w:rsidR="000E5DD0" w:rsidRPr="00CC59DC">
        <w:t>pikselių.</w:t>
      </w:r>
      <w:r w:rsidR="004101F6">
        <w:t xml:space="preserve"> </w:t>
      </w:r>
      <w:r w:rsidRPr="00CC59DC">
        <w:t xml:space="preserve">Viename centimetre, telpa </w:t>
      </w:r>
      <w:r w:rsidRPr="00CC59DC">
        <w:rPr>
          <w:i/>
        </w:rPr>
        <w:t xml:space="preserve">L </w:t>
      </w:r>
      <w:r w:rsidRPr="00CC59DC">
        <w:t>rastrinių gardelių arba</w:t>
      </w:r>
      <w:r w:rsidR="000E5DD0" w:rsidRPr="00CC59DC">
        <w:t xml:space="preserve"> </w:t>
      </w:r>
      <m:oMath>
        <m:r>
          <w:rPr>
            <w:rFonts w:ascii="Cambria Math" w:hAnsi="Cambria Math"/>
          </w:rPr>
          <m:t>L</m:t>
        </m:r>
        <m:rad>
          <m:radPr>
            <m:degHide m:val="on"/>
            <m:ctrlPr>
              <w:rPr>
                <w:rFonts w:ascii="Cambria Math" w:hAnsi="Cambria Math"/>
                <w:i/>
                <w:lang w:eastAsia="en-US"/>
              </w:rPr>
            </m:ctrlPr>
          </m:radPr>
          <m:deg/>
          <m:e>
            <m:r>
              <w:rPr>
                <w:rFonts w:ascii="Cambria Math" w:hAnsi="Cambria Math"/>
              </w:rPr>
              <m:t>N</m:t>
            </m:r>
          </m:e>
        </m:rad>
      </m:oMath>
      <w:r w:rsidR="00286A05" w:rsidRPr="00CC59DC">
        <w:rPr>
          <w:lang w:eastAsia="en-US"/>
        </w:rPr>
        <w:t xml:space="preserve"> </w:t>
      </w:r>
      <w:r w:rsidR="00C70135" w:rsidRPr="00CC59DC">
        <w:t>pikselių.</w:t>
      </w:r>
    </w:p>
    <w:p w:rsidR="00286A05" w:rsidRPr="00CC59DC" w:rsidRDefault="00C70135" w:rsidP="008E56D3">
      <w:pPr>
        <w:spacing w:line="360" w:lineRule="auto"/>
        <w:jc w:val="both"/>
      </w:pPr>
      <w:r w:rsidRPr="00CC59DC">
        <w:tab/>
      </w:r>
      <m:oMath>
        <m:r>
          <w:rPr>
            <w:rFonts w:ascii="Cambria Math" w:hAnsi="Cambria Math"/>
          </w:rPr>
          <m:t>A=L</m:t>
        </m:r>
        <m:rad>
          <m:radPr>
            <m:degHide m:val="on"/>
            <m:ctrlPr>
              <w:rPr>
                <w:rFonts w:ascii="Cambria Math" w:hAnsi="Cambria Math"/>
                <w:i/>
                <w:lang w:eastAsia="en-US"/>
              </w:rPr>
            </m:ctrlPr>
          </m:radPr>
          <m:deg/>
          <m:e>
            <m:r>
              <w:rPr>
                <w:rFonts w:ascii="Cambria Math" w:hAnsi="Cambria Math"/>
              </w:rPr>
              <m:t>N</m:t>
            </m:r>
          </m:e>
        </m:rad>
        <m:r>
          <w:rPr>
            <w:rFonts w:ascii="Cambria Math" w:hAnsi="Cambria Math"/>
            <w:lang w:eastAsia="en-US"/>
          </w:rPr>
          <m:t xml:space="preserve">   </m:t>
        </m:r>
        <m:f>
          <m:fPr>
            <m:ctrlPr>
              <w:rPr>
                <w:rFonts w:ascii="Cambria Math" w:hAnsi="Cambria Math"/>
                <w:i/>
                <w:lang w:eastAsia="en-US"/>
              </w:rPr>
            </m:ctrlPr>
          </m:fPr>
          <m:num>
            <m:r>
              <w:rPr>
                <w:rFonts w:ascii="Cambria Math" w:hAnsi="Cambria Math"/>
                <w:lang w:eastAsia="en-US"/>
              </w:rPr>
              <m:t>pikselių</m:t>
            </m:r>
          </m:num>
          <m:den>
            <m:r>
              <w:rPr>
                <w:rFonts w:ascii="Cambria Math" w:hAnsi="Cambria Math"/>
                <w:lang w:eastAsia="en-US"/>
              </w:rPr>
              <m:t>1 cm</m:t>
            </m:r>
          </m:den>
        </m:f>
        <m:r>
          <w:rPr>
            <w:rFonts w:ascii="Cambria Math" w:hAnsi="Cambria Math"/>
            <w:lang w:eastAsia="en-US"/>
          </w:rPr>
          <m:t xml:space="preserve"> </m:t>
        </m:r>
      </m:oMath>
      <w:r w:rsidR="00286A05" w:rsidRPr="00CC59DC">
        <w:rPr>
          <w:lang w:eastAsia="en-US"/>
        </w:rPr>
        <w:t xml:space="preserve"> </w:t>
      </w:r>
      <w:r w:rsidR="00145444">
        <w:rPr>
          <w:lang w:eastAsia="en-US"/>
        </w:rPr>
        <w:t xml:space="preserve">  </w:t>
      </w:r>
      <w:r w:rsidR="00550B08" w:rsidRPr="00CC59DC">
        <w:rPr>
          <w:lang w:eastAsia="en-US"/>
        </w:rPr>
        <w:t xml:space="preserve">  </w:t>
      </w:r>
      <w:r w:rsidR="00286A05" w:rsidRPr="00CC59DC">
        <w:rPr>
          <w:lang w:eastAsia="en-US"/>
        </w:rPr>
        <w:t xml:space="preserve"> </w:t>
      </w:r>
      <m:oMath>
        <m:f>
          <m:fPr>
            <m:ctrlPr>
              <w:rPr>
                <w:rFonts w:ascii="Cambria Math" w:hAnsi="Cambria Math"/>
                <w:i/>
                <w:lang w:eastAsia="en-US"/>
              </w:rPr>
            </m:ctrlPr>
          </m:fPr>
          <m:num>
            <m:r>
              <w:rPr>
                <w:rFonts w:ascii="Cambria Math" w:hAnsi="Cambria Math"/>
                <w:lang w:eastAsia="en-US"/>
              </w:rPr>
              <m:t>pikselių</m:t>
            </m:r>
          </m:num>
          <m:den>
            <m:r>
              <w:rPr>
                <w:rFonts w:ascii="Cambria Math" w:hAnsi="Cambria Math"/>
                <w:lang w:eastAsia="en-US"/>
              </w:rPr>
              <m:t>1"</m:t>
            </m:r>
          </m:den>
        </m:f>
      </m:oMath>
      <w:r w:rsidR="000B0872" w:rsidRPr="00CC59DC">
        <w:rPr>
          <w:lang w:eastAsia="en-US"/>
        </w:rPr>
        <w:tab/>
      </w:r>
      <w:r w:rsidR="008E56D3">
        <w:rPr>
          <w:lang w:eastAsia="en-US"/>
        </w:rPr>
        <w:tab/>
      </w:r>
      <w:r w:rsidR="008E56D3">
        <w:rPr>
          <w:lang w:eastAsia="en-US"/>
        </w:rPr>
        <w:tab/>
      </w:r>
      <w:r w:rsidR="008E56D3">
        <w:rPr>
          <w:lang w:eastAsia="en-US"/>
        </w:rPr>
        <w:tab/>
      </w:r>
      <w:r w:rsidR="008E56D3">
        <w:rPr>
          <w:lang w:eastAsia="en-US"/>
        </w:rPr>
        <w:tab/>
      </w:r>
      <w:r w:rsidR="008E56D3">
        <w:rPr>
          <w:lang w:eastAsia="en-US"/>
        </w:rPr>
        <w:tab/>
      </w:r>
      <w:r w:rsidR="008E56D3">
        <w:rPr>
          <w:lang w:eastAsia="en-US"/>
        </w:rPr>
        <w:tab/>
      </w:r>
      <w:r w:rsidR="00145444">
        <w:rPr>
          <w:lang w:eastAsia="en-US"/>
        </w:rPr>
        <w:tab/>
      </w:r>
      <w:r w:rsidR="000B0872" w:rsidRPr="00CC59DC">
        <w:rPr>
          <w:lang w:eastAsia="en-US"/>
        </w:rPr>
        <w:t>(1)</w:t>
      </w:r>
    </w:p>
    <w:p w:rsidR="000E5DD0" w:rsidRPr="00CC59DC" w:rsidRDefault="00C70135" w:rsidP="004101F6">
      <w:pPr>
        <w:spacing w:line="360" w:lineRule="auto"/>
        <w:ind w:firstLine="360"/>
        <w:jc w:val="both"/>
      </w:pPr>
      <w:r w:rsidRPr="00CC59DC">
        <w:t xml:space="preserve">Dydis A </w:t>
      </w:r>
      <w:r w:rsidR="00F169F3">
        <w:t xml:space="preserve">vadinamas rastravimo </w:t>
      </w:r>
      <w:r w:rsidR="000E5DD0" w:rsidRPr="00CC59DC">
        <w:t xml:space="preserve">skiriamąja geba ir parodo, </w:t>
      </w:r>
      <w:r w:rsidR="00221EFC" w:rsidRPr="00CC59DC">
        <w:t>į kiek pikselių yra padalintas atvaizdo vienas centimetras</w:t>
      </w:r>
      <w:r w:rsidR="00145444">
        <w:t>.</w:t>
      </w:r>
    </w:p>
    <w:p w:rsidR="000E5DD0" w:rsidRPr="00CC59DC" w:rsidRDefault="000E5DD0" w:rsidP="007C4BB8">
      <w:pPr>
        <w:spacing w:line="360" w:lineRule="auto"/>
        <w:ind w:firstLine="360"/>
        <w:jc w:val="both"/>
      </w:pPr>
      <w:r w:rsidRPr="00CC59DC">
        <w:t>Iš (1) lygybės seka, kad</w:t>
      </w:r>
      <w:r w:rsidR="00550B08" w:rsidRPr="00CC59DC">
        <w:t xml:space="preserve"> </w:t>
      </w:r>
      <m:oMath>
        <m:r>
          <w:rPr>
            <w:rFonts w:ascii="Cambria Math" w:hAnsi="Cambria Math"/>
          </w:rPr>
          <m:t>N=</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L</m:t>
                    </m:r>
                  </m:den>
                </m:f>
              </m:e>
            </m:d>
          </m:e>
          <m:sup>
            <m:r>
              <w:rPr>
                <w:rFonts w:ascii="Cambria Math" w:hAnsi="Cambria Math"/>
              </w:rPr>
              <m:t>2</m:t>
            </m:r>
          </m:sup>
        </m:sSup>
      </m:oMath>
      <w:r w:rsidR="009B0462">
        <w:t xml:space="preserve"> </w:t>
      </w:r>
      <w:r w:rsidR="009B0462" w:rsidRPr="00CC59DC">
        <w:t xml:space="preserve">– </w:t>
      </w:r>
      <w:r w:rsidRPr="00CC59DC">
        <w:t>pikselių skaičius gardelėje.</w:t>
      </w:r>
      <w:r w:rsidR="002E04EB">
        <w:t xml:space="preserve"> </w:t>
      </w:r>
      <w:r w:rsidR="000D426E" w:rsidRPr="00CC59DC">
        <w:t>Tokiu būdu formuojami reikiamo dydžio rastriniai taškai, iš kurių sudaromas rastruotas atvaizdas.</w:t>
      </w:r>
    </w:p>
    <w:p w:rsidR="000E5DD0" w:rsidRPr="00CC59DC" w:rsidRDefault="000D426E" w:rsidP="007C4BB8">
      <w:pPr>
        <w:spacing w:line="360" w:lineRule="auto"/>
        <w:ind w:firstLine="360"/>
        <w:jc w:val="both"/>
      </w:pPr>
      <w:r w:rsidRPr="00CC59DC">
        <w:t>Kai rastrinėje gardelėje yra</w:t>
      </w:r>
      <w:r w:rsidR="000E5DD0" w:rsidRPr="00CC59DC">
        <w:t xml:space="preserve"> </w:t>
      </w:r>
      <w:r w:rsidR="000E5DD0" w:rsidRPr="00CC59DC">
        <w:rPr>
          <w:i/>
        </w:rPr>
        <w:t>N</w:t>
      </w:r>
      <w:r w:rsidR="000E5DD0" w:rsidRPr="00CC59DC">
        <w:t xml:space="preserve"> </w:t>
      </w:r>
      <w:r w:rsidRPr="00CC59DC">
        <w:t>pikselių, kurie gali būti tikt</w:t>
      </w:r>
      <w:r w:rsidR="00246E34">
        <w:t>ai „juodi“ arba „balti“, užpil</w:t>
      </w:r>
      <w:r w:rsidRPr="00CC59DC">
        <w:t>da</w:t>
      </w:r>
      <w:r>
        <w:t>nt</w:t>
      </w:r>
      <w:r w:rsidRPr="00CC59DC">
        <w:t xml:space="preserve"> rastro gardelės </w:t>
      </w:r>
      <w:r>
        <w:t xml:space="preserve">pikselių </w:t>
      </w:r>
      <w:r w:rsidRPr="00CC59DC">
        <w:t xml:space="preserve">langelius nuo </w:t>
      </w:r>
      <w:r w:rsidR="00E95F54" w:rsidRPr="00CC59DC">
        <w:t xml:space="preserve">1 iki </w:t>
      </w:r>
      <w:r w:rsidR="00E95F54" w:rsidRPr="00CC59DC">
        <w:rPr>
          <w:i/>
        </w:rPr>
        <w:t>N</w:t>
      </w:r>
      <w:r w:rsidR="00E95F54" w:rsidRPr="00CC59DC">
        <w:t xml:space="preserve">, </w:t>
      </w:r>
      <w:r>
        <w:t>galima</w:t>
      </w:r>
      <w:r w:rsidRPr="00CC59DC">
        <w:t xml:space="preserve"> gauti</w:t>
      </w:r>
      <w:r w:rsidR="000E5DD0" w:rsidRPr="00CC59DC">
        <w:t xml:space="preserve"> (</w:t>
      </w:r>
      <w:r w:rsidR="000E5DD0" w:rsidRPr="00A34318">
        <w:rPr>
          <w:i/>
        </w:rPr>
        <w:t>N+1</w:t>
      </w:r>
      <w:r w:rsidR="000E5DD0" w:rsidRPr="00CC59DC">
        <w:t xml:space="preserve">) </w:t>
      </w:r>
      <w:r w:rsidRPr="00CC59DC">
        <w:t>atvaizdo gradacijų: vieną, kai visi pikseliai bus „juodi“, kitą – kai visi pikseliai bus „balti“, ir</w:t>
      </w:r>
      <w:r w:rsidR="000E5DD0" w:rsidRPr="00CC59DC">
        <w:t xml:space="preserve"> </w:t>
      </w:r>
      <w:r w:rsidR="000E5DD0" w:rsidRPr="00A34318">
        <w:rPr>
          <w:i/>
        </w:rPr>
        <w:t>N-1</w:t>
      </w:r>
      <w:r w:rsidR="000E5DD0" w:rsidRPr="00CC59DC">
        <w:t xml:space="preserve"> kitų, tarpinių gradacijų.</w:t>
      </w:r>
    </w:p>
    <w:p w:rsidR="00382F94" w:rsidRPr="00CC59DC" w:rsidRDefault="00C17779" w:rsidP="007C4BB8">
      <w:pPr>
        <w:spacing w:line="360" w:lineRule="auto"/>
        <w:ind w:firstLine="360"/>
        <w:jc w:val="both"/>
      </w:pPr>
      <w:r w:rsidRPr="00CC59DC">
        <w:t>Kai kuriuose spaudos būduose, kuriuose dažų kiekį atspaudo medžiagos paviršiuje galima keisti kiekviename rastriniame taške, atvaizdo gradaciją galima valdyti dar ir keičiant rastrinio taško dažų storį (2 pav.).</w:t>
      </w:r>
      <w:r w:rsidR="00145444">
        <w:t xml:space="preserve"> </w:t>
      </w:r>
      <w:r w:rsidR="00172B59" w:rsidRPr="00CC59DC">
        <w:t>Tokiu atveju žymiai padidėja perduodamas kiekviena rastro gardele atvaizdo gradacijų skaičius. Toks gradacijos keitimo būdas vadinamas dažų sl</w:t>
      </w:r>
      <w:r w:rsidR="00172B59">
        <w:t>uoksnio intensyvumo moduliacija</w:t>
      </w:r>
      <w:r w:rsidR="00B87C27">
        <w:t xml:space="preserve"> </w:t>
      </w:r>
      <w:r w:rsidR="00F34F65" w:rsidRPr="00CC59DC">
        <w:t>[</w:t>
      </w:r>
      <w:r w:rsidR="006C3597">
        <w:t>7]</w:t>
      </w:r>
      <w:r w:rsidR="00B87C27">
        <w:t>.</w:t>
      </w:r>
    </w:p>
    <w:p w:rsidR="003E4E50" w:rsidRDefault="009420F8" w:rsidP="007C4BB8">
      <w:pPr>
        <w:spacing w:line="360" w:lineRule="auto"/>
        <w:ind w:firstLine="360"/>
        <w:jc w:val="both"/>
      </w:pPr>
      <w:r>
        <w:rPr>
          <w:noProof/>
          <w:lang w:eastAsia="lt-LT"/>
        </w:rPr>
        <w:pict>
          <v:group id="_x0000_s1621" style="position:absolute;left:0;text-align:left;margin-left:7.1pt;margin-top:10.2pt;width:463.85pt;height:137.7pt;z-index:251681280" coordorigin="1932,11168" coordsize="8871,2662">
            <v:shape id="_x0000_s1262" type="#_x0000_t202" style="position:absolute;left:1932;top:13197;width:8871;height:633" o:regroupid="26" stroked="f">
              <v:textbox style="mso-next-textbox:#_x0000_s1262">
                <w:txbxContent>
                  <w:p w:rsidR="00CA07E5" w:rsidRPr="003E4E50" w:rsidRDefault="009420F8" w:rsidP="003E4E50">
                    <w:pPr>
                      <w:pStyle w:val="Caption"/>
                    </w:pPr>
                    <w:fldSimple w:instr=" SEQ pav. \* ARABIC ">
                      <w:bookmarkStart w:id="18" w:name="_Toc261046713"/>
                      <w:bookmarkStart w:id="19" w:name="_Toc261796086"/>
                      <w:r w:rsidR="00CA07E5">
                        <w:rPr>
                          <w:noProof/>
                        </w:rPr>
                        <w:t>2</w:t>
                      </w:r>
                    </w:fldSimple>
                    <w:r w:rsidR="00CA07E5" w:rsidRPr="003E4E50">
                      <w:t xml:space="preserve"> pav. Atvaizdo tono gradacijos moduliavimas keičiant rastro taško dažų sluoksnio storį</w:t>
                    </w:r>
                    <w:bookmarkEnd w:id="18"/>
                    <w:bookmarkEnd w:id="19"/>
                  </w:p>
                </w:txbxContent>
              </v:textbox>
            </v:shape>
            <v:group id="_x0000_s1263" style="position:absolute;left:2560;top:11168;width:5548;height:1938" coordorigin="2920,2145" coordsize="5720,1938" o:regroupid="26">
              <v:shapetype id="_x0000_t32" coordsize="21600,21600" o:spt="32" o:oned="t" path="m,l21600,21600e" filled="f">
                <v:path arrowok="t" fillok="f" o:connecttype="none"/>
                <o:lock v:ext="edit" shapetype="t"/>
              </v:shapetype>
              <v:shape id="_x0000_s1264" type="#_x0000_t32" style="position:absolute;left:3852;top:2567;width:531;height:42" o:connectortype="straight" strokeweight=".5pt"/>
              <v:group id="_x0000_s1265" style="position:absolute;left:2920;top:2145;width:5720;height:1938" coordorigin="2920,657" coordsize="5720,1938">
                <v:group id="_x0000_s1266" style="position:absolute;left:5515;top:1018;width:3125;height:1332" coordorigin="5515,1018" coordsize="3125,1332">
                  <v:rect id="_x0000_s1267" style="position:absolute;left:5515;top:1223;width:3125;height:143"/>
                  <v:rect id="_x0000_s1268" style="position:absolute;left:5515;top:1576;width:3125;height:774"/>
                  <v:shape id="_x0000_s1269" type="#_x0000_t32" style="position:absolute;left:7078;top:1576;width:0;height:774" o:connectortype="straight"/>
                  <v:shape id="_x0000_s1270" type="#_x0000_t32" style="position:absolute;left:6295;top:1576;width:7;height:774" o:connectortype="straight"/>
                  <v:shape id="_x0000_s1271" type="#_x0000_t32" style="position:absolute;left:7870;top:1576;width:0;height:774" o:connectortype="straight"/>
                  <v:oval id="_x0000_s1272" style="position:absolute;left:5592;top:1649;width:629;height:631" fillcolor="black [3213]"/>
                  <v:oval id="_x0000_s1273" style="position:absolute;left:6371;top:1645;width:629;height:631" fillcolor="#5a5a5a [2109]" stroked="f"/>
                  <v:oval id="_x0000_s1274" style="position:absolute;left:7155;top:1638;width:629;height:631" fillcolor="#a5a5a5 [2092]" stroked="f"/>
                  <v:oval id="_x0000_s1275" style="position:absolute;left:7945;top:1645;width:629;height:631" fillcolor="#d8d8d8 [2732]" stroked="f"/>
                  <v:rect id="_x0000_s1276" style="position:absolute;left:7945;top:1152;width:629;height:71" fillcolor="black [3213]" strokecolor="black [3213]"/>
                  <v:rect id="_x0000_s1277" style="position:absolute;left:5592;top:1018;width:629;height:205" fillcolor="black [3213]"/>
                  <v:rect id="_x0000_s1278" style="position:absolute;left:7155;top:1120;width:629;height:103" fillcolor="black [3213]"/>
                  <v:rect id="_x0000_s1279" style="position:absolute;left:6367;top:1079;width:629;height:144" fillcolor="black [3213]"/>
                </v:group>
                <v:shape id="_x0000_s1280" type="#_x0000_t32" style="position:absolute;left:4232;top:1018;width:1360;height:0;flip:x" o:connectortype="straight" strokeweight=".5pt"/>
                <v:shape id="_x0000_s1281" type="#_x0000_t32" style="position:absolute;left:4232;top:1223;width:1360;height:0;flip:x" o:connectortype="straight" strokeweight=".5pt"/>
                <v:shape id="_x0000_s1282" type="#_x0000_t32" style="position:absolute;left:4383;top:1223;width:2;height:353;flip:y" o:connectortype="straight" strokeweight=".5pt">
                  <v:stroke endarrow="classic" endarrowlength="long"/>
                </v:shape>
                <v:shape id="_x0000_s1283" type="#_x0000_t202" style="position:absolute;left:3039;top:991;width:754;height:232;v-text-anchor:middle" stroked="f">
                  <v:textbox style="mso-next-textbox:#_x0000_s1283" inset="0,0,0,0">
                    <w:txbxContent>
                      <w:p w:rsidR="00CA07E5" w:rsidRPr="003F0E28" w:rsidRDefault="00CA07E5" w:rsidP="007378E1">
                        <w:pPr>
                          <w:rPr>
                            <w:sz w:val="16"/>
                            <w:szCs w:val="16"/>
                          </w:rPr>
                        </w:pPr>
                        <w:r>
                          <w:rPr>
                            <w:sz w:val="16"/>
                            <w:szCs w:val="16"/>
                          </w:rPr>
                          <w:t>Dažų storis</w:t>
                        </w:r>
                      </w:p>
                    </w:txbxContent>
                  </v:textbox>
                </v:shape>
                <v:shape id="_x0000_s1284" type="#_x0000_t202" style="position:absolute;left:2920;top:1649;width:2078;height:188;v-text-anchor:middle" stroked="f">
                  <v:textbox style="mso-next-textbox:#_x0000_s1284" inset="0,0,0,0">
                    <w:txbxContent>
                      <w:p w:rsidR="00CA07E5" w:rsidRPr="003F0E28" w:rsidRDefault="00CA07E5" w:rsidP="007378E1">
                        <w:pPr>
                          <w:rPr>
                            <w:sz w:val="16"/>
                            <w:szCs w:val="16"/>
                          </w:rPr>
                        </w:pPr>
                        <w:r>
                          <w:rPr>
                            <w:sz w:val="16"/>
                            <w:szCs w:val="16"/>
                          </w:rPr>
                          <w:t>Atspaudo medžiaga (popierius)</w:t>
                        </w:r>
                      </w:p>
                    </w:txbxContent>
                  </v:textbox>
                </v:shape>
                <v:shape id="_x0000_s1285" type="#_x0000_t202" style="position:absolute;left:4223;top:2388;width:1107;height:207;v-text-anchor:middle" stroked="f">
                  <v:textbox style="mso-next-textbox:#_x0000_s1285" inset="0,0,0,0">
                    <w:txbxContent>
                      <w:p w:rsidR="00CA07E5" w:rsidRPr="003F0E28" w:rsidRDefault="00CA07E5" w:rsidP="007378E1">
                        <w:pPr>
                          <w:rPr>
                            <w:sz w:val="16"/>
                            <w:szCs w:val="16"/>
                          </w:rPr>
                        </w:pPr>
                        <w:r>
                          <w:rPr>
                            <w:sz w:val="16"/>
                            <w:szCs w:val="16"/>
                          </w:rPr>
                          <w:t>Rastrinė gardelė</w:t>
                        </w:r>
                      </w:p>
                    </w:txbxContent>
                  </v:textbox>
                </v:shape>
                <v:shape id="_x0000_s1286" type="#_x0000_t202" style="position:absolute;left:4087;top:2030;width:866;height:207;v-text-anchor:middle" stroked="f">
                  <v:textbox style="mso-next-textbox:#_x0000_s1286" inset="0,0,0,0">
                    <w:txbxContent>
                      <w:p w:rsidR="00CA07E5" w:rsidRPr="003F0E28" w:rsidRDefault="00CA07E5" w:rsidP="007378E1">
                        <w:pPr>
                          <w:rPr>
                            <w:sz w:val="16"/>
                            <w:szCs w:val="16"/>
                          </w:rPr>
                        </w:pPr>
                        <w:r>
                          <w:rPr>
                            <w:sz w:val="16"/>
                            <w:szCs w:val="16"/>
                          </w:rPr>
                          <w:t>Rastro taškas</w:t>
                        </w:r>
                      </w:p>
                    </w:txbxContent>
                  </v:textbox>
                </v:shape>
                <v:shape id="_x0000_s1287" type="#_x0000_t32" style="position:absolute;left:4998;top:1314;width:748;height:387;flip:x" o:connectortype="straight" strokeweight=".5pt"/>
                <v:shape id="_x0000_s1288" type="#_x0000_t32" style="position:absolute;left:4998;top:1938;width:825;height:193;flip:x" o:connectortype="straight" strokeweight=".5pt"/>
                <v:shape id="_x0000_s1289" type="#_x0000_t32" style="position:absolute;left:5330;top:2237;width:288;height:208;flip:x" o:connectortype="straight" strokeweight=".5pt"/>
                <v:shape id="_x0000_s1290" type="#_x0000_t32" style="position:absolute;left:4385;top:657;width:2;height:919" o:connectortype="straight" strokeweight=".5pt"/>
                <v:shape id="_x0000_s1291" type="#_x0000_t32" style="position:absolute;left:4386;top:657;width:1;height:361;flip:x" o:connectortype="straight" strokeweight=".5pt">
                  <v:stroke endarrow="classic" endarrowlength="long"/>
                </v:shape>
              </v:group>
            </v:group>
          </v:group>
        </w:pict>
      </w:r>
    </w:p>
    <w:p w:rsidR="003E4E50" w:rsidRDefault="003E4E50" w:rsidP="007C4BB8">
      <w:pPr>
        <w:spacing w:line="360" w:lineRule="auto"/>
        <w:ind w:firstLine="360"/>
        <w:jc w:val="both"/>
      </w:pPr>
    </w:p>
    <w:p w:rsidR="003E4E50" w:rsidRDefault="003E4E50" w:rsidP="007C4BB8">
      <w:pPr>
        <w:spacing w:line="360" w:lineRule="auto"/>
        <w:ind w:firstLine="360"/>
        <w:jc w:val="both"/>
      </w:pPr>
    </w:p>
    <w:p w:rsidR="003E4E50" w:rsidRDefault="003E4E50" w:rsidP="007C4BB8">
      <w:pPr>
        <w:spacing w:line="360" w:lineRule="auto"/>
        <w:ind w:firstLine="360"/>
        <w:jc w:val="both"/>
      </w:pPr>
    </w:p>
    <w:p w:rsidR="00BB4B98" w:rsidRPr="007C4BB8" w:rsidRDefault="00BB4B98" w:rsidP="007C4BB8">
      <w:pPr>
        <w:spacing w:line="360" w:lineRule="auto"/>
        <w:ind w:firstLine="360"/>
        <w:jc w:val="both"/>
      </w:pPr>
    </w:p>
    <w:p w:rsidR="00BB4B98" w:rsidRDefault="00BB4B98">
      <w:pPr>
        <w:rPr>
          <w:b/>
        </w:rPr>
      </w:pPr>
      <w:r>
        <w:rPr>
          <w:b/>
        </w:rPr>
        <w:br w:type="page"/>
      </w:r>
    </w:p>
    <w:p w:rsidR="00D63A94" w:rsidRPr="000631CB" w:rsidRDefault="00C6560C" w:rsidP="000631CB">
      <w:pPr>
        <w:pStyle w:val="Heading3"/>
      </w:pPr>
      <w:bookmarkStart w:id="20" w:name="_Toc261719924"/>
      <w:r w:rsidRPr="000631CB">
        <w:lastRenderedPageBreak/>
        <w:t xml:space="preserve">1.2.1. </w:t>
      </w:r>
      <w:r w:rsidR="00D63A94" w:rsidRPr="000631CB">
        <w:t>Skaitmeninio rastravimo būdai</w:t>
      </w:r>
      <w:bookmarkEnd w:id="20"/>
    </w:p>
    <w:p w:rsidR="00C6560C" w:rsidRDefault="00C6560C" w:rsidP="007C4BB8">
      <w:pPr>
        <w:spacing w:line="360" w:lineRule="auto"/>
        <w:ind w:firstLine="360"/>
        <w:jc w:val="both"/>
      </w:pPr>
    </w:p>
    <w:p w:rsidR="00D63A94" w:rsidRDefault="00D63A94" w:rsidP="007C4BB8">
      <w:pPr>
        <w:spacing w:line="360" w:lineRule="auto"/>
        <w:ind w:firstLine="360"/>
        <w:jc w:val="both"/>
      </w:pPr>
      <w:r w:rsidRPr="00C6560C">
        <w:t>Atsiradus kompiuterinei technikai buvo sukurti nauji, elektroniniai rastravimo būdai.</w:t>
      </w:r>
      <w:r w:rsidRPr="00CC59DC">
        <w:t xml:space="preserve"> Pradžioje buvo laikomasi tradicinio principo – skaidyti vaizdą į skirtingo dydžio elementus, kurių centrai yra vienodai nutolę vienas nuo kito. Tai galima vadinti amplitudiniu rastravimu. Amplitudinės moduliacijos būdu formuojamų rastro taškų pikseliai sudaro grupę – klasterį (1 pav. b), kurio dydis auga didėjant </w:t>
      </w:r>
      <w:r>
        <w:t xml:space="preserve">to elemento </w:t>
      </w:r>
      <w:r w:rsidRPr="00CC59DC">
        <w:t>optiniam tankiui. Šiuo būdu gautas rastrinis vaizdas yra periodinės struktūros. Tokios periodinės struktūros, uždėtos viena ant kitos, suformuoja antrines interferencines struktūras – muarą, kuris kenkia vaizdo kokybei.</w:t>
      </w:r>
    </w:p>
    <w:p w:rsidR="00AE56BF" w:rsidRPr="00CC59DC" w:rsidRDefault="009420F8" w:rsidP="007C4BB8">
      <w:pPr>
        <w:spacing w:line="360" w:lineRule="auto"/>
        <w:ind w:firstLine="360"/>
        <w:jc w:val="both"/>
      </w:pPr>
      <w:r>
        <w:rPr>
          <w:noProof/>
          <w:lang w:eastAsia="lt-LT"/>
        </w:rPr>
        <w:pict>
          <v:group id="_x0000_s1622" style="position:absolute;left:0;text-align:left;margin-left:61.9pt;margin-top:95.15pt;width:370.5pt;height:342.45pt;z-index:251682304" coordorigin="2790,7641" coordsize="7410,6849">
            <v:shape id="_x0000_s1306" type="#_x0000_t202" style="position:absolute;left:4170;top:7641;width:4699;height:6038;mso-position-horizontal:center;mso-width-relative:margin;mso-height-relative:margin" o:regroupid="27" stroked="f">
              <v:textbox style="mso-next-textbox:#_x0000_s1306" inset="0,0,0,0">
                <w:txbxContent>
                  <w:p w:rsidR="00CA07E5" w:rsidRDefault="00CA07E5" w:rsidP="005707B6">
                    <w:pPr>
                      <w:jc w:val="center"/>
                    </w:pPr>
                    <w:r>
                      <w:rPr>
                        <w:noProof/>
                        <w:lang w:eastAsia="lt-LT"/>
                      </w:rPr>
                      <w:drawing>
                        <wp:inline distT="0" distB="0" distL="0" distR="0">
                          <wp:extent cx="2637886" cy="3785497"/>
                          <wp:effectExtent l="19050" t="0" r="0" b="0"/>
                          <wp:docPr id="44" name="Picture 44"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11"/>
                                  <pic:cNvPicPr>
                                    <a:picLocks noChangeAspect="1" noChangeArrowheads="1"/>
                                  </pic:cNvPicPr>
                                </pic:nvPicPr>
                                <pic:blipFill>
                                  <a:blip r:embed="rId65"/>
                                  <a:srcRect/>
                                  <a:stretch>
                                    <a:fillRect/>
                                  </a:stretch>
                                </pic:blipFill>
                                <pic:spPr bwMode="auto">
                                  <a:xfrm>
                                    <a:off x="0" y="0"/>
                                    <a:ext cx="2640462" cy="3789193"/>
                                  </a:xfrm>
                                  <a:prstGeom prst="rect">
                                    <a:avLst/>
                                  </a:prstGeom>
                                  <a:noFill/>
                                  <a:ln w="9525">
                                    <a:noFill/>
                                    <a:miter lim="800000"/>
                                    <a:headEnd/>
                                    <a:tailEnd/>
                                  </a:ln>
                                </pic:spPr>
                              </pic:pic>
                            </a:graphicData>
                          </a:graphic>
                        </wp:inline>
                      </w:drawing>
                    </w:r>
                  </w:p>
                </w:txbxContent>
              </v:textbox>
            </v:shape>
            <v:shape id="_x0000_s1307" type="#_x0000_t202" style="position:absolute;left:2790;top:13679;width:7410;height:811;mso-width-relative:margin;mso-height-relative:margin" o:regroupid="27" stroked="f">
              <v:textbox style="mso-next-textbox:#_x0000_s1307">
                <w:txbxContent>
                  <w:p w:rsidR="00CA07E5" w:rsidRPr="003E4E50" w:rsidRDefault="009420F8" w:rsidP="003E4E50">
                    <w:pPr>
                      <w:pStyle w:val="Caption"/>
                    </w:pPr>
                    <w:fldSimple w:instr=" SEQ pav. \* ARABIC ">
                      <w:bookmarkStart w:id="21" w:name="_Toc261046714"/>
                      <w:bookmarkStart w:id="22" w:name="_Toc261796087"/>
                      <w:r w:rsidR="00CA07E5">
                        <w:rPr>
                          <w:noProof/>
                        </w:rPr>
                        <w:t>3</w:t>
                      </w:r>
                    </w:fldSimple>
                    <w:r w:rsidR="00CA07E5" w:rsidRPr="003E4E50">
                      <w:t xml:space="preserve"> pav. Rastrinio vaizdo formavimo schema: a – amplitudinė moduliacija; b – dažninė reguliarioji moduliacija; c – dažninė stochastinė moduliacija</w:t>
                    </w:r>
                    <w:bookmarkEnd w:id="21"/>
                    <w:bookmarkEnd w:id="22"/>
                  </w:p>
                </w:txbxContent>
              </v:textbox>
            </v:shape>
            <w10:wrap type="topAndBottom"/>
          </v:group>
        </w:pict>
      </w:r>
      <w:r w:rsidR="00FB023C" w:rsidRPr="00CC59DC">
        <w:t xml:space="preserve">Kitas rastravimo būdas yra ne klasterių formavimas, bet „juodųjų“ pikselių išsklaidymas, kiekvieną „juodą“ pikselio tašką laikant rastriniu tašku. Tai yra vadinama dažninės moduliacijos rastravimo būdu. Pikselių </w:t>
      </w:r>
      <w:r w:rsidR="00FB023C">
        <w:t>sklaida gali būti daroma</w:t>
      </w:r>
      <w:r w:rsidR="00FB023C" w:rsidRPr="00CC59DC">
        <w:t xml:space="preserve"> pagal tam tikrą reguliarų</w:t>
      </w:r>
      <w:r w:rsidR="00FB023C">
        <w:t>jį dėsnį</w:t>
      </w:r>
      <w:r w:rsidR="00FB023C" w:rsidRPr="00CC59DC">
        <w:t xml:space="preserve"> arba chaotiškai. Atitinkamai gauname reguliarios ir stochastinės dažninės moduliacijos rastravimo būdus (3 pav.).</w:t>
      </w:r>
    </w:p>
    <w:p w:rsidR="00791C55" w:rsidRDefault="00791C55" w:rsidP="007C4BB8">
      <w:pPr>
        <w:spacing w:line="360" w:lineRule="auto"/>
        <w:ind w:firstLine="360"/>
        <w:jc w:val="both"/>
      </w:pPr>
    </w:p>
    <w:p w:rsidR="00075AD4" w:rsidRPr="00CC59DC" w:rsidRDefault="00075AD4" w:rsidP="007C4BB8">
      <w:pPr>
        <w:spacing w:line="360" w:lineRule="auto"/>
        <w:ind w:firstLine="360"/>
        <w:jc w:val="both"/>
      </w:pPr>
      <w:r w:rsidRPr="00CC59DC">
        <w:t>Stochastinis rastravimas leidžia ženkliai pagerinti vaizdo kokybę – nėra antrinių struktūrų, geriau perduodamos smulkios vaizdo detalės.</w:t>
      </w:r>
    </w:p>
    <w:p w:rsidR="00075AD4" w:rsidRPr="00CC59DC" w:rsidRDefault="00075AD4" w:rsidP="007C4BB8">
      <w:pPr>
        <w:spacing w:line="360" w:lineRule="auto"/>
        <w:ind w:firstLine="360"/>
        <w:jc w:val="both"/>
      </w:pPr>
      <w:r w:rsidRPr="00CC59DC">
        <w:t xml:space="preserve">Toliau tobulinant elektroninio rastravimo techniką buvo </w:t>
      </w:r>
      <w:r>
        <w:t>sukurti</w:t>
      </w:r>
      <w:r w:rsidRPr="00CC59DC">
        <w:t xml:space="preserve"> hibridiniai rastravimo variantai, apjungiantys amplitudinės ir dažninės moduliacijos būdus. Be to, abu rastravimo būdai </w:t>
      </w:r>
      <w:r w:rsidRPr="00CC59DC">
        <w:lastRenderedPageBreak/>
        <w:t>kombinuojami priklausomai nuo rastruojamo vaizdo turinio – analizuojami vaizdo detali</w:t>
      </w:r>
      <w:r w:rsidR="0038085B">
        <w:t>ų kontūrai ir spalvos, gerinama</w:t>
      </w:r>
      <w:r w:rsidRPr="00CC59DC">
        <w:t xml:space="preserve"> rastruojamo vaizdo elementų r</w:t>
      </w:r>
      <w:r>
        <w:t>aiška</w:t>
      </w:r>
      <w:r w:rsidRPr="00CC59DC">
        <w:t xml:space="preserve"> ir </w:t>
      </w:r>
      <w:r>
        <w:t xml:space="preserve">tonų </w:t>
      </w:r>
      <w:r w:rsidRPr="00CC59DC">
        <w:t>tolygumas keičiant rastro taškų formą.</w:t>
      </w:r>
    </w:p>
    <w:p w:rsidR="00E65574" w:rsidRDefault="00E65574" w:rsidP="007C4BB8">
      <w:pPr>
        <w:spacing w:line="360" w:lineRule="auto"/>
        <w:ind w:firstLine="360"/>
        <w:jc w:val="both"/>
      </w:pPr>
    </w:p>
    <w:p w:rsidR="00066EAF" w:rsidRPr="007C4BB8" w:rsidRDefault="004C2328" w:rsidP="00436556">
      <w:pPr>
        <w:pStyle w:val="Heading2"/>
      </w:pPr>
      <w:bookmarkStart w:id="23" w:name="_Toc261719925"/>
      <w:r w:rsidRPr="00CC59DC">
        <w:t>1</w:t>
      </w:r>
      <w:r w:rsidR="00066EAF" w:rsidRPr="00CC59DC">
        <w:t>.</w:t>
      </w:r>
      <w:r w:rsidRPr="00CC59DC">
        <w:t>3.</w:t>
      </w:r>
      <w:r w:rsidR="00066EAF" w:rsidRPr="00CC59DC">
        <w:t xml:space="preserve"> Spausdinimo </w:t>
      </w:r>
      <w:r w:rsidR="00DC2A26" w:rsidRPr="00CC59DC">
        <w:t xml:space="preserve">procesas ir </w:t>
      </w:r>
      <w:r w:rsidR="00066EAF" w:rsidRPr="00CC59DC">
        <w:t>technologij</w:t>
      </w:r>
      <w:r w:rsidR="00377DA3" w:rsidRPr="00CC59DC">
        <w:t>os, naudojamos mašinoje OCE CPS</w:t>
      </w:r>
      <w:r w:rsidR="00066EAF" w:rsidRPr="00CC59DC">
        <w:t>900</w:t>
      </w:r>
      <w:bookmarkEnd w:id="23"/>
    </w:p>
    <w:p w:rsidR="00066EAF" w:rsidRPr="00CC59DC" w:rsidRDefault="00066EAF" w:rsidP="007C4BB8">
      <w:pPr>
        <w:spacing w:line="360" w:lineRule="auto"/>
        <w:ind w:firstLine="360"/>
        <w:jc w:val="both"/>
      </w:pPr>
    </w:p>
    <w:p w:rsidR="00777518" w:rsidRDefault="009420F8" w:rsidP="007C4BB8">
      <w:pPr>
        <w:spacing w:line="360" w:lineRule="auto"/>
        <w:ind w:firstLine="360"/>
        <w:jc w:val="both"/>
      </w:pPr>
      <w:r>
        <w:pict>
          <v:group id="_x0000_s1429" style="position:absolute;left:0;text-align:left;margin-left:54.7pt;margin-top:77.15pt;width:386.85pt;height:310.8pt;z-index:251644416" coordorigin="2500,1764" coordsize="7737,6216">
            <v:shape id="_x0000_s1430" type="#_x0000_t202" style="position:absolute;left:2673;top:7330;width:7564;height:650" stroked="f">
              <v:textbox style="mso-next-textbox:#_x0000_s1430">
                <w:txbxContent>
                  <w:p w:rsidR="00CA07E5" w:rsidRPr="003E4E50" w:rsidRDefault="009420F8" w:rsidP="003E4E50">
                    <w:pPr>
                      <w:pStyle w:val="Caption"/>
                    </w:pPr>
                    <w:fldSimple w:instr=" SEQ pav. \* ARABIC ">
                      <w:bookmarkStart w:id="24" w:name="_Toc261046715"/>
                      <w:bookmarkStart w:id="25" w:name="_Toc261796088"/>
                      <w:r w:rsidR="00CA07E5">
                        <w:rPr>
                          <w:noProof/>
                        </w:rPr>
                        <w:t>4</w:t>
                      </w:r>
                    </w:fldSimple>
                    <w:r w:rsidR="00CA07E5" w:rsidRPr="003E4E50">
                      <w:t xml:space="preserve"> pav. Spausdinimo mašinos OCE CPS900 schema</w:t>
                    </w:r>
                    <w:bookmarkEnd w:id="24"/>
                    <w:bookmarkEnd w:id="25"/>
                  </w:p>
                </w:txbxContent>
              </v:textbox>
            </v:shape>
            <v:shape id="_x0000_s1431" type="#_x0000_t202" style="position:absolute;left:5325;top:1883;width:1474;height:346" stroked="f">
              <v:textbox style="mso-next-textbox:#_x0000_s1431">
                <w:txbxContent>
                  <w:p w:rsidR="00CA07E5" w:rsidRPr="00E2119E" w:rsidRDefault="00CA07E5" w:rsidP="008E56D3">
                    <w:pPr>
                      <w:jc w:val="center"/>
                      <w:rPr>
                        <w:sz w:val="16"/>
                        <w:szCs w:val="16"/>
                      </w:rPr>
                    </w:pPr>
                    <w:r>
                      <w:rPr>
                        <w:rFonts w:ascii="Arial" w:hAnsi="Arial" w:cs="Arial"/>
                        <w:color w:val="000000"/>
                        <w:sz w:val="16"/>
                        <w:szCs w:val="16"/>
                        <w:lang w:eastAsia="zh-CN"/>
                      </w:rPr>
                      <w:t>Vartotojo pultas</w:t>
                    </w:r>
                  </w:p>
                </w:txbxContent>
              </v:textbox>
            </v:shape>
            <v:shape id="_x0000_s1432" type="#_x0000_t202" style="position:absolute;left:8672;top:1882;width:1565;height:344" stroked="f">
              <v:textbox style="mso-next-textbox:#_x0000_s1432">
                <w:txbxContent>
                  <w:p w:rsidR="00CA07E5" w:rsidRPr="00C00B46" w:rsidRDefault="00CA07E5" w:rsidP="008E56D3">
                    <w:pPr>
                      <w:jc w:val="center"/>
                      <w:rPr>
                        <w:rFonts w:ascii="Arial" w:hAnsi="Arial" w:cs="Arial"/>
                        <w:color w:val="000000"/>
                        <w:sz w:val="16"/>
                        <w:szCs w:val="16"/>
                        <w:lang w:eastAsia="zh-CN"/>
                      </w:rPr>
                    </w:pPr>
                    <w:r>
                      <w:rPr>
                        <w:rFonts w:ascii="Arial" w:hAnsi="Arial" w:cs="Arial"/>
                        <w:color w:val="000000"/>
                        <w:sz w:val="16"/>
                        <w:szCs w:val="16"/>
                        <w:lang w:eastAsia="zh-CN"/>
                      </w:rPr>
                      <w:t>Atspaudų dėklai</w:t>
                    </w:r>
                  </w:p>
                </w:txbxContent>
              </v:textbox>
            </v:shape>
            <v:group id="_x0000_s1433" style="position:absolute;left:2500;top:1921;width:7737;height:5065" coordorigin="2535,3622" coordsize="7737,5035">
              <v:shape id="_x0000_s1434" type="#_x0000_t202" style="position:absolute;left:2535;top:3849;width:7737;height:4808" stroked="f">
                <v:textbox style="mso-next-textbox:#_x0000_s1434">
                  <w:txbxContent>
                    <w:p w:rsidR="00CA07E5" w:rsidRDefault="00CA07E5" w:rsidP="008E56D3">
                      <w:r>
                        <w:rPr>
                          <w:noProof/>
                          <w:lang w:eastAsia="lt-LT"/>
                        </w:rPr>
                        <w:drawing>
                          <wp:inline distT="0" distB="0" distL="0" distR="0">
                            <wp:extent cx="4654550" cy="2901950"/>
                            <wp:effectExtent l="19050" t="0" r="0" b="0"/>
                            <wp:docPr id="457" name="Picture 191" descr="Shema-1-bend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Shema-1-bendra.jpg"/>
                                    <pic:cNvPicPr>
                                      <a:picLocks noChangeAspect="1" noChangeArrowheads="1"/>
                                    </pic:cNvPicPr>
                                  </pic:nvPicPr>
                                  <pic:blipFill>
                                    <a:blip r:embed="rId66"/>
                                    <a:srcRect/>
                                    <a:stretch>
                                      <a:fillRect/>
                                    </a:stretch>
                                  </pic:blipFill>
                                  <pic:spPr bwMode="auto">
                                    <a:xfrm>
                                      <a:off x="0" y="0"/>
                                      <a:ext cx="4654550" cy="2901950"/>
                                    </a:xfrm>
                                    <a:prstGeom prst="rect">
                                      <a:avLst/>
                                    </a:prstGeom>
                                    <a:noFill/>
                                    <a:ln w="9525">
                                      <a:noFill/>
                                      <a:miter lim="800000"/>
                                      <a:headEnd/>
                                      <a:tailEnd/>
                                    </a:ln>
                                  </pic:spPr>
                                </pic:pic>
                              </a:graphicData>
                            </a:graphic>
                          </wp:inline>
                        </w:drawing>
                      </w:r>
                    </w:p>
                  </w:txbxContent>
                </v:textbox>
              </v:shape>
              <v:shape id="_x0000_s1435" type="#_x0000_t202" style="position:absolute;left:2836;top:3622;width:1138;height:306" stroked="f">
                <v:textbox style="mso-next-textbox:#_x0000_s1435">
                  <w:txbxContent>
                    <w:p w:rsidR="00CA07E5" w:rsidRPr="00C00B46" w:rsidRDefault="00CA07E5" w:rsidP="008E56D3">
                      <w:pPr>
                        <w:jc w:val="center"/>
                        <w:rPr>
                          <w:sz w:val="16"/>
                          <w:szCs w:val="16"/>
                        </w:rPr>
                      </w:pPr>
                      <w:r w:rsidRPr="00C00B46">
                        <w:rPr>
                          <w:rFonts w:ascii="Arial" w:hAnsi="Arial" w:cs="Arial"/>
                          <w:color w:val="000000"/>
                          <w:sz w:val="16"/>
                          <w:szCs w:val="16"/>
                          <w:lang w:eastAsia="zh-CN"/>
                        </w:rPr>
                        <w:t>Skeneris</w:t>
                      </w:r>
                    </w:p>
                  </w:txbxContent>
                </v:textbox>
              </v:shape>
            </v:group>
            <v:shape id="_x0000_s1436" type="#_x0000_t202" style="position:absolute;left:5539;top:6685;width:1715;height:535" stroked="f">
              <v:textbox style="mso-next-textbox:#_x0000_s1436">
                <w:txbxContent>
                  <w:p w:rsidR="00CA07E5" w:rsidRPr="00DE543E" w:rsidRDefault="00CA07E5" w:rsidP="008E56D3">
                    <w:pPr>
                      <w:jc w:val="center"/>
                      <w:rPr>
                        <w:sz w:val="16"/>
                        <w:szCs w:val="16"/>
                      </w:rPr>
                    </w:pPr>
                    <w:r w:rsidRPr="00DE543E">
                      <w:rPr>
                        <w:rFonts w:ascii="Arial" w:hAnsi="Arial" w:cs="Arial"/>
                        <w:color w:val="000000"/>
                        <w:sz w:val="16"/>
                        <w:szCs w:val="16"/>
                        <w:lang w:eastAsia="zh-CN"/>
                      </w:rPr>
                      <w:t>CPG -</w:t>
                    </w:r>
                    <w:r w:rsidRPr="00DE543E">
                      <w:rPr>
                        <w:sz w:val="16"/>
                        <w:szCs w:val="16"/>
                      </w:rPr>
                      <w:t xml:space="preserve"> </w:t>
                    </w:r>
                    <w:r w:rsidRPr="00DE543E">
                      <w:rPr>
                        <w:rFonts w:ascii="Arial" w:hAnsi="Arial" w:cs="Arial"/>
                        <w:color w:val="000000"/>
                        <w:sz w:val="16"/>
                        <w:szCs w:val="16"/>
                        <w:lang w:eastAsia="zh-CN"/>
                      </w:rPr>
                      <w:t>Spausdinimo mechanizmas</w:t>
                    </w:r>
                  </w:p>
                </w:txbxContent>
              </v:textbox>
            </v:shape>
            <v:shape id="_x0000_s1437" type="#_x0000_t202" style="position:absolute;left:2673;top:6547;width:1715;height:513" stroked="f">
              <v:textbox style="mso-next-textbox:#_x0000_s1437">
                <w:txbxContent>
                  <w:p w:rsidR="00CA07E5" w:rsidRPr="00DE543E" w:rsidRDefault="00CA07E5" w:rsidP="008E56D3">
                    <w:pPr>
                      <w:jc w:val="center"/>
                      <w:rPr>
                        <w:sz w:val="16"/>
                        <w:szCs w:val="16"/>
                      </w:rPr>
                    </w:pPr>
                    <w:r>
                      <w:rPr>
                        <w:rFonts w:ascii="Arial" w:hAnsi="Arial" w:cs="Arial"/>
                        <w:color w:val="000000"/>
                        <w:sz w:val="16"/>
                        <w:szCs w:val="16"/>
                        <w:lang w:eastAsia="zh-CN"/>
                      </w:rPr>
                      <w:t>Vaizdo apdorojimo procesorius</w:t>
                    </w:r>
                  </w:p>
                </w:txbxContent>
              </v:textbox>
            </v:shape>
            <v:shape id="_x0000_s1438" type="#_x0000_t202" style="position:absolute;left:7105;top:6685;width:1314;height:695" stroked="f">
              <v:textbox style="mso-next-textbox:#_x0000_s1438">
                <w:txbxContent>
                  <w:p w:rsidR="00CA07E5" w:rsidRPr="00DE543E" w:rsidRDefault="00CA07E5" w:rsidP="008E56D3">
                    <w:pPr>
                      <w:jc w:val="center"/>
                      <w:rPr>
                        <w:sz w:val="16"/>
                        <w:szCs w:val="16"/>
                      </w:rPr>
                    </w:pPr>
                    <w:r>
                      <w:rPr>
                        <w:rFonts w:ascii="Arial" w:hAnsi="Arial" w:cs="Arial"/>
                        <w:color w:val="000000"/>
                        <w:sz w:val="16"/>
                        <w:szCs w:val="16"/>
                        <w:lang w:eastAsia="zh-CN"/>
                      </w:rPr>
                      <w:t>Popieriaus apvertimo mechanizmas</w:t>
                    </w:r>
                  </w:p>
                </w:txbxContent>
              </v:textbox>
            </v:shape>
            <v:shape id="_x0000_s1439" type="#_x0000_t202" style="position:absolute;left:8505;top:6724;width:1590;height:325" stroked="f">
              <v:textbox style="mso-next-textbox:#_x0000_s1439">
                <w:txbxContent>
                  <w:p w:rsidR="00CA07E5" w:rsidRDefault="00CA07E5" w:rsidP="008E56D3">
                    <w:pPr>
                      <w:rPr>
                        <w:rFonts w:ascii="Arial" w:hAnsi="Arial" w:cs="Arial"/>
                        <w:color w:val="000000"/>
                        <w:sz w:val="16"/>
                        <w:szCs w:val="16"/>
                        <w:lang w:eastAsia="zh-CN"/>
                      </w:rPr>
                    </w:pPr>
                    <w:r>
                      <w:rPr>
                        <w:rFonts w:ascii="Arial" w:hAnsi="Arial" w:cs="Arial"/>
                        <w:color w:val="000000"/>
                        <w:sz w:val="16"/>
                        <w:szCs w:val="16"/>
                        <w:lang w:eastAsia="zh-CN"/>
                      </w:rPr>
                      <w:t>Popieriaus dėklai</w:t>
                    </w:r>
                  </w:p>
                </w:txbxContent>
              </v:textbox>
            </v:shape>
            <v:shape id="_x0000_s1440" type="#_x0000_t202" style="position:absolute;left:7360;top:1764;width:1145;height:465" stroked="f">
              <v:textbox style="mso-next-textbox:#_x0000_s1440" inset="0,0,0,0">
                <w:txbxContent>
                  <w:p w:rsidR="00CA07E5" w:rsidRDefault="00CA07E5" w:rsidP="008E56D3">
                    <w:pPr>
                      <w:jc w:val="center"/>
                      <w:rPr>
                        <w:rFonts w:ascii="Arial" w:hAnsi="Arial" w:cs="Arial"/>
                        <w:color w:val="000000"/>
                        <w:sz w:val="16"/>
                        <w:szCs w:val="16"/>
                        <w:lang w:eastAsia="zh-CN"/>
                      </w:rPr>
                    </w:pPr>
                    <w:r>
                      <w:rPr>
                        <w:rFonts w:ascii="Arial" w:hAnsi="Arial" w:cs="Arial"/>
                        <w:color w:val="000000"/>
                        <w:sz w:val="16"/>
                        <w:szCs w:val="16"/>
                        <w:lang w:eastAsia="zh-CN"/>
                      </w:rPr>
                      <w:t>Papildomas</w:t>
                    </w:r>
                  </w:p>
                  <w:p w:rsidR="00CA07E5" w:rsidRPr="005C796C" w:rsidRDefault="00CA07E5" w:rsidP="008E56D3">
                    <w:pPr>
                      <w:jc w:val="center"/>
                      <w:rPr>
                        <w:rFonts w:ascii="Arial" w:hAnsi="Arial" w:cs="Arial"/>
                        <w:color w:val="000000"/>
                        <w:sz w:val="16"/>
                        <w:szCs w:val="16"/>
                        <w:lang w:val="en-US" w:eastAsia="zh-CN"/>
                      </w:rPr>
                    </w:pPr>
                    <w:r>
                      <w:rPr>
                        <w:rFonts w:ascii="Arial" w:hAnsi="Arial" w:cs="Arial"/>
                        <w:color w:val="000000"/>
                        <w:sz w:val="16"/>
                        <w:szCs w:val="16"/>
                        <w:lang w:eastAsia="zh-CN"/>
                      </w:rPr>
                      <w:t>tvirtintuvas</w:t>
                    </w:r>
                  </w:p>
                </w:txbxContent>
              </v:textbox>
            </v:shape>
            <w10:wrap type="topAndBottom"/>
          </v:group>
        </w:pict>
      </w:r>
      <w:r w:rsidR="00377DA3" w:rsidRPr="00CC59DC">
        <w:t>OCE CPS</w:t>
      </w:r>
      <w:r w:rsidR="00066EAF" w:rsidRPr="00CC59DC">
        <w:t xml:space="preserve">900 spausdinimo </w:t>
      </w:r>
      <w:r w:rsidR="00D629CF" w:rsidRPr="00CC59DC">
        <w:t xml:space="preserve">mašinos </w:t>
      </w:r>
      <w:r w:rsidR="00066EAF" w:rsidRPr="00CC59DC">
        <w:t xml:space="preserve">schema parodyta </w:t>
      </w:r>
      <w:r w:rsidR="00377DA3" w:rsidRPr="00CC59DC">
        <w:t>4</w:t>
      </w:r>
      <w:r w:rsidR="00F07384" w:rsidRPr="00CC59DC">
        <w:t xml:space="preserve"> pav.</w:t>
      </w:r>
      <w:r w:rsidR="00E04417" w:rsidRPr="00CC59DC">
        <w:t xml:space="preserve"> </w:t>
      </w:r>
      <w:r w:rsidR="00F90F99" w:rsidRPr="00CC59DC">
        <w:t>Mašinos spausdinimo mechanizmas CPG (Central Process Group) susideda iš septynių spalvos mazgų, tarpinio vaizdo per</w:t>
      </w:r>
      <w:r w:rsidR="00F90F99">
        <w:t>kėlimo</w:t>
      </w:r>
      <w:r w:rsidR="00F90F99" w:rsidRPr="00CC59DC">
        <w:t xml:space="preserve">-tvirtinimo cilindro, spaudimo veleno ir </w:t>
      </w:r>
      <w:r w:rsidR="004B446B">
        <w:t>papildomo</w:t>
      </w:r>
      <w:r w:rsidR="00F90F99">
        <w:t xml:space="preserve"> tvirtintuvo</w:t>
      </w:r>
      <w:r w:rsidR="000837E5">
        <w:t xml:space="preserve"> </w:t>
      </w:r>
      <w:r w:rsidR="006C3597">
        <w:t>[12]</w:t>
      </w:r>
      <w:r w:rsidR="008D7991">
        <w:t>.</w:t>
      </w:r>
    </w:p>
    <w:p w:rsidR="00F90F99" w:rsidRDefault="00F90F99" w:rsidP="007C4BB8">
      <w:pPr>
        <w:spacing w:line="360" w:lineRule="auto"/>
        <w:ind w:firstLine="360"/>
        <w:jc w:val="both"/>
      </w:pPr>
    </w:p>
    <w:p w:rsidR="00B452EF" w:rsidRPr="00CC59DC" w:rsidRDefault="00B452EF" w:rsidP="007C4BB8">
      <w:pPr>
        <w:spacing w:line="360" w:lineRule="auto"/>
        <w:ind w:firstLine="360"/>
        <w:jc w:val="both"/>
      </w:pPr>
    </w:p>
    <w:p w:rsidR="00F90F99" w:rsidRPr="007C4BB8" w:rsidRDefault="00F90F99" w:rsidP="000631CB">
      <w:pPr>
        <w:pStyle w:val="Heading3"/>
      </w:pPr>
      <w:bookmarkStart w:id="26" w:name="_Toc261719926"/>
      <w:r w:rsidRPr="00F90F99">
        <w:t xml:space="preserve">1.3.1. Septynių spalvų </w:t>
      </w:r>
      <w:r w:rsidR="005A3840">
        <w:t>atgaminimo technologija</w:t>
      </w:r>
      <w:bookmarkEnd w:id="26"/>
    </w:p>
    <w:p w:rsidR="00B452EF" w:rsidRDefault="00B452EF" w:rsidP="007C4BB8">
      <w:pPr>
        <w:spacing w:line="360" w:lineRule="auto"/>
        <w:ind w:firstLine="360"/>
        <w:jc w:val="both"/>
      </w:pPr>
    </w:p>
    <w:p w:rsidR="00421445" w:rsidRPr="00CC59DC" w:rsidRDefault="009174C5" w:rsidP="007C4BB8">
      <w:pPr>
        <w:spacing w:line="360" w:lineRule="auto"/>
        <w:ind w:firstLine="360"/>
        <w:jc w:val="both"/>
      </w:pPr>
      <w:r w:rsidRPr="00CC59DC">
        <w:t>Tradiciškai, vaizdo formavimui naudojamos tik keturios spalvos. Skaidr</w:t>
      </w:r>
      <w:r w:rsidR="00F41186">
        <w:t>ū</w:t>
      </w:r>
      <w:r w:rsidRPr="00CC59DC">
        <w:t>s dažai išsidėsto sluoksniais, vienas virš kito. Pavyzdžiui, raudona spalva gaunama už</w:t>
      </w:r>
      <w:r>
        <w:t>dėjus</w:t>
      </w:r>
      <w:r w:rsidRPr="00CC59DC">
        <w:t xml:space="preserve"> purpurinių dažų sluoksnį ant geltono sluoksnio, mėlyna </w:t>
      </w:r>
      <w:r w:rsidR="006B432A">
        <w:t xml:space="preserve">– </w:t>
      </w:r>
      <w:r w:rsidRPr="00CC59DC">
        <w:t>purpurinių dažų sluoksnį ant žydro</w:t>
      </w:r>
      <w:r>
        <w:t>jo</w:t>
      </w:r>
      <w:r w:rsidRPr="00CC59DC">
        <w:t xml:space="preserve"> ir žalia </w:t>
      </w:r>
      <w:r w:rsidR="006B432A">
        <w:t>–</w:t>
      </w:r>
      <w:r w:rsidRPr="00CC59DC">
        <w:t xml:space="preserve"> žydrus dažus ant geltono sluoksnio.</w:t>
      </w:r>
    </w:p>
    <w:p w:rsidR="002325EA" w:rsidRDefault="002325EA" w:rsidP="007C4BB8">
      <w:pPr>
        <w:spacing w:line="360" w:lineRule="auto"/>
        <w:ind w:firstLine="360"/>
        <w:jc w:val="both"/>
      </w:pPr>
      <w:r w:rsidRPr="00CC59DC">
        <w:t>Tiesioginio vaizdo įrašym</w:t>
      </w:r>
      <w:r>
        <w:t>o technologijoje</w:t>
      </w:r>
      <w:r w:rsidRPr="00CC59DC">
        <w:t xml:space="preserve"> (</w:t>
      </w:r>
      <w:r>
        <w:t>„</w:t>
      </w:r>
      <w:r w:rsidRPr="00CC59DC">
        <w:t>OCE Direct Imaging</w:t>
      </w:r>
      <w:r>
        <w:t>“</w:t>
      </w:r>
      <w:r w:rsidRPr="00CC59DC">
        <w:t>) vaizdo formavimui ir spalvinės gamos (spalvų diapazono</w:t>
      </w:r>
      <w:r>
        <w:t>) praplėtimui papildomai naudojamos dar try</w:t>
      </w:r>
      <w:r w:rsidRPr="00CC59DC">
        <w:t>s spalv</w:t>
      </w:r>
      <w:r>
        <w:t>o</w:t>
      </w:r>
      <w:r w:rsidRPr="00CC59DC">
        <w:t xml:space="preserve">s </w:t>
      </w:r>
      <w:r>
        <w:t>–</w:t>
      </w:r>
      <w:r w:rsidRPr="00CC59DC">
        <w:t xml:space="preserve"> raudona, </w:t>
      </w:r>
      <w:r w:rsidRPr="00CC59DC">
        <w:lastRenderedPageBreak/>
        <w:t>žalia ir mėlyna. Todėl gaunamų spalvų įvairovė (spalvų gama) platesnė, palyginus su keturių spalvų spauda. Naudojami sept</w:t>
      </w:r>
      <w:r w:rsidR="00AA450D">
        <w:t>y</w:t>
      </w:r>
      <w:r w:rsidRPr="00CC59DC">
        <w:t xml:space="preserve">nių spalvų milteliniai dažai (angl. </w:t>
      </w:r>
      <w:r w:rsidRPr="006176D5">
        <w:rPr>
          <w:i/>
        </w:rPr>
        <w:t>toner</w:t>
      </w:r>
      <w:r w:rsidRPr="00CC59DC">
        <w:t xml:space="preserve">): raudoni, žali, mėlyni, purpuriniai, </w:t>
      </w:r>
      <w:r w:rsidR="000E22F5" w:rsidRPr="000E22F5">
        <w:t>žydri,</w:t>
      </w:r>
      <w:r w:rsidR="000E22F5" w:rsidRPr="00CC59DC">
        <w:t xml:space="preserve"> </w:t>
      </w:r>
      <w:r w:rsidRPr="00CC59DC">
        <w:t xml:space="preserve">geltoni ir juodi. </w:t>
      </w:r>
      <w:r w:rsidRPr="00AE30D9">
        <w:t xml:space="preserve">Dažai turi ir magnetinių savybių, ir elektrinį krūvį; tuo jie yra panašūs į naudojamus elektrofotografijoje, taip vadinamus </w:t>
      </w:r>
      <w:r w:rsidR="000E22F5" w:rsidRPr="000E22F5">
        <w:t>vienkomponenčius</w:t>
      </w:r>
      <w:r w:rsidRPr="00AE30D9">
        <w:t xml:space="preserve"> miltelinius dažus. </w:t>
      </w:r>
      <w:r w:rsidRPr="00CC59DC">
        <w:t>Kiekvien</w:t>
      </w:r>
      <w:r>
        <w:t>o</w:t>
      </w:r>
      <w:r w:rsidRPr="00CC59DC">
        <w:t xml:space="preserve">s šių spalvų dažų vaizdas formuojamas </w:t>
      </w:r>
      <w:r w:rsidRPr="002325EA">
        <w:t>spalvos mazge tiesioginio vaizdo įrašymo būdu ant vaizdo cilindro. Visų</w:t>
      </w:r>
      <w:r w:rsidRPr="005042B2">
        <w:rPr>
          <w:color w:val="0070C0"/>
        </w:rPr>
        <w:t xml:space="preserve"> </w:t>
      </w:r>
      <w:r w:rsidRPr="002325EA">
        <w:t>septynių spalvų mazgų vaizdai</w:t>
      </w:r>
      <w:r>
        <w:rPr>
          <w:color w:val="0070C0"/>
        </w:rPr>
        <w:t xml:space="preserve"> </w:t>
      </w:r>
      <w:r w:rsidRPr="00847D42">
        <w:t>sutapdinami tarpinio</w:t>
      </w:r>
      <w:r w:rsidRPr="002325EA">
        <w:t xml:space="preserve"> perkėlimo cilindro paviršiuje. Šio</w:t>
      </w:r>
      <w:r w:rsidRPr="00CC59DC">
        <w:t xml:space="preserve"> tarpinio cilindro </w:t>
      </w:r>
      <w:r w:rsidRPr="00BA4D2B">
        <w:t>paviršiuje</w:t>
      </w:r>
      <w:r w:rsidRPr="00CC59DC">
        <w:t xml:space="preserve"> skirtingų spalvų dažų dalelės išdėstomos ne virš, o šalia vieną kitos, todėl gaunamas vienalytis vienos dalelės storio dažų sluoksnis. Vienos dalelės storio dažų sluoksnis stabilesnis spalvų reprodukcijos procese, kadangi nėra sąveikos tarp </w:t>
      </w:r>
      <w:r>
        <w:t>atskirų</w:t>
      </w:r>
      <w:r w:rsidRPr="00CC59DC">
        <w:t xml:space="preserve"> dažų sluoksnių. Vieno sluoksnio dažai taip pat turi </w:t>
      </w:r>
      <w:r>
        <w:t>pranašumų</w:t>
      </w:r>
      <w:r w:rsidRPr="00CC59DC">
        <w:t xml:space="preserve"> apdorojant spaudinius po spau</w:t>
      </w:r>
      <w:r>
        <w:t>sdinimo (</w:t>
      </w:r>
      <w:r w:rsidRPr="00CC59DC">
        <w:t>baigi</w:t>
      </w:r>
      <w:r>
        <w:t>amuosiuose</w:t>
      </w:r>
      <w:r w:rsidRPr="00CC59DC">
        <w:t xml:space="preserve"> procesuose), o </w:t>
      </w:r>
      <w:r>
        <w:t>taip iš</w:t>
      </w:r>
      <w:r w:rsidRPr="00CC59DC">
        <w:t xml:space="preserve">spausdintas </w:t>
      </w:r>
      <w:r>
        <w:t>at</w:t>
      </w:r>
      <w:r w:rsidRPr="00CC59DC">
        <w:t xml:space="preserve">vaizdas atrodo kaip </w:t>
      </w:r>
      <w:r>
        <w:t>iš</w:t>
      </w:r>
      <w:r w:rsidRPr="00CC59DC">
        <w:t xml:space="preserve">spausdintas </w:t>
      </w:r>
      <w:r>
        <w:t xml:space="preserve">plokščiąja </w:t>
      </w:r>
      <w:r w:rsidRPr="00CC59DC">
        <w:t>ofset</w:t>
      </w:r>
      <w:r>
        <w:t>ine spauda</w:t>
      </w:r>
      <w:r w:rsidRPr="00CC59DC">
        <w:t>.</w:t>
      </w:r>
    </w:p>
    <w:p w:rsidR="00EB0E4A" w:rsidRPr="00CC59DC" w:rsidRDefault="00EB0E4A" w:rsidP="007C4BB8">
      <w:pPr>
        <w:spacing w:line="360" w:lineRule="auto"/>
        <w:ind w:firstLine="360"/>
        <w:jc w:val="both"/>
      </w:pPr>
    </w:p>
    <w:p w:rsidR="00066EAF" w:rsidRPr="007C4BB8" w:rsidRDefault="00735BA8" w:rsidP="000631CB">
      <w:pPr>
        <w:pStyle w:val="Heading3"/>
      </w:pPr>
      <w:bookmarkStart w:id="27" w:name="_Toc261719927"/>
      <w:r w:rsidRPr="00735BA8">
        <w:t xml:space="preserve">1.3.2. Tiesioginio vaizdo įrašymo technologija </w:t>
      </w:r>
      <w:r w:rsidR="005E16A9">
        <w:t>„</w:t>
      </w:r>
      <w:r w:rsidRPr="00735BA8">
        <w:t>OCE Direct Imaging</w:t>
      </w:r>
      <w:r w:rsidR="005E16A9">
        <w:t>“</w:t>
      </w:r>
      <w:bookmarkEnd w:id="27"/>
    </w:p>
    <w:p w:rsidR="00EB0E4A" w:rsidRDefault="00EB0E4A" w:rsidP="007C4BB8">
      <w:pPr>
        <w:spacing w:line="360" w:lineRule="auto"/>
        <w:ind w:firstLine="360"/>
        <w:jc w:val="both"/>
      </w:pPr>
    </w:p>
    <w:p w:rsidR="00794BFD" w:rsidRDefault="009420F8" w:rsidP="007C4BB8">
      <w:pPr>
        <w:spacing w:line="360" w:lineRule="auto"/>
        <w:ind w:firstLine="360"/>
        <w:jc w:val="both"/>
      </w:pPr>
      <w:r>
        <w:rPr>
          <w:noProof/>
          <w:lang w:eastAsia="lt-LT"/>
        </w:rPr>
        <w:pict>
          <v:group id="_x0000_s1464" style="position:absolute;left:0;text-align:left;margin-left:61.25pt;margin-top:62.85pt;width:362.2pt;height:300.8pt;z-index:251645440" coordorigin="2727,7499" coordsize="7244,6016">
            <v:shape id="_x0000_s1442" type="#_x0000_t202" style="position:absolute;left:2727;top:13032;width:7244;height:483" o:regroupid="14" stroked="f" strokecolor="black [3213]">
              <v:textbox style="mso-next-textbox:#_x0000_s1442">
                <w:txbxContent>
                  <w:p w:rsidR="00CA07E5" w:rsidRPr="003E4E50" w:rsidRDefault="009420F8" w:rsidP="003E4E50">
                    <w:pPr>
                      <w:pStyle w:val="Caption"/>
                    </w:pPr>
                    <w:fldSimple w:instr=" SEQ pav. \* ARABIC ">
                      <w:bookmarkStart w:id="28" w:name="_Toc261046716"/>
                      <w:bookmarkStart w:id="29" w:name="_Toc261796089"/>
                      <w:r w:rsidR="00CA07E5">
                        <w:rPr>
                          <w:noProof/>
                        </w:rPr>
                        <w:t>5</w:t>
                      </w:r>
                    </w:fldSimple>
                    <w:r w:rsidR="00CA07E5" w:rsidRPr="003E4E50">
                      <w:t xml:space="preserve"> pav. Tiesioginio vaizdo įrašymo schema („OCE Direct Imaging</w:t>
                    </w:r>
                    <w:r w:rsidR="00CA07E5">
                      <w:t>“</w:t>
                    </w:r>
                    <w:r w:rsidR="00CA07E5" w:rsidRPr="003E4E50">
                      <w:t>)</w:t>
                    </w:r>
                    <w:bookmarkEnd w:id="28"/>
                    <w:bookmarkEnd w:id="29"/>
                  </w:p>
                </w:txbxContent>
              </v:textbox>
            </v:shape>
            <v:group id="_x0000_s1463" style="position:absolute;left:2727;top:7499;width:6986;height:5485" coordorigin="2727,7499" coordsize="6986,5485">
              <v:group id="_x0000_s1462" style="position:absolute;left:2727;top:7499;width:6658;height:541" coordorigin="2727,7499" coordsize="6658,541">
                <v:shape id="_x0000_s1444" type="#_x0000_t202" style="position:absolute;left:7004;top:7731;width:1458;height:268" o:regroupid="15" stroked="f">
                  <v:textbox style="mso-next-textbox:#_x0000_s1444" inset="0,0,0,0">
                    <w:txbxContent>
                      <w:p w:rsidR="00CA07E5" w:rsidRPr="00FA0507" w:rsidRDefault="00CA07E5" w:rsidP="008E56D3">
                        <w:pPr>
                          <w:jc w:val="center"/>
                          <w:rPr>
                            <w:rFonts w:ascii="Arial" w:hAnsi="Arial" w:cs="Arial"/>
                            <w:sz w:val="16"/>
                            <w:szCs w:val="16"/>
                          </w:rPr>
                        </w:pPr>
                        <w:r w:rsidRPr="00FA0507">
                          <w:rPr>
                            <w:rFonts w:ascii="Arial" w:hAnsi="Arial" w:cs="Arial"/>
                            <w:sz w:val="16"/>
                            <w:szCs w:val="16"/>
                          </w:rPr>
                          <w:t>Dažų kalnelis</w:t>
                        </w:r>
                      </w:p>
                    </w:txbxContent>
                  </v:textbox>
                </v:shape>
                <v:shape id="_x0000_s1445" type="#_x0000_t202" style="position:absolute;left:4136;top:7760;width:1551;height:213" o:regroupid="15" stroked="f">
                  <v:textbox style="mso-next-textbox:#_x0000_s1445" inset="0,0,0,0">
                    <w:txbxContent>
                      <w:p w:rsidR="00CA07E5" w:rsidRDefault="00CA07E5" w:rsidP="008E56D3">
                        <w:pPr>
                          <w:jc w:val="center"/>
                          <w:rPr>
                            <w:rFonts w:ascii="Arial" w:hAnsi="Arial" w:cs="Arial"/>
                            <w:sz w:val="16"/>
                            <w:szCs w:val="16"/>
                          </w:rPr>
                        </w:pPr>
                        <w:r>
                          <w:rPr>
                            <w:rFonts w:ascii="Arial" w:hAnsi="Arial" w:cs="Arial"/>
                            <w:sz w:val="16"/>
                            <w:szCs w:val="16"/>
                          </w:rPr>
                          <w:t>Išorinis apvalkalas</w:t>
                        </w:r>
                      </w:p>
                    </w:txbxContent>
                  </v:textbox>
                </v:shape>
                <v:shape id="_x0000_s1446" type="#_x0000_t202" style="position:absolute;left:5687;top:7731;width:1461;height:232" o:regroupid="15" stroked="f">
                  <v:textbox style="mso-next-textbox:#_x0000_s1446" inset="0,0,0,0">
                    <w:txbxContent>
                      <w:p w:rsidR="00CA07E5" w:rsidRPr="00FA0507" w:rsidRDefault="00CA07E5" w:rsidP="008E56D3">
                        <w:pPr>
                          <w:jc w:val="center"/>
                          <w:rPr>
                            <w:rFonts w:ascii="Arial" w:hAnsi="Arial" w:cs="Arial"/>
                            <w:sz w:val="16"/>
                            <w:szCs w:val="16"/>
                          </w:rPr>
                        </w:pPr>
                        <w:r w:rsidRPr="00FA0507">
                          <w:rPr>
                            <w:rFonts w:ascii="Arial" w:hAnsi="Arial" w:cs="Arial"/>
                            <w:sz w:val="16"/>
                            <w:szCs w:val="16"/>
                          </w:rPr>
                          <w:t>Magnetinis peilis</w:t>
                        </w:r>
                      </w:p>
                    </w:txbxContent>
                  </v:textbox>
                </v:shape>
                <v:shape id="_x0000_s1458" type="#_x0000_t202" style="position:absolute;left:8313;top:7499;width:1072;height:541" o:regroupid="15" stroked="f">
                  <v:textbox style="mso-next-textbox:#_x0000_s1458">
                    <w:txbxContent>
                      <w:p w:rsidR="00CA07E5" w:rsidRDefault="00CA07E5" w:rsidP="008E56D3">
                        <w:pPr>
                          <w:jc w:val="center"/>
                          <w:rPr>
                            <w:rFonts w:ascii="Arial" w:hAnsi="Arial" w:cs="Arial"/>
                            <w:sz w:val="16"/>
                            <w:szCs w:val="16"/>
                          </w:rPr>
                        </w:pPr>
                        <w:r w:rsidRPr="00FA0507">
                          <w:rPr>
                            <w:rFonts w:ascii="Arial" w:hAnsi="Arial" w:cs="Arial"/>
                            <w:sz w:val="16"/>
                            <w:szCs w:val="16"/>
                          </w:rPr>
                          <w:t>Spalvotas</w:t>
                        </w:r>
                        <w:r w:rsidRPr="00AC01FA">
                          <w:rPr>
                            <w:rFonts w:ascii="Arial" w:hAnsi="Arial" w:cs="Arial"/>
                            <w:sz w:val="16"/>
                            <w:szCs w:val="16"/>
                          </w:rPr>
                          <w:t xml:space="preserve"> vaizdas</w:t>
                        </w:r>
                      </w:p>
                    </w:txbxContent>
                  </v:textbox>
                </v:shape>
                <v:shape id="_x0000_s1448" type="#_x0000_t202" style="position:absolute;left:2727;top:7731;width:1449;height:309" o:regroupid="16" stroked="f">
                  <v:textbox style="mso-next-textbox:#_x0000_s1448">
                    <w:txbxContent>
                      <w:p w:rsidR="00CA07E5" w:rsidRPr="00FA0507" w:rsidRDefault="00CA07E5" w:rsidP="008E56D3">
                        <w:pPr>
                          <w:jc w:val="center"/>
                          <w:rPr>
                            <w:rFonts w:ascii="Arial" w:hAnsi="Arial" w:cs="Arial"/>
                            <w:sz w:val="16"/>
                            <w:szCs w:val="16"/>
                          </w:rPr>
                        </w:pPr>
                        <w:r w:rsidRPr="00FA0507">
                          <w:rPr>
                            <w:rFonts w:ascii="Arial" w:hAnsi="Arial" w:cs="Arial"/>
                            <w:sz w:val="16"/>
                            <w:szCs w:val="16"/>
                          </w:rPr>
                          <w:t xml:space="preserve">Vaizdo </w:t>
                        </w:r>
                        <w:r>
                          <w:rPr>
                            <w:rFonts w:ascii="Arial" w:hAnsi="Arial" w:cs="Arial"/>
                            <w:sz w:val="16"/>
                            <w:szCs w:val="16"/>
                          </w:rPr>
                          <w:t>velenas</w:t>
                        </w:r>
                      </w:p>
                    </w:txbxContent>
                  </v:textbox>
                </v:shape>
              </v:group>
              <v:shape id="_x0000_s1456" type="#_x0000_t202" style="position:absolute;left:3372;top:7992;width:5673;height:4524" o:regroupid="20" stroked="f">
                <v:textbox style="mso-next-textbox:#_x0000_s1456" inset="0,0,0,0">
                  <w:txbxContent>
                    <w:p w:rsidR="00CA07E5" w:rsidRDefault="00EC73A1" w:rsidP="008E56D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35pt;height:227.25pt">
                            <v:imagedata r:id="rId67" o:title="Shema-2-1-imaging"/>
                          </v:shape>
                        </w:pict>
                      </w:r>
                    </w:p>
                  </w:txbxContent>
                </v:textbox>
              </v:shape>
              <v:group id="_x0000_s1461" style="position:absolute;left:4057;top:12443;width:5656;height:541" coordorigin="4057,12443" coordsize="5656,541">
                <v:shape id="_x0000_s1450" type="#_x0000_t202" style="position:absolute;left:4057;top:12443;width:1578;height:483" o:regroupid="17" stroked="f">
                  <v:textbox style="mso-next-textbox:#_x0000_s1450">
                    <w:txbxContent>
                      <w:p w:rsidR="00CA07E5" w:rsidRPr="001C6C1C" w:rsidRDefault="00CA07E5" w:rsidP="008E56D3">
                        <w:pPr>
                          <w:jc w:val="center"/>
                          <w:rPr>
                            <w:rFonts w:ascii="Arial" w:hAnsi="Arial" w:cs="Arial"/>
                            <w:sz w:val="16"/>
                            <w:szCs w:val="16"/>
                          </w:rPr>
                        </w:pPr>
                        <w:r>
                          <w:rPr>
                            <w:rFonts w:ascii="Arial" w:hAnsi="Arial" w:cs="Arial"/>
                            <w:sz w:val="16"/>
                            <w:szCs w:val="16"/>
                          </w:rPr>
                          <w:t>Dažų paskirstymo</w:t>
                        </w:r>
                        <w:r w:rsidRPr="001C6C1C">
                          <w:rPr>
                            <w:rFonts w:ascii="Arial" w:hAnsi="Arial" w:cs="Arial"/>
                            <w:sz w:val="16"/>
                            <w:szCs w:val="16"/>
                          </w:rPr>
                          <w:t xml:space="preserve"> peilis</w:t>
                        </w:r>
                      </w:p>
                    </w:txbxContent>
                  </v:textbox>
                </v:shape>
                <v:shape id="_x0000_s1452" type="#_x0000_t202" style="position:absolute;left:5635;top:12443;width:1081;height:483" o:regroupid="18" stroked="f">
                  <v:textbox style="mso-next-textbox:#_x0000_s1452">
                    <w:txbxContent>
                      <w:p w:rsidR="00CA07E5" w:rsidRPr="00FA0507" w:rsidRDefault="00CA07E5" w:rsidP="008E56D3">
                        <w:pPr>
                          <w:jc w:val="center"/>
                          <w:rPr>
                            <w:rFonts w:ascii="Arial" w:hAnsi="Arial" w:cs="Arial"/>
                            <w:sz w:val="16"/>
                            <w:szCs w:val="16"/>
                          </w:rPr>
                        </w:pPr>
                        <w:r w:rsidRPr="00FA0507">
                          <w:rPr>
                            <w:rFonts w:ascii="Arial" w:hAnsi="Arial" w:cs="Arial"/>
                            <w:sz w:val="16"/>
                            <w:szCs w:val="16"/>
                          </w:rPr>
                          <w:t>Ryškinimo</w:t>
                        </w:r>
                        <w:r w:rsidRPr="00AC01FA">
                          <w:rPr>
                            <w:rFonts w:ascii="Arial" w:hAnsi="Arial" w:cs="Arial"/>
                            <w:sz w:val="16"/>
                            <w:szCs w:val="16"/>
                          </w:rPr>
                          <w:t xml:space="preserve"> </w:t>
                        </w:r>
                        <w:r w:rsidRPr="00FA0507">
                          <w:rPr>
                            <w:rFonts w:ascii="Arial" w:hAnsi="Arial" w:cs="Arial"/>
                            <w:sz w:val="16"/>
                            <w:szCs w:val="16"/>
                          </w:rPr>
                          <w:t>v</w:t>
                        </w:r>
                        <w:r>
                          <w:rPr>
                            <w:rFonts w:ascii="Arial" w:hAnsi="Arial" w:cs="Arial"/>
                            <w:sz w:val="16"/>
                            <w:szCs w:val="16"/>
                          </w:rPr>
                          <w:t>oleli</w:t>
                        </w:r>
                        <w:r w:rsidRPr="00FA0507">
                          <w:rPr>
                            <w:rFonts w:ascii="Arial" w:hAnsi="Arial" w:cs="Arial"/>
                            <w:sz w:val="16"/>
                            <w:szCs w:val="16"/>
                          </w:rPr>
                          <w:t>s</w:t>
                        </w:r>
                      </w:p>
                    </w:txbxContent>
                  </v:textbox>
                </v:shape>
                <v:shape id="_x0000_s1457" type="#_x0000_t202" style="position:absolute;left:8234;top:12443;width:1479;height:541" o:regroupid="20" stroked="f">
                  <v:textbox style="mso-next-textbox:#_x0000_s1457">
                    <w:txbxContent>
                      <w:p w:rsidR="00CA07E5" w:rsidRPr="001C6C1C" w:rsidRDefault="00CA07E5" w:rsidP="008E56D3">
                        <w:pPr>
                          <w:jc w:val="center"/>
                          <w:rPr>
                            <w:rFonts w:ascii="Arial" w:hAnsi="Arial" w:cs="Arial"/>
                            <w:sz w:val="16"/>
                            <w:szCs w:val="16"/>
                          </w:rPr>
                        </w:pPr>
                        <w:r w:rsidRPr="001C6C1C">
                          <w:rPr>
                            <w:rFonts w:ascii="Arial" w:hAnsi="Arial" w:cs="Arial"/>
                            <w:sz w:val="16"/>
                            <w:szCs w:val="16"/>
                          </w:rPr>
                          <w:t xml:space="preserve">Ištisinis dažų sluoksnis </w:t>
                        </w:r>
                      </w:p>
                    </w:txbxContent>
                  </v:textbox>
                </v:shape>
                <v:shape id="_x0000_s1454" type="#_x0000_t202" style="position:absolute;left:6716;top:12499;width:1400;height:271" o:regroupid="19" stroked="f">
                  <v:textbox style="mso-next-textbox:#_x0000_s1454" inset="0,0,0,0">
                    <w:txbxContent>
                      <w:p w:rsidR="00CA07E5" w:rsidRPr="00FA0507" w:rsidRDefault="00CA07E5" w:rsidP="008E56D3">
                        <w:pPr>
                          <w:jc w:val="center"/>
                          <w:rPr>
                            <w:rFonts w:ascii="Arial" w:hAnsi="Arial" w:cs="Arial"/>
                            <w:sz w:val="16"/>
                            <w:szCs w:val="16"/>
                          </w:rPr>
                        </w:pPr>
                        <w:r w:rsidRPr="00FA0507">
                          <w:rPr>
                            <w:rFonts w:ascii="Arial" w:hAnsi="Arial" w:cs="Arial"/>
                            <w:sz w:val="16"/>
                            <w:szCs w:val="16"/>
                          </w:rPr>
                          <w:t xml:space="preserve">Vaizdo </w:t>
                        </w:r>
                        <w:r>
                          <w:rPr>
                            <w:rFonts w:ascii="Arial" w:hAnsi="Arial" w:cs="Arial"/>
                            <w:sz w:val="16"/>
                            <w:szCs w:val="16"/>
                          </w:rPr>
                          <w:t>cilindras</w:t>
                        </w:r>
                      </w:p>
                    </w:txbxContent>
                  </v:textbox>
                </v:shape>
              </v:group>
            </v:group>
            <w10:wrap type="topAndBottom"/>
          </v:group>
        </w:pict>
      </w:r>
      <w:r w:rsidR="00794BFD" w:rsidRPr="00CC59DC">
        <w:t xml:space="preserve">Technologija </w:t>
      </w:r>
      <w:r w:rsidR="009D5A3D">
        <w:t>„</w:t>
      </w:r>
      <w:r w:rsidR="00794BFD" w:rsidRPr="00CC59DC">
        <w:t xml:space="preserve">OCE Direct </w:t>
      </w:r>
      <w:r w:rsidR="00794BFD" w:rsidRPr="006C3597">
        <w:t>Imaging</w:t>
      </w:r>
      <w:r w:rsidR="009D5A3D" w:rsidRPr="006C3597">
        <w:t>“</w:t>
      </w:r>
      <w:r w:rsidR="00CE666A">
        <w:t xml:space="preserve"> </w:t>
      </w:r>
      <w:r w:rsidR="00E413D4" w:rsidRPr="006C3597">
        <w:t>[</w:t>
      </w:r>
      <w:r w:rsidR="006C3597" w:rsidRPr="006C3597">
        <w:t>25</w:t>
      </w:r>
      <w:r w:rsidR="00E413D4" w:rsidRPr="006C3597">
        <w:t>]</w:t>
      </w:r>
      <w:r w:rsidR="006C3597">
        <w:t xml:space="preserve"> </w:t>
      </w:r>
      <w:r w:rsidR="00794BFD" w:rsidRPr="006C3597">
        <w:t>realizuojama</w:t>
      </w:r>
      <w:r w:rsidR="00794BFD" w:rsidRPr="00CC59DC">
        <w:t xml:space="preserve"> kiekviename iš septynių spalvos mazgų. </w:t>
      </w:r>
      <w:r w:rsidR="00794BFD" w:rsidRPr="002325EA">
        <w:t xml:space="preserve">Kiekvienas spalvos mazgas susideda iš vaizdo </w:t>
      </w:r>
      <w:r w:rsidR="00897CAE" w:rsidRPr="002325EA">
        <w:t>cilindro</w:t>
      </w:r>
      <w:r w:rsidR="00794BFD" w:rsidRPr="002325EA">
        <w:t>, turinčio 7</w:t>
      </w:r>
      <w:r w:rsidR="00E83AB5">
        <w:t xml:space="preserve"> </w:t>
      </w:r>
      <w:r w:rsidR="00794BFD" w:rsidRPr="002325EA">
        <w:t xml:space="preserve">500 žiedo pavidalo elektrodų, ryškinimo volelio ir vaizdo </w:t>
      </w:r>
      <w:r w:rsidR="00141921" w:rsidRPr="002325EA">
        <w:t>veleno</w:t>
      </w:r>
      <w:r w:rsidR="00642951">
        <w:t xml:space="preserve"> (5</w:t>
      </w:r>
      <w:r w:rsidR="00794BFD" w:rsidRPr="00CC59DC">
        <w:t xml:space="preserve"> pav.</w:t>
      </w:r>
      <w:r w:rsidR="00794BFD">
        <w:t>).</w:t>
      </w:r>
    </w:p>
    <w:p w:rsidR="00BB4B98" w:rsidRDefault="00BB4B98">
      <w:pPr>
        <w:rPr>
          <w:lang w:eastAsia="en-US"/>
        </w:rPr>
      </w:pPr>
      <w:r>
        <w:br w:type="page"/>
      </w:r>
    </w:p>
    <w:p w:rsidR="00141921" w:rsidRPr="002325EA" w:rsidRDefault="00141921" w:rsidP="007C4BB8">
      <w:pPr>
        <w:spacing w:line="360" w:lineRule="auto"/>
        <w:ind w:firstLine="360"/>
        <w:jc w:val="both"/>
      </w:pPr>
      <w:r w:rsidRPr="002325EA">
        <w:lastRenderedPageBreak/>
        <w:t xml:space="preserve">Vaizdo </w:t>
      </w:r>
      <w:r w:rsidR="00233259" w:rsidRPr="002325EA">
        <w:t>velenas</w:t>
      </w:r>
      <w:r w:rsidRPr="002325EA">
        <w:t xml:space="preserve"> yra tuščiaviduris: plonasienio cilindrinio apvalkalo viduje yra peilio formos labai stiprus pastovus magnetas (magnetinis peilis). Šio magneto magnetinis laukas sufokusuotas tarpelyje į ploniausią liniją tarp vaizdo </w:t>
      </w:r>
      <w:r w:rsidR="00233259" w:rsidRPr="002325EA">
        <w:t xml:space="preserve">veleno apvalkalo ir vaizdo </w:t>
      </w:r>
      <w:r w:rsidR="00642951">
        <w:t>cilindro (5</w:t>
      </w:r>
      <w:r w:rsidRPr="002325EA">
        <w:t xml:space="preserve"> pav.). Magnetinis peilis yra fiksuotas ir nejuda, o vaizdo </w:t>
      </w:r>
      <w:r w:rsidR="00233259" w:rsidRPr="002325EA">
        <w:t xml:space="preserve">veleno </w:t>
      </w:r>
      <w:r w:rsidRPr="002325EA">
        <w:t xml:space="preserve">apvalkalas sukasi prieš vaizdo </w:t>
      </w:r>
      <w:r w:rsidR="00233259" w:rsidRPr="002325EA">
        <w:t xml:space="preserve">cilindro </w:t>
      </w:r>
      <w:r w:rsidR="00945DD6" w:rsidRPr="002325EA">
        <w:t>sukimosi kryptį.</w:t>
      </w:r>
    </w:p>
    <w:p w:rsidR="00141921" w:rsidRPr="002325EA" w:rsidRDefault="00141921" w:rsidP="007C4BB8">
      <w:pPr>
        <w:spacing w:line="360" w:lineRule="auto"/>
        <w:ind w:firstLine="360"/>
        <w:jc w:val="both"/>
      </w:pPr>
      <w:r w:rsidRPr="002325EA">
        <w:t xml:space="preserve">Ryškinimo volelis ir vaizdo </w:t>
      </w:r>
      <w:r w:rsidR="00D36B57" w:rsidRPr="002325EA">
        <w:t>velenas</w:t>
      </w:r>
      <w:r w:rsidRPr="002325EA">
        <w:t xml:space="preserve"> kartu sudaro ryškinimo mazgą. Ryškinimo volelis padengia vaizdo </w:t>
      </w:r>
      <w:r w:rsidR="00D36B57" w:rsidRPr="002325EA">
        <w:t>cilindro</w:t>
      </w:r>
      <w:r w:rsidRPr="002325EA">
        <w:t xml:space="preserve"> paviršių ištisiniu miltelinių dažų sluoksniu. Kadangi milteliniai dažai yra magnetiniai, vaizdo </w:t>
      </w:r>
      <w:r w:rsidR="00D36B57" w:rsidRPr="002325EA">
        <w:t>veleno</w:t>
      </w:r>
      <w:r w:rsidRPr="002325EA">
        <w:t xml:space="preserve"> apvalkalas nuneša magnetinio peilio pritrauktus prie jo paviršiaus dažus atgal link ryškinimo volelio.</w:t>
      </w:r>
    </w:p>
    <w:p w:rsidR="00141921" w:rsidRPr="002325EA" w:rsidRDefault="009420F8" w:rsidP="007C4BB8">
      <w:pPr>
        <w:spacing w:line="360" w:lineRule="auto"/>
        <w:ind w:firstLine="360"/>
        <w:jc w:val="both"/>
      </w:pPr>
      <w:r>
        <w:rPr>
          <w:noProof/>
          <w:lang w:eastAsia="lt-LT"/>
        </w:rPr>
        <w:pict>
          <v:group id="_x0000_s1480" style="position:absolute;left:0;text-align:left;margin-left:50.8pt;margin-top:154.1pt;width:376.5pt;height:285.5pt;z-index:251646464" coordorigin="2420,2150" coordsize="7530,5710">
            <v:shape id="_x0000_s1481" type="#_x0000_t202" style="position:absolute;left:2420;top:2150;width:7530;height:5710" stroked="f">
              <v:textbox style="mso-next-textbox:#_x0000_s1481">
                <w:txbxContent>
                  <w:p w:rsidR="00CA07E5" w:rsidRDefault="00CA07E5" w:rsidP="00621915"/>
                </w:txbxContent>
              </v:textbox>
            </v:shape>
            <v:group id="_x0000_s1482" style="position:absolute;left:2550;top:2320;width:7300;height:5340" coordorigin="2550,2320" coordsize="7300,5340">
              <v:shape id="_x0000_s1483" type="#_x0000_t202" style="position:absolute;left:2550;top:7160;width:7300;height:500" stroked="f">
                <v:textbox style="mso-next-textbox:#_x0000_s1483">
                  <w:txbxContent>
                    <w:p w:rsidR="00CA07E5" w:rsidRPr="003E4E50" w:rsidRDefault="009420F8" w:rsidP="003E4E50">
                      <w:pPr>
                        <w:pStyle w:val="Caption"/>
                      </w:pPr>
                      <w:fldSimple w:instr=" SEQ pav. \* ARABIC ">
                        <w:bookmarkStart w:id="30" w:name="_Toc261046717"/>
                        <w:bookmarkStart w:id="31" w:name="_Toc261796090"/>
                        <w:r w:rsidR="00CA07E5">
                          <w:rPr>
                            <w:noProof/>
                          </w:rPr>
                          <w:t>6</w:t>
                        </w:r>
                      </w:fldSimple>
                      <w:r w:rsidR="00CA07E5" w:rsidRPr="003E4E50">
                        <w:t xml:space="preserve"> pav. Vaizdo cilindro konstrukcijos schema</w:t>
                      </w:r>
                      <w:bookmarkEnd w:id="30"/>
                      <w:bookmarkEnd w:id="31"/>
                    </w:p>
                  </w:txbxContent>
                </v:textbox>
              </v:shape>
              <v:group id="_x0000_s1484" style="position:absolute;left:2605;top:2320;width:7165;height:4767" coordorigin="2605,2320" coordsize="7165,4767">
                <v:shape id="_x0000_s1485" type="#_x0000_t202" style="position:absolute;left:3330;top:6387;width:1860;height:700" stroked="f">
                  <v:textbox style="mso-next-textbox:#_x0000_s1485">
                    <w:txbxContent>
                      <w:p w:rsidR="00CA07E5" w:rsidRDefault="00CA07E5" w:rsidP="00621915">
                        <w:pPr>
                          <w:jc w:val="center"/>
                          <w:rPr>
                            <w:rFonts w:ascii="Arial" w:hAnsi="Arial" w:cs="Arial"/>
                            <w:sz w:val="16"/>
                            <w:szCs w:val="16"/>
                          </w:rPr>
                        </w:pPr>
                        <w:r>
                          <w:rPr>
                            <w:rFonts w:ascii="Arial" w:hAnsi="Arial" w:cs="Arial"/>
                            <w:sz w:val="16"/>
                            <w:szCs w:val="16"/>
                          </w:rPr>
                          <w:t>Takelių potencialo valdymo elektroninės schemos</w:t>
                        </w:r>
                      </w:p>
                    </w:txbxContent>
                  </v:textbox>
                </v:shape>
                <v:shape id="_x0000_s1486" type="#_x0000_t202" style="position:absolute;left:5380;top:6320;width:1710;height:290" stroked="f">
                  <v:textbox style="mso-next-textbox:#_x0000_s1486">
                    <w:txbxContent>
                      <w:p w:rsidR="00CA07E5" w:rsidRPr="008A6F12" w:rsidRDefault="00CA07E5" w:rsidP="00621915">
                        <w:pPr>
                          <w:rPr>
                            <w:sz w:val="16"/>
                            <w:szCs w:val="16"/>
                          </w:rPr>
                        </w:pPr>
                        <w:r w:rsidRPr="008A6F12">
                          <w:rPr>
                            <w:rFonts w:ascii="Arial" w:hAnsi="Arial" w:cs="Arial"/>
                            <w:color w:val="000000"/>
                            <w:sz w:val="16"/>
                            <w:szCs w:val="16"/>
                            <w:lang w:eastAsia="zh-CN"/>
                          </w:rPr>
                          <w:t xml:space="preserve">Elektriniai </w:t>
                        </w:r>
                        <w:r>
                          <w:rPr>
                            <w:rFonts w:ascii="Arial" w:hAnsi="Arial" w:cs="Arial"/>
                            <w:color w:val="000000"/>
                            <w:sz w:val="16"/>
                            <w:szCs w:val="16"/>
                            <w:lang w:eastAsia="zh-CN"/>
                          </w:rPr>
                          <w:t>ko</w:t>
                        </w:r>
                        <w:r w:rsidRPr="008A6F12">
                          <w:rPr>
                            <w:rFonts w:ascii="Arial" w:hAnsi="Arial" w:cs="Arial"/>
                            <w:color w:val="000000"/>
                            <w:sz w:val="16"/>
                            <w:szCs w:val="16"/>
                            <w:lang w:eastAsia="zh-CN"/>
                          </w:rPr>
                          <w:t>ntaktai</w:t>
                        </w:r>
                      </w:p>
                    </w:txbxContent>
                  </v:textbox>
                </v:shape>
                <v:shape id="_x0000_s1487" type="#_x0000_t202" style="position:absolute;left:2605;top:2760;width:7165;height:3627" stroked="f">
                  <v:textbox style="mso-next-textbox:#_x0000_s1487">
                    <w:txbxContent>
                      <w:p w:rsidR="00CA07E5" w:rsidRDefault="00EC73A1" w:rsidP="00621915">
                        <w:r>
                          <w:pict>
                            <v:shape id="_x0000_i1026" type="#_x0000_t75" style="width:357.5pt;height:179.05pt">
                              <v:imagedata r:id="rId68" o:title="Shema-3-image drum"/>
                            </v:shape>
                          </w:pict>
                        </w:r>
                      </w:p>
                    </w:txbxContent>
                  </v:textbox>
                </v:shape>
                <v:shape id="_x0000_s1488" type="#_x0000_t202" style="position:absolute;left:7300;top:6320;width:860;height:340" stroked="f">
                  <v:textbox style="mso-next-textbox:#_x0000_s1488">
                    <w:txbxContent>
                      <w:p w:rsidR="00CA07E5" w:rsidRPr="008A6F12" w:rsidRDefault="00CA07E5" w:rsidP="00621915">
                        <w:pPr>
                          <w:jc w:val="center"/>
                          <w:rPr>
                            <w:rFonts w:ascii="Arial" w:hAnsi="Arial" w:cs="Arial"/>
                            <w:sz w:val="16"/>
                            <w:szCs w:val="16"/>
                          </w:rPr>
                        </w:pPr>
                        <w:r>
                          <w:rPr>
                            <w:rFonts w:ascii="Arial" w:hAnsi="Arial" w:cs="Arial"/>
                            <w:sz w:val="16"/>
                            <w:szCs w:val="16"/>
                          </w:rPr>
                          <w:t>Takeliai</w:t>
                        </w:r>
                      </w:p>
                    </w:txbxContent>
                  </v:textbox>
                </v:shape>
                <v:shape id="_x0000_s1489" type="#_x0000_t202" style="position:absolute;left:2930;top:2320;width:1070;height:550" stroked="f">
                  <v:textbox style="mso-next-textbox:#_x0000_s1489">
                    <w:txbxContent>
                      <w:p w:rsidR="00CA07E5" w:rsidRDefault="00CA07E5" w:rsidP="00621915">
                        <w:pPr>
                          <w:jc w:val="center"/>
                          <w:rPr>
                            <w:rFonts w:ascii="Arial" w:hAnsi="Arial" w:cs="Arial"/>
                            <w:sz w:val="16"/>
                            <w:szCs w:val="16"/>
                          </w:rPr>
                        </w:pPr>
                        <w:r>
                          <w:rPr>
                            <w:rFonts w:ascii="Arial" w:hAnsi="Arial" w:cs="Arial"/>
                            <w:sz w:val="16"/>
                            <w:szCs w:val="16"/>
                          </w:rPr>
                          <w:t>Aliumininis cilindras</w:t>
                        </w:r>
                      </w:p>
                    </w:txbxContent>
                  </v:textbox>
                </v:shape>
                <v:shape id="_x0000_s1490" type="#_x0000_t202" style="position:absolute;left:8550;top:2367;width:1090;height:503" stroked="f">
                  <v:textbox style="mso-next-textbox:#_x0000_s1490">
                    <w:txbxContent>
                      <w:p w:rsidR="00CA07E5" w:rsidRDefault="00CA07E5" w:rsidP="00621915">
                        <w:pPr>
                          <w:jc w:val="center"/>
                          <w:rPr>
                            <w:rFonts w:ascii="Arial" w:hAnsi="Arial" w:cs="Arial"/>
                            <w:sz w:val="16"/>
                            <w:szCs w:val="16"/>
                          </w:rPr>
                        </w:pPr>
                        <w:r>
                          <w:rPr>
                            <w:rFonts w:ascii="Arial" w:hAnsi="Arial" w:cs="Arial"/>
                            <w:sz w:val="16"/>
                            <w:szCs w:val="16"/>
                          </w:rPr>
                          <w:t>Dielektriko sluoksnis</w:t>
                        </w:r>
                      </w:p>
                    </w:txbxContent>
                  </v:textbox>
                </v:shape>
              </v:group>
            </v:group>
            <w10:wrap type="topAndBottom"/>
          </v:group>
        </w:pict>
      </w:r>
      <w:r w:rsidR="00141921" w:rsidRPr="002325EA">
        <w:t xml:space="preserve">Į vaizdo </w:t>
      </w:r>
      <w:r w:rsidR="00D36B57" w:rsidRPr="002325EA">
        <w:t>cilindro</w:t>
      </w:r>
      <w:r w:rsidR="007A6ACF" w:rsidRPr="002325EA">
        <w:t xml:space="preserve"> elektrodus – </w:t>
      </w:r>
      <w:r w:rsidR="00642951">
        <w:t>takelius (6</w:t>
      </w:r>
      <w:r w:rsidR="00141921" w:rsidRPr="002325EA">
        <w:t xml:space="preserve"> pav.), kurie yra prie pat vaizdo </w:t>
      </w:r>
      <w:r w:rsidR="00D36B57" w:rsidRPr="002325EA">
        <w:t xml:space="preserve">cilindro </w:t>
      </w:r>
      <w:r w:rsidR="00141921" w:rsidRPr="002325EA">
        <w:t xml:space="preserve">paviršiaus, iš valdymo plokštės, patalpintos vaizdo </w:t>
      </w:r>
      <w:r w:rsidR="00D36B57" w:rsidRPr="002325EA">
        <w:t>cilindro</w:t>
      </w:r>
      <w:r w:rsidR="00141921" w:rsidRPr="002325EA">
        <w:t xml:space="preserve"> viduje, gali būti paduotas potencialas (apie 100 V). Dėka dažų elektrostatinių savybių, šio potencialo elektrostatinė jėga neleidžia magnetiniam peiliui </w:t>
      </w:r>
      <w:r w:rsidR="007A6ACF" w:rsidRPr="002325EA">
        <w:t>pritraukti</w:t>
      </w:r>
      <w:r w:rsidR="00141921" w:rsidRPr="002325EA">
        <w:t xml:space="preserve"> dažų dalelių nuo vaizdo </w:t>
      </w:r>
      <w:r w:rsidR="00D36B57" w:rsidRPr="002325EA">
        <w:t>cilindro</w:t>
      </w:r>
      <w:r w:rsidR="00141921" w:rsidRPr="002325EA">
        <w:t xml:space="preserve"> takelio, į kurį paduodamas šis potencialas. Tai yra, kai </w:t>
      </w:r>
      <w:r w:rsidR="003C1097" w:rsidRPr="002325EA">
        <w:t xml:space="preserve">prie takelio </w:t>
      </w:r>
      <w:r w:rsidR="00D4608F" w:rsidRPr="002325EA">
        <w:t>valdymo plokštė</w:t>
      </w:r>
      <w:r w:rsidR="003C1097">
        <w:t>s</w:t>
      </w:r>
      <w:r w:rsidR="00D4608F" w:rsidRPr="002325EA">
        <w:t xml:space="preserve"> </w:t>
      </w:r>
      <w:r w:rsidR="007A6ACF" w:rsidRPr="002325EA">
        <w:t>prijung</w:t>
      </w:r>
      <w:r w:rsidR="003C1097">
        <w:t>t</w:t>
      </w:r>
      <w:r w:rsidR="00141921" w:rsidRPr="002325EA">
        <w:t xml:space="preserve">a įtampa, elektrostatinė jėga šiame takelyje yra didesnė už peilio magnetinę jėgą. Tada magnetinis peilis jau negali </w:t>
      </w:r>
      <w:r w:rsidR="007A6ACF" w:rsidRPr="002325EA">
        <w:t>pritraukt</w:t>
      </w:r>
      <w:r w:rsidR="00141921" w:rsidRPr="002325EA">
        <w:t xml:space="preserve">i dažų dalelių nuo vaizdo </w:t>
      </w:r>
      <w:r w:rsidR="00D36B57" w:rsidRPr="002325EA">
        <w:t>cilindro</w:t>
      </w:r>
      <w:r w:rsidR="00141921" w:rsidRPr="002325EA">
        <w:t xml:space="preserve"> paviršiaus tame takelyje, prie kurio prijungta įtampa.</w:t>
      </w:r>
    </w:p>
    <w:p w:rsidR="00621915" w:rsidRPr="002325EA" w:rsidRDefault="00141921" w:rsidP="007C4BB8">
      <w:pPr>
        <w:spacing w:line="360" w:lineRule="auto"/>
        <w:ind w:firstLine="360"/>
        <w:jc w:val="both"/>
      </w:pPr>
      <w:r w:rsidRPr="002325EA">
        <w:t>Vaizdas formuojamas tokiu būdu. Sukdamas</w:t>
      </w:r>
      <w:r w:rsidR="00D36B57" w:rsidRPr="002325EA">
        <w:t>is prieš vaizdo cilindrą</w:t>
      </w:r>
      <w:r w:rsidRPr="002325EA">
        <w:t xml:space="preserve">, vaizdo </w:t>
      </w:r>
      <w:r w:rsidR="00D36B57" w:rsidRPr="002325EA">
        <w:t>velen</w:t>
      </w:r>
      <w:r w:rsidRPr="002325EA">
        <w:t xml:space="preserve">o išorinis apvalkalas ant vaizdo </w:t>
      </w:r>
      <w:r w:rsidR="00D36B57" w:rsidRPr="002325EA">
        <w:t>cilindro</w:t>
      </w:r>
      <w:r w:rsidRPr="002325EA">
        <w:t xml:space="preserve"> paviršiaus sudaro dažų kalnelį magnetinio peilio ašmens linijoje. Kai į vaizdo būgno takelius nėra paduodamas elektrinis potencialas, magnetinio peilio traukos jėga tiek stipri, kad pilnai pritraukia visas dažų daleles nuo vaizdo </w:t>
      </w:r>
      <w:r w:rsidR="002B44B4" w:rsidRPr="002325EA">
        <w:t>cilindr</w:t>
      </w:r>
      <w:r w:rsidRPr="002325EA">
        <w:t xml:space="preserve">o paviršiaus. Milteliniai dažai, paveikti magnetinio peilio traukos, iš dažų kalnelio nunešami besisukančio vaizdo cilindro </w:t>
      </w:r>
      <w:r w:rsidRPr="002325EA">
        <w:lastRenderedPageBreak/>
        <w:t>apvalkalu atgal ant ryškinimo v</w:t>
      </w:r>
      <w:r w:rsidR="002B44B4" w:rsidRPr="002325EA">
        <w:t>olelio</w:t>
      </w:r>
      <w:r w:rsidRPr="002325EA">
        <w:t xml:space="preserve">. Tai yra, jeigu nei prie vieno vaizdo </w:t>
      </w:r>
      <w:r w:rsidR="00EE0F50" w:rsidRPr="002325EA">
        <w:t xml:space="preserve">cilindro </w:t>
      </w:r>
      <w:r w:rsidRPr="002325EA">
        <w:t xml:space="preserve">takelio nėra prijungta įtampa, vaizdo </w:t>
      </w:r>
      <w:r w:rsidR="002B44B4" w:rsidRPr="002325EA">
        <w:t>cilindr</w:t>
      </w:r>
      <w:r w:rsidRPr="002325EA">
        <w:t xml:space="preserve">as, nors ir buvęs </w:t>
      </w:r>
      <w:r w:rsidR="002B44B4" w:rsidRPr="002325EA">
        <w:t xml:space="preserve">ryškinimo volelio </w:t>
      </w:r>
      <w:r w:rsidRPr="002325EA">
        <w:t>pilnai padengtas</w:t>
      </w:r>
      <w:r w:rsidR="002B44B4" w:rsidRPr="002325EA">
        <w:t xml:space="preserve"> </w:t>
      </w:r>
      <w:r w:rsidR="00621915" w:rsidRPr="002325EA">
        <w:t>dažais, prasisukęs pro magnetinio peilio liniją, liek</w:t>
      </w:r>
      <w:r w:rsidR="002B1908">
        <w:t>a</w:t>
      </w:r>
      <w:r w:rsidR="00621915" w:rsidRPr="002325EA">
        <w:t xml:space="preserve"> </w:t>
      </w:r>
      <w:r w:rsidR="00C954EB" w:rsidRPr="002325EA">
        <w:t>be</w:t>
      </w:r>
      <w:r w:rsidR="00621915" w:rsidRPr="002325EA">
        <w:t xml:space="preserve"> dažų. Tačiau, jeigu prie kurio nors takelio būna prijungta </w:t>
      </w:r>
      <w:r w:rsidR="002B44B4" w:rsidRPr="002325EA">
        <w:t>elektrinė įtampa</w:t>
      </w:r>
      <w:r w:rsidR="00621915" w:rsidRPr="002325EA">
        <w:t xml:space="preserve">, dažai to takelio linijoje išliks, nes magnetinio peilio jėga jau negalės jų </w:t>
      </w:r>
      <w:r w:rsidR="00C954EB" w:rsidRPr="002325EA">
        <w:t>pritraukti</w:t>
      </w:r>
      <w:r w:rsidR="002B44B4" w:rsidRPr="002325EA">
        <w:t xml:space="preserve"> nuo vaizdo cilindro paviršiaus</w:t>
      </w:r>
      <w:r w:rsidR="00621915" w:rsidRPr="00EC1E05">
        <w:t>. P</w:t>
      </w:r>
      <w:r w:rsidR="00621915" w:rsidRPr="002325EA">
        <w:t xml:space="preserve">aduodant potencialą į vaizdo </w:t>
      </w:r>
      <w:r w:rsidR="00E53354" w:rsidRPr="002325EA">
        <w:t>cilindr</w:t>
      </w:r>
      <w:r w:rsidR="00621915" w:rsidRPr="002325EA">
        <w:t xml:space="preserve">o takelius tam tikrais laiko momentais (moduliuojant takelių potencialus laike), dažų kalnelio vietoje </w:t>
      </w:r>
      <w:r w:rsidR="00E53354" w:rsidRPr="002325EA">
        <w:t xml:space="preserve">vaizdo cilindro paviršiuje </w:t>
      </w:r>
      <w:r w:rsidR="00621915" w:rsidRPr="002325EA">
        <w:t>form</w:t>
      </w:r>
      <w:r w:rsidR="001C0E28" w:rsidRPr="002325EA">
        <w:t>uojasi vaizdas iš dažų dalelių.</w:t>
      </w:r>
    </w:p>
    <w:p w:rsidR="00621915" w:rsidRPr="002325EA" w:rsidRDefault="00621915" w:rsidP="007C4BB8">
      <w:pPr>
        <w:spacing w:line="360" w:lineRule="auto"/>
        <w:ind w:firstLine="360"/>
        <w:jc w:val="both"/>
      </w:pPr>
      <w:r w:rsidRPr="002325EA">
        <w:t xml:space="preserve">Suformuotas kiekviename spalvos mazge tos spalvos dažų vaizdas paeiliui pernešamas </w:t>
      </w:r>
      <w:r w:rsidR="00E53354" w:rsidRPr="002325EA">
        <w:t xml:space="preserve">nuo vaizdo cilindro </w:t>
      </w:r>
      <w:r w:rsidRPr="002325EA">
        <w:t>ant tarpinio per</w:t>
      </w:r>
      <w:r w:rsidR="00E53354" w:rsidRPr="002325EA">
        <w:t>k</w:t>
      </w:r>
      <w:r w:rsidR="00036F74" w:rsidRPr="002325EA">
        <w:t>ė</w:t>
      </w:r>
      <w:r w:rsidR="00E53354" w:rsidRPr="002325EA">
        <w:t>l</w:t>
      </w:r>
      <w:r w:rsidRPr="002325EA">
        <w:t>imo cilindro paviršiaus (</w:t>
      </w:r>
      <w:r w:rsidR="00642951">
        <w:t>7</w:t>
      </w:r>
      <w:r w:rsidRPr="002325EA">
        <w:t xml:space="preserve"> pav.).</w:t>
      </w:r>
    </w:p>
    <w:p w:rsidR="00EB0E4A" w:rsidRDefault="009420F8" w:rsidP="007C4BB8">
      <w:pPr>
        <w:spacing w:line="360" w:lineRule="auto"/>
        <w:ind w:firstLine="360"/>
        <w:jc w:val="both"/>
      </w:pPr>
      <w:r>
        <w:pict>
          <v:group id="_x0000_s1065" style="position:absolute;left:0;text-align:left;margin-left:130.2pt;margin-top:1.9pt;width:393pt;height:241.5pt;z-index:251634176;mso-wrap-distance-bottom:6pt;mso-position-horizontal-relative:page;mso-position-vertical-relative:line" coordorigin="1792,9054" coordsize="8228,4824" o:allowoverlap="f">
            <v:shape id="_x0000_s1066" type="#_x0000_t202" style="position:absolute;left:1792;top:13374;width:8228;height:504" stroked="f" strokecolor="black [3213]">
              <v:textbox style="mso-next-textbox:#_x0000_s1066" inset="7.5pt,3.75pt,7.5pt,3.75pt">
                <w:txbxContent>
                  <w:p w:rsidR="00CA07E5" w:rsidRPr="00C13C8D" w:rsidRDefault="009420F8" w:rsidP="003E4E50">
                    <w:pPr>
                      <w:pStyle w:val="Caption"/>
                    </w:pPr>
                    <w:fldSimple w:instr=" SEQ pav. \* ARABIC ">
                      <w:bookmarkStart w:id="32" w:name="_Toc261796091"/>
                      <w:r w:rsidR="00CA07E5">
                        <w:rPr>
                          <w:noProof/>
                        </w:rPr>
                        <w:t>7</w:t>
                      </w:r>
                    </w:fldSimple>
                    <w:r w:rsidR="00CA07E5">
                      <w:t xml:space="preserve"> pav. Spausdinimo mechanizmo tarpinis perkėlimo cilindras</w:t>
                    </w:r>
                    <w:bookmarkEnd w:id="32"/>
                  </w:p>
                </w:txbxContent>
              </v:textbox>
            </v:shape>
            <v:shape id="_x0000_s1067" type="#_x0000_t202" style="position:absolute;left:3288;top:9054;width:4997;height:4245;mso-wrap-style:none" stroked="f" strokecolor="black [3213]">
              <v:textbox style="mso-next-textbox:#_x0000_s1067;mso-fit-shape-to-text:t" inset="7.5pt,3.75pt,7.5pt,3.75pt">
                <w:txbxContent>
                  <w:p w:rsidR="00CA07E5" w:rsidRPr="00B05AD0" w:rsidRDefault="00EC73A1" w:rsidP="00066EAF">
                    <w:pPr>
                      <w:tabs>
                        <w:tab w:val="left" w:pos="3660"/>
                      </w:tabs>
                      <w:jc w:val="center"/>
                    </w:pPr>
                    <w:r w:rsidRPr="009420F8">
                      <w:rPr>
                        <w:rFonts w:ascii="Arial" w:hAnsi="Arial" w:cs="Arial"/>
                        <w:b/>
                        <w:bCs/>
                        <w:i/>
                        <w:iCs/>
                        <w:sz w:val="19"/>
                        <w:szCs w:val="19"/>
                      </w:rPr>
                      <w:pict>
                        <v:shape id="_x0000_i1027" type="#_x0000_t75" alt="Промежуточный (офсетный) цилиндр печатного аппарата" style="width:223.5pt;height:204.75pt">
                          <v:imagedata r:id="rId69" r:href="rId70"/>
                        </v:shape>
                      </w:pict>
                    </w:r>
                  </w:p>
                </w:txbxContent>
              </v:textbox>
            </v:shape>
            <w10:wrap type="topAndBottom" anchorx="page"/>
          </v:group>
        </w:pict>
      </w:r>
    </w:p>
    <w:p w:rsidR="008637C3" w:rsidRPr="007C4BB8" w:rsidRDefault="008637C3" w:rsidP="000631CB">
      <w:pPr>
        <w:pStyle w:val="Heading3"/>
      </w:pPr>
      <w:bookmarkStart w:id="33" w:name="_Toc261719928"/>
      <w:r w:rsidRPr="008637C3">
        <w:t xml:space="preserve">1.3.3. </w:t>
      </w:r>
      <w:r w:rsidR="00642951">
        <w:t xml:space="preserve">„OCE </w:t>
      </w:r>
      <w:r w:rsidRPr="008637C3">
        <w:t>Colour Copy Press</w:t>
      </w:r>
      <w:r w:rsidR="00642951">
        <w:t>“</w:t>
      </w:r>
      <w:r w:rsidRPr="008637C3">
        <w:t xml:space="preserve"> technologija</w:t>
      </w:r>
      <w:bookmarkEnd w:id="33"/>
    </w:p>
    <w:p w:rsidR="00896420" w:rsidRDefault="00896420" w:rsidP="007C4BB8">
      <w:pPr>
        <w:spacing w:line="360" w:lineRule="auto"/>
        <w:ind w:firstLine="360"/>
        <w:jc w:val="both"/>
      </w:pPr>
    </w:p>
    <w:p w:rsidR="002D3A31" w:rsidRPr="002325EA" w:rsidRDefault="00C8727D" w:rsidP="007C4BB8">
      <w:pPr>
        <w:spacing w:line="360" w:lineRule="auto"/>
        <w:ind w:firstLine="360"/>
        <w:jc w:val="both"/>
      </w:pPr>
      <w:r w:rsidRPr="002325EA">
        <w:t xml:space="preserve">Perkėlimo cilindras padarytas iš kvarcinio stiklo ir turi minkštą silikoninės gumos dangą. Dažų dalelės išlaikomos ant </w:t>
      </w:r>
      <w:r w:rsidR="00233259" w:rsidRPr="002325EA">
        <w:t xml:space="preserve">tarpinio </w:t>
      </w:r>
      <w:r w:rsidR="00392DD0" w:rsidRPr="002325EA">
        <w:t>perkėlimo</w:t>
      </w:r>
      <w:r w:rsidR="00233259" w:rsidRPr="002325EA">
        <w:t xml:space="preserve"> cilindro </w:t>
      </w:r>
      <w:r w:rsidR="000E22F5">
        <w:t xml:space="preserve">paviršiaus tik adhezijos jėgų. </w:t>
      </w:r>
      <w:r w:rsidRPr="002325EA">
        <w:t xml:space="preserve">Skirtingų spalvų dažų dalelės negali dengti viena kitą, bet išsidėsto šalia viena kitos. Spalvoto vaizdo perkėlimas ant spausdinamos medžiagos (popieriaus) vyksta prispaudžiant ir esant 110 °С temperatūrai. Šią temperatūrą palaiko du kaitintuvai, kurie yra tarpinio </w:t>
      </w:r>
      <w:r w:rsidR="00392DD0" w:rsidRPr="002325EA">
        <w:t>perkė</w:t>
      </w:r>
      <w:r w:rsidR="00D472B7" w:rsidRPr="002325EA">
        <w:t>limo</w:t>
      </w:r>
      <w:r w:rsidRPr="002325EA">
        <w:t xml:space="preserve"> cilindro viduje (</w:t>
      </w:r>
      <w:r w:rsidR="00642951">
        <w:t>8</w:t>
      </w:r>
      <w:r w:rsidRPr="002325EA">
        <w:t xml:space="preserve"> pav.).</w:t>
      </w:r>
    </w:p>
    <w:p w:rsidR="00066EAF" w:rsidRPr="00CC59DC" w:rsidRDefault="00DD6F6A" w:rsidP="007C4BB8">
      <w:pPr>
        <w:spacing w:line="360" w:lineRule="auto"/>
        <w:ind w:firstLine="360"/>
        <w:jc w:val="both"/>
      </w:pPr>
      <w:r w:rsidRPr="002325EA">
        <w:t xml:space="preserve">Vienas iš kaitintuvų visą laiką palaiko perkėlimo cilindro temperatūrą apie 80 °С. Kito kaitintuvo šiluma sufokusuota į popieriaus ir perkėlimo cilindro kontakto vietą ir temperatūra čia pasiekia 110 °С. Prispaudimo </w:t>
      </w:r>
      <w:r w:rsidR="00D472B7" w:rsidRPr="002325EA">
        <w:t>velenas</w:t>
      </w:r>
      <w:r w:rsidRPr="002325EA">
        <w:t xml:space="preserve"> prispaudžia popierių prie </w:t>
      </w:r>
      <w:r w:rsidR="00850E01" w:rsidRPr="002325EA">
        <w:t xml:space="preserve">tarpinio </w:t>
      </w:r>
      <w:r w:rsidRPr="002325EA">
        <w:t>perkėlimo cilindro ir taip užtvirtina suformuotą vaizdą ant popieriaus.</w:t>
      </w:r>
      <w:r w:rsidRPr="00CC59DC">
        <w:t xml:space="preserve"> Naudojant </w:t>
      </w:r>
      <w:r w:rsidR="00CB37D6">
        <w:t>„</w:t>
      </w:r>
      <w:r w:rsidRPr="00CC59DC">
        <w:t>Oce Colour</w:t>
      </w:r>
      <w:r>
        <w:t xml:space="preserve"> </w:t>
      </w:r>
      <w:r w:rsidRPr="00CC59DC">
        <w:t>Copy Press</w:t>
      </w:r>
      <w:r w:rsidR="00CB37D6">
        <w:t>“</w:t>
      </w:r>
      <w:r w:rsidRPr="00CC59DC">
        <w:t xml:space="preserve"> </w:t>
      </w:r>
      <w:r w:rsidRPr="006C3597">
        <w:t>technologiją</w:t>
      </w:r>
      <w:r w:rsidR="000837E5" w:rsidRPr="006C3597">
        <w:t xml:space="preserve"> [</w:t>
      </w:r>
      <w:r w:rsidR="006C3597" w:rsidRPr="006C3597">
        <w:t>26</w:t>
      </w:r>
      <w:r w:rsidR="000837E5" w:rsidRPr="006C3597">
        <w:t>]</w:t>
      </w:r>
      <w:r w:rsidRPr="006C3597">
        <w:t>,</w:t>
      </w:r>
      <w:r w:rsidRPr="00CC59DC">
        <w:t xml:space="preserve"> gaunamas tolygus, atrodantis kaip </w:t>
      </w:r>
      <w:r>
        <w:t>iš</w:t>
      </w:r>
      <w:r w:rsidRPr="00CC59DC">
        <w:t xml:space="preserve">spausdintas </w:t>
      </w:r>
      <w:r>
        <w:t xml:space="preserve">plokščiąja </w:t>
      </w:r>
      <w:r w:rsidRPr="00CC59DC">
        <w:t>ofset</w:t>
      </w:r>
      <w:r>
        <w:t>ine spauda</w:t>
      </w:r>
      <w:r w:rsidR="00AE26D4">
        <w:t>, atspaudas.</w:t>
      </w:r>
    </w:p>
    <w:p w:rsidR="00DD6F6A" w:rsidRPr="00CC59DC" w:rsidRDefault="009420F8" w:rsidP="007C4BB8">
      <w:pPr>
        <w:spacing w:line="360" w:lineRule="auto"/>
        <w:ind w:firstLine="360"/>
        <w:jc w:val="both"/>
      </w:pPr>
      <w:r>
        <w:rPr>
          <w:noProof/>
        </w:rPr>
        <w:lastRenderedPageBreak/>
        <w:pict>
          <v:group id="_x0000_s1349" style="position:absolute;left:0;text-align:left;margin-left:56.05pt;margin-top:64pt;width:376.5pt;height:350pt;z-index:251638272" coordorigin="2420,2150" coordsize="7530,7000">
            <v:shape id="_x0000_s1350" type="#_x0000_t202" style="position:absolute;left:2420;top:2150;width:7530;height:7000" stroked="f">
              <v:textbox style="mso-next-textbox:#_x0000_s1350">
                <w:txbxContent>
                  <w:p w:rsidR="00CA07E5" w:rsidRDefault="00CA07E5" w:rsidP="00FC1D00"/>
                </w:txbxContent>
              </v:textbox>
            </v:shape>
            <v:group id="_x0000_s1351" style="position:absolute;left:2550;top:2380;width:7300;height:6650" coordorigin="2550,2380" coordsize="7300,6650">
              <v:shape id="_x0000_s1352" type="#_x0000_t202" style="position:absolute;left:2550;top:8530;width:7300;height:500" stroked="f">
                <v:textbox style="mso-next-textbox:#_x0000_s1352">
                  <w:txbxContent>
                    <w:p w:rsidR="00CA07E5" w:rsidRPr="003E4E50" w:rsidRDefault="009420F8" w:rsidP="003E4E50">
                      <w:pPr>
                        <w:pStyle w:val="Caption"/>
                      </w:pPr>
                      <w:fldSimple w:instr=" SEQ pav. \* ARABIC ">
                        <w:bookmarkStart w:id="34" w:name="_Toc261046718"/>
                        <w:bookmarkStart w:id="35" w:name="_Toc261796092"/>
                        <w:r w:rsidR="00CA07E5">
                          <w:rPr>
                            <w:noProof/>
                          </w:rPr>
                          <w:t>8</w:t>
                        </w:r>
                      </w:fldSimple>
                      <w:r w:rsidR="00CA07E5" w:rsidRPr="003E4E50">
                        <w:t xml:space="preserve"> pav. Vaizdo formavimo schema</w:t>
                      </w:r>
                      <w:bookmarkEnd w:id="34"/>
                      <w:bookmarkEnd w:id="35"/>
                    </w:p>
                  </w:txbxContent>
                </v:textbox>
              </v:shape>
              <v:group id="_x0000_s1353" style="position:absolute;left:2825;top:2380;width:6748;height:6070" coordorigin="2825,2380" coordsize="6748,6070">
                <v:shape id="_x0000_s1354" type="#_x0000_t202" style="position:absolute;left:2825;top:8080;width:1445;height:270" stroked="f">
                  <v:textbox style="mso-next-textbox:#_x0000_s1354" inset="0,0,0,0">
                    <w:txbxContent>
                      <w:p w:rsidR="00CA07E5" w:rsidRPr="007B1BE9" w:rsidRDefault="00CA07E5" w:rsidP="00FC1D00">
                        <w:pPr>
                          <w:jc w:val="center"/>
                          <w:rPr>
                            <w:rFonts w:ascii="Arial" w:hAnsi="Arial" w:cs="Arial"/>
                            <w:sz w:val="16"/>
                            <w:szCs w:val="16"/>
                          </w:rPr>
                        </w:pPr>
                        <w:r>
                          <w:rPr>
                            <w:rFonts w:ascii="Arial" w:hAnsi="Arial" w:cs="Arial"/>
                            <w:sz w:val="16"/>
                            <w:szCs w:val="16"/>
                          </w:rPr>
                          <w:t>Vaizdo mazgai</w:t>
                        </w:r>
                      </w:p>
                    </w:txbxContent>
                  </v:textbox>
                </v:shape>
                <v:shape id="_x0000_s1355" type="#_x0000_t202" style="position:absolute;left:2942;top:2940;width:6631;height:5158;mso-wrap-style:none" stroked="f" strokecolor="black [3213]">
                  <v:textbox style="mso-next-textbox:#_x0000_s1355" inset="0,0,0,0">
                    <w:txbxContent>
                      <w:p w:rsidR="00CA07E5" w:rsidRDefault="00CA07E5" w:rsidP="00FC1D00">
                        <w:r>
                          <w:rPr>
                            <w:noProof/>
                            <w:lang w:eastAsia="lt-LT"/>
                          </w:rPr>
                          <w:drawing>
                            <wp:inline distT="0" distB="0" distL="0" distR="0">
                              <wp:extent cx="4191000" cy="3244850"/>
                              <wp:effectExtent l="19050" t="0" r="0" b="0"/>
                              <wp:docPr id="65" name="Picture 177" descr="E:\Serge_XPdocs\OLGAI_diplominiam\DIPL_Redaguoti\Paveiksliukai\OCE_CPS900\Shema-4-color copy p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E:\Serge_XPdocs\OLGAI_diplominiam\DIPL_Redaguoti\Paveiksliukai\OCE_CPS900\Shema-4-color copy press.jpg"/>
                                      <pic:cNvPicPr>
                                        <a:picLocks noChangeAspect="1" noChangeArrowheads="1"/>
                                      </pic:cNvPicPr>
                                    </pic:nvPicPr>
                                    <pic:blipFill>
                                      <a:blip r:embed="rId71"/>
                                      <a:srcRect/>
                                      <a:stretch>
                                        <a:fillRect/>
                                      </a:stretch>
                                    </pic:blipFill>
                                    <pic:spPr bwMode="auto">
                                      <a:xfrm>
                                        <a:off x="0" y="0"/>
                                        <a:ext cx="4191000" cy="3244850"/>
                                      </a:xfrm>
                                      <a:prstGeom prst="rect">
                                        <a:avLst/>
                                      </a:prstGeom>
                                      <a:noFill/>
                                      <a:ln w="9525">
                                        <a:noFill/>
                                        <a:miter lim="800000"/>
                                        <a:headEnd/>
                                        <a:tailEnd/>
                                      </a:ln>
                                    </pic:spPr>
                                  </pic:pic>
                                </a:graphicData>
                              </a:graphic>
                            </wp:inline>
                          </w:drawing>
                        </w:r>
                      </w:p>
                    </w:txbxContent>
                  </v:textbox>
                </v:shape>
                <v:shape id="_x0000_s1356" type="#_x0000_t202" style="position:absolute;left:3110;top:2380;width:860;height:618" stroked="f">
                  <v:textbox style="mso-next-textbox:#_x0000_s1356" inset="0,0,0,0">
                    <w:txbxContent>
                      <w:p w:rsidR="00CA07E5" w:rsidRPr="001F6D10" w:rsidRDefault="00CA07E5" w:rsidP="00FC1D00">
                        <w:pPr>
                          <w:rPr>
                            <w:sz w:val="16"/>
                            <w:szCs w:val="16"/>
                          </w:rPr>
                        </w:pPr>
                        <w:r w:rsidRPr="001F6D10">
                          <w:rPr>
                            <w:rFonts w:ascii="Arial" w:hAnsi="Arial" w:cs="Arial"/>
                            <w:color w:val="000000"/>
                            <w:sz w:val="16"/>
                            <w:szCs w:val="16"/>
                            <w:lang w:eastAsia="zh-CN"/>
                          </w:rPr>
                          <w:t>Tarpinis per</w:t>
                        </w:r>
                        <w:r>
                          <w:rPr>
                            <w:rFonts w:ascii="Arial" w:hAnsi="Arial" w:cs="Arial"/>
                            <w:color w:val="000000"/>
                            <w:sz w:val="16"/>
                            <w:szCs w:val="16"/>
                            <w:lang w:eastAsia="zh-CN"/>
                          </w:rPr>
                          <w:t>k</w:t>
                        </w:r>
                        <w:r w:rsidRPr="001F6D10">
                          <w:rPr>
                            <w:rFonts w:ascii="Arial" w:hAnsi="Arial" w:cs="Arial"/>
                            <w:color w:val="000000"/>
                            <w:sz w:val="16"/>
                            <w:szCs w:val="16"/>
                            <w:lang w:eastAsia="zh-CN"/>
                          </w:rPr>
                          <w:t>ė</w:t>
                        </w:r>
                        <w:r>
                          <w:rPr>
                            <w:rFonts w:ascii="Arial" w:hAnsi="Arial" w:cs="Arial"/>
                            <w:color w:val="000000"/>
                            <w:sz w:val="16"/>
                            <w:szCs w:val="16"/>
                            <w:lang w:eastAsia="zh-CN"/>
                          </w:rPr>
                          <w:t>l</w:t>
                        </w:r>
                        <w:r w:rsidRPr="001F6D10">
                          <w:rPr>
                            <w:rFonts w:ascii="Arial" w:hAnsi="Arial" w:cs="Arial"/>
                            <w:color w:val="000000"/>
                            <w:sz w:val="16"/>
                            <w:szCs w:val="16"/>
                            <w:lang w:eastAsia="zh-CN"/>
                          </w:rPr>
                          <w:t>imo cilindras</w:t>
                        </w:r>
                      </w:p>
                    </w:txbxContent>
                  </v:textbox>
                </v:shape>
                <v:shape id="_x0000_s1357" type="#_x0000_t202" style="position:absolute;left:5770;top:2560;width:960;height:438" stroked="f">
                  <v:textbox style="mso-next-textbox:#_x0000_s1357" inset="0,0,0,0">
                    <w:txbxContent>
                      <w:p w:rsidR="00CA07E5" w:rsidRPr="00016262" w:rsidRDefault="00CA07E5" w:rsidP="00FC1D00">
                        <w:pPr>
                          <w:rPr>
                            <w:sz w:val="16"/>
                            <w:szCs w:val="16"/>
                          </w:rPr>
                        </w:pPr>
                        <w:r>
                          <w:rPr>
                            <w:rFonts w:ascii="Arial" w:hAnsi="Arial" w:cs="Arial"/>
                            <w:color w:val="000000"/>
                            <w:sz w:val="16"/>
                            <w:szCs w:val="16"/>
                            <w:lang w:eastAsia="zh-CN"/>
                          </w:rPr>
                          <w:t>Perkėl</w:t>
                        </w:r>
                        <w:r w:rsidRPr="001F6D10">
                          <w:rPr>
                            <w:rFonts w:ascii="Arial" w:hAnsi="Arial" w:cs="Arial"/>
                            <w:color w:val="000000"/>
                            <w:sz w:val="16"/>
                            <w:szCs w:val="16"/>
                            <w:lang w:eastAsia="zh-CN"/>
                          </w:rPr>
                          <w:t>imo</w:t>
                        </w:r>
                        <w:r w:rsidRPr="00016262">
                          <w:rPr>
                            <w:rFonts w:ascii="Arial" w:hAnsi="Arial" w:cs="Arial"/>
                            <w:color w:val="000000"/>
                            <w:sz w:val="16"/>
                            <w:szCs w:val="16"/>
                            <w:lang w:eastAsia="zh-CN"/>
                          </w:rPr>
                          <w:t xml:space="preserve"> </w:t>
                        </w:r>
                        <w:r w:rsidRPr="001F6D10">
                          <w:rPr>
                            <w:rFonts w:ascii="Arial" w:hAnsi="Arial" w:cs="Arial"/>
                            <w:color w:val="000000"/>
                            <w:sz w:val="16"/>
                            <w:szCs w:val="16"/>
                            <w:lang w:eastAsia="zh-CN"/>
                          </w:rPr>
                          <w:t>kaitintuvas</w:t>
                        </w:r>
                      </w:p>
                    </w:txbxContent>
                  </v:textbox>
                </v:shape>
                <v:shape id="_x0000_s1358" type="#_x0000_t202" style="position:absolute;left:4390;top:2700;width:930;height:240" stroked="f">
                  <v:textbox style="mso-next-textbox:#_x0000_s1358" inset="0,0,0,0">
                    <w:txbxContent>
                      <w:p w:rsidR="00CA07E5" w:rsidRPr="00016262" w:rsidRDefault="00CA07E5" w:rsidP="00FC1D00">
                        <w:pPr>
                          <w:rPr>
                            <w:sz w:val="16"/>
                            <w:szCs w:val="16"/>
                          </w:rPr>
                        </w:pPr>
                        <w:r w:rsidRPr="001F6D10">
                          <w:rPr>
                            <w:rFonts w:ascii="Arial" w:hAnsi="Arial" w:cs="Arial"/>
                            <w:color w:val="000000"/>
                            <w:sz w:val="16"/>
                            <w:szCs w:val="16"/>
                            <w:lang w:eastAsia="zh-CN"/>
                          </w:rPr>
                          <w:t>Kaitintuvas</w:t>
                        </w:r>
                      </w:p>
                    </w:txbxContent>
                  </v:textbox>
                </v:shape>
                <v:shape id="_x0000_s1359" type="#_x0000_t202" style="position:absolute;left:6900;top:2460;width:990;height:558" stroked="f">
                  <v:textbox style="mso-next-textbox:#_x0000_s1359" inset="0,0,0,0">
                    <w:txbxContent>
                      <w:p w:rsidR="00CA07E5" w:rsidRPr="00016262" w:rsidRDefault="00CA07E5" w:rsidP="00FC1D00">
                        <w:pPr>
                          <w:rPr>
                            <w:sz w:val="16"/>
                            <w:szCs w:val="16"/>
                          </w:rPr>
                        </w:pPr>
                        <w:r w:rsidRPr="00016262">
                          <w:rPr>
                            <w:rFonts w:ascii="Arial" w:hAnsi="Arial" w:cs="Arial"/>
                            <w:color w:val="000000"/>
                            <w:sz w:val="16"/>
                            <w:szCs w:val="16"/>
                            <w:lang w:eastAsia="zh-CN"/>
                          </w:rPr>
                          <w:t xml:space="preserve">Popieriaus </w:t>
                        </w:r>
                        <w:r w:rsidRPr="001F6D10">
                          <w:rPr>
                            <w:rFonts w:ascii="Arial" w:hAnsi="Arial" w:cs="Arial"/>
                            <w:color w:val="000000"/>
                            <w:sz w:val="16"/>
                            <w:szCs w:val="16"/>
                            <w:lang w:eastAsia="zh-CN"/>
                          </w:rPr>
                          <w:t>priėmimo</w:t>
                        </w:r>
                        <w:r w:rsidRPr="00016262">
                          <w:rPr>
                            <w:rFonts w:ascii="Arial" w:hAnsi="Arial" w:cs="Arial"/>
                            <w:color w:val="000000"/>
                            <w:sz w:val="16"/>
                            <w:szCs w:val="16"/>
                            <w:lang w:eastAsia="zh-CN"/>
                          </w:rPr>
                          <w:t xml:space="preserve"> mazgas</w:t>
                        </w:r>
                      </w:p>
                    </w:txbxContent>
                  </v:textbox>
                </v:shape>
                <v:shape id="_x0000_s1360" type="#_x0000_t202" style="position:absolute;left:8284;top:2700;width:1056;height:240" stroked="f">
                  <v:textbox style="mso-next-textbox:#_x0000_s1360" inset="0,0,0,0">
                    <w:txbxContent>
                      <w:p w:rsidR="00CA07E5" w:rsidRPr="00016262" w:rsidRDefault="00CA07E5" w:rsidP="00FC1D00">
                        <w:pPr>
                          <w:rPr>
                            <w:sz w:val="16"/>
                            <w:szCs w:val="16"/>
                          </w:rPr>
                        </w:pPr>
                        <w:r w:rsidRPr="001F6D10">
                          <w:rPr>
                            <w:rFonts w:ascii="Arial" w:hAnsi="Arial" w:cs="Arial"/>
                            <w:color w:val="000000"/>
                            <w:sz w:val="16"/>
                            <w:szCs w:val="16"/>
                            <w:lang w:eastAsia="zh-CN"/>
                          </w:rPr>
                          <w:t>Separatorius</w:t>
                        </w:r>
                      </w:p>
                    </w:txbxContent>
                  </v:textbox>
                </v:shape>
                <v:shape id="_x0000_s1361" type="#_x0000_t202" style="position:absolute;left:4255;top:8080;width:1255;height:270" stroked="f">
                  <v:textbox style="mso-next-textbox:#_x0000_s1361" inset="0,0,0,0">
                    <w:txbxContent>
                      <w:p w:rsidR="00CA07E5" w:rsidRPr="007B1BE9" w:rsidRDefault="00CA07E5" w:rsidP="00FC1D00">
                        <w:pPr>
                          <w:jc w:val="center"/>
                          <w:rPr>
                            <w:rFonts w:ascii="Arial" w:hAnsi="Arial" w:cs="Arial"/>
                            <w:sz w:val="16"/>
                            <w:szCs w:val="16"/>
                          </w:rPr>
                        </w:pPr>
                        <w:r>
                          <w:rPr>
                            <w:rFonts w:ascii="Arial" w:hAnsi="Arial" w:cs="Arial"/>
                            <w:sz w:val="16"/>
                            <w:szCs w:val="16"/>
                          </w:rPr>
                          <w:t>Termosaugiklis</w:t>
                        </w:r>
                      </w:p>
                    </w:txbxContent>
                  </v:textbox>
                </v:shape>
                <v:shape id="_x0000_s1362" type="#_x0000_t202" style="position:absolute;left:5645;top:8080;width:1255;height:370" stroked="f">
                  <v:textbox style="mso-next-textbox:#_x0000_s1362" inset="0,0,0,0">
                    <w:txbxContent>
                      <w:p w:rsidR="00CA07E5" w:rsidRPr="007B1BE9" w:rsidRDefault="00CA07E5" w:rsidP="00FC1D00">
                        <w:pPr>
                          <w:jc w:val="center"/>
                          <w:rPr>
                            <w:rFonts w:ascii="Arial" w:hAnsi="Arial" w:cs="Arial"/>
                            <w:sz w:val="16"/>
                            <w:szCs w:val="16"/>
                          </w:rPr>
                        </w:pPr>
                        <w:r>
                          <w:rPr>
                            <w:rFonts w:ascii="Arial" w:hAnsi="Arial" w:cs="Arial"/>
                            <w:sz w:val="16"/>
                            <w:szCs w:val="16"/>
                          </w:rPr>
                          <w:t>Prispaudimo velenas</w:t>
                        </w:r>
                      </w:p>
                    </w:txbxContent>
                  </v:textbox>
                </v:shape>
                <v:shape id="_x0000_s1363" type="#_x0000_t202" style="position:absolute;left:7000;top:8050;width:1155;height:400" stroked="f">
                  <v:textbox style="mso-next-textbox:#_x0000_s1363" inset="0,0,0,0">
                    <w:txbxContent>
                      <w:p w:rsidR="00CA07E5" w:rsidRPr="007B1BE9" w:rsidRDefault="00CA07E5" w:rsidP="00FC1D00">
                        <w:pPr>
                          <w:jc w:val="center"/>
                          <w:rPr>
                            <w:rFonts w:ascii="Arial" w:hAnsi="Arial" w:cs="Arial"/>
                            <w:sz w:val="16"/>
                            <w:szCs w:val="16"/>
                          </w:rPr>
                        </w:pPr>
                        <w:r>
                          <w:rPr>
                            <w:rFonts w:ascii="Arial" w:hAnsi="Arial" w:cs="Arial"/>
                            <w:sz w:val="16"/>
                            <w:szCs w:val="16"/>
                          </w:rPr>
                          <w:t>Temperatūros jutiklis</w:t>
                        </w:r>
                      </w:p>
                    </w:txbxContent>
                  </v:textbox>
                </v:shape>
                <v:shape id="_x0000_s1364" type="#_x0000_t202" style="position:absolute;left:8410;top:8098;width:930;height:270" stroked="f">
                  <v:textbox style="mso-next-textbox:#_x0000_s1364" inset="0,0,0,0">
                    <w:txbxContent>
                      <w:p w:rsidR="00CA07E5" w:rsidRPr="007B1BE9" w:rsidRDefault="00CA07E5" w:rsidP="00FC1D00">
                        <w:pPr>
                          <w:rPr>
                            <w:rFonts w:ascii="Arial" w:hAnsi="Arial" w:cs="Arial"/>
                            <w:sz w:val="16"/>
                            <w:szCs w:val="16"/>
                          </w:rPr>
                        </w:pPr>
                        <w:r>
                          <w:rPr>
                            <w:rFonts w:ascii="Arial" w:hAnsi="Arial" w:cs="Arial"/>
                            <w:sz w:val="16"/>
                            <w:szCs w:val="16"/>
                          </w:rPr>
                          <w:t>Popierius</w:t>
                        </w:r>
                      </w:p>
                    </w:txbxContent>
                  </v:textbox>
                </v:shape>
              </v:group>
            </v:group>
            <w10:wrap type="topAndBottom"/>
          </v:group>
        </w:pict>
      </w:r>
      <w:r w:rsidR="00DD6F6A" w:rsidRPr="00CC59DC">
        <w:t>Papildomam spalvų s</w:t>
      </w:r>
      <w:r w:rsidR="00DD6F6A">
        <w:t>odrumui gauti</w:t>
      </w:r>
      <w:r w:rsidR="00DD6F6A" w:rsidRPr="00CC59DC">
        <w:t xml:space="preserve"> atspaudai praeina per </w:t>
      </w:r>
      <w:r w:rsidR="00DD6F6A">
        <w:t xml:space="preserve">papildomą tvirtintuvą </w:t>
      </w:r>
      <w:r w:rsidR="001A513E">
        <w:t xml:space="preserve"> </w:t>
      </w:r>
      <w:r w:rsidR="00DD6F6A" w:rsidRPr="00CC59DC">
        <w:t xml:space="preserve">(4 pav.). Čia ant jų </w:t>
      </w:r>
      <w:r w:rsidR="00DD6F6A">
        <w:t>dengiamas</w:t>
      </w:r>
      <w:r w:rsidR="00DD6F6A" w:rsidRPr="00CC59DC">
        <w:t xml:space="preserve"> labai plonas silikoninio tepalo sluoksnis, o popierius papildomai suspaudžiamas tarp dviejų įkaitintų spaudimo velenų.</w:t>
      </w:r>
    </w:p>
    <w:p w:rsidR="00066EAF" w:rsidRPr="00CC59DC" w:rsidRDefault="00066EAF" w:rsidP="00066EAF">
      <w:pPr>
        <w:pStyle w:val="NormalWeb"/>
        <w:spacing w:line="360" w:lineRule="auto"/>
        <w:jc w:val="both"/>
        <w:rPr>
          <w:lang w:val="lt-LT"/>
        </w:rPr>
      </w:pPr>
    </w:p>
    <w:p w:rsidR="00787969" w:rsidRPr="00CC59DC" w:rsidRDefault="00787969" w:rsidP="007C4BB8">
      <w:pPr>
        <w:spacing w:line="360" w:lineRule="auto"/>
        <w:ind w:firstLine="360"/>
        <w:jc w:val="both"/>
      </w:pPr>
      <w:r w:rsidRPr="00CC59DC">
        <w:t xml:space="preserve">Pagrindiniai </w:t>
      </w:r>
      <w:r w:rsidR="000734B2">
        <w:t>„</w:t>
      </w:r>
      <w:r w:rsidRPr="00CC59DC">
        <w:t>OCE Direct Imaging</w:t>
      </w:r>
      <w:r w:rsidR="000734B2">
        <w:t>“</w:t>
      </w:r>
      <w:r w:rsidRPr="00CC59DC">
        <w:t xml:space="preserve"> ir </w:t>
      </w:r>
      <w:r w:rsidR="000734B2">
        <w:t>„</w:t>
      </w:r>
      <w:r w:rsidRPr="00CC59DC">
        <w:t>OCE Colour Copy Press</w:t>
      </w:r>
      <w:r w:rsidR="000734B2">
        <w:t>“</w:t>
      </w:r>
      <w:r w:rsidRPr="00CC59DC">
        <w:t xml:space="preserve"> pr</w:t>
      </w:r>
      <w:r>
        <w:t>anašumai</w:t>
      </w:r>
      <w:r w:rsidRPr="00CC59DC">
        <w:t xml:space="preserve"> yra:</w:t>
      </w:r>
    </w:p>
    <w:p w:rsidR="00787969" w:rsidRPr="00CC59DC" w:rsidRDefault="00787969" w:rsidP="00D53BCF">
      <w:pPr>
        <w:pStyle w:val="NormalWeb"/>
        <w:numPr>
          <w:ilvl w:val="0"/>
          <w:numId w:val="5"/>
        </w:numPr>
        <w:spacing w:line="360" w:lineRule="auto"/>
        <w:ind w:left="709" w:hanging="283"/>
        <w:jc w:val="both"/>
        <w:rPr>
          <w:lang w:val="lt-LT"/>
        </w:rPr>
      </w:pPr>
      <w:r w:rsidRPr="00CC59DC">
        <w:rPr>
          <w:lang w:val="lt-LT"/>
        </w:rPr>
        <w:t>spausdinimo parametrų stabilumas, jų nepriklausomybė nuo oro drėgn</w:t>
      </w:r>
      <w:r>
        <w:rPr>
          <w:lang w:val="lt-LT"/>
        </w:rPr>
        <w:t>io</w:t>
      </w:r>
      <w:r w:rsidRPr="00CC59DC">
        <w:rPr>
          <w:lang w:val="lt-LT"/>
        </w:rPr>
        <w:t xml:space="preserve"> ir temperatūros;</w:t>
      </w:r>
    </w:p>
    <w:p w:rsidR="00787969" w:rsidRPr="00CC59DC" w:rsidRDefault="00787969" w:rsidP="00D53BCF">
      <w:pPr>
        <w:pStyle w:val="NormalWeb"/>
        <w:numPr>
          <w:ilvl w:val="0"/>
          <w:numId w:val="5"/>
        </w:numPr>
        <w:spacing w:line="360" w:lineRule="auto"/>
        <w:ind w:left="709" w:hanging="283"/>
        <w:jc w:val="both"/>
        <w:rPr>
          <w:lang w:val="lt-LT"/>
        </w:rPr>
      </w:pPr>
      <w:r w:rsidRPr="00CC59DC">
        <w:rPr>
          <w:lang w:val="lt-LT"/>
        </w:rPr>
        <w:t>kokybiška spauda ant faktūrinių medž</w:t>
      </w:r>
      <w:r>
        <w:rPr>
          <w:lang w:val="lt-LT"/>
        </w:rPr>
        <w:t>iagų, tokių kaip popierius su gi</w:t>
      </w:r>
      <w:r w:rsidRPr="00CC59DC">
        <w:rPr>
          <w:lang w:val="lt-LT"/>
        </w:rPr>
        <w:t>liai įspausta struktūra;</w:t>
      </w:r>
    </w:p>
    <w:p w:rsidR="00787969" w:rsidRDefault="00787969" w:rsidP="00D53BCF">
      <w:pPr>
        <w:pStyle w:val="NormalWeb"/>
        <w:numPr>
          <w:ilvl w:val="0"/>
          <w:numId w:val="5"/>
        </w:numPr>
        <w:spacing w:line="360" w:lineRule="auto"/>
        <w:ind w:left="709" w:hanging="283"/>
        <w:jc w:val="both"/>
        <w:rPr>
          <w:lang w:val="lt-LT"/>
        </w:rPr>
      </w:pPr>
      <w:r w:rsidRPr="00CC59DC">
        <w:rPr>
          <w:lang w:val="lt-LT"/>
        </w:rPr>
        <w:t>galimybė išgauti kaip matinį, taip ir blizgų vaizdą;</w:t>
      </w:r>
    </w:p>
    <w:p w:rsidR="00D472B7" w:rsidRPr="00FB1A3B" w:rsidRDefault="00D472B7" w:rsidP="00D53BCF">
      <w:pPr>
        <w:pStyle w:val="NormalWeb"/>
        <w:numPr>
          <w:ilvl w:val="0"/>
          <w:numId w:val="5"/>
        </w:numPr>
        <w:spacing w:line="360" w:lineRule="auto"/>
        <w:ind w:left="709" w:hanging="283"/>
        <w:jc w:val="both"/>
        <w:rPr>
          <w:color w:val="000000" w:themeColor="text1"/>
          <w:lang w:val="lt-LT"/>
        </w:rPr>
      </w:pPr>
      <w:r w:rsidRPr="00FB1A3B">
        <w:rPr>
          <w:color w:val="000000" w:themeColor="text1"/>
          <w:lang w:val="lt-LT"/>
        </w:rPr>
        <w:t>kokybiškas didelio ploto toninio vaizdo spausdinimas (vienodas dažų sl</w:t>
      </w:r>
      <w:r w:rsidR="00F96909">
        <w:rPr>
          <w:color w:val="000000" w:themeColor="text1"/>
          <w:lang w:val="lt-LT"/>
        </w:rPr>
        <w:t>u</w:t>
      </w:r>
      <w:r w:rsidRPr="00FB1A3B">
        <w:rPr>
          <w:color w:val="000000" w:themeColor="text1"/>
          <w:lang w:val="lt-LT"/>
        </w:rPr>
        <w:t>oksnis);</w:t>
      </w:r>
    </w:p>
    <w:p w:rsidR="00A05DEA" w:rsidRDefault="00A05DEA" w:rsidP="00D53BCF">
      <w:pPr>
        <w:pStyle w:val="NormalWeb"/>
        <w:numPr>
          <w:ilvl w:val="0"/>
          <w:numId w:val="5"/>
        </w:numPr>
        <w:spacing w:line="360" w:lineRule="auto"/>
        <w:ind w:left="709" w:hanging="283"/>
        <w:jc w:val="both"/>
        <w:rPr>
          <w:lang w:val="lt-LT"/>
        </w:rPr>
      </w:pPr>
      <w:r w:rsidRPr="00CC59DC">
        <w:rPr>
          <w:lang w:val="lt-LT"/>
        </w:rPr>
        <w:t xml:space="preserve">labai atsparus mechaniniam poveikiui </w:t>
      </w:r>
      <w:r>
        <w:rPr>
          <w:lang w:val="lt-LT"/>
        </w:rPr>
        <w:t>at</w:t>
      </w:r>
      <w:r w:rsidRPr="00CC59DC">
        <w:rPr>
          <w:lang w:val="lt-LT"/>
        </w:rPr>
        <w:t>vaizdas, dažai neatšoka lenkimo vietoje arba faktūrinio</w:t>
      </w:r>
      <w:r w:rsidR="00D472B7">
        <w:rPr>
          <w:lang w:val="lt-LT"/>
        </w:rPr>
        <w:t xml:space="preserve"> </w:t>
      </w:r>
      <w:r w:rsidRPr="00CC59DC">
        <w:rPr>
          <w:lang w:val="lt-LT"/>
        </w:rPr>
        <w:t>popieriaus įdubimuose; tai palengvina tolesnį atspaudų apd</w:t>
      </w:r>
      <w:r>
        <w:rPr>
          <w:lang w:val="lt-LT"/>
        </w:rPr>
        <w:t>orojimą</w:t>
      </w:r>
      <w:r w:rsidRPr="00CC59DC">
        <w:rPr>
          <w:lang w:val="lt-LT"/>
        </w:rPr>
        <w:t xml:space="preserve"> lankstymo ar parinkimo įrangoje;</w:t>
      </w:r>
    </w:p>
    <w:p w:rsidR="00066EAF" w:rsidRPr="00CC59DC" w:rsidRDefault="00A05DEA" w:rsidP="00D53BCF">
      <w:pPr>
        <w:pStyle w:val="NormalWeb"/>
        <w:numPr>
          <w:ilvl w:val="0"/>
          <w:numId w:val="5"/>
        </w:numPr>
        <w:spacing w:line="360" w:lineRule="auto"/>
        <w:ind w:left="709" w:hanging="283"/>
        <w:jc w:val="both"/>
        <w:rPr>
          <w:lang w:val="lt-LT"/>
        </w:rPr>
      </w:pPr>
      <w:r w:rsidRPr="00CC59DC">
        <w:rPr>
          <w:lang w:val="lt-LT"/>
        </w:rPr>
        <w:t>atspaudai gali būti lengvai ir patikimai laminuojami;</w:t>
      </w:r>
    </w:p>
    <w:p w:rsidR="00A05DEA" w:rsidRDefault="00A05DEA" w:rsidP="00D53BCF">
      <w:pPr>
        <w:pStyle w:val="NormalWeb"/>
        <w:numPr>
          <w:ilvl w:val="0"/>
          <w:numId w:val="5"/>
        </w:numPr>
        <w:spacing w:line="360" w:lineRule="auto"/>
        <w:ind w:left="709" w:hanging="283"/>
        <w:jc w:val="both"/>
        <w:rPr>
          <w:lang w:val="lt-LT"/>
        </w:rPr>
      </w:pPr>
      <w:r w:rsidRPr="00CC59DC">
        <w:rPr>
          <w:lang w:val="lt-LT"/>
        </w:rPr>
        <w:t>didelė spalvų gama ir tikslu</w:t>
      </w:r>
      <w:r>
        <w:rPr>
          <w:lang w:val="lt-LT"/>
        </w:rPr>
        <w:t>s spalvų atkartojimas</w:t>
      </w:r>
      <w:r w:rsidRPr="00CC59DC">
        <w:rPr>
          <w:lang w:val="lt-LT"/>
        </w:rPr>
        <w:t>;</w:t>
      </w:r>
    </w:p>
    <w:p w:rsidR="00B452EF" w:rsidRDefault="00066EAF" w:rsidP="00D53BCF">
      <w:pPr>
        <w:pStyle w:val="NormalWeb"/>
        <w:numPr>
          <w:ilvl w:val="0"/>
          <w:numId w:val="5"/>
        </w:numPr>
        <w:spacing w:line="360" w:lineRule="auto"/>
        <w:ind w:left="709" w:hanging="283"/>
        <w:jc w:val="both"/>
        <w:rPr>
          <w:lang w:val="lt-LT"/>
        </w:rPr>
      </w:pPr>
      <w:r w:rsidRPr="00CC59DC">
        <w:rPr>
          <w:lang w:val="lt-LT"/>
        </w:rPr>
        <w:t>ekologinė spausdinimo technologijos švara – neišskiriamas ozonas, nereikia naudoti oro v</w:t>
      </w:r>
      <w:r w:rsidR="00D21AF5">
        <w:rPr>
          <w:lang w:val="lt-LT"/>
        </w:rPr>
        <w:t>ė</w:t>
      </w:r>
      <w:r w:rsidRPr="00CC59DC">
        <w:rPr>
          <w:lang w:val="lt-LT"/>
        </w:rPr>
        <w:t>dinimo sistem</w:t>
      </w:r>
      <w:r w:rsidR="00D21AF5">
        <w:rPr>
          <w:lang w:val="lt-LT"/>
        </w:rPr>
        <w:t>os</w:t>
      </w:r>
      <w:r w:rsidRPr="00CC59DC">
        <w:rPr>
          <w:lang w:val="lt-LT"/>
        </w:rPr>
        <w:t>.</w:t>
      </w:r>
    </w:p>
    <w:p w:rsidR="00CD3606" w:rsidRPr="00896420" w:rsidRDefault="00896420" w:rsidP="00D53BCF">
      <w:pPr>
        <w:pStyle w:val="NormalWeb"/>
        <w:numPr>
          <w:ilvl w:val="0"/>
          <w:numId w:val="4"/>
        </w:numPr>
        <w:spacing w:line="312" w:lineRule="auto"/>
        <w:jc w:val="both"/>
        <w:rPr>
          <w:lang w:val="lt-LT"/>
        </w:rPr>
      </w:pPr>
      <w:r w:rsidRPr="00896420">
        <w:rPr>
          <w:lang w:val="lt-LT"/>
        </w:rPr>
        <w:br w:type="page"/>
      </w:r>
    </w:p>
    <w:p w:rsidR="00CF0BB5" w:rsidRPr="000631CB" w:rsidRDefault="00BB4B98" w:rsidP="000631CB">
      <w:pPr>
        <w:pStyle w:val="Heading3"/>
      </w:pPr>
      <w:bookmarkStart w:id="36" w:name="_Toc261719929"/>
      <w:r w:rsidRPr="000631CB">
        <w:lastRenderedPageBreak/>
        <w:t xml:space="preserve">1.3.4. </w:t>
      </w:r>
      <w:r w:rsidR="009A5785">
        <w:t>S</w:t>
      </w:r>
      <w:r w:rsidR="009A5785" w:rsidRPr="000631CB">
        <w:t>pausdinimo mašino</w:t>
      </w:r>
      <w:r w:rsidR="009A5785">
        <w:t>s</w:t>
      </w:r>
      <w:r w:rsidR="009A5785" w:rsidRPr="000631CB">
        <w:t xml:space="preserve"> OCE</w:t>
      </w:r>
      <w:r w:rsidR="009A5785">
        <w:t xml:space="preserve"> </w:t>
      </w:r>
      <w:r w:rsidR="009A5785" w:rsidRPr="000631CB">
        <w:t>CPS900</w:t>
      </w:r>
      <w:r w:rsidR="009A5785">
        <w:t xml:space="preserve"> s</w:t>
      </w:r>
      <w:r w:rsidR="00CF0BB5" w:rsidRPr="000631CB">
        <w:t xml:space="preserve">palvų </w:t>
      </w:r>
      <w:r w:rsidR="00CC17F7" w:rsidRPr="000631CB">
        <w:t>sintezės</w:t>
      </w:r>
      <w:r w:rsidR="00CF0BB5" w:rsidRPr="000631CB">
        <w:t xml:space="preserve"> schemos ir spaudos kokybės režimai</w:t>
      </w:r>
      <w:bookmarkEnd w:id="36"/>
    </w:p>
    <w:p w:rsidR="00C1785A" w:rsidRPr="007C4BB8" w:rsidRDefault="00C1785A" w:rsidP="007C4BB8">
      <w:pPr>
        <w:spacing w:line="360" w:lineRule="auto"/>
        <w:ind w:firstLine="360"/>
        <w:jc w:val="both"/>
      </w:pPr>
    </w:p>
    <w:p w:rsidR="00D60E74" w:rsidRPr="006C3597" w:rsidRDefault="00CF0BB5" w:rsidP="006C3597">
      <w:pPr>
        <w:spacing w:line="360" w:lineRule="auto"/>
        <w:ind w:firstLine="360"/>
        <w:jc w:val="both"/>
      </w:pPr>
      <w:r w:rsidRPr="00CC59DC">
        <w:t xml:space="preserve">Spalvų </w:t>
      </w:r>
      <w:r>
        <w:t>sintezės</w:t>
      </w:r>
      <w:r w:rsidRPr="00CC59DC">
        <w:t xml:space="preserve"> schemos apibrėžia 7 spalvų miltelinių dažų galimas kombinacij</w:t>
      </w:r>
      <w:r w:rsidR="009C3FA1">
        <w:t>as, naudojamas tam tikrai spalvai išgauti</w:t>
      </w:r>
      <w:r w:rsidRPr="00CC59DC">
        <w:t xml:space="preserve">. Spausdinimo mašinoje OCE CPS900 naudojamos dvi spalvų </w:t>
      </w:r>
      <w:r>
        <w:t>sintezės</w:t>
      </w:r>
      <w:r w:rsidRPr="00CC59DC">
        <w:t xml:space="preserve"> schemos. Tam naudojamos tr</w:t>
      </w:r>
      <w:r>
        <w:t>y</w:t>
      </w:r>
      <w:r w:rsidRPr="00CC59DC">
        <w:t xml:space="preserve">s pagrindinės spalvos </w:t>
      </w:r>
      <w:r w:rsidR="00396B13">
        <w:t>bei try</w:t>
      </w:r>
      <w:r w:rsidRPr="00CC59DC">
        <w:t xml:space="preserve">s joms papildomos spalvos kartu su juoda spalva ir popieriaus balta </w:t>
      </w:r>
      <w:r w:rsidRPr="006C3597">
        <w:t>spalva</w:t>
      </w:r>
      <w:r w:rsidR="00AE26D4" w:rsidRPr="006C3597">
        <w:t xml:space="preserve"> [</w:t>
      </w:r>
      <w:r w:rsidR="006C3597" w:rsidRPr="006C3597">
        <w:t>27</w:t>
      </w:r>
      <w:r w:rsidR="00AE26D4" w:rsidRPr="006C3597">
        <w:t>]</w:t>
      </w:r>
      <w:r w:rsidRPr="006C3597">
        <w:t>.</w:t>
      </w:r>
    </w:p>
    <w:p w:rsidR="007D3DE8" w:rsidRPr="00CC59DC" w:rsidRDefault="007D3DE8" w:rsidP="007C4BB8">
      <w:pPr>
        <w:spacing w:line="360" w:lineRule="auto"/>
        <w:ind w:firstLine="360"/>
        <w:jc w:val="both"/>
      </w:pPr>
    </w:p>
    <w:p w:rsidR="00706E47" w:rsidRPr="0087068D" w:rsidRDefault="004A4EE7" w:rsidP="0087068D">
      <w:pPr>
        <w:pStyle w:val="Heading4"/>
      </w:pPr>
      <w:bookmarkStart w:id="37" w:name="_Toc261719930"/>
      <w:r w:rsidRPr="0087068D">
        <w:t xml:space="preserve">1.3.4.1. </w:t>
      </w:r>
      <w:r w:rsidR="00706E47" w:rsidRPr="0087068D">
        <w:t>Skirtuminė spalvų sintezės schema</w:t>
      </w:r>
      <w:bookmarkEnd w:id="37"/>
    </w:p>
    <w:p w:rsidR="007D3DE8" w:rsidRPr="007C4BB8" w:rsidRDefault="007D3DE8" w:rsidP="007C4BB8">
      <w:pPr>
        <w:spacing w:line="360" w:lineRule="auto"/>
        <w:ind w:firstLine="360"/>
        <w:jc w:val="both"/>
      </w:pPr>
    </w:p>
    <w:p w:rsidR="00B05013" w:rsidRPr="00CC59DC" w:rsidRDefault="009420F8" w:rsidP="007C4BB8">
      <w:pPr>
        <w:spacing w:line="360" w:lineRule="auto"/>
        <w:ind w:firstLine="360"/>
        <w:jc w:val="both"/>
      </w:pPr>
      <w:r>
        <w:rPr>
          <w:noProof/>
          <w:lang w:eastAsia="lt-LT"/>
        </w:rPr>
        <w:pict>
          <v:group id="_x0000_s1161" style="position:absolute;left:0;text-align:left;margin-left:60.2pt;margin-top:78.65pt;width:352.2pt;height:224.1pt;z-index:251635200" coordorigin="2847,7576" coordsize="7044,4482">
            <v:shape id="_x0000_s1159" type="#_x0000_t202" style="position:absolute;left:2847;top:10931;width:7044;height:1127" stroked="f">
              <v:textbox style="mso-next-textbox:#_x0000_s1159">
                <w:txbxContent>
                  <w:p w:rsidR="00CA07E5" w:rsidRDefault="00CA07E5" w:rsidP="00D60E74">
                    <w:pPr>
                      <w:rPr>
                        <w:lang w:val="en-US"/>
                      </w:rPr>
                    </w:pPr>
                  </w:p>
                  <w:p w:rsidR="00CA07E5" w:rsidRPr="009B54CB" w:rsidRDefault="009420F8" w:rsidP="009B54CB">
                    <w:pPr>
                      <w:pStyle w:val="Caption"/>
                    </w:pPr>
                    <w:fldSimple w:instr=" SEQ pav. \* ARABIC ">
                      <w:bookmarkStart w:id="38" w:name="_Toc261046719"/>
                      <w:bookmarkStart w:id="39" w:name="_Toc261796093"/>
                      <w:r w:rsidR="00CA07E5">
                        <w:rPr>
                          <w:noProof/>
                        </w:rPr>
                        <w:t>9</w:t>
                      </w:r>
                    </w:fldSimple>
                    <w:r w:rsidR="00CA07E5" w:rsidRPr="009B54CB">
                      <w:t xml:space="preserve"> pav. Skirtuminė spalvų sintezės sc</w:t>
                    </w:r>
                    <w:r w:rsidR="00CA07E5">
                      <w:t>hema ir spalvų diapazono padalij</w:t>
                    </w:r>
                    <w:r w:rsidR="00CA07E5" w:rsidRPr="009B54CB">
                      <w:t>imas į 7 segmentus</w:t>
                    </w:r>
                    <w:bookmarkEnd w:id="38"/>
                    <w:bookmarkEnd w:id="39"/>
                  </w:p>
                  <w:p w:rsidR="00CA07E5" w:rsidRPr="00952BCF" w:rsidRDefault="00CA07E5" w:rsidP="00D60E74">
                    <w:pPr>
                      <w:jc w:val="center"/>
                    </w:pPr>
                  </w:p>
                </w:txbxContent>
              </v:textbox>
            </v:shape>
            <v:shape id="_x0000_s1160" type="#_x0000_t202" style="position:absolute;left:4502;top:7576;width:3449;height:3268" stroked="f">
              <v:textbox style="mso-next-textbox:#_x0000_s1160">
                <w:txbxContent>
                  <w:p w:rsidR="00CA07E5" w:rsidRDefault="00CA07E5" w:rsidP="00D60E74">
                    <w:pPr>
                      <w:rPr>
                        <w:lang w:val="en-US"/>
                      </w:rPr>
                    </w:pPr>
                    <w:r>
                      <w:rPr>
                        <w:noProof/>
                        <w:lang w:eastAsia="lt-LT"/>
                      </w:rPr>
                      <w:drawing>
                        <wp:inline distT="0" distB="0" distL="0" distR="0">
                          <wp:extent cx="2016484" cy="1982364"/>
                          <wp:effectExtent l="19050" t="0" r="2816" b="0"/>
                          <wp:docPr id="417" name="Picture 416" descr="ColorMixingSchemes_Clas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MixingSchemes_Classic.png"/>
                                  <pic:cNvPicPr/>
                                </pic:nvPicPr>
                                <pic:blipFill>
                                  <a:blip r:embed="rId72"/>
                                  <a:stretch>
                                    <a:fillRect/>
                                  </a:stretch>
                                </pic:blipFill>
                                <pic:spPr>
                                  <a:xfrm>
                                    <a:off x="0" y="0"/>
                                    <a:ext cx="2016346" cy="1982229"/>
                                  </a:xfrm>
                                  <a:prstGeom prst="rect">
                                    <a:avLst/>
                                  </a:prstGeom>
                                </pic:spPr>
                              </pic:pic>
                            </a:graphicData>
                          </a:graphic>
                        </wp:inline>
                      </w:drawing>
                    </w:r>
                  </w:p>
                </w:txbxContent>
              </v:textbox>
            </v:shape>
            <w10:wrap type="topAndBottom"/>
          </v:group>
        </w:pict>
      </w:r>
      <w:r w:rsidR="00706E47" w:rsidRPr="00E05AF3">
        <w:t>Pirmojoje spalvų sintezės schemoje naudojamos septynio</w:t>
      </w:r>
      <w:r w:rsidR="005A2028">
        <w:t>s spalvų kombinacijos. Tam tikrai</w:t>
      </w:r>
      <w:r w:rsidR="00706E47" w:rsidRPr="00E05AF3">
        <w:t xml:space="preserve"> spalv</w:t>
      </w:r>
      <w:r w:rsidR="005A2028">
        <w:t>ai</w:t>
      </w:r>
      <w:r w:rsidR="00706E47" w:rsidRPr="00E05AF3">
        <w:t xml:space="preserve"> išga</w:t>
      </w:r>
      <w:r w:rsidR="005A2028">
        <w:t>uti</w:t>
      </w:r>
      <w:r w:rsidR="00706E47" w:rsidRPr="00E05AF3">
        <w:t xml:space="preserve"> naudojami tik trijų spalvų vaizdo mazgai. </w:t>
      </w:r>
      <w:r w:rsidR="005E1A87">
        <w:t>Apskritai</w:t>
      </w:r>
      <w:r w:rsidR="00706E47" w:rsidRPr="00E05AF3">
        <w:t>, tam tikra spalva sukuriama naudojant vienetinius iš ad</w:t>
      </w:r>
      <w:r w:rsidR="00B92324">
        <w:t>ity</w:t>
      </w:r>
      <w:r w:rsidR="00706E47" w:rsidRPr="00E05AF3">
        <w:t>vinių spalvų dažus R, G arba B, vienetinius</w:t>
      </w:r>
      <w:r w:rsidR="0079442F">
        <w:t xml:space="preserve"> iš</w:t>
      </w:r>
      <w:r w:rsidR="00706E47" w:rsidRPr="00E05AF3">
        <w:t xml:space="preserve"> subtraktyvinių spalvų dažus C, M arba Y, juodus dažus ir popieriaus baltumą. Spalvų diapazonas </w:t>
      </w:r>
      <w:r w:rsidR="00AB5F66">
        <w:t>(spalvų gama) padal</w:t>
      </w:r>
      <w:r w:rsidR="00EA21D1">
        <w:t>y</w:t>
      </w:r>
      <w:r w:rsidR="00AB5F66">
        <w:t xml:space="preserve">tas į </w:t>
      </w:r>
      <w:r w:rsidR="00B53F40">
        <w:t>septy</w:t>
      </w:r>
      <w:r w:rsidR="00B53F40" w:rsidRPr="00E05AF3">
        <w:t>nis</w:t>
      </w:r>
      <w:r w:rsidR="00706E47" w:rsidRPr="00E05AF3">
        <w:t xml:space="preserve"> segmentus, pažymėtus numeriais 0,</w:t>
      </w:r>
      <w:r w:rsidR="00D94308">
        <w:t xml:space="preserve"> </w:t>
      </w:r>
      <w:r w:rsidR="00706E47" w:rsidRPr="00E05AF3">
        <w:t>1,</w:t>
      </w:r>
      <w:r w:rsidR="00D94308">
        <w:t xml:space="preserve"> </w:t>
      </w:r>
      <w:r w:rsidR="00001816">
        <w:t>2, ...5</w:t>
      </w:r>
      <w:r w:rsidR="00706E47" w:rsidRPr="00E05AF3">
        <w:t xml:space="preserve"> (</w:t>
      </w:r>
      <w:r w:rsidR="007B6420">
        <w:t>9</w:t>
      </w:r>
      <w:r w:rsidR="00706E47" w:rsidRPr="00E05AF3">
        <w:t xml:space="preserve"> pav.). Kiekviename segmente naudojamos dvi </w:t>
      </w:r>
      <w:r w:rsidR="00C8399C">
        <w:t xml:space="preserve">viena </w:t>
      </w:r>
      <w:r w:rsidR="00706E47" w:rsidRPr="00E05AF3">
        <w:t>šalia kito</w:t>
      </w:r>
      <w:r w:rsidR="00C8399C">
        <w:t>s</w:t>
      </w:r>
      <w:r w:rsidR="00C75E92">
        <w:t xml:space="preserve"> spalviniame diapazone išsidės</w:t>
      </w:r>
      <w:r w:rsidR="00A40EB6">
        <w:t>či</w:t>
      </w:r>
      <w:r w:rsidR="00706E47" w:rsidRPr="00E05AF3">
        <w:t>usios spalvos.</w:t>
      </w:r>
    </w:p>
    <w:p w:rsidR="00A12AE5" w:rsidRPr="00CC59DC" w:rsidRDefault="00A12AE5" w:rsidP="007C4BB8">
      <w:pPr>
        <w:spacing w:line="360" w:lineRule="auto"/>
        <w:ind w:firstLine="360"/>
        <w:jc w:val="both"/>
      </w:pPr>
      <w:r w:rsidRPr="00CC59DC">
        <w:t xml:space="preserve">Pavyzdžiui, žalsvai melsva spalva antrame segmente gaunama naudojant žalios, žydros, juodos spalvos dažus ir baltą </w:t>
      </w:r>
      <w:r w:rsidR="00A56FD6" w:rsidRPr="00CC59DC">
        <w:t xml:space="preserve">popieriaus </w:t>
      </w:r>
      <w:r w:rsidRPr="00CC59DC">
        <w:t>spalvą. Kadangi naudojamos tik tr</w:t>
      </w:r>
      <w:r w:rsidR="00F17E46">
        <w:t>y</w:t>
      </w:r>
      <w:r w:rsidRPr="00CC59DC">
        <w:t>s spalvos, atitinkamai formuojami trys rastrai kiekvienai spalvai.</w:t>
      </w:r>
    </w:p>
    <w:p w:rsidR="007D3DE8" w:rsidRDefault="00B2097B" w:rsidP="007C4BB8">
      <w:pPr>
        <w:spacing w:line="360" w:lineRule="auto"/>
        <w:ind w:firstLine="360"/>
        <w:jc w:val="both"/>
      </w:pPr>
      <w:r w:rsidRPr="00B2097B">
        <w:t xml:space="preserve">Skirtuminėje spalvų sintezės schemoje </w:t>
      </w:r>
      <w:r w:rsidR="00A12AE5" w:rsidRPr="00B2097B">
        <w:t>pilko</w:t>
      </w:r>
      <w:r w:rsidR="00A12AE5" w:rsidRPr="00CC59DC">
        <w:t>m</w:t>
      </w:r>
      <w:r w:rsidR="003302A9">
        <w:t>s</w:t>
      </w:r>
      <w:r w:rsidR="00A12AE5" w:rsidRPr="00CC59DC">
        <w:t xml:space="preserve"> spalvom</w:t>
      </w:r>
      <w:r w:rsidR="003302A9">
        <w:t>s</w:t>
      </w:r>
      <w:r w:rsidR="00A12AE5" w:rsidRPr="00CC59DC">
        <w:t xml:space="preserve"> išgauti naudojami tik juodi daž</w:t>
      </w:r>
      <w:r w:rsidR="002155C2">
        <w:t>ai, kurie kombinacijoje su baltu</w:t>
      </w:r>
      <w:r w:rsidR="00A12AE5" w:rsidRPr="00CC59DC">
        <w:t xml:space="preserve"> popieriumi formuoja spalvas, kurias akys mato kaip neutralias pilkas spalvas be jokio atspalvio.</w:t>
      </w:r>
    </w:p>
    <w:p w:rsidR="007D3DE8" w:rsidRDefault="007D3DE8">
      <w:r>
        <w:br w:type="page"/>
      </w:r>
    </w:p>
    <w:p w:rsidR="00386B06" w:rsidRPr="00CC59DC" w:rsidRDefault="00A12AE5" w:rsidP="007C4BB8">
      <w:pPr>
        <w:spacing w:line="360" w:lineRule="auto"/>
        <w:ind w:firstLine="360"/>
        <w:jc w:val="both"/>
      </w:pPr>
      <w:r w:rsidRPr="00CC59DC">
        <w:lastRenderedPageBreak/>
        <w:t xml:space="preserve">Vaizdo </w:t>
      </w:r>
      <w:r w:rsidRPr="00CC06F9">
        <w:t>grūdėtumas nusakomas tamsių spalvų (spalvų tamsumu), kai reikia gauti rastro taškus su maž</w:t>
      </w:r>
      <w:r w:rsidR="009B117B">
        <w:t>u</w:t>
      </w:r>
      <w:r w:rsidRPr="00CC06F9">
        <w:t xml:space="preserve"> užpildymo plotu. Kuo didesnis kontrastas tarp dažų spalvos ir popieriaus baltumo, tuo didesnis bus grūdėtumo lygis</w:t>
      </w:r>
      <w:r w:rsidRPr="00CC59DC">
        <w:t>.</w:t>
      </w:r>
    </w:p>
    <w:p w:rsidR="00386B06" w:rsidRPr="00BB4B98" w:rsidRDefault="00386B06" w:rsidP="007C4BB8">
      <w:pPr>
        <w:spacing w:line="360" w:lineRule="auto"/>
        <w:ind w:firstLine="360"/>
        <w:jc w:val="both"/>
      </w:pPr>
    </w:p>
    <w:p w:rsidR="000E2DE0" w:rsidRPr="0087068D" w:rsidRDefault="004A4EE7" w:rsidP="0087068D">
      <w:pPr>
        <w:pStyle w:val="Heading4"/>
      </w:pPr>
      <w:bookmarkStart w:id="40" w:name="_Toc261719931"/>
      <w:r w:rsidRPr="0087068D">
        <w:t xml:space="preserve">1.3.4.2. </w:t>
      </w:r>
      <w:r w:rsidR="000E2DE0" w:rsidRPr="0087068D">
        <w:t>Dinaminė (</w:t>
      </w:r>
      <w:r w:rsidR="00D87D0D" w:rsidRPr="00D87D0D">
        <w:rPr>
          <w:i/>
        </w:rPr>
        <w:t>D</w:t>
      </w:r>
      <w:r w:rsidR="000E2DE0" w:rsidRPr="00D87D0D">
        <w:rPr>
          <w:i/>
        </w:rPr>
        <w:t>yn</w:t>
      </w:r>
      <w:r w:rsidR="000E2DE0" w:rsidRPr="00412A3D">
        <w:rPr>
          <w:i/>
        </w:rPr>
        <w:t>amic</w:t>
      </w:r>
      <w:r w:rsidR="000E2DE0" w:rsidRPr="0087068D">
        <w:t xml:space="preserve">) spalvų </w:t>
      </w:r>
      <w:r w:rsidRPr="0087068D">
        <w:t xml:space="preserve">sintezės </w:t>
      </w:r>
      <w:r w:rsidR="000E2DE0" w:rsidRPr="0087068D">
        <w:t>schema</w:t>
      </w:r>
      <w:bookmarkEnd w:id="40"/>
    </w:p>
    <w:p w:rsidR="004A4EE7" w:rsidRPr="00BB4B98" w:rsidRDefault="004A4EE7" w:rsidP="007C4BB8">
      <w:pPr>
        <w:spacing w:line="360" w:lineRule="auto"/>
        <w:ind w:firstLine="360"/>
        <w:jc w:val="both"/>
      </w:pPr>
    </w:p>
    <w:p w:rsidR="00A20AF0" w:rsidRDefault="009420F8" w:rsidP="007C4BB8">
      <w:pPr>
        <w:spacing w:line="360" w:lineRule="auto"/>
        <w:ind w:firstLine="360"/>
        <w:jc w:val="both"/>
      </w:pPr>
      <w:r w:rsidRPr="009420F8">
        <w:rPr>
          <w:noProof/>
          <w:highlight w:val="yellow"/>
          <w:lang w:eastAsia="lt-LT"/>
        </w:rPr>
        <w:pict>
          <v:group id="_x0000_s1166" style="position:absolute;left:0;text-align:left;margin-left:36.45pt;margin-top:90.15pt;width:433.85pt;height:240.05pt;z-index:251636224" coordorigin="2342,3657" coordsize="8264,4595">
            <v:shape id="_x0000_s1163" type="#_x0000_t202" style="position:absolute;left:2342;top:7125;width:8264;height:1127" o:regroupid="2" stroked="f">
              <v:textbox style="mso-next-textbox:#_x0000_s1163">
                <w:txbxContent>
                  <w:p w:rsidR="00CA07E5" w:rsidRPr="009B54CB" w:rsidRDefault="009420F8" w:rsidP="009B54CB">
                    <w:pPr>
                      <w:pStyle w:val="Caption"/>
                    </w:pPr>
                    <w:fldSimple w:instr=" SEQ pav. \* ARABIC ">
                      <w:bookmarkStart w:id="41" w:name="_Toc261046720"/>
                      <w:bookmarkStart w:id="42" w:name="_Toc261796094"/>
                      <w:r w:rsidR="00CA07E5">
                        <w:rPr>
                          <w:noProof/>
                        </w:rPr>
                        <w:t>10</w:t>
                      </w:r>
                    </w:fldSimple>
                    <w:r w:rsidR="00CA07E5" w:rsidRPr="009B54CB">
                      <w:t xml:space="preserve"> pav. Dinaminė (</w:t>
                    </w:r>
                    <w:r w:rsidR="00CA07E5" w:rsidRPr="00CC5D67">
                      <w:rPr>
                        <w:i/>
                      </w:rPr>
                      <w:t>D</w:t>
                    </w:r>
                    <w:r w:rsidR="00CA07E5" w:rsidRPr="00807302">
                      <w:rPr>
                        <w:i/>
                      </w:rPr>
                      <w:t>ynamic</w:t>
                    </w:r>
                    <w:r w:rsidR="00CA07E5" w:rsidRPr="009B54CB">
                      <w:t>) spalvų sintezės sc</w:t>
                    </w:r>
                    <w:r w:rsidR="00CA07E5">
                      <w:t>hema ir spalvų diapazono padalij</w:t>
                    </w:r>
                    <w:r w:rsidR="00CA07E5" w:rsidRPr="009B54CB">
                      <w:t>imas į 8 segmentus: a – be juodos spalvos panaudojimo; b – naudojant juodą spalvą</w:t>
                    </w:r>
                    <w:bookmarkEnd w:id="41"/>
                    <w:bookmarkEnd w:id="42"/>
                  </w:p>
                </w:txbxContent>
              </v:textbox>
            </v:shape>
            <v:shape id="_x0000_s1164" type="#_x0000_t202" style="position:absolute;left:3006;top:3657;width:6787;height:3468" o:regroupid="2" stroked="f">
              <v:textbox style="mso-next-textbox:#_x0000_s1164">
                <w:txbxContent>
                  <w:p w:rsidR="00CA07E5" w:rsidRDefault="00CA07E5" w:rsidP="00D60E74">
                    <w:pPr>
                      <w:rPr>
                        <w:lang w:val="en-US"/>
                      </w:rPr>
                    </w:pPr>
                    <w:r>
                      <w:rPr>
                        <w:noProof/>
                        <w:lang w:eastAsia="lt-LT"/>
                      </w:rPr>
                      <w:drawing>
                        <wp:inline distT="0" distB="0" distL="0" distR="0">
                          <wp:extent cx="3998984" cy="1880620"/>
                          <wp:effectExtent l="19050" t="0" r="1516" b="0"/>
                          <wp:docPr id="439" name="Picture 438" descr="ColorMixingSchemes_Dynam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MixingSchemes_Dynamic.png"/>
                                  <pic:cNvPicPr/>
                                </pic:nvPicPr>
                                <pic:blipFill>
                                  <a:blip r:embed="rId73"/>
                                  <a:stretch>
                                    <a:fillRect/>
                                  </a:stretch>
                                </pic:blipFill>
                                <pic:spPr>
                                  <a:xfrm>
                                    <a:off x="0" y="0"/>
                                    <a:ext cx="3998984" cy="1880620"/>
                                  </a:xfrm>
                                  <a:prstGeom prst="rect">
                                    <a:avLst/>
                                  </a:prstGeom>
                                </pic:spPr>
                              </pic:pic>
                            </a:graphicData>
                          </a:graphic>
                        </wp:inline>
                      </w:drawing>
                    </w:r>
                  </w:p>
                  <w:p w:rsidR="00CA07E5" w:rsidRDefault="00CA07E5" w:rsidP="00D60E74">
                    <w:pPr>
                      <w:rPr>
                        <w:lang w:val="en-US"/>
                      </w:rPr>
                    </w:pPr>
                    <w:r>
                      <w:rPr>
                        <w:lang w:val="en-US"/>
                      </w:rPr>
                      <w:tab/>
                    </w:r>
                    <w:r>
                      <w:rPr>
                        <w:lang w:val="en-US"/>
                      </w:rPr>
                      <w:tab/>
                      <w:t>a</w:t>
                    </w:r>
                    <w:r>
                      <w:rPr>
                        <w:lang w:val="en-US"/>
                      </w:rPr>
                      <w:tab/>
                    </w:r>
                    <w:r>
                      <w:rPr>
                        <w:lang w:val="en-US"/>
                      </w:rPr>
                      <w:tab/>
                    </w:r>
                    <w:r>
                      <w:rPr>
                        <w:lang w:val="en-US"/>
                      </w:rPr>
                      <w:tab/>
                    </w:r>
                    <w:r>
                      <w:rPr>
                        <w:lang w:val="en-US"/>
                      </w:rPr>
                      <w:tab/>
                    </w:r>
                    <w:r>
                      <w:rPr>
                        <w:lang w:val="en-US"/>
                      </w:rPr>
                      <w:tab/>
                      <w:t>b</w:t>
                    </w:r>
                  </w:p>
                </w:txbxContent>
              </v:textbox>
            </v:shape>
            <w10:wrap type="topAndBottom"/>
          </v:group>
        </w:pict>
      </w:r>
      <w:r w:rsidR="00A20AF0" w:rsidRPr="00F7164B">
        <w:t xml:space="preserve">Dinaminėje </w:t>
      </w:r>
      <w:r w:rsidR="00162ECF" w:rsidRPr="00F7164B">
        <w:t>spalvų</w:t>
      </w:r>
      <w:r w:rsidR="00A20AF0" w:rsidRPr="00F7164B">
        <w:t xml:space="preserve"> </w:t>
      </w:r>
      <w:r w:rsidR="004A4EE7" w:rsidRPr="00F7164B">
        <w:t xml:space="preserve">sintezės </w:t>
      </w:r>
      <w:r w:rsidR="00A20AF0" w:rsidRPr="00F7164B">
        <w:t xml:space="preserve">schemoje iš viso </w:t>
      </w:r>
      <w:r w:rsidR="00C275D4" w:rsidRPr="00F7164B">
        <w:t xml:space="preserve">naudojamos </w:t>
      </w:r>
      <w:r w:rsidR="00A20AF0" w:rsidRPr="00F7164B">
        <w:t>aštuonios spalvų kombinacijos. Ap</w:t>
      </w:r>
      <w:r w:rsidR="004A76F9">
        <w:t>skritai</w:t>
      </w:r>
      <w:r w:rsidR="00A20AF0" w:rsidRPr="00F7164B">
        <w:t xml:space="preserve"> spalva formuojama iš trijų skirtingų spalvų, </w:t>
      </w:r>
      <w:r w:rsidR="00162ECF" w:rsidRPr="00F7164B">
        <w:t>įs</w:t>
      </w:r>
      <w:r w:rsidR="00A20AF0" w:rsidRPr="00F7164B">
        <w:t>kaitant juod</w:t>
      </w:r>
      <w:r w:rsidR="004A76F9">
        <w:t>ą</w:t>
      </w:r>
      <w:r w:rsidR="00A20AF0" w:rsidRPr="00F7164B">
        <w:t xml:space="preserve"> ir baltą </w:t>
      </w:r>
      <w:r w:rsidR="00BF79DA" w:rsidRPr="00F7164B">
        <w:t>(</w:t>
      </w:r>
      <w:r w:rsidR="00A20AF0" w:rsidRPr="00F7164B">
        <w:t>popieriaus</w:t>
      </w:r>
      <w:r w:rsidR="00BF79DA" w:rsidRPr="00F7164B">
        <w:t>)</w:t>
      </w:r>
      <w:r w:rsidR="002A693B" w:rsidRPr="00F7164B">
        <w:t xml:space="preserve"> spalvą. </w:t>
      </w:r>
      <w:r w:rsidR="00A20AF0" w:rsidRPr="00F7164B">
        <w:t>Spalvų diapazonas padal</w:t>
      </w:r>
      <w:r w:rsidR="00634AC3">
        <w:t>ytas</w:t>
      </w:r>
      <w:r w:rsidR="00A20AF0" w:rsidRPr="00F7164B">
        <w:t xml:space="preserve"> į segmentus, pažymėtus 0, 1, 2, … 7</w:t>
      </w:r>
      <w:r w:rsidR="002A693B" w:rsidRPr="00F7164B">
        <w:t xml:space="preserve"> (</w:t>
      </w:r>
      <w:r w:rsidR="007B6420">
        <w:t>10</w:t>
      </w:r>
      <w:r w:rsidR="002A693B" w:rsidRPr="00F7164B">
        <w:t xml:space="preserve"> p</w:t>
      </w:r>
      <w:r w:rsidR="00770A57" w:rsidRPr="00F7164B">
        <w:t>av.).</w:t>
      </w:r>
    </w:p>
    <w:p w:rsidR="00231BB8" w:rsidRPr="00F7164B" w:rsidRDefault="00231BB8" w:rsidP="007C4BB8">
      <w:pPr>
        <w:spacing w:line="360" w:lineRule="auto"/>
        <w:ind w:firstLine="360"/>
        <w:jc w:val="both"/>
      </w:pPr>
    </w:p>
    <w:p w:rsidR="00770A57" w:rsidRPr="00CC59DC" w:rsidRDefault="00770A57" w:rsidP="00052B5C">
      <w:pPr>
        <w:spacing w:line="360" w:lineRule="auto"/>
        <w:ind w:firstLine="360"/>
        <w:jc w:val="both"/>
      </w:pPr>
    </w:p>
    <w:p w:rsidR="001C5616" w:rsidRPr="00F7164B" w:rsidRDefault="005D6ECD" w:rsidP="00052B5C">
      <w:pPr>
        <w:spacing w:line="360" w:lineRule="auto"/>
        <w:ind w:firstLine="360"/>
        <w:jc w:val="both"/>
      </w:pPr>
      <w:r w:rsidRPr="00F7164B">
        <w:rPr>
          <w:noProof/>
          <w:lang w:eastAsia="lt-LT"/>
        </w:rPr>
        <w:t xml:space="preserve">Dinaminėje spalvų </w:t>
      </w:r>
      <w:r w:rsidR="004A4EE7" w:rsidRPr="00F7164B">
        <w:t>sintezės</w:t>
      </w:r>
      <w:r w:rsidRPr="00F7164B">
        <w:rPr>
          <w:noProof/>
          <w:lang w:eastAsia="lt-LT"/>
        </w:rPr>
        <w:t xml:space="preserve"> schemoje neutralios </w:t>
      </w:r>
      <w:r w:rsidR="001C5616" w:rsidRPr="00F7164B">
        <w:rPr>
          <w:noProof/>
          <w:lang w:eastAsia="lt-LT"/>
        </w:rPr>
        <w:t xml:space="preserve">pilkos </w:t>
      </w:r>
      <w:r w:rsidRPr="00F7164B">
        <w:rPr>
          <w:noProof/>
          <w:lang w:eastAsia="lt-LT"/>
        </w:rPr>
        <w:t>spalvos formuojamos iš spalvų pirmame ir penktame segmente. Šviesesn</w:t>
      </w:r>
      <w:r w:rsidR="00506A0E" w:rsidRPr="00F7164B">
        <w:rPr>
          <w:noProof/>
          <w:lang w:eastAsia="lt-LT"/>
        </w:rPr>
        <w:t>ė</w:t>
      </w:r>
      <w:r w:rsidRPr="00F7164B">
        <w:rPr>
          <w:noProof/>
          <w:lang w:eastAsia="lt-LT"/>
        </w:rPr>
        <w:t>s spalvos formuojamos iš pirmo segmento spalvų, naudojant raudoną, žydrą ir žali</w:t>
      </w:r>
      <w:r w:rsidR="00162ECF" w:rsidRPr="00F7164B">
        <w:rPr>
          <w:noProof/>
          <w:lang w:eastAsia="lt-LT"/>
        </w:rPr>
        <w:t>ą</w:t>
      </w:r>
      <w:r w:rsidRPr="00F7164B">
        <w:rPr>
          <w:noProof/>
          <w:lang w:eastAsia="lt-LT"/>
        </w:rPr>
        <w:t xml:space="preserve"> </w:t>
      </w:r>
      <w:r w:rsidR="004A4EE7" w:rsidRPr="00F7164B">
        <w:rPr>
          <w:noProof/>
          <w:lang w:eastAsia="lt-LT"/>
        </w:rPr>
        <w:t>dažus</w:t>
      </w:r>
      <w:r w:rsidRPr="00F7164B">
        <w:rPr>
          <w:noProof/>
          <w:lang w:eastAsia="lt-LT"/>
        </w:rPr>
        <w:t xml:space="preserve">. Tamsesnės spalvos gaunamos </w:t>
      </w:r>
      <w:r w:rsidR="001C5616" w:rsidRPr="00F7164B">
        <w:rPr>
          <w:noProof/>
          <w:lang w:eastAsia="lt-LT"/>
        </w:rPr>
        <w:t>iš 5 segmento spalvų, irgi naudojant raudon</w:t>
      </w:r>
      <w:r w:rsidR="00DC3D22">
        <w:rPr>
          <w:noProof/>
          <w:lang w:eastAsia="lt-LT"/>
        </w:rPr>
        <w:t>us, žydrus ir žalius</w:t>
      </w:r>
      <w:r w:rsidR="001C5616" w:rsidRPr="00F7164B">
        <w:rPr>
          <w:noProof/>
          <w:lang w:eastAsia="lt-LT"/>
        </w:rPr>
        <w:t xml:space="preserve"> </w:t>
      </w:r>
      <w:r w:rsidR="004A4EE7" w:rsidRPr="00F7164B">
        <w:rPr>
          <w:noProof/>
          <w:lang w:eastAsia="lt-LT"/>
        </w:rPr>
        <w:t>dažus</w:t>
      </w:r>
      <w:r w:rsidR="001C5616" w:rsidRPr="00F7164B">
        <w:rPr>
          <w:noProof/>
          <w:lang w:eastAsia="lt-LT"/>
        </w:rPr>
        <w:t>, tačiau pridedant ir juodo tonerio.</w:t>
      </w:r>
    </w:p>
    <w:p w:rsidR="00231BB8" w:rsidRDefault="00231BB8">
      <w:pPr>
        <w:rPr>
          <w:b/>
          <w:bCs/>
        </w:rPr>
      </w:pPr>
      <w:r>
        <w:rPr>
          <w:b/>
          <w:bCs/>
        </w:rPr>
        <w:br w:type="page"/>
      </w:r>
    </w:p>
    <w:p w:rsidR="00CF5D49" w:rsidRPr="0087068D" w:rsidRDefault="00CF5D49" w:rsidP="0087068D">
      <w:pPr>
        <w:pStyle w:val="Heading4"/>
      </w:pPr>
      <w:bookmarkStart w:id="43" w:name="_Toc261719932"/>
      <w:r w:rsidRPr="0087068D">
        <w:lastRenderedPageBreak/>
        <w:t xml:space="preserve">1.3.4.3. Rastravimo režimai skaitmeninėje mašinoje </w:t>
      </w:r>
      <w:r w:rsidR="009D2F17" w:rsidRPr="0087068D">
        <w:t xml:space="preserve">OCE </w:t>
      </w:r>
      <w:r w:rsidRPr="0087068D">
        <w:t>CPS900</w:t>
      </w:r>
      <w:bookmarkEnd w:id="43"/>
    </w:p>
    <w:p w:rsidR="004A4EE7" w:rsidRPr="00CC59DC" w:rsidRDefault="004A4EE7" w:rsidP="00052B5C">
      <w:pPr>
        <w:spacing w:line="360" w:lineRule="auto"/>
        <w:ind w:firstLine="360"/>
        <w:jc w:val="both"/>
      </w:pPr>
    </w:p>
    <w:p w:rsidR="005D6ECD" w:rsidRPr="00CC59DC" w:rsidRDefault="00B70340" w:rsidP="000911D4">
      <w:pPr>
        <w:spacing w:line="360" w:lineRule="auto"/>
        <w:ind w:firstLine="360"/>
        <w:jc w:val="both"/>
      </w:pPr>
      <w:r w:rsidRPr="00CC59DC">
        <w:t>Skaitmeninėje mašinoje CPS</w:t>
      </w:r>
      <w:r w:rsidR="005D6ECD" w:rsidRPr="00CC59DC">
        <w:t xml:space="preserve">900 naudojamas amplitudinis rastravimas. Yra </w:t>
      </w:r>
      <w:r w:rsidRPr="00CC59DC">
        <w:t>galimybė</w:t>
      </w:r>
      <w:r w:rsidR="005D6ECD" w:rsidRPr="00CC59DC">
        <w:t xml:space="preserve"> parinkti vieną iš šešių </w:t>
      </w:r>
      <w:r w:rsidR="00497B1A">
        <w:t>toliau</w:t>
      </w:r>
      <w:r w:rsidR="005D6ECD" w:rsidRPr="00CC59DC">
        <w:t xml:space="preserve"> išvard</w:t>
      </w:r>
      <w:r w:rsidR="0044713C">
        <w:t>y</w:t>
      </w:r>
      <w:r w:rsidR="005D6ECD" w:rsidRPr="00CC59DC">
        <w:t>tų rastravimo arba kokybės (</w:t>
      </w:r>
      <w:r w:rsidR="005D6ECD" w:rsidRPr="00621F70">
        <w:rPr>
          <w:i/>
        </w:rPr>
        <w:t>quality mode</w:t>
      </w:r>
      <w:r w:rsidR="005D6ECD" w:rsidRPr="00CC59DC">
        <w:t>) režimų</w:t>
      </w:r>
      <w:r w:rsidR="002C250D">
        <w:t xml:space="preserve"> </w:t>
      </w:r>
      <w:r w:rsidR="002C250D" w:rsidRPr="006C3597">
        <w:t>[</w:t>
      </w:r>
      <w:r w:rsidR="006C3597" w:rsidRPr="006C3597">
        <w:t>27</w:t>
      </w:r>
      <w:r w:rsidR="002C250D" w:rsidRPr="006C3597">
        <w:t>]</w:t>
      </w:r>
      <w:r w:rsidR="005D6ECD" w:rsidRPr="006C3597">
        <w:t>:</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 xml:space="preserve">Very </w:t>
      </w:r>
      <w:r w:rsidR="00412A3D">
        <w:rPr>
          <w:rFonts w:ascii="Times New Roman" w:hAnsi="Times New Roman"/>
          <w:b/>
          <w:i/>
          <w:sz w:val="24"/>
          <w:szCs w:val="24"/>
        </w:rPr>
        <w:t>F</w:t>
      </w:r>
      <w:r w:rsidRPr="00412A3D">
        <w:rPr>
          <w:rFonts w:ascii="Times New Roman" w:hAnsi="Times New Roman"/>
          <w:b/>
          <w:i/>
          <w:sz w:val="24"/>
          <w:szCs w:val="24"/>
        </w:rPr>
        <w:t>ine</w:t>
      </w:r>
      <w:r w:rsidRPr="00CC59DC">
        <w:rPr>
          <w:rFonts w:ascii="Times New Roman" w:hAnsi="Times New Roman"/>
          <w:sz w:val="24"/>
          <w:szCs w:val="24"/>
        </w:rPr>
        <w:t xml:space="preserve"> ( labai smulkus);</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Fine</w:t>
      </w:r>
      <w:r w:rsidRPr="00CC59DC">
        <w:rPr>
          <w:rFonts w:ascii="Times New Roman" w:hAnsi="Times New Roman"/>
          <w:sz w:val="24"/>
          <w:szCs w:val="24"/>
        </w:rPr>
        <w:t xml:space="preserve"> (smulkus);</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Normal</w:t>
      </w:r>
      <w:r w:rsidRPr="00CC59DC">
        <w:rPr>
          <w:rFonts w:ascii="Times New Roman" w:hAnsi="Times New Roman"/>
          <w:sz w:val="24"/>
          <w:szCs w:val="24"/>
        </w:rPr>
        <w:t xml:space="preserve"> (normalus);</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Coarse</w:t>
      </w:r>
      <w:r w:rsidRPr="00CC59DC">
        <w:rPr>
          <w:rFonts w:ascii="Times New Roman" w:hAnsi="Times New Roman"/>
          <w:sz w:val="24"/>
          <w:szCs w:val="24"/>
        </w:rPr>
        <w:t xml:space="preserve"> (stambus);</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Very Coarse</w:t>
      </w:r>
      <w:r w:rsidRPr="00CC59DC">
        <w:rPr>
          <w:rFonts w:ascii="Times New Roman" w:hAnsi="Times New Roman"/>
          <w:sz w:val="24"/>
          <w:szCs w:val="24"/>
        </w:rPr>
        <w:t xml:space="preserve"> (labai stambus);</w:t>
      </w:r>
    </w:p>
    <w:p w:rsidR="005D6ECD" w:rsidRPr="00CC59DC" w:rsidRDefault="005D6ECD" w:rsidP="00D53BCF">
      <w:pPr>
        <w:pStyle w:val="ListParagraph"/>
        <w:numPr>
          <w:ilvl w:val="0"/>
          <w:numId w:val="1"/>
        </w:numPr>
        <w:spacing w:line="360" w:lineRule="auto"/>
        <w:jc w:val="both"/>
        <w:rPr>
          <w:rFonts w:ascii="Times New Roman" w:hAnsi="Times New Roman"/>
          <w:sz w:val="24"/>
          <w:szCs w:val="24"/>
        </w:rPr>
      </w:pPr>
      <w:r w:rsidRPr="00412A3D">
        <w:rPr>
          <w:rFonts w:ascii="Times New Roman" w:hAnsi="Times New Roman"/>
          <w:b/>
          <w:i/>
          <w:sz w:val="24"/>
          <w:szCs w:val="24"/>
        </w:rPr>
        <w:t>Dynamic</w:t>
      </w:r>
      <w:r w:rsidRPr="00CC59DC">
        <w:rPr>
          <w:rFonts w:ascii="Times New Roman" w:hAnsi="Times New Roman"/>
          <w:sz w:val="24"/>
          <w:szCs w:val="24"/>
        </w:rPr>
        <w:t xml:space="preserve"> (dinaminis).</w:t>
      </w:r>
    </w:p>
    <w:p w:rsidR="0001227E" w:rsidRPr="00CC59DC" w:rsidRDefault="0001227E" w:rsidP="0001227E">
      <w:pPr>
        <w:spacing w:line="360" w:lineRule="auto"/>
        <w:ind w:firstLine="360"/>
        <w:jc w:val="both"/>
      </w:pPr>
      <w:r w:rsidRPr="00CC59DC">
        <w:t>Penki iš pirmų išvard</w:t>
      </w:r>
      <w:r w:rsidR="00C552F0">
        <w:t>y</w:t>
      </w:r>
      <w:r w:rsidRPr="00CC59DC">
        <w:t xml:space="preserve">tų kokybės režimų naudoja </w:t>
      </w:r>
      <w:r>
        <w:t>tiktai skirtuminę</w:t>
      </w:r>
      <w:r w:rsidRPr="00CC59DC">
        <w:t xml:space="preserve"> spalvų </w:t>
      </w:r>
      <w:r>
        <w:t xml:space="preserve">sintezę, </w:t>
      </w:r>
      <w:r w:rsidRPr="00CC59DC">
        <w:t>tą patį rastravimo algoritmą, bet skirtingą liniatūrą</w:t>
      </w:r>
      <w:r>
        <w:t xml:space="preserve"> (1 lentelė)</w:t>
      </w:r>
      <w:r w:rsidRPr="00CC59DC">
        <w:t>.</w:t>
      </w:r>
      <w:r w:rsidR="00D618E9" w:rsidRPr="00CC59DC">
        <w:t xml:space="preserve"> </w:t>
      </w:r>
      <w:r w:rsidRPr="00CC59DC">
        <w:t xml:space="preserve">Parenkant spaudos režimą reikia atsižvelgti į tai, kad liniatūros padidinimas (rastrinių taškų sutankinimas) padeda tiksliau </w:t>
      </w:r>
      <w:r>
        <w:t>išspausdinti</w:t>
      </w:r>
      <w:r w:rsidRPr="00CC59DC">
        <w:t xml:space="preserve"> mažas vaizdo detales, bet tuo pačiu tai sumažina rastrinių taškų gradacijų skaičių. Didinant rastro liniatūrą, mažėja formuojamo spalvoto vaizdo elemento dydis, vadinasi, smulk</w:t>
      </w:r>
      <w:r w:rsidR="000A50B8">
        <w:t>ū</w:t>
      </w:r>
      <w:r w:rsidRPr="00CC59DC">
        <w:t xml:space="preserve">s vaizdo </w:t>
      </w:r>
      <w:r w:rsidRPr="0001227E">
        <w:t>elementai bus atkurti raiškiau.</w:t>
      </w:r>
      <w:r w:rsidRPr="00CC59DC">
        <w:t xml:space="preserve"> Bet tuo pačiu mažesnis vaizdo elementas turi mažiau gardelės </w:t>
      </w:r>
      <w:r>
        <w:t>pikselių</w:t>
      </w:r>
      <w:r w:rsidRPr="00CC59DC">
        <w:t>, formuojančių pustonius. Tai yra toninių perėjimų atgaminimo kokybė pablogėja. Liniatūros mažinimas, atvirkščiai, toninius perėjimus padaro daugiau tolygius, tačiau rastrinė struktūra stambėja, o smulkių detalių atgaminimo kokybė pablogėja.</w:t>
      </w:r>
    </w:p>
    <w:p w:rsidR="00231BB8" w:rsidRDefault="00231BB8" w:rsidP="00231BB8"/>
    <w:p w:rsidR="00B2275F" w:rsidRPr="009B54CB" w:rsidRDefault="009420F8" w:rsidP="009B54CB">
      <w:pPr>
        <w:pStyle w:val="Tablename"/>
      </w:pPr>
      <w:fldSimple w:instr=" SEQ Lentelė \* ARABIC ">
        <w:bookmarkStart w:id="44" w:name="_Toc261719687"/>
        <w:r w:rsidR="00347FDD" w:rsidRPr="009B54CB">
          <w:t>1</w:t>
        </w:r>
      </w:fldSimple>
      <w:r w:rsidR="008E5359" w:rsidRPr="009B54CB">
        <w:t xml:space="preserve"> l</w:t>
      </w:r>
      <w:r w:rsidR="00AB75C5" w:rsidRPr="009B54CB">
        <w:t>entelė</w:t>
      </w:r>
      <w:r w:rsidR="008E5359" w:rsidRPr="009B54CB">
        <w:t>.</w:t>
      </w:r>
      <w:r w:rsidR="00AB75C5" w:rsidRPr="009B54CB">
        <w:t xml:space="preserve"> </w:t>
      </w:r>
      <w:r w:rsidR="00B2275F" w:rsidRPr="009B54CB">
        <w:t xml:space="preserve">Rastro liniatūra </w:t>
      </w:r>
      <w:r w:rsidR="00C761B3">
        <w:t xml:space="preserve">esant </w:t>
      </w:r>
      <w:r w:rsidR="00B2275F" w:rsidRPr="009B54CB">
        <w:t>skirting</w:t>
      </w:r>
      <w:r w:rsidR="00B16474" w:rsidRPr="009B54CB">
        <w:t>iems kokybės režimams</w:t>
      </w:r>
      <w:bookmarkEnd w:id="44"/>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9"/>
        <w:gridCol w:w="1101"/>
        <w:gridCol w:w="1102"/>
        <w:gridCol w:w="1102"/>
        <w:gridCol w:w="1102"/>
        <w:gridCol w:w="1102"/>
        <w:gridCol w:w="1102"/>
        <w:gridCol w:w="1100"/>
      </w:tblGrid>
      <w:tr w:rsidR="00BC20C3" w:rsidRPr="006023D5" w:rsidTr="002E63FD">
        <w:tc>
          <w:tcPr>
            <w:tcW w:w="1046" w:type="pct"/>
            <w:vMerge w:val="restart"/>
            <w:shd w:val="clear" w:color="auto" w:fill="D6E3BC" w:themeFill="accent3" w:themeFillTint="66"/>
            <w:vAlign w:val="bottom"/>
          </w:tcPr>
          <w:p w:rsidR="00BC20C3" w:rsidRPr="006023D5" w:rsidRDefault="00163C69" w:rsidP="00163C69">
            <w:pPr>
              <w:spacing w:line="360" w:lineRule="auto"/>
              <w:jc w:val="center"/>
              <w:rPr>
                <w:b/>
                <w:sz w:val="20"/>
                <w:szCs w:val="20"/>
              </w:rPr>
            </w:pPr>
            <w:r w:rsidRPr="006023D5">
              <w:rPr>
                <w:b/>
                <w:sz w:val="20"/>
                <w:szCs w:val="20"/>
              </w:rPr>
              <w:t>Spausdinimo kokybės režimas</w:t>
            </w:r>
          </w:p>
        </w:tc>
        <w:tc>
          <w:tcPr>
            <w:tcW w:w="3954" w:type="pct"/>
            <w:gridSpan w:val="7"/>
            <w:vAlign w:val="bottom"/>
          </w:tcPr>
          <w:p w:rsidR="00BC20C3" w:rsidRPr="006023D5" w:rsidRDefault="00BC20C3" w:rsidP="00163C69">
            <w:pPr>
              <w:spacing w:line="360" w:lineRule="auto"/>
              <w:jc w:val="center"/>
              <w:rPr>
                <w:b/>
                <w:sz w:val="20"/>
                <w:szCs w:val="20"/>
              </w:rPr>
            </w:pPr>
            <w:r w:rsidRPr="006023D5">
              <w:rPr>
                <w:b/>
                <w:sz w:val="20"/>
                <w:szCs w:val="20"/>
              </w:rPr>
              <w:t>Spalvos ir jų rastro liniatūra, lpi</w:t>
            </w:r>
          </w:p>
        </w:tc>
      </w:tr>
      <w:tr w:rsidR="00163C69" w:rsidRPr="006023D5" w:rsidTr="002E63FD">
        <w:tc>
          <w:tcPr>
            <w:tcW w:w="1046" w:type="pct"/>
            <w:vMerge/>
            <w:shd w:val="clear" w:color="auto" w:fill="D6E3BC" w:themeFill="accent3" w:themeFillTint="66"/>
            <w:vAlign w:val="bottom"/>
          </w:tcPr>
          <w:p w:rsidR="00163C69" w:rsidRPr="006023D5" w:rsidRDefault="00163C69" w:rsidP="00163C69">
            <w:pPr>
              <w:spacing w:line="360" w:lineRule="auto"/>
              <w:jc w:val="center"/>
              <w:rPr>
                <w:sz w:val="20"/>
                <w:szCs w:val="20"/>
              </w:rPr>
            </w:pP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K</w:t>
            </w: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R</w:t>
            </w: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G</w:t>
            </w: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B</w:t>
            </w: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C</w:t>
            </w:r>
          </w:p>
        </w:tc>
        <w:tc>
          <w:tcPr>
            <w:tcW w:w="565"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M</w:t>
            </w:r>
          </w:p>
        </w:tc>
        <w:tc>
          <w:tcPr>
            <w:tcW w:w="564" w:type="pct"/>
            <w:shd w:val="clear" w:color="auto" w:fill="D6E3BC" w:themeFill="accent3" w:themeFillTint="66"/>
            <w:vAlign w:val="bottom"/>
          </w:tcPr>
          <w:p w:rsidR="00163C69" w:rsidRPr="006023D5" w:rsidRDefault="00163C69" w:rsidP="00163C69">
            <w:pPr>
              <w:spacing w:line="360" w:lineRule="auto"/>
              <w:jc w:val="center"/>
              <w:rPr>
                <w:b/>
                <w:sz w:val="20"/>
                <w:szCs w:val="20"/>
              </w:rPr>
            </w:pPr>
            <w:r w:rsidRPr="006023D5">
              <w:rPr>
                <w:b/>
                <w:sz w:val="20"/>
                <w:szCs w:val="20"/>
              </w:rPr>
              <w:t>Y</w:t>
            </w:r>
          </w:p>
        </w:tc>
      </w:tr>
      <w:tr w:rsidR="00163C69" w:rsidRPr="006023D5" w:rsidTr="002E63FD">
        <w:tc>
          <w:tcPr>
            <w:tcW w:w="1046" w:type="pct"/>
            <w:vAlign w:val="bottom"/>
          </w:tcPr>
          <w:p w:rsidR="00163C69" w:rsidRPr="0066605B" w:rsidRDefault="00163C69" w:rsidP="0066605B">
            <w:pPr>
              <w:tabs>
                <w:tab w:val="left" w:pos="313"/>
              </w:tabs>
              <w:spacing w:line="360" w:lineRule="auto"/>
              <w:rPr>
                <w:i/>
                <w:sz w:val="20"/>
                <w:szCs w:val="20"/>
              </w:rPr>
            </w:pPr>
            <w:r w:rsidRPr="0066605B">
              <w:rPr>
                <w:i/>
                <w:sz w:val="20"/>
                <w:szCs w:val="20"/>
              </w:rPr>
              <w:tab/>
              <w:t xml:space="preserve">Very </w:t>
            </w:r>
            <w:r w:rsidR="0066605B" w:rsidRPr="0066605B">
              <w:rPr>
                <w:i/>
                <w:sz w:val="20"/>
                <w:szCs w:val="20"/>
              </w:rPr>
              <w:t>F</w:t>
            </w:r>
            <w:r w:rsidRPr="0066605B">
              <w:rPr>
                <w:i/>
                <w:sz w:val="20"/>
                <w:szCs w:val="20"/>
              </w:rPr>
              <w:t>ine</w:t>
            </w:r>
          </w:p>
        </w:tc>
        <w:tc>
          <w:tcPr>
            <w:tcW w:w="565" w:type="pct"/>
            <w:vAlign w:val="bottom"/>
          </w:tcPr>
          <w:p w:rsidR="00163C69" w:rsidRPr="006023D5" w:rsidRDefault="00163C69" w:rsidP="00163C69">
            <w:pPr>
              <w:spacing w:line="360" w:lineRule="auto"/>
              <w:jc w:val="center"/>
              <w:rPr>
                <w:sz w:val="20"/>
                <w:szCs w:val="20"/>
              </w:rPr>
            </w:pPr>
            <w:r w:rsidRPr="006023D5">
              <w:rPr>
                <w:sz w:val="20"/>
                <w:szCs w:val="20"/>
              </w:rPr>
              <w:t>200</w:t>
            </w:r>
          </w:p>
        </w:tc>
        <w:tc>
          <w:tcPr>
            <w:tcW w:w="3389" w:type="pct"/>
            <w:gridSpan w:val="6"/>
            <w:vAlign w:val="bottom"/>
          </w:tcPr>
          <w:p w:rsidR="00163C69" w:rsidRPr="006023D5" w:rsidRDefault="00163C69" w:rsidP="00163C69">
            <w:pPr>
              <w:spacing w:line="360" w:lineRule="auto"/>
              <w:jc w:val="center"/>
              <w:rPr>
                <w:sz w:val="20"/>
                <w:szCs w:val="20"/>
              </w:rPr>
            </w:pPr>
            <w:r w:rsidRPr="006023D5">
              <w:rPr>
                <w:sz w:val="20"/>
                <w:szCs w:val="20"/>
              </w:rPr>
              <w:t>190</w:t>
            </w:r>
          </w:p>
        </w:tc>
      </w:tr>
      <w:tr w:rsidR="00163C69" w:rsidRPr="006023D5" w:rsidTr="002E63FD">
        <w:tc>
          <w:tcPr>
            <w:tcW w:w="1046" w:type="pct"/>
            <w:shd w:val="clear" w:color="auto" w:fill="D6E3BC" w:themeFill="accent3" w:themeFillTint="66"/>
            <w:vAlign w:val="bottom"/>
          </w:tcPr>
          <w:p w:rsidR="00163C69" w:rsidRPr="0066605B" w:rsidRDefault="00163C69" w:rsidP="00163C69">
            <w:pPr>
              <w:tabs>
                <w:tab w:val="left" w:pos="313"/>
              </w:tabs>
              <w:spacing w:line="360" w:lineRule="auto"/>
              <w:rPr>
                <w:i/>
                <w:sz w:val="20"/>
                <w:szCs w:val="20"/>
              </w:rPr>
            </w:pPr>
            <w:r w:rsidRPr="0066605B">
              <w:rPr>
                <w:i/>
                <w:sz w:val="20"/>
                <w:szCs w:val="20"/>
              </w:rPr>
              <w:tab/>
              <w:t>Fine</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150</w:t>
            </w:r>
          </w:p>
        </w:tc>
        <w:tc>
          <w:tcPr>
            <w:tcW w:w="3389" w:type="pct"/>
            <w:gridSpan w:val="6"/>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125</w:t>
            </w:r>
          </w:p>
        </w:tc>
      </w:tr>
      <w:tr w:rsidR="00163C69" w:rsidRPr="006023D5" w:rsidTr="002E63FD">
        <w:tc>
          <w:tcPr>
            <w:tcW w:w="1046" w:type="pct"/>
            <w:vAlign w:val="bottom"/>
          </w:tcPr>
          <w:p w:rsidR="00163C69" w:rsidRPr="0066605B" w:rsidRDefault="00163C69" w:rsidP="00163C69">
            <w:pPr>
              <w:tabs>
                <w:tab w:val="left" w:pos="313"/>
              </w:tabs>
              <w:spacing w:line="360" w:lineRule="auto"/>
              <w:rPr>
                <w:i/>
                <w:sz w:val="20"/>
                <w:szCs w:val="20"/>
              </w:rPr>
            </w:pPr>
            <w:r w:rsidRPr="0066605B">
              <w:rPr>
                <w:i/>
                <w:sz w:val="20"/>
                <w:szCs w:val="20"/>
              </w:rPr>
              <w:tab/>
              <w:t>Normal</w:t>
            </w:r>
          </w:p>
        </w:tc>
        <w:tc>
          <w:tcPr>
            <w:tcW w:w="565" w:type="pct"/>
            <w:vAlign w:val="bottom"/>
          </w:tcPr>
          <w:p w:rsidR="00163C69" w:rsidRPr="006023D5" w:rsidRDefault="00163C69" w:rsidP="00163C69">
            <w:pPr>
              <w:spacing w:line="360" w:lineRule="auto"/>
              <w:jc w:val="center"/>
              <w:rPr>
                <w:sz w:val="20"/>
                <w:szCs w:val="20"/>
              </w:rPr>
            </w:pPr>
            <w:r w:rsidRPr="006023D5">
              <w:rPr>
                <w:sz w:val="20"/>
                <w:szCs w:val="20"/>
              </w:rPr>
              <w:t>150</w:t>
            </w:r>
          </w:p>
        </w:tc>
        <w:tc>
          <w:tcPr>
            <w:tcW w:w="3389" w:type="pct"/>
            <w:gridSpan w:val="6"/>
            <w:vAlign w:val="bottom"/>
          </w:tcPr>
          <w:p w:rsidR="00163C69" w:rsidRPr="006023D5" w:rsidRDefault="00F7265F" w:rsidP="00163C69">
            <w:pPr>
              <w:spacing w:line="360" w:lineRule="auto"/>
              <w:jc w:val="center"/>
              <w:rPr>
                <w:sz w:val="20"/>
                <w:szCs w:val="20"/>
              </w:rPr>
            </w:pPr>
            <w:r w:rsidRPr="006023D5">
              <w:rPr>
                <w:sz w:val="20"/>
                <w:szCs w:val="20"/>
              </w:rPr>
              <w:t>105</w:t>
            </w:r>
          </w:p>
        </w:tc>
      </w:tr>
      <w:tr w:rsidR="00163C69" w:rsidRPr="006023D5" w:rsidTr="002E63FD">
        <w:tc>
          <w:tcPr>
            <w:tcW w:w="1046" w:type="pct"/>
            <w:shd w:val="clear" w:color="auto" w:fill="D6E3BC" w:themeFill="accent3" w:themeFillTint="66"/>
            <w:vAlign w:val="bottom"/>
          </w:tcPr>
          <w:p w:rsidR="00163C69" w:rsidRPr="0066605B" w:rsidRDefault="00163C69" w:rsidP="00163C69">
            <w:pPr>
              <w:tabs>
                <w:tab w:val="left" w:pos="313"/>
              </w:tabs>
              <w:spacing w:line="360" w:lineRule="auto"/>
              <w:rPr>
                <w:i/>
                <w:sz w:val="20"/>
                <w:szCs w:val="20"/>
              </w:rPr>
            </w:pPr>
            <w:r w:rsidRPr="0066605B">
              <w:rPr>
                <w:i/>
                <w:sz w:val="20"/>
                <w:szCs w:val="20"/>
              </w:rPr>
              <w:tab/>
              <w:t>Coarse</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150</w:t>
            </w:r>
          </w:p>
        </w:tc>
        <w:tc>
          <w:tcPr>
            <w:tcW w:w="3389" w:type="pct"/>
            <w:gridSpan w:val="6"/>
            <w:shd w:val="clear" w:color="auto" w:fill="D6E3BC" w:themeFill="accent3" w:themeFillTint="66"/>
            <w:vAlign w:val="bottom"/>
          </w:tcPr>
          <w:p w:rsidR="00163C69" w:rsidRPr="006023D5" w:rsidRDefault="00F7265F" w:rsidP="00163C69">
            <w:pPr>
              <w:spacing w:line="360" w:lineRule="auto"/>
              <w:jc w:val="center"/>
              <w:rPr>
                <w:sz w:val="20"/>
                <w:szCs w:val="20"/>
              </w:rPr>
            </w:pPr>
            <w:r w:rsidRPr="006023D5">
              <w:rPr>
                <w:sz w:val="20"/>
                <w:szCs w:val="20"/>
              </w:rPr>
              <w:t>90</w:t>
            </w:r>
          </w:p>
        </w:tc>
      </w:tr>
      <w:tr w:rsidR="00163C69" w:rsidRPr="006023D5" w:rsidTr="002E63FD">
        <w:tc>
          <w:tcPr>
            <w:tcW w:w="1046" w:type="pct"/>
            <w:vAlign w:val="bottom"/>
          </w:tcPr>
          <w:p w:rsidR="00163C69" w:rsidRPr="0066605B" w:rsidRDefault="00163C69" w:rsidP="00163C69">
            <w:pPr>
              <w:tabs>
                <w:tab w:val="left" w:pos="313"/>
              </w:tabs>
              <w:spacing w:line="360" w:lineRule="auto"/>
              <w:rPr>
                <w:i/>
                <w:sz w:val="20"/>
                <w:szCs w:val="20"/>
              </w:rPr>
            </w:pPr>
            <w:r w:rsidRPr="0066605B">
              <w:rPr>
                <w:i/>
                <w:sz w:val="20"/>
                <w:szCs w:val="20"/>
              </w:rPr>
              <w:tab/>
              <w:t>Very Coarse</w:t>
            </w:r>
          </w:p>
        </w:tc>
        <w:tc>
          <w:tcPr>
            <w:tcW w:w="565" w:type="pct"/>
            <w:vAlign w:val="bottom"/>
          </w:tcPr>
          <w:p w:rsidR="00163C69" w:rsidRPr="006023D5" w:rsidRDefault="00163C69" w:rsidP="00163C69">
            <w:pPr>
              <w:spacing w:line="360" w:lineRule="auto"/>
              <w:jc w:val="center"/>
              <w:rPr>
                <w:sz w:val="20"/>
                <w:szCs w:val="20"/>
              </w:rPr>
            </w:pPr>
            <w:r w:rsidRPr="006023D5">
              <w:rPr>
                <w:sz w:val="20"/>
                <w:szCs w:val="20"/>
              </w:rPr>
              <w:t>100</w:t>
            </w:r>
          </w:p>
        </w:tc>
        <w:tc>
          <w:tcPr>
            <w:tcW w:w="3389" w:type="pct"/>
            <w:gridSpan w:val="6"/>
            <w:vAlign w:val="bottom"/>
          </w:tcPr>
          <w:p w:rsidR="00163C69" w:rsidRPr="006023D5" w:rsidRDefault="00F7265F" w:rsidP="00163C69">
            <w:pPr>
              <w:spacing w:line="360" w:lineRule="auto"/>
              <w:jc w:val="center"/>
              <w:rPr>
                <w:sz w:val="20"/>
                <w:szCs w:val="20"/>
              </w:rPr>
            </w:pPr>
            <w:r w:rsidRPr="006023D5">
              <w:rPr>
                <w:sz w:val="20"/>
                <w:szCs w:val="20"/>
              </w:rPr>
              <w:t>70</w:t>
            </w:r>
          </w:p>
        </w:tc>
      </w:tr>
      <w:tr w:rsidR="00F7265F" w:rsidRPr="006023D5" w:rsidTr="002E63FD">
        <w:tc>
          <w:tcPr>
            <w:tcW w:w="1046" w:type="pct"/>
            <w:shd w:val="clear" w:color="auto" w:fill="D6E3BC" w:themeFill="accent3" w:themeFillTint="66"/>
            <w:vAlign w:val="bottom"/>
          </w:tcPr>
          <w:p w:rsidR="00163C69" w:rsidRPr="0066605B" w:rsidRDefault="00163C69" w:rsidP="00163C69">
            <w:pPr>
              <w:tabs>
                <w:tab w:val="left" w:pos="313"/>
              </w:tabs>
              <w:spacing w:line="360" w:lineRule="auto"/>
              <w:rPr>
                <w:i/>
                <w:sz w:val="20"/>
                <w:szCs w:val="20"/>
              </w:rPr>
            </w:pPr>
            <w:r w:rsidRPr="0066605B">
              <w:rPr>
                <w:i/>
                <w:sz w:val="20"/>
                <w:szCs w:val="20"/>
              </w:rPr>
              <w:tab/>
              <w:t>Dynamic</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168</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160</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202</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160</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200</w:t>
            </w:r>
          </w:p>
        </w:tc>
        <w:tc>
          <w:tcPr>
            <w:tcW w:w="565"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202</w:t>
            </w:r>
          </w:p>
        </w:tc>
        <w:tc>
          <w:tcPr>
            <w:tcW w:w="564" w:type="pct"/>
            <w:shd w:val="clear" w:color="auto" w:fill="D6E3BC" w:themeFill="accent3" w:themeFillTint="66"/>
            <w:vAlign w:val="bottom"/>
          </w:tcPr>
          <w:p w:rsidR="00163C69" w:rsidRPr="006023D5" w:rsidRDefault="00163C69" w:rsidP="00163C69">
            <w:pPr>
              <w:spacing w:line="360" w:lineRule="auto"/>
              <w:jc w:val="center"/>
              <w:rPr>
                <w:sz w:val="20"/>
                <w:szCs w:val="20"/>
              </w:rPr>
            </w:pPr>
            <w:r w:rsidRPr="006023D5">
              <w:rPr>
                <w:sz w:val="20"/>
                <w:szCs w:val="20"/>
              </w:rPr>
              <w:t>200</w:t>
            </w:r>
          </w:p>
        </w:tc>
      </w:tr>
    </w:tbl>
    <w:p w:rsidR="00B2275F" w:rsidRDefault="00B2275F" w:rsidP="00B2275F">
      <w:pPr>
        <w:spacing w:line="360" w:lineRule="auto"/>
        <w:rPr>
          <w:sz w:val="20"/>
          <w:szCs w:val="20"/>
        </w:rPr>
      </w:pPr>
      <w:r w:rsidRPr="005B2218">
        <w:rPr>
          <w:sz w:val="20"/>
          <w:szCs w:val="20"/>
        </w:rPr>
        <w:t>K – kontūrinė</w:t>
      </w:r>
      <w:r w:rsidR="008E5247">
        <w:rPr>
          <w:sz w:val="20"/>
          <w:szCs w:val="20"/>
        </w:rPr>
        <w:t>;</w:t>
      </w:r>
      <w:r w:rsidRPr="005B2218">
        <w:rPr>
          <w:sz w:val="20"/>
          <w:szCs w:val="20"/>
        </w:rPr>
        <w:t xml:space="preserve"> </w:t>
      </w:r>
      <w:r>
        <w:rPr>
          <w:sz w:val="20"/>
          <w:szCs w:val="20"/>
        </w:rPr>
        <w:t>R – raudona</w:t>
      </w:r>
      <w:r w:rsidR="008E5247">
        <w:rPr>
          <w:sz w:val="20"/>
          <w:szCs w:val="20"/>
        </w:rPr>
        <w:t>;</w:t>
      </w:r>
      <w:r>
        <w:rPr>
          <w:sz w:val="20"/>
          <w:szCs w:val="20"/>
        </w:rPr>
        <w:t xml:space="preserve"> G – žalia</w:t>
      </w:r>
      <w:r w:rsidR="008E5247">
        <w:rPr>
          <w:sz w:val="20"/>
          <w:szCs w:val="20"/>
        </w:rPr>
        <w:t>;</w:t>
      </w:r>
      <w:r>
        <w:rPr>
          <w:sz w:val="20"/>
          <w:szCs w:val="20"/>
        </w:rPr>
        <w:t xml:space="preserve"> B </w:t>
      </w:r>
      <w:r w:rsidR="008E5247">
        <w:rPr>
          <w:sz w:val="20"/>
          <w:szCs w:val="20"/>
        </w:rPr>
        <w:t>–</w:t>
      </w:r>
      <w:r>
        <w:rPr>
          <w:sz w:val="20"/>
          <w:szCs w:val="20"/>
        </w:rPr>
        <w:t xml:space="preserve"> mėlyna</w:t>
      </w:r>
      <w:r w:rsidR="008E5247">
        <w:rPr>
          <w:sz w:val="20"/>
          <w:szCs w:val="20"/>
        </w:rPr>
        <w:t>;</w:t>
      </w:r>
      <w:r>
        <w:rPr>
          <w:sz w:val="20"/>
          <w:szCs w:val="20"/>
        </w:rPr>
        <w:t xml:space="preserve"> C – žydra</w:t>
      </w:r>
      <w:r w:rsidR="008E5247">
        <w:rPr>
          <w:sz w:val="20"/>
          <w:szCs w:val="20"/>
        </w:rPr>
        <w:t>;</w:t>
      </w:r>
      <w:r>
        <w:rPr>
          <w:sz w:val="20"/>
          <w:szCs w:val="20"/>
        </w:rPr>
        <w:t xml:space="preserve"> M – purpurinė</w:t>
      </w:r>
      <w:r w:rsidR="008E5247">
        <w:rPr>
          <w:sz w:val="20"/>
          <w:szCs w:val="20"/>
        </w:rPr>
        <w:t>;</w:t>
      </w:r>
      <w:r w:rsidR="00FE2B11">
        <w:rPr>
          <w:sz w:val="20"/>
          <w:szCs w:val="20"/>
        </w:rPr>
        <w:t xml:space="preserve"> Y – geltona</w:t>
      </w:r>
    </w:p>
    <w:p w:rsidR="00231BB8" w:rsidRDefault="00231BB8" w:rsidP="00CF7702">
      <w:pPr>
        <w:spacing w:line="360" w:lineRule="auto"/>
        <w:ind w:firstLine="360"/>
        <w:jc w:val="both"/>
      </w:pPr>
    </w:p>
    <w:p w:rsidR="00CF7702" w:rsidRPr="00CC59DC" w:rsidRDefault="00CF7702" w:rsidP="00CF7702">
      <w:pPr>
        <w:spacing w:line="360" w:lineRule="auto"/>
        <w:ind w:firstLine="360"/>
        <w:jc w:val="both"/>
      </w:pPr>
      <w:r w:rsidRPr="00CC59DC">
        <w:t>Kaip mat</w:t>
      </w:r>
      <w:r w:rsidR="00760552">
        <w:t>yti</w:t>
      </w:r>
      <w:r w:rsidRPr="00CC59DC">
        <w:t xml:space="preserve"> iš 1 lentelės, smulki</w:t>
      </w:r>
      <w:r w:rsidR="00760552">
        <w:t>oms detalėms</w:t>
      </w:r>
      <w:r w:rsidRPr="00CC59DC">
        <w:t xml:space="preserve"> atgamin</w:t>
      </w:r>
      <w:r w:rsidR="00760552">
        <w:t>ti</w:t>
      </w:r>
      <w:r w:rsidRPr="00CC59DC">
        <w:t xml:space="preserve"> optimal</w:t>
      </w:r>
      <w:r w:rsidR="00760552">
        <w:t>us</w:t>
      </w:r>
      <w:r w:rsidRPr="00CC59DC">
        <w:t xml:space="preserve"> yra </w:t>
      </w:r>
      <w:r w:rsidRPr="00760552">
        <w:rPr>
          <w:i/>
        </w:rPr>
        <w:t xml:space="preserve">Very </w:t>
      </w:r>
      <w:r w:rsidR="0066605B">
        <w:rPr>
          <w:i/>
        </w:rPr>
        <w:t>F</w:t>
      </w:r>
      <w:r w:rsidRPr="00760552">
        <w:rPr>
          <w:i/>
        </w:rPr>
        <w:t>ine</w:t>
      </w:r>
      <w:r w:rsidRPr="00CC59DC">
        <w:t xml:space="preserve"> režimas, o toninių perėjimų </w:t>
      </w:r>
      <w:r>
        <w:t>tolygumą</w:t>
      </w:r>
      <w:r w:rsidRPr="00CC59DC">
        <w:t xml:space="preserve"> geriausiai </w:t>
      </w:r>
      <w:r>
        <w:t>perteikia</w:t>
      </w:r>
      <w:r w:rsidRPr="00CC59DC">
        <w:t xml:space="preserve"> </w:t>
      </w:r>
      <w:r w:rsidRPr="0066605B">
        <w:rPr>
          <w:i/>
        </w:rPr>
        <w:t>Very Coarse</w:t>
      </w:r>
      <w:r w:rsidRPr="00CC59DC">
        <w:t xml:space="preserve"> režimas. </w:t>
      </w:r>
      <w:r w:rsidRPr="009F425E">
        <w:rPr>
          <w:i/>
        </w:rPr>
        <w:t>Normal</w:t>
      </w:r>
      <w:r w:rsidR="006915D7">
        <w:t xml:space="preserve"> režimu</w:t>
      </w:r>
      <w:r w:rsidRPr="00CC59DC">
        <w:t xml:space="preserve"> pasiekiamas </w:t>
      </w:r>
      <w:r w:rsidRPr="00CF7702">
        <w:t>optimalus santykis tarp vaizdo smu</w:t>
      </w:r>
      <w:r w:rsidR="00FE2B11">
        <w:t>lkių detalių atgaminimo raiškumo</w:t>
      </w:r>
      <w:r w:rsidRPr="00CF7702">
        <w:t xml:space="preserve"> ir vaizdo toninių perėjimų tolygumo.</w:t>
      </w:r>
    </w:p>
    <w:p w:rsidR="00D618E9" w:rsidRPr="00CC59DC" w:rsidRDefault="00CF7702" w:rsidP="00CF7702">
      <w:pPr>
        <w:spacing w:line="360" w:lineRule="auto"/>
        <w:ind w:firstLine="360"/>
        <w:jc w:val="both"/>
      </w:pPr>
      <w:r w:rsidRPr="00CC59DC">
        <w:lastRenderedPageBreak/>
        <w:t>Vis</w:t>
      </w:r>
      <w:r w:rsidR="002839B3">
        <w:t>ais</w:t>
      </w:r>
      <w:r w:rsidRPr="00CC59DC">
        <w:t xml:space="preserve"> režim</w:t>
      </w:r>
      <w:r w:rsidR="002839B3">
        <w:t>ais</w:t>
      </w:r>
      <w:r w:rsidRPr="00CC59DC">
        <w:t xml:space="preserve">, </w:t>
      </w:r>
      <w:r>
        <w:t xml:space="preserve">išskyrus </w:t>
      </w:r>
      <w:r w:rsidRPr="00CC59DC">
        <w:t>dinamin</w:t>
      </w:r>
      <w:r>
        <w:t>į</w:t>
      </w:r>
      <w:r w:rsidRPr="00CC59DC">
        <w:t xml:space="preserve"> (</w:t>
      </w:r>
      <w:r w:rsidRPr="002839B3">
        <w:rPr>
          <w:i/>
        </w:rPr>
        <w:t>Dynamic</w:t>
      </w:r>
      <w:r w:rsidRPr="00CC59DC">
        <w:t>), juoda spalva spausdinama didesne liniatūra, negu spausdina</w:t>
      </w:r>
      <w:r w:rsidR="002839B3">
        <w:t>nt spalvotai. Tokiu būdu gaunamos</w:t>
      </w:r>
      <w:r w:rsidRPr="00CC59DC">
        <w:t xml:space="preserve"> gerai matom</w:t>
      </w:r>
      <w:r w:rsidR="00D31851">
        <w:t>o</w:t>
      </w:r>
      <w:r w:rsidRPr="00CC59DC">
        <w:t>s juodos ir pilkos spalvos maž</w:t>
      </w:r>
      <w:r w:rsidR="00D8306B">
        <w:t>o</w:t>
      </w:r>
      <w:r>
        <w:t xml:space="preserve">s </w:t>
      </w:r>
      <w:r w:rsidRPr="00CC59DC">
        <w:t>vaizdo detal</w:t>
      </w:r>
      <w:r w:rsidR="00DC6CDA">
        <w:t>e</w:t>
      </w:r>
      <w:r w:rsidRPr="00CC59DC">
        <w:t xml:space="preserve">s, </w:t>
      </w:r>
      <w:r w:rsidR="002839B3">
        <w:t>o tai</w:t>
      </w:r>
      <w:r w:rsidRPr="00CC59DC">
        <w:t xml:space="preserve"> yra svarbu spausdinant tekstą.</w:t>
      </w:r>
    </w:p>
    <w:p w:rsidR="00231BB8" w:rsidRDefault="007C7302" w:rsidP="00231BB8">
      <w:pPr>
        <w:spacing w:line="360" w:lineRule="auto"/>
        <w:ind w:firstLine="360"/>
        <w:jc w:val="both"/>
      </w:pPr>
      <w:r w:rsidRPr="006852B7">
        <w:t>Vis</w:t>
      </w:r>
      <w:r w:rsidR="00717E95">
        <w:t>ais</w:t>
      </w:r>
      <w:r w:rsidRPr="006852B7">
        <w:t xml:space="preserve"> režim</w:t>
      </w:r>
      <w:r w:rsidR="00717E95">
        <w:t>ais</w:t>
      </w:r>
      <w:r w:rsidRPr="006852B7">
        <w:t>, neįskaitant dinaminio, adityvinių (RGB) ir subtraktyvinių (CMY) spalvų rastrai pasukti veidrodinio atspindžio kampu vienas kito atžvilgiu. Juodos spalvos rastro kampas</w:t>
      </w:r>
      <w:r w:rsidR="00231BB8" w:rsidRPr="00231BB8">
        <w:t xml:space="preserve"> </w:t>
      </w:r>
      <w:r w:rsidR="00231BB8" w:rsidRPr="006852B7">
        <w:t>sudaro 90° su lapo judėjimo kryptimi. Vienodi rastro posūkio kampai, RGB ir CMY spalvų</w:t>
      </w:r>
      <w:r w:rsidRPr="006852B7">
        <w:t xml:space="preserve"> grupėms panaikina rozečių efekto atsiradimą. Kiekvienam spaudos režimui santykis tarp rastro liniatūros ir rastro posūkio kampo parinktas taip, kad </w:t>
      </w:r>
      <w:r w:rsidR="00717E95">
        <w:t>būtų sumažintas muaro atsiradimas</w:t>
      </w:r>
      <w:r w:rsidRPr="006852B7">
        <w:t>.</w:t>
      </w:r>
    </w:p>
    <w:p w:rsidR="00231BB8" w:rsidRDefault="00231BB8" w:rsidP="00231BB8">
      <w:pPr>
        <w:spacing w:line="360" w:lineRule="auto"/>
      </w:pPr>
    </w:p>
    <w:tbl>
      <w:tblPr>
        <w:tblpPr w:leftFromText="180" w:rightFromText="180" w:vertAnchor="text" w:horzAnchor="margin" w:tblpX="108" w:tblpY="284"/>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0"/>
        <w:gridCol w:w="1101"/>
        <w:gridCol w:w="1101"/>
        <w:gridCol w:w="1101"/>
        <w:gridCol w:w="1103"/>
        <w:gridCol w:w="1101"/>
        <w:gridCol w:w="1101"/>
        <w:gridCol w:w="1103"/>
      </w:tblGrid>
      <w:tr w:rsidR="00231BB8" w:rsidRPr="006023D5" w:rsidTr="002E63FD">
        <w:tc>
          <w:tcPr>
            <w:tcW w:w="1001" w:type="pct"/>
            <w:vMerge w:val="restar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Spausdinimo kokybės režimas</w:t>
            </w:r>
          </w:p>
        </w:tc>
        <w:tc>
          <w:tcPr>
            <w:tcW w:w="3999" w:type="pct"/>
            <w:gridSpan w:val="7"/>
            <w:vAlign w:val="bottom"/>
          </w:tcPr>
          <w:p w:rsidR="00231BB8" w:rsidRPr="006023D5" w:rsidRDefault="00231BB8" w:rsidP="00231BB8">
            <w:pPr>
              <w:spacing w:line="360" w:lineRule="auto"/>
              <w:jc w:val="center"/>
              <w:rPr>
                <w:b/>
                <w:sz w:val="20"/>
                <w:szCs w:val="20"/>
              </w:rPr>
            </w:pPr>
            <w:r w:rsidRPr="006023D5">
              <w:rPr>
                <w:b/>
                <w:sz w:val="20"/>
                <w:szCs w:val="20"/>
              </w:rPr>
              <w:t>Spalvų rastro posūkio kampas, laipsniais</w:t>
            </w:r>
          </w:p>
        </w:tc>
      </w:tr>
      <w:tr w:rsidR="00231BB8" w:rsidRPr="006023D5" w:rsidTr="002E63FD">
        <w:tc>
          <w:tcPr>
            <w:tcW w:w="1001" w:type="pct"/>
            <w:vMerge/>
            <w:shd w:val="clear" w:color="auto" w:fill="D6E3BC" w:themeFill="accent3" w:themeFillTint="66"/>
            <w:vAlign w:val="bottom"/>
          </w:tcPr>
          <w:p w:rsidR="00231BB8" w:rsidRPr="006023D5" w:rsidRDefault="00231BB8" w:rsidP="00231BB8">
            <w:pPr>
              <w:spacing w:line="360" w:lineRule="auto"/>
              <w:jc w:val="center"/>
              <w:rPr>
                <w:sz w:val="20"/>
                <w:szCs w:val="20"/>
              </w:rPr>
            </w:pP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K</w:t>
            </w: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R</w:t>
            </w: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G</w:t>
            </w: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B</w:t>
            </w: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C</w:t>
            </w:r>
          </w:p>
        </w:tc>
        <w:tc>
          <w:tcPr>
            <w:tcW w:w="571"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M</w:t>
            </w:r>
          </w:p>
        </w:tc>
        <w:tc>
          <w:tcPr>
            <w:tcW w:w="570" w:type="pct"/>
            <w:shd w:val="clear" w:color="auto" w:fill="D6E3BC" w:themeFill="accent3" w:themeFillTint="66"/>
            <w:vAlign w:val="bottom"/>
          </w:tcPr>
          <w:p w:rsidR="00231BB8" w:rsidRPr="006023D5" w:rsidRDefault="00231BB8" w:rsidP="00231BB8">
            <w:pPr>
              <w:spacing w:line="360" w:lineRule="auto"/>
              <w:jc w:val="center"/>
              <w:rPr>
                <w:b/>
                <w:sz w:val="20"/>
                <w:szCs w:val="20"/>
              </w:rPr>
            </w:pPr>
            <w:r w:rsidRPr="006023D5">
              <w:rPr>
                <w:b/>
                <w:sz w:val="20"/>
                <w:szCs w:val="20"/>
              </w:rPr>
              <w:t>Y</w:t>
            </w:r>
          </w:p>
        </w:tc>
      </w:tr>
      <w:tr w:rsidR="00231BB8" w:rsidRPr="006023D5" w:rsidTr="002E63FD">
        <w:tc>
          <w:tcPr>
            <w:tcW w:w="1001" w:type="pct"/>
            <w:vAlign w:val="bottom"/>
          </w:tcPr>
          <w:p w:rsidR="00231BB8" w:rsidRPr="002467E8" w:rsidRDefault="00231BB8" w:rsidP="002467E8">
            <w:pPr>
              <w:tabs>
                <w:tab w:val="left" w:pos="313"/>
              </w:tabs>
              <w:spacing w:line="360" w:lineRule="auto"/>
              <w:rPr>
                <w:i/>
                <w:sz w:val="20"/>
                <w:szCs w:val="20"/>
              </w:rPr>
            </w:pPr>
            <w:r w:rsidRPr="002467E8">
              <w:rPr>
                <w:i/>
                <w:sz w:val="20"/>
                <w:szCs w:val="20"/>
              </w:rPr>
              <w:tab/>
              <w:t xml:space="preserve">Very </w:t>
            </w:r>
            <w:r w:rsidR="002467E8" w:rsidRPr="002467E8">
              <w:rPr>
                <w:i/>
                <w:sz w:val="20"/>
                <w:szCs w:val="20"/>
              </w:rPr>
              <w:t>F</w:t>
            </w:r>
            <w:r w:rsidRPr="002467E8">
              <w:rPr>
                <w:i/>
                <w:sz w:val="20"/>
                <w:szCs w:val="20"/>
              </w:rPr>
              <w:t>ine</w:t>
            </w:r>
          </w:p>
        </w:tc>
        <w:tc>
          <w:tcPr>
            <w:tcW w:w="571" w:type="pct"/>
            <w:vAlign w:val="bottom"/>
          </w:tcPr>
          <w:p w:rsidR="00231BB8" w:rsidRPr="006023D5" w:rsidRDefault="00231BB8" w:rsidP="00231BB8">
            <w:pPr>
              <w:spacing w:line="360" w:lineRule="auto"/>
              <w:jc w:val="center"/>
              <w:rPr>
                <w:sz w:val="20"/>
                <w:szCs w:val="20"/>
              </w:rPr>
            </w:pPr>
            <w:r w:rsidRPr="006023D5">
              <w:rPr>
                <w:sz w:val="20"/>
                <w:szCs w:val="20"/>
              </w:rPr>
              <w:t>90</w:t>
            </w:r>
          </w:p>
        </w:tc>
        <w:tc>
          <w:tcPr>
            <w:tcW w:w="1714" w:type="pct"/>
            <w:gridSpan w:val="3"/>
            <w:vAlign w:val="bottom"/>
          </w:tcPr>
          <w:p w:rsidR="00231BB8" w:rsidRPr="006023D5" w:rsidRDefault="00231BB8" w:rsidP="00231BB8">
            <w:pPr>
              <w:spacing w:line="360" w:lineRule="auto"/>
              <w:jc w:val="center"/>
              <w:rPr>
                <w:sz w:val="20"/>
                <w:szCs w:val="20"/>
              </w:rPr>
            </w:pPr>
            <w:r w:rsidRPr="006023D5">
              <w:rPr>
                <w:sz w:val="20"/>
                <w:szCs w:val="20"/>
              </w:rPr>
              <w:t>40</w:t>
            </w:r>
          </w:p>
        </w:tc>
        <w:tc>
          <w:tcPr>
            <w:tcW w:w="1713" w:type="pct"/>
            <w:gridSpan w:val="3"/>
            <w:vAlign w:val="bottom"/>
          </w:tcPr>
          <w:p w:rsidR="00231BB8" w:rsidRPr="006023D5" w:rsidRDefault="00231BB8" w:rsidP="00231BB8">
            <w:pPr>
              <w:spacing w:line="360" w:lineRule="auto"/>
              <w:jc w:val="center"/>
              <w:rPr>
                <w:sz w:val="20"/>
                <w:szCs w:val="20"/>
              </w:rPr>
            </w:pPr>
            <w:r w:rsidRPr="006023D5">
              <w:rPr>
                <w:sz w:val="20"/>
                <w:szCs w:val="20"/>
              </w:rPr>
              <w:t>140</w:t>
            </w:r>
          </w:p>
        </w:tc>
      </w:tr>
      <w:tr w:rsidR="00231BB8" w:rsidRPr="006023D5" w:rsidTr="002E63FD">
        <w:tc>
          <w:tcPr>
            <w:tcW w:w="1001" w:type="pct"/>
            <w:shd w:val="clear" w:color="auto" w:fill="D6E3BC" w:themeFill="accent3" w:themeFillTint="66"/>
            <w:vAlign w:val="bottom"/>
          </w:tcPr>
          <w:p w:rsidR="00231BB8" w:rsidRPr="002467E8" w:rsidRDefault="00231BB8" w:rsidP="00231BB8">
            <w:pPr>
              <w:tabs>
                <w:tab w:val="left" w:pos="313"/>
              </w:tabs>
              <w:spacing w:line="360" w:lineRule="auto"/>
              <w:rPr>
                <w:i/>
                <w:sz w:val="20"/>
                <w:szCs w:val="20"/>
              </w:rPr>
            </w:pPr>
            <w:r w:rsidRPr="002467E8">
              <w:rPr>
                <w:i/>
                <w:sz w:val="20"/>
                <w:szCs w:val="20"/>
              </w:rPr>
              <w:tab/>
              <w:t>Fine</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90</w:t>
            </w:r>
          </w:p>
        </w:tc>
        <w:tc>
          <w:tcPr>
            <w:tcW w:w="1714" w:type="pct"/>
            <w:gridSpan w:val="3"/>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53</w:t>
            </w:r>
          </w:p>
        </w:tc>
        <w:tc>
          <w:tcPr>
            <w:tcW w:w="1713" w:type="pct"/>
            <w:gridSpan w:val="3"/>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127</w:t>
            </w:r>
          </w:p>
        </w:tc>
      </w:tr>
      <w:tr w:rsidR="00231BB8" w:rsidRPr="006023D5" w:rsidTr="002E63FD">
        <w:tc>
          <w:tcPr>
            <w:tcW w:w="1001" w:type="pct"/>
            <w:vAlign w:val="bottom"/>
          </w:tcPr>
          <w:p w:rsidR="00231BB8" w:rsidRPr="002467E8" w:rsidRDefault="00231BB8" w:rsidP="00231BB8">
            <w:pPr>
              <w:tabs>
                <w:tab w:val="left" w:pos="313"/>
              </w:tabs>
              <w:spacing w:line="360" w:lineRule="auto"/>
              <w:rPr>
                <w:i/>
                <w:sz w:val="20"/>
                <w:szCs w:val="20"/>
              </w:rPr>
            </w:pPr>
            <w:r w:rsidRPr="002467E8">
              <w:rPr>
                <w:i/>
                <w:sz w:val="20"/>
                <w:szCs w:val="20"/>
              </w:rPr>
              <w:tab/>
              <w:t>Normal</w:t>
            </w:r>
          </w:p>
        </w:tc>
        <w:tc>
          <w:tcPr>
            <w:tcW w:w="571" w:type="pct"/>
            <w:vAlign w:val="bottom"/>
          </w:tcPr>
          <w:p w:rsidR="00231BB8" w:rsidRPr="006023D5" w:rsidRDefault="00231BB8" w:rsidP="00231BB8">
            <w:pPr>
              <w:spacing w:line="360" w:lineRule="auto"/>
              <w:jc w:val="center"/>
              <w:rPr>
                <w:sz w:val="20"/>
                <w:szCs w:val="20"/>
              </w:rPr>
            </w:pPr>
            <w:r w:rsidRPr="006023D5">
              <w:rPr>
                <w:sz w:val="20"/>
                <w:szCs w:val="20"/>
              </w:rPr>
              <w:t>90</w:t>
            </w:r>
          </w:p>
        </w:tc>
        <w:tc>
          <w:tcPr>
            <w:tcW w:w="1714" w:type="pct"/>
            <w:gridSpan w:val="3"/>
            <w:vAlign w:val="bottom"/>
          </w:tcPr>
          <w:p w:rsidR="00231BB8" w:rsidRPr="006023D5" w:rsidRDefault="00231BB8" w:rsidP="00231BB8">
            <w:pPr>
              <w:spacing w:line="360" w:lineRule="auto"/>
              <w:jc w:val="center"/>
              <w:rPr>
                <w:sz w:val="20"/>
                <w:szCs w:val="20"/>
              </w:rPr>
            </w:pPr>
            <w:r w:rsidRPr="006023D5">
              <w:rPr>
                <w:sz w:val="20"/>
                <w:szCs w:val="20"/>
              </w:rPr>
              <w:t>45</w:t>
            </w:r>
          </w:p>
        </w:tc>
        <w:tc>
          <w:tcPr>
            <w:tcW w:w="1713" w:type="pct"/>
            <w:gridSpan w:val="3"/>
            <w:vAlign w:val="bottom"/>
          </w:tcPr>
          <w:p w:rsidR="00231BB8" w:rsidRPr="006023D5" w:rsidRDefault="00231BB8" w:rsidP="00231BB8">
            <w:pPr>
              <w:spacing w:line="360" w:lineRule="auto"/>
              <w:jc w:val="center"/>
              <w:rPr>
                <w:sz w:val="20"/>
                <w:szCs w:val="20"/>
              </w:rPr>
            </w:pPr>
            <w:r w:rsidRPr="006023D5">
              <w:rPr>
                <w:sz w:val="20"/>
                <w:szCs w:val="20"/>
              </w:rPr>
              <w:t>135</w:t>
            </w:r>
          </w:p>
        </w:tc>
      </w:tr>
      <w:tr w:rsidR="00231BB8" w:rsidRPr="006023D5" w:rsidTr="002E63FD">
        <w:tc>
          <w:tcPr>
            <w:tcW w:w="1001" w:type="pct"/>
            <w:shd w:val="clear" w:color="auto" w:fill="D6E3BC" w:themeFill="accent3" w:themeFillTint="66"/>
            <w:vAlign w:val="bottom"/>
          </w:tcPr>
          <w:p w:rsidR="00231BB8" w:rsidRPr="002467E8" w:rsidRDefault="00231BB8" w:rsidP="00231BB8">
            <w:pPr>
              <w:tabs>
                <w:tab w:val="left" w:pos="313"/>
              </w:tabs>
              <w:spacing w:line="360" w:lineRule="auto"/>
              <w:rPr>
                <w:i/>
                <w:sz w:val="20"/>
                <w:szCs w:val="20"/>
              </w:rPr>
            </w:pPr>
            <w:r w:rsidRPr="002467E8">
              <w:rPr>
                <w:i/>
                <w:sz w:val="20"/>
                <w:szCs w:val="20"/>
              </w:rPr>
              <w:tab/>
              <w:t>Coarse</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90</w:t>
            </w:r>
          </w:p>
        </w:tc>
        <w:tc>
          <w:tcPr>
            <w:tcW w:w="1714" w:type="pct"/>
            <w:gridSpan w:val="3"/>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34</w:t>
            </w:r>
          </w:p>
        </w:tc>
        <w:tc>
          <w:tcPr>
            <w:tcW w:w="1713" w:type="pct"/>
            <w:gridSpan w:val="3"/>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146</w:t>
            </w:r>
          </w:p>
        </w:tc>
      </w:tr>
      <w:tr w:rsidR="00231BB8" w:rsidRPr="006023D5" w:rsidTr="002E63FD">
        <w:tc>
          <w:tcPr>
            <w:tcW w:w="1001" w:type="pct"/>
            <w:vAlign w:val="bottom"/>
          </w:tcPr>
          <w:p w:rsidR="00231BB8" w:rsidRPr="002467E8" w:rsidRDefault="00231BB8" w:rsidP="00231BB8">
            <w:pPr>
              <w:tabs>
                <w:tab w:val="left" w:pos="313"/>
              </w:tabs>
              <w:spacing w:line="360" w:lineRule="auto"/>
              <w:rPr>
                <w:i/>
                <w:sz w:val="20"/>
                <w:szCs w:val="20"/>
              </w:rPr>
            </w:pPr>
            <w:r w:rsidRPr="002467E8">
              <w:rPr>
                <w:i/>
                <w:sz w:val="20"/>
                <w:szCs w:val="20"/>
              </w:rPr>
              <w:tab/>
              <w:t>Very Coarse</w:t>
            </w:r>
          </w:p>
        </w:tc>
        <w:tc>
          <w:tcPr>
            <w:tcW w:w="571" w:type="pct"/>
            <w:vAlign w:val="bottom"/>
          </w:tcPr>
          <w:p w:rsidR="00231BB8" w:rsidRPr="006023D5" w:rsidRDefault="00231BB8" w:rsidP="00231BB8">
            <w:pPr>
              <w:spacing w:line="360" w:lineRule="auto"/>
              <w:jc w:val="center"/>
              <w:rPr>
                <w:sz w:val="20"/>
                <w:szCs w:val="20"/>
              </w:rPr>
            </w:pPr>
            <w:r w:rsidRPr="006023D5">
              <w:rPr>
                <w:sz w:val="20"/>
                <w:szCs w:val="20"/>
              </w:rPr>
              <w:t>90</w:t>
            </w:r>
          </w:p>
        </w:tc>
        <w:tc>
          <w:tcPr>
            <w:tcW w:w="1714" w:type="pct"/>
            <w:gridSpan w:val="3"/>
            <w:vAlign w:val="bottom"/>
          </w:tcPr>
          <w:p w:rsidR="00231BB8" w:rsidRPr="006023D5" w:rsidRDefault="00231BB8" w:rsidP="00231BB8">
            <w:pPr>
              <w:spacing w:line="360" w:lineRule="auto"/>
              <w:jc w:val="center"/>
              <w:rPr>
                <w:sz w:val="20"/>
                <w:szCs w:val="20"/>
              </w:rPr>
            </w:pPr>
            <w:r w:rsidRPr="006023D5">
              <w:rPr>
                <w:sz w:val="20"/>
                <w:szCs w:val="20"/>
              </w:rPr>
              <w:t>45</w:t>
            </w:r>
          </w:p>
        </w:tc>
        <w:tc>
          <w:tcPr>
            <w:tcW w:w="1713" w:type="pct"/>
            <w:gridSpan w:val="3"/>
            <w:vAlign w:val="bottom"/>
          </w:tcPr>
          <w:p w:rsidR="00231BB8" w:rsidRPr="006023D5" w:rsidRDefault="00231BB8" w:rsidP="00231BB8">
            <w:pPr>
              <w:spacing w:line="360" w:lineRule="auto"/>
              <w:jc w:val="center"/>
              <w:rPr>
                <w:sz w:val="20"/>
                <w:szCs w:val="20"/>
              </w:rPr>
            </w:pPr>
            <w:r w:rsidRPr="006023D5">
              <w:rPr>
                <w:sz w:val="20"/>
                <w:szCs w:val="20"/>
              </w:rPr>
              <w:t>135</w:t>
            </w:r>
          </w:p>
        </w:tc>
      </w:tr>
      <w:tr w:rsidR="00231BB8" w:rsidRPr="006023D5" w:rsidTr="002E63FD">
        <w:tc>
          <w:tcPr>
            <w:tcW w:w="1001" w:type="pct"/>
            <w:shd w:val="clear" w:color="auto" w:fill="D6E3BC" w:themeFill="accent3" w:themeFillTint="66"/>
            <w:vAlign w:val="bottom"/>
          </w:tcPr>
          <w:p w:rsidR="00231BB8" w:rsidRPr="002467E8" w:rsidRDefault="00231BB8" w:rsidP="00231BB8">
            <w:pPr>
              <w:tabs>
                <w:tab w:val="left" w:pos="313"/>
              </w:tabs>
              <w:spacing w:line="360" w:lineRule="auto"/>
              <w:rPr>
                <w:i/>
                <w:sz w:val="20"/>
                <w:szCs w:val="20"/>
              </w:rPr>
            </w:pPr>
            <w:r w:rsidRPr="002467E8">
              <w:rPr>
                <w:i/>
                <w:sz w:val="20"/>
                <w:szCs w:val="20"/>
              </w:rPr>
              <w:tab/>
              <w:t>Dynamic</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63</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150</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38</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150</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0</w:t>
            </w:r>
          </w:p>
        </w:tc>
        <w:tc>
          <w:tcPr>
            <w:tcW w:w="571"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38</w:t>
            </w:r>
          </w:p>
        </w:tc>
        <w:tc>
          <w:tcPr>
            <w:tcW w:w="570" w:type="pct"/>
            <w:shd w:val="clear" w:color="auto" w:fill="D6E3BC" w:themeFill="accent3" w:themeFillTint="66"/>
            <w:vAlign w:val="bottom"/>
          </w:tcPr>
          <w:p w:rsidR="00231BB8" w:rsidRPr="006023D5" w:rsidRDefault="00231BB8" w:rsidP="00231BB8">
            <w:pPr>
              <w:spacing w:line="360" w:lineRule="auto"/>
              <w:jc w:val="center"/>
              <w:rPr>
                <w:sz w:val="20"/>
                <w:szCs w:val="20"/>
              </w:rPr>
            </w:pPr>
            <w:r w:rsidRPr="006023D5">
              <w:rPr>
                <w:sz w:val="20"/>
                <w:szCs w:val="20"/>
              </w:rPr>
              <w:t>0</w:t>
            </w:r>
          </w:p>
        </w:tc>
      </w:tr>
    </w:tbl>
    <w:p w:rsidR="00231BB8" w:rsidRPr="009B54CB" w:rsidRDefault="009420F8" w:rsidP="009B54CB">
      <w:pPr>
        <w:pStyle w:val="Tablename"/>
      </w:pPr>
      <w:r w:rsidRPr="009B54CB">
        <w:fldChar w:fldCharType="begin"/>
      </w:r>
      <w:r w:rsidR="007C2D87" w:rsidRPr="009B54CB">
        <w:instrText xml:space="preserve"> SEQ Lentelė \* ARABIC </w:instrText>
      </w:r>
      <w:r w:rsidRPr="009B54CB">
        <w:fldChar w:fldCharType="separate"/>
      </w:r>
      <w:bookmarkStart w:id="45" w:name="_Toc261719688"/>
      <w:r w:rsidR="00347FDD" w:rsidRPr="009B54CB">
        <w:t>2</w:t>
      </w:r>
      <w:r w:rsidRPr="009B54CB">
        <w:fldChar w:fldCharType="end"/>
      </w:r>
      <w:r w:rsidR="00231BB8" w:rsidRPr="009B54CB">
        <w:t xml:space="preserve"> lentelė. Rastrų liniatūros reikšmės </w:t>
      </w:r>
      <w:r w:rsidR="001B3D77">
        <w:t xml:space="preserve">esant </w:t>
      </w:r>
      <w:r w:rsidR="00231BB8" w:rsidRPr="009B54CB">
        <w:t>skirtingiems kokybės režimams</w:t>
      </w:r>
      <w:bookmarkEnd w:id="45"/>
    </w:p>
    <w:p w:rsidR="00231BB8" w:rsidRDefault="00231BB8" w:rsidP="00231BB8">
      <w:pPr>
        <w:spacing w:line="360" w:lineRule="auto"/>
        <w:rPr>
          <w:sz w:val="20"/>
          <w:szCs w:val="20"/>
        </w:rPr>
      </w:pPr>
      <w:r w:rsidRPr="005B2218">
        <w:rPr>
          <w:sz w:val="20"/>
          <w:szCs w:val="20"/>
        </w:rPr>
        <w:t>K – kontūrinė</w:t>
      </w:r>
      <w:r>
        <w:rPr>
          <w:sz w:val="20"/>
          <w:szCs w:val="20"/>
        </w:rPr>
        <w:t>;</w:t>
      </w:r>
      <w:r w:rsidRPr="005B2218">
        <w:rPr>
          <w:sz w:val="20"/>
          <w:szCs w:val="20"/>
        </w:rPr>
        <w:t xml:space="preserve"> </w:t>
      </w:r>
      <w:r>
        <w:rPr>
          <w:sz w:val="20"/>
          <w:szCs w:val="20"/>
        </w:rPr>
        <w:t>R – raudona; G – žalia; B – mėlyna; C – žy</w:t>
      </w:r>
      <w:r w:rsidR="001A7B4C">
        <w:rPr>
          <w:sz w:val="20"/>
          <w:szCs w:val="20"/>
        </w:rPr>
        <w:t>dra; M – purpurinė; Y – geltona</w:t>
      </w:r>
    </w:p>
    <w:p w:rsidR="007C7302" w:rsidRPr="00CC59DC" w:rsidRDefault="007C7302" w:rsidP="00231BB8">
      <w:pPr>
        <w:spacing w:line="360" w:lineRule="auto"/>
        <w:jc w:val="both"/>
      </w:pPr>
    </w:p>
    <w:p w:rsidR="007C7302" w:rsidRDefault="007C7302" w:rsidP="007C7302">
      <w:pPr>
        <w:spacing w:line="360" w:lineRule="auto"/>
        <w:ind w:firstLine="360"/>
        <w:jc w:val="both"/>
      </w:pPr>
      <w:r w:rsidRPr="00CC59DC">
        <w:t xml:space="preserve">Dinaminis režimas leidžia sumažinti </w:t>
      </w:r>
      <w:r w:rsidR="00CF5D49">
        <w:t>vaizdo</w:t>
      </w:r>
      <w:r w:rsidRPr="00CF5D49">
        <w:t xml:space="preserve"> grūdėtumą</w:t>
      </w:r>
      <w:r w:rsidRPr="00CC59DC">
        <w:t xml:space="preserve"> (didžiausias efektas pastebimas atgaminant pilkas ir mėlynas spalvas), daro rastrinę struktūrą mažiau pastebimą ir optimizuoja mažų detalių vaizdo atgaminimą. </w:t>
      </w:r>
      <w:r w:rsidRPr="00937197">
        <w:t>Kaip mat</w:t>
      </w:r>
      <w:r w:rsidR="007B160B">
        <w:t>yti</w:t>
      </w:r>
      <w:r w:rsidRPr="00937197">
        <w:t xml:space="preserve"> iš 1 ir 2 lentelių, dinamini</w:t>
      </w:r>
      <w:r w:rsidR="007B160B">
        <w:t>u režimu</w:t>
      </w:r>
      <w:r w:rsidR="00932236" w:rsidRPr="00937197">
        <w:t xml:space="preserve"> spalv</w:t>
      </w:r>
      <w:r w:rsidR="001F753A" w:rsidRPr="00937197">
        <w:t>as</w:t>
      </w:r>
      <w:r w:rsidR="00932236" w:rsidRPr="00937197">
        <w:t xml:space="preserve"> </w:t>
      </w:r>
      <w:r w:rsidR="001F753A" w:rsidRPr="00937197">
        <w:t xml:space="preserve">galima suskirstyti į </w:t>
      </w:r>
      <w:r w:rsidR="00932236" w:rsidRPr="00937197">
        <w:t>keturias grupes su vienoda rastro liniatūra ir posūkio kampu</w:t>
      </w:r>
      <w:r w:rsidR="001F753A" w:rsidRPr="00937197">
        <w:t>. Pirmoje grupėje yra juoda spalva su liniatūra 168</w:t>
      </w:r>
      <w:r w:rsidR="009D2F17" w:rsidRPr="00937197">
        <w:t> </w:t>
      </w:r>
      <w:r w:rsidR="001F753A" w:rsidRPr="00937197">
        <w:t>lpi ir 63</w:t>
      </w:r>
      <w:r w:rsidR="001F753A" w:rsidRPr="00937197">
        <w:rPr>
          <w:vertAlign w:val="superscript"/>
        </w:rPr>
        <w:t>o</w:t>
      </w:r>
      <w:r w:rsidR="001F753A" w:rsidRPr="00937197">
        <w:t xml:space="preserve"> rastro posūkio kampu. Antra grupė </w:t>
      </w:r>
      <w:r w:rsidR="009D2F17" w:rsidRPr="00937197">
        <w:t>–</w:t>
      </w:r>
      <w:r w:rsidR="001F753A" w:rsidRPr="00937197">
        <w:t xml:space="preserve"> </w:t>
      </w:r>
      <w:r w:rsidRPr="00937197">
        <w:t>raudon</w:t>
      </w:r>
      <w:r w:rsidR="001F753A" w:rsidRPr="00937197">
        <w:t>a</w:t>
      </w:r>
      <w:r w:rsidRPr="00937197">
        <w:t xml:space="preserve"> ir mėlyn</w:t>
      </w:r>
      <w:r w:rsidR="001F753A" w:rsidRPr="00937197">
        <w:t>a spalvos su liniatūra 160 lpi ir rastro posūkio kampu</w:t>
      </w:r>
      <w:r w:rsidR="000A64C6">
        <w:t xml:space="preserve"> </w:t>
      </w:r>
      <w:r w:rsidR="001F753A" w:rsidRPr="00937197">
        <w:t>150</w:t>
      </w:r>
      <w:r w:rsidR="001F753A" w:rsidRPr="00937197">
        <w:rPr>
          <w:vertAlign w:val="superscript"/>
        </w:rPr>
        <w:t>o</w:t>
      </w:r>
      <w:r w:rsidR="001F753A" w:rsidRPr="00937197">
        <w:t xml:space="preserve">. Trečioje grupėje yra </w:t>
      </w:r>
      <w:r w:rsidRPr="00937197">
        <w:t>žali</w:t>
      </w:r>
      <w:r w:rsidR="001F753A" w:rsidRPr="00937197">
        <w:t>a</w:t>
      </w:r>
      <w:r w:rsidRPr="00937197">
        <w:t xml:space="preserve"> ir purpurin</w:t>
      </w:r>
      <w:r w:rsidR="001F753A" w:rsidRPr="00937197">
        <w:t xml:space="preserve">ė spalvos su liniatūra </w:t>
      </w:r>
      <w:r w:rsidR="009D2F17" w:rsidRPr="00937197">
        <w:t>202</w:t>
      </w:r>
      <w:r w:rsidR="001F753A" w:rsidRPr="00937197">
        <w:t xml:space="preserve"> lpi ir </w:t>
      </w:r>
      <w:r w:rsidR="009D2F17" w:rsidRPr="00937197">
        <w:t>38</w:t>
      </w:r>
      <w:r w:rsidR="001F753A" w:rsidRPr="00937197">
        <w:rPr>
          <w:vertAlign w:val="superscript"/>
        </w:rPr>
        <w:t>o</w:t>
      </w:r>
      <w:r w:rsidR="001F753A" w:rsidRPr="00937197">
        <w:t xml:space="preserve"> rastro posūkio kampu. Ir ketvirtą grupę sudaro </w:t>
      </w:r>
      <w:r w:rsidRPr="00937197">
        <w:t>žydr</w:t>
      </w:r>
      <w:r w:rsidR="001F753A" w:rsidRPr="00937197">
        <w:t xml:space="preserve">a ir geltona spalvos </w:t>
      </w:r>
      <w:r w:rsidR="009D2F17" w:rsidRPr="00937197">
        <w:t>su 200 lpi liniatūra ir rastro posūkio kampu 0</w:t>
      </w:r>
      <w:r w:rsidR="009D2F17" w:rsidRPr="00937197">
        <w:rPr>
          <w:vertAlign w:val="superscript"/>
        </w:rPr>
        <w:t>o</w:t>
      </w:r>
      <w:r w:rsidR="009D2F17" w:rsidRPr="00937197">
        <w:t>.</w:t>
      </w:r>
    </w:p>
    <w:p w:rsidR="007D3DE8" w:rsidRDefault="007D3DE8" w:rsidP="007C7302">
      <w:pPr>
        <w:spacing w:line="360" w:lineRule="auto"/>
        <w:ind w:firstLine="360"/>
        <w:jc w:val="both"/>
      </w:pPr>
    </w:p>
    <w:p w:rsidR="00B35BF0" w:rsidRDefault="00B35BF0" w:rsidP="00436556">
      <w:pPr>
        <w:pStyle w:val="Heading2"/>
      </w:pPr>
      <w:bookmarkStart w:id="46" w:name="_Toc261719933"/>
      <w:r w:rsidRPr="00CC59DC">
        <w:t>1.</w:t>
      </w:r>
      <w:r w:rsidR="00FD5761" w:rsidRPr="00CC59DC">
        <w:t>4</w:t>
      </w:r>
      <w:r w:rsidRPr="00CC59DC">
        <w:t>. Spalv</w:t>
      </w:r>
      <w:r w:rsidR="00416D83" w:rsidRPr="00CC59DC">
        <w:t>a, spalvos suvokimo dėsningumai</w:t>
      </w:r>
      <w:bookmarkEnd w:id="46"/>
    </w:p>
    <w:p w:rsidR="005E626E" w:rsidRPr="00CC59DC" w:rsidRDefault="005E626E" w:rsidP="00B35BF0">
      <w:pPr>
        <w:spacing w:line="360" w:lineRule="auto"/>
        <w:ind w:firstLine="360"/>
        <w:jc w:val="both"/>
        <w:rPr>
          <w:b/>
          <w:bCs/>
        </w:rPr>
      </w:pPr>
    </w:p>
    <w:p w:rsidR="00D04840" w:rsidRPr="00CC59DC" w:rsidRDefault="00D04840" w:rsidP="00D04840">
      <w:pPr>
        <w:spacing w:line="360" w:lineRule="auto"/>
        <w:ind w:firstLine="360"/>
        <w:jc w:val="both"/>
      </w:pPr>
      <w:r w:rsidRPr="00CC59DC">
        <w:t xml:space="preserve">Nagrinėjant spalvų reprodukavimo problemas, pirmiausiai reikia apibrėžti, kas tai yra spalva. Žmogaus praktikoje spalva traktuojama kaip savybė, būdinga pačiam objektui. Pavyzdžiui, sakydami „raudonas automobilis“, mes apibūdinimą „raudonas“ laikome tokiu pat objektyviu, kaip ir apibūdinimą „reaktyvinis“, sakydami „reaktyvinis lėktuvas“. Pirkdami dažus ar dažydami sieną mes laikome spalvą objektyvia dažų ar dažomos sienos charakteristika. Iš tikrųjų negali būti spalvos be šviesos ir be žmogaus, kuris gali regėti spalvą, todėl spalvos apibūdinimas kaip objekto savybė </w:t>
      </w:r>
      <w:r w:rsidRPr="00CC59DC">
        <w:lastRenderedPageBreak/>
        <w:t xml:space="preserve">būtų neteisingas. Tačiau spalvos pojūtis – tai psichofiziologinis reiškinys, kuris yra žmogaus vizualinės sistemos atsakas į šviesą, sąveikaujančią su aplinkos objektais </w:t>
      </w:r>
      <w:r w:rsidRPr="00593A8A">
        <w:t>(šiame kontekste šviesa kartais vadinama spalvos stimulais). Tokiu būdu spalva priklauso nuo šviesos šaltinio, stebimo</w:t>
      </w:r>
      <w:r w:rsidRPr="00CC59DC">
        <w:t xml:space="preserve"> objekto ir žmogaus regėjimo bei psichikos sąveikos [</w:t>
      </w:r>
      <w:r w:rsidR="006C3597">
        <w:t>4</w:t>
      </w:r>
      <w:r w:rsidRPr="00CC59DC">
        <w:t>,</w:t>
      </w:r>
      <w:r w:rsidR="007C2A35">
        <w:t xml:space="preserve"> </w:t>
      </w:r>
      <w:r w:rsidR="006C3597">
        <w:t>30</w:t>
      </w:r>
      <w:r w:rsidRPr="00CC59DC">
        <w:t>].</w:t>
      </w:r>
    </w:p>
    <w:p w:rsidR="00B35BF0" w:rsidRPr="00CC59DC" w:rsidRDefault="00D04840" w:rsidP="00B35BF0">
      <w:pPr>
        <w:spacing w:line="360" w:lineRule="auto"/>
        <w:ind w:firstLine="360"/>
        <w:jc w:val="both"/>
      </w:pPr>
      <w:r w:rsidRPr="00CC59DC">
        <w:t>Tam, kad atsirastų spalvos pojūtis, šviesos spalvos stimulas regos organų pagalba turi pasiekti mūsų smegenų regos centrą. Šviesa gali sklisti tiesiogiai iš šviesą skleidžiančio objekto, pavyzdžiui, saulės ar dirbtinio šaltinio; taip pat atsispindėti nuo šviesos nespinduliuojančio objekto arba prasiskverbti per šiuos objektus. Akies tinklainė priima konkretų šviesos impulsą ir signalo ar impulso pavidalu siunčia jį į smegenis.</w:t>
      </w:r>
    </w:p>
    <w:p w:rsidR="005B55FE" w:rsidRPr="00CC59DC" w:rsidRDefault="005B55FE" w:rsidP="005B55FE">
      <w:pPr>
        <w:spacing w:line="360" w:lineRule="auto"/>
        <w:ind w:firstLine="360"/>
        <w:jc w:val="both"/>
      </w:pPr>
      <w:r w:rsidRPr="00CC59DC">
        <w:t xml:space="preserve">Šviesą bei jos spalvines charakteristikas fiksuojanti regos organų </w:t>
      </w:r>
      <w:r w:rsidRPr="003427DC">
        <w:t>sistema</w:t>
      </w:r>
      <w:r w:rsidR="003427DC" w:rsidRPr="003427DC">
        <w:t xml:space="preserve"> yra sudėtinga</w:t>
      </w:r>
      <w:r w:rsidRPr="003427DC">
        <w:t>.</w:t>
      </w:r>
      <w:r w:rsidRPr="00CC59DC">
        <w:t xml:space="preserve"> Pirmiausia šviesa akies lęšiuko yra fokusuojama į tinklainę. Tinklainė – iš vidaus akies obuolį </w:t>
      </w:r>
      <w:r>
        <w:t>už</w:t>
      </w:r>
      <w:r w:rsidRPr="00CC59DC">
        <w:t xml:space="preserve">klojanti šviesai jautri plona plėvelė. </w:t>
      </w:r>
      <w:r w:rsidR="006D26FC">
        <w:t>Iš v</w:t>
      </w:r>
      <w:r w:rsidRPr="00CC59DC">
        <w:t>iso tinklainėje yra išskiriama dešimt sluoksnių. Svarbiausias – kūgelių bei stiebelių formos gyvų ląstelių sluoksnis. Šios kūgelių bei stiebelių formos ląstel</w:t>
      </w:r>
      <w:r>
        <w:t>ė</w:t>
      </w:r>
      <w:r w:rsidRPr="00CC59DC">
        <w:t>s ir yra tinklainės fotoreceptoriai.</w:t>
      </w:r>
    </w:p>
    <w:p w:rsidR="005B55FE" w:rsidRPr="00CC59DC" w:rsidRDefault="001D7CEB" w:rsidP="005B55FE">
      <w:pPr>
        <w:spacing w:line="360" w:lineRule="auto"/>
        <w:ind w:firstLine="360"/>
        <w:jc w:val="both"/>
      </w:pPr>
      <w:r>
        <w:t>Paprastai tinklainėje yra 7–</w:t>
      </w:r>
      <w:r w:rsidR="005B55FE" w:rsidRPr="00CC59DC">
        <w:t>10 mln. kūgelių ir 100</w:t>
      </w:r>
      <w:r>
        <w:t>–</w:t>
      </w:r>
      <w:r w:rsidR="005B55FE" w:rsidRPr="00CC59DC">
        <w:t xml:space="preserve">125 mln. stiebelių. Stiebeliai išsidėsto </w:t>
      </w:r>
      <w:r w:rsidR="005B55FE">
        <w:t xml:space="preserve">daugiau </w:t>
      </w:r>
      <w:r w:rsidR="005B55FE" w:rsidRPr="00CC59DC">
        <w:t xml:space="preserve">tinklainės periferijoje ir atsakingi už matymą prietemoje, prie labai </w:t>
      </w:r>
      <w:r w:rsidR="005B55FE">
        <w:t>mažo</w:t>
      </w:r>
      <w:r w:rsidR="005B55FE" w:rsidRPr="00CC59DC">
        <w:t xml:space="preserve"> šviesos intensyvumo. Šiose sąlygose kūgeliai dėl jų mažo jautr</w:t>
      </w:r>
      <w:r w:rsidR="005B55FE">
        <w:t>io</w:t>
      </w:r>
      <w:r w:rsidR="005B55FE" w:rsidRPr="00CC59DC">
        <w:t xml:space="preserve"> šviesai regėjime nedalyvauja. </w:t>
      </w:r>
      <w:r w:rsidR="00963A22">
        <w:t>Stiebeliai</w:t>
      </w:r>
      <w:r w:rsidR="005B55FE">
        <w:t xml:space="preserve"> </w:t>
      </w:r>
      <w:r w:rsidR="005B55FE" w:rsidRPr="00CC59DC">
        <w:t xml:space="preserve">formuoja achromatinės, pilkos spalvos pojūtį. Regėjimas </w:t>
      </w:r>
      <w:r w:rsidR="005B55FE">
        <w:t>mažo</w:t>
      </w:r>
      <w:r w:rsidR="005B55FE" w:rsidRPr="00CC59DC">
        <w:t xml:space="preserve"> šviesos </w:t>
      </w:r>
      <w:r w:rsidR="005B55FE">
        <w:t>intensyvumo</w:t>
      </w:r>
      <w:r w:rsidR="005B55FE" w:rsidRPr="00CC59DC">
        <w:t xml:space="preserve"> sąlygose vadinamas </w:t>
      </w:r>
      <w:r w:rsidR="009B54CB">
        <w:t xml:space="preserve">naktiniu </w:t>
      </w:r>
      <w:r w:rsidR="005B55FE">
        <w:t xml:space="preserve">(angl. </w:t>
      </w:r>
      <w:r w:rsidR="005B55FE" w:rsidRPr="00B0786E">
        <w:rPr>
          <w:i/>
        </w:rPr>
        <w:t>scotopic</w:t>
      </w:r>
      <w:r w:rsidR="005B55FE">
        <w:t>)</w:t>
      </w:r>
      <w:r w:rsidR="005B55FE" w:rsidRPr="00CC59DC">
        <w:t xml:space="preserve"> regėjimu. Stiebelių pagalba žmogaus akis gali užregistruoti šviesos srautą iki 10</w:t>
      </w:r>
      <w:r w:rsidR="005B55FE" w:rsidRPr="00CC59DC">
        <w:rPr>
          <w:vertAlign w:val="superscript"/>
        </w:rPr>
        <w:t>-16</w:t>
      </w:r>
      <w:r w:rsidR="005B55FE" w:rsidRPr="00CC59DC">
        <w:t xml:space="preserve"> W/cm</w:t>
      </w:r>
      <w:r w:rsidR="005B55FE" w:rsidRPr="00CC59DC">
        <w:rPr>
          <w:vertAlign w:val="superscript"/>
        </w:rPr>
        <w:t xml:space="preserve">2 </w:t>
      </w:r>
      <w:r w:rsidR="005B55FE" w:rsidRPr="00CC59DC">
        <w:t>, tai atitinka apie 15 mln. ASA vienetų jautr</w:t>
      </w:r>
      <w:r w:rsidR="005B55FE">
        <w:t>į</w:t>
      </w:r>
      <w:r w:rsidR="005B55FE" w:rsidRPr="00CC59DC">
        <w:t>.</w:t>
      </w:r>
    </w:p>
    <w:p w:rsidR="005B55FE" w:rsidRPr="00CC59DC" w:rsidRDefault="005B55FE" w:rsidP="005B55FE">
      <w:pPr>
        <w:spacing w:line="360" w:lineRule="auto"/>
        <w:ind w:firstLine="360"/>
        <w:jc w:val="both"/>
      </w:pPr>
      <w:r w:rsidRPr="00CC59DC">
        <w:t xml:space="preserve">Kūgeliai išsidėstę tinklainės centrinėje dalyje ir yra atsakingi už regėjimą intensyvioje šviesoje. </w:t>
      </w:r>
      <w:r w:rsidRPr="00937197">
        <w:t>Dienos šviesos stiprumas yra per dide</w:t>
      </w:r>
      <w:r w:rsidR="00636328" w:rsidRPr="00937197">
        <w:t xml:space="preserve">lis stiebeliams: esant labai dideliam dirginimo lygiui dienos šviesoje, stiebelių signalai yra blokuojami nervų sistemos </w:t>
      </w:r>
      <w:r w:rsidRPr="00937197">
        <w:t xml:space="preserve">ir jų atsakas nedalyvauja spalvos pojūčio formavime šiose sąlygose. Toks regėjimas vadinamas </w:t>
      </w:r>
      <w:r w:rsidR="009B54CB">
        <w:t>dieniniu</w:t>
      </w:r>
      <w:r w:rsidRPr="00937197">
        <w:t xml:space="preserve"> (angl. </w:t>
      </w:r>
      <w:r w:rsidRPr="00937197">
        <w:rPr>
          <w:i/>
        </w:rPr>
        <w:t>photopic)</w:t>
      </w:r>
      <w:r w:rsidRPr="00937197">
        <w:t>. Jame dalyvaujantys kūgeliai pagal</w:t>
      </w:r>
      <w:r w:rsidRPr="00CC59DC">
        <w:t xml:space="preserve"> spektrinį jautrumą šviesai yra trijų rūšių (L, M ir S). L rūšies kūgeliai jautrūs ilg</w:t>
      </w:r>
      <w:r>
        <w:t>ųjų</w:t>
      </w:r>
      <w:r w:rsidRPr="00CC59DC">
        <w:t xml:space="preserve"> bangos ilgio šviesai ir formuoja raudonos spalvos pojūtį, M kūgeliai jautrūs vidutin</w:t>
      </w:r>
      <w:r>
        <w:t>ių</w:t>
      </w:r>
      <w:r w:rsidRPr="00CC59DC">
        <w:t xml:space="preserve"> bangos ilgio šviesai ir </w:t>
      </w:r>
      <w:r>
        <w:t xml:space="preserve">formuoja </w:t>
      </w:r>
      <w:r w:rsidRPr="00CC59DC">
        <w:t>žalios spalvos pojūtį, o S kūgeliai jautrūs trump</w:t>
      </w:r>
      <w:r>
        <w:t>ųjų</w:t>
      </w:r>
      <w:r w:rsidRPr="00CC59DC">
        <w:t xml:space="preserve"> bang</w:t>
      </w:r>
      <w:r>
        <w:t>ų</w:t>
      </w:r>
      <w:r w:rsidRPr="00CC59DC">
        <w:t xml:space="preserve"> šviesai ir </w:t>
      </w:r>
      <w:r>
        <w:t>formuoja</w:t>
      </w:r>
      <w:r w:rsidRPr="00CC59DC">
        <w:t xml:space="preserve"> mėlynos spalvos pojūtį. S, M, ir L kūgelių santykiniai spektriniai jautr</w:t>
      </w:r>
      <w:r>
        <w:t>iai</w:t>
      </w:r>
      <w:r w:rsidRPr="00CC59DC">
        <w:t xml:space="preserve"> </w:t>
      </w:r>
      <w:r>
        <w:t>pateikti</w:t>
      </w:r>
      <w:r w:rsidRPr="00CC59DC">
        <w:t xml:space="preserve"> </w:t>
      </w:r>
      <w:r w:rsidR="007B6420">
        <w:t>11</w:t>
      </w:r>
      <w:r>
        <w:t xml:space="preserve"> pav</w:t>
      </w:r>
      <w:r w:rsidRPr="00CC59DC">
        <w:t>.</w:t>
      </w:r>
    </w:p>
    <w:p w:rsidR="005B55FE" w:rsidRPr="00CC59DC" w:rsidRDefault="005B55FE" w:rsidP="005B55FE">
      <w:pPr>
        <w:spacing w:line="360" w:lineRule="auto"/>
        <w:ind w:firstLine="360"/>
        <w:jc w:val="both"/>
      </w:pPr>
      <w:r w:rsidRPr="00CC59DC">
        <w:t>Skirtingu stiprumu dirginant raudonai, žaliai bei mėlynai šviesai jautrius kūgelius, atsiranda visų kitų tarpinių chromatinių spalvų arba atspalvių pojūtis. Kai L, M ir S kūgelių sužadinimo lyg</w:t>
      </w:r>
      <w:r>
        <w:t>is vienodas,</w:t>
      </w:r>
      <w:r w:rsidR="00047B00">
        <w:t xml:space="preserve"> matome achromatines spalvas – </w:t>
      </w:r>
      <w:r w:rsidRPr="00CC59DC">
        <w:t>baltą, pilką arba juodą, priklausomai nuo sužadinimo dydžio.</w:t>
      </w:r>
    </w:p>
    <w:p w:rsidR="00923FCE" w:rsidRDefault="005B55FE" w:rsidP="005B55FE">
      <w:pPr>
        <w:spacing w:line="360" w:lineRule="auto"/>
        <w:ind w:firstLine="360"/>
        <w:jc w:val="both"/>
      </w:pPr>
      <w:r w:rsidRPr="00CC59DC">
        <w:t>Reikia dar paminėti, kad maždaug 8</w:t>
      </w:r>
      <w:r w:rsidR="00862E9D">
        <w:t xml:space="preserve"> </w:t>
      </w:r>
      <w:r w:rsidRPr="00CC59DC">
        <w:t>% vyrų ir 0,5</w:t>
      </w:r>
      <w:r w:rsidR="00862E9D">
        <w:t xml:space="preserve"> </w:t>
      </w:r>
      <w:r w:rsidRPr="00CC59DC">
        <w:t>% moterų turi įvairių įgimtų arba įgytų spalvos regėjimo sutrikimų. Šie sutrikimai yra trijų pagrindinių tipų, o jų priežastis yra nepakankamas kiekis pigmento, sąlygojančio S, M, arba L kūgelių jautrumą.</w:t>
      </w:r>
    </w:p>
    <w:p w:rsidR="007D3DE8" w:rsidRDefault="009420F8" w:rsidP="002E5EA4">
      <w:pPr>
        <w:spacing w:line="360" w:lineRule="auto"/>
        <w:ind w:firstLine="360"/>
        <w:jc w:val="both"/>
      </w:pPr>
      <w:r>
        <w:rPr>
          <w:lang w:eastAsia="en-US"/>
        </w:rPr>
        <w:lastRenderedPageBreak/>
        <w:pict>
          <v:shape id="_x0000_s1050" type="#_x0000_t202" style="position:absolute;left:0;text-align:left;margin-left:18.15pt;margin-top:2.55pt;width:444.85pt;height:305.65pt;z-index:251632128" stroked="f" strokecolor="black [3213]">
            <v:textbox style="mso-next-textbox:#_x0000_s1050">
              <w:txbxContent>
                <w:p w:rsidR="00CA07E5" w:rsidRPr="00952BCF" w:rsidRDefault="00CA07E5" w:rsidP="00F71B53">
                  <w:pPr>
                    <w:jc w:val="center"/>
                    <w:rPr>
                      <w:lang w:val="en-US"/>
                    </w:rPr>
                  </w:pPr>
                  <w:r>
                    <w:rPr>
                      <w:noProof/>
                      <w:lang w:eastAsia="lt-LT"/>
                    </w:rPr>
                    <w:drawing>
                      <wp:inline distT="0" distB="0" distL="0" distR="0">
                        <wp:extent cx="4458059" cy="3596089"/>
                        <wp:effectExtent l="19050" t="0" r="0" b="0"/>
                        <wp:docPr id="1" name="Picture 0" descr="ConesSensitivity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sSensitivityLT.png"/>
                                <pic:cNvPicPr/>
                              </pic:nvPicPr>
                              <pic:blipFill>
                                <a:blip r:embed="rId74"/>
                                <a:stretch>
                                  <a:fillRect/>
                                </a:stretch>
                              </pic:blipFill>
                              <pic:spPr>
                                <a:xfrm>
                                  <a:off x="0" y="0"/>
                                  <a:ext cx="4463589" cy="3600549"/>
                                </a:xfrm>
                                <a:prstGeom prst="rect">
                                  <a:avLst/>
                                </a:prstGeom>
                              </pic:spPr>
                            </pic:pic>
                          </a:graphicData>
                        </a:graphic>
                      </wp:inline>
                    </w:drawing>
                  </w:r>
                </w:p>
                <w:p w:rsidR="00CA07E5" w:rsidRPr="00952BCF" w:rsidRDefault="009420F8" w:rsidP="000B4285">
                  <w:pPr>
                    <w:pStyle w:val="Caption"/>
                  </w:pPr>
                  <w:r>
                    <w:rPr>
                      <w:lang w:val="en-US"/>
                    </w:rPr>
                    <w:fldChar w:fldCharType="begin"/>
                  </w:r>
                  <w:r w:rsidR="00CA07E5">
                    <w:rPr>
                      <w:lang w:val="en-US"/>
                    </w:rPr>
                    <w:instrText xml:space="preserve"> SEQ pav. \* ARABIC </w:instrText>
                  </w:r>
                  <w:r>
                    <w:rPr>
                      <w:lang w:val="en-US"/>
                    </w:rPr>
                    <w:fldChar w:fldCharType="separate"/>
                  </w:r>
                  <w:bookmarkStart w:id="47" w:name="_Toc261796095"/>
                  <w:r w:rsidR="00CA07E5">
                    <w:rPr>
                      <w:noProof/>
                      <w:lang w:val="en-US"/>
                    </w:rPr>
                    <w:t>11</w:t>
                  </w:r>
                  <w:r>
                    <w:rPr>
                      <w:lang w:val="en-US"/>
                    </w:rPr>
                    <w:fldChar w:fldCharType="end"/>
                  </w:r>
                  <w:r w:rsidR="00CA07E5">
                    <w:rPr>
                      <w:lang w:val="en-US"/>
                    </w:rPr>
                    <w:t xml:space="preserve"> p</w:t>
                  </w:r>
                  <w:r w:rsidR="00CA07E5" w:rsidRPr="00952BCF">
                    <w:t>av</w:t>
                  </w:r>
                  <w:r w:rsidR="00CA07E5" w:rsidRPr="00952BCF">
                    <w:rPr>
                      <w:lang w:val="en-US"/>
                    </w:rPr>
                    <w:t xml:space="preserve">. </w:t>
                  </w:r>
                  <w:r w:rsidR="00CA07E5" w:rsidRPr="00952BCF">
                    <w:t>Akies</w:t>
                  </w:r>
                  <w:r w:rsidR="00CA07E5" w:rsidRPr="00952BCF">
                    <w:rPr>
                      <w:lang w:val="en-US"/>
                    </w:rPr>
                    <w:t xml:space="preserve"> </w:t>
                  </w:r>
                  <w:r w:rsidR="00CA07E5">
                    <w:t>tinklainės kūgelių</w:t>
                  </w:r>
                  <w:r w:rsidR="00CA07E5" w:rsidRPr="00952BCF">
                    <w:t xml:space="preserve"> L, M ir S santykinio jautr</w:t>
                  </w:r>
                  <w:r w:rsidR="00CA07E5">
                    <w:t>io</w:t>
                  </w:r>
                  <w:r w:rsidR="00CA07E5" w:rsidRPr="00952BCF">
                    <w:t xml:space="preserve"> spektrinis pasiskirstymas</w:t>
                  </w:r>
                  <w:bookmarkEnd w:id="47"/>
                </w:p>
              </w:txbxContent>
            </v:textbox>
            <w10:wrap type="topAndBottom"/>
          </v:shape>
        </w:pict>
      </w:r>
    </w:p>
    <w:p w:rsidR="002E5EA4" w:rsidRDefault="002E5EA4" w:rsidP="002E5EA4">
      <w:pPr>
        <w:spacing w:line="360" w:lineRule="auto"/>
        <w:ind w:firstLine="360"/>
        <w:jc w:val="both"/>
      </w:pPr>
      <w:r w:rsidRPr="00CC59DC">
        <w:t xml:space="preserve">Per tą laikotarpį, kai egzistuoja mokslas apie spalvą, buvo pateikta daugybė spalvos fenomeno ir spalvos matymo vertinimų. Tačiau visus juos galima suvesti į vieną paprastą </w:t>
      </w:r>
      <w:r w:rsidR="00E71A7B" w:rsidRPr="00E71A7B">
        <w:t>apibrėžtį:</w:t>
      </w:r>
      <w:r w:rsidRPr="00CC59DC">
        <w:t xml:space="preserve"> spalva – tai </w:t>
      </w:r>
      <w:r w:rsidRPr="00937197">
        <w:t>žmogaus psichofiziologinių reakcijų visuma į šviesos spinduliuotę, sklindančią iš įvairių švytinčių objektų (šviesos šaltinių), atspindėtą nuo nešvytinčių objektų paviršių ar prasiskverbusią per skaidrius objektus [</w:t>
      </w:r>
      <w:r w:rsidR="006C3597">
        <w:t>29</w:t>
      </w:r>
      <w:r w:rsidRPr="00937197">
        <w:t xml:space="preserve">]. </w:t>
      </w:r>
      <w:r w:rsidR="00790F3A">
        <w:t>Spalvos</w:t>
      </w:r>
      <w:r w:rsidRPr="004F44C3">
        <w:t xml:space="preserve"> </w:t>
      </w:r>
      <w:r w:rsidRPr="00937197">
        <w:t>ne</w:t>
      </w:r>
      <w:r w:rsidR="001249FC" w:rsidRPr="00937197">
        <w:t>galima aprašyti charakterizuojant ją kaip grynai fizikinį ar psichologinį</w:t>
      </w:r>
      <w:r w:rsidRPr="00937197">
        <w:t xml:space="preserve"> reišk</w:t>
      </w:r>
      <w:r w:rsidR="001249FC" w:rsidRPr="00937197">
        <w:t>inį.</w:t>
      </w:r>
      <w:r w:rsidRPr="00937197">
        <w:t xml:space="preserve"> J</w:t>
      </w:r>
      <w:r w:rsidR="001249FC" w:rsidRPr="00937197">
        <w:t>a</w:t>
      </w:r>
      <w:r w:rsidRPr="00937197">
        <w:t xml:space="preserve"> </w:t>
      </w:r>
      <w:r w:rsidR="001249FC" w:rsidRPr="00937197">
        <w:t>galima būtų charakterizuoti kaip</w:t>
      </w:r>
      <w:r w:rsidRPr="00937197">
        <w:t xml:space="preserve"> šviesos energij</w:t>
      </w:r>
      <w:r w:rsidR="001249FC" w:rsidRPr="00937197">
        <w:t>os (fizikinio reiškinio) pove</w:t>
      </w:r>
      <w:r w:rsidR="00CE448F">
        <w:t>i</w:t>
      </w:r>
      <w:r w:rsidR="001249FC" w:rsidRPr="00937197">
        <w:t>kį</w:t>
      </w:r>
      <w:r w:rsidRPr="00937197">
        <w:t xml:space="preserve"> </w:t>
      </w:r>
      <w:r w:rsidR="001249FC" w:rsidRPr="00937197">
        <w:t xml:space="preserve">į </w:t>
      </w:r>
      <w:r w:rsidRPr="00937197">
        <w:t>žmogaus regėjimo sistemą (psichofiziologi</w:t>
      </w:r>
      <w:r w:rsidR="001249FC" w:rsidRPr="00937197">
        <w:t>ja</w:t>
      </w:r>
      <w:r w:rsidRPr="00937197">
        <w:t>) [</w:t>
      </w:r>
      <w:r w:rsidR="006C3597">
        <w:t>28</w:t>
      </w:r>
      <w:r w:rsidR="00121436" w:rsidRPr="00937197">
        <w:t>].</w:t>
      </w:r>
    </w:p>
    <w:p w:rsidR="002E5EA4" w:rsidRPr="00CC59DC" w:rsidRDefault="002E5EA4" w:rsidP="002E5EA4">
      <w:pPr>
        <w:spacing w:line="360" w:lineRule="auto"/>
        <w:ind w:firstLine="360"/>
        <w:jc w:val="both"/>
      </w:pPr>
      <w:r w:rsidRPr="00CC59DC">
        <w:t>Tarptautinė apšvietimo komisija CIE pateikia tokį spalvos apibrėžimą [5]:</w:t>
      </w:r>
    </w:p>
    <w:p w:rsidR="00937197" w:rsidRDefault="002E5EA4" w:rsidP="002E5EA4">
      <w:pPr>
        <w:spacing w:line="360" w:lineRule="auto"/>
        <w:ind w:firstLine="360"/>
        <w:jc w:val="both"/>
      </w:pPr>
      <w:r w:rsidRPr="00CC59DC">
        <w:rPr>
          <w:b/>
        </w:rPr>
        <w:t>Spalva</w:t>
      </w:r>
      <w:r w:rsidR="00A84AFC">
        <w:t xml:space="preserve"> – </w:t>
      </w:r>
      <w:r w:rsidRPr="00937197">
        <w:t>tai regėjimo pojūčio atributas, susidedantis iš chromatinio ir achromatinio komponentų derinio. Šis atributas gali būti apibūdintas kaip chromatinis komponentas (pavyzdžiui: geltonas, oranžinis, rudas, raudonas, rožinis, žalias, mėlynas, violetinis, ir t.</w:t>
      </w:r>
      <w:r w:rsidR="001F5988">
        <w:t xml:space="preserve"> </w:t>
      </w:r>
      <w:r w:rsidRPr="00937197">
        <w:t>t.) arba kaip achromatinis (baltas, pilkas, juodas, ir t.</w:t>
      </w:r>
      <w:r w:rsidR="001F5988">
        <w:t xml:space="preserve"> </w:t>
      </w:r>
      <w:r w:rsidRPr="00937197">
        <w:t>t.), o taip pat kvalifikuotas kaip ryškus, blankus, šviesus, tamsus, ir t.</w:t>
      </w:r>
      <w:r w:rsidR="00EE5246">
        <w:t xml:space="preserve"> </w:t>
      </w:r>
      <w:r w:rsidRPr="00937197">
        <w:t>t. arba aprašytas šių pavadinimų deriniu.</w:t>
      </w:r>
    </w:p>
    <w:p w:rsidR="002E5EA4" w:rsidRPr="00CC59DC" w:rsidRDefault="002E5EA4" w:rsidP="002E5EA4">
      <w:pPr>
        <w:spacing w:line="360" w:lineRule="auto"/>
        <w:ind w:firstLine="360"/>
        <w:jc w:val="both"/>
      </w:pPr>
      <w:r w:rsidRPr="00CC59DC">
        <w:t xml:space="preserve">Apibrėžimo autoriai aiškiai supranta, kad spalvos suvokimas nėra paprastas dalykas, todėl jie </w:t>
      </w:r>
      <w:r w:rsidRPr="00AA6FD2">
        <w:t>padarė</w:t>
      </w:r>
      <w:r w:rsidR="00AA6FD2" w:rsidRPr="00AA6FD2">
        <w:t xml:space="preserve"> šią</w:t>
      </w:r>
      <w:r w:rsidRPr="00AA6FD2">
        <w:t xml:space="preserve"> pastabą</w:t>
      </w:r>
      <w:r w:rsidR="00226CF1">
        <w:t>:</w:t>
      </w:r>
      <w:r w:rsidRPr="00CC59DC">
        <w:t xml:space="preserve"> suvokiama spalva priklauso nuo spalvos stimulo [</w:t>
      </w:r>
      <w:r w:rsidRPr="00CC59DC">
        <w:rPr>
          <w:i/>
        </w:rPr>
        <w:t>t.</w:t>
      </w:r>
      <w:r w:rsidR="001F5988">
        <w:rPr>
          <w:i/>
        </w:rPr>
        <w:t xml:space="preserve"> </w:t>
      </w:r>
      <w:r w:rsidRPr="00CC59DC">
        <w:rPr>
          <w:i/>
        </w:rPr>
        <w:t>y.</w:t>
      </w:r>
      <w:r w:rsidR="00697078">
        <w:rPr>
          <w:i/>
        </w:rPr>
        <w:t xml:space="preserve"> regimos </w:t>
      </w:r>
      <w:r w:rsidRPr="00CC59DC">
        <w:rPr>
          <w:i/>
        </w:rPr>
        <w:t xml:space="preserve">šviesos - žr. pirmą </w:t>
      </w:r>
      <w:r w:rsidRPr="00937197">
        <w:rPr>
          <w:i/>
        </w:rPr>
        <w:t>pastraipą</w:t>
      </w:r>
      <w:r w:rsidRPr="00937197">
        <w:t xml:space="preserve">] spektrinio </w:t>
      </w:r>
      <w:r w:rsidR="00462AA7" w:rsidRPr="00937197">
        <w:t xml:space="preserve">energijos </w:t>
      </w:r>
      <w:r w:rsidRPr="00937197">
        <w:t xml:space="preserve">pasiskirstymo, nuo šio stimulo </w:t>
      </w:r>
      <w:r w:rsidR="00462AA7" w:rsidRPr="00937197">
        <w:t xml:space="preserve">supančios </w:t>
      </w:r>
      <w:r w:rsidRPr="00937197">
        <w:t>aplinkos išmatavimų, formos ir struktūros, o taip pat nuo stebėtojo regėjimo sistemos adaptacijos statuso ir jo asmeninės patirties</w:t>
      </w:r>
      <w:r w:rsidRPr="00CC59DC">
        <w:t xml:space="preserve"> būnant stebėjimo situacijoje (palyginus kiek stebėjimo situacija skiriasi nuo įprastos kasdieninės)</w:t>
      </w:r>
      <w:r w:rsidR="00226CF1">
        <w:t>.</w:t>
      </w:r>
    </w:p>
    <w:p w:rsidR="00B35BF0" w:rsidRPr="00CC59DC" w:rsidRDefault="002E5EA4" w:rsidP="002E5EA4">
      <w:pPr>
        <w:spacing w:line="360" w:lineRule="auto"/>
        <w:ind w:firstLine="360"/>
        <w:jc w:val="both"/>
      </w:pPr>
      <w:r w:rsidRPr="00CC59DC">
        <w:lastRenderedPageBreak/>
        <w:t>Spalvos suvokimas priklauso nuo aplinkos, žmogaus būsenos, apšv</w:t>
      </w:r>
      <w:r w:rsidR="004960DB">
        <w:t>i</w:t>
      </w:r>
      <w:r w:rsidRPr="00CC59DC">
        <w:t>etos intensyvumo, kai kurių psichologinių efektų ir pan. Objekto spalva priklauso nuo šviesos spektrinės sudėties, o lyginant ar matuojant spalvas reikia parinkti ir standartizuoti apšvietą ir stebėjimo (matavimo) aplinką</w:t>
      </w:r>
      <w:r>
        <w:t>.</w:t>
      </w:r>
    </w:p>
    <w:p w:rsidR="00B35BF0" w:rsidRDefault="00B35BF0" w:rsidP="00B35BF0">
      <w:pPr>
        <w:spacing w:line="360" w:lineRule="auto"/>
        <w:jc w:val="both"/>
      </w:pPr>
    </w:p>
    <w:p w:rsidR="00653CE4" w:rsidRDefault="00653CE4" w:rsidP="00436556">
      <w:pPr>
        <w:pStyle w:val="Heading2"/>
      </w:pPr>
      <w:bookmarkStart w:id="48" w:name="_Toc261719934"/>
      <w:r w:rsidRPr="00CC59DC">
        <w:t>1.5. Spalvos matavimas</w:t>
      </w:r>
      <w:bookmarkEnd w:id="48"/>
    </w:p>
    <w:p w:rsidR="00CE6788" w:rsidRDefault="00CE6788" w:rsidP="00CE6788">
      <w:pPr>
        <w:spacing w:line="360" w:lineRule="auto"/>
        <w:ind w:firstLine="360"/>
        <w:jc w:val="both"/>
      </w:pPr>
    </w:p>
    <w:p w:rsidR="00CE6788" w:rsidRPr="00CC59DC" w:rsidRDefault="009420F8" w:rsidP="00CE6788">
      <w:pPr>
        <w:spacing w:line="360" w:lineRule="auto"/>
        <w:ind w:firstLine="360"/>
        <w:jc w:val="both"/>
      </w:pPr>
      <w:r>
        <w:rPr>
          <w:lang w:eastAsia="lt-LT"/>
        </w:rPr>
        <w:pict>
          <v:shape id="_x0000_s1501" type="#_x0000_t202" style="position:absolute;left:0;text-align:left;margin-left:88.25pt;margin-top:213.95pt;width:299.45pt;height:342.25pt;z-index:251648512" stroked="f">
            <v:textbox style="mso-next-textbox:#_x0000_s1501">
              <w:txbxContent>
                <w:p w:rsidR="00CA07E5" w:rsidRDefault="00CA07E5" w:rsidP="00CE6788">
                  <w:pPr>
                    <w:jc w:val="center"/>
                  </w:pPr>
                  <w:r>
                    <w:rPr>
                      <w:noProof/>
                      <w:lang w:eastAsia="lt-LT"/>
                    </w:rPr>
                    <w:drawing>
                      <wp:inline distT="0" distB="0" distL="0" distR="0">
                        <wp:extent cx="3457575" cy="3947344"/>
                        <wp:effectExtent l="19050" t="0" r="9525" b="0"/>
                        <wp:docPr id="3" name="Picture 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
                                <pic:cNvPicPr>
                                  <a:picLocks noChangeAspect="1" noChangeArrowheads="1"/>
                                </pic:cNvPicPr>
                              </pic:nvPicPr>
                              <pic:blipFill>
                                <a:blip r:embed="rId75"/>
                                <a:srcRect/>
                                <a:stretch>
                                  <a:fillRect/>
                                </a:stretch>
                              </pic:blipFill>
                              <pic:spPr bwMode="auto">
                                <a:xfrm>
                                  <a:off x="0" y="0"/>
                                  <a:ext cx="3463670" cy="3954302"/>
                                </a:xfrm>
                                <a:prstGeom prst="rect">
                                  <a:avLst/>
                                </a:prstGeom>
                                <a:noFill/>
                                <a:ln w="9525">
                                  <a:noFill/>
                                  <a:miter lim="800000"/>
                                  <a:headEnd/>
                                  <a:tailEnd/>
                                </a:ln>
                              </pic:spPr>
                            </pic:pic>
                          </a:graphicData>
                        </a:graphic>
                      </wp:inline>
                    </w:drawing>
                  </w:r>
                </w:p>
                <w:p w:rsidR="00CA07E5" w:rsidRPr="007C6830" w:rsidRDefault="009420F8" w:rsidP="007C6830">
                  <w:pPr>
                    <w:pStyle w:val="Caption"/>
                  </w:pPr>
                  <w:fldSimple w:instr=" SEQ pav. \* ARABIC ">
                    <w:bookmarkStart w:id="49" w:name="_Toc261796096"/>
                    <w:r w:rsidR="00CA07E5">
                      <w:rPr>
                        <w:noProof/>
                      </w:rPr>
                      <w:t>12</w:t>
                    </w:r>
                  </w:fldSimple>
                  <w:r w:rsidR="00CA07E5" w:rsidRPr="007C6830">
                    <w:t xml:space="preserve"> pav. A. Manselo spalvų atlaso modelis</w:t>
                  </w:r>
                  <w:bookmarkEnd w:id="49"/>
                </w:p>
              </w:txbxContent>
            </v:textbox>
            <w10:wrap type="topAndBottom"/>
          </v:shape>
        </w:pict>
      </w:r>
      <w:r w:rsidR="00056947" w:rsidRPr="00CC59DC">
        <w:t>Norint valdyti spalvų registravimo ir reprodukavimo procesus, reikia spalvas matuoti ir išreikšti jas skaičiais. Be to, šie skaičiai turi leisti kiekybiškai įvertinti spalvų, pavyzdžiui, originalo ir kopijos, skirtumus.</w:t>
      </w:r>
      <w:r w:rsidR="00CE6788" w:rsidRPr="00CE6788">
        <w:rPr>
          <w:lang w:eastAsia="lt-LT"/>
        </w:rPr>
        <w:t xml:space="preserve"> </w:t>
      </w:r>
      <w:r w:rsidR="00CE6788" w:rsidRPr="00CC59DC">
        <w:t>Kokybiškai spalvos gali būti apibrėžiamos žodžiais, pavyzdžiui, žalia, gelsvai žalia, melsvai žalia, šviesiai žalia, pastelinė žalia ir t.</w:t>
      </w:r>
      <w:r w:rsidR="00493341">
        <w:t xml:space="preserve"> </w:t>
      </w:r>
      <w:r w:rsidR="00CE6788" w:rsidRPr="00CC59DC">
        <w:t xml:space="preserve">t. </w:t>
      </w:r>
      <w:r w:rsidR="00B43471" w:rsidRPr="00B43471">
        <w:t>Tokios</w:t>
      </w:r>
      <w:r w:rsidR="00CE6788" w:rsidRPr="00CC59DC">
        <w:t xml:space="preserve"> </w:t>
      </w:r>
      <w:r w:rsidR="00B43471" w:rsidRPr="00B43471">
        <w:t>apibrėžtys</w:t>
      </w:r>
      <w:r w:rsidR="00CE6788" w:rsidRPr="00B43471">
        <w:t xml:space="preserve"> </w:t>
      </w:r>
      <w:r w:rsidR="00CE6788" w:rsidRPr="00CC59DC">
        <w:t>neleidžia tiksliau išreikšti spalv</w:t>
      </w:r>
      <w:r w:rsidR="00CA71EB">
        <w:t>os</w:t>
      </w:r>
      <w:r w:rsidR="00CE6788" w:rsidRPr="00CC59DC">
        <w:t>. Tačiau turint tų spalvų etalonus galima duoti nuorodas į juos, ir taip apibūdinti spalvą. Etalonai turi būti sudėlioti paieškos palengvinimui pagal tam tikrą sistemą. Tokių sistemų yra sukurta keletas, kurių žinomiausia yra Albert H.</w:t>
      </w:r>
      <w:r w:rsidR="00CE6788">
        <w:t xml:space="preserve"> </w:t>
      </w:r>
      <w:r w:rsidR="00CE6788" w:rsidRPr="00CC59DC">
        <w:t>Munsell (</w:t>
      </w:r>
      <w:r w:rsidR="00CE6788" w:rsidRPr="00634361">
        <w:rPr>
          <w:i/>
        </w:rPr>
        <w:t>Manselo</w:t>
      </w:r>
      <w:r w:rsidR="00CE6788" w:rsidRPr="00CC59DC">
        <w:t>) sistema (</w:t>
      </w:r>
      <w:r w:rsidR="007B6420">
        <w:t>12</w:t>
      </w:r>
      <w:r w:rsidR="00CE6788" w:rsidRPr="00CC59DC">
        <w:t xml:space="preserve"> pav.). Ji sukurta XX a. pradžioje, tačiau keletą kartų tobulinta ir naudojama dar ir dabar. Nors šios sistemos neišreiškia spalvų kiekybiškai, tačiau jų didžiausias privalumas yra vaizdumas, spalvas galime matyti atlase ir vizualiai jas rinktis (tai svarbu dizaineriams) ir lyginti.</w:t>
      </w:r>
    </w:p>
    <w:p w:rsidR="00EA520A" w:rsidRDefault="00056947" w:rsidP="007D3DE8">
      <w:pPr>
        <w:spacing w:line="360" w:lineRule="auto"/>
        <w:ind w:firstLine="360"/>
        <w:jc w:val="both"/>
      </w:pPr>
      <w:r w:rsidRPr="00CC59DC">
        <w:t>Kokybiškai apibūdinant spalvas galima išskirti tris sąvokas – spalvą</w:t>
      </w:r>
      <w:r w:rsidR="00360075">
        <w:t>, arba spalvos toną, jos sodrį</w:t>
      </w:r>
      <w:r w:rsidRPr="00CC59DC">
        <w:t xml:space="preserve"> ir šviesį, kurias ir reikia išreikšti skaičiais. Tam pasitelktos žmogaus spalvotos regos ypatybės. </w:t>
      </w:r>
      <w:r w:rsidRPr="00CC59DC">
        <w:lastRenderedPageBreak/>
        <w:t>Balta, pilka ir juoda spalvos vadinamos achromatinėmis ir jos skiriasi tik kiekybiškai – šviesiu. Kai receptoriai sužadinami nevienodai, matomos chromatinės spalvos, kurios viena nuo kitos skiriasi ne tik šviesiu, bet ir spalva arba spalvos tonu. Tačiau spalvos gali būti sodrios arba blyškios. Tai reiškia, kad pirmu atveju receptoriai, jaučiantys spalvą, yra sužadinti daug stipriau, nei kiti. Jeigu receptoriai sužadinti beveik vienodai – matome blyškią, to pa</w:t>
      </w:r>
      <w:r w:rsidR="00994CA7">
        <w:t>ties</w:t>
      </w:r>
      <w:r w:rsidRPr="00CC59DC">
        <w:t xml:space="preserve"> atspalvio spalvą, tik tarsi atskiestą balta spalva. Tuo būdu galime išskirti dar vieną spalvos savybę – jos sodrumą.</w:t>
      </w:r>
    </w:p>
    <w:p w:rsidR="00CE6788" w:rsidRPr="00CC59DC" w:rsidRDefault="00CE6788" w:rsidP="00EA520A">
      <w:pPr>
        <w:spacing w:line="360" w:lineRule="auto"/>
        <w:ind w:firstLine="360"/>
        <w:jc w:val="both"/>
      </w:pPr>
    </w:p>
    <w:p w:rsidR="0062490A" w:rsidRPr="00CC59DC" w:rsidRDefault="00FD5761" w:rsidP="000631CB">
      <w:pPr>
        <w:pStyle w:val="Heading3"/>
        <w:rPr>
          <w:noProof/>
          <w:lang w:eastAsia="lt-LT"/>
        </w:rPr>
      </w:pPr>
      <w:bookmarkStart w:id="50" w:name="_Toc261719935"/>
      <w:r w:rsidRPr="00CC59DC">
        <w:t>1.5</w:t>
      </w:r>
      <w:r w:rsidR="001447A2" w:rsidRPr="00CC59DC">
        <w:t>.1.</w:t>
      </w:r>
      <w:r w:rsidR="00B35BF0" w:rsidRPr="00CC59DC">
        <w:t xml:space="preserve"> CIE </w:t>
      </w:r>
      <w:r w:rsidR="00B35BF0" w:rsidRPr="009D7662">
        <w:t>RGB</w:t>
      </w:r>
      <w:r w:rsidR="00B35BF0" w:rsidRPr="00CC59DC">
        <w:t xml:space="preserve"> ir CIE </w:t>
      </w:r>
      <w:r w:rsidR="00B35BF0" w:rsidRPr="009D7662">
        <w:t>XYZ</w:t>
      </w:r>
      <w:r w:rsidR="00B35BF0" w:rsidRPr="00CC59DC">
        <w:t xml:space="preserve"> spalvų matavimo sistemos</w:t>
      </w:r>
      <w:bookmarkEnd w:id="50"/>
    </w:p>
    <w:p w:rsidR="00CE6788" w:rsidRDefault="00CE6788" w:rsidP="00CE6788">
      <w:pPr>
        <w:autoSpaceDE w:val="0"/>
        <w:autoSpaceDN w:val="0"/>
        <w:adjustRightInd w:val="0"/>
        <w:spacing w:line="360" w:lineRule="auto"/>
        <w:ind w:firstLine="360"/>
        <w:jc w:val="both"/>
        <w:rPr>
          <w:rFonts w:eastAsia="TimesNewRoman"/>
        </w:rPr>
      </w:pPr>
    </w:p>
    <w:p w:rsidR="00CE6788" w:rsidRPr="00CC59DC" w:rsidRDefault="009420F8" w:rsidP="00CE6788">
      <w:pPr>
        <w:autoSpaceDE w:val="0"/>
        <w:autoSpaceDN w:val="0"/>
        <w:adjustRightInd w:val="0"/>
        <w:spacing w:line="360" w:lineRule="auto"/>
        <w:ind w:firstLine="360"/>
        <w:jc w:val="both"/>
      </w:pPr>
      <w:r w:rsidRPr="009420F8">
        <w:rPr>
          <w:noProof/>
          <w:lang w:val="en-US" w:eastAsia="en-US"/>
        </w:rPr>
        <w:pict>
          <v:shape id="_x0000_s1503" type="#_x0000_t202" style="position:absolute;left:0;text-align:left;margin-left:25.15pt;margin-top:191pt;width:408.85pt;height:307.6pt;z-index:251629056" stroked="f">
            <v:textbox style="mso-next-textbox:#_x0000_s1503">
              <w:txbxContent>
                <w:p w:rsidR="00CA07E5" w:rsidRDefault="00CA07E5" w:rsidP="00CE6788">
                  <w:pPr>
                    <w:rPr>
                      <w:rFonts w:eastAsia="TimesNewRoman"/>
                    </w:rPr>
                  </w:pPr>
                  <w:r>
                    <w:rPr>
                      <w:rFonts w:eastAsia="TimesNewRoman"/>
                      <w:noProof/>
                      <w:lang w:eastAsia="lt-LT"/>
                    </w:rPr>
                    <w:drawing>
                      <wp:inline distT="0" distB="0" distL="0" distR="0">
                        <wp:extent cx="4867275" cy="3499962"/>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srcRect/>
                                <a:stretch>
                                  <a:fillRect/>
                                </a:stretch>
                              </pic:blipFill>
                              <pic:spPr bwMode="auto">
                                <a:xfrm>
                                  <a:off x="0" y="0"/>
                                  <a:ext cx="4869865" cy="3501824"/>
                                </a:xfrm>
                                <a:prstGeom prst="rect">
                                  <a:avLst/>
                                </a:prstGeom>
                                <a:noFill/>
                                <a:ln w="9525">
                                  <a:noFill/>
                                  <a:miter lim="800000"/>
                                  <a:headEnd/>
                                  <a:tailEnd/>
                                </a:ln>
                              </pic:spPr>
                            </pic:pic>
                          </a:graphicData>
                        </a:graphic>
                      </wp:inline>
                    </w:drawing>
                  </w:r>
                </w:p>
                <w:p w:rsidR="00CA07E5" w:rsidRPr="007C6830" w:rsidRDefault="009420F8" w:rsidP="007C6830">
                  <w:pPr>
                    <w:pStyle w:val="Caption"/>
                    <w:rPr>
                      <w:rFonts w:eastAsia="TimesNewRoman"/>
                    </w:rPr>
                  </w:pPr>
                  <w:fldSimple w:instr=" SEQ pav. \* ARABIC ">
                    <w:bookmarkStart w:id="51" w:name="_Toc261796097"/>
                    <w:r w:rsidR="00CA07E5">
                      <w:rPr>
                        <w:noProof/>
                      </w:rPr>
                      <w:t>13</w:t>
                    </w:r>
                  </w:fldSimple>
                  <w:r w:rsidR="00CA07E5" w:rsidRPr="007C6830">
                    <w:rPr>
                      <w:rFonts w:eastAsia="TimesNewRoman"/>
                    </w:rPr>
                    <w:t xml:space="preserve"> pav. RGB spalvų matavimo sistemos sudėjimo kreivės</w:t>
                  </w:r>
                  <w:bookmarkEnd w:id="51"/>
                </w:p>
              </w:txbxContent>
            </v:textbox>
            <w10:wrap type="topAndBottom"/>
          </v:shape>
        </w:pict>
      </w:r>
      <w:r w:rsidR="00CE6788" w:rsidRPr="00CC59DC">
        <w:rPr>
          <w:rFonts w:eastAsia="TimesNewRoman"/>
        </w:rPr>
        <w:t xml:space="preserve">1931 m. Tarptautinė apšvietimo komisija CIE standartizavo kolorimetrinę </w:t>
      </w:r>
      <w:r w:rsidR="00CE6788" w:rsidRPr="009D7662">
        <w:rPr>
          <w:rFonts w:eastAsia="TimesNewRoman"/>
        </w:rPr>
        <w:t>RGB</w:t>
      </w:r>
      <w:r w:rsidR="00CE6788" w:rsidRPr="00CC59DC">
        <w:rPr>
          <w:rFonts w:eastAsia="TimesNewRoman"/>
        </w:rPr>
        <w:t xml:space="preserve"> ir </w:t>
      </w:r>
      <w:r w:rsidR="00CE6788" w:rsidRPr="009D7662">
        <w:rPr>
          <w:rFonts w:eastAsia="TimesNewRoman"/>
        </w:rPr>
        <w:t>XYZ</w:t>
      </w:r>
      <w:r w:rsidR="00CE6788" w:rsidRPr="00CC59DC">
        <w:rPr>
          <w:rFonts w:eastAsia="TimesNewRoman"/>
        </w:rPr>
        <w:t xml:space="preserve"> sistemas, kartu standartizuodama kelis šviesos šaltinius ir stebėtoją, kaip neatskiriamus kolorimetrinės sistemos komponentus. Buvo nustatyti pagrindinių spalvų bangų ilgiai: </w:t>
      </w:r>
      <w:r w:rsidR="00CE6788" w:rsidRPr="009D7662">
        <w:rPr>
          <w:rFonts w:eastAsia="TimesNewRoman"/>
        </w:rPr>
        <w:t>R</w:t>
      </w:r>
      <w:r w:rsidR="00CE6788" w:rsidRPr="00CC59DC">
        <w:rPr>
          <w:rFonts w:eastAsia="TimesNewRoman"/>
        </w:rPr>
        <w:t xml:space="preserve"> (</w:t>
      </w:r>
      <w:r w:rsidR="00CE6788" w:rsidRPr="00DD1E4D">
        <w:rPr>
          <w:rFonts w:eastAsia="TimesNewRoman"/>
          <w:i/>
        </w:rPr>
        <w:t>λ</w:t>
      </w:r>
      <w:r w:rsidR="00DD1E4D" w:rsidRPr="00DD1E4D">
        <w:rPr>
          <w:rFonts w:eastAsia="TimesNewRoman"/>
          <w:i/>
        </w:rPr>
        <w:t xml:space="preserve"> </w:t>
      </w:r>
      <w:r w:rsidR="00CE6788" w:rsidRPr="00DD1E4D">
        <w:rPr>
          <w:rFonts w:eastAsia="TimesNewRoman"/>
          <w:i/>
        </w:rPr>
        <w:t>=</w:t>
      </w:r>
      <w:r w:rsidR="00DD1E4D" w:rsidRPr="00DD1E4D">
        <w:rPr>
          <w:rFonts w:eastAsia="TimesNewRoman"/>
          <w:i/>
        </w:rPr>
        <w:t xml:space="preserve"> </w:t>
      </w:r>
      <w:r w:rsidR="00CE6788" w:rsidRPr="00DD1E4D">
        <w:rPr>
          <w:rFonts w:eastAsia="TimesNewRoman"/>
          <w:i/>
        </w:rPr>
        <w:t>700</w:t>
      </w:r>
      <w:r w:rsidR="00CE6788" w:rsidRPr="00CC59DC">
        <w:rPr>
          <w:rFonts w:eastAsia="TimesNewRoman"/>
        </w:rPr>
        <w:t xml:space="preserve"> </w:t>
      </w:r>
      <w:r w:rsidR="00CE6788" w:rsidRPr="00DD1E4D">
        <w:rPr>
          <w:rFonts w:eastAsia="TimesNewRoman"/>
          <w:i/>
        </w:rPr>
        <w:t>nm</w:t>
      </w:r>
      <w:r w:rsidR="00CE6788" w:rsidRPr="00CC59DC">
        <w:rPr>
          <w:rFonts w:eastAsia="TimesNewRoman"/>
        </w:rPr>
        <w:t xml:space="preserve">), </w:t>
      </w:r>
      <w:r w:rsidR="00CE6788" w:rsidRPr="009D7662">
        <w:rPr>
          <w:rFonts w:eastAsia="TimesNewRoman"/>
        </w:rPr>
        <w:t>G</w:t>
      </w:r>
      <w:r w:rsidR="00CE6788" w:rsidRPr="00CC59DC">
        <w:rPr>
          <w:rFonts w:eastAsia="TimesNewRoman"/>
        </w:rPr>
        <w:t xml:space="preserve"> (</w:t>
      </w:r>
      <w:r w:rsidR="00CE6788" w:rsidRPr="00DD1E4D">
        <w:rPr>
          <w:rFonts w:eastAsia="TimesNewRoman"/>
          <w:i/>
        </w:rPr>
        <w:t>λ</w:t>
      </w:r>
      <w:r w:rsidR="00DD1E4D" w:rsidRPr="00DD1E4D">
        <w:rPr>
          <w:rFonts w:eastAsia="TimesNewRoman"/>
          <w:i/>
        </w:rPr>
        <w:t xml:space="preserve"> </w:t>
      </w:r>
      <w:r w:rsidR="00CE6788" w:rsidRPr="00DD1E4D">
        <w:rPr>
          <w:rFonts w:eastAsia="TimesNewRoman"/>
          <w:i/>
        </w:rPr>
        <w:t>=</w:t>
      </w:r>
      <w:r w:rsidR="00DD1E4D" w:rsidRPr="00DD1E4D">
        <w:rPr>
          <w:rFonts w:eastAsia="TimesNewRoman"/>
          <w:i/>
        </w:rPr>
        <w:t xml:space="preserve"> </w:t>
      </w:r>
      <w:r w:rsidR="00CE6788" w:rsidRPr="00DD1E4D">
        <w:rPr>
          <w:rFonts w:eastAsia="TimesNewRoman"/>
          <w:i/>
        </w:rPr>
        <w:t>546,1 nm</w:t>
      </w:r>
      <w:r w:rsidR="00CE6788" w:rsidRPr="00CC59DC">
        <w:rPr>
          <w:rFonts w:eastAsia="TimesNewRoman"/>
        </w:rPr>
        <w:t xml:space="preserve"> ) ir </w:t>
      </w:r>
      <w:r w:rsidR="00CE6788" w:rsidRPr="009D7662">
        <w:rPr>
          <w:rFonts w:eastAsia="TimesNewRoman"/>
        </w:rPr>
        <w:t>B</w:t>
      </w:r>
      <w:r w:rsidR="00CE6788" w:rsidRPr="00CC59DC">
        <w:rPr>
          <w:rFonts w:eastAsia="TimesNewRoman"/>
        </w:rPr>
        <w:t xml:space="preserve"> (</w:t>
      </w:r>
      <w:r w:rsidR="00CE6788" w:rsidRPr="00DD1E4D">
        <w:rPr>
          <w:rFonts w:eastAsia="TimesNewRoman"/>
          <w:i/>
        </w:rPr>
        <w:t>λ</w:t>
      </w:r>
      <w:r w:rsidR="00DD1E4D" w:rsidRPr="00DD1E4D">
        <w:rPr>
          <w:rFonts w:eastAsia="TimesNewRoman"/>
          <w:i/>
        </w:rPr>
        <w:t xml:space="preserve"> </w:t>
      </w:r>
      <w:r w:rsidR="00CE6788" w:rsidRPr="00DD1E4D">
        <w:rPr>
          <w:rFonts w:eastAsia="TimesNewRoman"/>
          <w:i/>
        </w:rPr>
        <w:t>=</w:t>
      </w:r>
      <w:r w:rsidR="00DD1E4D" w:rsidRPr="00DD1E4D">
        <w:rPr>
          <w:rFonts w:eastAsia="TimesNewRoman"/>
          <w:i/>
        </w:rPr>
        <w:t xml:space="preserve"> </w:t>
      </w:r>
      <w:r w:rsidR="00CE6788" w:rsidRPr="00DD1E4D">
        <w:rPr>
          <w:rFonts w:eastAsia="TimesNewRoman"/>
          <w:i/>
        </w:rPr>
        <w:t>435,8 nm</w:t>
      </w:r>
      <w:r w:rsidR="00CE6788" w:rsidRPr="00CC59DC">
        <w:rPr>
          <w:rFonts w:eastAsia="TimesNewRoman"/>
        </w:rPr>
        <w:t>). Pagrindinių spalvų vienetiniai d</w:t>
      </w:r>
      <w:r w:rsidR="00E33640">
        <w:rPr>
          <w:rFonts w:eastAsia="TimesNewRoman"/>
        </w:rPr>
        <w:t>y</w:t>
      </w:r>
      <w:r w:rsidR="00CE6788" w:rsidRPr="00CC59DC">
        <w:rPr>
          <w:rFonts w:eastAsia="TimesNewRoman"/>
        </w:rPr>
        <w:t>džiai parinkti taip, kad jų energiniai šviesiai būtų atitinkamai proporcingi 72,1</w:t>
      </w:r>
      <w:r w:rsidR="00F87A59">
        <w:rPr>
          <w:rFonts w:eastAsia="TimesNewRoman"/>
        </w:rPr>
        <w:t xml:space="preserve"> </w:t>
      </w:r>
      <w:r w:rsidR="00CE6788" w:rsidRPr="00CC59DC">
        <w:rPr>
          <w:rFonts w:eastAsia="TimesNewRoman"/>
        </w:rPr>
        <w:t>:</w:t>
      </w:r>
      <w:r w:rsidR="00F87A59">
        <w:rPr>
          <w:rFonts w:eastAsia="TimesNewRoman"/>
        </w:rPr>
        <w:t xml:space="preserve"> </w:t>
      </w:r>
      <w:r w:rsidR="00CE6788" w:rsidRPr="00CC59DC">
        <w:rPr>
          <w:rFonts w:eastAsia="TimesNewRoman"/>
        </w:rPr>
        <w:t>1,4</w:t>
      </w:r>
      <w:r w:rsidR="00F87A59">
        <w:rPr>
          <w:rFonts w:eastAsia="TimesNewRoman"/>
        </w:rPr>
        <w:t xml:space="preserve"> </w:t>
      </w:r>
      <w:r w:rsidR="00CE6788" w:rsidRPr="00CC59DC">
        <w:rPr>
          <w:rFonts w:eastAsia="TimesNewRoman"/>
        </w:rPr>
        <w:t>:</w:t>
      </w:r>
      <w:r w:rsidR="00F87A59">
        <w:rPr>
          <w:rFonts w:eastAsia="TimesNewRoman"/>
        </w:rPr>
        <w:t xml:space="preserve"> </w:t>
      </w:r>
      <w:r w:rsidR="00CE6788" w:rsidRPr="00CC59DC">
        <w:rPr>
          <w:rFonts w:eastAsia="TimesNewRoman"/>
        </w:rPr>
        <w:t>1,0</w:t>
      </w:r>
      <w:r w:rsidR="00B43471">
        <w:rPr>
          <w:rFonts w:eastAsia="TimesNewRoman"/>
        </w:rPr>
        <w:t>.</w:t>
      </w:r>
      <w:r w:rsidR="00CE6788" w:rsidRPr="00CC59DC">
        <w:rPr>
          <w:rFonts w:eastAsia="TimesNewRoman"/>
        </w:rPr>
        <w:t xml:space="preserve"> Šioje sistemoje specifinės spalvos koordinatės r′g′b′ parodo pagrindinių spalvų vienetinių dydžių kiekį,</w:t>
      </w:r>
      <w:r w:rsidR="009B75D2">
        <w:rPr>
          <w:rFonts w:eastAsia="TimesNewRoman"/>
        </w:rPr>
        <w:t xml:space="preserve"> </w:t>
      </w:r>
      <w:r w:rsidR="00CE6788" w:rsidRPr="00CC59DC">
        <w:rPr>
          <w:rFonts w:eastAsia="TimesNewRoman"/>
        </w:rPr>
        <w:t xml:space="preserve">reikalingą sudaryti stebimos spalvos atspalvį. Specifinių koordinačių spektrinis (pagal bangos ilgius </w:t>
      </w:r>
      <w:r w:rsidR="00CE6788" w:rsidRPr="00237E4C">
        <w:rPr>
          <w:rFonts w:eastAsia="TimesNewRoman"/>
          <w:i/>
        </w:rPr>
        <w:t>λ</w:t>
      </w:r>
      <w:r w:rsidR="00CE6788" w:rsidRPr="00CC59DC">
        <w:rPr>
          <w:rFonts w:eastAsia="TimesNewRoman"/>
        </w:rPr>
        <w:t xml:space="preserve">) pasiskirstymas yra vadinamas </w:t>
      </w:r>
      <w:r w:rsidR="00CE6788" w:rsidRPr="00CC59DC">
        <w:rPr>
          <w:rFonts w:eastAsia="TimesNewRoman,Italic"/>
          <w:i/>
          <w:iCs/>
        </w:rPr>
        <w:t xml:space="preserve">spalvų sudėjimo kreivėmis </w:t>
      </w:r>
      <w:r w:rsidR="00CE6788" w:rsidRPr="009D7662">
        <w:rPr>
          <w:rFonts w:eastAsia="TimesNewRoman"/>
        </w:rPr>
        <w:t>RGB</w:t>
      </w:r>
      <w:r w:rsidR="00CE6788" w:rsidRPr="00CC59DC">
        <w:rPr>
          <w:rFonts w:eastAsia="TimesNewRoman"/>
        </w:rPr>
        <w:t xml:space="preserve"> sistemoje (</w:t>
      </w:r>
      <w:r w:rsidR="007B6420">
        <w:rPr>
          <w:rFonts w:eastAsia="TimesNewRoman"/>
        </w:rPr>
        <w:t>13</w:t>
      </w:r>
      <w:r w:rsidR="00CE6788" w:rsidRPr="00CC59DC">
        <w:rPr>
          <w:rFonts w:eastAsia="TimesNewRoman"/>
        </w:rPr>
        <w:t xml:space="preserve"> pav.).</w:t>
      </w:r>
    </w:p>
    <w:p w:rsidR="00BB2F51" w:rsidRPr="00CC59DC" w:rsidRDefault="00C22EEC" w:rsidP="00357A76">
      <w:pPr>
        <w:spacing w:line="360" w:lineRule="auto"/>
        <w:ind w:firstLine="360"/>
        <w:jc w:val="both"/>
      </w:pPr>
      <w:r w:rsidRPr="00CC59DC">
        <w:t xml:space="preserve">Kaip matome iš </w:t>
      </w:r>
      <w:r w:rsidR="007B6420">
        <w:t>13</w:t>
      </w:r>
      <w:r w:rsidRPr="00CC59DC">
        <w:t xml:space="preserve"> pav</w:t>
      </w:r>
      <w:r w:rsidR="00B43471">
        <w:t>.</w:t>
      </w:r>
      <w:r w:rsidRPr="00CC59DC">
        <w:t>, sudė</w:t>
      </w:r>
      <w:r w:rsidR="00056947" w:rsidRPr="00CC59DC">
        <w:t xml:space="preserve">jimo kreivė </w:t>
      </w:r>
      <m:oMath>
        <m:acc>
          <m:accPr>
            <m:chr m:val="̅"/>
            <m:ctrlPr>
              <w:rPr>
                <w:rFonts w:ascii="Cambria Math" w:hAnsi="Cambria Math"/>
                <w:i/>
              </w:rPr>
            </m:ctrlPr>
          </m:accPr>
          <m:e>
            <m:r>
              <w:rPr>
                <w:rFonts w:ascii="Cambria Math" w:hAnsi="Cambria Math"/>
              </w:rPr>
              <m:t>r</m:t>
            </m:r>
          </m:e>
        </m:acc>
        <m:r>
          <w:rPr>
            <w:rFonts w:ascii="Cambria Math" w:hAnsi="Cambria Math"/>
          </w:rPr>
          <m:t>(λ)</m:t>
        </m:r>
      </m:oMath>
      <w:r w:rsidR="00056947" w:rsidRPr="00CC59DC">
        <w:t xml:space="preserve"> turi neigiamų reikšm</w:t>
      </w:r>
      <w:r w:rsidR="00D04483" w:rsidRPr="00CC59DC">
        <w:t>ių, todėl buvo priimta dar viena</w:t>
      </w:r>
      <w:r w:rsidR="00056947" w:rsidRPr="00CC59DC">
        <w:t xml:space="preserve"> sistema </w:t>
      </w:r>
      <w:r w:rsidR="00056947" w:rsidRPr="009D7662">
        <w:t>– XYZ</w:t>
      </w:r>
      <w:r w:rsidR="00056947" w:rsidRPr="00CC59DC">
        <w:t>, kurioje sudėjimo kreivės perskaiči</w:t>
      </w:r>
      <w:r w:rsidRPr="00CC59DC">
        <w:t>u</w:t>
      </w:r>
      <w:r w:rsidR="00056947" w:rsidRPr="00CC59DC">
        <w:t>ojamos iš RGB sudėjimo kreivių ir yra teigiamo</w:t>
      </w:r>
      <w:r w:rsidRPr="00CC59DC">
        <w:t>s. Jos pagrindą sudaro menamos</w:t>
      </w:r>
      <w:r w:rsidR="00056947" w:rsidRPr="00CC59DC">
        <w:t xml:space="preserve"> (todėl pažymėtos matematiniais si</w:t>
      </w:r>
      <w:r w:rsidR="00710C93">
        <w:t xml:space="preserve">mboliais) spalvos, </w:t>
      </w:r>
      <w:r w:rsidR="00710C93">
        <w:lastRenderedPageBreak/>
        <w:t>tačiau</w:t>
      </w:r>
      <w:r w:rsidR="00357A76">
        <w:t xml:space="preserve"> </w:t>
      </w:r>
      <w:r w:rsidR="00056947" w:rsidRPr="00CC59DC">
        <w:t>jos yra artimos RGB sistemos spalvoms</w:t>
      </w:r>
      <w:r w:rsidR="00E24756">
        <w:t>. Daugiausiai jos skiriasi sodriu</w:t>
      </w:r>
      <w:r w:rsidR="00056947" w:rsidRPr="00CC59DC">
        <w:t xml:space="preserve">. </w:t>
      </w:r>
      <w:r w:rsidR="00056947" w:rsidRPr="009D7662">
        <w:t>XYZ</w:t>
      </w:r>
      <w:r w:rsidR="00056947" w:rsidRPr="00CC59DC">
        <w:t xml:space="preserve"> sistemos vienetines spalvas galima atvaizduoti lygtimis:</w:t>
      </w:r>
    </w:p>
    <w:p w:rsidR="00BB2F51" w:rsidRPr="00F71B53" w:rsidRDefault="00F71B53" w:rsidP="00F71B53">
      <w:pPr>
        <w:tabs>
          <w:tab w:val="left" w:pos="567"/>
          <w:tab w:val="left" w:pos="2977"/>
          <w:tab w:val="left" w:pos="3686"/>
          <w:tab w:val="left" w:pos="5954"/>
          <w:tab w:val="left" w:pos="7371"/>
        </w:tabs>
        <w:spacing w:line="360" w:lineRule="auto"/>
        <w:rPr>
          <w:rFonts w:eastAsiaTheme="minorEastAsia"/>
        </w:rPr>
      </w:pPr>
      <w:r>
        <w:tab/>
      </w:r>
      <m:oMath>
        <m:r>
          <w:rPr>
            <w:rFonts w:ascii="Cambria Math" w:eastAsiaTheme="minorEastAsia" w:hAnsi="Cambria Math"/>
          </w:rPr>
          <m:t xml:space="preserve">X=0,4185R-0,0912G+0,0009B </m:t>
        </m:r>
      </m:oMath>
      <w:r w:rsidR="00BB2F51" w:rsidRPr="00CC59DC">
        <w:rPr>
          <w:rFonts w:eastAsiaTheme="minorEastAsia"/>
        </w:rPr>
        <w:t xml:space="preserve"> </w:t>
      </w:r>
    </w:p>
    <w:p w:rsidR="00BB2F51" w:rsidRPr="00F71B53" w:rsidRDefault="00F71B53" w:rsidP="00F71B53">
      <w:pPr>
        <w:tabs>
          <w:tab w:val="left" w:pos="567"/>
          <w:tab w:val="left" w:pos="2977"/>
          <w:tab w:val="left" w:pos="3686"/>
          <w:tab w:val="left" w:pos="5954"/>
          <w:tab w:val="left" w:pos="7371"/>
        </w:tabs>
        <w:spacing w:line="360" w:lineRule="auto"/>
        <w:rPr>
          <w:rFonts w:eastAsiaTheme="minorEastAsia"/>
        </w:rPr>
      </w:pPr>
      <w:r>
        <w:rPr>
          <w:rFonts w:eastAsiaTheme="minorEastAsia"/>
        </w:rPr>
        <w:tab/>
      </w:r>
      <m:oMath>
        <m:r>
          <w:rPr>
            <w:rFonts w:ascii="Cambria Math" w:eastAsiaTheme="minorEastAsia" w:hAnsi="Cambria Math"/>
          </w:rPr>
          <m:t>Y=-0,1588R+0,2524G-0,0025B</m:t>
        </m:r>
      </m:oMath>
      <w:r w:rsidR="00BB2F51" w:rsidRPr="00CC59DC">
        <w:rPr>
          <w:rFonts w:eastAsiaTheme="minorEastAsia"/>
        </w:rPr>
        <w:t xml:space="preserve"> </w:t>
      </w:r>
    </w:p>
    <w:p w:rsidR="00BB2F51" w:rsidRPr="00CC59DC" w:rsidRDefault="00F71B53" w:rsidP="00F71B53">
      <w:pPr>
        <w:tabs>
          <w:tab w:val="left" w:pos="567"/>
          <w:tab w:val="left" w:pos="2977"/>
          <w:tab w:val="left" w:pos="3686"/>
          <w:tab w:val="left" w:pos="5954"/>
          <w:tab w:val="left" w:pos="7371"/>
        </w:tabs>
        <w:spacing w:line="360" w:lineRule="auto"/>
        <w:rPr>
          <w:rFonts w:eastAsiaTheme="minorEastAsia"/>
        </w:rPr>
      </w:pPr>
      <w:r>
        <w:rPr>
          <w:rFonts w:eastAsiaTheme="minorEastAsia"/>
        </w:rPr>
        <w:tab/>
      </w:r>
      <m:oMath>
        <m:r>
          <w:rPr>
            <w:rFonts w:ascii="Cambria Math" w:eastAsiaTheme="minorEastAsia" w:hAnsi="Cambria Math"/>
          </w:rPr>
          <m:t>Z=-0,0829R+0,0157G+0,1786B</m:t>
        </m:r>
      </m:oMath>
      <w:r w:rsidR="00F23F7E" w:rsidRPr="00CC59DC">
        <w:rPr>
          <w:rFonts w:eastAsiaTheme="minorEastAsia"/>
        </w:rPr>
        <w:tab/>
      </w:r>
      <w:r>
        <w:rPr>
          <w:rFonts w:eastAsiaTheme="minorEastAsia"/>
        </w:rPr>
        <w:tab/>
      </w:r>
      <w:r>
        <w:rPr>
          <w:rFonts w:eastAsiaTheme="minorEastAsia"/>
        </w:rPr>
        <w:tab/>
      </w:r>
      <w:r>
        <w:rPr>
          <w:rFonts w:eastAsiaTheme="minorEastAsia"/>
        </w:rPr>
        <w:tab/>
      </w:r>
      <w:r w:rsidR="00F23F7E" w:rsidRPr="00CC59DC">
        <w:rPr>
          <w:rFonts w:eastAsiaTheme="minorEastAsia"/>
        </w:rPr>
        <w:t>(2</w:t>
      </w:r>
      <w:r w:rsidR="00BB2F51" w:rsidRPr="00CC59DC">
        <w:rPr>
          <w:rFonts w:eastAsiaTheme="minorEastAsia"/>
        </w:rPr>
        <w:t>)</w:t>
      </w:r>
    </w:p>
    <w:p w:rsidR="00056947" w:rsidRPr="00CC59DC" w:rsidRDefault="007E3F1E" w:rsidP="00056947">
      <w:pPr>
        <w:spacing w:line="360" w:lineRule="auto"/>
        <w:ind w:firstLine="360"/>
        <w:jc w:val="both"/>
      </w:pPr>
      <w:r w:rsidRPr="00CC59DC">
        <w:t xml:space="preserve">Iš lygčių (2) matome, kad </w:t>
      </w:r>
      <w:r w:rsidRPr="009116E0">
        <w:rPr>
          <w:i/>
        </w:rPr>
        <w:t>X</w:t>
      </w:r>
      <w:r w:rsidRPr="00CC59DC">
        <w:t xml:space="preserve"> pagal spalvą artima raudonai, bet sodresnė, nes lygtyje yra neigiama žalios spalvos sudedamoji. </w:t>
      </w:r>
      <w:r w:rsidRPr="009D7662">
        <w:rPr>
          <w:i/>
        </w:rPr>
        <w:t>Y</w:t>
      </w:r>
      <w:r w:rsidRPr="00CC59DC">
        <w:t xml:space="preserve"> </w:t>
      </w:r>
      <w:r w:rsidR="00237E4C">
        <w:t xml:space="preserve"> </w:t>
      </w:r>
      <w:r w:rsidRPr="00CC59DC">
        <w:t xml:space="preserve">taip pat </w:t>
      </w:r>
      <w:r>
        <w:t>yra sodresnė</w:t>
      </w:r>
      <w:r w:rsidRPr="00CC59DC">
        <w:t xml:space="preserve">, nes yra dvi neigiamos </w:t>
      </w:r>
      <w:r w:rsidR="00EE35A5">
        <w:t>su</w:t>
      </w:r>
      <w:r w:rsidRPr="00CC59DC">
        <w:t xml:space="preserve">dedamosios. </w:t>
      </w:r>
      <w:r w:rsidRPr="009116E0">
        <w:rPr>
          <w:i/>
        </w:rPr>
        <w:t>Y</w:t>
      </w:r>
      <w:r w:rsidR="00237E4C">
        <w:rPr>
          <w:i/>
        </w:rPr>
        <w:t xml:space="preserve">  </w:t>
      </w:r>
      <w:r w:rsidRPr="00CC59DC">
        <w:t xml:space="preserve">šiek tiek pasislinkusi į mėlyną pusę nes mėlynoji </w:t>
      </w:r>
      <w:r w:rsidR="00EE35A5">
        <w:t>su</w:t>
      </w:r>
      <w:r w:rsidRPr="00CC59DC">
        <w:t xml:space="preserve">dedamoji yra didesnė (iš jos atimta tik 0,0025) už raudonąją (jos atimta daugiau – 0,1588). </w:t>
      </w:r>
      <w:r w:rsidRPr="009116E0">
        <w:rPr>
          <w:i/>
        </w:rPr>
        <w:t>Z</w:t>
      </w:r>
      <w:r w:rsidRPr="00CC59DC">
        <w:t xml:space="preserve"> sodr</w:t>
      </w:r>
      <w:r>
        <w:t>esnė</w:t>
      </w:r>
      <w:r w:rsidRPr="00CC59DC">
        <w:t xml:space="preserve">, bet pasislinkusi į </w:t>
      </w:r>
      <w:r>
        <w:t>m</w:t>
      </w:r>
      <w:r w:rsidR="007406F3">
        <w:t>ė</w:t>
      </w:r>
      <w:r>
        <w:t>lynosios</w:t>
      </w:r>
      <w:r w:rsidRPr="00CC59DC">
        <w:t xml:space="preserve"> pusę. Tiesiogiai matuoti spalvas </w:t>
      </w:r>
      <w:r w:rsidRPr="009D7662">
        <w:t>XYZ</w:t>
      </w:r>
      <w:r w:rsidRPr="00CC59DC">
        <w:t xml:space="preserve"> sistemoje neįmanoma, tačiau galima matuoti RGB sistemoje, o koordinates perskaičiuoti gerai žinomais matematiniais metodais, taikant lygtis (2).</w:t>
      </w:r>
    </w:p>
    <w:p w:rsidR="00056947" w:rsidRPr="00CC59DC" w:rsidRDefault="001F640E" w:rsidP="00056947">
      <w:pPr>
        <w:spacing w:line="360" w:lineRule="auto"/>
        <w:ind w:firstLine="360"/>
        <w:jc w:val="both"/>
      </w:pPr>
      <w:r w:rsidRPr="00CC59DC">
        <w:t xml:space="preserve">XYZ sistemoje spalvos yra atvaizduojamos trimatėje erdvėje, panašiai kaip ir RGB sistemoje. Erdvinis atvaizdavimas yra nepatogus, norint </w:t>
      </w:r>
      <w:r>
        <w:t>pa</w:t>
      </w:r>
      <w:r w:rsidRPr="00CC59DC">
        <w:t xml:space="preserve">vaizduoti spalvą. </w:t>
      </w:r>
      <w:r w:rsidRPr="009D7662">
        <w:t>XYZ</w:t>
      </w:r>
      <w:r w:rsidRPr="00CC59DC">
        <w:t xml:space="preserve"> sistema suteikia galimybę atvaizduoti spalvą plokštumoje, tiesa netenkant informacijos apie spalvos šviesį. Galime </w:t>
      </w:r>
      <w:r w:rsidRPr="009116E0">
        <w:rPr>
          <w:i/>
        </w:rPr>
        <w:t>XYZ</w:t>
      </w:r>
      <w:r w:rsidRPr="00CC59DC">
        <w:t xml:space="preserve"> spalvines koordinates pertvarkyti, kiekvieną jų padalinant iš jų sumos, ir gauti kitas koordinates, dažnai vadinamas spalvos koeficientais:</w:t>
      </w:r>
    </w:p>
    <w:p w:rsidR="00EE54AB" w:rsidRPr="00F71B53" w:rsidRDefault="00F71B53" w:rsidP="00F71B53">
      <w:pPr>
        <w:tabs>
          <w:tab w:val="left" w:pos="567"/>
          <w:tab w:val="left" w:pos="2977"/>
          <w:tab w:val="left" w:pos="3686"/>
          <w:tab w:val="left" w:pos="5954"/>
          <w:tab w:val="left" w:pos="7371"/>
        </w:tabs>
        <w:spacing w:line="360" w:lineRule="auto"/>
        <w:rPr>
          <w:rFonts w:eastAsiaTheme="minorEastAsia"/>
          <w:lang w:eastAsia="lt-LT"/>
        </w:rPr>
      </w:pPr>
      <w:r>
        <w:rPr>
          <w:lang w:eastAsia="en-US"/>
        </w:rPr>
        <w:tab/>
      </w:r>
      <m:oMath>
        <m:r>
          <w:rPr>
            <w:rFonts w:ascii="Cambria Math" w:eastAsiaTheme="minorEastAsia" w:hAnsi="Cambria Math"/>
            <w:lang w:eastAsia="en-US"/>
          </w:rPr>
          <m:t>x</m:t>
        </m:r>
        <m:r>
          <w:rPr>
            <w:rFonts w:ascii="Cambria Math" w:eastAsiaTheme="minorEastAsia"/>
            <w:lang w:eastAsia="en-US"/>
          </w:rPr>
          <m:t>=</m:t>
        </m:r>
        <m:r>
          <w:rPr>
            <w:rFonts w:ascii="Cambria Math" w:eastAsiaTheme="minorEastAsia" w:hAnsi="Cambria Math"/>
            <w:lang w:eastAsia="en-US"/>
          </w:rPr>
          <m:t>X</m:t>
        </m:r>
        <m:r>
          <w:rPr>
            <w:rFonts w:ascii="Cambria Math" w:eastAsiaTheme="minorEastAsia"/>
            <w:lang w:eastAsia="en-US"/>
          </w:rPr>
          <m:t>/</m:t>
        </m:r>
        <m:r>
          <w:rPr>
            <w:rFonts w:ascii="Cambria Math" w:eastAsiaTheme="minorEastAsia" w:hAnsi="Cambria Math"/>
            <w:lang w:eastAsia="en-US"/>
          </w:rPr>
          <m:t>(X</m:t>
        </m:r>
        <m:r>
          <w:rPr>
            <w:rFonts w:ascii="Cambria Math" w:eastAsiaTheme="minorEastAsia"/>
            <w:lang w:eastAsia="en-US"/>
          </w:rPr>
          <m:t>+</m:t>
        </m:r>
        <m:r>
          <w:rPr>
            <w:rFonts w:ascii="Cambria Math" w:eastAsiaTheme="minorEastAsia" w:hAnsi="Cambria Math"/>
            <w:lang w:eastAsia="en-US"/>
          </w:rPr>
          <m:t>Y</m:t>
        </m:r>
        <m:r>
          <w:rPr>
            <w:rFonts w:ascii="Cambria Math" w:eastAsiaTheme="minorEastAsia"/>
            <w:lang w:eastAsia="en-US"/>
          </w:rPr>
          <m:t>+</m:t>
        </m:r>
        <m:r>
          <w:rPr>
            <w:rFonts w:ascii="Cambria Math" w:eastAsiaTheme="minorEastAsia" w:hAnsi="Cambria Math"/>
            <w:lang w:eastAsia="en-US"/>
          </w:rPr>
          <m:t>Z</m:t>
        </m:r>
        <m:r>
          <m:rPr>
            <m:sty m:val="p"/>
          </m:rPr>
          <w:rPr>
            <w:rFonts w:ascii="Cambria Math" w:eastAsiaTheme="minorEastAsia" w:hAnsi="Cambria Math"/>
            <w:lang w:eastAsia="en-US"/>
          </w:rPr>
          <m:t>)</m:t>
        </m:r>
      </m:oMath>
      <w:r w:rsidR="00EE54AB" w:rsidRPr="00CC59DC">
        <w:rPr>
          <w:rFonts w:eastAsiaTheme="minorEastAsia"/>
          <w:lang w:eastAsia="en-US"/>
        </w:rPr>
        <w:t>,</w:t>
      </w:r>
      <w:r w:rsidR="00EE54AB" w:rsidRPr="00CC59DC">
        <w:tab/>
      </w:r>
      <m:oMath>
        <m:r>
          <w:rPr>
            <w:rFonts w:ascii="Cambria Math" w:eastAsiaTheme="minorEastAsia" w:hAnsi="Cambria Math"/>
            <w:lang w:eastAsia="en-US"/>
          </w:rPr>
          <m:t>y</m:t>
        </m:r>
        <m:r>
          <w:rPr>
            <w:rFonts w:ascii="Cambria Math" w:eastAsiaTheme="minorEastAsia"/>
            <w:lang w:eastAsia="en-US"/>
          </w:rPr>
          <m:t>=</m:t>
        </m:r>
        <m:r>
          <w:rPr>
            <w:rFonts w:ascii="Cambria Math" w:eastAsiaTheme="minorEastAsia" w:hAnsi="Cambria Math"/>
            <w:lang w:eastAsia="en-US"/>
          </w:rPr>
          <m:t>Y</m:t>
        </m:r>
        <m:r>
          <w:rPr>
            <w:rFonts w:ascii="Cambria Math" w:eastAsiaTheme="minorEastAsia"/>
            <w:lang w:eastAsia="en-US"/>
          </w:rPr>
          <m:t>/</m:t>
        </m:r>
        <m:r>
          <w:rPr>
            <w:rFonts w:ascii="Cambria Math" w:eastAsiaTheme="minorEastAsia" w:hAnsi="Cambria Math"/>
            <w:lang w:eastAsia="en-US"/>
          </w:rPr>
          <m:t>(X</m:t>
        </m:r>
        <m:r>
          <w:rPr>
            <w:rFonts w:ascii="Cambria Math" w:eastAsiaTheme="minorEastAsia"/>
            <w:lang w:eastAsia="en-US"/>
          </w:rPr>
          <m:t>+</m:t>
        </m:r>
        <m:r>
          <w:rPr>
            <w:rFonts w:ascii="Cambria Math" w:eastAsiaTheme="minorEastAsia" w:hAnsi="Cambria Math"/>
            <w:lang w:eastAsia="en-US"/>
          </w:rPr>
          <m:t>Y</m:t>
        </m:r>
        <m:r>
          <w:rPr>
            <w:rFonts w:ascii="Cambria Math" w:eastAsiaTheme="minorEastAsia"/>
            <w:lang w:eastAsia="en-US"/>
          </w:rPr>
          <m:t>+</m:t>
        </m:r>
        <m:r>
          <w:rPr>
            <w:rFonts w:ascii="Cambria Math" w:eastAsiaTheme="minorEastAsia" w:hAnsi="Cambria Math"/>
            <w:lang w:eastAsia="en-US"/>
          </w:rPr>
          <m:t>Z</m:t>
        </m:r>
        <m:r>
          <m:rPr>
            <m:sty m:val="p"/>
          </m:rPr>
          <w:rPr>
            <w:rFonts w:ascii="Cambria Math" w:hAnsi="Cambria Math"/>
            <w:lang w:eastAsia="en-US"/>
          </w:rPr>
          <m:t>)</m:t>
        </m:r>
      </m:oMath>
      <w:r w:rsidR="00EE54AB" w:rsidRPr="00CC59DC">
        <w:rPr>
          <w:lang w:eastAsia="en-US"/>
        </w:rPr>
        <w:t xml:space="preserve"> ,</w:t>
      </w:r>
      <w:r w:rsidR="00EE54AB" w:rsidRPr="00CC59DC">
        <w:tab/>
      </w:r>
      <m:oMath>
        <m:r>
          <w:rPr>
            <w:rFonts w:ascii="Cambria Math" w:eastAsiaTheme="minorEastAsia" w:hAnsi="Cambria Math"/>
            <w:lang w:eastAsia="en-US"/>
          </w:rPr>
          <m:t>z</m:t>
        </m:r>
        <m:r>
          <w:rPr>
            <w:rFonts w:ascii="Cambria Math" w:eastAsiaTheme="minorEastAsia"/>
            <w:lang w:eastAsia="en-US"/>
          </w:rPr>
          <m:t>=</m:t>
        </m:r>
        <m:r>
          <w:rPr>
            <w:rFonts w:ascii="Cambria Math" w:eastAsiaTheme="minorEastAsia" w:hAnsi="Cambria Math"/>
            <w:lang w:eastAsia="en-US"/>
          </w:rPr>
          <m:t>Z</m:t>
        </m:r>
        <m:r>
          <w:rPr>
            <w:rFonts w:ascii="Cambria Math" w:eastAsiaTheme="minorEastAsia"/>
            <w:lang w:eastAsia="en-US"/>
          </w:rPr>
          <m:t>/</m:t>
        </m:r>
        <m:r>
          <w:rPr>
            <w:rFonts w:ascii="Cambria Math" w:eastAsiaTheme="minorEastAsia" w:hAnsi="Cambria Math"/>
            <w:lang w:eastAsia="en-US"/>
          </w:rPr>
          <m:t>(X</m:t>
        </m:r>
        <m:r>
          <w:rPr>
            <w:rFonts w:ascii="Cambria Math" w:eastAsiaTheme="minorEastAsia"/>
            <w:lang w:eastAsia="en-US"/>
          </w:rPr>
          <m:t>+</m:t>
        </m:r>
        <m:r>
          <w:rPr>
            <w:rFonts w:ascii="Cambria Math" w:eastAsiaTheme="minorEastAsia" w:hAnsi="Cambria Math"/>
            <w:lang w:eastAsia="en-US"/>
          </w:rPr>
          <m:t>Y</m:t>
        </m:r>
        <m:r>
          <w:rPr>
            <w:rFonts w:ascii="Cambria Math" w:eastAsiaTheme="minorEastAsia"/>
            <w:lang w:eastAsia="en-US"/>
          </w:rPr>
          <m:t>+</m:t>
        </m:r>
        <m:r>
          <w:rPr>
            <w:rFonts w:ascii="Cambria Math" w:eastAsiaTheme="minorEastAsia" w:hAnsi="Cambria Math"/>
            <w:lang w:eastAsia="en-US"/>
          </w:rPr>
          <m:t>Z</m:t>
        </m:r>
        <m:r>
          <m:rPr>
            <m:sty m:val="p"/>
          </m:rPr>
          <w:rPr>
            <w:rFonts w:ascii="Cambria Math" w:hAnsi="Cambria Math"/>
          </w:rPr>
          <m:t>)</m:t>
        </m:r>
      </m:oMath>
      <w:r w:rsidR="007F6584" w:rsidRPr="00CC59DC">
        <w:tab/>
      </w:r>
      <w:r w:rsidR="008D7F07">
        <w:tab/>
      </w:r>
      <w:r w:rsidR="00EE54AB" w:rsidRPr="00CC59DC">
        <w:t>(</w:t>
      </w:r>
      <w:r w:rsidR="00F23F7E" w:rsidRPr="00CC59DC">
        <w:t>3</w:t>
      </w:r>
      <w:r w:rsidR="00EE54AB" w:rsidRPr="00CC59DC">
        <w:t>)</w:t>
      </w:r>
    </w:p>
    <w:p w:rsidR="00B35BF0" w:rsidRPr="00CC59DC" w:rsidRDefault="001A2798" w:rsidP="00B35BF0">
      <w:pPr>
        <w:spacing w:line="360" w:lineRule="auto"/>
        <w:ind w:firstLine="360"/>
        <w:jc w:val="both"/>
      </w:pPr>
      <w:r w:rsidRPr="00CC59DC">
        <w:t xml:space="preserve">Šių naujųjų koordinačių suma lygi vienetui, tai yra, žinant </w:t>
      </w:r>
      <m:oMath>
        <m:r>
          <w:rPr>
            <w:rFonts w:ascii="Cambria Math" w:hAnsi="Cambria Math"/>
          </w:rPr>
          <m:t>x</m:t>
        </m:r>
      </m:oMath>
      <w:r w:rsidRPr="00CC59DC">
        <w:t xml:space="preserve"> ir </w:t>
      </w:r>
      <m:oMath>
        <m:r>
          <w:rPr>
            <w:rFonts w:ascii="Cambria Math" w:hAnsi="Cambria Math"/>
          </w:rPr>
          <m:t>y</m:t>
        </m:r>
      </m:oMath>
      <w:r w:rsidRPr="00CC59DC">
        <w:t xml:space="preserve">, galima surasti ir </w:t>
      </w:r>
      <m:oMath>
        <m:r>
          <w:rPr>
            <w:rFonts w:ascii="Cambria Math" w:hAnsi="Cambria Math"/>
          </w:rPr>
          <m:t>z</m:t>
        </m:r>
      </m:oMath>
      <w:r w:rsidR="00B35BF0" w:rsidRPr="00CC59DC">
        <w:t>:</w:t>
      </w:r>
    </w:p>
    <w:p w:rsidR="00B35BF0" w:rsidRPr="00F71B53" w:rsidRDefault="00846659" w:rsidP="00F71B53">
      <w:pPr>
        <w:tabs>
          <w:tab w:val="left" w:pos="567"/>
          <w:tab w:val="left" w:pos="2977"/>
          <w:tab w:val="left" w:pos="3686"/>
          <w:tab w:val="left" w:pos="5954"/>
          <w:tab w:val="left" w:pos="7371"/>
        </w:tabs>
        <w:spacing w:line="360" w:lineRule="auto"/>
        <w:rPr>
          <w:rFonts w:eastAsiaTheme="minorEastAsia"/>
          <w:lang w:eastAsia="lt-LT"/>
        </w:rPr>
      </w:pPr>
      <w:r w:rsidRPr="00CC59DC">
        <w:rPr>
          <w:lang w:eastAsia="en-US"/>
        </w:rPr>
        <w:tab/>
      </w:r>
      <m:oMath>
        <m:r>
          <w:rPr>
            <w:rFonts w:ascii="Cambria Math" w:eastAsiaTheme="minorEastAsia" w:hAnsi="Cambria Math"/>
            <w:lang w:eastAsia="en-US"/>
          </w:rPr>
          <m:t>z=1-(x+y)</m:t>
        </m:r>
      </m:oMath>
      <w:r w:rsidR="00B35BF0" w:rsidRPr="00CC59DC">
        <w:tab/>
      </w:r>
      <w:r w:rsidR="00F71B53">
        <w:tab/>
      </w:r>
      <w:r w:rsidR="00F71B53">
        <w:tab/>
      </w:r>
      <w:r w:rsidR="00F71B53">
        <w:tab/>
      </w:r>
      <w:r w:rsidR="00F71B53">
        <w:tab/>
      </w:r>
      <w:r w:rsidR="00F71B53">
        <w:tab/>
      </w:r>
      <w:r w:rsidR="00B35BF0" w:rsidRPr="00CC59DC">
        <w:t>(</w:t>
      </w:r>
      <w:r w:rsidR="00F23F7E" w:rsidRPr="00CC59DC">
        <w:t>4</w:t>
      </w:r>
      <w:r w:rsidR="00B35BF0" w:rsidRPr="00CC59DC">
        <w:t>)</w:t>
      </w:r>
    </w:p>
    <w:p w:rsidR="00B35BF0" w:rsidRPr="00CC59DC" w:rsidRDefault="00BE72BD" w:rsidP="00B35BF0">
      <w:pPr>
        <w:spacing w:line="360" w:lineRule="auto"/>
        <w:ind w:firstLine="360"/>
        <w:jc w:val="both"/>
      </w:pPr>
      <w:r w:rsidRPr="00CC59DC">
        <w:t xml:space="preserve">Dabar spalvą galima atvaizduoti plokštumoje, naudojant dvi spalvines koordinates </w:t>
      </w:r>
      <m:oMath>
        <m:r>
          <w:rPr>
            <w:rFonts w:ascii="Cambria Math" w:hAnsi="Cambria Math"/>
          </w:rPr>
          <m:t>x</m:t>
        </m:r>
      </m:oMath>
      <w:r w:rsidRPr="00CC59DC">
        <w:t xml:space="preserve"> ir </w:t>
      </w:r>
      <m:oMath>
        <m:r>
          <w:rPr>
            <w:rFonts w:ascii="Cambria Math" w:hAnsi="Cambria Math"/>
          </w:rPr>
          <m:t xml:space="preserve"> y</m:t>
        </m:r>
      </m:oMath>
      <w:r w:rsidRPr="00CC59DC">
        <w:t>. Jeigu šioje koordinačių sistemoje atidėt</w:t>
      </w:r>
      <w:r w:rsidR="00BB4E80">
        <w:t>ume</w:t>
      </w:r>
      <w:r w:rsidRPr="00CC59DC">
        <w:t xml:space="preserve"> vis</w:t>
      </w:r>
      <w:r>
        <w:t>ų</w:t>
      </w:r>
      <w:r w:rsidRPr="00CC59DC">
        <w:t xml:space="preserve"> </w:t>
      </w:r>
      <w:r>
        <w:t>grynųjų spektro spalvų</w:t>
      </w:r>
      <w:r w:rsidRPr="00CC59DC">
        <w:t xml:space="preserve">, </w:t>
      </w:r>
      <w:r>
        <w:t>pažymėtų</w:t>
      </w:r>
      <w:r w:rsidRPr="00CC59DC">
        <w:t xml:space="preserve"> </w:t>
      </w:r>
      <w:r>
        <w:t>atitinkamais bangos ilgiais</w:t>
      </w:r>
      <w:r w:rsidRPr="00CC59DC">
        <w:t>, koordinates, gautume figūrą, kai kada vadinamą spalvų trikampiu (</w:t>
      </w:r>
      <w:r w:rsidR="007B6420">
        <w:t>14</w:t>
      </w:r>
      <w:r w:rsidRPr="00CC59DC">
        <w:t xml:space="preserve"> pav.). Matomojo spektro spalvos šiame grafike sudaro lenktą liniją, panašią į arklio kanopą. Tiesėje, jungiančioje taškus 380 nm ir 780 nm, yra purpurinės spalvos. Jų baltos šviesos spektre nėra, nes tai yra mišinys raudonos ir mėlynos spalvų, kurios yra priešingose spektro dalyse.</w:t>
      </w:r>
    </w:p>
    <w:p w:rsidR="00B35BF0" w:rsidRPr="00CC59DC" w:rsidRDefault="00955272" w:rsidP="00052B5C">
      <w:pPr>
        <w:spacing w:line="360" w:lineRule="auto"/>
        <w:ind w:firstLine="360"/>
        <w:jc w:val="both"/>
      </w:pPr>
      <w:r w:rsidRPr="00CC59DC">
        <w:t xml:space="preserve">Objekto spalvos koordinates </w:t>
      </w:r>
      <w:r w:rsidRPr="009D7662">
        <w:t>XYZ</w:t>
      </w:r>
      <w:r w:rsidRPr="00CC59DC">
        <w:rPr>
          <w:i/>
        </w:rPr>
        <w:t xml:space="preserve"> </w:t>
      </w:r>
      <w:r w:rsidRPr="00CC59DC">
        <w:t>galima apskaičiuoti pagal atspindžio ar pralaidumo spektrus. Tam yra naudojamos sudė</w:t>
      </w:r>
      <w:r>
        <w:t>jimo kreivės. Sudėjimo kreivės –</w:t>
      </w:r>
      <w:r w:rsidRPr="00CC59DC">
        <w:t xml:space="preserve"> tai monochromatinių 1 W galios spinduliuočių spalvinių koordinačių spektrinis pasiskirstymas. Tų kreivių (arba tiksliau, funkcijų) nustatymui matuojamos kiekvieno bangos ilgio spinduliuotės spalvinės koordinatės RGB sistemoje. Jos yra dalinamos iš matuojamosios spinduliuotės galios.</w:t>
      </w:r>
      <w:r w:rsidR="00B35BF0" w:rsidRPr="00CC59DC">
        <w:t xml:space="preserve"> Šios koordinatės</w:t>
      </w:r>
      <w:r w:rsidR="00556234" w:rsidRPr="00CC59DC">
        <w:t xml:space="preserve"> </w:t>
      </w:r>
      <m:oMath>
        <m:acc>
          <m:accPr>
            <m:chr m:val="̅"/>
            <m:ctrlPr>
              <w:rPr>
                <w:rFonts w:ascii="Cambria Math" w:hAnsi="Cambria Math"/>
                <w:i/>
              </w:rPr>
            </m:ctrlPr>
          </m:accPr>
          <m:e>
            <m:r>
              <w:rPr>
                <w:rFonts w:ascii="Cambria Math" w:hAnsi="Cambria Math"/>
              </w:rPr>
              <m:t>r</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g</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b</m:t>
            </m:r>
          </m:e>
        </m:acc>
        <m:r>
          <w:rPr>
            <w:rFonts w:ascii="Cambria Math" w:hAnsi="Cambria Math"/>
          </w:rPr>
          <m:t>(λ)</m:t>
        </m:r>
      </m:oMath>
      <w:r w:rsidR="00B35BF0" w:rsidRPr="00CC59DC">
        <w:rPr>
          <w:i/>
        </w:rPr>
        <w:t xml:space="preserve"> </w:t>
      </w:r>
      <w:r w:rsidR="00B35BF0" w:rsidRPr="00CC59DC">
        <w:t>vadinamos savitosiomis, kadangi atitinka</w:t>
      </w:r>
      <w:r w:rsidR="007F1FA8">
        <w:t xml:space="preserve"> vienetinę (1 W) galią</w:t>
      </w:r>
      <w:r w:rsidR="00B35BF0" w:rsidRPr="00CC59DC">
        <w:t xml:space="preserve">. Savitosios spalvinės koordinatės </w:t>
      </w:r>
      <w:r w:rsidR="00B35BF0" w:rsidRPr="009D7662">
        <w:t>XYZ</w:t>
      </w:r>
      <w:r w:rsidR="00B35BF0" w:rsidRPr="00CC59DC">
        <w:t xml:space="preserve"> sistemoje </w:t>
      </w:r>
      <m:oMath>
        <m:acc>
          <m:accPr>
            <m:chr m:val="̅"/>
            <m:ctrlPr>
              <w:rPr>
                <w:rFonts w:ascii="Cambria Math" w:hAnsi="Cambria Math"/>
                <w:i/>
              </w:rPr>
            </m:ctrlPr>
          </m:accPr>
          <m:e>
            <m:r>
              <w:rPr>
                <w:rFonts w:ascii="Cambria Math" w:hAnsi="Cambria Math"/>
              </w:rPr>
              <m:t>x</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y</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z</m:t>
            </m:r>
          </m:e>
        </m:acc>
        <m:r>
          <w:rPr>
            <w:rFonts w:ascii="Cambria Math" w:hAnsi="Cambria Math"/>
          </w:rPr>
          <m:t>(λ)</m:t>
        </m:r>
      </m:oMath>
      <w:r w:rsidR="00B35BF0" w:rsidRPr="00CC59DC">
        <w:t xml:space="preserve"> yra perskaičiuojamos iš</w:t>
      </w:r>
      <w:r w:rsidR="00B35BF0" w:rsidRPr="00CC59DC">
        <w:rPr>
          <w:noProof/>
          <w:position w:val="-10"/>
          <w:lang w:eastAsia="lt-LT"/>
        </w:rPr>
        <w:drawing>
          <wp:inline distT="0" distB="0" distL="0" distR="0">
            <wp:extent cx="111125" cy="222885"/>
            <wp:effectExtent l="0" t="0" r="0" b="0"/>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7" cstate="print"/>
                    <a:srcRect/>
                    <a:stretch>
                      <a:fillRect/>
                    </a:stretch>
                  </pic:blipFill>
                  <pic:spPr bwMode="auto">
                    <a:xfrm>
                      <a:off x="0" y="0"/>
                      <a:ext cx="111125" cy="222885"/>
                    </a:xfrm>
                    <a:prstGeom prst="rect">
                      <a:avLst/>
                    </a:prstGeom>
                    <a:noFill/>
                    <a:ln w="9525">
                      <a:noFill/>
                      <a:miter lim="800000"/>
                      <a:headEnd/>
                      <a:tailEnd/>
                    </a:ln>
                  </pic:spPr>
                </pic:pic>
              </a:graphicData>
            </a:graphic>
          </wp:inline>
        </w:drawing>
      </w:r>
      <m:oMath>
        <m:acc>
          <m:accPr>
            <m:chr m:val="̅"/>
            <m:ctrlPr>
              <w:rPr>
                <w:rFonts w:ascii="Cambria Math" w:hAnsi="Cambria Math"/>
                <w:i/>
              </w:rPr>
            </m:ctrlPr>
          </m:accPr>
          <m:e>
            <m:r>
              <w:rPr>
                <w:rFonts w:ascii="Cambria Math" w:hAnsi="Cambria Math"/>
              </w:rPr>
              <m:t>r</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g</m:t>
            </m:r>
          </m:e>
        </m:acc>
        <m:r>
          <w:rPr>
            <w:rFonts w:ascii="Cambria Math" w:hAnsi="Cambria Math"/>
          </w:rPr>
          <m:t>(λ)</m:t>
        </m:r>
      </m:oMath>
      <w:r w:rsidR="00B35BF0" w:rsidRPr="00CC59DC">
        <w:t xml:space="preserve">, </w:t>
      </w:r>
      <m:oMath>
        <m:acc>
          <m:accPr>
            <m:chr m:val="̅"/>
            <m:ctrlPr>
              <w:rPr>
                <w:rFonts w:ascii="Cambria Math" w:hAnsi="Cambria Math"/>
                <w:i/>
              </w:rPr>
            </m:ctrlPr>
          </m:accPr>
          <m:e>
            <m:r>
              <w:rPr>
                <w:rFonts w:ascii="Cambria Math" w:hAnsi="Cambria Math"/>
              </w:rPr>
              <m:t>b</m:t>
            </m:r>
          </m:e>
        </m:acc>
        <m:r>
          <w:rPr>
            <w:rFonts w:ascii="Cambria Math" w:hAnsi="Cambria Math"/>
          </w:rPr>
          <m:t>(λ)</m:t>
        </m:r>
      </m:oMath>
      <w:r w:rsidR="00B35BF0" w:rsidRPr="00CC59DC">
        <w:t>. Duomenys pateikiami grafikais (su</w:t>
      </w:r>
      <w:r w:rsidR="000F6736" w:rsidRPr="00CC59DC">
        <w:t>dėjimo kreivės) arba lentelėse.</w:t>
      </w:r>
    </w:p>
    <w:p w:rsidR="00A953B9" w:rsidRPr="00CC59DC" w:rsidRDefault="00A953B9" w:rsidP="00052B5C">
      <w:pPr>
        <w:spacing w:line="360" w:lineRule="auto"/>
        <w:ind w:firstLine="360"/>
        <w:jc w:val="both"/>
      </w:pPr>
      <w:r w:rsidRPr="00CC59DC">
        <w:t xml:space="preserve">Objekto spalva priklauso ne tik nuo jo savybių (atspindžio arba pralaidumo spektrų), bet ir nuo to, kokia šviesa apšviečiama. Čia svarbus ne tiek šviesos intensyvumas, kiek jos spektrinė sudėtis. </w:t>
      </w:r>
      <w:r w:rsidRPr="00CC59DC">
        <w:lastRenderedPageBreak/>
        <w:t>Turint objekto atspindžio (ar pralaidumo), pasirinkto šviesos šaltinio spektrines charakteristikas bei sudėjimo kreives galime apskaičiuoti spalvines koordinates.</w:t>
      </w:r>
    </w:p>
    <w:p w:rsidR="00A953B9" w:rsidRDefault="00A953B9" w:rsidP="00052B5C">
      <w:pPr>
        <w:spacing w:line="360" w:lineRule="auto"/>
        <w:ind w:firstLine="360"/>
        <w:jc w:val="both"/>
      </w:pPr>
      <w:r w:rsidRPr="00CC59DC">
        <w:t>Spalvinės koordinatės skaičiuojamos remiantis antruoju Grasmano dėsniu, pagal kurį sudedant spinduliuotes jų spalvos taip pat susideda. Objekto atspindžio spektrą galima laikyti monochromatinių atitinkamo intensyvumo spinduliuočių mišiniu. Padaliname regimąjį spektrą (380</w:t>
      </w:r>
      <w:r w:rsidR="008C56EC">
        <w:t>–</w:t>
      </w:r>
      <w:r w:rsidRPr="00CC59DC">
        <w:t>780 nm) į mažas dalis (kas 5</w:t>
      </w:r>
      <w:r w:rsidR="008C56EC">
        <w:t>–</w:t>
      </w:r>
      <w:r w:rsidRPr="00CC59DC">
        <w:t>20 nm), kurių kiekvieną laikome monochromatine. Kiekvienos dalies atspindžio koeficientą dauginame iš krintančios pasirinkto šviesos šaltinio spinduliuotės intensyvumo toje pačioje spektro dalyje ir gauname atspindėtos spinduliuotės intensyvumą. Jį padauginę iš tos spektro dalies savitųjų spalvinių koordinačių, gauname tos spektro dalies spalvines koordinates. Tokius skaičiavimus atliekame visoms spektro dalims, sumuojame kiekvienai XYZ</w:t>
      </w:r>
      <w:r w:rsidRPr="00CC59DC">
        <w:rPr>
          <w:i/>
        </w:rPr>
        <w:t xml:space="preserve"> </w:t>
      </w:r>
      <w:r w:rsidRPr="00CC59DC">
        <w:t>koordinatei ir gauname objekto spalvines koordinates XYZ. Matematiškai tai išreiškiama suma arba integralu:</w:t>
      </w:r>
    </w:p>
    <w:p w:rsidR="00846659" w:rsidRPr="00CC59DC" w:rsidRDefault="00EF2D59" w:rsidP="007E036B">
      <w:pPr>
        <w:tabs>
          <w:tab w:val="left" w:pos="567"/>
          <w:tab w:val="left" w:pos="2977"/>
          <w:tab w:val="left" w:pos="3686"/>
          <w:tab w:val="left" w:pos="5954"/>
          <w:tab w:val="left" w:pos="7371"/>
        </w:tabs>
        <w:spacing w:line="360" w:lineRule="auto"/>
        <w:rPr>
          <w:rFonts w:eastAsiaTheme="minorEastAsia"/>
        </w:rPr>
      </w:pPr>
      <w:r w:rsidRPr="00CC59DC">
        <w:tab/>
      </w:r>
      <m:oMath>
        <m:r>
          <w:rPr>
            <w:rFonts w:ascii="Cambria Math" w:eastAsiaTheme="minorEastAsia" w:hAnsi="Cambria Math"/>
          </w:rPr>
          <m:t>X=</m:t>
        </m:r>
        <m:nary>
          <m:naryPr>
            <m:chr m:val="∑"/>
            <m:ctrlPr>
              <w:rPr>
                <w:rFonts w:ascii="Cambria Math" w:eastAsiaTheme="minorEastAsia" w:hAnsi="Cambria Math"/>
                <w:i/>
              </w:rPr>
            </m:ctrlPr>
          </m:naryPr>
          <m:sub>
            <m:r>
              <w:rPr>
                <w:rFonts w:ascii="Cambria Math" w:hAnsi="Cambria Math"/>
              </w:rPr>
              <m:t>1</m:t>
            </m:r>
          </m:sub>
          <m:sup>
            <m:r>
              <w:rPr>
                <w:rFonts w:ascii="Cambria Math" w:hAnsi="Cambria Math"/>
              </w:rPr>
              <m:t>n</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λ</m:t>
                </m:r>
              </m:sub>
            </m:sSub>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oMath>
      <w:r w:rsidRPr="00CC59DC">
        <w:t xml:space="preserve"> </w:t>
      </w:r>
      <w:r w:rsidRPr="00CC59DC">
        <w:tab/>
        <w:t>arba</w:t>
      </w:r>
      <w:r w:rsidRPr="00CC59DC">
        <w:tab/>
        <w:t xml:space="preserve"> </w:t>
      </w:r>
      <m:oMath>
        <m:r>
          <w:rPr>
            <w:rFonts w:ascii="Cambria Math" w:eastAsiaTheme="minorEastAsia" w:hAnsi="Cambria Math"/>
          </w:rPr>
          <m:t>X=</m:t>
        </m:r>
        <m:nary>
          <m:naryPr>
            <m:limLoc m:val="undOvr"/>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e>
        </m:nary>
        <m:r>
          <m:rPr>
            <m:sty m:val="p"/>
          </m:rPr>
          <w:rPr>
            <w:rFonts w:ascii="Cambria Math" w:hAnsi="Cambria Math"/>
          </w:rPr>
          <m:t>d</m:t>
        </m:r>
        <m:r>
          <w:rPr>
            <w:rFonts w:ascii="Cambria Math" w:hAnsi="Cambria Math"/>
          </w:rPr>
          <m:t>λ</m:t>
        </m:r>
      </m:oMath>
    </w:p>
    <w:p w:rsidR="007E036B" w:rsidRPr="00CC59DC" w:rsidRDefault="007E036B" w:rsidP="007E036B">
      <w:pPr>
        <w:tabs>
          <w:tab w:val="left" w:pos="567"/>
          <w:tab w:val="left" w:pos="2977"/>
          <w:tab w:val="left" w:pos="3686"/>
          <w:tab w:val="left" w:pos="5954"/>
          <w:tab w:val="left" w:pos="7371"/>
        </w:tabs>
        <w:spacing w:line="360" w:lineRule="auto"/>
        <w:rPr>
          <w:rFonts w:eastAsiaTheme="minorEastAsia"/>
        </w:rPr>
      </w:pPr>
      <w:r w:rsidRPr="00CC59DC">
        <w:tab/>
      </w:r>
      <m:oMath>
        <m:r>
          <w:rPr>
            <w:rFonts w:ascii="Cambria Math" w:eastAsiaTheme="minorEastAsia" w:hAnsi="Cambria Math"/>
          </w:rPr>
          <m:t>Y=</m:t>
        </m:r>
        <m:nary>
          <m:naryPr>
            <m:chr m:val="∑"/>
            <m:ctrlPr>
              <w:rPr>
                <w:rFonts w:ascii="Cambria Math" w:eastAsiaTheme="minorEastAsia" w:hAnsi="Cambria Math"/>
                <w:i/>
              </w:rPr>
            </m:ctrlPr>
          </m:naryPr>
          <m:sub>
            <m:r>
              <w:rPr>
                <w:rFonts w:ascii="Cambria Math" w:hAnsi="Cambria Math"/>
              </w:rPr>
              <m:t>1</m:t>
            </m:r>
          </m:sub>
          <m:sup>
            <m:r>
              <w:rPr>
                <w:rFonts w:ascii="Cambria Math" w:hAnsi="Cambria Math"/>
              </w:rPr>
              <m:t>n</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y</m:t>
                    </m:r>
                  </m:e>
                </m:acc>
              </m:e>
              <m:sub>
                <m:r>
                  <w:rPr>
                    <w:rFonts w:ascii="Cambria Math" w:eastAsiaTheme="minorEastAsia" w:hAnsi="Cambria Math"/>
                  </w:rPr>
                  <m:t>λ</m:t>
                </m:r>
              </m:sub>
            </m:sSub>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oMath>
      <w:r w:rsidRPr="00CC59DC">
        <w:t xml:space="preserve"> </w:t>
      </w:r>
      <w:r w:rsidRPr="00CC59DC">
        <w:tab/>
        <w:t>arba</w:t>
      </w:r>
      <w:r w:rsidRPr="00CC59DC">
        <w:tab/>
        <w:t xml:space="preserve"> </w:t>
      </w:r>
      <m:oMath>
        <m:r>
          <w:rPr>
            <w:rFonts w:ascii="Cambria Math" w:eastAsiaTheme="minorEastAsia" w:hAnsi="Cambria Math"/>
          </w:rPr>
          <m:t>X=</m:t>
        </m:r>
        <m:nary>
          <m:naryPr>
            <m:limLoc m:val="undOvr"/>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y</m:t>
                    </m:r>
                  </m:e>
                </m:acc>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e>
        </m:nary>
        <m:r>
          <m:rPr>
            <m:sty m:val="p"/>
          </m:rPr>
          <w:rPr>
            <w:rFonts w:ascii="Cambria Math" w:hAnsi="Cambria Math"/>
          </w:rPr>
          <m:t>d</m:t>
        </m:r>
        <m:r>
          <w:rPr>
            <w:rFonts w:ascii="Cambria Math" w:hAnsi="Cambria Math"/>
          </w:rPr>
          <m:t>λ</m:t>
        </m:r>
      </m:oMath>
    </w:p>
    <w:p w:rsidR="007E036B" w:rsidRDefault="007E036B" w:rsidP="007E036B">
      <w:pPr>
        <w:tabs>
          <w:tab w:val="left" w:pos="567"/>
          <w:tab w:val="left" w:pos="2977"/>
          <w:tab w:val="left" w:pos="3686"/>
          <w:tab w:val="left" w:pos="5954"/>
          <w:tab w:val="left" w:pos="7371"/>
        </w:tabs>
        <w:spacing w:line="360" w:lineRule="auto"/>
      </w:pPr>
      <w:r w:rsidRPr="00CC59DC">
        <w:tab/>
      </w:r>
      <m:oMath>
        <m:r>
          <w:rPr>
            <w:rFonts w:ascii="Cambria Math" w:eastAsiaTheme="minorEastAsia" w:hAnsi="Cambria Math"/>
          </w:rPr>
          <m:t>Z=</m:t>
        </m:r>
        <m:nary>
          <m:naryPr>
            <m:chr m:val="∑"/>
            <m:ctrlPr>
              <w:rPr>
                <w:rFonts w:ascii="Cambria Math" w:eastAsiaTheme="minorEastAsia" w:hAnsi="Cambria Math"/>
                <w:i/>
              </w:rPr>
            </m:ctrlPr>
          </m:naryPr>
          <m:sub>
            <m:r>
              <w:rPr>
                <w:rFonts w:ascii="Cambria Math" w:hAnsi="Cambria Math"/>
              </w:rPr>
              <m:t>1</m:t>
            </m:r>
          </m:sub>
          <m:sup>
            <m:r>
              <w:rPr>
                <w:rFonts w:ascii="Cambria Math" w:hAnsi="Cambria Math"/>
              </w:rPr>
              <m:t>n</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λ</m:t>
                </m:r>
              </m:sub>
            </m:sSub>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oMath>
      <w:r w:rsidRPr="00CC59DC">
        <w:t xml:space="preserve"> </w:t>
      </w:r>
      <w:r w:rsidRPr="00CC59DC">
        <w:tab/>
        <w:t>arba</w:t>
      </w:r>
      <w:r w:rsidRPr="00CC59DC">
        <w:tab/>
        <w:t xml:space="preserve"> </w:t>
      </w:r>
      <m:oMath>
        <m:r>
          <w:rPr>
            <w:rFonts w:ascii="Cambria Math" w:eastAsiaTheme="minorEastAsia" w:hAnsi="Cambria Math"/>
          </w:rPr>
          <m:t>Z=</m:t>
        </m:r>
        <m:nary>
          <m:naryPr>
            <m:limLoc m:val="undOvr"/>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e>
        </m:nary>
        <m:r>
          <m:rPr>
            <m:sty m:val="p"/>
          </m:rPr>
          <w:rPr>
            <w:rFonts w:ascii="Cambria Math" w:hAnsi="Cambria Math"/>
          </w:rPr>
          <m:t>d</m:t>
        </m:r>
        <m:r>
          <w:rPr>
            <w:rFonts w:ascii="Cambria Math" w:hAnsi="Cambria Math"/>
          </w:rPr>
          <m:t>λ</m:t>
        </m:r>
      </m:oMath>
      <w:r w:rsidRPr="00CC59DC">
        <w:tab/>
      </w:r>
      <w:r w:rsidRPr="00CC59DC">
        <w:tab/>
      </w:r>
      <w:r w:rsidR="00F71B53">
        <w:tab/>
      </w:r>
      <w:r w:rsidR="00F71B53">
        <w:tab/>
      </w:r>
      <w:r w:rsidR="0030365E" w:rsidRPr="00CC59DC">
        <w:t>(5</w:t>
      </w:r>
      <w:r w:rsidRPr="00CC59DC">
        <w:t>)</w:t>
      </w:r>
    </w:p>
    <w:p w:rsidR="00B35BF0" w:rsidRPr="00CC59DC" w:rsidRDefault="00990600" w:rsidP="00B35BF0">
      <w:pPr>
        <w:spacing w:line="360" w:lineRule="auto"/>
        <w:jc w:val="both"/>
      </w:pPr>
      <w:r>
        <w:t>Čia –</w:t>
      </w:r>
      <w:r w:rsidR="00B35BF0" w:rsidRPr="00CC59DC">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λ</m:t>
            </m:r>
          </m:sub>
        </m:sSub>
      </m:oMath>
      <w:r w:rsidR="007E036B" w:rsidRPr="00CC59DC">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y</m:t>
                </m:r>
              </m:e>
            </m:acc>
          </m:e>
          <m:sub>
            <m:r>
              <w:rPr>
                <w:rFonts w:ascii="Cambria Math" w:eastAsiaTheme="minorEastAsia" w:hAnsi="Cambria Math"/>
              </w:rPr>
              <m:t>λ</m:t>
            </m:r>
          </m:sub>
        </m:sSub>
      </m:oMath>
      <w:r w:rsidR="007E036B" w:rsidRPr="00546748">
        <w:t xml:space="preserve">,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λ</m:t>
            </m:r>
          </m:sub>
        </m:sSub>
      </m:oMath>
      <w:r>
        <w:t xml:space="preserve"> –</w:t>
      </w:r>
      <w:r w:rsidR="00B35BF0" w:rsidRPr="00CC59DC">
        <w:t xml:space="preserve"> savitosios (vienetinės) spalvinės koordinatės bangos ilgiui</w:t>
      </w:r>
      <w:r w:rsidR="007E036B" w:rsidRPr="00CC59DC">
        <w:t xml:space="preserve"> </w:t>
      </w:r>
      <m:oMath>
        <m:r>
          <w:rPr>
            <w:rFonts w:ascii="Cambria Math" w:hAnsi="Cambria Math"/>
          </w:rPr>
          <m:t>λ</m:t>
        </m:r>
      </m:oMath>
      <w:r w:rsidR="00142D10" w:rsidRPr="00CC59DC">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λ</m:t>
            </m:r>
          </m:sub>
        </m:sSub>
      </m:oMath>
      <w:r w:rsidR="00B35BF0" w:rsidRPr="00CC59DC">
        <w:rPr>
          <w:i/>
        </w:rPr>
        <w:t xml:space="preserve"> </w:t>
      </w:r>
      <w:r>
        <w:t>–</w:t>
      </w:r>
      <w:r w:rsidR="00B35BF0" w:rsidRPr="00CC59DC">
        <w:rPr>
          <w:i/>
        </w:rPr>
        <w:t xml:space="preserve"> </w:t>
      </w:r>
      <w:r w:rsidR="00B35BF0" w:rsidRPr="00CC59DC">
        <w:t xml:space="preserve">šviesos šaltinio galia bangos ilgiui </w:t>
      </w:r>
      <m:oMath>
        <m:r>
          <w:rPr>
            <w:rFonts w:ascii="Cambria Math" w:hAnsi="Cambria Math"/>
          </w:rPr>
          <m:t>λ</m:t>
        </m:r>
      </m:oMath>
      <w:r w:rsidR="00B35BF0" w:rsidRPr="00CC59DC">
        <w:t xml:space="preserve">, </w:t>
      </w:r>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λ</m:t>
            </m:r>
          </m:sub>
        </m:sSub>
        <m:r>
          <w:rPr>
            <w:rFonts w:ascii="Cambria Math" w:eastAsiaTheme="minorEastAsia" w:hAnsi="Cambria Math"/>
          </w:rPr>
          <m:t xml:space="preserve"> </m:t>
        </m:r>
      </m:oMath>
      <w:r>
        <w:t xml:space="preserve">– </w:t>
      </w:r>
      <w:r w:rsidR="00B35BF0" w:rsidRPr="00CC59DC">
        <w:t>objekto atspindžio koeficientas</w:t>
      </w:r>
      <w:r w:rsidR="00B35BF0" w:rsidRPr="00CC59DC">
        <w:rPr>
          <w:i/>
        </w:rPr>
        <w:t xml:space="preserve"> </w:t>
      </w:r>
      <w:r w:rsidR="00B35BF0" w:rsidRPr="00CC59DC">
        <w:t xml:space="preserve">bangos ilgiui </w:t>
      </w:r>
      <m:oMath>
        <m:r>
          <w:rPr>
            <w:rFonts w:ascii="Cambria Math" w:hAnsi="Cambria Math"/>
          </w:rPr>
          <m:t>λ</m:t>
        </m:r>
      </m:oMath>
      <w:r w:rsidR="00B35BF0" w:rsidRPr="00CC59DC">
        <w:t>.</w:t>
      </w:r>
    </w:p>
    <w:p w:rsidR="008D7F07" w:rsidRDefault="008D7F07" w:rsidP="00702A2C">
      <w:pPr>
        <w:spacing w:line="360" w:lineRule="auto"/>
        <w:ind w:firstLine="357"/>
        <w:jc w:val="both"/>
        <w:rPr>
          <w:noProof/>
          <w:lang w:eastAsia="lt-LT"/>
        </w:rPr>
      </w:pPr>
    </w:p>
    <w:p w:rsidR="00B35BF0" w:rsidRPr="00702A2C" w:rsidRDefault="00FD5761" w:rsidP="000631CB">
      <w:pPr>
        <w:pStyle w:val="Heading3"/>
        <w:rPr>
          <w:noProof/>
          <w:lang w:eastAsia="lt-LT"/>
        </w:rPr>
      </w:pPr>
      <w:bookmarkStart w:id="52" w:name="_Toc261719936"/>
      <w:r w:rsidRPr="00CC59DC">
        <w:rPr>
          <w:noProof/>
          <w:lang w:eastAsia="lt-LT"/>
        </w:rPr>
        <w:t>1.5</w:t>
      </w:r>
      <w:r w:rsidR="001447A2" w:rsidRPr="00CC59DC">
        <w:rPr>
          <w:noProof/>
          <w:lang w:eastAsia="lt-LT"/>
        </w:rPr>
        <w:t>.</w:t>
      </w:r>
      <w:r w:rsidR="00B35BF0" w:rsidRPr="00CC59DC">
        <w:rPr>
          <w:noProof/>
          <w:lang w:eastAsia="lt-LT"/>
        </w:rPr>
        <w:t xml:space="preserve">2. </w:t>
      </w:r>
      <w:r w:rsidR="00691017">
        <w:rPr>
          <w:noProof/>
          <w:lang w:eastAsia="lt-LT"/>
        </w:rPr>
        <w:t xml:space="preserve">Vienodo </w:t>
      </w:r>
      <w:r w:rsidR="00691017" w:rsidRPr="00CC59DC">
        <w:rPr>
          <w:noProof/>
          <w:lang w:eastAsia="lt-LT"/>
        </w:rPr>
        <w:t>spalv</w:t>
      </w:r>
      <w:r w:rsidR="00691017">
        <w:rPr>
          <w:noProof/>
          <w:lang w:eastAsia="lt-LT"/>
        </w:rPr>
        <w:t xml:space="preserve">ų kontrasto </w:t>
      </w:r>
      <w:r w:rsidR="00691017" w:rsidRPr="00CC59DC">
        <w:rPr>
          <w:noProof/>
          <w:lang w:eastAsia="lt-LT"/>
        </w:rPr>
        <w:t>erdvės ir spalvų skirtumas</w:t>
      </w:r>
      <w:bookmarkEnd w:id="52"/>
    </w:p>
    <w:p w:rsidR="002E1CDB" w:rsidRPr="00CC59DC" w:rsidRDefault="002E1CDB" w:rsidP="00702A2C">
      <w:pPr>
        <w:spacing w:line="360" w:lineRule="auto"/>
        <w:ind w:firstLine="357"/>
        <w:jc w:val="both"/>
        <w:rPr>
          <w:noProof/>
          <w:lang w:eastAsia="lt-LT"/>
        </w:rPr>
      </w:pPr>
    </w:p>
    <w:p w:rsidR="00E765C9" w:rsidRPr="00CC59DC" w:rsidRDefault="00E765C9" w:rsidP="00E765C9">
      <w:pPr>
        <w:spacing w:line="360" w:lineRule="auto"/>
        <w:ind w:firstLine="360"/>
        <w:jc w:val="both"/>
      </w:pPr>
      <w:r w:rsidRPr="00CC59DC">
        <w:rPr>
          <w:noProof/>
          <w:lang w:eastAsia="lt-LT"/>
        </w:rPr>
        <w:t>Dar vienas spalvų matavimo uždavinys – lyginti spalvas ir nustatyti jų skirtumą, pagal kurį galima būtų spręsti apie spalvų atgaminimo (reprodukavimo) kokybę.</w:t>
      </w:r>
    </w:p>
    <w:p w:rsidR="00E765C9" w:rsidRPr="00CC59DC" w:rsidRDefault="00E765C9" w:rsidP="00E765C9">
      <w:pPr>
        <w:spacing w:line="360" w:lineRule="auto"/>
        <w:ind w:firstLine="360"/>
        <w:jc w:val="both"/>
      </w:pPr>
      <w:r w:rsidRPr="00CC59DC">
        <w:rPr>
          <w:noProof/>
          <w:lang w:eastAsia="lt-LT"/>
        </w:rPr>
        <w:t>Būtų naturalu susieti atstumą tarp dviejų spalvų XYZ erdvėje su regimu skirtumu tarp šių spalvų. Bet tam tikslui reikia kažkokiu būdu gauti spalvų skirtumo kiekybinę</w:t>
      </w:r>
      <w:r>
        <w:rPr>
          <w:noProof/>
          <w:lang w:eastAsia="lt-LT"/>
        </w:rPr>
        <w:t xml:space="preserve"> išraišk</w:t>
      </w:r>
      <w:r w:rsidR="003323FD">
        <w:rPr>
          <w:noProof/>
          <w:lang w:eastAsia="lt-LT"/>
        </w:rPr>
        <w:t>ą</w:t>
      </w:r>
      <w:r>
        <w:rPr>
          <w:noProof/>
          <w:lang w:eastAsia="lt-LT"/>
        </w:rPr>
        <w:t>. Skirtumo dydžio vien</w:t>
      </w:r>
      <w:r w:rsidRPr="00CC59DC">
        <w:rPr>
          <w:noProof/>
          <w:lang w:eastAsia="lt-LT"/>
        </w:rPr>
        <w:t xml:space="preserve">etu galima laikyti slenkstinį dydį, arba vos </w:t>
      </w:r>
      <w:r w:rsidRPr="00B43471">
        <w:rPr>
          <w:noProof/>
          <w:lang w:eastAsia="lt-LT"/>
        </w:rPr>
        <w:t>pastebimą</w:t>
      </w:r>
      <w:r w:rsidR="00B43471" w:rsidRPr="00B43471">
        <w:rPr>
          <w:noProof/>
          <w:lang w:eastAsia="lt-LT"/>
        </w:rPr>
        <w:t xml:space="preserve"> spalvų</w:t>
      </w:r>
      <w:r w:rsidRPr="00CC59DC">
        <w:rPr>
          <w:noProof/>
          <w:lang w:eastAsia="lt-LT"/>
        </w:rPr>
        <w:t xml:space="preserve"> skirtumą JND (</w:t>
      </w:r>
      <w:r w:rsidR="00E057CD">
        <w:rPr>
          <w:noProof/>
          <w:lang w:eastAsia="lt-LT"/>
        </w:rPr>
        <w:t xml:space="preserve">angl. </w:t>
      </w:r>
      <w:r w:rsidR="00E057CD" w:rsidRPr="00E057CD">
        <w:rPr>
          <w:i/>
          <w:noProof/>
          <w:lang w:eastAsia="lt-LT"/>
        </w:rPr>
        <w:t>J</w:t>
      </w:r>
      <w:r w:rsidRPr="00E057CD">
        <w:rPr>
          <w:i/>
          <w:noProof/>
          <w:lang w:eastAsia="lt-LT"/>
        </w:rPr>
        <w:t>ust</w:t>
      </w:r>
      <w:r w:rsidRPr="00CC59DC">
        <w:rPr>
          <w:noProof/>
          <w:lang w:eastAsia="lt-LT"/>
        </w:rPr>
        <w:t xml:space="preserve"> </w:t>
      </w:r>
      <w:r w:rsidR="00E057CD" w:rsidRPr="00E057CD">
        <w:rPr>
          <w:i/>
          <w:noProof/>
          <w:lang w:eastAsia="lt-LT"/>
        </w:rPr>
        <w:t>N</w:t>
      </w:r>
      <w:r w:rsidRPr="00E057CD">
        <w:rPr>
          <w:i/>
          <w:noProof/>
          <w:lang w:eastAsia="lt-LT"/>
        </w:rPr>
        <w:t xml:space="preserve">oticeable </w:t>
      </w:r>
      <w:r w:rsidR="00E057CD" w:rsidRPr="00E057CD">
        <w:rPr>
          <w:i/>
          <w:noProof/>
          <w:lang w:eastAsia="lt-LT"/>
        </w:rPr>
        <w:t>D</w:t>
      </w:r>
      <w:r w:rsidRPr="00E057CD">
        <w:rPr>
          <w:i/>
          <w:noProof/>
          <w:lang w:eastAsia="lt-LT"/>
        </w:rPr>
        <w:t>ifference</w:t>
      </w:r>
      <w:r w:rsidRPr="00CC59DC">
        <w:rPr>
          <w:noProof/>
          <w:lang w:eastAsia="lt-LT"/>
        </w:rPr>
        <w:t>) [</w:t>
      </w:r>
      <w:r w:rsidR="00EF12DC">
        <w:rPr>
          <w:noProof/>
          <w:lang w:eastAsia="lt-LT"/>
        </w:rPr>
        <w:t>10</w:t>
      </w:r>
      <w:r w:rsidRPr="00CC59DC">
        <w:rPr>
          <w:noProof/>
          <w:lang w:eastAsia="lt-LT"/>
        </w:rPr>
        <w:t>]. Tai toks stimulo dydžio skirtumas, kai stebėtojas pradeda atskirti spalvas viena nuo kitos.</w:t>
      </w:r>
    </w:p>
    <w:p w:rsidR="00E765C9" w:rsidRPr="00CC59DC" w:rsidRDefault="00E765C9" w:rsidP="00E765C9">
      <w:pPr>
        <w:spacing w:line="360" w:lineRule="auto"/>
        <w:ind w:firstLine="360"/>
        <w:jc w:val="both"/>
        <w:rPr>
          <w:noProof/>
          <w:lang w:eastAsia="lt-LT"/>
        </w:rPr>
      </w:pPr>
      <w:r w:rsidRPr="00CC59DC">
        <w:rPr>
          <w:noProof/>
          <w:lang w:eastAsia="lt-LT"/>
        </w:rPr>
        <w:t>Turint šiuos dydžius, spalvų skirtumą, dažnai vadinamą spalvų kontrastu, išreiškiame slenkstinių dydžių skaičiumi. Slenkstiniai dydžiai eksperimentiškai nustatyti įvairioms spalvoms. Tai buvo daroma keičiant kiekvieno grafiko taško spalvos koordinates į visas puses ir stebint, kada spalva pradeda skirtis. Buvo nustatyta, kad taškai, kuriuose pradedama skirti spalvą, sudaro elipsę aplink pradinį tašką (</w:t>
      </w:r>
      <w:r w:rsidR="007B6420">
        <w:rPr>
          <w:noProof/>
          <w:lang w:eastAsia="lt-LT"/>
        </w:rPr>
        <w:t>14</w:t>
      </w:r>
      <w:r w:rsidRPr="00CC59DC">
        <w:rPr>
          <w:noProof/>
          <w:lang w:eastAsia="lt-LT"/>
        </w:rPr>
        <w:t xml:space="preserve"> pav</w:t>
      </w:r>
      <w:r w:rsidRPr="00EF12DC">
        <w:rPr>
          <w:noProof/>
          <w:lang w:eastAsia="lt-LT"/>
        </w:rPr>
        <w:t>.) [</w:t>
      </w:r>
      <w:r w:rsidR="006C3597" w:rsidRPr="00EF12DC">
        <w:rPr>
          <w:noProof/>
          <w:lang w:eastAsia="lt-LT"/>
        </w:rPr>
        <w:t>10</w:t>
      </w:r>
      <w:r w:rsidRPr="00EF12DC">
        <w:rPr>
          <w:noProof/>
          <w:lang w:eastAsia="lt-LT"/>
        </w:rPr>
        <w:t>,</w:t>
      </w:r>
      <w:r w:rsidR="000A5F84">
        <w:rPr>
          <w:noProof/>
          <w:lang w:eastAsia="lt-LT"/>
        </w:rPr>
        <w:t xml:space="preserve"> </w:t>
      </w:r>
      <w:r w:rsidRPr="00EF12DC">
        <w:rPr>
          <w:noProof/>
          <w:lang w:eastAsia="lt-LT"/>
        </w:rPr>
        <w:t>1</w:t>
      </w:r>
      <w:r w:rsidR="00EF12DC" w:rsidRPr="00EF12DC">
        <w:rPr>
          <w:noProof/>
          <w:lang w:eastAsia="lt-LT"/>
        </w:rPr>
        <w:t>6</w:t>
      </w:r>
      <w:r w:rsidRPr="00EF12DC">
        <w:rPr>
          <w:noProof/>
          <w:lang w:eastAsia="lt-LT"/>
        </w:rPr>
        <w:t>].</w:t>
      </w:r>
    </w:p>
    <w:p w:rsidR="00E765C9" w:rsidRPr="00CC59DC" w:rsidRDefault="00E765C9" w:rsidP="00E765C9">
      <w:pPr>
        <w:spacing w:line="360" w:lineRule="auto"/>
        <w:ind w:firstLine="360"/>
        <w:jc w:val="both"/>
      </w:pPr>
      <w:r w:rsidRPr="00CC59DC">
        <w:t xml:space="preserve">Šių slenkstinių elipsių dydis, ašių santykis bei kryptis priklauso nuo pradinio taško padėties. Tai rodo, kad vienodas atstumas tarp dviejų taškų grafike nereiškia </w:t>
      </w:r>
      <w:r w:rsidR="00BA44C3" w:rsidRPr="00BA44C3">
        <w:t>vienodo</w:t>
      </w:r>
      <w:r w:rsidRPr="00CC59DC">
        <w:t xml:space="preserve"> spalvų </w:t>
      </w:r>
      <w:r w:rsidR="00BA44C3" w:rsidRPr="00BA44C3">
        <w:t>skirtumo</w:t>
      </w:r>
      <w:r w:rsidRPr="00CC59DC">
        <w:t xml:space="preserve">, </w:t>
      </w:r>
      <w:r w:rsidR="00AC6146" w:rsidRPr="00AC6146">
        <w:t>ir</w:t>
      </w:r>
      <w:r w:rsidRPr="00AC6146">
        <w:t xml:space="preserve"> </w:t>
      </w:r>
      <w:r w:rsidRPr="00CC59DC">
        <w:lastRenderedPageBreak/>
        <w:t xml:space="preserve">spalvinių koordinačių skirtumas XYZ sistemoje praktiškai negali būti panaudotas išreikšti spalvų skirtumą, nes priklausomybės yra netiesinės, o spalvų skirtumai priklauso nuo taškų padėties. </w:t>
      </w:r>
      <w:r>
        <w:t>Todėl buvo ieškoma, kaip sukurti vienodo spalvų kontrasto erdvę.</w:t>
      </w:r>
    </w:p>
    <w:p w:rsidR="005F452D" w:rsidRPr="00CC59DC" w:rsidRDefault="009420F8" w:rsidP="00B35BF0">
      <w:pPr>
        <w:spacing w:line="360" w:lineRule="auto"/>
        <w:ind w:firstLine="360"/>
        <w:jc w:val="both"/>
      </w:pPr>
      <w:r>
        <w:rPr>
          <w:lang w:eastAsia="en-US"/>
        </w:rPr>
        <w:pict>
          <v:shape id="_x0000_s1495" type="#_x0000_t202" style="position:absolute;left:0;text-align:left;margin-left:34.65pt;margin-top:11.9pt;width:417pt;height:386.5pt;z-index:251647488" stroked="f">
            <v:textbox style="mso-next-textbox:#_x0000_s1495">
              <w:txbxContent>
                <w:p w:rsidR="00CA07E5" w:rsidRDefault="00CA07E5" w:rsidP="00702A2C">
                  <w:pPr>
                    <w:jc w:val="center"/>
                  </w:pPr>
                  <w:r>
                    <w:rPr>
                      <w:noProof/>
                      <w:lang w:eastAsia="lt-LT"/>
                    </w:rPr>
                    <w:drawing>
                      <wp:inline distT="0" distB="0" distL="0" distR="0">
                        <wp:extent cx="3913612" cy="4321834"/>
                        <wp:effectExtent l="19050" t="0" r="0" b="0"/>
                        <wp:docPr id="29" name="Picture 46" descr="CIExy1931_MacA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IExy1931_MacAdam"/>
                                <pic:cNvPicPr>
                                  <a:picLocks noChangeAspect="1" noChangeArrowheads="1"/>
                                </pic:cNvPicPr>
                              </pic:nvPicPr>
                              <pic:blipFill>
                                <a:blip r:embed="rId78"/>
                                <a:srcRect/>
                                <a:stretch>
                                  <a:fillRect/>
                                </a:stretch>
                              </pic:blipFill>
                              <pic:spPr bwMode="auto">
                                <a:xfrm>
                                  <a:off x="0" y="0"/>
                                  <a:ext cx="3915661" cy="4324097"/>
                                </a:xfrm>
                                <a:prstGeom prst="rect">
                                  <a:avLst/>
                                </a:prstGeom>
                                <a:noFill/>
                                <a:ln w="9525">
                                  <a:noFill/>
                                  <a:miter lim="800000"/>
                                  <a:headEnd/>
                                  <a:tailEnd/>
                                </a:ln>
                              </pic:spPr>
                            </pic:pic>
                          </a:graphicData>
                        </a:graphic>
                      </wp:inline>
                    </w:drawing>
                  </w:r>
                </w:p>
                <w:p w:rsidR="00CA07E5" w:rsidRPr="007C6830" w:rsidRDefault="009420F8" w:rsidP="007C6830">
                  <w:pPr>
                    <w:pStyle w:val="Caption"/>
                  </w:pPr>
                  <w:fldSimple w:instr=" SEQ pav. \* ARABIC ">
                    <w:bookmarkStart w:id="53" w:name="_Toc261796098"/>
                    <w:r w:rsidR="00CA07E5">
                      <w:rPr>
                        <w:noProof/>
                      </w:rPr>
                      <w:t>14</w:t>
                    </w:r>
                  </w:fldSimple>
                  <w:r w:rsidR="00CA07E5" w:rsidRPr="007C6830">
                    <w:t xml:space="preserve"> pav. Spalvų skyrimo slenkstinių dydžių elipsių padėtis spalviniame grafike (elipsių dydžiai</w:t>
                  </w:r>
                  <w:r w:rsidR="00CA07E5">
                    <w:t>,</w:t>
                  </w:r>
                  <w:r w:rsidR="00CA07E5" w:rsidRPr="007C6830">
                    <w:t xml:space="preserve"> akivaizdumui padidinti 10 kartų)</w:t>
                  </w:r>
                  <w:bookmarkEnd w:id="53"/>
                </w:p>
              </w:txbxContent>
            </v:textbox>
            <w10:wrap type="topAndBottom"/>
          </v:shape>
        </w:pict>
      </w:r>
    </w:p>
    <w:p w:rsidR="001C5F23" w:rsidRDefault="001C5F23" w:rsidP="001C5F23">
      <w:pPr>
        <w:spacing w:line="360" w:lineRule="auto"/>
        <w:ind w:firstLine="360"/>
        <w:jc w:val="both"/>
      </w:pPr>
      <w:r w:rsidRPr="00CC59DC">
        <w:t>1974 m</w:t>
      </w:r>
      <w:r>
        <w:t>.</w:t>
      </w:r>
      <w:r w:rsidRPr="00CC59DC">
        <w:t xml:space="preserve"> CIE priėmė dvi kolorimetrines maždaug vienodo spalvų kontrasto sistemas </w:t>
      </w:r>
      <w:r w:rsidRPr="00CC59DC">
        <w:rPr>
          <w:noProof/>
          <w:lang w:eastAsia="lt-LT"/>
        </w:rPr>
        <w:t>–</w:t>
      </w:r>
      <w:r w:rsidRPr="00CC59DC">
        <w:t xml:space="preserve"> CIE </w:t>
      </w:r>
      <w:r w:rsidRPr="00062585">
        <w:rPr>
          <w:i/>
        </w:rPr>
        <w:t>L</w:t>
      </w:r>
      <w:r w:rsidRPr="008E05D6">
        <w:rPr>
          <w:i/>
          <w:vertAlign w:val="superscript"/>
        </w:rPr>
        <w:t>*</w:t>
      </w:r>
      <w:r w:rsidRPr="00062585">
        <w:rPr>
          <w:i/>
        </w:rPr>
        <w:t>a</w:t>
      </w:r>
      <w:r w:rsidRPr="008E05D6">
        <w:rPr>
          <w:i/>
          <w:vertAlign w:val="superscript"/>
        </w:rPr>
        <w:t>*</w:t>
      </w:r>
      <w:r w:rsidRPr="00062585">
        <w:rPr>
          <w:i/>
        </w:rPr>
        <w:t>b</w:t>
      </w:r>
      <w:r w:rsidRPr="008E05D6">
        <w:rPr>
          <w:i/>
          <w:vertAlign w:val="superscript"/>
        </w:rPr>
        <w:t>*</w:t>
      </w:r>
      <w:r w:rsidR="00B35BF0" w:rsidRPr="00CC59DC">
        <w:t xml:space="preserve"> </w:t>
      </w:r>
      <w:r w:rsidRPr="00CC59DC">
        <w:t xml:space="preserve">ir CIE </w:t>
      </w:r>
      <w:r w:rsidRPr="00062585">
        <w:rPr>
          <w:i/>
        </w:rPr>
        <w:t>L</w:t>
      </w:r>
      <w:r w:rsidRPr="008E05D6">
        <w:rPr>
          <w:i/>
          <w:vertAlign w:val="superscript"/>
        </w:rPr>
        <w:t>*</w:t>
      </w:r>
      <w:r w:rsidRPr="00EF12DC">
        <w:rPr>
          <w:i/>
        </w:rPr>
        <w:t>u</w:t>
      </w:r>
      <w:r w:rsidRPr="00EF12DC">
        <w:rPr>
          <w:i/>
          <w:vertAlign w:val="superscript"/>
        </w:rPr>
        <w:t>*</w:t>
      </w:r>
      <w:r w:rsidRPr="00EF12DC">
        <w:rPr>
          <w:i/>
        </w:rPr>
        <w:t>v</w:t>
      </w:r>
      <w:r w:rsidRPr="00EF12DC">
        <w:rPr>
          <w:vertAlign w:val="superscript"/>
        </w:rPr>
        <w:t>*</w:t>
      </w:r>
      <w:r w:rsidR="003546FC">
        <w:t xml:space="preserve"> </w:t>
      </w:r>
      <w:r w:rsidR="005B2E20" w:rsidRPr="00EF12DC">
        <w:t>[</w:t>
      </w:r>
      <w:r w:rsidR="00EF12DC" w:rsidRPr="00EF12DC">
        <w:t>21</w:t>
      </w:r>
      <w:r w:rsidR="005B2E20" w:rsidRPr="00EF12DC">
        <w:t xml:space="preserve">]. </w:t>
      </w:r>
      <w:r w:rsidRPr="00EF12DC">
        <w:t xml:space="preserve">CIE </w:t>
      </w:r>
      <w:r w:rsidRPr="00EF12DC">
        <w:rPr>
          <w:i/>
        </w:rPr>
        <w:t>L</w:t>
      </w:r>
      <w:r w:rsidRPr="008E05D6">
        <w:rPr>
          <w:i/>
          <w:vertAlign w:val="superscript"/>
        </w:rPr>
        <w:t>*</w:t>
      </w:r>
      <w:r w:rsidRPr="00062585">
        <w:rPr>
          <w:i/>
        </w:rPr>
        <w:t>a</w:t>
      </w:r>
      <w:r w:rsidRPr="008E05D6">
        <w:rPr>
          <w:i/>
          <w:vertAlign w:val="superscript"/>
        </w:rPr>
        <w:t>*</w:t>
      </w:r>
      <w:r w:rsidRPr="00062585">
        <w:rPr>
          <w:i/>
        </w:rPr>
        <w:t>b</w:t>
      </w:r>
      <w:r w:rsidRPr="008E05D6">
        <w:rPr>
          <w:i/>
          <w:vertAlign w:val="superscript"/>
        </w:rPr>
        <w:t>*</w:t>
      </w:r>
      <w:r w:rsidRPr="00062585">
        <w:rPr>
          <w:i/>
        </w:rPr>
        <w:t xml:space="preserve"> </w:t>
      </w:r>
      <w:r w:rsidRPr="00CC59DC">
        <w:t xml:space="preserve">kolorimetrinė sistema </w:t>
      </w:r>
      <w:r>
        <w:t>geriau</w:t>
      </w:r>
      <w:r w:rsidRPr="00CC59DC">
        <w:t xml:space="preserve"> tinka spalvas reprodukuojant skirtuminiu metodu (poligrafija, spalvotoji fotografija), o CIE </w:t>
      </w:r>
      <w:r w:rsidRPr="00062585">
        <w:rPr>
          <w:i/>
        </w:rPr>
        <w:t>L</w:t>
      </w:r>
      <w:r w:rsidRPr="008E05D6">
        <w:rPr>
          <w:i/>
          <w:vertAlign w:val="superscript"/>
        </w:rPr>
        <w:t>*</w:t>
      </w:r>
      <w:r w:rsidRPr="00062585">
        <w:rPr>
          <w:i/>
        </w:rPr>
        <w:t>u</w:t>
      </w:r>
      <w:r w:rsidRPr="008E05D6">
        <w:rPr>
          <w:i/>
          <w:vertAlign w:val="superscript"/>
        </w:rPr>
        <w:t>*</w:t>
      </w:r>
      <w:r w:rsidRPr="00062585">
        <w:rPr>
          <w:i/>
        </w:rPr>
        <w:t>v</w:t>
      </w:r>
      <w:r w:rsidRPr="008E05D6">
        <w:rPr>
          <w:i/>
          <w:vertAlign w:val="superscript"/>
        </w:rPr>
        <w:t>*</w:t>
      </w:r>
      <w:r w:rsidRPr="00CC59DC">
        <w:rPr>
          <w:i/>
        </w:rPr>
        <w:t xml:space="preserve"> </w:t>
      </w:r>
      <w:r w:rsidRPr="00CC59DC">
        <w:rPr>
          <w:noProof/>
          <w:lang w:eastAsia="lt-LT"/>
        </w:rPr>
        <w:t>–</w:t>
      </w:r>
      <w:r w:rsidRPr="00CC59DC">
        <w:t xml:space="preserve"> sudėtiniu (televizija). CIE </w:t>
      </w:r>
      <w:r w:rsidRPr="00062585">
        <w:rPr>
          <w:i/>
        </w:rPr>
        <w:t>L</w:t>
      </w:r>
      <w:r w:rsidRPr="00062585">
        <w:rPr>
          <w:i/>
          <w:vertAlign w:val="superscript"/>
        </w:rPr>
        <w:t>*</w:t>
      </w:r>
      <w:r w:rsidRPr="00062585">
        <w:rPr>
          <w:i/>
        </w:rPr>
        <w:t>a</w:t>
      </w:r>
      <w:r w:rsidRPr="00062585">
        <w:rPr>
          <w:i/>
          <w:vertAlign w:val="superscript"/>
        </w:rPr>
        <w:t>*</w:t>
      </w:r>
      <w:r w:rsidRPr="00062585">
        <w:rPr>
          <w:i/>
        </w:rPr>
        <w:t>b</w:t>
      </w:r>
      <w:r w:rsidRPr="00062585">
        <w:rPr>
          <w:i/>
          <w:vertAlign w:val="superscript"/>
        </w:rPr>
        <w:t>*</w:t>
      </w:r>
      <w:r w:rsidRPr="00CC59DC">
        <w:rPr>
          <w:vertAlign w:val="superscript"/>
        </w:rPr>
        <w:t xml:space="preserve"> </w:t>
      </w:r>
      <w:r w:rsidRPr="00CC59DC">
        <w:t xml:space="preserve">ir CIE </w:t>
      </w:r>
      <w:r w:rsidRPr="00062585">
        <w:rPr>
          <w:i/>
        </w:rPr>
        <w:t>L</w:t>
      </w:r>
      <w:r w:rsidRPr="00062585">
        <w:rPr>
          <w:i/>
          <w:vertAlign w:val="superscript"/>
        </w:rPr>
        <w:t>*</w:t>
      </w:r>
      <w:r w:rsidRPr="00062585">
        <w:rPr>
          <w:i/>
        </w:rPr>
        <w:t>u</w:t>
      </w:r>
      <w:r w:rsidRPr="00062585">
        <w:rPr>
          <w:i/>
          <w:vertAlign w:val="superscript"/>
        </w:rPr>
        <w:t>*</w:t>
      </w:r>
      <w:r w:rsidRPr="00062585">
        <w:rPr>
          <w:i/>
        </w:rPr>
        <w:t>v</w:t>
      </w:r>
      <w:r w:rsidRPr="00062585">
        <w:rPr>
          <w:i/>
          <w:vertAlign w:val="superscript"/>
        </w:rPr>
        <w:t>*</w:t>
      </w:r>
      <w:r w:rsidRPr="00CC59DC">
        <w:rPr>
          <w:vertAlign w:val="superscript"/>
        </w:rPr>
        <w:t xml:space="preserve"> </w:t>
      </w:r>
      <w:r w:rsidRPr="007C6830">
        <w:rPr>
          <w:i/>
        </w:rPr>
        <w:t>XYZ</w:t>
      </w:r>
      <w:r w:rsidRPr="00CC59DC">
        <w:t xml:space="preserve"> koordinatės pakeistos kitomis išvestinėmis koordinatėmis, kurios perskaičiuojamos iš </w:t>
      </w:r>
      <w:r w:rsidRPr="007C6830">
        <w:rPr>
          <w:i/>
        </w:rPr>
        <w:t>XYZ</w:t>
      </w:r>
      <w:r w:rsidRPr="00CC59DC">
        <w:t xml:space="preserve"> koordinačių (2):</w:t>
      </w:r>
    </w:p>
    <w:p w:rsidR="004D537F" w:rsidRPr="00CC59DC" w:rsidRDefault="001C5F23" w:rsidP="001C5F23">
      <w:pPr>
        <w:tabs>
          <w:tab w:val="left" w:pos="567"/>
        </w:tabs>
        <w:spacing w:line="360" w:lineRule="auto"/>
        <w:jc w:val="both"/>
        <w:rPr>
          <w:rFonts w:eastAsiaTheme="minorEastAsia"/>
          <w:lang w:eastAsia="lt-LT"/>
        </w:rPr>
      </w:pPr>
      <w:r>
        <w:rPr>
          <w:rFonts w:eastAsiaTheme="minorEastAsia"/>
        </w:rPr>
        <w:tab/>
      </w:r>
      <m:oMath>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m:t>
            </m:r>
          </m:sup>
        </m:sSup>
        <m:r>
          <m:rPr>
            <m:sty m:val="p"/>
          </m:rPr>
          <w:rPr>
            <w:rFonts w:ascii="Cambria Math" w:eastAsiaTheme="minorEastAsia" w:hAnsi="Cambria Math"/>
          </w:rPr>
          <m:t>=116</m:t>
        </m:r>
        <m:r>
          <w:rPr>
            <w:rFonts w:ascii="Cambria Math" w:eastAsiaTheme="minorEastAsia" w:hAnsi="Cambria Math"/>
          </w:rPr>
          <m:t>∙ f</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m:t>
                </m:r>
              </m:num>
              <m:den>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den>
            </m:f>
          </m:e>
        </m:d>
        <m:r>
          <w:rPr>
            <w:rFonts w:ascii="Cambria Math" w:eastAsiaTheme="minorEastAsia" w:hAnsi="Cambria Math"/>
          </w:rPr>
          <m:t>-</m:t>
        </m:r>
        <m:r>
          <m:rPr>
            <m:sty m:val="p"/>
          </m:rPr>
          <w:rPr>
            <w:rFonts w:ascii="Cambria Math" w:eastAsiaTheme="minorEastAsia" w:hAnsi="Cambria Math"/>
          </w:rPr>
          <m:t>16</m:t>
        </m:r>
      </m:oMath>
      <w:r w:rsidR="00000CBD" w:rsidRPr="00CC59DC">
        <w:rPr>
          <w:rFonts w:eastAsiaTheme="minorEastAsia"/>
        </w:rPr>
        <w:tab/>
      </w:r>
      <w:r>
        <w:rPr>
          <w:rFonts w:eastAsiaTheme="minorEastAsia"/>
        </w:rPr>
        <w:tab/>
      </w:r>
      <w:r>
        <w:rPr>
          <w:rFonts w:eastAsiaTheme="minorEastAsia"/>
        </w:rPr>
        <w:tab/>
      </w:r>
      <w:r w:rsidR="00000CBD" w:rsidRPr="00CC59DC">
        <w:rPr>
          <w:rFonts w:eastAsiaTheme="minorEastAsia"/>
        </w:rPr>
        <w:tab/>
      </w:r>
      <w:r w:rsidR="00000CBD" w:rsidRPr="00CC59DC">
        <w:rPr>
          <w:rFonts w:eastAsiaTheme="minorEastAsia"/>
        </w:rPr>
        <w:tab/>
      </w:r>
      <w:r w:rsidR="00D93971">
        <w:rPr>
          <w:rFonts w:eastAsiaTheme="minorEastAsia"/>
        </w:rPr>
        <w:tab/>
      </w:r>
      <w:r w:rsidR="00D93971">
        <w:rPr>
          <w:rFonts w:eastAsiaTheme="minorEastAsia"/>
        </w:rPr>
        <w:tab/>
      </w:r>
      <w:r w:rsidR="00D93971">
        <w:rPr>
          <w:rFonts w:eastAsiaTheme="minorEastAsia"/>
        </w:rPr>
        <w:tab/>
      </w:r>
      <w:r w:rsidR="0030365E" w:rsidRPr="00CC59DC">
        <w:rPr>
          <w:rFonts w:eastAsiaTheme="minorEastAsia"/>
        </w:rPr>
        <w:tab/>
        <w:t>(6</w:t>
      </w:r>
      <w:r w:rsidR="006A07CE" w:rsidRPr="00CC59DC">
        <w:rPr>
          <w:rFonts w:eastAsiaTheme="minorEastAsia"/>
        </w:rPr>
        <w:t>)</w:t>
      </w:r>
    </w:p>
    <w:p w:rsidR="004D537F" w:rsidRPr="00CC59DC" w:rsidRDefault="00000CBD" w:rsidP="00000CBD">
      <w:pPr>
        <w:tabs>
          <w:tab w:val="left" w:pos="567"/>
          <w:tab w:val="left" w:pos="2977"/>
          <w:tab w:val="left" w:pos="3686"/>
          <w:tab w:val="left" w:pos="5954"/>
          <w:tab w:val="left" w:pos="7371"/>
        </w:tabs>
        <w:spacing w:line="360" w:lineRule="auto"/>
        <w:rPr>
          <w:rFonts w:eastAsiaTheme="minorEastAsia"/>
          <w:lang w:eastAsia="lt-LT"/>
        </w:rPr>
      </w:pPr>
      <w:r w:rsidRPr="00CC59DC">
        <w:rPr>
          <w:rFonts w:eastAsiaTheme="minorEastAsia"/>
        </w:rPr>
        <w:tab/>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m:t>
            </m:r>
          </m:sup>
        </m:sSup>
        <m:r>
          <m:rPr>
            <m:nor/>
          </m:rPr>
          <w:rPr>
            <w:rFonts w:ascii="Cambria Math" w:eastAsiaTheme="minorEastAsia" w:hAnsi="Cambria Math"/>
          </w:rPr>
          <m:t>= 500</m:t>
        </m:r>
        <m:d>
          <m:dPr>
            <m:begChr m:val="["/>
            <m:endChr m:val="]"/>
            <m:ctrlPr>
              <w:rPr>
                <w:rFonts w:ascii="Cambria Math" w:eastAsiaTheme="minorEastAsia" w:hAnsi="Cambria Math"/>
                <w:i/>
              </w:rPr>
            </m:ctrlPr>
          </m:dPr>
          <m:e>
            <m:r>
              <w:rPr>
                <w:rFonts w:ascii="Cambria Math" w:eastAsiaTheme="minorEastAsia" w:hAnsi="Cambria Math"/>
              </w:rPr>
              <m:t>f</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X</m:t>
                    </m:r>
                  </m:num>
                  <m:den>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den>
                </m:f>
              </m:e>
            </m:d>
            <m:r>
              <w:rPr>
                <w:rFonts w:ascii="Cambria Math" w:eastAsiaTheme="minorEastAsia" w:hAnsi="Cambria Math"/>
              </w:rPr>
              <m:t>-f</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m:t>
                    </m:r>
                  </m:num>
                  <m:den>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den>
                </m:f>
              </m:e>
            </m:d>
          </m:e>
        </m:d>
      </m:oMath>
      <w:r w:rsidR="00574E26" w:rsidRPr="00CC59DC">
        <w:rPr>
          <w:rFonts w:eastAsiaTheme="minorEastAsia"/>
        </w:rPr>
        <w:t xml:space="preserve"> </w:t>
      </w:r>
      <w:r w:rsidRPr="00CC59DC">
        <w:rPr>
          <w:rFonts w:eastAsiaTheme="minorEastAsia"/>
        </w:rPr>
        <w:tab/>
      </w:r>
      <w:r w:rsidRPr="00CC59DC">
        <w:rPr>
          <w:rFonts w:eastAsiaTheme="minorEastAsia"/>
        </w:rPr>
        <w:tab/>
      </w:r>
      <w:r w:rsidR="00D93971">
        <w:rPr>
          <w:rFonts w:eastAsiaTheme="minorEastAsia"/>
        </w:rPr>
        <w:tab/>
      </w:r>
      <w:r w:rsidR="00D93971">
        <w:rPr>
          <w:rFonts w:eastAsiaTheme="minorEastAsia"/>
        </w:rPr>
        <w:tab/>
      </w:r>
      <w:r w:rsidR="00D93971">
        <w:rPr>
          <w:rFonts w:eastAsiaTheme="minorEastAsia"/>
        </w:rPr>
        <w:tab/>
      </w:r>
      <w:r w:rsidR="0030365E" w:rsidRPr="00CC59DC">
        <w:rPr>
          <w:rFonts w:eastAsiaTheme="minorEastAsia"/>
        </w:rPr>
        <w:t>(7</w:t>
      </w:r>
      <w:r w:rsidR="006A07CE" w:rsidRPr="00CC59DC">
        <w:rPr>
          <w:rFonts w:eastAsiaTheme="minorEastAsia"/>
        </w:rPr>
        <w:t>)</w:t>
      </w:r>
    </w:p>
    <w:p w:rsidR="00702A2C" w:rsidRPr="00CC59DC" w:rsidRDefault="00000CBD" w:rsidP="00000CBD">
      <w:pPr>
        <w:tabs>
          <w:tab w:val="left" w:pos="567"/>
          <w:tab w:val="left" w:pos="2977"/>
          <w:tab w:val="left" w:pos="3686"/>
          <w:tab w:val="left" w:pos="5954"/>
          <w:tab w:val="left" w:pos="7371"/>
        </w:tabs>
        <w:spacing w:line="360" w:lineRule="auto"/>
        <w:rPr>
          <w:rFonts w:eastAsiaTheme="minorEastAsia"/>
        </w:rPr>
      </w:pPr>
      <w:r w:rsidRPr="00CC59DC">
        <w:rPr>
          <w:rFonts w:eastAsiaTheme="minorEastAsia"/>
        </w:rPr>
        <w:tab/>
      </w:r>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m:t>
            </m:r>
          </m:sup>
        </m:sSup>
        <m:r>
          <m:rPr>
            <m:nor/>
          </m:rPr>
          <w:rPr>
            <w:rFonts w:ascii="Cambria Math" w:eastAsiaTheme="minorEastAsia" w:hAnsi="Cambria Math"/>
          </w:rPr>
          <m:t>=</m:t>
        </m:r>
        <m:r>
          <m:rPr>
            <m:nor/>
          </m:rPr>
          <w:rPr>
            <w:rFonts w:ascii="Cambria Math" w:eastAsiaTheme="minorEastAsia" w:hAnsi="Cambria Math"/>
            <w:i/>
          </w:rPr>
          <m:t xml:space="preserve"> </m:t>
        </m:r>
        <m:r>
          <m:rPr>
            <m:nor/>
          </m:rPr>
          <w:rPr>
            <w:rFonts w:ascii="Cambria Math" w:eastAsiaTheme="minorEastAsia" w:hAnsi="Cambria Math"/>
          </w:rPr>
          <m:t>200</m:t>
        </m:r>
        <m:d>
          <m:dPr>
            <m:begChr m:val="["/>
            <m:endChr m:val="]"/>
            <m:ctrlPr>
              <w:rPr>
                <w:rFonts w:ascii="Cambria Math" w:eastAsiaTheme="minorEastAsia" w:hAnsi="Cambria Math"/>
                <w:i/>
              </w:rPr>
            </m:ctrlPr>
          </m:dPr>
          <m:e>
            <m:r>
              <w:rPr>
                <w:rFonts w:ascii="Cambria Math" w:eastAsiaTheme="minorEastAsia" w:hAnsi="Cambria Math"/>
              </w:rPr>
              <m:t>f</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Y</m:t>
                    </m:r>
                  </m:num>
                  <m:den>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den>
                </m:f>
              </m:e>
            </m:d>
            <m:r>
              <w:rPr>
                <w:rFonts w:ascii="Cambria Math" w:eastAsiaTheme="minorEastAsia" w:hAnsi="Cambria Math"/>
              </w:rPr>
              <m:t>-f</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Z</m:t>
                    </m:r>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n</m:t>
                        </m:r>
                      </m:sub>
                    </m:sSub>
                  </m:den>
                </m:f>
              </m:e>
            </m:d>
          </m:e>
        </m:d>
      </m:oMath>
      <w:r w:rsidRPr="00CC59DC">
        <w:rPr>
          <w:rFonts w:eastAsiaTheme="minorEastAsia"/>
        </w:rPr>
        <w:tab/>
      </w:r>
      <w:r w:rsidRPr="00CC59DC">
        <w:rPr>
          <w:rFonts w:eastAsiaTheme="minorEastAsia"/>
        </w:rPr>
        <w:tab/>
      </w:r>
      <w:r w:rsidR="00D93971">
        <w:rPr>
          <w:rFonts w:eastAsiaTheme="minorEastAsia"/>
        </w:rPr>
        <w:tab/>
      </w:r>
      <w:r w:rsidR="00D93971">
        <w:rPr>
          <w:rFonts w:eastAsiaTheme="minorEastAsia"/>
        </w:rPr>
        <w:tab/>
      </w:r>
      <w:r w:rsidR="00D93971">
        <w:rPr>
          <w:rFonts w:eastAsiaTheme="minorEastAsia"/>
        </w:rPr>
        <w:tab/>
      </w:r>
      <w:r w:rsidR="0030365E" w:rsidRPr="00CC59DC">
        <w:rPr>
          <w:rFonts w:eastAsiaTheme="minorEastAsia"/>
        </w:rPr>
        <w:t>(8</w:t>
      </w:r>
      <w:r w:rsidR="006A07CE" w:rsidRPr="00CC59DC">
        <w:rPr>
          <w:rFonts w:eastAsiaTheme="minorEastAsia"/>
        </w:rPr>
        <w:t>)</w:t>
      </w:r>
    </w:p>
    <w:p w:rsidR="00B35BF0" w:rsidRPr="001C5F23" w:rsidRDefault="00301422" w:rsidP="004D537F">
      <w:pPr>
        <w:spacing w:line="360" w:lineRule="auto"/>
        <w:jc w:val="both"/>
      </w:pPr>
      <w:r>
        <w:t>Č</w:t>
      </w:r>
      <w:r w:rsidR="00B35BF0" w:rsidRPr="00CC59DC">
        <w:t xml:space="preserve">ia </w:t>
      </w:r>
      <m:oMath>
        <m:sSub>
          <m:sSubPr>
            <m:ctrlPr>
              <w:rPr>
                <w:rFonts w:ascii="Cambria Math" w:hAnsi="Cambria Math"/>
                <w:i/>
              </w:rPr>
            </m:ctrlPr>
          </m:sSubPr>
          <m:e>
            <m:r>
              <w:rPr>
                <w:rFonts w:ascii="Cambria Math" w:hAnsi="Cambria Math"/>
              </w:rPr>
              <m:t>X</m:t>
            </m:r>
          </m:e>
          <m:sub>
            <m:r>
              <w:rPr>
                <w:rFonts w:ascii="Cambria Math" w:hAnsi="Cambria Math"/>
              </w:rPr>
              <m:t>n</m:t>
            </m:r>
          </m:sub>
        </m:sSub>
      </m:oMath>
      <w:r w:rsidR="00B35BF0" w:rsidRPr="00CC59DC">
        <w:rPr>
          <w:i/>
        </w:rPr>
        <w:t xml:space="preserve">, </w:t>
      </w:r>
      <m:oMath>
        <m:sSub>
          <m:sSubPr>
            <m:ctrlPr>
              <w:rPr>
                <w:rFonts w:ascii="Cambria Math" w:hAnsi="Cambria Math"/>
                <w:i/>
              </w:rPr>
            </m:ctrlPr>
          </m:sSubPr>
          <m:e>
            <m:r>
              <w:rPr>
                <w:rFonts w:ascii="Cambria Math" w:hAnsi="Cambria Math"/>
              </w:rPr>
              <m:t>Y</m:t>
            </m:r>
          </m:e>
          <m:sub>
            <m:r>
              <w:rPr>
                <w:rFonts w:ascii="Cambria Math" w:hAnsi="Cambria Math"/>
              </w:rPr>
              <m:t>n</m:t>
            </m:r>
          </m:sub>
        </m:sSub>
      </m:oMath>
      <w:r w:rsidR="00B35BF0" w:rsidRPr="00CC59DC">
        <w:rPr>
          <w:i/>
          <w:vertAlign w:val="subscript"/>
        </w:rPr>
        <w:t xml:space="preserve">,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00B35BF0" w:rsidRPr="00CC59DC">
        <w:rPr>
          <w:i/>
        </w:rPr>
        <w:t xml:space="preserve"> –</w:t>
      </w:r>
      <w:r w:rsidR="006A07CE" w:rsidRPr="00CC59DC">
        <w:rPr>
          <w:i/>
        </w:rPr>
        <w:t xml:space="preserve"> </w:t>
      </w:r>
      <w:r w:rsidR="00B35BF0" w:rsidRPr="00CC59DC">
        <w:t>bal</w:t>
      </w:r>
      <w:r w:rsidR="00000CBD" w:rsidRPr="00CC59DC">
        <w:t>tos spalvos etalono koordinatės</w:t>
      </w:r>
      <w:r w:rsidR="006A07CE" w:rsidRPr="00CC59DC">
        <w:t>, o funkcija</w:t>
      </w:r>
      <w:r w:rsidR="00393464" w:rsidRPr="00CC59DC">
        <w:rPr>
          <w:i/>
        </w:rPr>
        <w:t xml:space="preserv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t</m:t>
            </m:r>
          </m:e>
        </m:d>
      </m:oMath>
      <w:r w:rsidR="00393464" w:rsidRPr="00CC59DC">
        <w:rPr>
          <w:i/>
        </w:rPr>
        <w:t xml:space="preserve"> </w:t>
      </w:r>
      <w:r w:rsidR="001C5F23" w:rsidRPr="001C5F23">
        <w:t>yra</w:t>
      </w:r>
      <w:r w:rsidR="006A07CE" w:rsidRPr="001C5F23">
        <w:t>:</w:t>
      </w:r>
    </w:p>
    <w:p w:rsidR="006A07CE" w:rsidRPr="00CC59DC" w:rsidRDefault="007B69AF" w:rsidP="007B69AF">
      <w:pPr>
        <w:tabs>
          <w:tab w:val="left" w:pos="567"/>
          <w:tab w:val="left" w:pos="2977"/>
          <w:tab w:val="left" w:pos="3686"/>
          <w:tab w:val="left" w:pos="5954"/>
          <w:tab w:val="left" w:pos="7371"/>
        </w:tabs>
        <w:spacing w:line="360" w:lineRule="auto"/>
        <w:rPr>
          <w:rFonts w:eastAsiaTheme="minorEastAsia"/>
          <w:lang w:eastAsia="lt-LT"/>
        </w:rPr>
      </w:pPr>
      <w:r w:rsidRPr="00CC59DC">
        <w:rPr>
          <w:rFonts w:eastAsiaTheme="minorEastAsia"/>
        </w:rPr>
        <w:lastRenderedPageBreak/>
        <w:t xml:space="preserve"> </w:t>
      </w:r>
      <w:r w:rsidRPr="00CC59DC">
        <w:rPr>
          <w:rFonts w:eastAsiaTheme="minorEastAsia"/>
        </w:rPr>
        <w:tab/>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p>
                  <m:sSupPr>
                    <m:ctrlPr>
                      <w:rPr>
                        <w:rFonts w:ascii="Cambria Math" w:eastAsiaTheme="minorEastAsia" w:hAnsi="Cambria Math"/>
                        <w:i/>
                      </w:rPr>
                    </m:ctrlPr>
                  </m:sSupPr>
                  <m:e>
                    <m:r>
                      <w:rPr>
                        <w:rFonts w:ascii="Cambria Math" w:eastAsiaTheme="minorEastAsia" w:hAnsi="Cambria Math"/>
                      </w:rPr>
                      <m:t>t</m:t>
                    </m:r>
                  </m:e>
                  <m:sup>
                    <m:f>
                      <m:fPr>
                        <m:type m:val="lin"/>
                        <m:ctrlPr>
                          <w:rPr>
                            <w:rFonts w:ascii="Cambria Math" w:eastAsiaTheme="minorEastAsia" w:hAnsi="Cambria Math"/>
                            <w:i/>
                          </w:rPr>
                        </m:ctrlPr>
                      </m:fPr>
                      <m:num>
                        <m:r>
                          <w:rPr>
                            <w:rFonts w:ascii="Cambria Math" w:eastAsiaTheme="minorEastAsia"/>
                          </w:rPr>
                          <m:t>1</m:t>
                        </m:r>
                      </m:num>
                      <m:den>
                        <m:r>
                          <w:rPr>
                            <w:rFonts w:ascii="Cambria Math" w:eastAsiaTheme="minorEastAsia"/>
                          </w:rPr>
                          <m:t>3</m:t>
                        </m:r>
                      </m:den>
                    </m:f>
                  </m:sup>
                </m:sSup>
                <m:r>
                  <w:rPr>
                    <w:rFonts w:ascii="Cambria Math" w:eastAsiaTheme="minorEastAsia"/>
                  </w:rPr>
                  <m:t xml:space="preserve">,                    </m:t>
                </m:r>
                <m:r>
                  <m:rPr>
                    <m:sty m:val="p"/>
                  </m:rPr>
                  <w:rPr>
                    <w:rFonts w:ascii="Cambria Math" w:eastAsiaTheme="minorEastAsia" w:hAnsi="Cambria Math"/>
                  </w:rPr>
                  <m:t>kai</m:t>
                </m:r>
                <m:r>
                  <m:rPr>
                    <m:sty m:val="p"/>
                  </m:rPr>
                  <w:rPr>
                    <w:rFonts w:ascii="Cambria Math" w:eastAsiaTheme="minorEastAsia"/>
                  </w:rPr>
                  <m:t xml:space="preserve"> </m:t>
                </m:r>
                <m:r>
                  <w:rPr>
                    <w:rFonts w:ascii="Cambria Math" w:eastAsiaTheme="minorEastAsia"/>
                  </w:rPr>
                  <m:t xml:space="preserve"> </m:t>
                </m:r>
                <m:r>
                  <w:rPr>
                    <w:rFonts w:ascii="Cambria Math" w:eastAsiaTheme="minorEastAsia" w:hAnsi="Cambria Math"/>
                  </w:rPr>
                  <m:t>t</m:t>
                </m:r>
                <m:r>
                  <w:rPr>
                    <w:rFonts w:ascii="Cambria Math" w:eastAsiaTheme="minorEastAsia"/>
                  </w:rPr>
                  <m:t>&gt;</m:t>
                </m:r>
                <m:r>
                  <w:rPr>
                    <w:rFonts w:ascii="Cambria Math" w:eastAsiaTheme="minorEastAsia" w:hAnsi="Cambria Math"/>
                  </w:rPr>
                  <m:t>ε</m:t>
                </m:r>
              </m:e>
              <m:e>
                <m:r>
                  <w:rPr>
                    <w:rFonts w:ascii="Cambria Math" w:eastAsiaTheme="minorEastAsia"/>
                  </w:rPr>
                  <m:t xml:space="preserve">     </m:t>
                </m:r>
                <m:ctrlPr>
                  <w:rPr>
                    <w:rFonts w:ascii="Cambria Math" w:eastAsia="Cambria Math" w:hAnsi="Cambria Math"/>
                    <w:i/>
                  </w:rPr>
                </m:ctrlPr>
              </m:e>
              <m:e>
                <m:f>
                  <m:fPr>
                    <m:ctrlPr>
                      <w:rPr>
                        <w:rFonts w:ascii="Cambria Math" w:eastAsiaTheme="minorEastAsia" w:hAnsi="Cambria Math"/>
                        <w:i/>
                      </w:rPr>
                    </m:ctrlPr>
                  </m:fPr>
                  <m:num>
                    <m:r>
                      <w:rPr>
                        <w:rFonts w:ascii="Cambria Math" w:eastAsiaTheme="minorEastAsia" w:hAnsi="Cambria Math"/>
                      </w:rPr>
                      <m:t>k</m:t>
                    </m:r>
                    <m:r>
                      <w:rPr>
                        <w:rFonts w:eastAsiaTheme="minorEastAsia"/>
                      </w:rPr>
                      <m:t>∙</m:t>
                    </m:r>
                    <m:r>
                      <w:rPr>
                        <w:rFonts w:ascii="Cambria Math" w:eastAsiaTheme="minorEastAsia" w:hAnsi="Cambria Math"/>
                      </w:rPr>
                      <m:t>t+</m:t>
                    </m:r>
                    <m:r>
                      <w:rPr>
                        <w:rFonts w:ascii="Cambria Math" w:eastAsiaTheme="minorEastAsia"/>
                      </w:rPr>
                      <m:t>16</m:t>
                    </m:r>
                  </m:num>
                  <m:den>
                    <m:r>
                      <w:rPr>
                        <w:rFonts w:ascii="Cambria Math" w:eastAsiaTheme="minorEastAsia"/>
                      </w:rPr>
                      <m:t>116</m:t>
                    </m:r>
                  </m:den>
                </m:f>
                <m:r>
                  <w:rPr>
                    <w:rFonts w:ascii="Cambria Math" w:eastAsiaTheme="minorEastAsia"/>
                  </w:rPr>
                  <m:t xml:space="preserve">,                </m:t>
                </m:r>
                <m:r>
                  <m:rPr>
                    <m:sty m:val="p"/>
                  </m:rPr>
                  <w:rPr>
                    <w:rFonts w:ascii="Cambria Math" w:eastAsiaTheme="minorEastAsia" w:hAnsi="Cambria Math"/>
                  </w:rPr>
                  <m:t>kai</m:t>
                </m:r>
                <m:r>
                  <w:rPr>
                    <w:rFonts w:ascii="Cambria Math" w:eastAsiaTheme="minorEastAsia"/>
                  </w:rPr>
                  <m:t xml:space="preserve">  </m:t>
                </m:r>
                <m:r>
                  <w:rPr>
                    <w:rFonts w:ascii="Cambria Math" w:eastAsiaTheme="minorEastAsia" w:hAnsi="Cambria Math"/>
                  </w:rPr>
                  <m:t>t</m:t>
                </m:r>
                <m:r>
                  <w:rPr>
                    <w:rFonts w:ascii="Cambria Math" w:eastAsiaTheme="minorEastAsia"/>
                  </w:rPr>
                  <m:t>≤</m:t>
                </m:r>
                <m:r>
                  <w:rPr>
                    <w:rFonts w:ascii="Cambria Math" w:eastAsiaTheme="minorEastAsia" w:hAnsi="Cambria Math"/>
                  </w:rPr>
                  <m:t>ε</m:t>
                </m:r>
              </m:e>
            </m:eqArr>
          </m:e>
        </m:d>
      </m:oMath>
      <w:r w:rsidR="0030365E" w:rsidRPr="00CC59DC">
        <w:rPr>
          <w:rFonts w:eastAsiaTheme="minorEastAsia"/>
        </w:rPr>
        <w:t xml:space="preserve"> </w:t>
      </w:r>
      <w:r w:rsidR="0030365E" w:rsidRPr="00CC59DC">
        <w:rPr>
          <w:rFonts w:eastAsiaTheme="minorEastAsia"/>
        </w:rPr>
        <w:tab/>
      </w:r>
      <w:r w:rsidR="00D93971">
        <w:rPr>
          <w:rFonts w:eastAsiaTheme="minorEastAsia"/>
        </w:rPr>
        <w:tab/>
      </w:r>
      <w:r w:rsidR="00D93971">
        <w:rPr>
          <w:rFonts w:eastAsiaTheme="minorEastAsia"/>
        </w:rPr>
        <w:tab/>
      </w:r>
      <w:r w:rsidR="00D93971">
        <w:rPr>
          <w:rFonts w:eastAsiaTheme="minorEastAsia"/>
        </w:rPr>
        <w:tab/>
      </w:r>
      <w:r w:rsidR="0030365E" w:rsidRPr="00CC59DC">
        <w:rPr>
          <w:rFonts w:eastAsiaTheme="minorEastAsia"/>
        </w:rPr>
        <w:t>(9</w:t>
      </w:r>
      <w:r w:rsidR="00C849C4" w:rsidRPr="00CC59DC">
        <w:rPr>
          <w:rFonts w:eastAsiaTheme="minorEastAsia"/>
        </w:rPr>
        <w:t>)</w:t>
      </w:r>
    </w:p>
    <w:p w:rsidR="00B35BF0" w:rsidRPr="00CC59DC" w:rsidRDefault="00345F56" w:rsidP="003F2701">
      <w:pPr>
        <w:tabs>
          <w:tab w:val="left" w:pos="567"/>
          <w:tab w:val="left" w:pos="2977"/>
          <w:tab w:val="left" w:pos="3686"/>
          <w:tab w:val="left" w:pos="5954"/>
          <w:tab w:val="left" w:pos="7371"/>
        </w:tabs>
        <w:spacing w:line="360" w:lineRule="auto"/>
        <w:rPr>
          <w:rFonts w:eastAsiaTheme="minorEastAsia"/>
          <w:lang w:eastAsia="lt-LT"/>
        </w:rPr>
      </w:pPr>
      <m:oMath>
        <m:r>
          <w:rPr>
            <w:rFonts w:ascii="Cambria Math" w:eastAsiaTheme="minorEastAsia"/>
          </w:rPr>
          <m:t xml:space="preserve"> </m:t>
        </m:r>
        <m:r>
          <m:rPr>
            <m:sty m:val="p"/>
          </m:rPr>
          <w:rPr>
            <w:rFonts w:eastAsiaTheme="minorEastAsia"/>
          </w:rPr>
          <m:t>č</m:t>
        </m:r>
        <m:r>
          <m:rPr>
            <m:sty m:val="p"/>
          </m:rPr>
          <w:rPr>
            <w:rFonts w:ascii="Cambria Math" w:eastAsiaTheme="minorEastAsia"/>
          </w:rPr>
          <m:t>ia</m:t>
        </m:r>
        <m:r>
          <w:rPr>
            <w:rFonts w:ascii="Cambria Math" w:eastAsiaTheme="minorEastAsia"/>
          </w:rPr>
          <m:t xml:space="preserve"> </m:t>
        </m:r>
        <m:sSup>
          <m:sSupPr>
            <m:ctrlPr>
              <w:rPr>
                <w:rFonts w:ascii="Cambria Math" w:eastAsiaTheme="minorEastAsia" w:hAnsi="Cambria Math"/>
                <w:i/>
              </w:rPr>
            </m:ctrlPr>
          </m:sSupPr>
          <m:e>
            <m:r>
              <w:rPr>
                <w:rFonts w:ascii="Cambria Math" w:eastAsiaTheme="minorEastAsia"/>
              </w:rPr>
              <m:t xml:space="preserve"> </m:t>
            </m:r>
            <m:r>
              <w:rPr>
                <w:rFonts w:ascii="Cambria Math" w:eastAsiaTheme="minorEastAsia" w:hAnsi="Cambria Math"/>
              </w:rPr>
              <m:t>ε</m:t>
            </m:r>
            <m:r>
              <w:rPr>
                <w:rFonts w:ascii="Cambria Math" w:eastAsiaTheme="minorEastAsia"/>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rPr>
                      <m:t>6</m:t>
                    </m:r>
                  </m:num>
                  <m:den>
                    <m:r>
                      <w:rPr>
                        <w:rFonts w:ascii="Cambria Math" w:eastAsiaTheme="minorEastAsia"/>
                      </w:rPr>
                      <m:t>29</m:t>
                    </m:r>
                  </m:den>
                </m:f>
              </m:e>
            </m:d>
          </m:e>
          <m:sup>
            <m:r>
              <w:rPr>
                <w:rFonts w:ascii="Cambria Math" w:eastAsiaTheme="minorEastAsia"/>
              </w:rPr>
              <m:t>3</m:t>
            </m:r>
          </m:sup>
        </m:sSup>
        <m:r>
          <w:rPr>
            <w:rFonts w:ascii="Cambria Math" w:eastAsiaTheme="minorEastAsia"/>
          </w:rPr>
          <m:t>=</m:t>
        </m:r>
        <m:f>
          <m:fPr>
            <m:ctrlPr>
              <w:rPr>
                <w:rFonts w:ascii="Cambria Math" w:eastAsiaTheme="minorEastAsia" w:hAnsi="Cambria Math"/>
                <w:i/>
              </w:rPr>
            </m:ctrlPr>
          </m:fPr>
          <m:num>
            <m:r>
              <w:rPr>
                <w:rFonts w:ascii="Cambria Math" w:eastAsiaTheme="minorEastAsia"/>
              </w:rPr>
              <m:t>216</m:t>
            </m:r>
          </m:num>
          <m:den>
            <m:r>
              <w:rPr>
                <w:rFonts w:ascii="Cambria Math" w:eastAsiaTheme="minorEastAsia"/>
              </w:rPr>
              <m:t>24389</m:t>
            </m:r>
          </m:den>
        </m:f>
        <m:r>
          <w:rPr>
            <w:rFonts w:eastAsiaTheme="minorEastAsia"/>
          </w:rPr>
          <m:t>≈</m:t>
        </m:r>
        <m:r>
          <w:rPr>
            <w:rFonts w:ascii="Cambria Math" w:eastAsiaTheme="minorEastAsia"/>
          </w:rPr>
          <m:t xml:space="preserve">0,008856    </m:t>
        </m:r>
        <m:r>
          <m:rPr>
            <m:sty m:val="p"/>
          </m:rPr>
          <w:rPr>
            <w:rFonts w:ascii="Cambria Math" w:eastAsiaTheme="minorEastAsia"/>
          </w:rPr>
          <m:t>ir</m:t>
        </m:r>
        <m:r>
          <w:rPr>
            <w:rFonts w:ascii="Cambria Math" w:eastAsiaTheme="minorEastAsia"/>
          </w:rPr>
          <m:t xml:space="preserve"> </m:t>
        </m:r>
        <m:r>
          <w:rPr>
            <w:rFonts w:ascii="Cambria Math" w:eastAsiaTheme="minorEastAsia" w:hAnsi="Cambria Math"/>
          </w:rPr>
          <m:t>k</m:t>
        </m:r>
        <m:sSup>
          <m:sSupPr>
            <m:ctrlPr>
              <w:rPr>
                <w:rFonts w:ascii="Cambria Math" w:eastAsiaTheme="minorEastAsia" w:hAnsi="Cambria Math"/>
                <w:i/>
              </w:rPr>
            </m:ctrlPr>
          </m:sSupPr>
          <m:e>
            <m:r>
              <w:rPr>
                <w:rFonts w:ascii="Cambria Math" w:eastAsiaTheme="minorEastAsia"/>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rPr>
                      <m:t>29</m:t>
                    </m:r>
                  </m:num>
                  <m:den>
                    <m:r>
                      <w:rPr>
                        <w:rFonts w:ascii="Cambria Math" w:eastAsiaTheme="minorEastAsia"/>
                      </w:rPr>
                      <m:t>3</m:t>
                    </m:r>
                  </m:den>
                </m:f>
              </m:e>
            </m:d>
          </m:e>
          <m:sup>
            <m:r>
              <w:rPr>
                <w:rFonts w:ascii="Cambria Math" w:eastAsiaTheme="minorEastAsia"/>
              </w:rPr>
              <m:t>3</m:t>
            </m:r>
          </m:sup>
        </m:sSup>
        <m:r>
          <w:rPr>
            <w:rFonts w:ascii="Cambria Math" w:eastAsiaTheme="minorEastAsia"/>
          </w:rPr>
          <m:t>=</m:t>
        </m:r>
        <m:f>
          <m:fPr>
            <m:ctrlPr>
              <w:rPr>
                <w:rFonts w:ascii="Cambria Math" w:eastAsiaTheme="minorEastAsia" w:hAnsi="Cambria Math"/>
                <w:i/>
              </w:rPr>
            </m:ctrlPr>
          </m:fPr>
          <m:num>
            <m:r>
              <w:rPr>
                <w:rFonts w:ascii="Cambria Math" w:eastAsiaTheme="minorEastAsia"/>
              </w:rPr>
              <m:t>24389</m:t>
            </m:r>
          </m:num>
          <m:den>
            <m:r>
              <w:rPr>
                <w:rFonts w:ascii="Cambria Math" w:eastAsiaTheme="minorEastAsia"/>
              </w:rPr>
              <m:t>27</m:t>
            </m:r>
          </m:den>
        </m:f>
        <m:r>
          <w:rPr>
            <w:rFonts w:eastAsiaTheme="minorEastAsia"/>
          </w:rPr>
          <m:t>≈</m:t>
        </m:r>
        <m:r>
          <w:rPr>
            <w:rFonts w:ascii="Cambria Math" w:eastAsiaTheme="minorEastAsia"/>
          </w:rPr>
          <m:t>903,3</m:t>
        </m:r>
      </m:oMath>
      <w:r w:rsidR="00D93971">
        <w:rPr>
          <w:rFonts w:eastAsiaTheme="minorEastAsia"/>
          <w:lang w:eastAsia="lt-LT"/>
        </w:rPr>
        <w:tab/>
      </w:r>
      <w:r w:rsidR="00D93971">
        <w:rPr>
          <w:rFonts w:eastAsiaTheme="minorEastAsia"/>
          <w:lang w:eastAsia="lt-LT"/>
        </w:rPr>
        <w:tab/>
      </w:r>
      <w:r w:rsidR="00D93971">
        <w:rPr>
          <w:rFonts w:eastAsiaTheme="minorEastAsia"/>
          <w:lang w:eastAsia="lt-LT"/>
        </w:rPr>
        <w:tab/>
      </w:r>
      <w:r w:rsidR="00261308" w:rsidRPr="00CC59DC">
        <w:rPr>
          <w:rFonts w:eastAsiaTheme="minorEastAsia"/>
          <w:lang w:eastAsia="lt-LT"/>
        </w:rPr>
        <w:t>(10</w:t>
      </w:r>
      <w:r w:rsidR="00C7608B" w:rsidRPr="00CC59DC">
        <w:rPr>
          <w:rFonts w:eastAsiaTheme="minorEastAsia"/>
          <w:lang w:eastAsia="lt-LT"/>
        </w:rPr>
        <w:t>)</w:t>
      </w:r>
    </w:p>
    <w:p w:rsidR="00345F56" w:rsidRPr="00CC59DC" w:rsidRDefault="00345F56" w:rsidP="00B35BF0">
      <w:pPr>
        <w:spacing w:line="360" w:lineRule="auto"/>
        <w:ind w:firstLine="360"/>
        <w:jc w:val="both"/>
        <w:rPr>
          <w:noProof/>
          <w:lang w:eastAsia="lt-LT"/>
        </w:rPr>
      </w:pPr>
      <m:oMath>
        <m:r>
          <w:rPr>
            <w:rFonts w:ascii="Cambria Math" w:eastAsiaTheme="minorEastAsia" w:hAnsi="Cambria Math"/>
          </w:rPr>
          <m:t>ε</m:t>
        </m:r>
      </m:oMath>
      <w:r w:rsidRPr="00CC59DC">
        <w:rPr>
          <w:noProof/>
          <w:lang w:eastAsia="lt-LT"/>
        </w:rPr>
        <w:t xml:space="preserve"> ir </w:t>
      </w:r>
      <m:oMath>
        <m:r>
          <w:rPr>
            <w:rFonts w:ascii="Cambria Math" w:eastAsiaTheme="minorEastAsia" w:hAnsi="Cambria Math"/>
          </w:rPr>
          <m:t>k</m:t>
        </m:r>
      </m:oMath>
      <w:r w:rsidRPr="00CC59DC">
        <w:rPr>
          <w:noProof/>
        </w:rPr>
        <w:t xml:space="preserve"> konstantos CIE </w:t>
      </w:r>
      <w:r w:rsidR="00301422" w:rsidRPr="00301422">
        <w:rPr>
          <w:noProof/>
        </w:rPr>
        <w:t>standarte</w:t>
      </w:r>
      <w:r w:rsidRPr="00475E81">
        <w:rPr>
          <w:noProof/>
        </w:rPr>
        <w:t xml:space="preserve"> įvedamos</w:t>
      </w:r>
      <w:r w:rsidRPr="00CC59DC">
        <w:rPr>
          <w:noProof/>
        </w:rPr>
        <w:t xml:space="preserve"> mažoms koordinačių </w:t>
      </w:r>
      <w:r w:rsidRPr="007C6830">
        <w:rPr>
          <w:i/>
          <w:noProof/>
        </w:rPr>
        <w:t>X</w:t>
      </w:r>
      <w:r w:rsidRPr="00CC59DC">
        <w:rPr>
          <w:noProof/>
        </w:rPr>
        <w:t xml:space="preserve">, </w:t>
      </w:r>
      <w:r w:rsidRPr="007C6830">
        <w:rPr>
          <w:i/>
          <w:noProof/>
        </w:rPr>
        <w:t>Y</w:t>
      </w:r>
      <w:r w:rsidRPr="00CC59DC">
        <w:rPr>
          <w:noProof/>
        </w:rPr>
        <w:t xml:space="preserve"> ir </w:t>
      </w:r>
      <w:r w:rsidRPr="007C6830">
        <w:rPr>
          <w:i/>
          <w:noProof/>
        </w:rPr>
        <w:t>Z</w:t>
      </w:r>
      <w:r w:rsidRPr="00CC59DC">
        <w:rPr>
          <w:noProof/>
        </w:rPr>
        <w:t xml:space="preserve"> reikšmėms, kad </w:t>
      </w:r>
      <w:r w:rsidR="00301422" w:rsidRPr="00301422">
        <w:rPr>
          <w:noProof/>
        </w:rPr>
        <w:t>nebūtų</w:t>
      </w:r>
      <w:r w:rsidRPr="00301422">
        <w:rPr>
          <w:noProof/>
        </w:rPr>
        <w:t xml:space="preserve"> </w:t>
      </w:r>
      <w:r w:rsidRPr="00CC59DC">
        <w:rPr>
          <w:noProof/>
        </w:rPr>
        <w:t xml:space="preserve">neigiamų </w:t>
      </w:r>
      <w:r w:rsidR="00261308" w:rsidRPr="007C6830">
        <w:rPr>
          <w:i/>
          <w:noProof/>
        </w:rPr>
        <w:t>L</w:t>
      </w:r>
      <w:r w:rsidR="00261308" w:rsidRPr="00CC59DC">
        <w:rPr>
          <w:noProof/>
        </w:rPr>
        <w:t xml:space="preserve"> reikšmių formulėje (6</w:t>
      </w:r>
      <w:r w:rsidR="0005621A" w:rsidRPr="00CC59DC">
        <w:rPr>
          <w:noProof/>
        </w:rPr>
        <w:t>) ir</w:t>
      </w:r>
      <w:r w:rsidR="00301422">
        <w:rPr>
          <w:noProof/>
        </w:rPr>
        <w:t>,</w:t>
      </w:r>
      <w:r w:rsidR="0005621A" w:rsidRPr="00CC59DC">
        <w:rPr>
          <w:noProof/>
        </w:rPr>
        <w:t xml:space="preserve"> kad </w:t>
      </w:r>
      <w:r w:rsidR="00301422" w:rsidRPr="00301422">
        <w:rPr>
          <w:noProof/>
        </w:rPr>
        <w:t>užtikrinti</w:t>
      </w:r>
      <w:r w:rsidR="0005621A" w:rsidRPr="00301422">
        <w:rPr>
          <w:noProof/>
        </w:rPr>
        <w:t xml:space="preserve"> </w:t>
      </w:r>
      <w:r w:rsidR="0005621A" w:rsidRPr="00CC59DC">
        <w:rPr>
          <w:noProof/>
        </w:rPr>
        <w:t>pirmos išviestinės a</w:t>
      </w:r>
      <w:r w:rsidR="00E841D7">
        <w:rPr>
          <w:noProof/>
        </w:rPr>
        <w:t xml:space="preserve">pibrėžtumą nulio taške, kai </w:t>
      </w:r>
      <w:r w:rsidR="00E841D7" w:rsidRPr="007C6830">
        <w:rPr>
          <w:i/>
          <w:noProof/>
        </w:rPr>
        <w:t>Y</w:t>
      </w:r>
      <w:r w:rsidR="00E841D7">
        <w:rPr>
          <w:noProof/>
        </w:rPr>
        <w:t>=0 [</w:t>
      </w:r>
      <w:r w:rsidR="00EF12DC">
        <w:rPr>
          <w:noProof/>
        </w:rPr>
        <w:t>14</w:t>
      </w:r>
      <w:r w:rsidR="00E841D7">
        <w:rPr>
          <w:noProof/>
        </w:rPr>
        <w:t>]</w:t>
      </w:r>
      <w:r w:rsidR="00261308" w:rsidRPr="00CC59DC">
        <w:rPr>
          <w:noProof/>
        </w:rPr>
        <w:t>.</w:t>
      </w:r>
    </w:p>
    <w:p w:rsidR="00B35BF0" w:rsidRDefault="009420F8" w:rsidP="00B35BF0">
      <w:pPr>
        <w:spacing w:line="360" w:lineRule="auto"/>
        <w:ind w:firstLine="360"/>
        <w:jc w:val="both"/>
        <w:rPr>
          <w:noProof/>
          <w:lang w:eastAsia="lt-LT"/>
        </w:rPr>
      </w:pPr>
      <w:r w:rsidRPr="009420F8">
        <w:rPr>
          <w:noProof/>
          <w:lang w:val="en-US" w:eastAsia="en-US"/>
        </w:rPr>
        <w:pict>
          <v:shape id="_x0000_s1366" type="#_x0000_t202" style="position:absolute;left:0;text-align:left;margin-left:58.95pt;margin-top:87.3pt;width:351.15pt;height:316.55pt;z-index:251639296" stroked="f">
            <v:textbox style="mso-next-textbox:#_x0000_s1366">
              <w:txbxContent>
                <w:p w:rsidR="00CA07E5" w:rsidRDefault="00CA07E5" w:rsidP="00475E81">
                  <w:pPr>
                    <w:jc w:val="center"/>
                  </w:pPr>
                  <w:r>
                    <w:rPr>
                      <w:noProof/>
                      <w:lang w:eastAsia="lt-LT"/>
                    </w:rPr>
                    <w:drawing>
                      <wp:inline distT="0" distB="0" distL="0" distR="0">
                        <wp:extent cx="4000859" cy="3670320"/>
                        <wp:effectExtent l="19050" t="0" r="0" b="6330"/>
                        <wp:docPr id="2" name="Picture 1" descr="LAB_liet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_lietuv.jpg"/>
                                <pic:cNvPicPr/>
                              </pic:nvPicPr>
                              <pic:blipFill>
                                <a:blip r:embed="rId79"/>
                                <a:stretch>
                                  <a:fillRect/>
                                </a:stretch>
                              </pic:blipFill>
                              <pic:spPr>
                                <a:xfrm>
                                  <a:off x="0" y="0"/>
                                  <a:ext cx="4003785" cy="3673005"/>
                                </a:xfrm>
                                <a:prstGeom prst="rect">
                                  <a:avLst/>
                                </a:prstGeom>
                              </pic:spPr>
                            </pic:pic>
                          </a:graphicData>
                        </a:graphic>
                      </wp:inline>
                    </w:drawing>
                  </w:r>
                </w:p>
                <w:p w:rsidR="00CA07E5" w:rsidRPr="007C6830" w:rsidRDefault="009420F8" w:rsidP="007C6830">
                  <w:pPr>
                    <w:pStyle w:val="Caption"/>
                  </w:pPr>
                  <w:fldSimple w:instr=" SEQ pav. \* ARABIC ">
                    <w:bookmarkStart w:id="54" w:name="_Toc261796099"/>
                    <w:r w:rsidR="00CA07E5">
                      <w:rPr>
                        <w:noProof/>
                      </w:rPr>
                      <w:t>15</w:t>
                    </w:r>
                  </w:fldSimple>
                  <w:r w:rsidR="00CA07E5" w:rsidRPr="007C6830">
                    <w:t xml:space="preserve"> pav. Spalvų koordinačių sistema </w:t>
                  </w:r>
                  <w:r w:rsidR="00CA07E5" w:rsidRPr="009116E0">
                    <w:rPr>
                      <w:i/>
                    </w:rPr>
                    <w:t>L</w:t>
                  </w:r>
                  <w:r w:rsidR="00CA07E5" w:rsidRPr="009116E0">
                    <w:rPr>
                      <w:vertAlign w:val="superscript"/>
                    </w:rPr>
                    <w:t>*</w:t>
                  </w:r>
                  <w:r w:rsidR="00CA07E5" w:rsidRPr="009116E0">
                    <w:rPr>
                      <w:i/>
                    </w:rPr>
                    <w:t>a</w:t>
                  </w:r>
                  <w:r w:rsidR="00CA07E5" w:rsidRPr="009116E0">
                    <w:rPr>
                      <w:vertAlign w:val="superscript"/>
                    </w:rPr>
                    <w:t>*</w:t>
                  </w:r>
                  <w:r w:rsidR="00CA07E5" w:rsidRPr="009116E0">
                    <w:rPr>
                      <w:i/>
                    </w:rPr>
                    <w:t>b</w:t>
                  </w:r>
                  <w:r w:rsidR="00CA07E5" w:rsidRPr="009116E0">
                    <w:rPr>
                      <w:vertAlign w:val="superscript"/>
                    </w:rPr>
                    <w:t>*</w:t>
                  </w:r>
                  <w:bookmarkEnd w:id="54"/>
                </w:p>
              </w:txbxContent>
            </v:textbox>
            <w10:wrap type="topAndBottom"/>
          </v:shape>
        </w:pict>
      </w:r>
      <w:r w:rsidR="007570AC" w:rsidRPr="00CC59DC">
        <w:t xml:space="preserve">CIE </w:t>
      </w:r>
      <w:r w:rsidR="007570AC" w:rsidRPr="00937197">
        <w:rPr>
          <w:i/>
        </w:rPr>
        <w:t>L</w:t>
      </w:r>
      <w:r w:rsidR="007570AC" w:rsidRPr="00937197">
        <w:rPr>
          <w:i/>
          <w:vertAlign w:val="superscript"/>
        </w:rPr>
        <w:t>*</w:t>
      </w:r>
      <w:r w:rsidR="007570AC" w:rsidRPr="00937197">
        <w:rPr>
          <w:i/>
        </w:rPr>
        <w:t>a</w:t>
      </w:r>
      <w:r w:rsidR="007570AC" w:rsidRPr="00937197">
        <w:rPr>
          <w:i/>
          <w:vertAlign w:val="superscript"/>
        </w:rPr>
        <w:t>*</w:t>
      </w:r>
      <w:r w:rsidR="007570AC" w:rsidRPr="00937197">
        <w:rPr>
          <w:i/>
        </w:rPr>
        <w:t>b</w:t>
      </w:r>
      <w:r w:rsidR="007570AC" w:rsidRPr="00937197">
        <w:rPr>
          <w:i/>
          <w:vertAlign w:val="superscript"/>
        </w:rPr>
        <w:t>*</w:t>
      </w:r>
      <w:r w:rsidR="007570AC" w:rsidRPr="00CC59DC">
        <w:rPr>
          <w:vertAlign w:val="superscript"/>
        </w:rPr>
        <w:t xml:space="preserve"> </w:t>
      </w:r>
      <w:r w:rsidR="00261308" w:rsidRPr="00CC59DC">
        <w:rPr>
          <w:noProof/>
          <w:lang w:eastAsia="lt-LT"/>
        </w:rPr>
        <w:t>erdv</w:t>
      </w:r>
      <w:r w:rsidR="005506B2" w:rsidRPr="00CC59DC">
        <w:rPr>
          <w:noProof/>
          <w:lang w:eastAsia="lt-LT"/>
        </w:rPr>
        <w:t>ę</w:t>
      </w:r>
      <w:r w:rsidR="00B35BF0" w:rsidRPr="00CC59DC">
        <w:rPr>
          <w:noProof/>
          <w:lang w:eastAsia="lt-LT"/>
        </w:rPr>
        <w:t xml:space="preserve"> </w:t>
      </w:r>
      <w:r w:rsidR="00107D37" w:rsidRPr="00CC59DC">
        <w:rPr>
          <w:noProof/>
          <w:lang w:eastAsia="lt-LT"/>
        </w:rPr>
        <w:t xml:space="preserve">galima pavaizduoti kaip </w:t>
      </w:r>
      <w:r w:rsidR="009A30EA" w:rsidRPr="00CC59DC">
        <w:rPr>
          <w:noProof/>
          <w:lang w:eastAsia="lt-LT"/>
        </w:rPr>
        <w:t>rutulį</w:t>
      </w:r>
      <w:r w:rsidR="00B35BF0" w:rsidRPr="00CC59DC">
        <w:rPr>
          <w:noProof/>
          <w:lang w:eastAsia="lt-LT"/>
        </w:rPr>
        <w:t xml:space="preserve">, kurio paviršiuje yra visos sodrios spalvos. Šio rutulio pusiaujo plokštumoje </w:t>
      </w:r>
      <w:r w:rsidR="00D53E6B">
        <w:rPr>
          <w:noProof/>
          <w:lang w:eastAsia="lt-LT"/>
        </w:rPr>
        <w:t>(</w:t>
      </w:r>
      <w:r w:rsidR="00F01927">
        <w:rPr>
          <w:noProof/>
          <w:lang w:eastAsia="lt-LT"/>
        </w:rPr>
        <w:t>15</w:t>
      </w:r>
      <w:r w:rsidR="00B35BF0" w:rsidRPr="00CC59DC">
        <w:rPr>
          <w:noProof/>
          <w:lang w:eastAsia="lt-LT"/>
        </w:rPr>
        <w:t xml:space="preserve"> pav.</w:t>
      </w:r>
      <w:r w:rsidR="00D53E6B">
        <w:rPr>
          <w:noProof/>
          <w:lang w:eastAsia="lt-LT"/>
        </w:rPr>
        <w:t>)</w:t>
      </w:r>
      <w:r w:rsidR="00B35BF0" w:rsidRPr="00CC59DC">
        <w:rPr>
          <w:noProof/>
          <w:lang w:eastAsia="lt-LT"/>
        </w:rPr>
        <w:t xml:space="preserve"> yra dvi ašys – </w:t>
      </w:r>
      <w:r w:rsidR="00B35BF0" w:rsidRPr="0024257A">
        <w:rPr>
          <w:i/>
          <w:noProof/>
          <w:lang w:eastAsia="lt-LT"/>
        </w:rPr>
        <w:t>a</w:t>
      </w:r>
      <w:r w:rsidR="00B35BF0" w:rsidRPr="0024257A">
        <w:rPr>
          <w:i/>
          <w:noProof/>
          <w:vertAlign w:val="superscript"/>
          <w:lang w:eastAsia="lt-LT"/>
        </w:rPr>
        <w:t>*</w:t>
      </w:r>
      <w:r w:rsidR="00B35BF0" w:rsidRPr="00CC59DC">
        <w:rPr>
          <w:noProof/>
          <w:lang w:eastAsia="lt-LT"/>
        </w:rPr>
        <w:t xml:space="preserve"> (</w:t>
      </w:r>
      <w:r w:rsidR="009A30EA" w:rsidRPr="00CC59DC">
        <w:rPr>
          <w:noProof/>
          <w:lang w:eastAsia="lt-LT"/>
        </w:rPr>
        <w:t xml:space="preserve">žalia – </w:t>
      </w:r>
      <w:r w:rsidR="00B35BF0" w:rsidRPr="00CC59DC">
        <w:rPr>
          <w:noProof/>
          <w:lang w:eastAsia="lt-LT"/>
        </w:rPr>
        <w:t xml:space="preserve">raudona) ir </w:t>
      </w:r>
      <w:r w:rsidR="00B35BF0" w:rsidRPr="0024257A">
        <w:rPr>
          <w:i/>
          <w:noProof/>
          <w:lang w:eastAsia="lt-LT"/>
        </w:rPr>
        <w:t>b</w:t>
      </w:r>
      <w:r w:rsidR="00B35BF0" w:rsidRPr="0024257A">
        <w:rPr>
          <w:i/>
          <w:noProof/>
          <w:vertAlign w:val="superscript"/>
          <w:lang w:eastAsia="lt-LT"/>
        </w:rPr>
        <w:t>*</w:t>
      </w:r>
      <w:r w:rsidR="00B35BF0" w:rsidRPr="00CC59DC">
        <w:rPr>
          <w:noProof/>
          <w:lang w:eastAsia="lt-LT"/>
        </w:rPr>
        <w:t xml:space="preserve"> (</w:t>
      </w:r>
      <w:r w:rsidR="009A30EA" w:rsidRPr="00CC59DC">
        <w:rPr>
          <w:noProof/>
          <w:lang w:eastAsia="lt-LT"/>
        </w:rPr>
        <w:t xml:space="preserve">mėlyna – </w:t>
      </w:r>
      <w:r w:rsidR="00B35BF0" w:rsidRPr="00CC59DC">
        <w:rPr>
          <w:noProof/>
          <w:lang w:eastAsia="lt-LT"/>
        </w:rPr>
        <w:t xml:space="preserve">geltona). Rutulio ašyje žymimas spalvos šviesis </w:t>
      </w:r>
      <w:r w:rsidR="00054184" w:rsidRPr="00CC59DC">
        <w:rPr>
          <w:i/>
          <w:noProof/>
          <w:lang w:eastAsia="lt-LT"/>
        </w:rPr>
        <w:t>L</w:t>
      </w:r>
      <w:r w:rsidR="00054184" w:rsidRPr="00CC59DC">
        <w:rPr>
          <w:i/>
          <w:noProof/>
          <w:vertAlign w:val="superscript"/>
          <w:lang w:eastAsia="lt-LT"/>
        </w:rPr>
        <w:t>*</w:t>
      </w:r>
      <w:r w:rsidR="009A30EA" w:rsidRPr="00CC59DC">
        <w:rPr>
          <w:noProof/>
          <w:lang w:eastAsia="lt-LT"/>
        </w:rPr>
        <w:t>.</w:t>
      </w:r>
      <w:r w:rsidR="00B35BF0" w:rsidRPr="00CC59DC">
        <w:rPr>
          <w:noProof/>
          <w:lang w:eastAsia="lt-LT"/>
        </w:rPr>
        <w:t xml:space="preserve"> </w:t>
      </w:r>
      <w:r w:rsidR="009A30EA" w:rsidRPr="00CC59DC">
        <w:rPr>
          <w:noProof/>
          <w:lang w:eastAsia="lt-LT"/>
        </w:rPr>
        <w:t>V</w:t>
      </w:r>
      <w:r w:rsidR="00D53E6B">
        <w:rPr>
          <w:noProof/>
          <w:lang w:eastAsia="lt-LT"/>
        </w:rPr>
        <w:t>iršuje („šiaurės ašigalis“</w:t>
      </w:r>
      <w:r w:rsidR="00B35BF0" w:rsidRPr="00CC59DC">
        <w:rPr>
          <w:noProof/>
          <w:lang w:eastAsia="lt-LT"/>
        </w:rPr>
        <w:t xml:space="preserve">) </w:t>
      </w:r>
      <w:r w:rsidR="009A30EA" w:rsidRPr="00CC59DC">
        <w:rPr>
          <w:i/>
          <w:noProof/>
          <w:lang w:eastAsia="lt-LT"/>
        </w:rPr>
        <w:t>L</w:t>
      </w:r>
      <w:r w:rsidR="009A30EA" w:rsidRPr="00CC59DC">
        <w:rPr>
          <w:i/>
          <w:noProof/>
          <w:vertAlign w:val="superscript"/>
          <w:lang w:eastAsia="lt-LT"/>
        </w:rPr>
        <w:t>*</w:t>
      </w:r>
      <w:r w:rsidR="009A30EA" w:rsidRPr="00CC59DC">
        <w:rPr>
          <w:noProof/>
          <w:lang w:eastAsia="lt-LT"/>
        </w:rPr>
        <w:t xml:space="preserve"> – 1</w:t>
      </w:r>
      <w:r w:rsidR="00B35BF0" w:rsidRPr="00CC59DC">
        <w:rPr>
          <w:noProof/>
          <w:lang w:eastAsia="lt-LT"/>
        </w:rPr>
        <w:t>00 % šviesis arba visiškai balta spalva, apačioje – 0 % arba visiškai juoda spalva.</w:t>
      </w:r>
    </w:p>
    <w:p w:rsidR="00475E81" w:rsidRDefault="00475E81" w:rsidP="00B35BF0">
      <w:pPr>
        <w:spacing w:line="360" w:lineRule="auto"/>
        <w:ind w:firstLine="360"/>
        <w:jc w:val="both"/>
        <w:rPr>
          <w:noProof/>
          <w:lang w:eastAsia="lt-LT"/>
        </w:rPr>
      </w:pPr>
    </w:p>
    <w:p w:rsidR="0042216C" w:rsidRDefault="0042216C" w:rsidP="0042216C">
      <w:pPr>
        <w:spacing w:line="360" w:lineRule="auto"/>
        <w:ind w:firstLine="360"/>
        <w:jc w:val="both"/>
        <w:rPr>
          <w:noProof/>
          <w:lang w:eastAsia="lt-LT"/>
        </w:rPr>
      </w:pPr>
      <w:r w:rsidRPr="00CC59DC">
        <w:rPr>
          <w:noProof/>
          <w:lang w:eastAsia="lt-LT"/>
        </w:rPr>
        <w:t xml:space="preserve">Galima apibrėžti tos pačios spalvos erdvės taško padėtį ne tik Euklido koordinatėse </w:t>
      </w:r>
      <w:r w:rsidRPr="00604776">
        <w:rPr>
          <w:i/>
        </w:rPr>
        <w:t>L</w:t>
      </w:r>
      <w:r w:rsidRPr="00604776">
        <w:rPr>
          <w:i/>
          <w:vertAlign w:val="superscript"/>
        </w:rPr>
        <w:t>*</w:t>
      </w:r>
      <w:r w:rsidRPr="00604776">
        <w:rPr>
          <w:i/>
        </w:rPr>
        <w:t>a</w:t>
      </w:r>
      <w:r w:rsidRPr="00604776">
        <w:rPr>
          <w:i/>
          <w:vertAlign w:val="superscript"/>
        </w:rPr>
        <w:t>*</w:t>
      </w:r>
      <w:r w:rsidRPr="00604776">
        <w:rPr>
          <w:i/>
        </w:rPr>
        <w:t>b</w:t>
      </w:r>
      <w:r w:rsidRPr="00604776">
        <w:rPr>
          <w:i/>
          <w:vertAlign w:val="superscript"/>
        </w:rPr>
        <w:t>*</w:t>
      </w:r>
      <w:r w:rsidRPr="001B0EF3">
        <w:rPr>
          <w:noProof/>
          <w:lang w:eastAsia="lt-LT"/>
        </w:rPr>
        <w:t>,</w:t>
      </w:r>
      <w:r w:rsidRPr="00CC59DC">
        <w:rPr>
          <w:noProof/>
          <w:lang w:eastAsia="lt-LT"/>
        </w:rPr>
        <w:t xml:space="preserve"> bet ir cilindrinėse spalvos koordinatėse </w:t>
      </w:r>
      <w:r w:rsidRPr="00604776">
        <w:rPr>
          <w:i/>
          <w:noProof/>
          <w:lang w:eastAsia="lt-LT"/>
        </w:rPr>
        <w:t>L</w:t>
      </w:r>
      <w:r w:rsidRPr="00604776">
        <w:rPr>
          <w:i/>
          <w:noProof/>
          <w:vertAlign w:val="superscript"/>
          <w:lang w:eastAsia="lt-LT"/>
        </w:rPr>
        <w:t>*</w:t>
      </w:r>
      <w:r w:rsidRPr="001B0EF3">
        <w:rPr>
          <w:noProof/>
          <w:lang w:eastAsia="lt-LT"/>
        </w:rPr>
        <w:t>,</w:t>
      </w:r>
      <w:r w:rsidRPr="00604776">
        <w:rPr>
          <w:i/>
          <w:noProof/>
          <w:lang w:eastAsia="lt-LT"/>
        </w:rPr>
        <w:t xml:space="preserve"> C</w:t>
      </w:r>
      <w:r w:rsidRPr="001B0EF3">
        <w:rPr>
          <w:noProof/>
          <w:lang w:eastAsia="lt-LT"/>
        </w:rPr>
        <w:t>,</w:t>
      </w:r>
      <w:r w:rsidRPr="00604776">
        <w:rPr>
          <w:i/>
          <w:noProof/>
          <w:lang w:eastAsia="lt-LT"/>
        </w:rPr>
        <w:t xml:space="preserve"> h</w:t>
      </w:r>
      <w:r w:rsidRPr="00CC59DC">
        <w:rPr>
          <w:noProof/>
          <w:lang w:eastAsia="lt-LT"/>
        </w:rPr>
        <w:t xml:space="preserve"> (</w:t>
      </w:r>
      <w:r w:rsidR="00F01927">
        <w:rPr>
          <w:noProof/>
          <w:lang w:eastAsia="lt-LT"/>
        </w:rPr>
        <w:t>16</w:t>
      </w:r>
      <w:r w:rsidRPr="00CC59DC">
        <w:rPr>
          <w:noProof/>
          <w:lang w:eastAsia="lt-LT"/>
        </w:rPr>
        <w:t xml:space="preserve"> pav.). Koordinatė </w:t>
      </w:r>
      <w:r w:rsidRPr="00604776">
        <w:rPr>
          <w:i/>
          <w:noProof/>
          <w:lang w:eastAsia="lt-LT"/>
        </w:rPr>
        <w:t>L</w:t>
      </w:r>
      <w:r w:rsidRPr="00604776">
        <w:rPr>
          <w:i/>
          <w:noProof/>
          <w:vertAlign w:val="superscript"/>
          <w:lang w:eastAsia="lt-LT"/>
        </w:rPr>
        <w:t>*</w:t>
      </w:r>
      <w:r w:rsidRPr="00604776">
        <w:rPr>
          <w:i/>
          <w:noProof/>
          <w:lang w:eastAsia="lt-LT"/>
        </w:rPr>
        <w:t xml:space="preserve"> </w:t>
      </w:r>
      <w:r w:rsidRPr="00CC59DC">
        <w:rPr>
          <w:noProof/>
          <w:lang w:eastAsia="lt-LT"/>
        </w:rPr>
        <w:t>cilindrinėse koordinatėse yra tą pat</w:t>
      </w:r>
      <w:r>
        <w:rPr>
          <w:noProof/>
          <w:lang w:eastAsia="lt-LT"/>
        </w:rPr>
        <w:t>i</w:t>
      </w:r>
      <w:r w:rsidRPr="00CC59DC">
        <w:rPr>
          <w:noProof/>
          <w:lang w:eastAsia="lt-LT"/>
        </w:rPr>
        <w:t>, o koordinatės</w:t>
      </w:r>
      <w:r w:rsidRPr="00CC59DC">
        <w:rPr>
          <w:i/>
          <w:noProof/>
          <w:lang w:eastAsia="lt-LT"/>
        </w:rPr>
        <w:t xml:space="preserve"> h </w:t>
      </w:r>
      <w:r w:rsidRPr="00CC59DC">
        <w:rPr>
          <w:noProof/>
          <w:lang w:eastAsia="lt-LT"/>
        </w:rPr>
        <w:t>(</w:t>
      </w:r>
      <w:r w:rsidRPr="003278DE">
        <w:rPr>
          <w:noProof/>
          <w:lang w:eastAsia="lt-LT"/>
        </w:rPr>
        <w:t>angl.</w:t>
      </w:r>
      <w:r w:rsidRPr="00CC59DC">
        <w:rPr>
          <w:noProof/>
          <w:lang w:eastAsia="lt-LT"/>
        </w:rPr>
        <w:t xml:space="preserve"> </w:t>
      </w:r>
      <w:r w:rsidRPr="003278DE">
        <w:rPr>
          <w:i/>
          <w:noProof/>
          <w:lang w:eastAsia="lt-LT"/>
        </w:rPr>
        <w:t>hue</w:t>
      </w:r>
      <w:r w:rsidRPr="00CC59DC">
        <w:rPr>
          <w:noProof/>
          <w:lang w:eastAsia="lt-LT"/>
        </w:rPr>
        <w:t xml:space="preserve">) ir </w:t>
      </w:r>
      <w:r w:rsidRPr="00CC59DC">
        <w:rPr>
          <w:i/>
          <w:noProof/>
          <w:lang w:eastAsia="lt-LT"/>
        </w:rPr>
        <w:t xml:space="preserve">C </w:t>
      </w:r>
      <w:r w:rsidRPr="00CC59DC">
        <w:rPr>
          <w:noProof/>
          <w:lang w:eastAsia="lt-LT"/>
        </w:rPr>
        <w:t>(</w:t>
      </w:r>
      <w:r w:rsidRPr="003278DE">
        <w:rPr>
          <w:noProof/>
          <w:lang w:eastAsia="lt-LT"/>
        </w:rPr>
        <w:t>angl.</w:t>
      </w:r>
      <w:r w:rsidRPr="00CC59DC">
        <w:rPr>
          <w:noProof/>
          <w:lang w:eastAsia="lt-LT"/>
        </w:rPr>
        <w:t xml:space="preserve"> </w:t>
      </w:r>
      <w:r w:rsidRPr="003278DE">
        <w:rPr>
          <w:i/>
          <w:noProof/>
          <w:lang w:eastAsia="lt-LT"/>
        </w:rPr>
        <w:t>chroma</w:t>
      </w:r>
      <w:r w:rsidRPr="00CC59DC">
        <w:rPr>
          <w:noProof/>
          <w:lang w:eastAsia="lt-LT"/>
        </w:rPr>
        <w:t xml:space="preserve">) </w:t>
      </w:r>
      <w:r w:rsidR="00C63DD0" w:rsidRPr="00C63DD0">
        <w:rPr>
          <w:noProof/>
          <w:lang w:eastAsia="lt-LT"/>
        </w:rPr>
        <w:t xml:space="preserve">reiškia </w:t>
      </w:r>
      <w:r w:rsidRPr="00CC59DC">
        <w:rPr>
          <w:noProof/>
          <w:lang w:eastAsia="lt-LT"/>
        </w:rPr>
        <w:t>spalvos toną ir jo sodr</w:t>
      </w:r>
      <w:r w:rsidR="00F22B97">
        <w:rPr>
          <w:noProof/>
          <w:lang w:eastAsia="lt-LT"/>
        </w:rPr>
        <w:t>į</w:t>
      </w:r>
      <w:r w:rsidRPr="00CC59DC">
        <w:rPr>
          <w:noProof/>
          <w:lang w:eastAsia="lt-LT"/>
        </w:rPr>
        <w:t>:</w:t>
      </w:r>
    </w:p>
    <w:p w:rsidR="00B35BF0" w:rsidRDefault="00C7608B" w:rsidP="00D93971">
      <w:pPr>
        <w:pStyle w:val="NormalWeb"/>
        <w:spacing w:line="360" w:lineRule="auto"/>
        <w:jc w:val="both"/>
        <w:rPr>
          <w:rFonts w:eastAsiaTheme="minorEastAsia"/>
          <w:lang w:val="lt-LT" w:eastAsia="lt-LT"/>
        </w:rPr>
      </w:pPr>
      <w:r w:rsidRPr="00CC59DC">
        <w:rPr>
          <w:noProof/>
          <w:lang w:val="lt-LT" w:eastAsia="lt-LT"/>
        </w:rPr>
        <w:tab/>
      </w:r>
      <m:oMath>
        <m:r>
          <w:rPr>
            <w:rFonts w:ascii="Cambria Math" w:hAnsi="Cambria Math"/>
            <w:noProof/>
            <w:lang w:val="lt-LT" w:eastAsia="lt-LT"/>
          </w:rPr>
          <m:t>h=</m:t>
        </m:r>
        <m:func>
          <m:funcPr>
            <m:ctrlPr>
              <w:rPr>
                <w:rFonts w:ascii="Cambria Math" w:hAnsi="Cambria Math"/>
                <w:i/>
                <w:noProof/>
                <w:lang w:val="lt-LT" w:eastAsia="lt-LT"/>
              </w:rPr>
            </m:ctrlPr>
          </m:funcPr>
          <m:fName>
            <m:r>
              <m:rPr>
                <m:sty m:val="p"/>
              </m:rPr>
              <w:rPr>
                <w:rFonts w:ascii="Cambria Math" w:hAnsi="Cambria Math"/>
                <w:noProof/>
                <w:lang w:val="lt-LT" w:eastAsia="lt-LT"/>
              </w:rPr>
              <m:t>arctan</m:t>
            </m:r>
          </m:fName>
          <m:e>
            <m:d>
              <m:dPr>
                <m:begChr m:val="["/>
                <m:endChr m:val="]"/>
                <m:ctrlPr>
                  <w:rPr>
                    <w:rFonts w:ascii="Cambria Math" w:hAnsi="Cambria Math"/>
                    <w:i/>
                    <w:noProof/>
                    <w:lang w:val="lt-LT" w:eastAsia="lt-LT"/>
                  </w:rPr>
                </m:ctrlPr>
              </m:dPr>
              <m:e>
                <m:f>
                  <m:fPr>
                    <m:type m:val="lin"/>
                    <m:ctrlPr>
                      <w:rPr>
                        <w:rFonts w:ascii="Cambria Math" w:hAnsi="Cambria Math"/>
                        <w:i/>
                        <w:noProof/>
                        <w:lang w:val="lt-LT" w:eastAsia="lt-LT"/>
                      </w:rPr>
                    </m:ctrlPr>
                  </m:fPr>
                  <m:num>
                    <m:sSup>
                      <m:sSupPr>
                        <m:ctrlPr>
                          <w:rPr>
                            <w:rFonts w:ascii="Cambria Math" w:hAnsi="Cambria Math"/>
                            <w:i/>
                            <w:noProof/>
                            <w:lang w:val="lt-LT" w:eastAsia="lt-LT"/>
                          </w:rPr>
                        </m:ctrlPr>
                      </m:sSupPr>
                      <m:e>
                        <m:r>
                          <w:rPr>
                            <w:rFonts w:ascii="Cambria Math" w:hAnsi="Cambria Math"/>
                            <w:noProof/>
                            <w:lang w:val="lt-LT" w:eastAsia="lt-LT"/>
                          </w:rPr>
                          <m:t>b</m:t>
                        </m:r>
                      </m:e>
                      <m:sup>
                        <m:r>
                          <w:rPr>
                            <w:rFonts w:ascii="Cambria Math" w:hAnsi="Cambria Math"/>
                            <w:noProof/>
                            <w:lang w:val="lt-LT" w:eastAsia="lt-LT"/>
                          </w:rPr>
                          <m:t>*</m:t>
                        </m:r>
                      </m:sup>
                    </m:sSup>
                  </m:num>
                  <m:den>
                    <m:sSup>
                      <m:sSupPr>
                        <m:ctrlPr>
                          <w:rPr>
                            <w:rFonts w:ascii="Cambria Math" w:hAnsi="Cambria Math"/>
                            <w:i/>
                            <w:noProof/>
                            <w:lang w:val="lt-LT" w:eastAsia="lt-LT"/>
                          </w:rPr>
                        </m:ctrlPr>
                      </m:sSupPr>
                      <m:e>
                        <m:r>
                          <w:rPr>
                            <w:rFonts w:ascii="Cambria Math" w:hAnsi="Cambria Math"/>
                            <w:noProof/>
                            <w:lang w:val="lt-LT" w:eastAsia="lt-LT"/>
                          </w:rPr>
                          <m:t>a</m:t>
                        </m:r>
                      </m:e>
                      <m:sup>
                        <m:r>
                          <w:rPr>
                            <w:rFonts w:ascii="Cambria Math" w:hAnsi="Cambria Math"/>
                            <w:noProof/>
                            <w:lang w:val="lt-LT" w:eastAsia="lt-LT"/>
                          </w:rPr>
                          <m:t>*</m:t>
                        </m:r>
                      </m:sup>
                    </m:sSup>
                  </m:den>
                </m:f>
              </m:e>
            </m:d>
          </m:e>
        </m:func>
      </m:oMath>
      <w:r w:rsidRPr="00CC59DC">
        <w:rPr>
          <w:i/>
          <w:noProof/>
          <w:vertAlign w:val="superscript"/>
          <w:lang w:val="lt-LT" w:eastAsia="lt-LT"/>
        </w:rPr>
        <w:tab/>
      </w:r>
      <w:r w:rsidRPr="00CC59DC">
        <w:rPr>
          <w:i/>
          <w:noProof/>
          <w:vertAlign w:val="superscript"/>
          <w:lang w:val="lt-LT" w:eastAsia="lt-LT"/>
        </w:rPr>
        <w:tab/>
      </w:r>
      <w:r w:rsidR="00B35BF0" w:rsidRPr="00CC59DC">
        <w:rPr>
          <w:i/>
          <w:noProof/>
          <w:lang w:val="lt-LT" w:eastAsia="lt-LT"/>
        </w:rPr>
        <w:t xml:space="preserve">  </w:t>
      </w:r>
      <w:r w:rsidRPr="00CC59DC">
        <w:rPr>
          <w:i/>
          <w:noProof/>
          <w:lang w:val="lt-LT" w:eastAsia="lt-LT"/>
        </w:rPr>
        <w:tab/>
      </w:r>
      <w:r w:rsidR="00D93971">
        <w:rPr>
          <w:i/>
          <w:noProof/>
          <w:lang w:val="lt-LT" w:eastAsia="lt-LT"/>
        </w:rPr>
        <w:tab/>
      </w:r>
      <w:r w:rsidR="00D93971">
        <w:rPr>
          <w:i/>
          <w:noProof/>
          <w:lang w:val="lt-LT" w:eastAsia="lt-LT"/>
        </w:rPr>
        <w:tab/>
      </w:r>
      <w:r w:rsidR="00D93971">
        <w:rPr>
          <w:i/>
          <w:noProof/>
          <w:lang w:val="lt-LT" w:eastAsia="lt-LT"/>
        </w:rPr>
        <w:tab/>
      </w:r>
      <w:r w:rsidR="00D93971">
        <w:rPr>
          <w:i/>
          <w:noProof/>
          <w:lang w:val="lt-LT" w:eastAsia="lt-LT"/>
        </w:rPr>
        <w:tab/>
      </w:r>
      <w:r w:rsidR="00D93971" w:rsidRPr="008D7F07">
        <w:rPr>
          <w:noProof/>
          <w:lang w:val="lt-LT" w:eastAsia="lt-LT"/>
        </w:rPr>
        <w:tab/>
      </w:r>
      <w:r w:rsidR="00D93971" w:rsidRPr="008D7F07">
        <w:rPr>
          <w:noProof/>
          <w:lang w:val="lt-LT" w:eastAsia="lt-LT"/>
        </w:rPr>
        <w:tab/>
      </w:r>
      <w:r w:rsidR="002B2614" w:rsidRPr="00CC59DC">
        <w:rPr>
          <w:rFonts w:eastAsiaTheme="minorEastAsia"/>
          <w:lang w:val="lt-LT" w:eastAsia="lt-LT"/>
        </w:rPr>
        <w:t>(11</w:t>
      </w:r>
      <w:r w:rsidR="008D7F07">
        <w:rPr>
          <w:rFonts w:eastAsiaTheme="minorEastAsia"/>
          <w:lang w:val="lt-LT" w:eastAsia="lt-LT"/>
        </w:rPr>
        <w:t>)</w:t>
      </w:r>
    </w:p>
    <w:p w:rsidR="008D7F07" w:rsidRDefault="008D7F07" w:rsidP="008D7F07">
      <w:pPr>
        <w:pStyle w:val="NormalWeb"/>
        <w:spacing w:line="360" w:lineRule="auto"/>
        <w:jc w:val="both"/>
        <w:rPr>
          <w:rFonts w:eastAsiaTheme="minorEastAsia"/>
          <w:lang w:val="lt-LT" w:eastAsia="lt-LT"/>
        </w:rPr>
      </w:pPr>
      <w:r w:rsidRPr="00CC59DC">
        <w:rPr>
          <w:noProof/>
          <w:lang w:val="lt-LT" w:eastAsia="lt-LT"/>
        </w:rPr>
        <w:tab/>
      </w:r>
      <m:oMath>
        <m:r>
          <w:rPr>
            <w:rFonts w:ascii="Cambria Math" w:hAnsi="Cambria Math"/>
            <w:noProof/>
            <w:lang w:val="lt-LT" w:eastAsia="lt-LT"/>
          </w:rPr>
          <m:t>C=</m:t>
        </m:r>
        <m:sSup>
          <m:sSupPr>
            <m:ctrlPr>
              <w:rPr>
                <w:rFonts w:ascii="Cambria Math" w:hAnsi="Cambria Math"/>
                <w:i/>
                <w:noProof/>
                <w:lang w:val="lt-LT" w:eastAsia="lt-LT"/>
              </w:rPr>
            </m:ctrlPr>
          </m:sSupPr>
          <m:e>
            <m:d>
              <m:dPr>
                <m:begChr m:val="["/>
                <m:endChr m:val="]"/>
                <m:ctrlPr>
                  <w:rPr>
                    <w:rFonts w:ascii="Cambria Math" w:hAnsi="Cambria Math"/>
                    <w:i/>
                    <w:noProof/>
                    <w:lang w:val="lt-LT" w:eastAsia="lt-LT"/>
                  </w:rPr>
                </m:ctrlPr>
              </m:dPr>
              <m:e>
                <m:sSup>
                  <m:sSupPr>
                    <m:ctrlPr>
                      <w:rPr>
                        <w:rFonts w:ascii="Cambria Math" w:hAnsi="Cambria Math"/>
                        <w:i/>
                        <w:noProof/>
                        <w:lang w:val="lt-LT" w:eastAsia="lt-LT"/>
                      </w:rPr>
                    </m:ctrlPr>
                  </m:sSupPr>
                  <m:e>
                    <m:r>
                      <w:rPr>
                        <w:rFonts w:ascii="Cambria Math" w:hAnsi="Cambria Math"/>
                        <w:noProof/>
                        <w:lang w:val="lt-LT" w:eastAsia="lt-LT"/>
                      </w:rPr>
                      <m:t>a</m:t>
                    </m:r>
                  </m:e>
                  <m:sup>
                    <m:r>
                      <w:rPr>
                        <w:rFonts w:ascii="Cambria Math" w:hAnsi="Cambria Math"/>
                        <w:noProof/>
                        <w:lang w:val="lt-LT" w:eastAsia="lt-LT"/>
                      </w:rPr>
                      <m:t>*2</m:t>
                    </m:r>
                  </m:sup>
                </m:sSup>
                <m:r>
                  <w:rPr>
                    <w:rFonts w:ascii="Cambria Math" w:hAnsi="Cambria Math"/>
                    <w:noProof/>
                    <w:lang w:val="lt-LT" w:eastAsia="lt-LT"/>
                  </w:rPr>
                  <m:t>+</m:t>
                </m:r>
                <m:sSup>
                  <m:sSupPr>
                    <m:ctrlPr>
                      <w:rPr>
                        <w:rFonts w:ascii="Cambria Math" w:hAnsi="Cambria Math"/>
                        <w:i/>
                        <w:noProof/>
                        <w:lang w:val="lt-LT" w:eastAsia="lt-LT"/>
                      </w:rPr>
                    </m:ctrlPr>
                  </m:sSupPr>
                  <m:e>
                    <m:r>
                      <w:rPr>
                        <w:rFonts w:ascii="Cambria Math" w:hAnsi="Cambria Math"/>
                        <w:noProof/>
                        <w:lang w:val="lt-LT" w:eastAsia="lt-LT"/>
                      </w:rPr>
                      <m:t>b</m:t>
                    </m:r>
                  </m:e>
                  <m:sup>
                    <m:r>
                      <w:rPr>
                        <w:rFonts w:ascii="Cambria Math" w:hAnsi="Cambria Math"/>
                        <w:noProof/>
                        <w:lang w:val="lt-LT" w:eastAsia="lt-LT"/>
                      </w:rPr>
                      <m:t>*2</m:t>
                    </m:r>
                  </m:sup>
                </m:sSup>
              </m:e>
            </m:d>
          </m:e>
          <m:sup>
            <m:f>
              <m:fPr>
                <m:type m:val="lin"/>
                <m:ctrlPr>
                  <w:rPr>
                    <w:rFonts w:ascii="Cambria Math" w:hAnsi="Cambria Math"/>
                    <w:i/>
                    <w:noProof/>
                    <w:lang w:val="lt-LT" w:eastAsia="lt-LT"/>
                  </w:rPr>
                </m:ctrlPr>
              </m:fPr>
              <m:num>
                <m:r>
                  <w:rPr>
                    <w:rFonts w:ascii="Cambria Math" w:hAnsi="Cambria Math"/>
                    <w:noProof/>
                    <w:lang w:val="lt-LT" w:eastAsia="lt-LT"/>
                  </w:rPr>
                  <m:t>1</m:t>
                </m:r>
              </m:num>
              <m:den>
                <m:r>
                  <w:rPr>
                    <w:rFonts w:ascii="Cambria Math" w:hAnsi="Cambria Math"/>
                    <w:noProof/>
                    <w:lang w:val="lt-LT" w:eastAsia="lt-LT"/>
                  </w:rPr>
                  <m:t>2</m:t>
                </m:r>
              </m:den>
            </m:f>
          </m:sup>
        </m:sSup>
      </m:oMath>
      <w:r w:rsidRPr="00CC59DC">
        <w:rPr>
          <w:noProof/>
          <w:lang w:val="lt-LT" w:eastAsia="lt-LT"/>
        </w:rPr>
        <w:tab/>
      </w:r>
      <w:r w:rsidRPr="00CC59DC">
        <w:rPr>
          <w:noProof/>
          <w:lang w:val="lt-LT" w:eastAsia="lt-LT"/>
        </w:rPr>
        <w:tab/>
      </w:r>
      <w:r w:rsidRPr="00CC59DC">
        <w:rPr>
          <w:noProof/>
          <w:lang w:val="lt-LT" w:eastAsia="lt-LT"/>
        </w:rPr>
        <w:tab/>
      </w:r>
      <w:r>
        <w:rPr>
          <w:noProof/>
          <w:lang w:val="lt-LT" w:eastAsia="lt-LT"/>
        </w:rPr>
        <w:tab/>
      </w:r>
      <w:r>
        <w:rPr>
          <w:noProof/>
          <w:lang w:val="lt-LT" w:eastAsia="lt-LT"/>
        </w:rPr>
        <w:tab/>
      </w:r>
      <w:r>
        <w:rPr>
          <w:noProof/>
          <w:lang w:val="lt-LT" w:eastAsia="lt-LT"/>
        </w:rPr>
        <w:tab/>
      </w:r>
      <w:r>
        <w:rPr>
          <w:noProof/>
          <w:lang w:val="lt-LT" w:eastAsia="lt-LT"/>
        </w:rPr>
        <w:tab/>
      </w:r>
      <w:r>
        <w:rPr>
          <w:noProof/>
          <w:lang w:val="lt-LT" w:eastAsia="lt-LT"/>
        </w:rPr>
        <w:tab/>
      </w:r>
      <w:r>
        <w:rPr>
          <w:noProof/>
          <w:lang w:val="lt-LT" w:eastAsia="lt-LT"/>
        </w:rPr>
        <w:tab/>
      </w:r>
      <w:r w:rsidRPr="00CC59DC">
        <w:rPr>
          <w:rFonts w:eastAsiaTheme="minorEastAsia"/>
          <w:lang w:val="lt-LT" w:eastAsia="lt-LT"/>
        </w:rPr>
        <w:t>(12)</w:t>
      </w:r>
    </w:p>
    <w:p w:rsidR="005B2E20" w:rsidRDefault="005B2E20">
      <w:pPr>
        <w:rPr>
          <w:noProof/>
          <w:lang w:eastAsia="lt-LT"/>
        </w:rPr>
      </w:pPr>
      <w:r>
        <w:rPr>
          <w:noProof/>
          <w:lang w:eastAsia="lt-LT"/>
        </w:rPr>
        <w:br w:type="page"/>
      </w:r>
    </w:p>
    <w:p w:rsidR="005B2E20" w:rsidRDefault="009420F8" w:rsidP="008D7F07">
      <w:pPr>
        <w:spacing w:line="360" w:lineRule="auto"/>
        <w:ind w:firstLine="360"/>
        <w:jc w:val="both"/>
        <w:rPr>
          <w:noProof/>
          <w:lang w:eastAsia="lt-LT"/>
        </w:rPr>
      </w:pPr>
      <w:r>
        <w:rPr>
          <w:noProof/>
          <w:lang w:eastAsia="lt-LT"/>
        </w:rPr>
        <w:lastRenderedPageBreak/>
        <w:pict>
          <v:shape id="_x0000_s1509" type="#_x0000_t202" style="position:absolute;left:0;text-align:left;margin-left:29.75pt;margin-top:1.7pt;width:428.8pt;height:354.75pt;z-index:251649536" stroked="f">
            <v:textbox style="mso-next-textbox:#_x0000_s1509">
              <w:txbxContent>
                <w:p w:rsidR="00CA07E5" w:rsidRDefault="00CA07E5" w:rsidP="008D7F07">
                  <w:pPr>
                    <w:jc w:val="center"/>
                  </w:pPr>
                  <w:r>
                    <w:rPr>
                      <w:noProof/>
                      <w:lang w:eastAsia="lt-LT"/>
                    </w:rPr>
                    <w:drawing>
                      <wp:inline distT="0" distB="0" distL="0" distR="0">
                        <wp:extent cx="5300843" cy="3724275"/>
                        <wp:effectExtent l="19050" t="0" r="0" b="9525"/>
                        <wp:docPr id="6" name="Picture 57" descr="L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H.jpg"/>
                                <pic:cNvPicPr/>
                              </pic:nvPicPr>
                              <pic:blipFill>
                                <a:blip r:embed="rId80"/>
                                <a:stretch>
                                  <a:fillRect/>
                                </a:stretch>
                              </pic:blipFill>
                              <pic:spPr>
                                <a:xfrm>
                                  <a:off x="0" y="0"/>
                                  <a:ext cx="5304782" cy="3727043"/>
                                </a:xfrm>
                                <a:prstGeom prst="rect">
                                  <a:avLst/>
                                </a:prstGeom>
                              </pic:spPr>
                            </pic:pic>
                          </a:graphicData>
                        </a:graphic>
                      </wp:inline>
                    </w:drawing>
                  </w:r>
                </w:p>
                <w:p w:rsidR="00CA07E5" w:rsidRPr="007C6830" w:rsidRDefault="009420F8" w:rsidP="007C6830">
                  <w:pPr>
                    <w:pStyle w:val="Caption"/>
                  </w:pPr>
                  <w:fldSimple w:instr=" SEQ pav. \* ARABIC ">
                    <w:bookmarkStart w:id="55" w:name="_Toc261796100"/>
                    <w:r w:rsidR="00CA07E5">
                      <w:rPr>
                        <w:noProof/>
                      </w:rPr>
                      <w:t>16</w:t>
                    </w:r>
                  </w:fldSimple>
                  <w:r w:rsidR="00CA07E5">
                    <w:t xml:space="preserve"> pav. Ryšy</w:t>
                  </w:r>
                  <w:r w:rsidR="00CA07E5" w:rsidRPr="007C6830">
                    <w:t xml:space="preserve">s tarp CIE </w:t>
                  </w:r>
                  <w:r w:rsidR="00CA07E5" w:rsidRPr="009116E0">
                    <w:rPr>
                      <w:i/>
                    </w:rPr>
                    <w:t>L</w:t>
                  </w:r>
                  <w:r w:rsidR="00CA07E5" w:rsidRPr="009116E0">
                    <w:rPr>
                      <w:i/>
                      <w:vertAlign w:val="superscript"/>
                    </w:rPr>
                    <w:t>*</w:t>
                  </w:r>
                  <w:r w:rsidR="00CA07E5" w:rsidRPr="009116E0">
                    <w:rPr>
                      <w:i/>
                    </w:rPr>
                    <w:t>a</w:t>
                  </w:r>
                  <w:r w:rsidR="00CA07E5" w:rsidRPr="009116E0">
                    <w:rPr>
                      <w:i/>
                      <w:vertAlign w:val="superscript"/>
                    </w:rPr>
                    <w:t>*</w:t>
                  </w:r>
                  <w:r w:rsidR="00CA07E5" w:rsidRPr="009116E0">
                    <w:rPr>
                      <w:i/>
                    </w:rPr>
                    <w:t>b</w:t>
                  </w:r>
                  <w:r w:rsidR="00CA07E5" w:rsidRPr="009116E0">
                    <w:rPr>
                      <w:i/>
                      <w:vertAlign w:val="superscript"/>
                    </w:rPr>
                    <w:t>*</w:t>
                  </w:r>
                  <w:r w:rsidR="00CA07E5" w:rsidRPr="009116E0">
                    <w:rPr>
                      <w:vertAlign w:val="superscript"/>
                    </w:rPr>
                    <w:t xml:space="preserve"> </w:t>
                  </w:r>
                  <w:r w:rsidR="00CA07E5" w:rsidRPr="007C6830">
                    <w:t xml:space="preserve">ir CIE </w:t>
                  </w:r>
                  <w:r w:rsidR="00CA07E5" w:rsidRPr="009116E0">
                    <w:rPr>
                      <w:i/>
                    </w:rPr>
                    <w:t>LCH</w:t>
                  </w:r>
                  <w:r w:rsidR="00CA07E5" w:rsidRPr="007C6830">
                    <w:t xml:space="preserve"> sistemų. Pavaizduotas </w:t>
                  </w:r>
                  <w:r w:rsidR="00CA07E5" w:rsidRPr="009116E0">
                    <w:rPr>
                      <w:i/>
                    </w:rPr>
                    <w:t>L</w:t>
                  </w:r>
                  <w:r w:rsidR="00CA07E5" w:rsidRPr="009116E0">
                    <w:rPr>
                      <w:i/>
                      <w:vertAlign w:val="superscript"/>
                    </w:rPr>
                    <w:t>*</w:t>
                  </w:r>
                  <w:r w:rsidR="00CA07E5" w:rsidRPr="009116E0">
                    <w:rPr>
                      <w:i/>
                    </w:rPr>
                    <w:t>a</w:t>
                  </w:r>
                  <w:r w:rsidR="00CA07E5" w:rsidRPr="009116E0">
                    <w:rPr>
                      <w:i/>
                      <w:vertAlign w:val="superscript"/>
                    </w:rPr>
                    <w:t>*</w:t>
                  </w:r>
                  <w:r w:rsidR="00CA07E5" w:rsidRPr="009116E0">
                    <w:rPr>
                      <w:i/>
                    </w:rPr>
                    <w:t>b</w:t>
                  </w:r>
                  <w:r w:rsidR="00CA07E5" w:rsidRPr="009116E0">
                    <w:rPr>
                      <w:i/>
                      <w:vertAlign w:val="superscript"/>
                    </w:rPr>
                    <w:t>*</w:t>
                  </w:r>
                  <w:r w:rsidR="00CA07E5" w:rsidRPr="007C6830">
                    <w:t xml:space="preserve">spalvų erdvės pjūvis per rutulio pusiaują. Šalia skritulio – šviesio ašis. Grafike pažymėta spalva act., kurios koordinatės: </w:t>
                  </w:r>
                  <w:r w:rsidR="00CA07E5" w:rsidRPr="009116E0">
                    <w:rPr>
                      <w:i/>
                    </w:rPr>
                    <w:t>L</w:t>
                  </w:r>
                  <w:r w:rsidR="00CA07E5" w:rsidRPr="009116E0">
                    <w:rPr>
                      <w:i/>
                      <w:vertAlign w:val="superscript"/>
                    </w:rPr>
                    <w:t>*</w:t>
                  </w:r>
                  <w:r w:rsidR="00CA07E5" w:rsidRPr="007C6830">
                    <w:t xml:space="preserve"> = 75,3; </w:t>
                  </w:r>
                  <w:r w:rsidR="00CA07E5" w:rsidRPr="009116E0">
                    <w:rPr>
                      <w:i/>
                    </w:rPr>
                    <w:t xml:space="preserve">C </w:t>
                  </w:r>
                  <w:r w:rsidR="00CA07E5" w:rsidRPr="007C6830">
                    <w:t xml:space="preserve">= 70; </w:t>
                  </w:r>
                  <w:r w:rsidR="00CA07E5" w:rsidRPr="009116E0">
                    <w:rPr>
                      <w:i/>
                    </w:rPr>
                    <w:t xml:space="preserve">h </w:t>
                  </w:r>
                  <w:r w:rsidR="00CA07E5" w:rsidRPr="007C6830">
                    <w:t>= 45</w:t>
                  </w:r>
                  <w:r w:rsidR="00CA07E5" w:rsidRPr="009116E0">
                    <w:rPr>
                      <w:vertAlign w:val="superscript"/>
                    </w:rPr>
                    <w:t>o</w:t>
                  </w:r>
                  <w:bookmarkEnd w:id="55"/>
                </w:p>
              </w:txbxContent>
            </v:textbox>
            <w10:wrap type="topAndBottom"/>
          </v:shape>
        </w:pict>
      </w:r>
    </w:p>
    <w:p w:rsidR="0042216C" w:rsidRPr="00CC59DC" w:rsidRDefault="0042216C" w:rsidP="008D7F07">
      <w:pPr>
        <w:spacing w:line="360" w:lineRule="auto"/>
        <w:ind w:firstLine="360"/>
        <w:jc w:val="both"/>
        <w:rPr>
          <w:noProof/>
          <w:lang w:eastAsia="lt-LT"/>
        </w:rPr>
      </w:pPr>
      <w:r w:rsidRPr="00CC59DC">
        <w:rPr>
          <w:noProof/>
          <w:lang w:eastAsia="lt-LT"/>
        </w:rPr>
        <w:t xml:space="preserve">Ši spalvos koordinačių erdvė dar vadinama CIE </w:t>
      </w:r>
      <w:r w:rsidRPr="00604776">
        <w:rPr>
          <w:i/>
          <w:noProof/>
          <w:lang w:eastAsia="lt-LT"/>
        </w:rPr>
        <w:t>LCH</w:t>
      </w:r>
      <w:r w:rsidR="008D5434">
        <w:rPr>
          <w:noProof/>
          <w:lang w:eastAsia="lt-LT"/>
        </w:rPr>
        <w:t xml:space="preserve"> – </w:t>
      </w:r>
      <w:r w:rsidRPr="00CC59DC">
        <w:rPr>
          <w:noProof/>
          <w:lang w:eastAsia="lt-LT"/>
        </w:rPr>
        <w:t xml:space="preserve">ir iš esmės nesiskiria nuo </w:t>
      </w:r>
      <w:r w:rsidRPr="00CC59DC">
        <w:t xml:space="preserve">CIE </w:t>
      </w:r>
      <w:r w:rsidRPr="00604776">
        <w:rPr>
          <w:i/>
        </w:rPr>
        <w:t>L</w:t>
      </w:r>
      <w:r w:rsidRPr="00604776">
        <w:rPr>
          <w:i/>
          <w:vertAlign w:val="superscript"/>
        </w:rPr>
        <w:t>*</w:t>
      </w:r>
      <w:r w:rsidRPr="00604776">
        <w:rPr>
          <w:i/>
        </w:rPr>
        <w:t>a</w:t>
      </w:r>
      <w:r w:rsidRPr="00604776">
        <w:rPr>
          <w:i/>
          <w:vertAlign w:val="superscript"/>
        </w:rPr>
        <w:t>*</w:t>
      </w:r>
      <w:r w:rsidRPr="00604776">
        <w:rPr>
          <w:i/>
        </w:rPr>
        <w:t>b</w:t>
      </w:r>
      <w:r w:rsidRPr="00604776">
        <w:rPr>
          <w:i/>
          <w:vertAlign w:val="superscript"/>
        </w:rPr>
        <w:t>*</w:t>
      </w:r>
      <w:r w:rsidRPr="00CC59DC">
        <w:rPr>
          <w:vertAlign w:val="superscript"/>
        </w:rPr>
        <w:t xml:space="preserve"> </w:t>
      </w:r>
      <w:r w:rsidRPr="00CC59DC">
        <w:rPr>
          <w:noProof/>
          <w:lang w:eastAsia="lt-LT"/>
        </w:rPr>
        <w:t xml:space="preserve">erdvės, tik ji operuoja ne su abstrakčiomis </w:t>
      </w:r>
      <w:r w:rsidRPr="008D5434">
        <w:rPr>
          <w:i/>
          <w:noProof/>
          <w:lang w:eastAsia="lt-LT"/>
        </w:rPr>
        <w:t>a</w:t>
      </w:r>
      <w:r w:rsidRPr="008D5434">
        <w:rPr>
          <w:i/>
          <w:noProof/>
          <w:vertAlign w:val="superscript"/>
          <w:lang w:eastAsia="lt-LT"/>
        </w:rPr>
        <w:t>*</w:t>
      </w:r>
      <w:r w:rsidRPr="00CC59DC">
        <w:rPr>
          <w:noProof/>
          <w:lang w:eastAsia="lt-LT"/>
        </w:rPr>
        <w:t xml:space="preserve"> ir </w:t>
      </w:r>
      <w:r w:rsidRPr="008D5434">
        <w:rPr>
          <w:i/>
          <w:noProof/>
          <w:lang w:eastAsia="lt-LT"/>
        </w:rPr>
        <w:t>b</w:t>
      </w:r>
      <w:r w:rsidRPr="008D5434">
        <w:rPr>
          <w:i/>
          <w:noProof/>
          <w:vertAlign w:val="superscript"/>
          <w:lang w:eastAsia="lt-LT"/>
        </w:rPr>
        <w:t>*</w:t>
      </w:r>
      <w:r w:rsidRPr="00CC59DC">
        <w:rPr>
          <w:noProof/>
          <w:lang w:eastAsia="lt-LT"/>
        </w:rPr>
        <w:t xml:space="preserve"> koordinatėmis, o su žmogaus suvokimui būdingomis spalvos charakteristikomis – spalvos ton</w:t>
      </w:r>
      <w:r>
        <w:rPr>
          <w:noProof/>
          <w:lang w:eastAsia="lt-LT"/>
        </w:rPr>
        <w:t>u</w:t>
      </w:r>
      <w:r w:rsidRPr="00CC59DC">
        <w:rPr>
          <w:noProof/>
          <w:lang w:eastAsia="lt-LT"/>
        </w:rPr>
        <w:t xml:space="preserve"> ir sodr</w:t>
      </w:r>
      <w:r>
        <w:rPr>
          <w:noProof/>
          <w:lang w:eastAsia="lt-LT"/>
        </w:rPr>
        <w:t>iu</w:t>
      </w:r>
      <w:r w:rsidRPr="00CC59DC">
        <w:rPr>
          <w:noProof/>
          <w:lang w:eastAsia="lt-LT"/>
        </w:rPr>
        <w:t xml:space="preserve">. Spalvos tono koordinatė </w:t>
      </w:r>
      <w:r w:rsidRPr="00CC59DC">
        <w:rPr>
          <w:i/>
          <w:noProof/>
          <w:lang w:eastAsia="lt-LT"/>
        </w:rPr>
        <w:t xml:space="preserve">h </w:t>
      </w:r>
      <w:r w:rsidRPr="00CC59DC">
        <w:rPr>
          <w:noProof/>
          <w:lang w:eastAsia="lt-LT"/>
        </w:rPr>
        <w:t>matuoj</w:t>
      </w:r>
      <w:r w:rsidR="00195A76">
        <w:rPr>
          <w:noProof/>
          <w:lang w:eastAsia="lt-LT"/>
        </w:rPr>
        <w:t>a</w:t>
      </w:r>
      <w:r w:rsidRPr="00CC59DC">
        <w:rPr>
          <w:noProof/>
          <w:lang w:eastAsia="lt-LT"/>
        </w:rPr>
        <w:t xml:space="preserve">ma </w:t>
      </w:r>
      <w:r w:rsidRPr="00E47E07">
        <w:rPr>
          <w:i/>
          <w:noProof/>
          <w:lang w:eastAsia="lt-LT"/>
        </w:rPr>
        <w:t>a</w:t>
      </w:r>
      <w:r w:rsidRPr="00E47E07">
        <w:rPr>
          <w:i/>
          <w:noProof/>
          <w:vertAlign w:val="superscript"/>
          <w:lang w:eastAsia="lt-LT"/>
        </w:rPr>
        <w:t>*</w:t>
      </w:r>
      <w:r w:rsidRPr="00E47E07">
        <w:rPr>
          <w:i/>
          <w:noProof/>
          <w:lang w:eastAsia="lt-LT"/>
        </w:rPr>
        <w:t>b</w:t>
      </w:r>
      <w:r w:rsidRPr="00E47E07">
        <w:rPr>
          <w:i/>
          <w:noProof/>
          <w:vertAlign w:val="superscript"/>
          <w:lang w:eastAsia="lt-LT"/>
        </w:rPr>
        <w:t>*</w:t>
      </w:r>
      <w:r w:rsidRPr="00CC59DC">
        <w:rPr>
          <w:noProof/>
          <w:vertAlign w:val="superscript"/>
          <w:lang w:eastAsia="lt-LT"/>
        </w:rPr>
        <w:t xml:space="preserve"> </w:t>
      </w:r>
      <w:r w:rsidRPr="00CC59DC">
        <w:rPr>
          <w:noProof/>
          <w:lang w:eastAsia="lt-LT"/>
        </w:rPr>
        <w:t xml:space="preserve">plokštumoje laipsniais, nuo ašies </w:t>
      </w:r>
      <w:r w:rsidRPr="008D5434">
        <w:rPr>
          <w:i/>
          <w:noProof/>
          <w:lang w:eastAsia="lt-LT"/>
        </w:rPr>
        <w:t>a</w:t>
      </w:r>
      <w:r w:rsidRPr="008D5434">
        <w:rPr>
          <w:i/>
          <w:noProof/>
          <w:vertAlign w:val="superscript"/>
          <w:lang w:eastAsia="lt-LT"/>
        </w:rPr>
        <w:t>*</w:t>
      </w:r>
      <w:r w:rsidRPr="00CC59DC">
        <w:rPr>
          <w:noProof/>
          <w:lang w:eastAsia="lt-LT"/>
        </w:rPr>
        <w:t xml:space="preserve"> (0</w:t>
      </w:r>
      <w:r w:rsidRPr="00CC59DC">
        <w:rPr>
          <w:noProof/>
          <w:vertAlign w:val="superscript"/>
          <w:lang w:eastAsia="lt-LT"/>
        </w:rPr>
        <w:t>o</w:t>
      </w:r>
      <w:r w:rsidRPr="00CC59DC">
        <w:rPr>
          <w:noProof/>
          <w:lang w:eastAsia="lt-LT"/>
        </w:rPr>
        <w:t xml:space="preserve">) link ašies </w:t>
      </w:r>
      <w:r w:rsidRPr="008D5434">
        <w:rPr>
          <w:i/>
          <w:noProof/>
          <w:lang w:eastAsia="lt-LT"/>
        </w:rPr>
        <w:t>b</w:t>
      </w:r>
      <w:r w:rsidRPr="008D5434">
        <w:rPr>
          <w:i/>
          <w:noProof/>
          <w:vertAlign w:val="superscript"/>
          <w:lang w:eastAsia="lt-LT"/>
        </w:rPr>
        <w:t>*</w:t>
      </w:r>
      <w:r w:rsidRPr="00CC59DC">
        <w:rPr>
          <w:noProof/>
          <w:lang w:eastAsia="lt-LT"/>
        </w:rPr>
        <w:t>, prieš laikrodžio rodyklę iki 360</w:t>
      </w:r>
      <w:r w:rsidRPr="00CC59DC">
        <w:rPr>
          <w:noProof/>
          <w:vertAlign w:val="superscript"/>
          <w:lang w:eastAsia="lt-LT"/>
        </w:rPr>
        <w:t>o</w:t>
      </w:r>
      <w:r w:rsidRPr="00CC59DC">
        <w:rPr>
          <w:noProof/>
          <w:lang w:eastAsia="lt-LT"/>
        </w:rPr>
        <w:t>, o sodr</w:t>
      </w:r>
      <w:r>
        <w:rPr>
          <w:noProof/>
          <w:lang w:eastAsia="lt-LT"/>
        </w:rPr>
        <w:t>io</w:t>
      </w:r>
      <w:r w:rsidRPr="00CC59DC">
        <w:rPr>
          <w:noProof/>
          <w:lang w:eastAsia="lt-LT"/>
        </w:rPr>
        <w:t xml:space="preserve"> koordinatė </w:t>
      </w:r>
      <w:r w:rsidRPr="00CC59DC">
        <w:rPr>
          <w:i/>
          <w:noProof/>
          <w:lang w:eastAsia="lt-LT"/>
        </w:rPr>
        <w:t>C</w:t>
      </w:r>
      <w:r w:rsidRPr="00CC59DC">
        <w:rPr>
          <w:noProof/>
          <w:lang w:eastAsia="lt-LT"/>
        </w:rPr>
        <w:t xml:space="preserve"> – tai </w:t>
      </w:r>
      <w:r>
        <w:rPr>
          <w:noProof/>
          <w:lang w:eastAsia="lt-LT"/>
        </w:rPr>
        <w:t>vektorius, einantis</w:t>
      </w:r>
      <w:r w:rsidRPr="00CC59DC">
        <w:rPr>
          <w:noProof/>
          <w:lang w:eastAsia="lt-LT"/>
        </w:rPr>
        <w:t xml:space="preserve"> iš nulinio taško </w:t>
      </w:r>
      <w:r w:rsidRPr="00E47E07">
        <w:rPr>
          <w:i/>
          <w:noProof/>
          <w:lang w:eastAsia="lt-LT"/>
        </w:rPr>
        <w:t>a</w:t>
      </w:r>
      <w:r w:rsidRPr="00E47E07">
        <w:rPr>
          <w:i/>
          <w:noProof/>
          <w:vertAlign w:val="superscript"/>
          <w:lang w:eastAsia="lt-LT"/>
        </w:rPr>
        <w:t>*</w:t>
      </w:r>
      <w:r w:rsidRPr="00E47E07">
        <w:rPr>
          <w:i/>
          <w:noProof/>
          <w:lang w:eastAsia="lt-LT"/>
        </w:rPr>
        <w:t>b</w:t>
      </w:r>
      <w:r w:rsidRPr="00E47E07">
        <w:rPr>
          <w:i/>
          <w:noProof/>
          <w:vertAlign w:val="superscript"/>
          <w:lang w:eastAsia="lt-LT"/>
        </w:rPr>
        <w:t>*</w:t>
      </w:r>
      <w:r w:rsidRPr="00CC59DC">
        <w:rPr>
          <w:noProof/>
          <w:vertAlign w:val="superscript"/>
          <w:lang w:eastAsia="lt-LT"/>
        </w:rPr>
        <w:t xml:space="preserve"> </w:t>
      </w:r>
      <w:r w:rsidRPr="00CC59DC">
        <w:rPr>
          <w:noProof/>
          <w:lang w:eastAsia="lt-LT"/>
        </w:rPr>
        <w:t>plokštumoje iki vaizduojamo taško projekcijos į šią plokštumą</w:t>
      </w:r>
      <w:r>
        <w:rPr>
          <w:noProof/>
          <w:lang w:eastAsia="lt-LT"/>
        </w:rPr>
        <w:t>.</w:t>
      </w:r>
    </w:p>
    <w:p w:rsidR="00D80E73" w:rsidRDefault="00D80E73" w:rsidP="00D80E73">
      <w:pPr>
        <w:spacing w:line="360" w:lineRule="auto"/>
        <w:ind w:firstLine="360"/>
        <w:jc w:val="both"/>
        <w:rPr>
          <w:noProof/>
          <w:lang w:eastAsia="lt-LT"/>
        </w:rPr>
      </w:pPr>
      <w:r w:rsidRPr="00CC59DC">
        <w:rPr>
          <w:noProof/>
          <w:lang w:eastAsia="lt-LT"/>
        </w:rPr>
        <w:t xml:space="preserve">CIE </w:t>
      </w:r>
      <w:r w:rsidRPr="0024257C">
        <w:rPr>
          <w:i/>
          <w:noProof/>
          <w:lang w:eastAsia="lt-LT"/>
        </w:rPr>
        <w:t>L</w:t>
      </w:r>
      <w:r w:rsidRPr="0024257C">
        <w:rPr>
          <w:i/>
          <w:noProof/>
          <w:vertAlign w:val="superscript"/>
          <w:lang w:eastAsia="lt-LT"/>
        </w:rPr>
        <w:t>*</w:t>
      </w:r>
      <w:r w:rsidRPr="0024257C">
        <w:rPr>
          <w:i/>
          <w:noProof/>
          <w:lang w:eastAsia="lt-LT"/>
        </w:rPr>
        <w:t>a</w:t>
      </w:r>
      <w:r w:rsidRPr="0024257C">
        <w:rPr>
          <w:i/>
          <w:noProof/>
          <w:vertAlign w:val="superscript"/>
          <w:lang w:eastAsia="lt-LT"/>
        </w:rPr>
        <w:t>*</w:t>
      </w:r>
      <w:r w:rsidRPr="0024257C">
        <w:rPr>
          <w:i/>
          <w:noProof/>
          <w:lang w:eastAsia="lt-LT"/>
        </w:rPr>
        <w:t>b</w:t>
      </w:r>
      <w:r w:rsidRPr="0024257C">
        <w:rPr>
          <w:i/>
          <w:noProof/>
          <w:vertAlign w:val="superscript"/>
          <w:lang w:eastAsia="lt-LT"/>
        </w:rPr>
        <w:t>*</w:t>
      </w:r>
      <w:r w:rsidRPr="0024257C">
        <w:rPr>
          <w:i/>
          <w:noProof/>
          <w:lang w:eastAsia="lt-LT"/>
        </w:rPr>
        <w:t xml:space="preserve"> </w:t>
      </w:r>
      <w:r w:rsidRPr="00CC59DC">
        <w:rPr>
          <w:noProof/>
          <w:lang w:eastAsia="lt-LT"/>
        </w:rPr>
        <w:t>spalvų erdvė buvo konstruojama kaip vienodo spalvų kontrasto erdvė. Tai yra vienodi atstumai tarp dviejų spalvų reikštų vienodą slenkstinių dydžių skaičių, nepriklausomai nuo padėties toje erdvėje, kitaip sakant, nuo spalvos. Tai didžiulis pr</w:t>
      </w:r>
      <w:r>
        <w:rPr>
          <w:noProof/>
          <w:lang w:eastAsia="lt-LT"/>
        </w:rPr>
        <w:t>anašumas</w:t>
      </w:r>
      <w:r w:rsidRPr="00CC59DC">
        <w:rPr>
          <w:noProof/>
          <w:lang w:eastAsia="lt-LT"/>
        </w:rPr>
        <w:t xml:space="preserve">, leidžiantis </w:t>
      </w:r>
      <w:r>
        <w:rPr>
          <w:noProof/>
          <w:lang w:eastAsia="lt-LT"/>
        </w:rPr>
        <w:t>skaitiniais</w:t>
      </w:r>
      <w:r w:rsidRPr="00CC59DC">
        <w:rPr>
          <w:noProof/>
          <w:lang w:eastAsia="lt-LT"/>
        </w:rPr>
        <w:t xml:space="preserve"> dydžiais nustatyti spalvų skirtumus. Tam yra naudojamas dydis Δ</w:t>
      </w:r>
      <w:r w:rsidRPr="00CC59DC">
        <w:rPr>
          <w:i/>
          <w:noProof/>
          <w:lang w:eastAsia="lt-LT"/>
        </w:rPr>
        <w:t>E</w:t>
      </w:r>
      <w:r w:rsidRPr="00CC59DC">
        <w:rPr>
          <w:i/>
          <w:noProof/>
          <w:vertAlign w:val="subscript"/>
          <w:lang w:eastAsia="lt-LT"/>
        </w:rPr>
        <w:t>ab</w:t>
      </w:r>
      <w:r w:rsidRPr="00CC59DC">
        <w:rPr>
          <w:noProof/>
          <w:lang w:eastAsia="lt-LT"/>
        </w:rPr>
        <w:t>, kuris yra atstumas tarp</w:t>
      </w:r>
      <w:r w:rsidR="000F1F90">
        <w:rPr>
          <w:noProof/>
          <w:lang w:eastAsia="lt-LT"/>
        </w:rPr>
        <w:t xml:space="preserve"> dviejų taškų, žyminčių lyginamą</w:t>
      </w:r>
      <w:r w:rsidRPr="00CC59DC">
        <w:rPr>
          <w:noProof/>
          <w:lang w:eastAsia="lt-LT"/>
        </w:rPr>
        <w:t>s</w:t>
      </w:r>
      <w:r>
        <w:rPr>
          <w:noProof/>
          <w:lang w:eastAsia="lt-LT"/>
        </w:rPr>
        <w:t>ias</w:t>
      </w:r>
      <w:r w:rsidRPr="00CC59DC">
        <w:rPr>
          <w:noProof/>
          <w:lang w:eastAsia="lt-LT"/>
        </w:rPr>
        <w:t xml:space="preserve"> spalvas</w:t>
      </w:r>
      <w:r w:rsidR="00CF3D70">
        <w:rPr>
          <w:noProof/>
          <w:lang w:eastAsia="lt-LT"/>
        </w:rPr>
        <w:t xml:space="preserve"> [</w:t>
      </w:r>
      <w:r w:rsidR="00EF12DC">
        <w:rPr>
          <w:noProof/>
          <w:lang w:eastAsia="lt-LT"/>
        </w:rPr>
        <w:t>17</w:t>
      </w:r>
      <w:r w:rsidR="00CF3D70">
        <w:rPr>
          <w:noProof/>
          <w:lang w:eastAsia="lt-LT"/>
        </w:rPr>
        <w:t>]</w:t>
      </w:r>
      <w:r w:rsidRPr="00CC59DC">
        <w:rPr>
          <w:noProof/>
          <w:lang w:eastAsia="lt-LT"/>
        </w:rPr>
        <w:t>:</w:t>
      </w:r>
    </w:p>
    <w:p w:rsidR="00475E81" w:rsidRDefault="00394679" w:rsidP="00D93971">
      <w:pPr>
        <w:pStyle w:val="NormalWeb"/>
        <w:spacing w:line="360" w:lineRule="auto"/>
        <w:jc w:val="both"/>
        <w:rPr>
          <w:noProof/>
          <w:lang w:val="lt-LT" w:eastAsia="lt-LT"/>
        </w:rPr>
      </w:pPr>
      <w:r w:rsidRPr="00CC59DC">
        <w:rPr>
          <w:noProof/>
          <w:lang w:val="lt-LT" w:eastAsia="lt-LT"/>
        </w:rPr>
        <w:tab/>
      </w:r>
      <m:oMath>
        <m:r>
          <w:rPr>
            <w:rFonts w:ascii="Cambria Math" w:hAnsi="Cambria Math"/>
            <w:noProof/>
            <w:lang w:val="lt-LT" w:eastAsia="lt-LT"/>
          </w:rPr>
          <m:t>∆</m:t>
        </m:r>
        <m:sSub>
          <m:sSubPr>
            <m:ctrlPr>
              <w:rPr>
                <w:rFonts w:ascii="Cambria Math" w:hAnsi="Cambria Math"/>
                <w:i/>
                <w:noProof/>
                <w:lang w:val="lt-LT" w:eastAsia="lt-LT"/>
              </w:rPr>
            </m:ctrlPr>
          </m:sSubPr>
          <m:e>
            <m:r>
              <w:rPr>
                <w:rFonts w:ascii="Cambria Math" w:hAnsi="Cambria Math"/>
                <w:noProof/>
                <w:lang w:val="lt-LT" w:eastAsia="lt-LT"/>
              </w:rPr>
              <m:t>E</m:t>
            </m:r>
          </m:e>
          <m:sub>
            <m:r>
              <w:rPr>
                <w:rFonts w:ascii="Cambria Math" w:hAnsi="Cambria Math"/>
                <w:noProof/>
                <w:lang w:val="lt-LT" w:eastAsia="lt-LT"/>
              </w:rPr>
              <m:t>ab</m:t>
            </m:r>
          </m:sub>
        </m:sSub>
        <m:r>
          <w:rPr>
            <w:rFonts w:ascii="Cambria Math" w:hAnsi="Cambria Math"/>
            <w:noProof/>
            <w:lang w:eastAsia="lt-LT"/>
          </w:rPr>
          <m:t>=</m:t>
        </m:r>
        <m:sSup>
          <m:sSupPr>
            <m:ctrlPr>
              <w:rPr>
                <w:rFonts w:ascii="Cambria Math" w:hAnsi="Cambria Math"/>
                <w:i/>
                <w:noProof/>
                <w:lang w:eastAsia="lt-LT"/>
              </w:rPr>
            </m:ctrlPr>
          </m:sSupPr>
          <m:e>
            <m:d>
              <m:dPr>
                <m:begChr m:val="["/>
                <m:endChr m:val="]"/>
                <m:ctrlPr>
                  <w:rPr>
                    <w:rFonts w:ascii="Cambria Math" w:hAnsi="Cambria Math"/>
                    <w:i/>
                    <w:noProof/>
                    <w:lang w:eastAsia="lt-LT"/>
                  </w:rPr>
                </m:ctrlPr>
              </m:dPr>
              <m:e>
                <m:sSup>
                  <m:sSupPr>
                    <m:ctrlPr>
                      <w:rPr>
                        <w:rFonts w:ascii="Cambria Math" w:hAnsi="Cambria Math"/>
                        <w:i/>
                        <w:noProof/>
                        <w:lang w:eastAsia="lt-LT"/>
                      </w:rPr>
                    </m:ctrlPr>
                  </m:sSupPr>
                  <m:e>
                    <m:d>
                      <m:dPr>
                        <m:ctrlPr>
                          <w:rPr>
                            <w:rFonts w:ascii="Cambria Math" w:hAnsi="Cambria Math"/>
                            <w:i/>
                            <w:noProof/>
                            <w:lang w:eastAsia="lt-LT"/>
                          </w:rPr>
                        </m:ctrlPr>
                      </m:dPr>
                      <m:e>
                        <m:r>
                          <w:rPr>
                            <w:rFonts w:ascii="Cambria Math" w:hAnsi="Cambria Math"/>
                            <w:noProof/>
                            <w:lang w:eastAsia="lt-LT"/>
                          </w:rPr>
                          <m:t>∆</m:t>
                        </m:r>
                        <m:sSup>
                          <m:sSupPr>
                            <m:ctrlPr>
                              <w:rPr>
                                <w:rFonts w:ascii="Cambria Math" w:hAnsi="Cambria Math"/>
                                <w:i/>
                                <w:noProof/>
                                <w:lang w:eastAsia="lt-LT"/>
                              </w:rPr>
                            </m:ctrlPr>
                          </m:sSupPr>
                          <m:e>
                            <m:r>
                              <w:rPr>
                                <w:rFonts w:ascii="Cambria Math" w:hAnsi="Cambria Math"/>
                                <w:noProof/>
                                <w:lang w:eastAsia="lt-LT"/>
                              </w:rPr>
                              <m:t>L</m:t>
                            </m:r>
                          </m:e>
                          <m:sup>
                            <m:r>
                              <w:rPr>
                                <w:rFonts w:ascii="Cambria Math" w:hAnsi="Cambria Math"/>
                                <w:noProof/>
                                <w:lang w:eastAsia="lt-LT"/>
                              </w:rPr>
                              <m:t>*</m:t>
                            </m:r>
                          </m:sup>
                        </m:sSup>
                      </m:e>
                    </m:d>
                  </m:e>
                  <m:sup>
                    <m:r>
                      <w:rPr>
                        <w:rFonts w:ascii="Cambria Math" w:hAnsi="Cambria Math"/>
                        <w:noProof/>
                        <w:lang w:eastAsia="lt-LT"/>
                      </w:rPr>
                      <m:t>2</m:t>
                    </m:r>
                  </m:sup>
                </m:sSup>
                <m:r>
                  <w:rPr>
                    <w:rFonts w:ascii="Cambria Math" w:hAnsi="Cambria Math"/>
                    <w:noProof/>
                    <w:lang w:eastAsia="lt-LT"/>
                  </w:rPr>
                  <m:t>+</m:t>
                </m:r>
                <m:sSup>
                  <m:sSupPr>
                    <m:ctrlPr>
                      <w:rPr>
                        <w:rFonts w:ascii="Cambria Math" w:hAnsi="Cambria Math"/>
                        <w:i/>
                        <w:noProof/>
                        <w:lang w:eastAsia="lt-LT"/>
                      </w:rPr>
                    </m:ctrlPr>
                  </m:sSupPr>
                  <m:e>
                    <m:d>
                      <m:dPr>
                        <m:ctrlPr>
                          <w:rPr>
                            <w:rFonts w:ascii="Cambria Math" w:hAnsi="Cambria Math"/>
                            <w:i/>
                            <w:noProof/>
                            <w:lang w:eastAsia="lt-LT"/>
                          </w:rPr>
                        </m:ctrlPr>
                      </m:dPr>
                      <m:e>
                        <m:r>
                          <w:rPr>
                            <w:rFonts w:ascii="Cambria Math" w:hAnsi="Cambria Math"/>
                            <w:noProof/>
                            <w:lang w:eastAsia="lt-LT"/>
                          </w:rPr>
                          <m:t>∆</m:t>
                        </m:r>
                        <m:sSup>
                          <m:sSupPr>
                            <m:ctrlPr>
                              <w:rPr>
                                <w:rFonts w:ascii="Cambria Math" w:hAnsi="Cambria Math"/>
                                <w:i/>
                                <w:noProof/>
                                <w:lang w:eastAsia="lt-LT"/>
                              </w:rPr>
                            </m:ctrlPr>
                          </m:sSupPr>
                          <m:e>
                            <m:r>
                              <w:rPr>
                                <w:rFonts w:ascii="Cambria Math" w:hAnsi="Cambria Math"/>
                                <w:noProof/>
                                <w:lang w:eastAsia="lt-LT"/>
                              </w:rPr>
                              <m:t>a</m:t>
                            </m:r>
                          </m:e>
                          <m:sup>
                            <m:r>
                              <w:rPr>
                                <w:rFonts w:ascii="Cambria Math" w:hAnsi="Cambria Math"/>
                                <w:noProof/>
                                <w:lang w:eastAsia="lt-LT"/>
                              </w:rPr>
                              <m:t>*</m:t>
                            </m:r>
                          </m:sup>
                        </m:sSup>
                      </m:e>
                    </m:d>
                  </m:e>
                  <m:sup>
                    <m:r>
                      <w:rPr>
                        <w:rFonts w:ascii="Cambria Math" w:hAnsi="Cambria Math"/>
                        <w:noProof/>
                        <w:lang w:eastAsia="lt-LT"/>
                      </w:rPr>
                      <m:t>2</m:t>
                    </m:r>
                  </m:sup>
                </m:sSup>
                <m:r>
                  <w:rPr>
                    <w:rFonts w:ascii="Cambria Math" w:hAnsi="Cambria Math"/>
                    <w:noProof/>
                    <w:lang w:eastAsia="lt-LT"/>
                  </w:rPr>
                  <m:t>+</m:t>
                </m:r>
                <m:sSup>
                  <m:sSupPr>
                    <m:ctrlPr>
                      <w:rPr>
                        <w:rFonts w:ascii="Cambria Math" w:hAnsi="Cambria Math"/>
                        <w:i/>
                        <w:noProof/>
                        <w:lang w:eastAsia="lt-LT"/>
                      </w:rPr>
                    </m:ctrlPr>
                  </m:sSupPr>
                  <m:e>
                    <m:d>
                      <m:dPr>
                        <m:ctrlPr>
                          <w:rPr>
                            <w:rFonts w:ascii="Cambria Math" w:hAnsi="Cambria Math"/>
                            <w:i/>
                            <w:noProof/>
                            <w:lang w:eastAsia="lt-LT"/>
                          </w:rPr>
                        </m:ctrlPr>
                      </m:dPr>
                      <m:e>
                        <m:r>
                          <w:rPr>
                            <w:rFonts w:ascii="Cambria Math" w:hAnsi="Cambria Math"/>
                            <w:noProof/>
                            <w:lang w:eastAsia="lt-LT"/>
                          </w:rPr>
                          <m:t>∆</m:t>
                        </m:r>
                        <m:sSup>
                          <m:sSupPr>
                            <m:ctrlPr>
                              <w:rPr>
                                <w:rFonts w:ascii="Cambria Math" w:hAnsi="Cambria Math"/>
                                <w:i/>
                                <w:noProof/>
                                <w:lang w:eastAsia="lt-LT"/>
                              </w:rPr>
                            </m:ctrlPr>
                          </m:sSupPr>
                          <m:e>
                            <m:r>
                              <w:rPr>
                                <w:rFonts w:ascii="Cambria Math" w:hAnsi="Cambria Math"/>
                                <w:noProof/>
                                <w:lang w:eastAsia="lt-LT"/>
                              </w:rPr>
                              <m:t>b</m:t>
                            </m:r>
                          </m:e>
                          <m:sup>
                            <m:r>
                              <w:rPr>
                                <w:rFonts w:ascii="Cambria Math" w:hAnsi="Cambria Math"/>
                                <w:noProof/>
                                <w:lang w:eastAsia="lt-LT"/>
                              </w:rPr>
                              <m:t>*</m:t>
                            </m:r>
                          </m:sup>
                        </m:sSup>
                      </m:e>
                    </m:d>
                  </m:e>
                  <m:sup>
                    <m:r>
                      <w:rPr>
                        <w:rFonts w:ascii="Cambria Math" w:hAnsi="Cambria Math"/>
                        <w:noProof/>
                        <w:lang w:eastAsia="lt-LT"/>
                      </w:rPr>
                      <m:t>2</m:t>
                    </m:r>
                  </m:sup>
                </m:sSup>
              </m:e>
            </m:d>
          </m:e>
          <m:sup>
            <m:f>
              <m:fPr>
                <m:type m:val="lin"/>
                <m:ctrlPr>
                  <w:rPr>
                    <w:rFonts w:ascii="Cambria Math" w:hAnsi="Cambria Math"/>
                    <w:i/>
                    <w:noProof/>
                    <w:lang w:eastAsia="lt-LT"/>
                  </w:rPr>
                </m:ctrlPr>
              </m:fPr>
              <m:num>
                <m:r>
                  <w:rPr>
                    <w:rFonts w:ascii="Cambria Math" w:hAnsi="Cambria Math"/>
                    <w:noProof/>
                    <w:lang w:eastAsia="lt-LT"/>
                  </w:rPr>
                  <m:t>1</m:t>
                </m:r>
              </m:num>
              <m:den>
                <m:r>
                  <w:rPr>
                    <w:rFonts w:ascii="Cambria Math" w:hAnsi="Cambria Math"/>
                    <w:noProof/>
                    <w:lang w:eastAsia="lt-LT"/>
                  </w:rPr>
                  <m:t>2</m:t>
                </m:r>
              </m:den>
            </m:f>
          </m:sup>
        </m:sSup>
      </m:oMath>
      <w:r w:rsidRPr="00CC59DC">
        <w:rPr>
          <w:noProof/>
          <w:lang w:eastAsia="lt-LT"/>
        </w:rPr>
        <w:t xml:space="preserve"> </w:t>
      </w:r>
      <w:r w:rsidR="00FB52E1" w:rsidRPr="00CC59DC">
        <w:rPr>
          <w:noProof/>
          <w:lang w:val="lt-LT" w:eastAsia="lt-LT"/>
        </w:rPr>
        <w:tab/>
      </w:r>
      <w:r w:rsidRPr="00CC59DC">
        <w:rPr>
          <w:noProof/>
          <w:lang w:val="lt-LT" w:eastAsia="lt-LT"/>
        </w:rPr>
        <w:tab/>
      </w:r>
      <w:r w:rsidR="008D7F07">
        <w:rPr>
          <w:noProof/>
          <w:lang w:val="lt-LT" w:eastAsia="lt-LT"/>
        </w:rPr>
        <w:tab/>
      </w:r>
      <w:r w:rsidR="008D7F07">
        <w:rPr>
          <w:noProof/>
          <w:lang w:val="lt-LT" w:eastAsia="lt-LT"/>
        </w:rPr>
        <w:tab/>
      </w:r>
      <w:r w:rsidR="008D7F07">
        <w:rPr>
          <w:noProof/>
          <w:lang w:val="lt-LT" w:eastAsia="lt-LT"/>
        </w:rPr>
        <w:tab/>
      </w:r>
      <w:r w:rsidR="008D7F07">
        <w:rPr>
          <w:noProof/>
          <w:lang w:val="lt-LT" w:eastAsia="lt-LT"/>
        </w:rPr>
        <w:tab/>
      </w:r>
      <w:r w:rsidR="002B2614" w:rsidRPr="00CC59DC">
        <w:rPr>
          <w:noProof/>
          <w:lang w:val="lt-LT" w:eastAsia="lt-LT"/>
        </w:rPr>
        <w:t>(13</w:t>
      </w:r>
      <w:r w:rsidR="00FB52E1" w:rsidRPr="00CC59DC">
        <w:rPr>
          <w:noProof/>
          <w:lang w:val="lt-LT" w:eastAsia="lt-LT"/>
        </w:rPr>
        <w:t>)</w:t>
      </w:r>
    </w:p>
    <w:p w:rsidR="00475E81" w:rsidRDefault="00475E81">
      <w:pPr>
        <w:rPr>
          <w:noProof/>
          <w:lang w:eastAsia="lt-LT"/>
        </w:rPr>
      </w:pPr>
      <w:r>
        <w:rPr>
          <w:noProof/>
          <w:lang w:eastAsia="lt-LT"/>
        </w:rPr>
        <w:br w:type="page"/>
      </w:r>
    </w:p>
    <w:p w:rsidR="001447A2" w:rsidRPr="00CC59DC" w:rsidRDefault="001447A2" w:rsidP="00436556">
      <w:pPr>
        <w:pStyle w:val="Heading2"/>
        <w:rPr>
          <w:noProof/>
        </w:rPr>
      </w:pPr>
      <w:bookmarkStart w:id="56" w:name="_Toc261719937"/>
      <w:r w:rsidRPr="00CC59DC">
        <w:rPr>
          <w:noProof/>
        </w:rPr>
        <w:lastRenderedPageBreak/>
        <w:t>1.</w:t>
      </w:r>
      <w:r w:rsidR="00FD5761" w:rsidRPr="00CC59DC">
        <w:rPr>
          <w:noProof/>
        </w:rPr>
        <w:t>6</w:t>
      </w:r>
      <w:r w:rsidRPr="00CC59DC">
        <w:rPr>
          <w:noProof/>
        </w:rPr>
        <w:t xml:space="preserve">. </w:t>
      </w:r>
      <w:r w:rsidR="00AE2C66" w:rsidRPr="00E47E07">
        <w:rPr>
          <w:i/>
          <w:noProof/>
        </w:rPr>
        <w:t>L</w:t>
      </w:r>
      <w:r w:rsidR="00AE2C66" w:rsidRPr="00E47E07">
        <w:rPr>
          <w:i/>
          <w:noProof/>
          <w:vertAlign w:val="superscript"/>
        </w:rPr>
        <w:t>*</w:t>
      </w:r>
      <w:r w:rsidR="00AE2C66" w:rsidRPr="00E47E07">
        <w:rPr>
          <w:i/>
          <w:noProof/>
        </w:rPr>
        <w:t>a</w:t>
      </w:r>
      <w:r w:rsidR="00AE2C66" w:rsidRPr="00E47E07">
        <w:rPr>
          <w:i/>
          <w:noProof/>
          <w:vertAlign w:val="superscript"/>
        </w:rPr>
        <w:t>*</w:t>
      </w:r>
      <w:r w:rsidR="00AE2C66" w:rsidRPr="00E47E07">
        <w:rPr>
          <w:i/>
          <w:noProof/>
        </w:rPr>
        <w:t>b</w:t>
      </w:r>
      <w:r w:rsidR="00AE2C66" w:rsidRPr="00E47E07">
        <w:rPr>
          <w:i/>
          <w:noProof/>
          <w:vertAlign w:val="superscript"/>
        </w:rPr>
        <w:t>*</w:t>
      </w:r>
      <w:r w:rsidRPr="00CC59DC">
        <w:rPr>
          <w:noProof/>
        </w:rPr>
        <w:t xml:space="preserve"> spalvinės erdvės net</w:t>
      </w:r>
      <w:r w:rsidR="00AF277D" w:rsidRPr="00CC59DC">
        <w:rPr>
          <w:noProof/>
        </w:rPr>
        <w:t>iesiškumas</w:t>
      </w:r>
      <w:r w:rsidRPr="00CC59DC">
        <w:rPr>
          <w:noProof/>
        </w:rPr>
        <w:t xml:space="preserve"> ir patob</w:t>
      </w:r>
      <w:r w:rsidR="00DF3317" w:rsidRPr="00CC59DC">
        <w:rPr>
          <w:noProof/>
        </w:rPr>
        <w:t>ulintos spalvų skirtumo formulė</w:t>
      </w:r>
      <w:r w:rsidR="00A017FF">
        <w:rPr>
          <w:noProof/>
        </w:rPr>
        <w:t>s</w:t>
      </w:r>
      <w:bookmarkEnd w:id="56"/>
    </w:p>
    <w:p w:rsidR="002E1CDB" w:rsidRPr="00CC59DC" w:rsidRDefault="002E1CDB" w:rsidP="002E1CDB">
      <w:pPr>
        <w:spacing w:line="360" w:lineRule="auto"/>
        <w:ind w:firstLine="360"/>
        <w:jc w:val="both"/>
        <w:rPr>
          <w:lang w:eastAsia="lt-LT"/>
        </w:rPr>
      </w:pPr>
    </w:p>
    <w:p w:rsidR="002864B8" w:rsidRDefault="009420F8" w:rsidP="0027412A">
      <w:pPr>
        <w:spacing w:line="360" w:lineRule="auto"/>
        <w:ind w:firstLine="360"/>
        <w:jc w:val="both"/>
        <w:rPr>
          <w:lang w:eastAsia="lt-LT"/>
        </w:rPr>
      </w:pPr>
      <w:r>
        <w:rPr>
          <w:lang w:eastAsia="lt-LT"/>
        </w:rPr>
        <w:pict>
          <v:shape id="_x0000_s1057" type="#_x0000_t202" style="position:absolute;left:0;text-align:left;margin-left:37.3pt;margin-top:181.6pt;width:393.85pt;height:361.6pt;z-index:251633152" stroked="f">
            <v:textbox style="mso-next-textbox:#_x0000_s1057">
              <w:txbxContent>
                <w:p w:rsidR="00CA07E5" w:rsidRDefault="00CA07E5" w:rsidP="00B35205">
                  <w:pPr>
                    <w:jc w:val="center"/>
                  </w:pPr>
                  <w:r>
                    <w:rPr>
                      <w:noProof/>
                      <w:lang w:eastAsia="lt-LT"/>
                    </w:rPr>
                    <w:drawing>
                      <wp:inline distT="0" distB="0" distL="0" distR="0">
                        <wp:extent cx="3948651" cy="4125268"/>
                        <wp:effectExtent l="19050" t="0" r="0" b="0"/>
                        <wp:docPr id="82" name="Picture 78" descr="LABnonUnifor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nonUniform1.PNG"/>
                                <pic:cNvPicPr/>
                              </pic:nvPicPr>
                              <pic:blipFill>
                                <a:blip r:embed="rId81"/>
                                <a:stretch>
                                  <a:fillRect/>
                                </a:stretch>
                              </pic:blipFill>
                              <pic:spPr>
                                <a:xfrm>
                                  <a:off x="0" y="0"/>
                                  <a:ext cx="3949961" cy="4126636"/>
                                </a:xfrm>
                                <a:prstGeom prst="rect">
                                  <a:avLst/>
                                </a:prstGeom>
                              </pic:spPr>
                            </pic:pic>
                          </a:graphicData>
                        </a:graphic>
                      </wp:inline>
                    </w:drawing>
                  </w:r>
                </w:p>
                <w:p w:rsidR="00CA07E5" w:rsidRPr="009116E0" w:rsidRDefault="009420F8" w:rsidP="009116E0">
                  <w:pPr>
                    <w:pStyle w:val="Caption"/>
                  </w:pPr>
                  <w:fldSimple w:instr=" SEQ pav. \* ARABIC ">
                    <w:bookmarkStart w:id="57" w:name="_Toc261796101"/>
                    <w:r w:rsidR="00CA07E5">
                      <w:rPr>
                        <w:noProof/>
                      </w:rPr>
                      <w:t>17</w:t>
                    </w:r>
                  </w:fldSimple>
                  <w:r w:rsidR="00CA07E5" w:rsidRPr="009116E0">
                    <w:t xml:space="preserve"> pav. Vienodo spalvos tono linijos spalvinės </w:t>
                  </w:r>
                  <w:r w:rsidR="00CA07E5" w:rsidRPr="009116E0">
                    <w:rPr>
                      <w:i/>
                    </w:rPr>
                    <w:t>L</w:t>
                  </w:r>
                  <w:r w:rsidR="00CA07E5" w:rsidRPr="009116E0">
                    <w:rPr>
                      <w:i/>
                      <w:vertAlign w:val="superscript"/>
                    </w:rPr>
                    <w:t>*</w:t>
                  </w:r>
                  <w:r w:rsidR="00CA07E5" w:rsidRPr="009116E0">
                    <w:rPr>
                      <w:i/>
                    </w:rPr>
                    <w:t>a</w:t>
                  </w:r>
                  <w:r w:rsidR="00CA07E5" w:rsidRPr="009116E0">
                    <w:rPr>
                      <w:i/>
                      <w:vertAlign w:val="superscript"/>
                    </w:rPr>
                    <w:t>*</w:t>
                  </w:r>
                  <w:r w:rsidR="00CA07E5" w:rsidRPr="009116E0">
                    <w:rPr>
                      <w:i/>
                    </w:rPr>
                    <w:t>b</w:t>
                  </w:r>
                  <w:r w:rsidR="00CA07E5" w:rsidRPr="009116E0">
                    <w:rPr>
                      <w:i/>
                      <w:vertAlign w:val="superscript"/>
                    </w:rPr>
                    <w:t>*</w:t>
                  </w:r>
                  <w:r w:rsidR="00CA07E5" w:rsidRPr="009116E0">
                    <w:t xml:space="preserve"> erdvės </w:t>
                  </w:r>
                  <w:r w:rsidR="00CA07E5" w:rsidRPr="009116E0">
                    <w:rPr>
                      <w:i/>
                    </w:rPr>
                    <w:t>a</w:t>
                  </w:r>
                  <w:r w:rsidR="00CA07E5" w:rsidRPr="009116E0">
                    <w:rPr>
                      <w:i/>
                      <w:vertAlign w:val="superscript"/>
                    </w:rPr>
                    <w:t>*</w:t>
                  </w:r>
                  <w:r w:rsidR="00CA07E5" w:rsidRPr="009116E0">
                    <w:rPr>
                      <w:i/>
                    </w:rPr>
                    <w:t>b</w:t>
                  </w:r>
                  <w:r w:rsidR="00CA07E5" w:rsidRPr="009116E0">
                    <w:rPr>
                      <w:i/>
                      <w:vertAlign w:val="superscript"/>
                    </w:rPr>
                    <w:t>*</w:t>
                  </w:r>
                  <w:r w:rsidR="00CA07E5" w:rsidRPr="009116E0">
                    <w:t xml:space="preserve"> plokštumoje</w:t>
                  </w:r>
                  <w:bookmarkEnd w:id="57"/>
                </w:p>
              </w:txbxContent>
            </v:textbox>
            <w10:wrap type="topAndBottom"/>
          </v:shape>
        </w:pict>
      </w:r>
      <w:r w:rsidR="00E139FB" w:rsidRPr="00CC59DC">
        <w:rPr>
          <w:lang w:eastAsia="lt-LT"/>
        </w:rPr>
        <w:t xml:space="preserve">Nors </w:t>
      </w:r>
      <w:r w:rsidR="00E139FB" w:rsidRPr="00350258">
        <w:rPr>
          <w:i/>
        </w:rPr>
        <w:t>L</w:t>
      </w:r>
      <w:r w:rsidR="00E139FB" w:rsidRPr="00350258">
        <w:rPr>
          <w:i/>
          <w:vertAlign w:val="superscript"/>
        </w:rPr>
        <w:t>*</w:t>
      </w:r>
      <w:r w:rsidR="00E139FB" w:rsidRPr="00350258">
        <w:rPr>
          <w:i/>
        </w:rPr>
        <w:t>a</w:t>
      </w:r>
      <w:r w:rsidR="00E139FB" w:rsidRPr="00350258">
        <w:rPr>
          <w:i/>
          <w:vertAlign w:val="superscript"/>
        </w:rPr>
        <w:t>*</w:t>
      </w:r>
      <w:r w:rsidR="00E139FB" w:rsidRPr="00350258">
        <w:rPr>
          <w:i/>
        </w:rPr>
        <w:t>b</w:t>
      </w:r>
      <w:r w:rsidR="00E139FB" w:rsidRPr="00350258">
        <w:rPr>
          <w:i/>
          <w:vertAlign w:val="superscript"/>
        </w:rPr>
        <w:t>*</w:t>
      </w:r>
      <w:r w:rsidR="00E139FB" w:rsidRPr="00CC59DC">
        <w:rPr>
          <w:lang w:eastAsia="lt-LT"/>
        </w:rPr>
        <w:t xml:space="preserve"> spalvinė sistema buvo konstruojama kaip vienodo tolygaus spalvinio kontrasto erdvė, tačiau ji tokia yra tik apytikriai. Kitaip tariant, spalvos šioje erdvėje turi sritis, kur jos keičiasi netiesiškai. </w:t>
      </w:r>
      <w:r w:rsidR="00F01927">
        <w:rPr>
          <w:lang w:eastAsia="lt-LT"/>
        </w:rPr>
        <w:t>17</w:t>
      </w:r>
      <w:r w:rsidR="00E139FB" w:rsidRPr="00CC59DC">
        <w:rPr>
          <w:lang w:eastAsia="lt-LT"/>
        </w:rPr>
        <w:t xml:space="preserve"> pav. pavaizduot</w:t>
      </w:r>
      <w:r w:rsidR="00E139FB">
        <w:rPr>
          <w:lang w:eastAsia="lt-LT"/>
        </w:rPr>
        <w:t>o</w:t>
      </w:r>
      <w:r w:rsidR="00E139FB" w:rsidRPr="00CC59DC">
        <w:rPr>
          <w:lang w:eastAsia="lt-LT"/>
        </w:rPr>
        <w:t>s vienodo spalvos tono linij</w:t>
      </w:r>
      <w:r w:rsidR="00E139FB">
        <w:rPr>
          <w:lang w:eastAsia="lt-LT"/>
        </w:rPr>
        <w:t>os</w:t>
      </w:r>
      <w:r w:rsidR="00E139FB" w:rsidRPr="00CC59DC">
        <w:rPr>
          <w:lang w:eastAsia="lt-LT"/>
        </w:rPr>
        <w:t xml:space="preserve"> </w:t>
      </w:r>
      <w:r w:rsidR="00E139FB" w:rsidRPr="00350258">
        <w:rPr>
          <w:i/>
          <w:lang w:eastAsia="lt-LT"/>
        </w:rPr>
        <w:t>a</w:t>
      </w:r>
      <w:r w:rsidR="00F22B97" w:rsidRPr="00350258">
        <w:rPr>
          <w:i/>
          <w:vertAlign w:val="superscript"/>
          <w:lang w:eastAsia="lt-LT"/>
        </w:rPr>
        <w:t>*</w:t>
      </w:r>
      <w:r w:rsidR="00E139FB" w:rsidRPr="00350258">
        <w:rPr>
          <w:i/>
          <w:lang w:eastAsia="lt-LT"/>
        </w:rPr>
        <w:t>b</w:t>
      </w:r>
      <w:r w:rsidR="00F22B97" w:rsidRPr="00350258">
        <w:rPr>
          <w:i/>
          <w:vertAlign w:val="superscript"/>
          <w:lang w:eastAsia="lt-LT"/>
        </w:rPr>
        <w:t>*</w:t>
      </w:r>
      <w:r w:rsidR="00E139FB" w:rsidRPr="00CC59DC">
        <w:rPr>
          <w:lang w:eastAsia="lt-LT"/>
        </w:rPr>
        <w:t xml:space="preserve"> plokštumoje [</w:t>
      </w:r>
      <w:r w:rsidR="00EF12DC">
        <w:rPr>
          <w:lang w:eastAsia="lt-LT"/>
        </w:rPr>
        <w:t>10]</w:t>
      </w:r>
      <w:r w:rsidR="00E139FB" w:rsidRPr="00CC59DC">
        <w:rPr>
          <w:lang w:eastAsia="lt-LT"/>
        </w:rPr>
        <w:t xml:space="preserve">. </w:t>
      </w:r>
      <w:r w:rsidR="002022F3" w:rsidRPr="00CC59DC">
        <w:rPr>
          <w:lang w:eastAsia="lt-LT"/>
        </w:rPr>
        <w:t xml:space="preserve">Šis grafikas buvo </w:t>
      </w:r>
      <w:r w:rsidR="002022F3">
        <w:rPr>
          <w:lang w:eastAsia="lt-LT"/>
        </w:rPr>
        <w:t>gautas</w:t>
      </w:r>
      <w:r w:rsidR="002022F3" w:rsidRPr="00CC59DC">
        <w:rPr>
          <w:lang w:eastAsia="lt-LT"/>
        </w:rPr>
        <w:t xml:space="preserve"> </w:t>
      </w:r>
      <w:r w:rsidR="002022F3">
        <w:rPr>
          <w:lang w:eastAsia="lt-LT"/>
        </w:rPr>
        <w:t xml:space="preserve">eksperimentiškai </w:t>
      </w:r>
      <w:r w:rsidR="002022F3" w:rsidRPr="00CC59DC">
        <w:rPr>
          <w:lang w:eastAsia="lt-LT"/>
        </w:rPr>
        <w:t>matuoja</w:t>
      </w:r>
      <w:r w:rsidR="002022F3">
        <w:rPr>
          <w:lang w:eastAsia="lt-LT"/>
        </w:rPr>
        <w:t>nt</w:t>
      </w:r>
      <w:r w:rsidR="002022F3" w:rsidRPr="00CC59DC">
        <w:rPr>
          <w:lang w:eastAsia="lt-LT"/>
        </w:rPr>
        <w:t xml:space="preserve"> </w:t>
      </w:r>
      <w:r w:rsidR="002022F3">
        <w:rPr>
          <w:lang w:eastAsia="lt-LT"/>
        </w:rPr>
        <w:t xml:space="preserve">ir vertinant </w:t>
      </w:r>
      <w:r w:rsidR="002022F3" w:rsidRPr="00CC59DC">
        <w:rPr>
          <w:lang w:eastAsia="lt-LT"/>
        </w:rPr>
        <w:t>vizualiai vienodo spalvos tono spalv</w:t>
      </w:r>
      <w:r w:rsidR="002022F3">
        <w:rPr>
          <w:lang w:eastAsia="lt-LT"/>
        </w:rPr>
        <w:t>as</w:t>
      </w:r>
      <w:r w:rsidR="002022F3" w:rsidRPr="00CC59DC">
        <w:rPr>
          <w:lang w:eastAsia="lt-LT"/>
        </w:rPr>
        <w:t xml:space="preserve">. Jeigu </w:t>
      </w:r>
      <w:r w:rsidR="002022F3" w:rsidRPr="00C75DA9">
        <w:rPr>
          <w:i/>
        </w:rPr>
        <w:t>L</w:t>
      </w:r>
      <w:r w:rsidR="002022F3" w:rsidRPr="00C75DA9">
        <w:rPr>
          <w:i/>
          <w:vertAlign w:val="superscript"/>
        </w:rPr>
        <w:t>*</w:t>
      </w:r>
      <w:r w:rsidR="002022F3" w:rsidRPr="00C75DA9">
        <w:rPr>
          <w:i/>
        </w:rPr>
        <w:t>a</w:t>
      </w:r>
      <w:r w:rsidR="002022F3" w:rsidRPr="00C75DA9">
        <w:rPr>
          <w:i/>
          <w:vertAlign w:val="superscript"/>
        </w:rPr>
        <w:t>*</w:t>
      </w:r>
      <w:r w:rsidR="002022F3" w:rsidRPr="00C75DA9">
        <w:rPr>
          <w:i/>
        </w:rPr>
        <w:t>b</w:t>
      </w:r>
      <w:r w:rsidR="002022F3" w:rsidRPr="00C75DA9">
        <w:rPr>
          <w:i/>
          <w:vertAlign w:val="superscript"/>
        </w:rPr>
        <w:t>*</w:t>
      </w:r>
      <w:r w:rsidR="002022F3" w:rsidRPr="00CC59DC">
        <w:rPr>
          <w:lang w:eastAsia="lt-LT"/>
        </w:rPr>
        <w:t xml:space="preserve"> spalvos erdvė būtų tiesiška, vienodo spalvos tono linijos sutinkamai su lygtimi </w:t>
      </w:r>
      <w:r w:rsidR="002022F3" w:rsidRPr="00CC59DC">
        <w:rPr>
          <w:i/>
          <w:lang w:eastAsia="lt-LT"/>
        </w:rPr>
        <w:t>h</w:t>
      </w:r>
      <w:r w:rsidR="0081148F">
        <w:rPr>
          <w:i/>
          <w:lang w:eastAsia="lt-LT"/>
        </w:rPr>
        <w:t> </w:t>
      </w:r>
      <w:r w:rsidR="002022F3" w:rsidRPr="00CC59DC">
        <w:rPr>
          <w:i/>
          <w:lang w:eastAsia="lt-LT"/>
        </w:rPr>
        <w:t>=</w:t>
      </w:r>
      <w:r w:rsidR="0081148F">
        <w:rPr>
          <w:i/>
          <w:lang w:eastAsia="lt-LT"/>
        </w:rPr>
        <w:t> </w:t>
      </w:r>
      <w:r w:rsidR="002022F3" w:rsidRPr="00CC59DC">
        <w:rPr>
          <w:lang w:eastAsia="lt-LT"/>
        </w:rPr>
        <w:t>arctan</w:t>
      </w:r>
      <w:r w:rsidR="0081148F">
        <w:rPr>
          <w:lang w:eastAsia="lt-LT"/>
        </w:rPr>
        <w:t> </w:t>
      </w:r>
      <w:r w:rsidR="002022F3" w:rsidRPr="00CC59DC">
        <w:rPr>
          <w:lang w:eastAsia="lt-LT"/>
        </w:rPr>
        <w:t>[</w:t>
      </w:r>
      <w:r w:rsidR="002022F3" w:rsidRPr="00CC59DC">
        <w:rPr>
          <w:i/>
          <w:lang w:eastAsia="lt-LT"/>
        </w:rPr>
        <w:t>b</w:t>
      </w:r>
      <w:r w:rsidR="002022F3" w:rsidRPr="00CC59DC">
        <w:rPr>
          <w:i/>
          <w:vertAlign w:val="superscript"/>
          <w:lang w:eastAsia="lt-LT"/>
        </w:rPr>
        <w:t>*</w:t>
      </w:r>
      <w:r w:rsidR="002022F3" w:rsidRPr="00CC59DC">
        <w:rPr>
          <w:i/>
          <w:lang w:eastAsia="lt-LT"/>
        </w:rPr>
        <w:t>/a</w:t>
      </w:r>
      <w:r w:rsidR="002022F3" w:rsidRPr="00CC59DC">
        <w:rPr>
          <w:i/>
          <w:vertAlign w:val="superscript"/>
          <w:lang w:eastAsia="lt-LT"/>
        </w:rPr>
        <w:t>*</w:t>
      </w:r>
      <w:r w:rsidR="002022F3" w:rsidRPr="00CC59DC">
        <w:rPr>
          <w:lang w:eastAsia="lt-LT"/>
        </w:rPr>
        <w:t>]</w:t>
      </w:r>
      <w:r w:rsidR="0081148F">
        <w:rPr>
          <w:lang w:eastAsia="lt-LT"/>
        </w:rPr>
        <w:t> </w:t>
      </w:r>
      <w:r w:rsidR="002022F3" w:rsidRPr="00CC59DC">
        <w:rPr>
          <w:i/>
          <w:lang w:eastAsia="lt-LT"/>
        </w:rPr>
        <w:t>=</w:t>
      </w:r>
      <w:r w:rsidR="0081148F">
        <w:rPr>
          <w:i/>
          <w:lang w:eastAsia="lt-LT"/>
        </w:rPr>
        <w:t> </w:t>
      </w:r>
      <w:r w:rsidR="002022F3" w:rsidRPr="00CC59DC">
        <w:rPr>
          <w:i/>
          <w:lang w:eastAsia="lt-LT"/>
        </w:rPr>
        <w:t>const,</w:t>
      </w:r>
      <w:r w:rsidR="002022F3" w:rsidRPr="00CC59DC">
        <w:rPr>
          <w:lang w:eastAsia="lt-LT"/>
        </w:rPr>
        <w:t xml:space="preserve"> </w:t>
      </w:r>
      <w:r w:rsidR="00F22B97" w:rsidRPr="00350258">
        <w:rPr>
          <w:i/>
          <w:lang w:eastAsia="lt-LT"/>
        </w:rPr>
        <w:t>a</w:t>
      </w:r>
      <w:r w:rsidR="00F22B97" w:rsidRPr="00350258">
        <w:rPr>
          <w:i/>
          <w:vertAlign w:val="superscript"/>
          <w:lang w:eastAsia="lt-LT"/>
        </w:rPr>
        <w:t>*</w:t>
      </w:r>
      <w:r w:rsidR="00F22B97" w:rsidRPr="00350258">
        <w:rPr>
          <w:i/>
          <w:lang w:eastAsia="lt-LT"/>
        </w:rPr>
        <w:t>b</w:t>
      </w:r>
      <w:r w:rsidR="00F22B97" w:rsidRPr="00350258">
        <w:rPr>
          <w:i/>
          <w:vertAlign w:val="superscript"/>
          <w:lang w:eastAsia="lt-LT"/>
        </w:rPr>
        <w:t>*</w:t>
      </w:r>
      <w:r w:rsidR="002022F3" w:rsidRPr="00CC59DC">
        <w:rPr>
          <w:lang w:eastAsia="lt-LT"/>
        </w:rPr>
        <w:t xml:space="preserve"> plokštumoje eitų kaip spinduliai iš centro (</w:t>
      </w:r>
      <w:r w:rsidR="002022F3" w:rsidRPr="00350258">
        <w:rPr>
          <w:i/>
          <w:lang w:eastAsia="lt-LT"/>
        </w:rPr>
        <w:t>a=0, b=0</w:t>
      </w:r>
      <w:r w:rsidR="002022F3" w:rsidRPr="00CC59DC">
        <w:rPr>
          <w:lang w:eastAsia="lt-LT"/>
        </w:rPr>
        <w:t>).</w:t>
      </w:r>
      <w:r w:rsidR="003457B8" w:rsidRPr="00CC59DC">
        <w:rPr>
          <w:lang w:eastAsia="lt-LT"/>
        </w:rPr>
        <w:t xml:space="preserve"> </w:t>
      </w:r>
      <w:r w:rsidR="00B41C02" w:rsidRPr="00CC59DC">
        <w:rPr>
          <w:lang w:eastAsia="lt-LT"/>
        </w:rPr>
        <w:t>Matome,</w:t>
      </w:r>
      <w:r w:rsidR="003F5521" w:rsidRPr="00CC59DC">
        <w:rPr>
          <w:lang w:eastAsia="lt-LT"/>
        </w:rPr>
        <w:t xml:space="preserve"> kad</w:t>
      </w:r>
      <w:r w:rsidR="00B41C02" w:rsidRPr="00CC59DC">
        <w:rPr>
          <w:lang w:eastAsia="lt-LT"/>
        </w:rPr>
        <w:t xml:space="preserve"> </w:t>
      </w:r>
      <w:r w:rsidR="003457B8" w:rsidRPr="00CC59DC">
        <w:rPr>
          <w:lang w:eastAsia="lt-LT"/>
        </w:rPr>
        <w:t xml:space="preserve">vienodos spalvos </w:t>
      </w:r>
      <w:r w:rsidR="00B41C02" w:rsidRPr="00CC59DC">
        <w:rPr>
          <w:lang w:eastAsia="lt-LT"/>
        </w:rPr>
        <w:t xml:space="preserve">linijos </w:t>
      </w:r>
      <w:r w:rsidR="003457B8" w:rsidRPr="00CC59DC">
        <w:rPr>
          <w:lang w:eastAsia="lt-LT"/>
        </w:rPr>
        <w:t>t</w:t>
      </w:r>
      <w:r w:rsidR="003F5521" w:rsidRPr="00CC59DC">
        <w:rPr>
          <w:lang w:eastAsia="lt-LT"/>
        </w:rPr>
        <w:t>ik kai kur priartėja prie spindulių.</w:t>
      </w:r>
      <w:r w:rsidR="002E1CDB" w:rsidRPr="00CC59DC">
        <w:t xml:space="preserve"> </w:t>
      </w:r>
      <w:r w:rsidR="00D14F57" w:rsidRPr="00CC59DC">
        <w:t>Spalvų skirtumas</w:t>
      </w:r>
      <w:r w:rsidR="00D14F57" w:rsidRPr="00CC59DC">
        <w:rPr>
          <w:noProof/>
          <w:lang w:eastAsia="lt-LT"/>
        </w:rPr>
        <w:t xml:space="preserve"> Δ</w:t>
      </w:r>
      <w:r w:rsidR="00D14F57" w:rsidRPr="00CC59DC">
        <w:rPr>
          <w:i/>
          <w:noProof/>
          <w:lang w:eastAsia="lt-LT"/>
        </w:rPr>
        <w:t>E</w:t>
      </w:r>
      <w:r w:rsidR="00D14F57" w:rsidRPr="00CC59DC">
        <w:rPr>
          <w:i/>
          <w:noProof/>
          <w:vertAlign w:val="subscript"/>
          <w:lang w:eastAsia="lt-LT"/>
        </w:rPr>
        <w:t>ab</w:t>
      </w:r>
      <w:r w:rsidR="00560CD2" w:rsidRPr="00CC59DC">
        <w:t xml:space="preserve">, </w:t>
      </w:r>
      <w:r w:rsidR="002B2614" w:rsidRPr="00CC59DC">
        <w:t>skaičiuotas pagal (13</w:t>
      </w:r>
      <w:r w:rsidR="00D14F57" w:rsidRPr="00CC59DC">
        <w:t>) formulę</w:t>
      </w:r>
      <w:r w:rsidR="00D14F57" w:rsidRPr="00CC59DC">
        <w:rPr>
          <w:noProof/>
          <w:lang w:eastAsia="lt-LT"/>
        </w:rPr>
        <w:t xml:space="preserve"> kaip atstumas tarp dv</w:t>
      </w:r>
      <w:r w:rsidR="00560CD2" w:rsidRPr="00CC59DC">
        <w:rPr>
          <w:noProof/>
          <w:lang w:eastAsia="lt-LT"/>
        </w:rPr>
        <w:t>i</w:t>
      </w:r>
      <w:r w:rsidR="00D14F57" w:rsidRPr="00CC59DC">
        <w:rPr>
          <w:noProof/>
          <w:lang w:eastAsia="lt-LT"/>
        </w:rPr>
        <w:t xml:space="preserve">ejų taškų </w:t>
      </w:r>
      <w:r w:rsidR="00D14F57" w:rsidRPr="00A376F5">
        <w:rPr>
          <w:i/>
          <w:noProof/>
          <w:lang w:eastAsia="lt-LT"/>
        </w:rPr>
        <w:t>L</w:t>
      </w:r>
      <w:r w:rsidR="00D14F57" w:rsidRPr="00A376F5">
        <w:rPr>
          <w:i/>
          <w:noProof/>
          <w:vertAlign w:val="superscript"/>
          <w:lang w:eastAsia="lt-LT"/>
        </w:rPr>
        <w:t>*</w:t>
      </w:r>
      <w:r w:rsidR="00D14F57" w:rsidRPr="00A376F5">
        <w:rPr>
          <w:i/>
          <w:noProof/>
          <w:lang w:eastAsia="lt-LT"/>
        </w:rPr>
        <w:t>a</w:t>
      </w:r>
      <w:r w:rsidR="00D14F57" w:rsidRPr="00A376F5">
        <w:rPr>
          <w:i/>
          <w:noProof/>
          <w:vertAlign w:val="superscript"/>
          <w:lang w:eastAsia="lt-LT"/>
        </w:rPr>
        <w:t>*</w:t>
      </w:r>
      <w:r w:rsidR="00D14F57" w:rsidRPr="00A376F5">
        <w:rPr>
          <w:i/>
          <w:noProof/>
          <w:lang w:eastAsia="lt-LT"/>
        </w:rPr>
        <w:t>b</w:t>
      </w:r>
      <w:r w:rsidR="00D14F57" w:rsidRPr="00A376F5">
        <w:rPr>
          <w:i/>
          <w:noProof/>
          <w:vertAlign w:val="superscript"/>
          <w:lang w:eastAsia="lt-LT"/>
        </w:rPr>
        <w:t>*</w:t>
      </w:r>
      <w:r w:rsidR="00D14F57" w:rsidRPr="00CC59DC">
        <w:rPr>
          <w:noProof/>
          <w:lang w:eastAsia="lt-LT"/>
        </w:rPr>
        <w:t xml:space="preserve"> spalvų erdvėje</w:t>
      </w:r>
      <w:r w:rsidR="00A376F5">
        <w:rPr>
          <w:noProof/>
          <w:lang w:eastAsia="lt-LT"/>
        </w:rPr>
        <w:t>,</w:t>
      </w:r>
      <w:r w:rsidR="00D14F57" w:rsidRPr="00CC59DC">
        <w:rPr>
          <w:noProof/>
          <w:lang w:eastAsia="lt-LT"/>
        </w:rPr>
        <w:t xml:space="preserve"> </w:t>
      </w:r>
      <w:r w:rsidR="00A376F5">
        <w:rPr>
          <w:noProof/>
          <w:lang w:eastAsia="lt-LT"/>
        </w:rPr>
        <w:t>nepakankamai gerai</w:t>
      </w:r>
      <w:r w:rsidR="00A376F5" w:rsidRPr="00CC59DC">
        <w:rPr>
          <w:noProof/>
          <w:lang w:eastAsia="lt-LT"/>
        </w:rPr>
        <w:t xml:space="preserve"> </w:t>
      </w:r>
      <w:r w:rsidR="00A376F5" w:rsidRPr="00CC59DC">
        <w:t>suta</w:t>
      </w:r>
      <w:r w:rsidR="00A376F5">
        <w:t>mpa</w:t>
      </w:r>
      <w:r w:rsidR="00A376F5" w:rsidRPr="00CC59DC">
        <w:t xml:space="preserve"> su</w:t>
      </w:r>
      <w:r w:rsidR="00560CD2" w:rsidRPr="00CC59DC">
        <w:t xml:space="preserve"> </w:t>
      </w:r>
      <w:r w:rsidR="00A376F5" w:rsidRPr="00CC59DC">
        <w:t>žmogaus matomu spalv</w:t>
      </w:r>
      <w:r w:rsidR="00E36770">
        <w:t>ų skirtumu. Todėl buvo pasiūlyta</w:t>
      </w:r>
      <w:r w:rsidR="00A376F5" w:rsidRPr="00CC59DC">
        <w:t xml:space="preserve"> keletas alternatyvių spalvos skirtumo skaičiavimo formulių, kurios geriau atitinka žmo</w:t>
      </w:r>
      <w:r w:rsidR="00A376F5">
        <w:t>nių suvokiamą</w:t>
      </w:r>
      <w:r w:rsidR="00A376F5" w:rsidRPr="00CC59DC">
        <w:t xml:space="preserve"> spalv</w:t>
      </w:r>
      <w:r w:rsidR="00A376F5">
        <w:t>ų</w:t>
      </w:r>
      <w:r w:rsidR="00A376F5" w:rsidRPr="00CC59DC">
        <w:t xml:space="preserve"> skirtumą.</w:t>
      </w:r>
      <w:r w:rsidR="000F542B" w:rsidRPr="00CC59DC">
        <w:t xml:space="preserve"> </w:t>
      </w:r>
      <w:r w:rsidR="00D26956" w:rsidRPr="00D26956">
        <w:t xml:space="preserve">Dėl to kad </w:t>
      </w:r>
      <w:r w:rsidR="00D26956" w:rsidRPr="00D26956">
        <w:rPr>
          <w:i/>
          <w:noProof/>
          <w:lang w:eastAsia="lt-LT"/>
        </w:rPr>
        <w:t>L</w:t>
      </w:r>
      <w:r w:rsidR="00D26956" w:rsidRPr="00D26956">
        <w:rPr>
          <w:i/>
          <w:noProof/>
          <w:vertAlign w:val="superscript"/>
          <w:lang w:eastAsia="lt-LT"/>
        </w:rPr>
        <w:t>*</w:t>
      </w:r>
      <w:r w:rsidR="00D26956" w:rsidRPr="00D26956">
        <w:rPr>
          <w:i/>
          <w:noProof/>
          <w:lang w:eastAsia="lt-LT"/>
        </w:rPr>
        <w:t>a</w:t>
      </w:r>
      <w:r w:rsidR="00D26956" w:rsidRPr="00D26956">
        <w:rPr>
          <w:i/>
          <w:noProof/>
          <w:vertAlign w:val="superscript"/>
          <w:lang w:eastAsia="lt-LT"/>
        </w:rPr>
        <w:t>*</w:t>
      </w:r>
      <w:r w:rsidR="00D26956" w:rsidRPr="00D26956">
        <w:rPr>
          <w:i/>
          <w:noProof/>
          <w:lang w:eastAsia="lt-LT"/>
        </w:rPr>
        <w:t>b</w:t>
      </w:r>
      <w:r w:rsidR="00D26956" w:rsidRPr="00D26956">
        <w:rPr>
          <w:i/>
          <w:noProof/>
          <w:vertAlign w:val="superscript"/>
          <w:lang w:eastAsia="lt-LT"/>
        </w:rPr>
        <w:t>*</w:t>
      </w:r>
      <w:r w:rsidR="00D26956" w:rsidRPr="00D26956">
        <w:rPr>
          <w:noProof/>
          <w:lang w:eastAsia="lt-LT"/>
        </w:rPr>
        <w:t xml:space="preserve"> spalvų sistema </w:t>
      </w:r>
      <w:r w:rsidR="00D26956" w:rsidRPr="00D26956">
        <w:t xml:space="preserve">plačiai paplito, labiausiai pripažintos formulės naudoja </w:t>
      </w:r>
      <w:r w:rsidR="00D26956" w:rsidRPr="00D26956">
        <w:rPr>
          <w:i/>
          <w:lang w:eastAsia="lt-LT"/>
        </w:rPr>
        <w:t>L</w:t>
      </w:r>
      <w:r w:rsidR="00D26956" w:rsidRPr="00D26956">
        <w:rPr>
          <w:i/>
          <w:vertAlign w:val="superscript"/>
          <w:lang w:eastAsia="lt-LT"/>
        </w:rPr>
        <w:t>*</w:t>
      </w:r>
      <w:r w:rsidR="00D26956" w:rsidRPr="00D26956">
        <w:rPr>
          <w:i/>
          <w:lang w:eastAsia="lt-LT"/>
        </w:rPr>
        <w:t>a</w:t>
      </w:r>
      <w:r w:rsidR="00D26956" w:rsidRPr="00D26956">
        <w:rPr>
          <w:i/>
          <w:vertAlign w:val="superscript"/>
          <w:lang w:eastAsia="lt-LT"/>
        </w:rPr>
        <w:t>*</w:t>
      </w:r>
      <w:r w:rsidR="00D26956" w:rsidRPr="00D26956">
        <w:rPr>
          <w:i/>
          <w:lang w:eastAsia="lt-LT"/>
        </w:rPr>
        <w:t>b</w:t>
      </w:r>
      <w:r w:rsidR="00D26956" w:rsidRPr="00D26956">
        <w:rPr>
          <w:i/>
          <w:vertAlign w:val="superscript"/>
          <w:lang w:eastAsia="lt-LT"/>
        </w:rPr>
        <w:t>*</w:t>
      </w:r>
      <w:r w:rsidR="00D26956" w:rsidRPr="00D26956">
        <w:rPr>
          <w:lang w:eastAsia="lt-LT"/>
        </w:rPr>
        <w:t xml:space="preserve"> </w:t>
      </w:r>
      <w:r w:rsidR="00D26956" w:rsidRPr="00D26956">
        <w:t xml:space="preserve">koordinates ir skiriasi nuo </w:t>
      </w:r>
      <w:r w:rsidR="00D26956" w:rsidRPr="00D26956">
        <w:rPr>
          <w:lang w:eastAsia="lt-LT"/>
        </w:rPr>
        <w:t>Δ</w:t>
      </w:r>
      <w:r w:rsidR="00D26956" w:rsidRPr="00D26956">
        <w:rPr>
          <w:i/>
          <w:lang w:eastAsia="lt-LT"/>
        </w:rPr>
        <w:t>E</w:t>
      </w:r>
      <w:r w:rsidR="00D26956" w:rsidRPr="00D26956">
        <w:rPr>
          <w:i/>
          <w:vertAlign w:val="subscript"/>
          <w:lang w:eastAsia="lt-LT"/>
        </w:rPr>
        <w:t>ab</w:t>
      </w:r>
      <w:r w:rsidR="00D26956" w:rsidRPr="00D26956">
        <w:t xml:space="preserve"> tuo, kad skaičiuojant spalvų skirtumą, jis apibrėžiamas ne kaip geometrinis atstumas.</w:t>
      </w:r>
      <w:r w:rsidR="003027E3" w:rsidRPr="00CC59DC">
        <w:t xml:space="preserve"> </w:t>
      </w:r>
      <w:r w:rsidR="002864B8" w:rsidRPr="00CC59DC">
        <w:t xml:space="preserve">Dažniausiai šios formulės suskaido atstumą tarp taškų </w:t>
      </w:r>
      <w:r w:rsidR="002864B8" w:rsidRPr="002E0519">
        <w:rPr>
          <w:i/>
          <w:lang w:eastAsia="lt-LT"/>
        </w:rPr>
        <w:t>L</w:t>
      </w:r>
      <w:r w:rsidR="002864B8" w:rsidRPr="002E0519">
        <w:rPr>
          <w:i/>
          <w:vertAlign w:val="superscript"/>
          <w:lang w:eastAsia="lt-LT"/>
        </w:rPr>
        <w:t>*</w:t>
      </w:r>
      <w:r w:rsidR="002864B8" w:rsidRPr="002E0519">
        <w:rPr>
          <w:i/>
          <w:lang w:eastAsia="lt-LT"/>
        </w:rPr>
        <w:t>a</w:t>
      </w:r>
      <w:r w:rsidR="002864B8" w:rsidRPr="002E0519">
        <w:rPr>
          <w:i/>
          <w:vertAlign w:val="superscript"/>
          <w:lang w:eastAsia="lt-LT"/>
        </w:rPr>
        <w:t>*</w:t>
      </w:r>
      <w:r w:rsidR="002864B8" w:rsidRPr="002E0519">
        <w:rPr>
          <w:i/>
          <w:lang w:eastAsia="lt-LT"/>
        </w:rPr>
        <w:t>b</w:t>
      </w:r>
      <w:r w:rsidR="002864B8" w:rsidRPr="002E0519">
        <w:rPr>
          <w:i/>
          <w:vertAlign w:val="superscript"/>
          <w:lang w:eastAsia="lt-LT"/>
        </w:rPr>
        <w:t>*</w:t>
      </w:r>
      <w:r w:rsidR="002864B8" w:rsidRPr="00CC59DC">
        <w:rPr>
          <w:lang w:eastAsia="lt-LT"/>
        </w:rPr>
        <w:t xml:space="preserve"> erdvėje į komponent</w:t>
      </w:r>
      <w:r w:rsidR="002864B8">
        <w:rPr>
          <w:lang w:eastAsia="lt-LT"/>
        </w:rPr>
        <w:t>us,</w:t>
      </w:r>
      <w:r w:rsidR="0005116C">
        <w:rPr>
          <w:lang w:eastAsia="lt-LT"/>
        </w:rPr>
        <w:t xml:space="preserve"> atitinkančiu</w:t>
      </w:r>
      <w:r w:rsidR="002864B8" w:rsidRPr="00CC59DC">
        <w:rPr>
          <w:lang w:eastAsia="lt-LT"/>
        </w:rPr>
        <w:t>s šviesio, spalvos tono ir sodr</w:t>
      </w:r>
      <w:r w:rsidR="00F22B97">
        <w:rPr>
          <w:lang w:eastAsia="lt-LT"/>
        </w:rPr>
        <w:t>io</w:t>
      </w:r>
      <w:r w:rsidR="002864B8" w:rsidRPr="00CC59DC">
        <w:rPr>
          <w:lang w:eastAsia="lt-LT"/>
        </w:rPr>
        <w:t xml:space="preserve"> skirtumus. Ši</w:t>
      </w:r>
      <w:r w:rsidR="003635F3">
        <w:rPr>
          <w:lang w:eastAsia="lt-LT"/>
        </w:rPr>
        <w:t>e</w:t>
      </w:r>
      <w:r w:rsidR="002864B8" w:rsidRPr="00CC59DC">
        <w:rPr>
          <w:lang w:eastAsia="lt-LT"/>
        </w:rPr>
        <w:t xml:space="preserve"> skirtumo komponent</w:t>
      </w:r>
      <w:r w:rsidR="002864B8">
        <w:rPr>
          <w:lang w:eastAsia="lt-LT"/>
        </w:rPr>
        <w:t>ai</w:t>
      </w:r>
      <w:r w:rsidR="002864B8" w:rsidRPr="00CC59DC">
        <w:rPr>
          <w:lang w:eastAsia="lt-LT"/>
        </w:rPr>
        <w:t xml:space="preserve"> naujose formulėse naudojam</w:t>
      </w:r>
      <w:r w:rsidR="002864B8">
        <w:rPr>
          <w:lang w:eastAsia="lt-LT"/>
        </w:rPr>
        <w:t>i</w:t>
      </w:r>
      <w:r w:rsidR="002864B8" w:rsidRPr="00CC59DC">
        <w:rPr>
          <w:lang w:eastAsia="lt-LT"/>
        </w:rPr>
        <w:t xml:space="preserve"> su skirtingais svorio koeficientais.</w:t>
      </w:r>
    </w:p>
    <w:p w:rsidR="00296776" w:rsidRPr="00CC59DC" w:rsidRDefault="002864B8" w:rsidP="0027412A">
      <w:pPr>
        <w:spacing w:line="360" w:lineRule="auto"/>
        <w:ind w:firstLine="360"/>
        <w:jc w:val="both"/>
        <w:rPr>
          <w:lang w:eastAsia="lt-LT"/>
        </w:rPr>
      </w:pPr>
      <w:r>
        <w:rPr>
          <w:lang w:eastAsia="en-US"/>
        </w:rPr>
        <w:lastRenderedPageBreak/>
        <w:t>T</w:t>
      </w:r>
      <w:r w:rsidRPr="00CC59DC">
        <w:rPr>
          <w:lang w:eastAsia="en-US"/>
        </w:rPr>
        <w:t>iriamosios</w:t>
      </w:r>
      <w:r w:rsidRPr="00CC59DC">
        <w:rPr>
          <w:lang w:eastAsia="lt-LT"/>
        </w:rPr>
        <w:t xml:space="preserve"> spalvos</w:t>
      </w:r>
      <w:r>
        <w:rPr>
          <w:lang w:eastAsia="lt-LT"/>
        </w:rPr>
        <w:t>, kurios koordinatė</w:t>
      </w:r>
      <w:r w:rsidRPr="00CC59DC">
        <w:rPr>
          <w:lang w:eastAsia="lt-LT"/>
        </w:rPr>
        <w:t>s</w:t>
      </w:r>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L</m:t>
            </m:r>
          </m:e>
          <m:sub>
            <m:r>
              <w:rPr>
                <w:rFonts w:ascii="Cambria Math" w:hAnsi="Cambria Math"/>
                <w:lang w:eastAsia="lt-LT"/>
              </w:rPr>
              <m:t>2</m:t>
            </m:r>
          </m:sub>
          <m:sup>
            <m:r>
              <w:rPr>
                <w:rFonts w:ascii="Cambria Math" w:hAnsi="Cambria Math"/>
                <w:lang w:eastAsia="lt-LT"/>
              </w:rPr>
              <m:t>*</m:t>
            </m:r>
          </m:sup>
        </m:sSubSup>
      </m:oMath>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a</m:t>
            </m:r>
          </m:e>
          <m:sub>
            <m:r>
              <w:rPr>
                <w:rFonts w:ascii="Cambria Math" w:hAnsi="Cambria Math"/>
                <w:lang w:eastAsia="lt-LT"/>
              </w:rPr>
              <m:t>2</m:t>
            </m:r>
          </m:sub>
          <m:sup>
            <m:r>
              <w:rPr>
                <w:rFonts w:ascii="Cambria Math" w:hAnsi="Cambria Math"/>
                <w:lang w:eastAsia="lt-LT"/>
              </w:rPr>
              <m:t>*</m:t>
            </m:r>
          </m:sup>
        </m:sSubSup>
      </m:oMath>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b</m:t>
            </m:r>
          </m:e>
          <m:sub>
            <m:r>
              <w:rPr>
                <w:rFonts w:ascii="Cambria Math" w:hAnsi="Cambria Math"/>
                <w:lang w:eastAsia="lt-LT"/>
              </w:rPr>
              <m:t>2</m:t>
            </m:r>
          </m:sub>
          <m:sup>
            <m:r>
              <w:rPr>
                <w:rFonts w:ascii="Cambria Math" w:hAnsi="Cambria Math"/>
                <w:lang w:eastAsia="lt-LT"/>
              </w:rPr>
              <m:t>*</m:t>
            </m:r>
          </m:sup>
        </m:sSubSup>
      </m:oMath>
      <w:r>
        <w:rPr>
          <w:lang w:eastAsia="lt-LT"/>
        </w:rPr>
        <w:t>,</w:t>
      </w:r>
      <w:r w:rsidR="00296776" w:rsidRPr="00CC59DC">
        <w:rPr>
          <w:lang w:eastAsia="lt-LT"/>
        </w:rPr>
        <w:t xml:space="preserve"> </w:t>
      </w:r>
      <w:r w:rsidRPr="00CC59DC">
        <w:rPr>
          <w:lang w:eastAsia="lt-LT"/>
        </w:rPr>
        <w:t>skirtum</w:t>
      </w:r>
      <w:r>
        <w:rPr>
          <w:lang w:eastAsia="lt-LT"/>
        </w:rPr>
        <w:t>o</w:t>
      </w:r>
      <w:r w:rsidRPr="00CC59DC">
        <w:rPr>
          <w:lang w:eastAsia="lt-LT"/>
        </w:rPr>
        <w:t xml:space="preserve"> nuo etaloninės spalvos</w:t>
      </w:r>
      <w:r>
        <w:rPr>
          <w:lang w:eastAsia="lt-LT"/>
        </w:rPr>
        <w:t>, kurios koordinatė</w:t>
      </w:r>
      <w:r w:rsidRPr="00CC59DC">
        <w:rPr>
          <w:lang w:eastAsia="lt-LT"/>
        </w:rPr>
        <w:t>s</w:t>
      </w:r>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L</m:t>
            </m:r>
          </m:e>
          <m:sub>
            <m:r>
              <w:rPr>
                <w:rFonts w:ascii="Cambria Math" w:hAnsi="Cambria Math"/>
                <w:lang w:eastAsia="lt-LT"/>
              </w:rPr>
              <m:t>s</m:t>
            </m:r>
          </m:sub>
          <m:sup>
            <m:r>
              <w:rPr>
                <w:rFonts w:ascii="Cambria Math" w:hAnsi="Cambria Math"/>
                <w:lang w:eastAsia="lt-LT"/>
              </w:rPr>
              <m:t>*</m:t>
            </m:r>
          </m:sup>
        </m:sSubSup>
      </m:oMath>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a</m:t>
            </m:r>
          </m:e>
          <m:sub>
            <m:r>
              <w:rPr>
                <w:rFonts w:ascii="Cambria Math" w:hAnsi="Cambria Math"/>
                <w:lang w:eastAsia="lt-LT"/>
              </w:rPr>
              <m:t>s</m:t>
            </m:r>
          </m:sub>
          <m:sup>
            <m:r>
              <w:rPr>
                <w:rFonts w:ascii="Cambria Math" w:hAnsi="Cambria Math"/>
                <w:lang w:eastAsia="lt-LT"/>
              </w:rPr>
              <m:t>*</m:t>
            </m:r>
          </m:sup>
        </m:sSubSup>
      </m:oMath>
      <w:r w:rsidR="00296776" w:rsidRPr="00CC59DC">
        <w:rPr>
          <w:lang w:eastAsia="lt-LT"/>
        </w:rPr>
        <w:t xml:space="preserve">, </w:t>
      </w:r>
      <m:oMath>
        <m:sSubSup>
          <m:sSubSupPr>
            <m:ctrlPr>
              <w:rPr>
                <w:rFonts w:ascii="Cambria Math" w:hAnsi="Cambria Math"/>
                <w:i/>
                <w:lang w:eastAsia="lt-LT"/>
              </w:rPr>
            </m:ctrlPr>
          </m:sSubSupPr>
          <m:e>
            <m:r>
              <w:rPr>
                <w:rFonts w:ascii="Cambria Math" w:hAnsi="Cambria Math"/>
                <w:lang w:eastAsia="lt-LT"/>
              </w:rPr>
              <m:t>b</m:t>
            </m:r>
          </m:e>
          <m:sub>
            <m:r>
              <w:rPr>
                <w:rFonts w:ascii="Cambria Math" w:hAnsi="Cambria Math"/>
                <w:lang w:eastAsia="lt-LT"/>
              </w:rPr>
              <m:t>s</m:t>
            </m:r>
          </m:sub>
          <m:sup>
            <m:r>
              <w:rPr>
                <w:rFonts w:ascii="Cambria Math" w:hAnsi="Cambria Math"/>
                <w:lang w:eastAsia="lt-LT"/>
              </w:rPr>
              <m:t>*</m:t>
            </m:r>
          </m:sup>
        </m:sSubSup>
      </m:oMath>
      <w:r w:rsidR="002E63AA" w:rsidRPr="00CC59DC">
        <w:rPr>
          <w:lang w:eastAsia="lt-LT"/>
        </w:rPr>
        <w:t>,</w:t>
      </w:r>
      <w:r w:rsidR="00296776" w:rsidRPr="00CC59DC">
        <w:rPr>
          <w:lang w:eastAsia="lt-LT"/>
        </w:rPr>
        <w:t xml:space="preserve"> </w:t>
      </w:r>
      <w:r w:rsidRPr="00CC59DC">
        <w:rPr>
          <w:lang w:eastAsia="lt-LT"/>
        </w:rPr>
        <w:t xml:space="preserve">daugelis šių naujų formulių </w:t>
      </w:r>
      <w:r w:rsidR="00693FDB">
        <w:rPr>
          <w:lang w:eastAsia="lt-LT"/>
        </w:rPr>
        <w:t xml:space="preserve">yra </w:t>
      </w:r>
      <w:r>
        <w:rPr>
          <w:lang w:eastAsia="lt-LT"/>
        </w:rPr>
        <w:t xml:space="preserve">šios </w:t>
      </w:r>
      <w:r w:rsidRPr="00CC59DC">
        <w:rPr>
          <w:lang w:eastAsia="lt-LT"/>
        </w:rPr>
        <w:t>bendr</w:t>
      </w:r>
      <w:r>
        <w:rPr>
          <w:lang w:eastAsia="lt-LT"/>
        </w:rPr>
        <w:t>os</w:t>
      </w:r>
      <w:r w:rsidRPr="00CC59DC">
        <w:rPr>
          <w:lang w:eastAsia="lt-LT"/>
        </w:rPr>
        <w:t xml:space="preserve"> išraišk</w:t>
      </w:r>
      <w:r>
        <w:rPr>
          <w:lang w:eastAsia="lt-LT"/>
        </w:rPr>
        <w:t>os</w:t>
      </w:r>
      <w:r w:rsidRPr="00CC59DC">
        <w:rPr>
          <w:lang w:eastAsia="lt-LT"/>
        </w:rPr>
        <w:t>:</w:t>
      </w:r>
    </w:p>
    <w:p w:rsidR="002E63AA" w:rsidRPr="00CC59DC" w:rsidRDefault="002E63AA" w:rsidP="00D93971">
      <w:pPr>
        <w:pStyle w:val="NormalWeb"/>
        <w:spacing w:line="360" w:lineRule="auto"/>
        <w:jc w:val="both"/>
        <w:rPr>
          <w:rFonts w:eastAsiaTheme="minorEastAsia"/>
          <w:lang w:val="lt-LT"/>
        </w:rPr>
      </w:pPr>
      <w:r w:rsidRPr="00CC59DC">
        <w:rPr>
          <w:lang w:val="lt-LT"/>
        </w:rPr>
        <w:tab/>
        <w:t xml:space="preserve"> </w:t>
      </w:r>
      <m:oMath>
        <m:r>
          <w:rPr>
            <w:rFonts w:ascii="Cambria Math" w:eastAsiaTheme="minorEastAsia" w:hAnsi="Cambria Math" w:cstheme="minorBidi"/>
            <w:lang w:val="lt-LT"/>
          </w:rPr>
          <m:t>∆E=</m:t>
        </m:r>
        <m:rad>
          <m:radPr>
            <m:degHide m:val="on"/>
            <m:ctrlPr>
              <w:rPr>
                <w:rFonts w:ascii="Cambria Math" w:hAnsi="Cambria Math"/>
                <w:i/>
                <w:lang w:val="lt-LT"/>
              </w:rPr>
            </m:ctrlPr>
          </m:radPr>
          <m:deg/>
          <m:e>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∆L</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L</m:t>
                            </m:r>
                          </m:sub>
                        </m:sSub>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L</m:t>
                            </m:r>
                          </m:sub>
                        </m:sSub>
                        <m:ctrlPr>
                          <w:rPr>
                            <w:rFonts w:ascii="Cambria Math" w:eastAsiaTheme="minorEastAsia" w:hAnsi="Cambria Math" w:cstheme="minorBidi"/>
                            <w:i/>
                            <w:lang w:val="lt-LT"/>
                          </w:rPr>
                        </m:ctrlPr>
                      </m:den>
                    </m:f>
                  </m:e>
                </m:d>
              </m:e>
              <m:sup>
                <m:r>
                  <w:rPr>
                    <w:rFonts w:ascii="Cambria Math" w:hAnsi="Cambria Math"/>
                    <w:lang w:val="lt-LT"/>
                  </w:rPr>
                  <m:t>2</m:t>
                </m:r>
              </m:sup>
            </m:sSup>
            <m:r>
              <w:rPr>
                <w:rFonts w:ascii="Cambria Math" w:hAnsi="Cambria Math"/>
                <w:lang w:val="lt-LT"/>
              </w:rPr>
              <m:t>+</m:t>
            </m:r>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ΔC</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C</m:t>
                            </m:r>
                          </m:sub>
                        </m:sSub>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C</m:t>
                            </m:r>
                          </m:sub>
                        </m:sSub>
                        <m:ctrlPr>
                          <w:rPr>
                            <w:rFonts w:ascii="Cambria Math" w:eastAsiaTheme="minorEastAsia" w:hAnsi="Cambria Math" w:cstheme="minorBidi"/>
                            <w:i/>
                            <w:lang w:val="lt-LT"/>
                          </w:rPr>
                        </m:ctrlPr>
                      </m:den>
                    </m:f>
                  </m:e>
                </m:d>
              </m:e>
              <m:sup>
                <m:r>
                  <w:rPr>
                    <w:rFonts w:ascii="Cambria Math" w:hAnsi="Cambria Math"/>
                    <w:lang w:val="lt-LT"/>
                  </w:rPr>
                  <m:t>2</m:t>
                </m:r>
              </m:sup>
            </m:sSup>
            <m:r>
              <w:rPr>
                <w:rFonts w:ascii="Cambria Math" w:hAnsi="Cambria Math"/>
                <w:lang w:val="lt-LT"/>
              </w:rPr>
              <m:t>+</m:t>
            </m:r>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∆H</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H</m:t>
                            </m:r>
                          </m:sub>
                        </m:sSub>
                        <m:sSub>
                          <m:sSubPr>
                            <m:ctrlPr>
                              <w:rPr>
                                <w:rFonts w:ascii="Cambria Math" w:eastAsiaTheme="minorEastAsia" w:hAnsi="Cambria Math" w:cstheme="minorBidi"/>
                                <w:i/>
                                <w:lang w:val="lt-LT"/>
                              </w:rPr>
                            </m:ctrlPr>
                          </m:sSubPr>
                          <m:e>
                            <m:r>
                              <w:rPr>
                                <w:rFonts w:ascii="Cambria Math" w:eastAsiaTheme="minorEastAsia" w:hAnsi="Cambria Math" w:cstheme="minorBidi"/>
                                <w:lang w:val="lt-LT"/>
                              </w:rPr>
                              <m:t>S</m:t>
                            </m:r>
                          </m:e>
                          <m:sub>
                            <m:r>
                              <w:rPr>
                                <w:rFonts w:ascii="Cambria Math" w:eastAsiaTheme="minorEastAsia" w:hAnsi="Cambria Math" w:cstheme="minorBidi"/>
                                <w:lang w:val="lt-LT"/>
                              </w:rPr>
                              <m:t>H</m:t>
                            </m:r>
                          </m:sub>
                        </m:sSub>
                        <m:ctrlPr>
                          <w:rPr>
                            <w:rFonts w:ascii="Cambria Math" w:eastAsiaTheme="minorEastAsia" w:hAnsi="Cambria Math" w:cstheme="minorBidi"/>
                            <w:i/>
                            <w:lang w:val="lt-LT"/>
                          </w:rPr>
                        </m:ctrlPr>
                      </m:den>
                    </m:f>
                  </m:e>
                </m:d>
              </m:e>
              <m:sup>
                <m:r>
                  <w:rPr>
                    <w:rFonts w:ascii="Cambria Math" w:hAnsi="Cambria Math"/>
                    <w:lang w:val="lt-LT"/>
                  </w:rPr>
                  <m:t>2</m:t>
                </m:r>
              </m:sup>
            </m:sSup>
            <m:r>
              <w:rPr>
                <w:rFonts w:ascii="Cambria Math" w:hAnsi="Cambria Math"/>
                <w:lang w:val="lt-LT"/>
              </w:rPr>
              <m:t>+</m:t>
            </m:r>
            <m:sSub>
              <m:sSubPr>
                <m:ctrlPr>
                  <w:rPr>
                    <w:rFonts w:ascii="Cambria Math" w:hAnsi="Cambria Math"/>
                    <w:i/>
                    <w:lang w:val="lt-LT"/>
                  </w:rPr>
                </m:ctrlPr>
              </m:sSubPr>
              <m:e>
                <m:r>
                  <w:rPr>
                    <w:rFonts w:ascii="Cambria Math" w:hAnsi="Cambria Math"/>
                    <w:lang w:val="lt-LT"/>
                  </w:rPr>
                  <m:t>R</m:t>
                </m:r>
              </m:e>
              <m:sub>
                <m:r>
                  <w:rPr>
                    <w:rFonts w:ascii="Cambria Math" w:hAnsi="Cambria Math"/>
                    <w:lang w:val="lt-LT"/>
                  </w:rPr>
                  <m:t>T</m:t>
                </m:r>
              </m:sub>
            </m:sSub>
            <m:r>
              <w:rPr>
                <w:rFonts w:ascii="Cambria Math" w:hAnsi="Cambria Math"/>
                <w:lang w:val="lt-LT"/>
              </w:rPr>
              <m:t>ϕ</m:t>
            </m:r>
            <m:d>
              <m:dPr>
                <m:ctrlPr>
                  <w:rPr>
                    <w:rFonts w:ascii="Cambria Math" w:hAnsi="Cambria Math"/>
                    <w:i/>
                    <w:lang w:val="lt-LT"/>
                  </w:rPr>
                </m:ctrlPr>
              </m:dPr>
              <m:e>
                <m:r>
                  <w:rPr>
                    <w:rFonts w:ascii="Cambria Math" w:hAnsi="Cambria Math"/>
                    <w:lang w:val="lt-LT"/>
                  </w:rPr>
                  <m:t>ΔC*∆H</m:t>
                </m:r>
              </m:e>
            </m:d>
            <m:ctrlPr>
              <w:rPr>
                <w:rFonts w:ascii="Cambria Math" w:eastAsiaTheme="minorEastAsia" w:hAnsi="Cambria Math" w:cstheme="minorBidi"/>
                <w:i/>
                <w:lang w:val="lt-LT"/>
              </w:rPr>
            </m:ctrlPr>
          </m:e>
        </m:rad>
      </m:oMath>
      <w:r w:rsidRPr="00CC59DC">
        <w:rPr>
          <w:rFonts w:asciiTheme="minorHAnsi" w:eastAsiaTheme="minorEastAsia" w:hAnsiTheme="minorHAnsi" w:cstheme="minorBidi"/>
          <w:lang w:val="lt-LT"/>
        </w:rPr>
        <w:tab/>
      </w:r>
      <w:r w:rsidRPr="00CC59DC">
        <w:rPr>
          <w:rFonts w:eastAsiaTheme="minorEastAsia"/>
          <w:lang w:val="lt-LT"/>
        </w:rPr>
        <w:tab/>
      </w:r>
      <w:r w:rsidR="004762B2" w:rsidRPr="00CC59DC">
        <w:rPr>
          <w:rFonts w:eastAsiaTheme="minorEastAsia"/>
          <w:lang w:val="lt-LT"/>
        </w:rPr>
        <w:tab/>
      </w:r>
      <w:r w:rsidR="00406B84">
        <w:rPr>
          <w:rFonts w:eastAsiaTheme="minorEastAsia"/>
          <w:lang w:val="lt-LT"/>
        </w:rPr>
        <w:tab/>
      </w:r>
      <w:r w:rsidR="002B2614" w:rsidRPr="00CC59DC">
        <w:rPr>
          <w:rFonts w:eastAsiaTheme="minorEastAsia"/>
          <w:lang w:val="lt-LT"/>
        </w:rPr>
        <w:t>(14</w:t>
      </w:r>
      <w:r w:rsidRPr="00CC59DC">
        <w:rPr>
          <w:rFonts w:eastAsiaTheme="minorEastAsia"/>
          <w:lang w:val="lt-LT"/>
        </w:rPr>
        <w:t>)</w:t>
      </w:r>
    </w:p>
    <w:p w:rsidR="00C338BA" w:rsidRDefault="00C338BA" w:rsidP="00D73D9C">
      <w:pPr>
        <w:tabs>
          <w:tab w:val="left" w:pos="0"/>
          <w:tab w:val="left" w:pos="2977"/>
          <w:tab w:val="left" w:pos="3686"/>
          <w:tab w:val="left" w:pos="5954"/>
          <w:tab w:val="left" w:pos="7371"/>
        </w:tabs>
        <w:spacing w:line="360" w:lineRule="auto"/>
        <w:jc w:val="both"/>
        <w:rPr>
          <w:lang w:eastAsia="en-US"/>
        </w:rPr>
      </w:pPr>
      <w:r>
        <w:rPr>
          <w:lang w:eastAsia="en-US"/>
        </w:rPr>
        <w:t>čia</w:t>
      </w:r>
      <w:r w:rsidR="002E63AA" w:rsidRPr="00CC59DC">
        <w:rPr>
          <w:rFonts w:eastAsiaTheme="minorEastAsia"/>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L</m:t>
            </m:r>
          </m:sub>
        </m:sSub>
      </m:oMath>
      <w:r w:rsidR="002E63AA" w:rsidRPr="00CC59DC">
        <w:rPr>
          <w:rFonts w:eastAsiaTheme="minorEastAsia"/>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C</m:t>
            </m:r>
          </m:sub>
        </m:sSub>
      </m:oMath>
      <w:r w:rsidR="002E63AA" w:rsidRPr="00CC59DC">
        <w:rPr>
          <w:rFonts w:eastAsiaTheme="minorEastAsia"/>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H</m:t>
            </m:r>
          </m:sub>
        </m:sSub>
      </m:oMath>
      <w:r w:rsidR="002E63AA" w:rsidRPr="00CC59DC">
        <w:rPr>
          <w:rFonts w:eastAsiaTheme="minorEastAsia"/>
          <w:lang w:eastAsia="en-US"/>
        </w:rPr>
        <w:t xml:space="preserve"> </w:t>
      </w:r>
      <w:r>
        <w:rPr>
          <w:lang w:eastAsia="lt-LT"/>
        </w:rPr>
        <w:t>–</w:t>
      </w:r>
      <w:r w:rsidR="002E63AA" w:rsidRPr="00CC59DC">
        <w:rPr>
          <w:rFonts w:eastAsiaTheme="minorEastAsia"/>
          <w:lang w:eastAsia="en-US"/>
        </w:rPr>
        <w:t xml:space="preserve"> </w:t>
      </w:r>
      <w:r w:rsidRPr="00CC59DC">
        <w:rPr>
          <w:lang w:eastAsia="en-US"/>
        </w:rPr>
        <w:t>teigiami</w:t>
      </w:r>
      <w:r w:rsidR="00350258">
        <w:rPr>
          <w:lang w:eastAsia="en-US"/>
        </w:rPr>
        <w:t xml:space="preserve"> – </w:t>
      </w:r>
      <w:r w:rsidRPr="00CC59DC">
        <w:rPr>
          <w:lang w:eastAsia="en-US"/>
        </w:rPr>
        <w:t>realių skaičių svorio parametrai, kurie parenkami priklausomai nuo to, kokiose taikymo srityse naudojama formulė,</w:t>
      </w:r>
      <w:r>
        <w:rPr>
          <w:lang w:eastAsia="en-US"/>
        </w:rPr>
        <w:t xml:space="preserve"> </w:t>
      </w:r>
      <m:oMath>
        <m:r>
          <w:rPr>
            <w:rFonts w:ascii="Cambria Math" w:eastAsiaTheme="minorEastAsia" w:hAnsi="Cambria Math" w:cstheme="minorBidi"/>
            <w:lang w:eastAsia="en-US"/>
          </w:rPr>
          <m:t xml:space="preserve"> </m:t>
        </m:r>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S</m:t>
            </m:r>
          </m:e>
          <m:sub>
            <m:r>
              <w:rPr>
                <w:rFonts w:ascii="Cambria Math" w:eastAsiaTheme="minorEastAsia" w:hAnsi="Cambria Math" w:cstheme="minorBidi"/>
                <w:lang w:eastAsia="en-US"/>
              </w:rPr>
              <m:t>L</m:t>
            </m:r>
          </m:sub>
        </m:sSub>
      </m:oMath>
      <w:r w:rsidR="00391565" w:rsidRPr="00CC59DC">
        <w:rPr>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S</m:t>
            </m:r>
          </m:e>
          <m:sub>
            <m:r>
              <w:rPr>
                <w:rFonts w:ascii="Cambria Math" w:eastAsiaTheme="minorEastAsia" w:hAnsi="Cambria Math" w:cstheme="minorBidi"/>
                <w:lang w:eastAsia="en-US"/>
              </w:rPr>
              <m:t>C</m:t>
            </m:r>
          </m:sub>
        </m:sSub>
      </m:oMath>
      <w:r w:rsidR="00843CBF">
        <w:rPr>
          <w:lang w:eastAsia="en-US"/>
        </w:rPr>
        <w:t xml:space="preserve"> ir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S</m:t>
            </m:r>
          </m:e>
          <m:sub>
            <m:r>
              <w:rPr>
                <w:rFonts w:ascii="Cambria Math" w:eastAsiaTheme="minorEastAsia" w:hAnsi="Cambria Math" w:cstheme="minorBidi"/>
                <w:lang w:eastAsia="en-US"/>
              </w:rPr>
              <m:t>H</m:t>
            </m:r>
          </m:sub>
        </m:sSub>
      </m:oMath>
      <w:r w:rsidR="00391565" w:rsidRPr="00CC59DC">
        <w:rPr>
          <w:lang w:eastAsia="en-US"/>
        </w:rPr>
        <w:t xml:space="preserve"> </w:t>
      </w:r>
      <w:r>
        <w:rPr>
          <w:lang w:eastAsia="lt-LT"/>
        </w:rPr>
        <w:t>–</w:t>
      </w:r>
      <w:r w:rsidR="00391565" w:rsidRPr="00CC59DC">
        <w:rPr>
          <w:lang w:eastAsia="en-US"/>
        </w:rPr>
        <w:t xml:space="preserve"> </w:t>
      </w:r>
      <w:r w:rsidR="00AC35BF" w:rsidRPr="0081148F">
        <w:rPr>
          <w:lang w:eastAsia="en-US"/>
        </w:rPr>
        <w:t>sv</w:t>
      </w:r>
      <w:r w:rsidR="00B17764" w:rsidRPr="0081148F">
        <w:rPr>
          <w:lang w:eastAsia="en-US"/>
        </w:rPr>
        <w:t>orinės</w:t>
      </w:r>
      <w:r w:rsidR="00391565" w:rsidRPr="0081148F">
        <w:rPr>
          <w:lang w:eastAsia="en-US"/>
        </w:rPr>
        <w:t xml:space="preserve"> funkcijos</w:t>
      </w:r>
      <w:r w:rsidR="00391565" w:rsidRPr="00CC59DC">
        <w:rPr>
          <w:lang w:eastAsia="en-US"/>
        </w:rPr>
        <w:t>, priklausančios nuo</w:t>
      </w:r>
      <w:r>
        <w:rPr>
          <w:lang w:eastAsia="en-US"/>
        </w:rPr>
        <w:t xml:space="preserve"> šviesio </w:t>
      </w:r>
      <w:r w:rsidRPr="00721B54">
        <w:rPr>
          <w:i/>
          <w:lang w:eastAsia="en-US"/>
        </w:rPr>
        <w:t>L, C</w:t>
      </w:r>
      <w:r>
        <w:rPr>
          <w:lang w:eastAsia="en-US"/>
        </w:rPr>
        <w:t xml:space="preserve"> ir spalvos tono </w:t>
      </w:r>
      <w:r w:rsidRPr="00721B54">
        <w:rPr>
          <w:i/>
          <w:lang w:eastAsia="en-US"/>
        </w:rPr>
        <w:t>h</w:t>
      </w:r>
      <w:r>
        <w:rPr>
          <w:lang w:eastAsia="en-US"/>
        </w:rPr>
        <w:t xml:space="preserve">, </w:t>
      </w:r>
      <m:oMath>
        <m:sSub>
          <m:sSubPr>
            <m:ctrlPr>
              <w:rPr>
                <w:rFonts w:ascii="Cambria Math" w:hAnsi="Cambria Math"/>
                <w:i/>
                <w:lang w:eastAsia="lt-LT"/>
              </w:rPr>
            </m:ctrlPr>
          </m:sSubPr>
          <m:e>
            <m:r>
              <w:rPr>
                <w:rFonts w:ascii="Cambria Math" w:hAnsi="Cambria Math"/>
                <w:lang w:eastAsia="lt-LT"/>
              </w:rPr>
              <m:t>R</m:t>
            </m:r>
          </m:e>
          <m:sub>
            <m:r>
              <w:rPr>
                <w:rFonts w:ascii="Cambria Math" w:hAnsi="Cambria Math"/>
                <w:lang w:eastAsia="lt-LT"/>
              </w:rPr>
              <m:t>T</m:t>
            </m:r>
          </m:sub>
        </m:sSub>
      </m:oMath>
      <w:r w:rsidR="0069477F" w:rsidRPr="00CC59DC">
        <w:rPr>
          <w:lang w:eastAsia="lt-LT"/>
        </w:rPr>
        <w:t xml:space="preserve"> </w:t>
      </w:r>
      <w:r>
        <w:rPr>
          <w:lang w:eastAsia="lt-LT"/>
        </w:rPr>
        <w:t>–</w:t>
      </w:r>
      <w:r w:rsidR="0069477F" w:rsidRPr="00CC59DC">
        <w:rPr>
          <w:lang w:eastAsia="lt-LT"/>
        </w:rPr>
        <w:t xml:space="preserve"> </w:t>
      </w:r>
      <w:r w:rsidR="0069477F" w:rsidRPr="0081148F">
        <w:rPr>
          <w:lang w:eastAsia="lt-LT"/>
        </w:rPr>
        <w:t xml:space="preserve">papildoma </w:t>
      </w:r>
      <w:r w:rsidR="0056181B" w:rsidRPr="0081148F">
        <w:rPr>
          <w:lang w:eastAsia="lt-LT"/>
        </w:rPr>
        <w:t>sv</w:t>
      </w:r>
      <w:r w:rsidR="00B17764" w:rsidRPr="0081148F">
        <w:rPr>
          <w:lang w:eastAsia="lt-LT"/>
        </w:rPr>
        <w:t>orinė</w:t>
      </w:r>
      <w:r w:rsidR="0069477F" w:rsidRPr="0081148F">
        <w:rPr>
          <w:lang w:eastAsia="lt-LT"/>
        </w:rPr>
        <w:t xml:space="preserve"> funkcija</w:t>
      </w:r>
      <w:r w:rsidR="0069477F" w:rsidRPr="00CC59DC">
        <w:rPr>
          <w:lang w:eastAsia="lt-LT"/>
        </w:rPr>
        <w:t xml:space="preserve">, </w:t>
      </w:r>
      <w:r w:rsidRPr="00CC59DC">
        <w:rPr>
          <w:lang w:eastAsia="lt-LT"/>
        </w:rPr>
        <w:t xml:space="preserve">priklausanti nuo </w:t>
      </w:r>
      <w:r w:rsidRPr="00CC59DC">
        <w:rPr>
          <w:lang w:eastAsia="en-US"/>
        </w:rPr>
        <w:t>sodr</w:t>
      </w:r>
      <w:r>
        <w:rPr>
          <w:lang w:eastAsia="en-US"/>
        </w:rPr>
        <w:t>io</w:t>
      </w:r>
      <w:r w:rsidRPr="00CC59DC">
        <w:rPr>
          <w:lang w:eastAsia="en-US"/>
        </w:rPr>
        <w:t xml:space="preserve"> ir spalvos tono.</w:t>
      </w:r>
    </w:p>
    <w:p w:rsidR="00C338BA" w:rsidRPr="00CC59DC" w:rsidRDefault="00C338BA" w:rsidP="00C338BA">
      <w:pPr>
        <w:spacing w:line="360" w:lineRule="auto"/>
        <w:ind w:firstLine="360"/>
        <w:jc w:val="both"/>
        <w:rPr>
          <w:lang w:eastAsia="en-US"/>
        </w:rPr>
      </w:pPr>
      <w:r>
        <w:rPr>
          <w:lang w:eastAsia="lt-LT"/>
        </w:rPr>
        <w:tab/>
      </w:r>
      <w:r w:rsidR="0069477F" w:rsidRPr="00CC59DC">
        <w:rPr>
          <w:lang w:eastAsia="lt-LT"/>
        </w:rPr>
        <w:t xml:space="preserve">Nariai </w:t>
      </w:r>
      <m:oMath>
        <m:r>
          <w:rPr>
            <w:rFonts w:ascii="Cambria Math" w:hAnsi="Cambria Math"/>
            <w:lang w:eastAsia="en-US"/>
          </w:rPr>
          <m:t>∆L</m:t>
        </m:r>
      </m:oMath>
      <w:r w:rsidR="008A159B" w:rsidRPr="00CC59DC">
        <w:rPr>
          <w:lang w:eastAsia="en-US"/>
        </w:rPr>
        <w:t xml:space="preserve">, </w:t>
      </w:r>
      <m:oMath>
        <m:r>
          <w:rPr>
            <w:rFonts w:ascii="Cambria Math" w:hAnsi="Cambria Math"/>
            <w:lang w:eastAsia="en-US"/>
          </w:rPr>
          <m:t>ΔC</m:t>
        </m:r>
      </m:oMath>
      <w:r w:rsidR="000F3BD7" w:rsidRPr="00CC59DC">
        <w:rPr>
          <w:lang w:eastAsia="en-US"/>
        </w:rPr>
        <w:t xml:space="preserve"> </w:t>
      </w:r>
      <w:r w:rsidR="008A159B" w:rsidRPr="00CC59DC">
        <w:rPr>
          <w:lang w:eastAsia="en-US"/>
        </w:rPr>
        <w:t xml:space="preserve">ir </w:t>
      </w:r>
      <m:oMath>
        <m:r>
          <w:rPr>
            <w:rFonts w:ascii="Cambria Math" w:hAnsi="Cambria Math"/>
            <w:lang w:eastAsia="en-US"/>
          </w:rPr>
          <m:t>∆H</m:t>
        </m:r>
      </m:oMath>
      <w:r w:rsidR="008A159B" w:rsidRPr="00CC59DC">
        <w:rPr>
          <w:lang w:eastAsia="en-US"/>
        </w:rPr>
        <w:t xml:space="preserve"> </w:t>
      </w:r>
      <w:r w:rsidRPr="00CC59DC">
        <w:rPr>
          <w:lang w:eastAsia="en-US"/>
        </w:rPr>
        <w:t>atitinka tiriamosios ir etaloninės spalvos šviesio, sodr</w:t>
      </w:r>
      <w:r>
        <w:rPr>
          <w:lang w:eastAsia="en-US"/>
        </w:rPr>
        <w:t>io ir spalvos tono skirtumus</w:t>
      </w:r>
      <w:r w:rsidRPr="00CC59DC">
        <w:rPr>
          <w:lang w:eastAsia="en-US"/>
        </w:rPr>
        <w:t xml:space="preserve">. Jie </w:t>
      </w:r>
      <w:r>
        <w:rPr>
          <w:lang w:eastAsia="en-US"/>
        </w:rPr>
        <w:t>nustatomi pagal</w:t>
      </w:r>
      <w:r w:rsidRPr="00CC59DC">
        <w:rPr>
          <w:lang w:eastAsia="en-US"/>
        </w:rPr>
        <w:t xml:space="preserve"> tiriamosios ir etaloninės spalvos </w:t>
      </w:r>
      <w:r w:rsidRPr="002E0519">
        <w:rPr>
          <w:i/>
          <w:lang w:eastAsia="lt-LT"/>
        </w:rPr>
        <w:t>L</w:t>
      </w:r>
      <w:r w:rsidRPr="002E0519">
        <w:rPr>
          <w:i/>
          <w:vertAlign w:val="superscript"/>
          <w:lang w:eastAsia="lt-LT"/>
        </w:rPr>
        <w:t>*</w:t>
      </w:r>
      <w:r w:rsidRPr="002E0519">
        <w:rPr>
          <w:i/>
          <w:lang w:eastAsia="lt-LT"/>
        </w:rPr>
        <w:t>a</w:t>
      </w:r>
      <w:r w:rsidRPr="002E0519">
        <w:rPr>
          <w:i/>
          <w:vertAlign w:val="superscript"/>
          <w:lang w:eastAsia="lt-LT"/>
        </w:rPr>
        <w:t>*</w:t>
      </w:r>
      <w:r w:rsidRPr="002E0519">
        <w:rPr>
          <w:i/>
          <w:lang w:eastAsia="lt-LT"/>
        </w:rPr>
        <w:t>b</w:t>
      </w:r>
      <w:r w:rsidRPr="002E0519">
        <w:rPr>
          <w:i/>
          <w:vertAlign w:val="superscript"/>
          <w:lang w:eastAsia="lt-LT"/>
        </w:rPr>
        <w:t>*</w:t>
      </w:r>
      <w:r w:rsidRPr="00CC59DC">
        <w:rPr>
          <w:lang w:eastAsia="en-US"/>
        </w:rPr>
        <w:t xml:space="preserve"> reikšm</w:t>
      </w:r>
      <w:r>
        <w:rPr>
          <w:lang w:eastAsia="en-US"/>
        </w:rPr>
        <w:t>es</w:t>
      </w:r>
      <w:r w:rsidRPr="00CC59DC">
        <w:rPr>
          <w:lang w:eastAsia="en-US"/>
        </w:rPr>
        <w:t xml:space="preserve"> kaip:</w:t>
      </w:r>
    </w:p>
    <w:p w:rsidR="00000A92" w:rsidRPr="00D93971" w:rsidRDefault="00000A92" w:rsidP="00D93971">
      <w:pPr>
        <w:pStyle w:val="NormalWeb"/>
        <w:spacing w:line="360" w:lineRule="auto"/>
        <w:jc w:val="both"/>
        <w:rPr>
          <w:lang w:val="lt-LT"/>
        </w:rPr>
      </w:pPr>
      <w:r w:rsidRPr="00CC59DC">
        <w:tab/>
        <w:t xml:space="preserve"> </w:t>
      </w:r>
      <m:oMath>
        <m:r>
          <w:rPr>
            <w:rFonts w:ascii="Cambria Math" w:hAnsi="Cambria Math"/>
            <w:lang w:val="lt-LT"/>
          </w:rPr>
          <m:t>∆L</m:t>
        </m:r>
        <m:r>
          <w:rPr>
            <w:rFonts w:ascii="Cambria Math" w:eastAsiaTheme="minorEastAsia" w:hAnsi="Cambria Math"/>
            <w:lang w:val="lt-LT"/>
          </w:rPr>
          <m:t>=</m:t>
        </m:r>
        <m:sSubSup>
          <m:sSubSupPr>
            <m:ctrlPr>
              <w:rPr>
                <w:rFonts w:ascii="Cambria Math" w:eastAsiaTheme="minorEastAsia" w:hAnsi="Cambria Math"/>
                <w:i/>
              </w:rPr>
            </m:ctrlPr>
          </m:sSubSupPr>
          <m:e>
            <m:r>
              <w:rPr>
                <w:rFonts w:ascii="Cambria Math" w:eastAsiaTheme="minorEastAsia" w:hAnsi="Cambria Math"/>
                <w:lang w:val="lt-LT"/>
              </w:rPr>
              <m:t>L</m:t>
            </m:r>
          </m:e>
          <m:sub>
            <m:r>
              <w:rPr>
                <w:rFonts w:ascii="Cambria Math" w:eastAsiaTheme="minorEastAsia" w:hAnsi="Cambria Math"/>
                <w:lang w:val="lt-LT"/>
              </w:rPr>
              <m:t>2</m:t>
            </m:r>
          </m:sub>
          <m:sup>
            <m:r>
              <w:rPr>
                <w:rFonts w:ascii="Cambria Math" w:eastAsiaTheme="minorEastAsia" w:hAnsi="Cambria Math"/>
                <w:lang w:val="lt-LT"/>
              </w:rPr>
              <m:t>*</m:t>
            </m:r>
          </m:sup>
        </m:sSubSup>
        <m:r>
          <w:rPr>
            <w:rFonts w:ascii="Cambria Math" w:eastAsiaTheme="minorEastAsia" w:hAnsi="Cambria Math"/>
            <w:lang w:val="lt-LT"/>
          </w:rPr>
          <m:t>-</m:t>
        </m:r>
        <m:sSubSup>
          <m:sSubSupPr>
            <m:ctrlPr>
              <w:rPr>
                <w:rFonts w:ascii="Cambria Math" w:eastAsiaTheme="minorEastAsia" w:hAnsi="Cambria Math"/>
                <w:i/>
              </w:rPr>
            </m:ctrlPr>
          </m:sSubSupPr>
          <m:e>
            <m:r>
              <w:rPr>
                <w:rFonts w:ascii="Cambria Math" w:eastAsiaTheme="minorEastAsia" w:hAnsi="Cambria Math"/>
                <w:lang w:val="lt-LT"/>
              </w:rPr>
              <m:t>L</m:t>
            </m:r>
          </m:e>
          <m:sub>
            <m:r>
              <w:rPr>
                <w:rFonts w:ascii="Cambria Math" w:eastAsiaTheme="minorEastAsia" w:hAnsi="Cambria Math"/>
                <w:lang w:val="lt-LT"/>
              </w:rPr>
              <m:t>s</m:t>
            </m:r>
          </m:sub>
          <m:sup>
            <m:r>
              <w:rPr>
                <w:rFonts w:ascii="Cambria Math" w:eastAsiaTheme="minorEastAsia" w:hAnsi="Cambria Math"/>
                <w:lang w:val="lt-LT"/>
              </w:rPr>
              <m:t>*</m:t>
            </m:r>
          </m:sup>
        </m:sSubSup>
      </m:oMath>
      <w:r w:rsidRPr="00CC59DC">
        <w:rPr>
          <w:rFonts w:eastAsiaTheme="minorEastAsia"/>
          <w:lang w:val="lt-LT"/>
        </w:rPr>
        <w:tab/>
      </w:r>
      <w:r w:rsidRPr="00CC59DC">
        <w:rPr>
          <w:rFonts w:eastAsiaTheme="minorEastAsia"/>
          <w:lang w:val="lt-LT"/>
        </w:rPr>
        <w:tab/>
      </w:r>
      <w:r w:rsidRPr="00CC59DC">
        <w:rPr>
          <w:rFonts w:eastAsiaTheme="minorEastAsia"/>
          <w:lang w:val="lt-LT"/>
        </w:rPr>
        <w:tab/>
      </w:r>
      <w:r w:rsidRPr="00CC59DC">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2B2614" w:rsidRPr="00CC59DC">
        <w:rPr>
          <w:rFonts w:eastAsiaTheme="minorEastAsia"/>
          <w:lang w:val="lt-LT"/>
        </w:rPr>
        <w:t>(15</w:t>
      </w:r>
      <w:r w:rsidRPr="00CC59DC">
        <w:rPr>
          <w:rFonts w:eastAsiaTheme="minorEastAsia"/>
          <w:lang w:val="lt-LT"/>
        </w:rPr>
        <w:t>)</w:t>
      </w:r>
    </w:p>
    <w:p w:rsidR="00000A92" w:rsidRPr="00D93971" w:rsidRDefault="00000A92" w:rsidP="00D93971">
      <w:pPr>
        <w:pStyle w:val="NormalWeb"/>
        <w:spacing w:line="360" w:lineRule="auto"/>
        <w:jc w:val="both"/>
        <w:rPr>
          <w:lang w:val="lt-LT"/>
        </w:rPr>
      </w:pPr>
      <w:r w:rsidRPr="00CC59DC">
        <w:rPr>
          <w:rFonts w:eastAsiaTheme="minorEastAsia"/>
        </w:rPr>
        <w:tab/>
        <w:t xml:space="preserve"> </w:t>
      </w:r>
      <m:oMath>
        <m:r>
          <w:rPr>
            <w:rFonts w:ascii="Cambria Math" w:hAnsi="Cambria Math"/>
            <w:lang w:val="lt-LT"/>
          </w:rPr>
          <m:t>ΔC</m:t>
        </m:r>
        <m:r>
          <w:rPr>
            <w:rFonts w:ascii="Cambria Math" w:eastAsiaTheme="minorEastAsia" w:hAnsi="Cambria Math"/>
            <w:lang w:val="lt-LT"/>
          </w:rPr>
          <m:t>=</m:t>
        </m:r>
        <m:sSub>
          <m:sSubPr>
            <m:ctrlPr>
              <w:rPr>
                <w:rFonts w:ascii="Cambria Math" w:eastAsiaTheme="minorEastAsia" w:hAnsi="Cambria Math"/>
                <w:i/>
                <w:lang w:val="lt-LT"/>
              </w:rPr>
            </m:ctrlPr>
          </m:sSubPr>
          <m:e>
            <m:r>
              <w:rPr>
                <w:rFonts w:ascii="Cambria Math" w:eastAsiaTheme="minorEastAsia" w:hAnsi="Cambria Math"/>
                <w:lang w:val="lt-LT"/>
              </w:rPr>
              <m:t>C</m:t>
            </m:r>
          </m:e>
          <m:sub>
            <m:r>
              <w:rPr>
                <w:rFonts w:ascii="Cambria Math" w:eastAsiaTheme="minorEastAsia" w:hAnsi="Cambria Math"/>
                <w:lang w:val="lt-LT"/>
              </w:rPr>
              <m:t>ab,2</m:t>
            </m:r>
          </m:sub>
        </m:sSub>
        <m:r>
          <w:rPr>
            <w:rFonts w:ascii="Cambria Math" w:eastAsiaTheme="minorEastAsia" w:hAnsi="Cambria Math"/>
            <w:lang w:val="lt-LT"/>
          </w:rPr>
          <m:t>-</m:t>
        </m:r>
        <m:sSub>
          <m:sSubPr>
            <m:ctrlPr>
              <w:rPr>
                <w:rFonts w:ascii="Cambria Math" w:eastAsiaTheme="minorEastAsia" w:hAnsi="Cambria Math"/>
                <w:i/>
                <w:lang w:val="lt-LT"/>
              </w:rPr>
            </m:ctrlPr>
          </m:sSubPr>
          <m:e>
            <m:r>
              <w:rPr>
                <w:rFonts w:ascii="Cambria Math" w:eastAsiaTheme="minorEastAsia" w:hAnsi="Cambria Math"/>
                <w:lang w:val="lt-LT"/>
              </w:rPr>
              <m:t>C</m:t>
            </m:r>
          </m:e>
          <m:sub>
            <m:r>
              <w:rPr>
                <w:rFonts w:ascii="Cambria Math" w:eastAsiaTheme="minorEastAsia" w:hAnsi="Cambria Math"/>
                <w:lang w:val="lt-LT"/>
              </w:rPr>
              <m:t>ab,s</m:t>
            </m:r>
          </m:sub>
        </m:sSub>
      </m:oMath>
      <w:r w:rsidRPr="00CC59DC">
        <w:rPr>
          <w:rFonts w:eastAsiaTheme="minorEastAsia"/>
          <w:lang w:val="lt-LT"/>
        </w:rPr>
        <w:tab/>
      </w:r>
      <w:r w:rsidRPr="00CC59DC">
        <w:rPr>
          <w:rFonts w:eastAsiaTheme="minorEastAsia"/>
          <w:lang w:val="lt-LT"/>
        </w:rPr>
        <w:tab/>
      </w:r>
      <w:r w:rsidRPr="00CC59DC">
        <w:rPr>
          <w:rFonts w:eastAsiaTheme="minorEastAsia"/>
          <w:lang w:val="lt-LT"/>
        </w:rPr>
        <w:tab/>
      </w:r>
      <w:r w:rsidRPr="00CC59DC">
        <w:rPr>
          <w:rFonts w:eastAsiaTheme="minorEastAsia"/>
          <w:lang w:val="lt-LT"/>
        </w:rPr>
        <w:tab/>
      </w:r>
      <w:r w:rsidR="004762B2" w:rsidRPr="00CC59DC">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2B2614" w:rsidRPr="00CC59DC">
        <w:rPr>
          <w:rFonts w:eastAsiaTheme="minorEastAsia"/>
          <w:lang w:val="lt-LT"/>
        </w:rPr>
        <w:t>(16</w:t>
      </w:r>
      <w:r w:rsidRPr="00CC59DC">
        <w:rPr>
          <w:rFonts w:eastAsiaTheme="minorEastAsia"/>
          <w:lang w:val="lt-LT"/>
        </w:rPr>
        <w:t>)</w:t>
      </w:r>
    </w:p>
    <w:p w:rsidR="00000A92" w:rsidRPr="00D93971" w:rsidRDefault="004762B2" w:rsidP="00D93971">
      <w:pPr>
        <w:pStyle w:val="NormalWeb"/>
        <w:spacing w:line="360" w:lineRule="auto"/>
        <w:jc w:val="both"/>
        <w:rPr>
          <w:lang w:val="lt-LT"/>
        </w:rPr>
      </w:pPr>
      <w:r w:rsidRPr="00CC59DC">
        <w:rPr>
          <w:rFonts w:eastAsiaTheme="minorEastAsia"/>
          <w:lang w:val="lt-LT"/>
        </w:rPr>
        <w:tab/>
        <w:t xml:space="preserve"> </w:t>
      </w:r>
      <m:oMath>
        <m:r>
          <w:rPr>
            <w:rFonts w:ascii="Cambria Math" w:hAnsi="Cambria Math"/>
            <w:lang w:val="lt-LT"/>
          </w:rPr>
          <m:t>∆H</m:t>
        </m:r>
        <m:r>
          <w:rPr>
            <w:rFonts w:ascii="Cambria Math" w:eastAsiaTheme="minorEastAsia" w:hAnsi="Cambria Math"/>
            <w:lang w:val="lt-LT"/>
          </w:rPr>
          <m:t>=</m:t>
        </m:r>
        <m:rad>
          <m:radPr>
            <m:degHide m:val="on"/>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hAnsi="Cambria Math"/>
                        <w:noProof/>
                        <w:lang w:val="lt-LT" w:eastAsia="lt-LT"/>
                      </w:rPr>
                      <m:t>∆</m:t>
                    </m:r>
                    <m:sSub>
                      <m:sSubPr>
                        <m:ctrlPr>
                          <w:rPr>
                            <w:rFonts w:ascii="Cambria Math" w:hAnsi="Cambria Math"/>
                            <w:i/>
                            <w:noProof/>
                            <w:lang w:val="lt-LT" w:eastAsia="lt-LT"/>
                          </w:rPr>
                        </m:ctrlPr>
                      </m:sSubPr>
                      <m:e>
                        <m:r>
                          <w:rPr>
                            <w:rFonts w:ascii="Cambria Math" w:hAnsi="Cambria Math"/>
                            <w:noProof/>
                            <w:lang w:val="lt-LT" w:eastAsia="lt-LT"/>
                          </w:rPr>
                          <m:t>E</m:t>
                        </m:r>
                      </m:e>
                      <m:sub>
                        <m:r>
                          <w:rPr>
                            <w:rFonts w:ascii="Cambria Math" w:hAnsi="Cambria Math"/>
                            <w:noProof/>
                            <w:lang w:val="lt-LT" w:eastAsia="lt-LT"/>
                          </w:rPr>
                          <m:t>ab</m:t>
                        </m:r>
                      </m:sub>
                    </m:sSub>
                  </m:e>
                </m:d>
              </m:e>
              <m:sup>
                <m:r>
                  <w:rPr>
                    <w:rFonts w:ascii="Cambria Math" w:eastAsiaTheme="minorEastAsia" w:hAnsi="Cambria Math"/>
                    <w:lang w:val="lt-LT"/>
                  </w:rPr>
                  <m:t>2</m:t>
                </m:r>
              </m:sup>
            </m:sSup>
            <m:r>
              <w:rPr>
                <w:rFonts w:ascii="Cambria Math" w:eastAsiaTheme="minorEastAsia" w:hAnsi="Cambria Math"/>
                <w:lang w:val="lt-LT"/>
              </w:rPr>
              <m:t>-</m:t>
            </m:r>
            <m:sSup>
              <m:sSupPr>
                <m:ctrlPr>
                  <w:rPr>
                    <w:rFonts w:ascii="Cambria Math" w:eastAsiaTheme="minorEastAsia" w:hAnsi="Cambria Math"/>
                    <w:i/>
                  </w:rPr>
                </m:ctrlPr>
              </m:sSupPr>
              <m:e>
                <m:r>
                  <w:rPr>
                    <w:rFonts w:ascii="Cambria Math" w:eastAsiaTheme="minorEastAsia" w:hAnsi="Cambria Math"/>
                    <w:lang w:val="lt-LT"/>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lang w:val="lt-LT"/>
                          </w:rPr>
                          <m:t>ΔL</m:t>
                        </m:r>
                      </m:e>
                      <m:sup>
                        <m:r>
                          <w:rPr>
                            <w:rFonts w:ascii="Cambria Math" w:eastAsiaTheme="minorEastAsia" w:hAnsi="Cambria Math"/>
                            <w:lang w:val="lt-LT"/>
                          </w:rPr>
                          <m:t>*</m:t>
                        </m:r>
                      </m:sup>
                    </m:sSup>
                  </m:e>
                </m:d>
              </m:e>
              <m:sup>
                <m:r>
                  <w:rPr>
                    <w:rFonts w:ascii="Cambria Math" w:eastAsiaTheme="minorEastAsia" w:hAnsi="Cambria Math"/>
                    <w:lang w:val="lt-LT"/>
                  </w:rPr>
                  <m:t>2</m:t>
                </m:r>
              </m:sup>
            </m:sSup>
            <m:r>
              <w:rPr>
                <w:rFonts w:ascii="Cambria Math" w:eastAsiaTheme="minorEastAsia" w:hAnsi="Cambria Math"/>
                <w:lang w:val="lt-LT"/>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hAnsi="Cambria Math"/>
                        <w:lang w:val="lt-LT"/>
                      </w:rPr>
                      <m:t>ΔC</m:t>
                    </m:r>
                  </m:e>
                </m:d>
              </m:e>
              <m:sup>
                <m:r>
                  <w:rPr>
                    <w:rFonts w:ascii="Cambria Math" w:eastAsiaTheme="minorEastAsia" w:hAnsi="Cambria Math"/>
                    <w:lang w:val="lt-LT"/>
                  </w:rPr>
                  <m:t>2</m:t>
                </m:r>
              </m:sup>
            </m:sSup>
          </m:e>
        </m:rad>
        <m:r>
          <w:rPr>
            <w:rFonts w:ascii="Cambria Math" w:eastAsiaTheme="minorEastAsia" w:hAnsi="Cambria Math"/>
            <w:lang w:val="lt-LT"/>
          </w:rPr>
          <m:t>)=</m:t>
        </m:r>
        <m:rad>
          <m:radPr>
            <m:degHide m:val="on"/>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Δ</m:t>
                        </m:r>
                        <m:r>
                          <w:rPr>
                            <w:rFonts w:ascii="Cambria Math" w:eastAsiaTheme="minorEastAsia" w:hAnsi="Cambria Math"/>
                            <w:lang w:val="lt-LT"/>
                          </w:rPr>
                          <m:t>a</m:t>
                        </m:r>
                      </m:e>
                      <m:sup>
                        <m:r>
                          <m:rPr>
                            <m:sty m:val="p"/>
                          </m:rPr>
                          <w:rPr>
                            <w:rFonts w:ascii="Cambria Math" w:eastAsiaTheme="minorEastAsia" w:hAnsi="Cambria Math"/>
                            <w:lang w:val="lt-LT"/>
                          </w:rPr>
                          <m:t>*</m:t>
                        </m:r>
                      </m:sup>
                    </m:sSup>
                  </m:e>
                </m:d>
              </m:e>
              <m:sup>
                <m:r>
                  <w:rPr>
                    <w:rFonts w:ascii="Cambria Math" w:eastAsiaTheme="minorEastAsia" w:hAnsi="Cambria Math"/>
                    <w:lang w:val="lt-LT"/>
                  </w:rPr>
                  <m:t>2</m:t>
                </m:r>
              </m:sup>
            </m:sSup>
            <m:r>
              <w:rPr>
                <w:rFonts w:ascii="Cambria Math" w:eastAsiaTheme="minorEastAsia" w:hAnsi="Cambria Math"/>
                <w:lang w:val="lt-LT"/>
              </w:rPr>
              <m:t>+</m:t>
            </m:r>
            <m:sSup>
              <m:sSupPr>
                <m:ctrlPr>
                  <w:rPr>
                    <w:rFonts w:ascii="Cambria Math" w:eastAsiaTheme="minorEastAsia" w:hAnsi="Cambria Math"/>
                  </w:rPr>
                </m:ctrlPr>
              </m:sSupPr>
              <m:e>
                <m:d>
                  <m:dPr>
                    <m:ctrlPr>
                      <w:rPr>
                        <w:rFonts w:ascii="Cambria Math" w:eastAsiaTheme="minorEastAsia" w:hAnsi="Cambria Math"/>
                      </w:rPr>
                    </m:ctrlPr>
                  </m:dPr>
                  <m:e>
                    <m:sSup>
                      <m:sSupPr>
                        <m:ctrlPr>
                          <w:rPr>
                            <w:rFonts w:ascii="Cambria Math" w:eastAsiaTheme="minorEastAsia" w:hAnsi="Cambria Math"/>
                          </w:rPr>
                        </m:ctrlPr>
                      </m:sSupPr>
                      <m:e>
                        <m:r>
                          <m:rPr>
                            <m:sty m:val="p"/>
                          </m:rPr>
                          <w:rPr>
                            <w:rFonts w:ascii="Cambria Math" w:eastAsiaTheme="minorEastAsia" w:hAnsi="Cambria Math"/>
                          </w:rPr>
                          <m:t>Δ</m:t>
                        </m:r>
                        <m:r>
                          <w:rPr>
                            <w:rFonts w:ascii="Cambria Math" w:eastAsiaTheme="minorEastAsia" w:hAnsi="Cambria Math"/>
                            <w:lang w:val="lt-LT"/>
                          </w:rPr>
                          <m:t>b</m:t>
                        </m:r>
                      </m:e>
                      <m:sup>
                        <m:r>
                          <m:rPr>
                            <m:sty m:val="p"/>
                          </m:rPr>
                          <w:rPr>
                            <w:rFonts w:ascii="Cambria Math" w:eastAsiaTheme="minorEastAsia" w:hAnsi="Cambria Math"/>
                            <w:lang w:val="lt-LT"/>
                          </w:rPr>
                          <m:t>*</m:t>
                        </m:r>
                      </m:sup>
                    </m:sSup>
                  </m:e>
                </m:d>
              </m:e>
              <m:sup>
                <m:r>
                  <m:rPr>
                    <m:sty m:val="p"/>
                  </m:rPr>
                  <w:rPr>
                    <w:rFonts w:ascii="Cambria Math" w:eastAsiaTheme="minorEastAsia" w:hAnsi="Cambria Math"/>
                    <w:lang w:val="lt-LT"/>
                  </w:rPr>
                  <m:t>2</m:t>
                </m:r>
              </m:sup>
            </m:sSup>
            <m:r>
              <m:rPr>
                <m:sty m:val="p"/>
              </m:rPr>
              <w:rPr>
                <w:rFonts w:ascii="Cambria Math" w:eastAsiaTheme="minorEastAsia" w:hAnsi="Cambria Math"/>
                <w:lang w:val="lt-LT"/>
              </w:rPr>
              <m:t>-</m:t>
            </m:r>
            <m:sSup>
              <m:sSupPr>
                <m:ctrlPr>
                  <w:rPr>
                    <w:rFonts w:ascii="Cambria Math" w:eastAsiaTheme="minorEastAsia" w:hAnsi="Cambria Math"/>
                  </w:rPr>
                </m:ctrlPr>
              </m:sSupPr>
              <m:e>
                <m:d>
                  <m:dPr>
                    <m:ctrlPr>
                      <w:rPr>
                        <w:rFonts w:ascii="Cambria Math" w:eastAsiaTheme="minorEastAsia" w:hAnsi="Cambria Math"/>
                      </w:rPr>
                    </m:ctrlPr>
                  </m:dPr>
                  <m:e>
                    <m:r>
                      <w:rPr>
                        <w:rFonts w:ascii="Cambria Math" w:hAnsi="Cambria Math"/>
                        <w:lang w:val="lt-LT"/>
                      </w:rPr>
                      <m:t>ΔC</m:t>
                    </m:r>
                  </m:e>
                </m:d>
              </m:e>
              <m:sup>
                <m:r>
                  <m:rPr>
                    <m:sty m:val="p"/>
                  </m:rPr>
                  <w:rPr>
                    <w:rFonts w:ascii="Cambria Math" w:eastAsiaTheme="minorEastAsia" w:hAnsi="Cambria Math"/>
                    <w:lang w:val="lt-LT"/>
                  </w:rPr>
                  <m:t>2</m:t>
                </m:r>
              </m:sup>
            </m:sSup>
          </m:e>
        </m:rad>
      </m:oMath>
      <w:r w:rsidR="00000A92" w:rsidRPr="00CC59DC">
        <w:rPr>
          <w:rFonts w:eastAsiaTheme="minorEastAsia"/>
          <w:lang w:val="lt-LT"/>
        </w:rPr>
        <w:t xml:space="preserve"> </w:t>
      </w:r>
      <w:r w:rsidR="002B2614" w:rsidRPr="00CC59DC">
        <w:rPr>
          <w:rFonts w:eastAsiaTheme="minorEastAsia"/>
          <w:lang w:val="lt-LT"/>
        </w:rPr>
        <w:tab/>
      </w:r>
      <w:r w:rsidR="00406B84">
        <w:rPr>
          <w:rFonts w:eastAsiaTheme="minorEastAsia"/>
          <w:lang w:val="lt-LT"/>
        </w:rPr>
        <w:tab/>
      </w:r>
      <w:r w:rsidR="002B2614" w:rsidRPr="00CC59DC">
        <w:rPr>
          <w:rFonts w:eastAsiaTheme="minorEastAsia"/>
          <w:lang w:val="lt-LT"/>
        </w:rPr>
        <w:t>(17</w:t>
      </w:r>
      <w:r w:rsidR="00000A92" w:rsidRPr="00CC59DC">
        <w:rPr>
          <w:rFonts w:eastAsiaTheme="minorEastAsia"/>
          <w:lang w:val="lt-LT"/>
        </w:rPr>
        <w:t>)</w:t>
      </w:r>
    </w:p>
    <w:p w:rsidR="00460024" w:rsidRPr="00CC59DC" w:rsidRDefault="00000A92" w:rsidP="00CC058F">
      <w:pPr>
        <w:spacing w:line="360" w:lineRule="auto"/>
        <w:ind w:firstLine="360"/>
        <w:jc w:val="both"/>
        <w:rPr>
          <w:rFonts w:eastAsiaTheme="minorEastAsia"/>
          <w:lang w:eastAsia="en-US"/>
        </w:rPr>
      </w:pPr>
      <w:r w:rsidRPr="00CC59DC">
        <w:rPr>
          <w:lang w:eastAsia="en-US"/>
        </w:rPr>
        <w:t xml:space="preserve">Tiriamosios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ab,2</m:t>
            </m:r>
          </m:sub>
          <m:sup>
            <m:r>
              <w:rPr>
                <w:rFonts w:ascii="Cambria Math" w:eastAsiaTheme="minorEastAsia" w:hAnsi="Cambria Math"/>
              </w:rPr>
              <m:t>*</m:t>
            </m:r>
          </m:sup>
        </m:sSubSup>
      </m:oMath>
      <w:r w:rsidRPr="00CC59DC">
        <w:t xml:space="preserve"> </w:t>
      </w:r>
      <w:r w:rsidRPr="00CC59DC">
        <w:rPr>
          <w:lang w:eastAsia="en-US"/>
        </w:rPr>
        <w:t xml:space="preserve">ir etaloninės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ab,s</m:t>
            </m:r>
          </m:sub>
          <m:sup>
            <m:r>
              <w:rPr>
                <w:rFonts w:ascii="Cambria Math" w:eastAsiaTheme="minorEastAsia" w:hAnsi="Cambria Math"/>
              </w:rPr>
              <m:t>*</m:t>
            </m:r>
          </m:sup>
        </m:sSubSup>
      </m:oMath>
      <w:r w:rsidRPr="00CC59DC">
        <w:t xml:space="preserve"> </w:t>
      </w:r>
      <w:r w:rsidRPr="00CC59DC">
        <w:rPr>
          <w:lang w:eastAsia="en-US"/>
        </w:rPr>
        <w:t>spalvos sodr</w:t>
      </w:r>
      <w:r w:rsidR="00C338BA">
        <w:rPr>
          <w:lang w:eastAsia="en-US"/>
        </w:rPr>
        <w:t>io</w:t>
      </w:r>
      <w:r w:rsidRPr="00CC59DC">
        <w:rPr>
          <w:lang w:eastAsia="en-US"/>
        </w:rPr>
        <w:t xml:space="preserve"> </w:t>
      </w:r>
      <w:r w:rsidR="00C338BA">
        <w:rPr>
          <w:lang w:eastAsia="en-US"/>
        </w:rPr>
        <w:t>vertės</w:t>
      </w:r>
      <w:r w:rsidRPr="00CC59DC">
        <w:rPr>
          <w:lang w:eastAsia="en-US"/>
        </w:rPr>
        <w:t xml:space="preserve"> </w:t>
      </w:r>
      <w:r w:rsidR="002B2614" w:rsidRPr="00CC59DC">
        <w:rPr>
          <w:lang w:eastAsia="en-US"/>
        </w:rPr>
        <w:t>skaičiuojamos pagal (12</w:t>
      </w:r>
      <w:r w:rsidR="000F3BD7" w:rsidRPr="00CC59DC">
        <w:rPr>
          <w:lang w:eastAsia="en-US"/>
        </w:rPr>
        <w:t>)</w:t>
      </w:r>
      <w:r w:rsidR="00693FDB">
        <w:rPr>
          <w:lang w:eastAsia="en-US"/>
        </w:rPr>
        <w:t xml:space="preserve"> išraišką</w:t>
      </w:r>
      <w:r w:rsidR="00C338BA">
        <w:rPr>
          <w:lang w:eastAsia="en-US"/>
        </w:rPr>
        <w:t>.</w:t>
      </w:r>
      <w:r w:rsidR="000F3BD7" w:rsidRPr="00CC59DC">
        <w:rPr>
          <w:lang w:eastAsia="en-US"/>
        </w:rPr>
        <w:t xml:space="preserve"> </w:t>
      </w:r>
      <w:r w:rsidR="008A159B" w:rsidRPr="00CC59DC">
        <w:rPr>
          <w:lang w:eastAsia="en-US"/>
        </w:rPr>
        <w:t xml:space="preserve">Funkcija </w:t>
      </w:r>
      <m:oMath>
        <m:r>
          <w:rPr>
            <w:rFonts w:ascii="Cambria Math" w:eastAsiaTheme="minorEastAsia" w:hAnsi="Cambria Math" w:cstheme="minorBidi"/>
            <w:lang w:eastAsia="en-US"/>
          </w:rPr>
          <m:t>ϕ</m:t>
        </m:r>
        <m:d>
          <m:dPr>
            <m:ctrlPr>
              <w:rPr>
                <w:rFonts w:ascii="Cambria Math" w:eastAsiaTheme="minorEastAsia" w:hAnsi="Cambria Math" w:cstheme="minorBidi"/>
                <w:i/>
                <w:lang w:eastAsia="en-US"/>
              </w:rPr>
            </m:ctrlPr>
          </m:dPr>
          <m:e>
            <m:r>
              <w:rPr>
                <w:rFonts w:ascii="Cambria Math" w:eastAsiaTheme="minorEastAsia" w:hAnsi="Cambria Math" w:cstheme="minorBidi"/>
                <w:lang w:eastAsia="en-US"/>
              </w:rPr>
              <m:t>∆</m:t>
            </m:r>
          </m:e>
        </m:d>
      </m:oMath>
      <w:r w:rsidR="00C338BA">
        <w:rPr>
          <w:lang w:eastAsia="en-US"/>
        </w:rPr>
        <w:t xml:space="preserve"> yra sodrio</w:t>
      </w:r>
      <w:r w:rsidR="006D48EA" w:rsidRPr="00CC59DC">
        <w:rPr>
          <w:lang w:eastAsia="en-US"/>
        </w:rPr>
        <w:t xml:space="preserve"> ir spalvos tono skirtumų sandaugos funkcija. Tipinės </w:t>
      </w:r>
      <w:r w:rsidR="002233F9" w:rsidRPr="00CC59DC">
        <w:rPr>
          <w:lang w:eastAsia="en-US"/>
        </w:rPr>
        <w:t xml:space="preserve">numatytosios </w:t>
      </w:r>
      <w:r w:rsidR="006D48EA" w:rsidRPr="00CC59DC">
        <w:rPr>
          <w:rFonts w:eastAsiaTheme="minorEastAsia"/>
          <w:lang w:eastAsia="en-US"/>
        </w:rPr>
        <w:t>svorio parametrų</w:t>
      </w:r>
      <w:r w:rsidR="006D48EA" w:rsidRPr="00CC59DC">
        <w:rPr>
          <w:lang w:eastAsia="en-US"/>
        </w:rPr>
        <w:t xml:space="preserve"> </w:t>
      </w:r>
      <w:r w:rsidR="00C338BA">
        <w:rPr>
          <w:lang w:eastAsia="en-US"/>
        </w:rPr>
        <w:t>vertės</w:t>
      </w:r>
      <w:r w:rsidR="002233F9" w:rsidRPr="00CC59DC">
        <w:rPr>
          <w:lang w:eastAsia="en-US"/>
        </w:rPr>
        <w:t xml:space="preserve"> vaizdo apdorojimo </w:t>
      </w:r>
      <w:r w:rsidR="004762B2" w:rsidRPr="00CC59DC">
        <w:rPr>
          <w:lang w:eastAsia="en-US"/>
        </w:rPr>
        <w:t xml:space="preserve">pritaikymo </w:t>
      </w:r>
      <w:r w:rsidR="002233F9" w:rsidRPr="00CC59DC">
        <w:rPr>
          <w:lang w:eastAsia="en-US"/>
        </w:rPr>
        <w:t>srity</w:t>
      </w:r>
      <w:r w:rsidR="004762B2" w:rsidRPr="00CC59DC">
        <w:rPr>
          <w:lang w:eastAsia="en-US"/>
        </w:rPr>
        <w:t>s</w:t>
      </w:r>
      <w:r w:rsidR="002233F9" w:rsidRPr="00CC59DC">
        <w:rPr>
          <w:lang w:eastAsia="en-US"/>
        </w:rPr>
        <w:t>e</w:t>
      </w:r>
      <w:r w:rsidR="00693FDB">
        <w:rPr>
          <w:lang w:eastAsia="en-US"/>
        </w:rPr>
        <w:t xml:space="preserve"> yra:</w:t>
      </w:r>
      <w:r w:rsidR="002233F9" w:rsidRPr="00CC59DC">
        <w:rPr>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L</m:t>
            </m:r>
          </m:sub>
        </m:sSub>
        <m:r>
          <w:rPr>
            <w:rFonts w:ascii="Cambria Math" w:eastAsiaTheme="minorEastAsia" w:hAnsi="Cambria Math" w:cstheme="minorBidi"/>
            <w:lang w:eastAsia="en-US"/>
          </w:rPr>
          <m:t>=</m:t>
        </m:r>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C</m:t>
            </m:r>
          </m:sub>
        </m:sSub>
        <m:r>
          <w:rPr>
            <w:rFonts w:ascii="Cambria Math" w:eastAsiaTheme="minorEastAsia" w:hAnsi="Cambria Math" w:cstheme="minorBidi"/>
            <w:lang w:eastAsia="en-US"/>
          </w:rPr>
          <m:t>=</m:t>
        </m:r>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H</m:t>
            </m:r>
          </m:sub>
        </m:sSub>
        <m:r>
          <w:rPr>
            <w:rFonts w:ascii="Cambria Math" w:eastAsiaTheme="minorEastAsia" w:hAnsi="Cambria Math" w:cstheme="minorBidi"/>
            <w:lang w:eastAsia="en-US"/>
          </w:rPr>
          <m:t xml:space="preserve"> </m:t>
        </m:r>
      </m:oMath>
      <w:r w:rsidR="002233F9" w:rsidRPr="00CC59DC">
        <w:rPr>
          <w:rFonts w:eastAsiaTheme="minorEastAsia"/>
          <w:lang w:eastAsia="en-US"/>
        </w:rPr>
        <w:t>=</w:t>
      </w:r>
      <w:r w:rsidR="00C33973">
        <w:rPr>
          <w:rFonts w:eastAsiaTheme="minorEastAsia"/>
          <w:lang w:eastAsia="en-US"/>
        </w:rPr>
        <w:t xml:space="preserve"> </w:t>
      </w:r>
      <w:r w:rsidR="002233F9" w:rsidRPr="00CC59DC">
        <w:rPr>
          <w:rFonts w:eastAsiaTheme="minorEastAsia"/>
          <w:lang w:eastAsia="en-US"/>
        </w:rPr>
        <w:t>1.</w:t>
      </w:r>
    </w:p>
    <w:p w:rsidR="00DE7CC5" w:rsidRPr="00CC59DC" w:rsidRDefault="004762B2" w:rsidP="00CC058F">
      <w:pPr>
        <w:spacing w:line="360" w:lineRule="auto"/>
        <w:ind w:firstLine="360"/>
        <w:jc w:val="both"/>
        <w:rPr>
          <w:noProof/>
          <w:lang w:eastAsia="lt-LT"/>
        </w:rPr>
      </w:pPr>
      <w:r w:rsidRPr="00CC59DC">
        <w:rPr>
          <w:rFonts w:eastAsiaTheme="minorEastAsia"/>
          <w:lang w:eastAsia="en-US"/>
        </w:rPr>
        <w:t>1994 metais CIE patvirtino naują spalvos ski</w:t>
      </w:r>
      <w:r w:rsidR="00FA326A">
        <w:rPr>
          <w:rFonts w:eastAsiaTheme="minorEastAsia"/>
          <w:lang w:eastAsia="en-US"/>
        </w:rPr>
        <w:t>rtumo skaičiavimo formulę, kuri</w:t>
      </w:r>
      <w:r w:rsidR="00DE7CC5" w:rsidRPr="00CC59DC">
        <w:rPr>
          <w:rFonts w:eastAsiaTheme="minorEastAsia"/>
          <w:lang w:eastAsia="en-US"/>
        </w:rPr>
        <w:t xml:space="preserve"> žymima kaip </w:t>
      </w:r>
      <w:r w:rsidR="00DE7CC5" w:rsidRPr="00CC59DC">
        <w:rPr>
          <w:noProof/>
          <w:lang w:eastAsia="lt-LT"/>
        </w:rPr>
        <w:t>Δ</w:t>
      </w:r>
      <w:r w:rsidR="00DE7CC5" w:rsidRPr="00CC59DC">
        <w:rPr>
          <w:i/>
          <w:noProof/>
          <w:lang w:eastAsia="lt-LT"/>
        </w:rPr>
        <w:t>E</w:t>
      </w:r>
      <w:r w:rsidR="00DE7CC5" w:rsidRPr="00CC59DC">
        <w:rPr>
          <w:i/>
          <w:noProof/>
          <w:vertAlign w:val="subscript"/>
          <w:lang w:eastAsia="lt-LT"/>
        </w:rPr>
        <w:t>94</w:t>
      </w:r>
      <w:r w:rsidR="00DE7CC5" w:rsidRPr="00CC59DC">
        <w:rPr>
          <w:noProof/>
          <w:lang w:eastAsia="lt-LT"/>
        </w:rPr>
        <w:t xml:space="preserve">. Ši formulė neturi nario </w:t>
      </w:r>
      <m:oMath>
        <m:sSub>
          <m:sSubPr>
            <m:ctrlPr>
              <w:rPr>
                <w:rFonts w:ascii="Cambria Math" w:hAnsi="Cambria Math"/>
                <w:i/>
                <w:lang w:eastAsia="lt-LT"/>
              </w:rPr>
            </m:ctrlPr>
          </m:sSubPr>
          <m:e>
            <m:r>
              <w:rPr>
                <w:rFonts w:ascii="Cambria Math" w:hAnsi="Cambria Math"/>
                <w:lang w:eastAsia="lt-LT"/>
              </w:rPr>
              <m:t>R</m:t>
            </m:r>
          </m:e>
          <m:sub>
            <m:r>
              <w:rPr>
                <w:rFonts w:ascii="Cambria Math" w:hAnsi="Cambria Math"/>
                <w:lang w:eastAsia="lt-LT"/>
              </w:rPr>
              <m:t>T</m:t>
            </m:r>
          </m:sub>
        </m:sSub>
      </m:oMath>
      <w:r w:rsidR="007670B3">
        <w:rPr>
          <w:noProof/>
          <w:lang w:eastAsia="lt-LT"/>
        </w:rPr>
        <w:t>, todėl jos išraišk</w:t>
      </w:r>
      <w:r w:rsidR="00244D6E">
        <w:rPr>
          <w:noProof/>
          <w:lang w:eastAsia="lt-LT"/>
        </w:rPr>
        <w:t>ą</w:t>
      </w:r>
      <w:r w:rsidR="007670B3">
        <w:rPr>
          <w:noProof/>
          <w:lang w:eastAsia="lt-LT"/>
        </w:rPr>
        <w:t xml:space="preserve"> pagal</w:t>
      </w:r>
      <w:r w:rsidR="00491612" w:rsidRPr="00CC59DC">
        <w:rPr>
          <w:noProof/>
          <w:lang w:eastAsia="lt-LT"/>
        </w:rPr>
        <w:t xml:space="preserve"> (14</w:t>
      </w:r>
      <w:r w:rsidR="007670B3">
        <w:rPr>
          <w:noProof/>
          <w:lang w:eastAsia="lt-LT"/>
        </w:rPr>
        <w:t>) galima užrašyti</w:t>
      </w:r>
      <w:r w:rsidR="00DE7CC5" w:rsidRPr="00CC59DC">
        <w:rPr>
          <w:noProof/>
          <w:lang w:eastAsia="lt-LT"/>
        </w:rPr>
        <w:t>:</w:t>
      </w:r>
    </w:p>
    <w:p w:rsidR="00DE7CC5" w:rsidRPr="00CC59DC" w:rsidRDefault="00DE7CC5" w:rsidP="00D93971">
      <w:pPr>
        <w:pStyle w:val="NormalWeb"/>
        <w:spacing w:line="360" w:lineRule="auto"/>
        <w:jc w:val="both"/>
        <w:rPr>
          <w:rFonts w:eastAsiaTheme="minorEastAsia"/>
          <w:lang w:val="lt-LT"/>
        </w:rPr>
      </w:pPr>
      <w:r w:rsidRPr="00CC59DC">
        <w:rPr>
          <w:noProof/>
          <w:lang w:val="lt-LT"/>
        </w:rPr>
        <w:tab/>
      </w:r>
      <m:oMath>
        <m:r>
          <w:rPr>
            <w:rFonts w:ascii="Cambria Math" w:eastAsiaTheme="minorEastAsia" w:hAnsi="Cambria Math" w:cstheme="minorBidi"/>
            <w:lang w:val="lt-LT"/>
          </w:rPr>
          <m:t>∆</m:t>
        </m:r>
        <m:sSub>
          <m:sSubPr>
            <m:ctrlPr>
              <w:rPr>
                <w:rFonts w:ascii="Cambria Math" w:hAnsi="Cambria Math"/>
                <w:i/>
                <w:noProof/>
                <w:lang w:val="lt-LT"/>
              </w:rPr>
            </m:ctrlPr>
          </m:sSubPr>
          <m:e>
            <m:r>
              <w:rPr>
                <w:rFonts w:ascii="Cambria Math" w:hAnsi="Cambria Math"/>
                <w:noProof/>
                <w:lang w:val="lt-LT"/>
              </w:rPr>
              <m:t>E</m:t>
            </m:r>
          </m:e>
          <m:sub>
            <m:r>
              <w:rPr>
                <w:rFonts w:ascii="Cambria Math" w:hAnsi="Cambria Math"/>
                <w:noProof/>
                <w:lang w:val="lt-LT"/>
              </w:rPr>
              <m:t>94</m:t>
            </m:r>
          </m:sub>
        </m:sSub>
        <m:r>
          <w:rPr>
            <w:rFonts w:ascii="Cambria Math" w:eastAsiaTheme="minorEastAsia" w:hAnsi="Cambria Math" w:cstheme="minorBidi"/>
            <w:lang w:val="lt-LT"/>
          </w:rPr>
          <m:t>=</m:t>
        </m:r>
        <m:rad>
          <m:radPr>
            <m:degHide m:val="on"/>
            <m:ctrlPr>
              <w:rPr>
                <w:rFonts w:ascii="Cambria Math" w:hAnsi="Cambria Math"/>
                <w:i/>
                <w:lang w:val="lt-LT"/>
              </w:rPr>
            </m:ctrlPr>
          </m:radPr>
          <m:deg/>
          <m:e>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∆L</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L</m:t>
                            </m:r>
                          </m:sub>
                        </m:sSub>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L</m:t>
                            </m:r>
                          </m:sub>
                        </m:sSub>
                        <m:ctrlPr>
                          <w:rPr>
                            <w:rFonts w:ascii="Cambria Math" w:eastAsiaTheme="minorEastAsia" w:hAnsi="Cambria Math" w:cstheme="minorBidi"/>
                            <w:i/>
                            <w:lang w:val="lt-LT"/>
                          </w:rPr>
                        </m:ctrlPr>
                      </m:den>
                    </m:f>
                  </m:e>
                </m:d>
              </m:e>
              <m:sup>
                <m:r>
                  <w:rPr>
                    <w:rFonts w:ascii="Cambria Math" w:hAnsi="Cambria Math"/>
                    <w:lang w:val="lt-LT"/>
                  </w:rPr>
                  <m:t>2</m:t>
                </m:r>
              </m:sup>
            </m:sSup>
            <m:r>
              <w:rPr>
                <w:rFonts w:ascii="Cambria Math" w:hAnsi="Cambria Math"/>
                <w:lang w:val="lt-LT"/>
              </w:rPr>
              <m:t>+</m:t>
            </m:r>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ΔC</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C</m:t>
                            </m:r>
                          </m:sub>
                        </m:sSub>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C</m:t>
                            </m:r>
                          </m:sub>
                        </m:sSub>
                        <m:ctrlPr>
                          <w:rPr>
                            <w:rFonts w:ascii="Cambria Math" w:eastAsiaTheme="minorEastAsia" w:hAnsi="Cambria Math" w:cstheme="minorBidi"/>
                            <w:i/>
                            <w:lang w:val="lt-LT"/>
                          </w:rPr>
                        </m:ctrlPr>
                      </m:den>
                    </m:f>
                  </m:e>
                </m:d>
              </m:e>
              <m:sup>
                <m:r>
                  <w:rPr>
                    <w:rFonts w:ascii="Cambria Math" w:hAnsi="Cambria Math"/>
                    <w:lang w:val="lt-LT"/>
                  </w:rPr>
                  <m:t>2</m:t>
                </m:r>
              </m:sup>
            </m:sSup>
            <m:r>
              <w:rPr>
                <w:rFonts w:ascii="Cambria Math" w:hAnsi="Cambria Math"/>
                <w:lang w:val="lt-LT"/>
              </w:rPr>
              <m:t>+</m:t>
            </m:r>
            <m:sSup>
              <m:sSupPr>
                <m:ctrlPr>
                  <w:rPr>
                    <w:rFonts w:ascii="Cambria Math" w:hAnsi="Cambria Math"/>
                    <w:i/>
                    <w:lang w:val="lt-LT"/>
                  </w:rPr>
                </m:ctrlPr>
              </m:sSupPr>
              <m:e>
                <m:d>
                  <m:dPr>
                    <m:ctrlPr>
                      <w:rPr>
                        <w:rFonts w:ascii="Cambria Math" w:hAnsi="Cambria Math"/>
                        <w:i/>
                        <w:lang w:val="lt-LT"/>
                      </w:rPr>
                    </m:ctrlPr>
                  </m:dPr>
                  <m:e>
                    <m:f>
                      <m:fPr>
                        <m:ctrlPr>
                          <w:rPr>
                            <w:rFonts w:ascii="Cambria Math" w:hAnsi="Cambria Math"/>
                            <w:i/>
                            <w:lang w:val="lt-LT"/>
                          </w:rPr>
                        </m:ctrlPr>
                      </m:fPr>
                      <m:num>
                        <m:r>
                          <w:rPr>
                            <w:rFonts w:ascii="Cambria Math" w:hAnsi="Cambria Math"/>
                            <w:lang w:val="lt-LT"/>
                          </w:rPr>
                          <m:t>∆H</m:t>
                        </m:r>
                      </m:num>
                      <m:den>
                        <m:sSub>
                          <m:sSubPr>
                            <m:ctrlPr>
                              <w:rPr>
                                <w:rFonts w:ascii="Cambria Math" w:hAnsi="Cambria Math"/>
                                <w:i/>
                                <w:lang w:val="lt-LT"/>
                              </w:rPr>
                            </m:ctrlPr>
                          </m:sSubPr>
                          <m:e>
                            <m:r>
                              <w:rPr>
                                <w:rFonts w:ascii="Cambria Math" w:hAnsi="Cambria Math"/>
                                <w:lang w:val="lt-LT"/>
                              </w:rPr>
                              <m:t>k</m:t>
                            </m:r>
                          </m:e>
                          <m:sub>
                            <m:r>
                              <w:rPr>
                                <w:rFonts w:ascii="Cambria Math" w:hAnsi="Cambria Math"/>
                                <w:lang w:val="lt-LT"/>
                              </w:rPr>
                              <m:t>H</m:t>
                            </m:r>
                          </m:sub>
                        </m:sSub>
                        <m:sSub>
                          <m:sSubPr>
                            <m:ctrlPr>
                              <w:rPr>
                                <w:rFonts w:ascii="Cambria Math" w:eastAsiaTheme="minorEastAsia" w:hAnsi="Cambria Math" w:cstheme="minorBidi"/>
                                <w:i/>
                                <w:lang w:val="lt-LT"/>
                              </w:rPr>
                            </m:ctrlPr>
                          </m:sSubPr>
                          <m:e>
                            <m:r>
                              <w:rPr>
                                <w:rFonts w:ascii="Cambria Math" w:eastAsiaTheme="minorEastAsia" w:hAnsi="Cambria Math" w:cstheme="minorBidi"/>
                                <w:lang w:val="lt-LT"/>
                              </w:rPr>
                              <m:t>S</m:t>
                            </m:r>
                          </m:e>
                          <m:sub>
                            <m:r>
                              <w:rPr>
                                <w:rFonts w:ascii="Cambria Math" w:eastAsiaTheme="minorEastAsia" w:hAnsi="Cambria Math" w:cstheme="minorBidi"/>
                                <w:lang w:val="lt-LT"/>
                              </w:rPr>
                              <m:t>H</m:t>
                            </m:r>
                          </m:sub>
                        </m:sSub>
                        <m:ctrlPr>
                          <w:rPr>
                            <w:rFonts w:ascii="Cambria Math" w:eastAsiaTheme="minorEastAsia" w:hAnsi="Cambria Math" w:cstheme="minorBidi"/>
                            <w:i/>
                            <w:lang w:val="lt-LT"/>
                          </w:rPr>
                        </m:ctrlPr>
                      </m:den>
                    </m:f>
                  </m:e>
                </m:d>
              </m:e>
              <m:sup>
                <m:r>
                  <w:rPr>
                    <w:rFonts w:ascii="Cambria Math" w:hAnsi="Cambria Math"/>
                    <w:lang w:val="lt-LT"/>
                  </w:rPr>
                  <m:t>2</m:t>
                </m:r>
              </m:sup>
            </m:sSup>
            <m:ctrlPr>
              <w:rPr>
                <w:rFonts w:ascii="Cambria Math" w:eastAsiaTheme="minorEastAsia" w:hAnsi="Cambria Math" w:cstheme="minorBidi"/>
                <w:i/>
                <w:lang w:val="lt-LT"/>
              </w:rPr>
            </m:ctrlPr>
          </m:e>
        </m:rad>
      </m:oMath>
      <w:r w:rsidRPr="00CC59DC">
        <w:rPr>
          <w:rFonts w:eastAsiaTheme="minorEastAsia"/>
          <w:lang w:val="lt-LT"/>
        </w:rPr>
        <w:tab/>
      </w:r>
      <w:r w:rsidRPr="00CC59DC">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D93971">
        <w:rPr>
          <w:rFonts w:eastAsiaTheme="minorEastAsia"/>
          <w:lang w:val="lt-LT"/>
        </w:rPr>
        <w:tab/>
      </w:r>
      <w:r w:rsidR="00491612" w:rsidRPr="00CC59DC">
        <w:rPr>
          <w:rFonts w:eastAsiaTheme="minorEastAsia"/>
          <w:lang w:val="lt-LT"/>
        </w:rPr>
        <w:t>(18</w:t>
      </w:r>
      <w:r w:rsidRPr="00CC59DC">
        <w:rPr>
          <w:rFonts w:eastAsiaTheme="minorEastAsia"/>
          <w:lang w:val="lt-LT"/>
        </w:rPr>
        <w:t>)</w:t>
      </w:r>
    </w:p>
    <w:p w:rsidR="00801A7C" w:rsidRPr="00CC59DC" w:rsidRDefault="00801A7C" w:rsidP="00CC058F">
      <w:pPr>
        <w:spacing w:line="360" w:lineRule="auto"/>
        <w:ind w:firstLine="360"/>
        <w:jc w:val="both"/>
        <w:rPr>
          <w:rFonts w:eastAsiaTheme="minorEastAsia"/>
          <w:lang w:eastAsia="en-US"/>
        </w:rPr>
      </w:pPr>
      <w:r w:rsidRPr="00CC59DC">
        <w:rPr>
          <w:lang w:eastAsia="lt-LT"/>
        </w:rPr>
        <w:t xml:space="preserve">Svorio parametrų </w:t>
      </w:r>
      <w:r w:rsidR="007670B3">
        <w:rPr>
          <w:lang w:eastAsia="lt-LT"/>
        </w:rPr>
        <w:t>vert</w:t>
      </w:r>
      <w:r w:rsidRPr="00CC59DC">
        <w:rPr>
          <w:lang w:eastAsia="lt-LT"/>
        </w:rPr>
        <w:t xml:space="preserve">ės </w:t>
      </w:r>
      <w:r w:rsidRPr="00CC59DC">
        <w:rPr>
          <w:noProof/>
          <w:lang w:eastAsia="lt-LT"/>
        </w:rPr>
        <w:t>Δ</w:t>
      </w:r>
      <w:r w:rsidRPr="00CC59DC">
        <w:rPr>
          <w:i/>
          <w:noProof/>
          <w:lang w:eastAsia="lt-LT"/>
        </w:rPr>
        <w:t>E</w:t>
      </w:r>
      <w:r w:rsidRPr="00CC59DC">
        <w:rPr>
          <w:i/>
          <w:noProof/>
          <w:vertAlign w:val="subscript"/>
          <w:lang w:eastAsia="lt-LT"/>
        </w:rPr>
        <w:t>94</w:t>
      </w:r>
      <w:r w:rsidR="00843CBF">
        <w:rPr>
          <w:noProof/>
          <w:lang w:eastAsia="lt-LT"/>
        </w:rPr>
        <w:t xml:space="preserve"> </w:t>
      </w:r>
      <w:r w:rsidRPr="00CC59DC">
        <w:rPr>
          <w:noProof/>
          <w:lang w:eastAsia="lt-LT"/>
        </w:rPr>
        <w:t xml:space="preserve">formulėje </w:t>
      </w:r>
      <w:r w:rsidRPr="00CC59DC">
        <w:rPr>
          <w:lang w:eastAsia="en-US"/>
        </w:rPr>
        <w:t xml:space="preserve">vaizdo apdorojimo </w:t>
      </w:r>
      <w:r w:rsidR="007670B3">
        <w:rPr>
          <w:lang w:eastAsia="en-US"/>
        </w:rPr>
        <w:t>taikymo</w:t>
      </w:r>
      <w:r w:rsidRPr="00CC59DC">
        <w:rPr>
          <w:lang w:eastAsia="en-US"/>
        </w:rPr>
        <w:t xml:space="preserve"> srityse</w:t>
      </w:r>
      <w:r w:rsidR="007A4BC9">
        <w:rPr>
          <w:lang w:eastAsia="en-US"/>
        </w:rPr>
        <w:t xml:space="preserve"> yra</w:t>
      </w:r>
      <w:r w:rsidRPr="00CC59DC">
        <w:rPr>
          <w:lang w:eastAsia="en-US"/>
        </w:rPr>
        <w:t xml:space="preserve"> </w:t>
      </w:r>
      <m:oMath>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L</m:t>
            </m:r>
          </m:sub>
        </m:sSub>
        <m:r>
          <w:rPr>
            <w:rFonts w:ascii="Cambria Math" w:eastAsiaTheme="minorEastAsia" w:hAnsi="Cambria Math" w:cstheme="minorBidi"/>
            <w:lang w:eastAsia="en-US"/>
          </w:rPr>
          <m:t>=</m:t>
        </m:r>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C</m:t>
            </m:r>
          </m:sub>
        </m:sSub>
        <m:r>
          <w:rPr>
            <w:rFonts w:ascii="Cambria Math" w:eastAsiaTheme="minorEastAsia" w:hAnsi="Cambria Math" w:cstheme="minorBidi"/>
            <w:lang w:eastAsia="en-US"/>
          </w:rPr>
          <m:t>=</m:t>
        </m:r>
        <m:sSub>
          <m:sSubPr>
            <m:ctrlPr>
              <w:rPr>
                <w:rFonts w:ascii="Cambria Math" w:eastAsiaTheme="minorEastAsia" w:hAnsi="Cambria Math" w:cstheme="minorBidi"/>
                <w:i/>
                <w:lang w:eastAsia="en-US"/>
              </w:rPr>
            </m:ctrlPr>
          </m:sSubPr>
          <m:e>
            <m:r>
              <w:rPr>
                <w:rFonts w:ascii="Cambria Math" w:eastAsiaTheme="minorEastAsia" w:hAnsi="Cambria Math" w:cstheme="minorBidi"/>
                <w:lang w:eastAsia="en-US"/>
              </w:rPr>
              <m:t>k</m:t>
            </m:r>
          </m:e>
          <m:sub>
            <m:r>
              <w:rPr>
                <w:rFonts w:ascii="Cambria Math" w:eastAsiaTheme="minorEastAsia" w:hAnsi="Cambria Math" w:cstheme="minorBidi"/>
                <w:lang w:eastAsia="en-US"/>
              </w:rPr>
              <m:t>H</m:t>
            </m:r>
          </m:sub>
        </m:sSub>
        <m:r>
          <w:rPr>
            <w:rFonts w:ascii="Cambria Math" w:eastAsiaTheme="minorEastAsia" w:hAnsi="Cambria Math" w:cstheme="minorBidi"/>
            <w:lang w:eastAsia="en-US"/>
          </w:rPr>
          <m:t xml:space="preserve"> </m:t>
        </m:r>
      </m:oMath>
      <w:r w:rsidRPr="00CC59DC">
        <w:rPr>
          <w:rFonts w:eastAsiaTheme="minorEastAsia"/>
          <w:lang w:eastAsia="en-US"/>
        </w:rPr>
        <w:t>=</w:t>
      </w:r>
      <w:r w:rsidR="00E80719">
        <w:rPr>
          <w:rFonts w:eastAsiaTheme="minorEastAsia"/>
          <w:lang w:eastAsia="en-US"/>
        </w:rPr>
        <w:t xml:space="preserve"> </w:t>
      </w:r>
      <w:r w:rsidRPr="00CC59DC">
        <w:rPr>
          <w:rFonts w:eastAsiaTheme="minorEastAsia"/>
          <w:lang w:eastAsia="en-US"/>
        </w:rPr>
        <w:t>1, o svorio funkcijos apibrėžiamos kaip:</w:t>
      </w:r>
    </w:p>
    <w:p w:rsidR="00801A7C" w:rsidRPr="004D49A0" w:rsidRDefault="004D49A0" w:rsidP="004D49A0">
      <w:pPr>
        <w:pStyle w:val="NormalWeb"/>
        <w:spacing w:line="360" w:lineRule="auto"/>
        <w:jc w:val="both"/>
        <w:rPr>
          <w:lang w:val="lt-LT"/>
        </w:rPr>
      </w:pPr>
      <w:r>
        <w:rPr>
          <w:rFonts w:eastAsiaTheme="minorEastAsia"/>
          <w:lang w:val="lt-LT"/>
        </w:rPr>
        <w:tab/>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L</m:t>
            </m:r>
          </m:sub>
        </m:sSub>
        <m:r>
          <w:rPr>
            <w:rFonts w:ascii="Cambria Math" w:eastAsiaTheme="minorEastAsia" w:hAnsi="Cambria Math"/>
            <w:lang w:val="lt-LT"/>
          </w:rPr>
          <m:t>=1</m:t>
        </m:r>
      </m:oMath>
      <w:r w:rsidR="00801A7C" w:rsidRPr="00CC59DC">
        <w:rPr>
          <w:rFonts w:eastAsiaTheme="minorEastAsia"/>
          <w:lang w:val="lt-LT"/>
        </w:rPr>
        <w:t xml:space="preserve"> , </w:t>
      </w:r>
      <w:r w:rsidR="00801A7C" w:rsidRPr="00CC59DC">
        <w:rPr>
          <w:rFonts w:eastAsiaTheme="minorEastAsia"/>
          <w:lang w:val="lt-LT"/>
        </w:rPr>
        <w:tab/>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C</m:t>
            </m:r>
          </m:sub>
        </m:sSub>
        <m:r>
          <w:rPr>
            <w:rFonts w:ascii="Cambria Math" w:eastAsiaTheme="minorEastAsia" w:hAnsi="Cambria Math"/>
            <w:lang w:val="lt-LT"/>
          </w:rPr>
          <m:t>=1+0,045</m:t>
        </m:r>
        <m:sSub>
          <m:sSubPr>
            <m:ctrlPr>
              <w:rPr>
                <w:rFonts w:ascii="Cambria Math" w:eastAsiaTheme="minorEastAsia" w:hAnsi="Cambria Math"/>
                <w:i/>
              </w:rPr>
            </m:ctrlPr>
          </m:sSubPr>
          <m:e>
            <m:r>
              <w:rPr>
                <w:rFonts w:ascii="Cambria Math" w:eastAsiaTheme="minorEastAsia" w:hAnsi="Cambria Math"/>
                <w:lang w:val="lt-LT"/>
              </w:rPr>
              <m:t>C</m:t>
            </m:r>
          </m:e>
          <m:sub>
            <m:r>
              <w:rPr>
                <w:rFonts w:ascii="Cambria Math" w:eastAsiaTheme="minorEastAsia" w:hAnsi="Cambria Math"/>
                <w:lang w:val="lt-LT"/>
              </w:rPr>
              <m:t>s</m:t>
            </m:r>
          </m:sub>
        </m:sSub>
      </m:oMath>
      <w:r w:rsidR="00801A7C" w:rsidRPr="00CC59DC">
        <w:rPr>
          <w:rFonts w:eastAsiaTheme="minorEastAsia"/>
          <w:lang w:val="lt-LT"/>
        </w:rPr>
        <w:t xml:space="preserve">, </w:t>
      </w:r>
      <w:r w:rsidR="00801A7C" w:rsidRPr="00CC59DC">
        <w:rPr>
          <w:rFonts w:eastAsiaTheme="minorEastAsia"/>
          <w:lang w:val="lt-LT"/>
        </w:rPr>
        <w:tab/>
        <w:t xml:space="preserve"> </w:t>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H</m:t>
            </m:r>
          </m:sub>
        </m:sSub>
        <m:r>
          <w:rPr>
            <w:rFonts w:ascii="Cambria Math" w:eastAsiaTheme="minorEastAsia" w:hAnsi="Cambria Math"/>
            <w:lang w:val="lt-LT"/>
          </w:rPr>
          <m:t>=1+0,015</m:t>
        </m:r>
        <m:sSub>
          <m:sSubPr>
            <m:ctrlPr>
              <w:rPr>
                <w:rFonts w:ascii="Cambria Math" w:eastAsiaTheme="minorEastAsia" w:hAnsi="Cambria Math"/>
                <w:i/>
              </w:rPr>
            </m:ctrlPr>
          </m:sSubPr>
          <m:e>
            <m:r>
              <w:rPr>
                <w:rFonts w:ascii="Cambria Math" w:eastAsiaTheme="minorEastAsia" w:hAnsi="Cambria Math"/>
                <w:lang w:val="lt-LT"/>
              </w:rPr>
              <m:t>C</m:t>
            </m:r>
          </m:e>
          <m:sub>
            <m:r>
              <w:rPr>
                <w:rFonts w:ascii="Cambria Math" w:eastAsiaTheme="minorEastAsia" w:hAnsi="Cambria Math"/>
                <w:lang w:val="lt-LT"/>
              </w:rPr>
              <m:t>s</m:t>
            </m:r>
          </m:sub>
        </m:sSub>
      </m:oMath>
      <w:r w:rsidR="00801A7C" w:rsidRPr="00CC59DC">
        <w:rPr>
          <w:rFonts w:eastAsiaTheme="minorEastAsia"/>
          <w:lang w:val="lt-LT"/>
        </w:rPr>
        <w:t xml:space="preserve"> </w:t>
      </w:r>
      <w:r w:rsidR="00801A7C" w:rsidRPr="00CC59DC">
        <w:rPr>
          <w:rFonts w:eastAsiaTheme="minorEastAsia"/>
          <w:lang w:val="lt-LT"/>
        </w:rPr>
        <w:tab/>
      </w:r>
      <w:r w:rsidR="00801A7C" w:rsidRPr="00CC59DC">
        <w:rPr>
          <w:rFonts w:eastAsiaTheme="minorEastAsia"/>
          <w:lang w:val="lt-LT"/>
        </w:rPr>
        <w:tab/>
      </w:r>
      <w:r w:rsidR="00406B84">
        <w:rPr>
          <w:rFonts w:eastAsiaTheme="minorEastAsia"/>
          <w:lang w:val="lt-LT"/>
        </w:rPr>
        <w:tab/>
      </w:r>
      <w:r w:rsidR="00406B84">
        <w:rPr>
          <w:rFonts w:eastAsiaTheme="minorEastAsia"/>
          <w:lang w:val="lt-LT"/>
        </w:rPr>
        <w:tab/>
      </w:r>
      <w:r w:rsidR="00491612" w:rsidRPr="00CC59DC">
        <w:rPr>
          <w:rFonts w:eastAsiaTheme="minorEastAsia"/>
          <w:lang w:val="lt-LT"/>
        </w:rPr>
        <w:t>(19</w:t>
      </w:r>
      <w:r w:rsidR="00801A7C" w:rsidRPr="00CC59DC">
        <w:rPr>
          <w:rFonts w:eastAsiaTheme="minorEastAsia"/>
          <w:lang w:val="lt-LT"/>
        </w:rPr>
        <w:t>)</w:t>
      </w:r>
    </w:p>
    <w:p w:rsidR="00873718" w:rsidRDefault="00491612" w:rsidP="00CC058F">
      <w:pPr>
        <w:spacing w:line="360" w:lineRule="auto"/>
        <w:ind w:firstLine="360"/>
        <w:jc w:val="both"/>
        <w:rPr>
          <w:noProof/>
          <w:lang w:eastAsia="lt-LT"/>
        </w:rPr>
      </w:pPr>
      <w:r w:rsidRPr="00CC59DC">
        <w:rPr>
          <w:lang w:eastAsia="lt-LT"/>
        </w:rPr>
        <w:t>Iš svorio funkcijų išraiškų (19</w:t>
      </w:r>
      <w:r w:rsidR="0056181B" w:rsidRPr="00CC59DC">
        <w:rPr>
          <w:lang w:eastAsia="lt-LT"/>
        </w:rPr>
        <w:t xml:space="preserve">) aišku, kad </w:t>
      </w:r>
      <w:r w:rsidR="0056181B" w:rsidRPr="00CC59DC">
        <w:rPr>
          <w:noProof/>
          <w:lang w:eastAsia="lt-LT"/>
        </w:rPr>
        <w:t>Δ</w:t>
      </w:r>
      <w:r w:rsidR="0056181B" w:rsidRPr="00CC59DC">
        <w:rPr>
          <w:i/>
          <w:noProof/>
          <w:lang w:eastAsia="lt-LT"/>
        </w:rPr>
        <w:t>E</w:t>
      </w:r>
      <w:r w:rsidR="0056181B" w:rsidRPr="00CC59DC">
        <w:rPr>
          <w:i/>
          <w:noProof/>
          <w:vertAlign w:val="subscript"/>
          <w:lang w:eastAsia="lt-LT"/>
        </w:rPr>
        <w:t>94</w:t>
      </w:r>
      <w:r w:rsidR="00E80719">
        <w:rPr>
          <w:noProof/>
          <w:lang w:eastAsia="lt-LT"/>
        </w:rPr>
        <w:t xml:space="preserve"> </w:t>
      </w:r>
      <w:r w:rsidR="0056181B" w:rsidRPr="00CC59DC">
        <w:rPr>
          <w:noProof/>
          <w:lang w:eastAsia="lt-LT"/>
        </w:rPr>
        <w:t xml:space="preserve">funkcija sumažina spalvos skirtumo </w:t>
      </w:r>
      <w:r w:rsidR="007670B3">
        <w:rPr>
          <w:noProof/>
          <w:lang w:eastAsia="lt-LT"/>
        </w:rPr>
        <w:t>vert</w:t>
      </w:r>
      <w:r w:rsidR="0056181B" w:rsidRPr="00CC59DC">
        <w:rPr>
          <w:noProof/>
          <w:lang w:eastAsia="lt-LT"/>
        </w:rPr>
        <w:t xml:space="preserve">es </w:t>
      </w:r>
      <w:r w:rsidR="007670B3">
        <w:rPr>
          <w:noProof/>
          <w:lang w:eastAsia="lt-LT"/>
        </w:rPr>
        <w:t>esant</w:t>
      </w:r>
      <w:r w:rsidR="0056181B" w:rsidRPr="00CC59DC">
        <w:rPr>
          <w:noProof/>
          <w:lang w:eastAsia="lt-LT"/>
        </w:rPr>
        <w:t xml:space="preserve"> didesn</w:t>
      </w:r>
      <w:r w:rsidR="007670B3">
        <w:rPr>
          <w:noProof/>
          <w:lang w:eastAsia="lt-LT"/>
        </w:rPr>
        <w:t>ėms</w:t>
      </w:r>
      <w:r w:rsidR="0056181B" w:rsidRPr="00CC59DC">
        <w:rPr>
          <w:noProof/>
          <w:lang w:eastAsia="lt-LT"/>
        </w:rPr>
        <w:t xml:space="preserve"> sodr</w:t>
      </w:r>
      <w:r w:rsidR="007670B3">
        <w:rPr>
          <w:noProof/>
          <w:lang w:eastAsia="lt-LT"/>
        </w:rPr>
        <w:t>i</w:t>
      </w:r>
      <w:r w:rsidR="0056181B" w:rsidRPr="00CC59DC">
        <w:rPr>
          <w:noProof/>
          <w:lang w:eastAsia="lt-LT"/>
        </w:rPr>
        <w:t xml:space="preserve">o ir spalvos tono </w:t>
      </w:r>
      <w:r w:rsidR="007A4BC9">
        <w:rPr>
          <w:noProof/>
          <w:lang w:eastAsia="lt-LT"/>
        </w:rPr>
        <w:t>vertėms</w:t>
      </w:r>
      <w:r w:rsidR="0056181B" w:rsidRPr="00CC59DC">
        <w:rPr>
          <w:noProof/>
          <w:lang w:eastAsia="lt-LT"/>
        </w:rPr>
        <w:t xml:space="preserve"> ir t</w:t>
      </w:r>
      <w:r w:rsidR="00736029" w:rsidRPr="00CC59DC">
        <w:rPr>
          <w:noProof/>
          <w:lang w:eastAsia="lt-LT"/>
        </w:rPr>
        <w:t>aip</w:t>
      </w:r>
      <w:r w:rsidR="0056181B" w:rsidRPr="00CC59DC">
        <w:rPr>
          <w:noProof/>
          <w:lang w:eastAsia="lt-LT"/>
        </w:rPr>
        <w:t xml:space="preserve"> koreguoja </w:t>
      </w:r>
      <w:r w:rsidR="00F119B7" w:rsidRPr="00CC59DC">
        <w:rPr>
          <w:noProof/>
          <w:lang w:eastAsia="lt-LT"/>
        </w:rPr>
        <w:t xml:space="preserve">CIE </w:t>
      </w:r>
      <w:r w:rsidR="00F119B7" w:rsidRPr="007670B3">
        <w:rPr>
          <w:i/>
          <w:noProof/>
          <w:lang w:eastAsia="lt-LT"/>
        </w:rPr>
        <w:t>L</w:t>
      </w:r>
      <w:r w:rsidR="00F119B7" w:rsidRPr="007670B3">
        <w:rPr>
          <w:i/>
          <w:noProof/>
          <w:vertAlign w:val="superscript"/>
          <w:lang w:eastAsia="lt-LT"/>
        </w:rPr>
        <w:t>*</w:t>
      </w:r>
      <w:r w:rsidR="00F119B7" w:rsidRPr="007670B3">
        <w:rPr>
          <w:i/>
          <w:noProof/>
          <w:lang w:eastAsia="lt-LT"/>
        </w:rPr>
        <w:t>a</w:t>
      </w:r>
      <w:r w:rsidR="00F119B7" w:rsidRPr="007670B3">
        <w:rPr>
          <w:i/>
          <w:noProof/>
          <w:vertAlign w:val="superscript"/>
          <w:lang w:eastAsia="lt-LT"/>
        </w:rPr>
        <w:t>*</w:t>
      </w:r>
      <w:r w:rsidR="00F119B7" w:rsidRPr="007670B3">
        <w:rPr>
          <w:i/>
          <w:noProof/>
          <w:lang w:eastAsia="lt-LT"/>
        </w:rPr>
        <w:t>b</w:t>
      </w:r>
      <w:r w:rsidR="00F119B7" w:rsidRPr="007670B3">
        <w:rPr>
          <w:i/>
          <w:noProof/>
          <w:vertAlign w:val="superscript"/>
          <w:lang w:eastAsia="lt-LT"/>
        </w:rPr>
        <w:t>*</w:t>
      </w:r>
      <w:r w:rsidR="00F119B7" w:rsidRPr="00CC59DC">
        <w:rPr>
          <w:noProof/>
          <w:lang w:eastAsia="lt-LT"/>
        </w:rPr>
        <w:t xml:space="preserve"> spalvų erdvės </w:t>
      </w:r>
      <w:r w:rsidR="0056181B" w:rsidRPr="00CC59DC">
        <w:rPr>
          <w:noProof/>
          <w:lang w:eastAsia="lt-LT"/>
        </w:rPr>
        <w:t>trūkumą</w:t>
      </w:r>
      <w:r w:rsidR="00F119B7" w:rsidRPr="00CC59DC">
        <w:rPr>
          <w:noProof/>
          <w:lang w:eastAsia="lt-LT"/>
        </w:rPr>
        <w:t>.</w:t>
      </w:r>
      <w:r w:rsidR="00736029" w:rsidRPr="00CC59DC">
        <w:rPr>
          <w:noProof/>
          <w:lang w:eastAsia="lt-LT"/>
        </w:rPr>
        <w:t xml:space="preserve"> Chromatinėms spalvoms </w:t>
      </w:r>
      <w:r w:rsidRPr="00CC59DC">
        <w:rPr>
          <w:noProof/>
          <w:lang w:eastAsia="lt-LT"/>
        </w:rPr>
        <w:t>svorio faktoriai formulėje (18</w:t>
      </w:r>
      <w:r w:rsidR="00736029" w:rsidRPr="00CC59DC">
        <w:rPr>
          <w:noProof/>
          <w:lang w:eastAsia="lt-LT"/>
        </w:rPr>
        <w:t>) yra didesni už vienetą, todėl skaičiuojant tų pačių spalvų skirtumą pagal Δ</w:t>
      </w:r>
      <w:r w:rsidR="00736029" w:rsidRPr="00CC59DC">
        <w:rPr>
          <w:i/>
          <w:noProof/>
          <w:lang w:eastAsia="lt-LT"/>
        </w:rPr>
        <w:t>E</w:t>
      </w:r>
      <w:r w:rsidR="00736029" w:rsidRPr="00CC59DC">
        <w:rPr>
          <w:i/>
          <w:noProof/>
          <w:vertAlign w:val="subscript"/>
          <w:lang w:eastAsia="lt-LT"/>
        </w:rPr>
        <w:t>ab</w:t>
      </w:r>
      <w:r w:rsidR="00886B21">
        <w:rPr>
          <w:noProof/>
          <w:lang w:eastAsia="lt-LT"/>
        </w:rPr>
        <w:t xml:space="preserve"> </w:t>
      </w:r>
      <w:r w:rsidR="00736029" w:rsidRPr="00CC59DC">
        <w:rPr>
          <w:noProof/>
          <w:lang w:eastAsia="lt-LT"/>
        </w:rPr>
        <w:t>formulę ir pagal</w:t>
      </w:r>
      <w:r w:rsidR="00F412AA" w:rsidRPr="00F412AA">
        <w:rPr>
          <w:noProof/>
          <w:lang w:eastAsia="lt-LT"/>
        </w:rPr>
        <w:t xml:space="preserve"> </w:t>
      </w:r>
      <w:r w:rsidR="00F412AA" w:rsidRPr="0081148F">
        <w:rPr>
          <w:noProof/>
          <w:lang w:eastAsia="lt-LT"/>
        </w:rPr>
        <w:t>Δ</w:t>
      </w:r>
      <w:r w:rsidR="00F412AA" w:rsidRPr="0081148F">
        <w:rPr>
          <w:i/>
          <w:noProof/>
          <w:lang w:eastAsia="lt-LT"/>
        </w:rPr>
        <w:t>E</w:t>
      </w:r>
      <w:r w:rsidR="00F412AA" w:rsidRPr="0081148F">
        <w:rPr>
          <w:i/>
          <w:noProof/>
          <w:vertAlign w:val="subscript"/>
          <w:lang w:eastAsia="lt-LT"/>
        </w:rPr>
        <w:t>94</w:t>
      </w:r>
      <w:r w:rsidR="00F412AA" w:rsidRPr="0081148F">
        <w:rPr>
          <w:noProof/>
          <w:lang w:eastAsia="lt-LT"/>
        </w:rPr>
        <w:t xml:space="preserve"> </w:t>
      </w:r>
      <w:r w:rsidR="00475E81" w:rsidRPr="0081148F">
        <w:rPr>
          <w:noProof/>
          <w:lang w:eastAsia="lt-LT"/>
        </w:rPr>
        <w:t>formulę</w:t>
      </w:r>
      <w:r w:rsidR="0063752A" w:rsidRPr="0081148F">
        <w:rPr>
          <w:noProof/>
          <w:lang w:eastAsia="lt-LT"/>
        </w:rPr>
        <w:t>, Δ</w:t>
      </w:r>
      <w:r w:rsidR="0063752A" w:rsidRPr="0081148F">
        <w:rPr>
          <w:i/>
          <w:noProof/>
          <w:lang w:eastAsia="lt-LT"/>
        </w:rPr>
        <w:t>E</w:t>
      </w:r>
      <w:r w:rsidR="0063752A" w:rsidRPr="0081148F">
        <w:rPr>
          <w:i/>
          <w:noProof/>
          <w:vertAlign w:val="subscript"/>
          <w:lang w:eastAsia="lt-LT"/>
        </w:rPr>
        <w:t>94</w:t>
      </w:r>
      <w:r w:rsidR="0063752A" w:rsidRPr="00CC59DC">
        <w:rPr>
          <w:i/>
          <w:noProof/>
          <w:vertAlign w:val="subscript"/>
          <w:lang w:eastAsia="lt-LT"/>
        </w:rPr>
        <w:t xml:space="preserve"> </w:t>
      </w:r>
      <w:r w:rsidRPr="00CC59DC">
        <w:rPr>
          <w:noProof/>
          <w:lang w:eastAsia="lt-LT"/>
        </w:rPr>
        <w:t xml:space="preserve"> reikšmės bus mažesnės.</w:t>
      </w:r>
    </w:p>
    <w:p w:rsidR="0078274D" w:rsidRPr="00CC59DC" w:rsidRDefault="0078274D" w:rsidP="0078274D">
      <w:pPr>
        <w:spacing w:line="360" w:lineRule="auto"/>
        <w:ind w:firstLine="360"/>
        <w:jc w:val="both"/>
        <w:rPr>
          <w:lang w:eastAsia="lt-LT"/>
        </w:rPr>
      </w:pPr>
      <w:r>
        <w:rPr>
          <w:noProof/>
          <w:lang w:eastAsia="lt-LT"/>
        </w:rPr>
        <w:t>18</w:t>
      </w:r>
      <w:r w:rsidRPr="00CC59DC">
        <w:rPr>
          <w:noProof/>
          <w:lang w:eastAsia="lt-LT"/>
        </w:rPr>
        <w:t xml:space="preserve"> pav. pateikta grafinė Δ</w:t>
      </w:r>
      <w:r w:rsidRPr="00CC59DC">
        <w:rPr>
          <w:i/>
          <w:noProof/>
          <w:lang w:eastAsia="lt-LT"/>
        </w:rPr>
        <w:t>E</w:t>
      </w:r>
      <w:r w:rsidRPr="00CC59DC">
        <w:rPr>
          <w:i/>
          <w:noProof/>
          <w:vertAlign w:val="subscript"/>
          <w:lang w:eastAsia="lt-LT"/>
        </w:rPr>
        <w:t>94</w:t>
      </w:r>
      <w:r>
        <w:rPr>
          <w:i/>
          <w:noProof/>
          <w:vertAlign w:val="subscript"/>
          <w:lang w:eastAsia="lt-LT"/>
        </w:rPr>
        <w:t xml:space="preserve"> </w:t>
      </w:r>
      <w:r w:rsidRPr="00CC59DC">
        <w:rPr>
          <w:noProof/>
          <w:lang w:eastAsia="lt-LT"/>
        </w:rPr>
        <w:t xml:space="preserve"> formulės vizualizacija. Čia </w:t>
      </w:r>
      <w:r w:rsidRPr="001C64C7">
        <w:rPr>
          <w:i/>
          <w:lang w:eastAsia="lt-LT"/>
        </w:rPr>
        <w:t>a</w:t>
      </w:r>
      <w:r w:rsidRPr="001C64C7">
        <w:rPr>
          <w:i/>
          <w:vertAlign w:val="superscript"/>
          <w:lang w:eastAsia="lt-LT"/>
        </w:rPr>
        <w:t>*</w:t>
      </w:r>
      <w:r w:rsidRPr="001C64C7">
        <w:rPr>
          <w:i/>
          <w:lang w:eastAsia="lt-LT"/>
        </w:rPr>
        <w:t>b</w:t>
      </w:r>
      <w:r w:rsidRPr="001C64C7">
        <w:rPr>
          <w:i/>
          <w:vertAlign w:val="superscript"/>
          <w:lang w:eastAsia="lt-LT"/>
        </w:rPr>
        <w:t>*</w:t>
      </w:r>
      <w:r w:rsidRPr="00CC59DC">
        <w:rPr>
          <w:lang w:eastAsia="lt-LT"/>
        </w:rPr>
        <w:t xml:space="preserve"> plokštumoje nubrėžtos elipsės formos uždaros kreivės, kurių kontūro atstumas </w:t>
      </w:r>
      <w:r w:rsidRPr="0081148F">
        <w:rPr>
          <w:lang w:eastAsia="lt-LT"/>
        </w:rPr>
        <w:t>nuo figūros centro</w:t>
      </w:r>
      <w:r w:rsidRPr="00CC59DC">
        <w:rPr>
          <w:lang w:eastAsia="lt-LT"/>
        </w:rPr>
        <w:t xml:space="preserve"> atitinka vienam </w:t>
      </w:r>
      <w:r w:rsidRPr="00CC59DC">
        <w:rPr>
          <w:noProof/>
          <w:lang w:eastAsia="lt-LT"/>
        </w:rPr>
        <w:t>Δ</w:t>
      </w:r>
      <w:r w:rsidRPr="00CC59DC">
        <w:rPr>
          <w:i/>
          <w:noProof/>
          <w:lang w:eastAsia="lt-LT"/>
        </w:rPr>
        <w:t>E</w:t>
      </w:r>
      <w:r w:rsidRPr="00CC59DC">
        <w:rPr>
          <w:i/>
          <w:noProof/>
          <w:vertAlign w:val="subscript"/>
          <w:lang w:eastAsia="lt-LT"/>
        </w:rPr>
        <w:t>94</w:t>
      </w:r>
      <w:r w:rsidRPr="00CC59DC">
        <w:rPr>
          <w:noProof/>
          <w:lang w:eastAsia="lt-LT"/>
        </w:rPr>
        <w:t xml:space="preserve"> vienetui. Matome, kad elipsės yra ištemptos nuo centro išilgai spindulio, o elipsių dydžiai didėja nuo centro link </w:t>
      </w:r>
      <w:r w:rsidRPr="001C64C7">
        <w:rPr>
          <w:i/>
          <w:lang w:eastAsia="lt-LT"/>
        </w:rPr>
        <w:t>a</w:t>
      </w:r>
      <w:r w:rsidRPr="001C64C7">
        <w:rPr>
          <w:i/>
          <w:vertAlign w:val="superscript"/>
          <w:lang w:eastAsia="lt-LT"/>
        </w:rPr>
        <w:t>*</w:t>
      </w:r>
      <w:r w:rsidRPr="001C64C7">
        <w:rPr>
          <w:i/>
          <w:lang w:eastAsia="lt-LT"/>
        </w:rPr>
        <w:t>b</w:t>
      </w:r>
      <w:r w:rsidRPr="001C64C7">
        <w:rPr>
          <w:i/>
          <w:vertAlign w:val="superscript"/>
          <w:lang w:eastAsia="lt-LT"/>
        </w:rPr>
        <w:t>*</w:t>
      </w:r>
      <w:r w:rsidRPr="00CC59DC">
        <w:rPr>
          <w:lang w:eastAsia="lt-LT"/>
        </w:rPr>
        <w:t xml:space="preserve"> plokštumos krašto. Palyginimui, jei tame pačiame grafike būtų grafiškai atidėtos </w:t>
      </w:r>
      <w:r w:rsidRPr="00CC59DC">
        <w:rPr>
          <w:noProof/>
          <w:lang w:eastAsia="lt-LT"/>
        </w:rPr>
        <w:t>panašios elipsės</w:t>
      </w:r>
      <w:r w:rsidRPr="00CC59DC">
        <w:rPr>
          <w:lang w:eastAsia="lt-LT"/>
        </w:rPr>
        <w:t xml:space="preserve"> </w:t>
      </w:r>
      <w:r w:rsidRPr="00CC59DC">
        <w:rPr>
          <w:noProof/>
          <w:lang w:eastAsia="lt-LT"/>
        </w:rPr>
        <w:t>Δ</w:t>
      </w:r>
      <w:r w:rsidRPr="00CC59DC">
        <w:rPr>
          <w:i/>
          <w:noProof/>
          <w:lang w:eastAsia="lt-LT"/>
        </w:rPr>
        <w:t>E</w:t>
      </w:r>
      <w:r w:rsidRPr="00CC59DC">
        <w:rPr>
          <w:i/>
          <w:noProof/>
          <w:vertAlign w:val="subscript"/>
          <w:lang w:eastAsia="lt-LT"/>
        </w:rPr>
        <w:t>ab</w:t>
      </w:r>
      <w:r w:rsidRPr="00CC59DC">
        <w:rPr>
          <w:noProof/>
          <w:lang w:eastAsia="lt-LT"/>
        </w:rPr>
        <w:t xml:space="preserve"> formulei, jos atrodytų kaip koncentriniai vienodo skersmens apskritimai. Elipsių dydžių padidėjimas nuo centro ir ištempta forma vaizduoja</w:t>
      </w:r>
      <w:r w:rsidR="0033458E">
        <w:rPr>
          <w:noProof/>
          <w:lang w:eastAsia="lt-LT"/>
        </w:rPr>
        <w:t>,</w:t>
      </w:r>
      <w:r w:rsidRPr="00CC59DC">
        <w:rPr>
          <w:noProof/>
          <w:lang w:eastAsia="lt-LT"/>
        </w:rPr>
        <w:t xml:space="preserve"> kaip Δ</w:t>
      </w:r>
      <w:r w:rsidRPr="00CC59DC">
        <w:rPr>
          <w:i/>
          <w:noProof/>
          <w:lang w:eastAsia="lt-LT"/>
        </w:rPr>
        <w:t>E</w:t>
      </w:r>
      <w:r w:rsidRPr="00CC59DC">
        <w:rPr>
          <w:i/>
          <w:noProof/>
          <w:vertAlign w:val="subscript"/>
          <w:lang w:eastAsia="lt-LT"/>
        </w:rPr>
        <w:t>94</w:t>
      </w:r>
      <w:r w:rsidRPr="00CC59DC">
        <w:rPr>
          <w:noProof/>
          <w:lang w:eastAsia="lt-LT"/>
        </w:rPr>
        <w:t xml:space="preserve"> formulė kompensuoja </w:t>
      </w:r>
      <w:r w:rsidRPr="00A80634">
        <w:rPr>
          <w:i/>
          <w:noProof/>
          <w:lang w:eastAsia="lt-LT"/>
        </w:rPr>
        <w:t>L</w:t>
      </w:r>
      <w:r w:rsidRPr="00A80634">
        <w:rPr>
          <w:i/>
          <w:noProof/>
          <w:vertAlign w:val="superscript"/>
          <w:lang w:eastAsia="lt-LT"/>
        </w:rPr>
        <w:t>*</w:t>
      </w:r>
      <w:r w:rsidRPr="00A80634">
        <w:rPr>
          <w:i/>
          <w:noProof/>
          <w:lang w:eastAsia="lt-LT"/>
        </w:rPr>
        <w:t>a</w:t>
      </w:r>
      <w:r w:rsidRPr="00A80634">
        <w:rPr>
          <w:i/>
          <w:noProof/>
          <w:vertAlign w:val="superscript"/>
          <w:lang w:eastAsia="lt-LT"/>
        </w:rPr>
        <w:t>*</w:t>
      </w:r>
      <w:r w:rsidRPr="00A80634">
        <w:rPr>
          <w:i/>
          <w:noProof/>
          <w:lang w:eastAsia="lt-LT"/>
        </w:rPr>
        <w:t>b</w:t>
      </w:r>
      <w:r w:rsidRPr="00A80634">
        <w:rPr>
          <w:i/>
          <w:noProof/>
          <w:vertAlign w:val="superscript"/>
          <w:lang w:eastAsia="lt-LT"/>
        </w:rPr>
        <w:t>*</w:t>
      </w:r>
      <w:r w:rsidRPr="00CC59DC">
        <w:rPr>
          <w:noProof/>
          <w:lang w:eastAsia="lt-LT"/>
        </w:rPr>
        <w:t xml:space="preserve"> spalvų erdvės netolygumą skaičiuojant spalvų skirtumą.</w:t>
      </w:r>
    </w:p>
    <w:p w:rsidR="0078274D" w:rsidRDefault="0078274D">
      <w:pPr>
        <w:rPr>
          <w:noProof/>
          <w:lang w:eastAsia="lt-LT"/>
        </w:rPr>
      </w:pPr>
      <w:r>
        <w:rPr>
          <w:noProof/>
          <w:lang w:eastAsia="lt-LT"/>
        </w:rPr>
        <w:br w:type="page"/>
      </w:r>
    </w:p>
    <w:p w:rsidR="0078274D" w:rsidRDefault="009420F8" w:rsidP="00CC058F">
      <w:pPr>
        <w:spacing w:line="360" w:lineRule="auto"/>
        <w:ind w:firstLine="360"/>
        <w:jc w:val="both"/>
        <w:rPr>
          <w:noProof/>
          <w:lang w:eastAsia="lt-LT"/>
        </w:rPr>
      </w:pPr>
      <w:r>
        <w:rPr>
          <w:noProof/>
          <w:lang w:eastAsia="lt-LT"/>
        </w:rPr>
        <w:lastRenderedPageBreak/>
        <w:pict>
          <v:shape id="_x0000_s1511" type="#_x0000_t202" style="position:absolute;left:0;text-align:left;margin-left:27pt;margin-top:2.55pt;width:417.7pt;height:340.25pt;z-index:251650560" stroked="f">
            <v:textbox style="mso-next-textbox:#_x0000_s1511">
              <w:txbxContent>
                <w:p w:rsidR="00CA07E5" w:rsidRDefault="00CA07E5" w:rsidP="002A32E8">
                  <w:pPr>
                    <w:jc w:val="center"/>
                  </w:pPr>
                  <w:r>
                    <w:rPr>
                      <w:noProof/>
                      <w:lang w:eastAsia="lt-LT"/>
                    </w:rPr>
                    <w:drawing>
                      <wp:inline distT="0" distB="0" distL="0" distR="0">
                        <wp:extent cx="4191443" cy="4008846"/>
                        <wp:effectExtent l="19050" t="0" r="0" b="0"/>
                        <wp:docPr id="15" name="Picture 20" descr="D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94.png"/>
                                <pic:cNvPicPr/>
                              </pic:nvPicPr>
                              <pic:blipFill>
                                <a:blip r:embed="rId82"/>
                                <a:stretch>
                                  <a:fillRect/>
                                </a:stretch>
                              </pic:blipFill>
                              <pic:spPr>
                                <a:xfrm>
                                  <a:off x="0" y="0"/>
                                  <a:ext cx="4193002" cy="4010337"/>
                                </a:xfrm>
                                <a:prstGeom prst="rect">
                                  <a:avLst/>
                                </a:prstGeom>
                              </pic:spPr>
                            </pic:pic>
                          </a:graphicData>
                        </a:graphic>
                      </wp:inline>
                    </w:drawing>
                  </w:r>
                </w:p>
                <w:p w:rsidR="00CA07E5" w:rsidRPr="009116E0" w:rsidRDefault="009420F8" w:rsidP="009116E0">
                  <w:pPr>
                    <w:pStyle w:val="Caption"/>
                  </w:pPr>
                  <w:fldSimple w:instr=" SEQ pav. \* ARABIC ">
                    <w:bookmarkStart w:id="58" w:name="_Toc261796102"/>
                    <w:r w:rsidR="00CA07E5">
                      <w:rPr>
                        <w:noProof/>
                      </w:rPr>
                      <w:t>18</w:t>
                    </w:r>
                  </w:fldSimple>
                  <w:r w:rsidR="00CA07E5" w:rsidRPr="009116E0">
                    <w:t xml:space="preserve"> pav. „Elipsės“, atitinkančios spalvų skirtumą Δ</w:t>
                  </w:r>
                  <w:r w:rsidR="00CA07E5" w:rsidRPr="009116E0">
                    <w:rPr>
                      <w:i/>
                    </w:rPr>
                    <w:t>E</w:t>
                  </w:r>
                  <w:r w:rsidR="00CA07E5" w:rsidRPr="009116E0">
                    <w:rPr>
                      <w:i/>
                      <w:vertAlign w:val="subscript"/>
                    </w:rPr>
                    <w:t>94</w:t>
                  </w:r>
                  <w:r w:rsidR="00CA07E5" w:rsidRPr="009116E0">
                    <w:t xml:space="preserve"> =</w:t>
                  </w:r>
                  <w:r w:rsidR="00CA07E5">
                    <w:t xml:space="preserve"> </w:t>
                  </w:r>
                  <w:r w:rsidR="00CA07E5" w:rsidRPr="002A39F5">
                    <w:t>1</w:t>
                  </w:r>
                  <w:r w:rsidR="00CA07E5" w:rsidRPr="009116E0">
                    <w:t xml:space="preserve"> </w:t>
                  </w:r>
                  <w:r w:rsidR="00CA07E5" w:rsidRPr="009116E0">
                    <w:rPr>
                      <w:i/>
                    </w:rPr>
                    <w:t>a</w:t>
                  </w:r>
                  <w:r w:rsidR="00CA07E5" w:rsidRPr="009116E0">
                    <w:rPr>
                      <w:i/>
                      <w:vertAlign w:val="superscript"/>
                    </w:rPr>
                    <w:t>*</w:t>
                  </w:r>
                  <w:r w:rsidR="00CA07E5" w:rsidRPr="009116E0">
                    <w:rPr>
                      <w:i/>
                    </w:rPr>
                    <w:t>b</w:t>
                  </w:r>
                  <w:r w:rsidR="00CA07E5" w:rsidRPr="009116E0">
                    <w:rPr>
                      <w:i/>
                      <w:vertAlign w:val="superscript"/>
                    </w:rPr>
                    <w:t>*</w:t>
                  </w:r>
                  <w:r w:rsidR="00CA07E5" w:rsidRPr="009116E0">
                    <w:t xml:space="preserve"> plokštumoje</w:t>
                  </w:r>
                  <w:bookmarkEnd w:id="58"/>
                </w:p>
              </w:txbxContent>
            </v:textbox>
            <w10:wrap type="topAndBottom"/>
          </v:shape>
        </w:pict>
      </w:r>
    </w:p>
    <w:p w:rsidR="00175D14" w:rsidRPr="00CC59DC" w:rsidRDefault="00BA4A69" w:rsidP="00B35BF0">
      <w:pPr>
        <w:spacing w:line="360" w:lineRule="auto"/>
        <w:ind w:firstLine="360"/>
        <w:jc w:val="both"/>
        <w:rPr>
          <w:noProof/>
          <w:lang w:eastAsia="lt-LT"/>
        </w:rPr>
      </w:pPr>
      <w:r w:rsidRPr="00CC59DC">
        <w:rPr>
          <w:noProof/>
          <w:lang w:eastAsia="lt-LT"/>
        </w:rPr>
        <w:t>2000 metais CIE pasiūlė dar tobulesnę spalvų skirtumo formulę, kurį žymima kaip Δ</w:t>
      </w:r>
      <w:r w:rsidRPr="00CC59DC">
        <w:rPr>
          <w:i/>
          <w:noProof/>
          <w:lang w:eastAsia="lt-LT"/>
        </w:rPr>
        <w:t>E</w:t>
      </w:r>
      <w:r w:rsidRPr="00CC59DC">
        <w:rPr>
          <w:i/>
          <w:noProof/>
          <w:vertAlign w:val="subscript"/>
          <w:lang w:eastAsia="lt-LT"/>
        </w:rPr>
        <w:t>2000</w:t>
      </w:r>
      <w:r w:rsidRPr="00CC59DC">
        <w:rPr>
          <w:noProof/>
          <w:lang w:eastAsia="lt-LT"/>
        </w:rPr>
        <w:t xml:space="preserve"> </w:t>
      </w:r>
      <w:r w:rsidR="00AC35BF" w:rsidRPr="00CC59DC">
        <w:rPr>
          <w:noProof/>
          <w:lang w:eastAsia="lt-LT"/>
        </w:rPr>
        <w:t xml:space="preserve">arba </w:t>
      </w:r>
      <w:r w:rsidR="0086722C" w:rsidRPr="00EF12DC">
        <w:rPr>
          <w:noProof/>
          <w:lang w:eastAsia="lt-LT"/>
        </w:rPr>
        <w:t>Δ</w:t>
      </w:r>
      <w:r w:rsidR="0086722C" w:rsidRPr="00EF12DC">
        <w:rPr>
          <w:i/>
          <w:noProof/>
          <w:lang w:eastAsia="lt-LT"/>
        </w:rPr>
        <w:t>E</w:t>
      </w:r>
      <w:r w:rsidR="0086722C" w:rsidRPr="00EF12DC">
        <w:rPr>
          <w:i/>
          <w:noProof/>
          <w:vertAlign w:val="subscript"/>
          <w:lang w:eastAsia="lt-LT"/>
        </w:rPr>
        <w:t>00</w:t>
      </w:r>
      <w:r w:rsidR="0086722C" w:rsidRPr="00EF12DC">
        <w:rPr>
          <w:noProof/>
          <w:lang w:eastAsia="lt-LT"/>
        </w:rPr>
        <w:t xml:space="preserve"> </w:t>
      </w:r>
      <w:r w:rsidR="004F56CB" w:rsidRPr="00EF12DC">
        <w:rPr>
          <w:noProof/>
          <w:lang w:eastAsia="lt-LT"/>
        </w:rPr>
        <w:t>[</w:t>
      </w:r>
      <w:r w:rsidR="00EF12DC" w:rsidRPr="00EF12DC">
        <w:rPr>
          <w:noProof/>
          <w:lang w:eastAsia="lt-LT"/>
        </w:rPr>
        <w:t>1</w:t>
      </w:r>
      <w:r w:rsidR="00EF12DC">
        <w:rPr>
          <w:noProof/>
          <w:lang w:eastAsia="lt-LT"/>
        </w:rPr>
        <w:t>1</w:t>
      </w:r>
      <w:r w:rsidR="004F56CB" w:rsidRPr="00EF12DC">
        <w:rPr>
          <w:noProof/>
          <w:lang w:eastAsia="lt-LT"/>
        </w:rPr>
        <w:t>,</w:t>
      </w:r>
      <w:r w:rsidR="002A241A" w:rsidRPr="00EF12DC">
        <w:rPr>
          <w:noProof/>
          <w:lang w:eastAsia="lt-LT"/>
        </w:rPr>
        <w:t xml:space="preserve"> </w:t>
      </w:r>
      <w:r w:rsidR="00EF12DC">
        <w:rPr>
          <w:noProof/>
          <w:lang w:eastAsia="lt-LT"/>
        </w:rPr>
        <w:t>17</w:t>
      </w:r>
      <w:r w:rsidR="002A241A" w:rsidRPr="00EF12DC">
        <w:rPr>
          <w:noProof/>
          <w:lang w:eastAsia="lt-LT"/>
        </w:rPr>
        <w:t>]</w:t>
      </w:r>
      <w:r w:rsidR="00200D0D" w:rsidRPr="00EF12DC">
        <w:rPr>
          <w:noProof/>
          <w:lang w:eastAsia="lt-LT"/>
        </w:rPr>
        <w:t>.</w:t>
      </w:r>
      <w:r w:rsidR="004F56CB" w:rsidRPr="00EF12DC">
        <w:rPr>
          <w:noProof/>
          <w:lang w:eastAsia="lt-LT"/>
        </w:rPr>
        <w:t xml:space="preserve"> </w:t>
      </w:r>
      <w:r w:rsidR="0086722C" w:rsidRPr="00EF12DC">
        <w:rPr>
          <w:noProof/>
          <w:lang w:eastAsia="lt-LT"/>
        </w:rPr>
        <w:t xml:space="preserve">Ši formulė jau turi narį </w:t>
      </w:r>
      <m:oMath>
        <m:sSub>
          <m:sSubPr>
            <m:ctrlPr>
              <w:rPr>
                <w:rFonts w:ascii="Cambria Math" w:hAnsi="Cambria Math"/>
                <w:i/>
                <w:lang w:eastAsia="en-US"/>
              </w:rPr>
            </m:ctrlPr>
          </m:sSubPr>
          <m:e>
            <m:r>
              <w:rPr>
                <w:rFonts w:ascii="Cambria Math" w:hAnsi="Cambria Math"/>
                <w:lang w:eastAsia="en-US"/>
              </w:rPr>
              <m:t>R</m:t>
            </m:r>
          </m:e>
          <m:sub>
            <m:r>
              <w:rPr>
                <w:rFonts w:ascii="Cambria Math" w:hAnsi="Cambria Math"/>
                <w:lang w:eastAsia="en-US"/>
              </w:rPr>
              <m:t>T</m:t>
            </m:r>
          </m:sub>
        </m:sSub>
      </m:oMath>
      <w:r w:rsidR="0086722C" w:rsidRPr="00EF12DC">
        <w:rPr>
          <w:noProof/>
          <w:lang w:eastAsia="en-US"/>
        </w:rPr>
        <w:t xml:space="preserve">, priklausantį nuo </w:t>
      </w:r>
      <w:r w:rsidR="00E13866" w:rsidRPr="00EF12DC">
        <w:rPr>
          <w:lang w:eastAsia="en-US"/>
        </w:rPr>
        <w:t>sodri</w:t>
      </w:r>
      <w:r w:rsidR="0086722C" w:rsidRPr="00EF12DC">
        <w:rPr>
          <w:lang w:eastAsia="en-US"/>
        </w:rPr>
        <w:t>o ir spalvos tono</w:t>
      </w:r>
      <w:r w:rsidR="00200D0D" w:rsidRPr="00EF12DC">
        <w:rPr>
          <w:lang w:eastAsia="en-US"/>
        </w:rPr>
        <w:t>,</w:t>
      </w:r>
      <w:r w:rsidR="0086722C" w:rsidRPr="00EF12DC">
        <w:rPr>
          <w:lang w:eastAsia="en-US"/>
        </w:rPr>
        <w:t xml:space="preserve"> </w:t>
      </w:r>
      <w:r w:rsidR="00200D0D" w:rsidRPr="00EF12DC">
        <w:rPr>
          <w:lang w:eastAsia="en-US"/>
        </w:rPr>
        <w:t>o taip pat</w:t>
      </w:r>
      <w:r w:rsidR="0086722C" w:rsidRPr="00EF12DC">
        <w:rPr>
          <w:noProof/>
          <w:lang w:eastAsia="en-US"/>
        </w:rPr>
        <w:t xml:space="preserve"> </w:t>
      </w:r>
      <w:r w:rsidR="00E13866" w:rsidRPr="00EF12DC">
        <w:rPr>
          <w:lang w:eastAsia="en-US"/>
        </w:rPr>
        <w:t>sodri</w:t>
      </w:r>
      <w:r w:rsidR="0086722C" w:rsidRPr="00EF12DC">
        <w:rPr>
          <w:lang w:eastAsia="en-US"/>
        </w:rPr>
        <w:t>o ir</w:t>
      </w:r>
      <w:r w:rsidR="0086722C" w:rsidRPr="00CC59DC">
        <w:rPr>
          <w:lang w:eastAsia="en-US"/>
        </w:rPr>
        <w:t xml:space="preserve"> spalvos tono skirtumų sandaugos funkcija</w:t>
      </w:r>
      <w:r w:rsidR="00200D0D" w:rsidRPr="00CC59DC">
        <w:rPr>
          <w:lang w:eastAsia="en-US"/>
        </w:rPr>
        <w:t xml:space="preserve"> </w:t>
      </w:r>
      <m:oMath>
        <m:r>
          <w:rPr>
            <w:rFonts w:ascii="Cambria Math" w:eastAsiaTheme="minorEastAsia" w:hAnsi="Cambria Math" w:cstheme="minorBidi"/>
            <w:lang w:eastAsia="en-US"/>
          </w:rPr>
          <m:t xml:space="preserve"> ϕ</m:t>
        </m:r>
        <m:d>
          <m:dPr>
            <m:ctrlPr>
              <w:rPr>
                <w:rFonts w:ascii="Cambria Math" w:eastAsiaTheme="minorEastAsia" w:hAnsi="Cambria Math" w:cstheme="minorBidi"/>
                <w:i/>
                <w:lang w:eastAsia="en-US"/>
              </w:rPr>
            </m:ctrlPr>
          </m:dPr>
          <m:e>
            <m:r>
              <w:rPr>
                <w:rFonts w:ascii="Cambria Math" w:eastAsiaTheme="minorEastAsia" w:hAnsi="Cambria Math" w:cstheme="minorBidi"/>
                <w:lang w:eastAsia="en-US"/>
              </w:rPr>
              <m:t>∆</m:t>
            </m:r>
          </m:e>
        </m:d>
      </m:oMath>
      <w:r w:rsidR="0086722C" w:rsidRPr="00F412AA">
        <w:rPr>
          <w:lang w:eastAsia="en-US"/>
        </w:rPr>
        <w:t>,</w:t>
      </w:r>
      <w:r w:rsidR="00491612" w:rsidRPr="00CC59DC">
        <w:rPr>
          <w:noProof/>
          <w:lang w:eastAsia="lt-LT"/>
        </w:rPr>
        <w:t xml:space="preserve"> kaip parodyta išraiškoje (14</w:t>
      </w:r>
      <w:r w:rsidR="0086722C" w:rsidRPr="00CC59DC">
        <w:rPr>
          <w:noProof/>
          <w:lang w:eastAsia="lt-LT"/>
        </w:rPr>
        <w:t xml:space="preserve">). Tuo </w:t>
      </w:r>
      <w:r w:rsidR="00AC35BF" w:rsidRPr="00CC59DC">
        <w:rPr>
          <w:noProof/>
          <w:lang w:eastAsia="lt-LT"/>
        </w:rPr>
        <w:t>būdu</w:t>
      </w:r>
      <w:r w:rsidR="0086722C" w:rsidRPr="00CC59DC">
        <w:rPr>
          <w:noProof/>
          <w:lang w:eastAsia="lt-LT"/>
        </w:rPr>
        <w:t xml:space="preserve"> ji kompensuoja </w:t>
      </w:r>
      <w:r w:rsidR="0086722C" w:rsidRPr="00E13866">
        <w:rPr>
          <w:i/>
          <w:noProof/>
          <w:lang w:eastAsia="lt-LT"/>
        </w:rPr>
        <w:t>L</w:t>
      </w:r>
      <w:r w:rsidR="0086722C" w:rsidRPr="00E13866">
        <w:rPr>
          <w:i/>
          <w:noProof/>
          <w:vertAlign w:val="superscript"/>
          <w:lang w:eastAsia="lt-LT"/>
        </w:rPr>
        <w:t>*</w:t>
      </w:r>
      <w:r w:rsidR="0086722C" w:rsidRPr="00E13866">
        <w:rPr>
          <w:i/>
          <w:noProof/>
          <w:lang w:eastAsia="lt-LT"/>
        </w:rPr>
        <w:t>a</w:t>
      </w:r>
      <w:r w:rsidR="0086722C" w:rsidRPr="00E13866">
        <w:rPr>
          <w:i/>
          <w:noProof/>
          <w:vertAlign w:val="superscript"/>
          <w:lang w:eastAsia="lt-LT"/>
        </w:rPr>
        <w:t>*</w:t>
      </w:r>
      <w:r w:rsidR="0086722C" w:rsidRPr="00E13866">
        <w:rPr>
          <w:i/>
          <w:noProof/>
          <w:lang w:eastAsia="lt-LT"/>
        </w:rPr>
        <w:t>b</w:t>
      </w:r>
      <w:r w:rsidR="0086722C" w:rsidRPr="00E13866">
        <w:rPr>
          <w:i/>
          <w:noProof/>
          <w:vertAlign w:val="superscript"/>
          <w:lang w:eastAsia="lt-LT"/>
        </w:rPr>
        <w:t>*</w:t>
      </w:r>
      <w:r w:rsidR="0086722C" w:rsidRPr="00CC59DC">
        <w:rPr>
          <w:noProof/>
          <w:lang w:eastAsia="lt-LT"/>
        </w:rPr>
        <w:t xml:space="preserve"> spalvų erdvės netolygumą pagal spalvos toną, pademonstruotą </w:t>
      </w:r>
      <w:r w:rsidR="00F01927">
        <w:rPr>
          <w:noProof/>
          <w:lang w:eastAsia="lt-LT"/>
        </w:rPr>
        <w:t>18</w:t>
      </w:r>
      <w:r w:rsidR="0086722C" w:rsidRPr="00CC59DC">
        <w:rPr>
          <w:noProof/>
          <w:lang w:eastAsia="lt-LT"/>
        </w:rPr>
        <w:t xml:space="preserve"> pav. </w:t>
      </w:r>
      <w:r w:rsidR="001A6A08" w:rsidRPr="00CC59DC">
        <w:rPr>
          <w:noProof/>
          <w:lang w:eastAsia="lt-LT"/>
        </w:rPr>
        <w:t xml:space="preserve">Šioje formulėje taip pat naudojamas ašies </w:t>
      </w:r>
      <w:r w:rsidR="001A6A08" w:rsidRPr="003D4DF3">
        <w:rPr>
          <w:i/>
          <w:noProof/>
          <w:lang w:eastAsia="lt-LT"/>
        </w:rPr>
        <w:t>a</w:t>
      </w:r>
      <w:r w:rsidR="001A6A08" w:rsidRPr="003D4DF3">
        <w:rPr>
          <w:i/>
          <w:noProof/>
          <w:vertAlign w:val="superscript"/>
          <w:lang w:eastAsia="lt-LT"/>
        </w:rPr>
        <w:t>*</w:t>
      </w:r>
      <w:r w:rsidR="00E13866">
        <w:rPr>
          <w:noProof/>
          <w:lang w:eastAsia="lt-LT"/>
        </w:rPr>
        <w:t xml:space="preserve"> mastelio pakeiti</w:t>
      </w:r>
      <w:r w:rsidR="001A6A08" w:rsidRPr="00CC59DC">
        <w:rPr>
          <w:noProof/>
          <w:lang w:eastAsia="lt-LT"/>
        </w:rPr>
        <w:t>mas, prieš skaiči</w:t>
      </w:r>
      <w:r w:rsidR="00E13866">
        <w:rPr>
          <w:noProof/>
          <w:lang w:eastAsia="lt-LT"/>
        </w:rPr>
        <w:t>uojant sodrį</w:t>
      </w:r>
      <w:r w:rsidR="00AC35BF" w:rsidRPr="00CC59DC">
        <w:rPr>
          <w:noProof/>
          <w:lang w:eastAsia="lt-LT"/>
        </w:rPr>
        <w:t xml:space="preserve"> ir spalvos toną.</w:t>
      </w:r>
    </w:p>
    <w:p w:rsidR="00175D14" w:rsidRPr="00CC59DC" w:rsidRDefault="00175D14" w:rsidP="00B35BF0">
      <w:pPr>
        <w:spacing w:line="360" w:lineRule="auto"/>
        <w:ind w:firstLine="360"/>
        <w:jc w:val="both"/>
        <w:rPr>
          <w:noProof/>
          <w:lang w:eastAsia="lt-LT"/>
        </w:rPr>
      </w:pPr>
      <w:r w:rsidRPr="00CC59DC">
        <w:rPr>
          <w:noProof/>
          <w:lang w:eastAsia="lt-LT"/>
        </w:rPr>
        <w:t>Spalvos skirtumo skaičiavimas pagal formulę Δ</w:t>
      </w:r>
      <w:r w:rsidRPr="00CC59DC">
        <w:rPr>
          <w:i/>
          <w:noProof/>
          <w:lang w:eastAsia="lt-LT"/>
        </w:rPr>
        <w:t>E</w:t>
      </w:r>
      <w:r w:rsidRPr="00CC59DC">
        <w:rPr>
          <w:i/>
          <w:noProof/>
          <w:vertAlign w:val="subscript"/>
          <w:lang w:eastAsia="lt-LT"/>
        </w:rPr>
        <w:t>2000</w:t>
      </w:r>
      <w:r w:rsidRPr="00CC59DC">
        <w:rPr>
          <w:noProof/>
          <w:lang w:eastAsia="lt-LT"/>
        </w:rPr>
        <w:t xml:space="preserve"> susideda iš kelių tarpinių žingsnių [</w:t>
      </w:r>
      <w:r w:rsidR="00EF12DC">
        <w:rPr>
          <w:noProof/>
          <w:lang w:eastAsia="lt-LT"/>
        </w:rPr>
        <w:t>11</w:t>
      </w:r>
      <w:r w:rsidRPr="00CC59DC">
        <w:rPr>
          <w:noProof/>
          <w:lang w:eastAsia="lt-LT"/>
        </w:rPr>
        <w:t>]:</w:t>
      </w:r>
    </w:p>
    <w:p w:rsidR="004F0F77" w:rsidRPr="00CC59DC" w:rsidRDefault="004F0F77" w:rsidP="00E13866">
      <w:pPr>
        <w:pStyle w:val="NormalWeb"/>
        <w:spacing w:line="360" w:lineRule="auto"/>
        <w:ind w:firstLine="0"/>
        <w:jc w:val="both"/>
        <w:rPr>
          <w:rFonts w:eastAsiaTheme="minorEastAsia"/>
        </w:rPr>
      </w:pPr>
      <w:r w:rsidRPr="00CC59DC">
        <w:rPr>
          <w:rFonts w:eastAsiaTheme="minorEastAsia"/>
        </w:rPr>
        <w:t>1. Skaičiuojami</w:t>
      </w:r>
      <w:r w:rsidRPr="00CC59DC">
        <w:rPr>
          <w:rFonts w:ascii="Cambria Math" w:eastAsiaTheme="minorEastAsia" w:hAnsi="Cambria Math"/>
          <w:i/>
        </w:rPr>
        <w:t xml:space="preserve">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m:t>
            </m:r>
          </m:sub>
          <m:sup>
            <m:r>
              <w:rPr>
                <w:rFonts w:ascii="Cambria Math" w:eastAsiaTheme="minorEastAsia" w:hAnsi="Cambria Math"/>
              </w:rPr>
              <m:t>'</m:t>
            </m:r>
          </m:sup>
        </m:sSubSup>
      </m:oMath>
      <w:r w:rsidRPr="00CC59DC">
        <w:rPr>
          <w:rFonts w:ascii="Cambria Math" w:eastAsiaTheme="minorEastAsia" w:hAnsi="Cambria Math"/>
          <w:i/>
        </w:rPr>
        <w:t xml:space="preserve">, </w:t>
      </w:r>
      <m:oMath>
        <m:sSubSup>
          <m:sSubSupPr>
            <m:ctrlPr>
              <w:rPr>
                <w:rFonts w:ascii="Cambria Math" w:eastAsiaTheme="minorEastAsia" w:hAnsi="Cambria Math"/>
                <w:i/>
              </w:rPr>
            </m:ctrlPr>
          </m:sSubSupPr>
          <m:e>
            <m:r>
              <w:rPr>
                <w:rFonts w:ascii="Cambria Math" w:eastAsiaTheme="minorEastAsia" w:hAnsi="Cambria Math"/>
              </w:rPr>
              <m:t>h</m:t>
            </m:r>
          </m:e>
          <m:sub>
            <m:r>
              <w:rPr>
                <w:rFonts w:ascii="Cambria Math" w:eastAsiaTheme="minorEastAsia" w:hAnsi="Cambria Math"/>
              </w:rPr>
              <m:t>i</m:t>
            </m:r>
          </m:sub>
          <m:sup>
            <m:r>
              <w:rPr>
                <w:rFonts w:ascii="Cambria Math" w:eastAsiaTheme="minorEastAsia" w:hAnsi="Cambria Math"/>
              </w:rPr>
              <m:t>'</m:t>
            </m:r>
          </m:sup>
        </m:sSubSup>
      </m:oMath>
      <w:r w:rsidRPr="00CC59DC">
        <w:rPr>
          <w:rFonts w:ascii="Cambria Math" w:eastAsiaTheme="minorEastAsia" w:hAnsi="Cambria Math"/>
          <w:i/>
        </w:rPr>
        <w:t>:</w:t>
      </w:r>
    </w:p>
    <w:p w:rsidR="004F0F77" w:rsidRPr="004D49A0" w:rsidRDefault="004D49A0" w:rsidP="004D49A0">
      <w:pPr>
        <w:pStyle w:val="NormalWeb"/>
        <w:spacing w:line="360" w:lineRule="auto"/>
        <w:jc w:val="both"/>
        <w:rPr>
          <w:lang w:val="lt-LT"/>
        </w:rPr>
      </w:pPr>
      <w:r>
        <w:rPr>
          <w:rFonts w:eastAsiaTheme="minorEastAsia"/>
        </w:rPr>
        <w:tab/>
      </w:r>
      <m:oMath>
        <m:sSubSup>
          <m:sSubSupPr>
            <m:ctrlPr>
              <w:rPr>
                <w:rFonts w:ascii="Cambria Math" w:eastAsiaTheme="minorEastAsia" w:hAnsi="Cambria Math"/>
                <w:i/>
              </w:rPr>
            </m:ctrlPr>
          </m:sSubSupPr>
          <m:e>
            <m:r>
              <w:rPr>
                <w:rFonts w:ascii="Cambria Math" w:eastAsiaTheme="minorEastAsia"/>
              </w:rPr>
              <m:t>C</m:t>
            </m:r>
          </m:e>
          <m:sub>
            <m:r>
              <w:rPr>
                <w:rFonts w:ascii="Cambria Math" w:eastAsiaTheme="minorEastAsia"/>
              </w:rPr>
              <m:t>i,ab</m:t>
            </m:r>
          </m:sub>
          <m:sup>
            <m:r>
              <w:rPr>
                <w:rFonts w:ascii="Cambria Math" w:eastAsiaTheme="minorEastAsia" w:hAnsi="Cambria Math"/>
              </w:rPr>
              <m:t>*</m:t>
            </m:r>
          </m:sup>
        </m:sSubSup>
        <m:r>
          <w:rPr>
            <w:rFonts w:ascii="Cambria Math" w:eastAsiaTheme="minorEastAsia"/>
          </w:rPr>
          <m:t xml:space="preserve">= </m:t>
        </m:r>
        <m:rad>
          <m:radPr>
            <m:degHide m:val="on"/>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rPr>
                          <m:t>a</m:t>
                        </m:r>
                      </m:e>
                      <m:sub>
                        <m:r>
                          <w:rPr>
                            <w:rFonts w:ascii="Cambria Math" w:eastAsiaTheme="minorEastAsia"/>
                          </w:rPr>
                          <m:t>i</m:t>
                        </m:r>
                      </m:sub>
                      <m:sup>
                        <m:r>
                          <w:rPr>
                            <w:rFonts w:ascii="Cambria Math" w:eastAsiaTheme="minorEastAsia" w:hAnsi="Cambria Math"/>
                          </w:rPr>
                          <m:t>*</m:t>
                        </m:r>
                      </m:sup>
                    </m:sSubSup>
                  </m:e>
                </m:d>
              </m:e>
              <m:sup>
                <m:r>
                  <w:rPr>
                    <w:rFonts w:ascii="Cambria Math" w:eastAsiaTheme="minorEastAsia"/>
                  </w:rPr>
                  <m:t>2</m:t>
                </m:r>
              </m:sup>
            </m:sSup>
            <m:r>
              <w:rPr>
                <w:rFonts w:ascii="Cambria Math" w:eastAsiaTheme="minorEastAsia"/>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rPr>
                          <m:t>b</m:t>
                        </m:r>
                      </m:e>
                      <m:sub>
                        <m:r>
                          <w:rPr>
                            <w:rFonts w:ascii="Cambria Math" w:eastAsiaTheme="minorEastAsia"/>
                          </w:rPr>
                          <m:t>i</m:t>
                        </m:r>
                      </m:sub>
                      <m:sup>
                        <m:r>
                          <w:rPr>
                            <w:rFonts w:ascii="Cambria Math" w:eastAsiaTheme="minorEastAsia" w:hAnsi="Cambria Math"/>
                          </w:rPr>
                          <m:t>*</m:t>
                        </m:r>
                      </m:sup>
                    </m:sSubSup>
                  </m:e>
                </m:d>
              </m:e>
              <m:sup>
                <m:r>
                  <w:rPr>
                    <w:rFonts w:ascii="Cambria Math" w:eastAsiaTheme="minorEastAsia"/>
                  </w:rPr>
                  <m:t>2</m:t>
                </m:r>
              </m:sup>
            </m:sSup>
          </m:e>
        </m:rad>
      </m:oMath>
      <w:r w:rsidR="004F0F77" w:rsidRPr="00CC59DC">
        <w:rPr>
          <w:rFonts w:eastAsiaTheme="minorEastAsia"/>
        </w:rPr>
        <w:tab/>
      </w:r>
      <m:oMath>
        <m:r>
          <w:rPr>
            <w:rFonts w:ascii="Cambria Math" w:eastAsiaTheme="minorEastAsia"/>
          </w:rPr>
          <m:t>i</m:t>
        </m:r>
        <m:r>
          <m:rPr>
            <m:sty m:val="p"/>
          </m:rPr>
          <w:rPr>
            <w:rFonts w:ascii="Cambria Math" w:eastAsiaTheme="minorEastAsia"/>
          </w:rPr>
          <m:t>=1,2</m:t>
        </m:r>
      </m:oMath>
      <w:r w:rsidR="004F0F77"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F0F77" w:rsidRPr="00CC59DC">
        <w:rPr>
          <w:rFonts w:eastAsiaTheme="minorEastAsia"/>
        </w:rPr>
        <w:t>(</w:t>
      </w:r>
      <w:r w:rsidR="00491612" w:rsidRPr="00CC59DC">
        <w:rPr>
          <w:rFonts w:eastAsiaTheme="minorEastAsia"/>
        </w:rPr>
        <w:t>20</w:t>
      </w:r>
      <w:r w:rsidR="004F0F77" w:rsidRPr="00CC59DC">
        <w:rPr>
          <w:rFonts w:eastAsiaTheme="minorEastAsia"/>
        </w:rPr>
        <w:t>)</w:t>
      </w:r>
    </w:p>
    <w:p w:rsidR="004F0F77" w:rsidRPr="004D49A0" w:rsidRDefault="004D49A0" w:rsidP="004D49A0">
      <w:pPr>
        <w:pStyle w:val="NormalWeb"/>
        <w:spacing w:line="360" w:lineRule="auto"/>
        <w:jc w:val="both"/>
        <w:rPr>
          <w:lang w:val="lt-LT"/>
        </w:rPr>
      </w:pPr>
      <w:r>
        <w:tab/>
      </w:r>
      <m:oMath>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rPr>
                  <m:t>C</m:t>
                </m:r>
              </m:e>
            </m:acc>
          </m:e>
          <m:sub>
            <m:r>
              <w:rPr>
                <w:rFonts w:ascii="Cambria Math" w:eastAsiaTheme="minorEastAsia"/>
              </w:rPr>
              <m:t>ab</m:t>
            </m:r>
          </m:sub>
          <m:sup>
            <m:r>
              <w:rPr>
                <w:rFonts w:ascii="Cambria Math" w:eastAsiaTheme="minorEastAsia" w:hAnsi="Cambria Math"/>
              </w:rPr>
              <m:t>*</m:t>
            </m:r>
          </m:sup>
        </m:sSubSup>
        <m:r>
          <w:rPr>
            <w:rFonts w:ascii="Cambria Math" w:eastAsiaTheme="minorEastAsia"/>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rPr>
                  <m:t>C</m:t>
                </m:r>
              </m:e>
              <m:sub>
                <m:r>
                  <w:rPr>
                    <w:rFonts w:ascii="Cambria Math" w:eastAsiaTheme="minorEastAsia"/>
                  </w:rPr>
                  <m:t>1,ab</m:t>
                </m:r>
              </m:sub>
              <m:sup>
                <m:r>
                  <w:rPr>
                    <w:rFonts w:ascii="Cambria Math" w:eastAsiaTheme="minorEastAsia" w:hAnsi="Cambria Math"/>
                  </w:rPr>
                  <m:t>*</m:t>
                </m:r>
              </m:sup>
            </m:sSubSup>
            <m:r>
              <w:rPr>
                <w:rFonts w:ascii="Cambria Math" w:eastAsiaTheme="minorEastAsia"/>
              </w:rPr>
              <m:t xml:space="preserve">+ </m:t>
            </m:r>
            <m:sSubSup>
              <m:sSubSupPr>
                <m:ctrlPr>
                  <w:rPr>
                    <w:rFonts w:ascii="Cambria Math" w:eastAsiaTheme="minorEastAsia" w:hAnsi="Cambria Math"/>
                    <w:i/>
                  </w:rPr>
                </m:ctrlPr>
              </m:sSubSupPr>
              <m:e>
                <m:r>
                  <w:rPr>
                    <w:rFonts w:ascii="Cambria Math" w:eastAsiaTheme="minorEastAsia"/>
                  </w:rPr>
                  <m:t>C</m:t>
                </m:r>
              </m:e>
              <m:sub>
                <m:r>
                  <w:rPr>
                    <w:rFonts w:ascii="Cambria Math" w:eastAsiaTheme="minorEastAsia"/>
                  </w:rPr>
                  <m:t>2,ab</m:t>
                </m:r>
              </m:sub>
              <m:sup>
                <m:r>
                  <w:rPr>
                    <w:rFonts w:ascii="Cambria Math" w:eastAsiaTheme="minorEastAsia" w:hAnsi="Cambria Math"/>
                  </w:rPr>
                  <m:t>*</m:t>
                </m:r>
              </m:sup>
            </m:sSubSup>
          </m:num>
          <m:den>
            <m:r>
              <w:rPr>
                <w:rFonts w:ascii="Cambria Math" w:eastAsiaTheme="minorEastAsia"/>
              </w:rPr>
              <m:t>2</m:t>
            </m:r>
          </m:den>
        </m:f>
      </m:oMath>
      <w:r w:rsidR="004F0F77" w:rsidRPr="00CC59DC">
        <w:rPr>
          <w:rFonts w:eastAsiaTheme="minorEastAsia"/>
        </w:rPr>
        <w:tab/>
      </w:r>
      <w:r w:rsidR="004F0F77"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F0F77" w:rsidRPr="00CC59DC">
        <w:rPr>
          <w:rFonts w:eastAsiaTheme="minorEastAsia"/>
        </w:rPr>
        <w:t>(</w:t>
      </w:r>
      <w:r w:rsidR="00491612" w:rsidRPr="00CC59DC">
        <w:rPr>
          <w:rFonts w:eastAsiaTheme="minorEastAsia"/>
        </w:rPr>
        <w:t>21</w:t>
      </w:r>
      <w:r w:rsidR="004F0F77" w:rsidRPr="00CC59DC">
        <w:rPr>
          <w:rFonts w:eastAsiaTheme="minorEastAsia"/>
        </w:rPr>
        <w:t>)</w:t>
      </w:r>
    </w:p>
    <w:p w:rsidR="004F0F77" w:rsidRPr="004D49A0" w:rsidRDefault="004D49A0" w:rsidP="004D49A0">
      <w:pPr>
        <w:pStyle w:val="NormalWeb"/>
        <w:spacing w:line="360" w:lineRule="auto"/>
        <w:jc w:val="both"/>
        <w:rPr>
          <w:lang w:val="lt-LT"/>
        </w:rPr>
      </w:pPr>
      <w:r>
        <w:tab/>
      </w:r>
      <m:oMath>
        <m:r>
          <w:rPr>
            <w:rFonts w:ascii="Cambria Math" w:eastAsiaTheme="minorEastAsia"/>
          </w:rPr>
          <m:t xml:space="preserve">G=0,5 </m:t>
        </m:r>
        <m:d>
          <m:dPr>
            <m:endChr m:val=""/>
            <m:shp m:val="match"/>
            <m:ctrlPr>
              <w:rPr>
                <w:rFonts w:ascii="Cambria Math" w:eastAsiaTheme="minorEastAsia" w:hAnsi="Cambria Math"/>
                <w:i/>
              </w:rPr>
            </m:ctrlPr>
          </m:dPr>
          <m:e>
            <m:d>
              <m:dPr>
                <m:begChr m:val=""/>
                <m:ctrlPr>
                  <w:rPr>
                    <w:rFonts w:ascii="Cambria Math" w:eastAsiaTheme="minorEastAsia" w:hAnsi="Cambria Math"/>
                    <w:i/>
                  </w:rPr>
                </m:ctrlPr>
              </m:dPr>
              <m:e>
                <m:r>
                  <w:rPr>
                    <w:rFonts w:ascii="Cambria Math" w:eastAsiaTheme="minorEastAsia"/>
                  </w:rPr>
                  <m:t>1</m:t>
                </m:r>
                <m:r>
                  <w:rPr>
                    <w:rFonts w:ascii="Cambria Math" w:eastAsiaTheme="minorEastAsia"/>
                  </w:rPr>
                  <m:t>-</m:t>
                </m:r>
                <m:r>
                  <w:rPr>
                    <w:rFonts w:ascii="Cambria Math" w:eastAsiaTheme="minorEastAsia"/>
                  </w:rPr>
                  <m:t xml:space="preserve"> </m:t>
                </m:r>
                <m:rad>
                  <m:radPr>
                    <m:degHide m:val="on"/>
                    <m:ctrlPr>
                      <w:rPr>
                        <w:rFonts w:ascii="Cambria Math" w:eastAsiaTheme="minorEastAsia" w:hAnsi="Cambria Math"/>
                        <w:i/>
                      </w:rPr>
                    </m:ctrlPr>
                  </m:radPr>
                  <m:deg/>
                  <m:e>
                    <m:f>
                      <m:fPr>
                        <m:ctrlPr>
                          <w:rPr>
                            <w:rFonts w:ascii="Cambria Math" w:eastAsiaTheme="minorEastAsia" w:hAnsi="Cambria Math"/>
                            <w:i/>
                          </w:rPr>
                        </m:ctrlPr>
                      </m:fPr>
                      <m:num>
                        <m:sSup>
                          <m:sSupPr>
                            <m:ctrlPr>
                              <w:rPr>
                                <w:rFonts w:ascii="Cambria Math" w:eastAsiaTheme="minorEastAsia" w:hAnsi="Cambria Math"/>
                                <w:i/>
                              </w:rPr>
                            </m:ctrlPr>
                          </m:sSupPr>
                          <m:e>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rPr>
                                      <m:t>C</m:t>
                                    </m:r>
                                  </m:e>
                                </m:acc>
                              </m:e>
                              <m:sub>
                                <m:r>
                                  <w:rPr>
                                    <w:rFonts w:ascii="Cambria Math" w:eastAsiaTheme="minorEastAsia"/>
                                  </w:rPr>
                                  <m:t>ab</m:t>
                                </m:r>
                              </m:sub>
                              <m:sup>
                                <m:r>
                                  <w:rPr>
                                    <w:rFonts w:ascii="Cambria Math" w:eastAsiaTheme="minorEastAsia" w:hAnsi="Cambria Math"/>
                                  </w:rPr>
                                  <m:t>*</m:t>
                                </m:r>
                              </m:sup>
                            </m:sSubSup>
                          </m:e>
                          <m:sup>
                            <m:r>
                              <w:rPr>
                                <w:rFonts w:ascii="Cambria Math" w:eastAsiaTheme="minorEastAsia"/>
                              </w:rPr>
                              <m:t>7</m:t>
                            </m:r>
                          </m:sup>
                        </m:sSup>
                      </m:num>
                      <m:den>
                        <m:sSup>
                          <m:sSupPr>
                            <m:ctrlPr>
                              <w:rPr>
                                <w:rFonts w:ascii="Cambria Math" w:eastAsiaTheme="minorEastAsia" w:hAnsi="Cambria Math"/>
                                <w:i/>
                              </w:rPr>
                            </m:ctrlPr>
                          </m:sSupPr>
                          <m:e>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rPr>
                                      <m:t>C</m:t>
                                    </m:r>
                                  </m:e>
                                </m:acc>
                              </m:e>
                              <m:sub>
                                <m:r>
                                  <w:rPr>
                                    <w:rFonts w:ascii="Cambria Math" w:eastAsiaTheme="minorEastAsia"/>
                                  </w:rPr>
                                  <m:t>ab</m:t>
                                </m:r>
                              </m:sub>
                              <m:sup>
                                <m:r>
                                  <w:rPr>
                                    <w:rFonts w:ascii="Cambria Math" w:eastAsiaTheme="minorEastAsia" w:hAnsi="Cambria Math"/>
                                  </w:rPr>
                                  <m:t>*</m:t>
                                </m:r>
                              </m:sup>
                            </m:sSubSup>
                          </m:e>
                          <m:sup>
                            <m:r>
                              <w:rPr>
                                <w:rFonts w:ascii="Cambria Math" w:eastAsiaTheme="minorEastAsia"/>
                              </w:rPr>
                              <m:t>7</m:t>
                            </m:r>
                          </m:sup>
                        </m:sSup>
                        <m:r>
                          <w:rPr>
                            <w:rFonts w:ascii="Cambria Math" w:eastAsiaTheme="minorEastAsia"/>
                          </w:rPr>
                          <m:t>+</m:t>
                        </m:r>
                        <m:sSup>
                          <m:sSupPr>
                            <m:ctrlPr>
                              <w:rPr>
                                <w:rFonts w:ascii="Cambria Math" w:eastAsiaTheme="minorEastAsia" w:hAnsi="Cambria Math"/>
                                <w:i/>
                              </w:rPr>
                            </m:ctrlPr>
                          </m:sSupPr>
                          <m:e>
                            <m:r>
                              <w:rPr>
                                <w:rFonts w:ascii="Cambria Math" w:eastAsiaTheme="minorEastAsia"/>
                              </w:rPr>
                              <m:t>25</m:t>
                            </m:r>
                          </m:e>
                          <m:sup>
                            <m:r>
                              <w:rPr>
                                <w:rFonts w:ascii="Cambria Math" w:eastAsiaTheme="minorEastAsia"/>
                              </w:rPr>
                              <m:t>7</m:t>
                            </m:r>
                          </m:sup>
                        </m:sSup>
                      </m:den>
                    </m:f>
                  </m:e>
                </m:rad>
              </m:e>
            </m:d>
          </m:e>
        </m:d>
      </m:oMath>
      <w:r w:rsidR="004F0F77" w:rsidRPr="00CC59DC">
        <w:rPr>
          <w:rFonts w:eastAsiaTheme="minorEastAsia"/>
        </w:rPr>
        <w:tab/>
      </w:r>
      <w:r w:rsidR="004F0F77" w:rsidRPr="00CC59DC">
        <w:rPr>
          <w:rFonts w:eastAsiaTheme="minorEastAsia"/>
        </w:rPr>
        <w:tab/>
      </w:r>
      <w:r>
        <w:rPr>
          <w:rFonts w:eastAsiaTheme="minorEastAsia"/>
        </w:rPr>
        <w:tab/>
      </w:r>
      <w:r>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F0F77" w:rsidRPr="00CC59DC">
        <w:rPr>
          <w:rFonts w:eastAsiaTheme="minorEastAsia"/>
        </w:rPr>
        <w:t>(</w:t>
      </w:r>
      <w:r w:rsidR="00491612" w:rsidRPr="00CC59DC">
        <w:rPr>
          <w:rFonts w:eastAsiaTheme="minorEastAsia"/>
        </w:rPr>
        <w:t>22</w:t>
      </w:r>
      <w:r w:rsidR="004F0F77" w:rsidRPr="00CC59DC">
        <w:rPr>
          <w:rFonts w:eastAsiaTheme="minorEastAsia"/>
        </w:rPr>
        <w:t>)</w:t>
      </w:r>
    </w:p>
    <w:p w:rsidR="004F0F77" w:rsidRPr="004D49A0" w:rsidRDefault="004D49A0" w:rsidP="004D49A0">
      <w:pPr>
        <w:pStyle w:val="NormalWeb"/>
        <w:spacing w:line="360" w:lineRule="auto"/>
        <w:jc w:val="both"/>
        <w:rPr>
          <w:lang w:val="lt-LT"/>
        </w:rPr>
      </w:pPr>
      <w:r>
        <w:tab/>
      </w:r>
      <m:oMath>
        <m:sSubSup>
          <m:sSubSupPr>
            <m:ctrlPr>
              <w:rPr>
                <w:rFonts w:ascii="Cambria Math" w:eastAsiaTheme="minorEastAsia" w:hAnsi="Cambria Math"/>
                <w:i/>
              </w:rPr>
            </m:ctrlPr>
          </m:sSubSupPr>
          <m:e>
            <m:r>
              <w:rPr>
                <w:rFonts w:ascii="Cambria Math" w:eastAsiaTheme="minorEastAsia"/>
              </w:rPr>
              <m:t>a</m:t>
            </m:r>
          </m:e>
          <m:sub>
            <m:r>
              <w:rPr>
                <w:rFonts w:ascii="Cambria Math" w:eastAsiaTheme="minorEastAsia"/>
              </w:rPr>
              <m:t>i</m:t>
            </m:r>
          </m:sub>
          <m:sup>
            <m:r>
              <w:rPr>
                <w:rFonts w:ascii="Cambria Math" w:eastAsiaTheme="minorEastAsia"/>
              </w:rPr>
              <m:t>'</m:t>
            </m:r>
          </m:sup>
        </m:sSubSup>
        <m:r>
          <w:rPr>
            <w:rFonts w:ascii="Cambria Math" w:eastAsiaTheme="minorEastAsia"/>
          </w:rPr>
          <m:t>=</m:t>
        </m:r>
        <m:d>
          <m:dPr>
            <m:ctrlPr>
              <w:rPr>
                <w:rFonts w:ascii="Cambria Math" w:eastAsiaTheme="minorEastAsia" w:hAnsi="Cambria Math"/>
                <w:i/>
              </w:rPr>
            </m:ctrlPr>
          </m:dPr>
          <m:e>
            <m:r>
              <w:rPr>
                <w:rFonts w:ascii="Cambria Math" w:eastAsiaTheme="minorEastAsia"/>
              </w:rPr>
              <m:t>1+G</m:t>
            </m:r>
          </m:e>
        </m:d>
        <m:sSubSup>
          <m:sSubSupPr>
            <m:ctrlPr>
              <w:rPr>
                <w:rFonts w:ascii="Cambria Math" w:eastAsiaTheme="minorEastAsia" w:hAnsi="Cambria Math"/>
                <w:i/>
              </w:rPr>
            </m:ctrlPr>
          </m:sSubSupPr>
          <m:e>
            <m:r>
              <w:rPr>
                <w:rFonts w:ascii="Cambria Math" w:eastAsiaTheme="minorEastAsia"/>
              </w:rPr>
              <m:t>a</m:t>
            </m:r>
          </m:e>
          <m:sub>
            <m:r>
              <w:rPr>
                <w:rFonts w:ascii="Cambria Math" w:eastAsiaTheme="minorEastAsia"/>
              </w:rPr>
              <m:t>i</m:t>
            </m:r>
          </m:sub>
          <m:sup>
            <m:r>
              <w:rPr>
                <w:rFonts w:ascii="Cambria Math" w:eastAsiaTheme="minorEastAsia" w:hAnsi="Cambria Math"/>
              </w:rPr>
              <m:t>*</m:t>
            </m:r>
          </m:sup>
        </m:sSubSup>
      </m:oMath>
      <w:r w:rsidR="004F0F77" w:rsidRPr="00CC59DC">
        <w:rPr>
          <w:rFonts w:eastAsiaTheme="minorEastAsia"/>
        </w:rPr>
        <w:tab/>
      </w:r>
      <m:oMath>
        <m:r>
          <w:rPr>
            <w:rFonts w:ascii="Cambria Math" w:eastAsiaTheme="minorEastAsia"/>
          </w:rPr>
          <m:t>i=1,2</m:t>
        </m:r>
      </m:oMath>
      <w:r w:rsidR="004F0F77"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F0F77" w:rsidRPr="00CC59DC">
        <w:rPr>
          <w:rFonts w:eastAsiaTheme="minorEastAsia"/>
        </w:rPr>
        <w:t>(</w:t>
      </w:r>
      <w:r w:rsidR="00491612" w:rsidRPr="00CC59DC">
        <w:rPr>
          <w:rFonts w:eastAsiaTheme="minorEastAsia"/>
        </w:rPr>
        <w:t>23</w:t>
      </w:r>
      <w:r w:rsidR="004F0F77" w:rsidRPr="00CC59DC">
        <w:rPr>
          <w:rFonts w:eastAsiaTheme="minorEastAsia"/>
        </w:rPr>
        <w:t>)</w:t>
      </w:r>
    </w:p>
    <w:p w:rsidR="004F0F77" w:rsidRPr="004D49A0" w:rsidRDefault="004D49A0" w:rsidP="004D49A0">
      <w:pPr>
        <w:pStyle w:val="NormalWeb"/>
        <w:spacing w:line="360" w:lineRule="auto"/>
        <w:jc w:val="both"/>
        <w:rPr>
          <w:lang w:val="lt-LT"/>
        </w:rPr>
      </w:pPr>
      <w:r>
        <w:tab/>
      </w:r>
      <m:oMath>
        <m:sSubSup>
          <m:sSubSupPr>
            <m:ctrlPr>
              <w:rPr>
                <w:rFonts w:ascii="Cambria Math" w:eastAsiaTheme="minorEastAsia" w:hAnsi="Cambria Math"/>
                <w:i/>
              </w:rPr>
            </m:ctrlPr>
          </m:sSubSupPr>
          <m:e>
            <m:r>
              <w:rPr>
                <w:rFonts w:ascii="Cambria Math" w:eastAsiaTheme="minorEastAsia"/>
              </w:rPr>
              <m:t>C</m:t>
            </m:r>
          </m:e>
          <m:sub>
            <m:r>
              <w:rPr>
                <w:rFonts w:ascii="Cambria Math" w:eastAsiaTheme="minorEastAsia"/>
              </w:rPr>
              <m:t>i</m:t>
            </m:r>
          </m:sub>
          <m:sup>
            <m:r>
              <w:rPr>
                <w:rFonts w:ascii="Cambria Math" w:eastAsiaTheme="minorEastAsia"/>
              </w:rPr>
              <m:t>'</m:t>
            </m:r>
          </m:sup>
        </m:sSubSup>
        <m:r>
          <w:rPr>
            <w:rFonts w:ascii="Cambria Math" w:eastAsiaTheme="minorEastAsia"/>
          </w:rPr>
          <m:t xml:space="preserve">= </m:t>
        </m:r>
        <m:rad>
          <m:radPr>
            <m:degHide m:val="on"/>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rPr>
                          <m:t>a</m:t>
                        </m:r>
                      </m:e>
                      <m:sub>
                        <m:r>
                          <w:rPr>
                            <w:rFonts w:ascii="Cambria Math" w:eastAsiaTheme="minorEastAsia"/>
                          </w:rPr>
                          <m:t>i</m:t>
                        </m:r>
                      </m:sub>
                      <m:sup>
                        <m:r>
                          <w:rPr>
                            <w:rFonts w:ascii="Cambria Math" w:eastAsiaTheme="minorEastAsia"/>
                          </w:rPr>
                          <m:t>'</m:t>
                        </m:r>
                      </m:sup>
                    </m:sSubSup>
                  </m:e>
                </m:d>
              </m:e>
              <m:sup>
                <m:r>
                  <w:rPr>
                    <w:rFonts w:ascii="Cambria Math" w:eastAsiaTheme="minorEastAsia"/>
                  </w:rPr>
                  <m:t>2</m:t>
                </m:r>
              </m:sup>
            </m:sSup>
            <m:r>
              <w:rPr>
                <w:rFonts w:ascii="Cambria Math" w:eastAsiaTheme="minorEastAsia"/>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rPr>
                          <m:t>b</m:t>
                        </m:r>
                      </m:e>
                      <m:sub>
                        <m:r>
                          <w:rPr>
                            <w:rFonts w:ascii="Cambria Math" w:eastAsiaTheme="minorEastAsia"/>
                          </w:rPr>
                          <m:t>i</m:t>
                        </m:r>
                      </m:sub>
                      <m:sup>
                        <m:r>
                          <w:rPr>
                            <w:rFonts w:ascii="Cambria Math" w:eastAsiaTheme="minorEastAsia"/>
                          </w:rPr>
                          <m:t>'</m:t>
                        </m:r>
                      </m:sup>
                    </m:sSubSup>
                  </m:e>
                </m:d>
              </m:e>
              <m:sup>
                <m:r>
                  <w:rPr>
                    <w:rFonts w:ascii="Cambria Math" w:eastAsiaTheme="minorEastAsia"/>
                  </w:rPr>
                  <m:t>2</m:t>
                </m:r>
              </m:sup>
            </m:sSup>
          </m:e>
        </m:rad>
      </m:oMath>
      <w:r w:rsidR="004F0F77" w:rsidRPr="00CC59DC">
        <w:rPr>
          <w:rFonts w:eastAsiaTheme="minorEastAsia"/>
        </w:rPr>
        <w:tab/>
      </w:r>
      <w:r>
        <w:rPr>
          <w:rFonts w:eastAsiaTheme="minorEastAsia"/>
        </w:rPr>
        <w:tab/>
      </w:r>
      <m:oMath>
        <m:r>
          <w:rPr>
            <w:rFonts w:ascii="Cambria Math" w:eastAsiaTheme="minorEastAsia"/>
          </w:rPr>
          <m:t>i=1,2</m:t>
        </m:r>
      </m:oMath>
      <w:r w:rsidR="004F0F77"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F0F77" w:rsidRPr="00CC59DC">
        <w:rPr>
          <w:rFonts w:eastAsiaTheme="minorEastAsia"/>
        </w:rPr>
        <w:t>(</w:t>
      </w:r>
      <w:r w:rsidR="00491612" w:rsidRPr="00CC59DC">
        <w:rPr>
          <w:rFonts w:eastAsiaTheme="minorEastAsia"/>
        </w:rPr>
        <w:t>24</w:t>
      </w:r>
      <w:r w:rsidR="004F0F77" w:rsidRPr="00CC59DC">
        <w:rPr>
          <w:rFonts w:eastAsiaTheme="minorEastAsia"/>
        </w:rPr>
        <w:t>)</w:t>
      </w:r>
    </w:p>
    <w:p w:rsidR="0078274D" w:rsidRDefault="004D49A0" w:rsidP="004D49A0">
      <w:pPr>
        <w:pStyle w:val="NormalWeb"/>
        <w:spacing w:line="360" w:lineRule="auto"/>
        <w:jc w:val="both"/>
        <w:rPr>
          <w:rFonts w:eastAsiaTheme="minorEastAsia"/>
        </w:rPr>
      </w:pPr>
      <w:r>
        <w:tab/>
      </w:r>
      <m:oMath>
        <m:sSubSup>
          <m:sSubSupPr>
            <m:ctrlPr>
              <w:rPr>
                <w:rFonts w:ascii="Cambria Math" w:eastAsiaTheme="minorEastAsia" w:hAnsi="Cambria Math"/>
                <w:i/>
              </w:rPr>
            </m:ctrlPr>
          </m:sSubSupPr>
          <m:e>
            <m:r>
              <w:rPr>
                <w:rFonts w:ascii="Cambria Math" w:eastAsiaTheme="minorEastAsia" w:hAnsi="Cambria Math"/>
              </w:rPr>
              <m:t>h</m:t>
            </m:r>
          </m:e>
          <m:sub>
            <m:r>
              <w:rPr>
                <w:rFonts w:ascii="Cambria Math" w:eastAsiaTheme="minorEastAsia"/>
              </w:rPr>
              <m:t>i</m:t>
            </m:r>
          </m:sub>
          <m:sup>
            <m:r>
              <w:rPr>
                <w:rFonts w:ascii="Cambria Math" w:eastAsiaTheme="minorEastAsia" w:hAnsi="Cambria Math"/>
              </w:rPr>
              <m:t>'</m:t>
            </m:r>
          </m:sup>
        </m:sSubSup>
        <m:r>
          <w:rPr>
            <w:rFonts w:ascii="Cambria Math" w:eastAsiaTheme="minorEastAsia"/>
          </w:rPr>
          <m:t xml:space="preserve">= </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rPr>
                  <m:t xml:space="preserve">0                                      </m:t>
                </m:r>
                <m:sSubSup>
                  <m:sSubSupPr>
                    <m:ctrlPr>
                      <w:rPr>
                        <w:rFonts w:ascii="Cambria Math" w:eastAsiaTheme="minorEastAsia" w:hAnsi="Cambria Math"/>
                        <w:i/>
                      </w:rPr>
                    </m:ctrlPr>
                  </m:sSubSupPr>
                  <m:e>
                    <m:r>
                      <w:rPr>
                        <w:rFonts w:ascii="Cambria Math" w:eastAsiaTheme="minorEastAsia" w:hAnsi="Cambria Math"/>
                      </w:rPr>
                      <m:t>b</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rPr>
                  <m:t>=</m:t>
                </m:r>
                <m:sSubSup>
                  <m:sSubSupPr>
                    <m:ctrlPr>
                      <w:rPr>
                        <w:rFonts w:ascii="Cambria Math" w:eastAsiaTheme="minorEastAsia" w:hAnsi="Cambria Math"/>
                        <w:i/>
                      </w:rPr>
                    </m:ctrlPr>
                  </m:sSubSupPr>
                  <m:e>
                    <m:r>
                      <w:rPr>
                        <w:rFonts w:ascii="Cambria Math" w:eastAsiaTheme="minorEastAsia" w:hAnsi="Cambria Math"/>
                      </w:rPr>
                      <m:t>a</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rPr>
                  <m:t>=0</m:t>
                </m:r>
              </m:e>
              <m:e>
                <m:func>
                  <m:funcPr>
                    <m:ctrlPr>
                      <w:rPr>
                        <w:rFonts w:ascii="Cambria Math" w:eastAsiaTheme="minorEastAsia" w:hAnsi="Cambria Math"/>
                        <w:i/>
                      </w:rPr>
                    </m:ctrlPr>
                  </m:funcPr>
                  <m:fName>
                    <m:func>
                      <m:funcPr>
                        <m:ctrlPr>
                          <w:rPr>
                            <w:rFonts w:ascii="Cambria Math" w:eastAsiaTheme="minorEastAsia" w:hAnsi="Cambria Math"/>
                            <w:i/>
                          </w:rPr>
                        </m:ctrlPr>
                      </m:funcPr>
                      <m:fName>
                        <m:sSup>
                          <m:sSupPr>
                            <m:ctrlPr>
                              <w:rPr>
                                <w:rFonts w:ascii="Cambria Math" w:eastAsiaTheme="minorEastAsia" w:hAnsi="Cambria Math"/>
                                <w:i/>
                              </w:rPr>
                            </m:ctrlPr>
                          </m:sSupPr>
                          <m:e>
                            <m:r>
                              <m:rPr>
                                <m:sty m:val="p"/>
                              </m:rPr>
                              <w:rPr>
                                <w:rFonts w:ascii="Cambria Math"/>
                              </w:rPr>
                              <m:t>tan</m:t>
                            </m:r>
                          </m:e>
                          <m:sup>
                            <m:r>
                              <w:rPr>
                                <w:rFonts w:ascii="Cambria Math" w:hAnsi="Cambria Math"/>
                              </w:rPr>
                              <m:t>-</m:t>
                            </m:r>
                            <m:r>
                              <w:rPr>
                                <w:rFonts w:ascii="Cambria Math"/>
                              </w:rPr>
                              <m:t>1</m:t>
                            </m:r>
                          </m:sup>
                        </m:sSup>
                      </m:fName>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b</m:t>
                                </m:r>
                              </m:e>
                              <m:sub>
                                <m:r>
                                  <w:rPr>
                                    <w:rFonts w:ascii="Cambria Math" w:eastAsiaTheme="minorEastAsia" w:hAnsi="Cambria Math"/>
                                  </w:rPr>
                                  <m:t>i</m:t>
                                </m:r>
                              </m:sub>
                              <m:sup>
                                <m:r>
                                  <w:rPr>
                                    <w:rFonts w:ascii="Cambria Math" w:eastAsiaTheme="minorEastAsia" w:hAnsi="Cambria Math"/>
                                  </w:rPr>
                                  <m:t>*</m:t>
                                </m:r>
                              </m:sup>
                            </m:sSubSup>
                            <m:r>
                              <w:rPr>
                                <w:rFonts w:ascii="Cambria Math" w:eastAsiaTheme="minorEastAsia"/>
                              </w:rPr>
                              <m:t>,</m:t>
                            </m:r>
                            <m:sSubSup>
                              <m:sSubSupPr>
                                <m:ctrlPr>
                                  <w:rPr>
                                    <w:rFonts w:ascii="Cambria Math" w:eastAsiaTheme="minorEastAsia" w:hAnsi="Cambria Math"/>
                                    <w:i/>
                                  </w:rPr>
                                </m:ctrlPr>
                              </m:sSubSupPr>
                              <m:e>
                                <m:r>
                                  <w:rPr>
                                    <w:rFonts w:ascii="Cambria Math" w:eastAsiaTheme="minorEastAsia" w:hAnsi="Cambria Math"/>
                                  </w:rPr>
                                  <m:t>a</m:t>
                                </m:r>
                              </m:e>
                              <m:sub>
                                <m:r>
                                  <w:rPr>
                                    <w:rFonts w:ascii="Cambria Math" w:eastAsiaTheme="minorEastAsia" w:hAnsi="Cambria Math"/>
                                  </w:rPr>
                                  <m:t>i</m:t>
                                </m:r>
                              </m:sub>
                              <m:sup>
                                <m:r>
                                  <w:rPr>
                                    <w:rFonts w:ascii="Cambria Math" w:eastAsiaTheme="minorEastAsia" w:hAnsi="Cambria Math"/>
                                  </w:rPr>
                                  <m:t>'</m:t>
                                </m:r>
                              </m:sup>
                            </m:sSubSup>
                          </m:e>
                        </m:d>
                      </m:e>
                    </m:func>
                  </m:fName>
                  <m:e>
                    <m:r>
                      <w:rPr>
                        <w:rFonts w:ascii="Cambria Math" w:eastAsiaTheme="minorEastAsia"/>
                      </w:rPr>
                      <m:t>,</m:t>
                    </m:r>
                  </m:e>
                </m:func>
                <m:r>
                  <w:rPr>
                    <w:rFonts w:ascii="Cambria Math" w:eastAsiaTheme="minorEastAsia"/>
                  </w:rPr>
                  <m:t xml:space="preserve">    </m:t>
                </m:r>
                <m:r>
                  <m:rPr>
                    <m:sty m:val="p"/>
                  </m:rPr>
                  <w:rPr>
                    <w:rFonts w:ascii="Cambria Math" w:eastAsiaTheme="minorEastAsia"/>
                  </w:rPr>
                  <m:t>prie</m:t>
                </m:r>
                <m:r>
                  <m:rPr>
                    <m:sty m:val="p"/>
                  </m:rPr>
                  <w:rPr>
                    <w:rFonts w:ascii="Cambria Math" w:eastAsiaTheme="minorEastAsia" w:hAnsi="Cambria Math"/>
                  </w:rPr>
                  <m:t>š</m:t>
                </m:r>
                <m:r>
                  <m:rPr>
                    <m:sty m:val="p"/>
                  </m:rPr>
                  <w:rPr>
                    <w:rFonts w:ascii="Cambria Math" w:eastAsiaTheme="minorEastAsia"/>
                  </w:rPr>
                  <m:t>ingu atveju</m:t>
                </m:r>
              </m:e>
            </m:eqArr>
          </m:e>
        </m:d>
        <m:r>
          <w:rPr>
            <w:rFonts w:ascii="Cambria Math" w:eastAsiaTheme="minorEastAsia"/>
          </w:rPr>
          <m:t xml:space="preserve">              i=1,2</m:t>
        </m:r>
      </m:oMath>
      <w:r w:rsidR="00491612" w:rsidRPr="00CC59DC">
        <w:rPr>
          <w:rFonts w:eastAsiaTheme="minorEastAsia"/>
        </w:rPr>
        <w:t xml:space="preserve"> </w:t>
      </w:r>
      <w:r w:rsidR="00491612"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91612" w:rsidRPr="00CC59DC">
        <w:rPr>
          <w:rFonts w:eastAsiaTheme="minorEastAsia"/>
        </w:rPr>
        <w:t>(25</w:t>
      </w:r>
      <w:r w:rsidR="004F0F77" w:rsidRPr="00CC59DC">
        <w:rPr>
          <w:rFonts w:eastAsiaTheme="minorEastAsia"/>
        </w:rPr>
        <w:t>)</w:t>
      </w:r>
    </w:p>
    <w:p w:rsidR="0078274D" w:rsidRDefault="0078274D">
      <w:pPr>
        <w:rPr>
          <w:rFonts w:eastAsiaTheme="minorEastAsia"/>
          <w:lang w:val="en-US" w:eastAsia="en-US"/>
        </w:rPr>
      </w:pPr>
      <w:r>
        <w:rPr>
          <w:rFonts w:eastAsiaTheme="minorEastAsia"/>
        </w:rPr>
        <w:br w:type="page"/>
      </w:r>
    </w:p>
    <w:p w:rsidR="004F0F77" w:rsidRPr="00CC59DC" w:rsidRDefault="004F0F77" w:rsidP="004F0F77">
      <w:pPr>
        <w:tabs>
          <w:tab w:val="left" w:pos="2977"/>
          <w:tab w:val="left" w:pos="7371"/>
        </w:tabs>
        <w:spacing w:line="360" w:lineRule="auto"/>
        <w:rPr>
          <w:rFonts w:eastAsiaTheme="minorEastAsia"/>
        </w:rPr>
      </w:pPr>
      <w:r w:rsidRPr="00CC59DC">
        <w:rPr>
          <w:rFonts w:eastAsiaTheme="minorEastAsia"/>
        </w:rPr>
        <w:lastRenderedPageBreak/>
        <w:t xml:space="preserve">2. Skaičiuojami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rPr>
              <m:t>L</m:t>
            </m:r>
          </m:e>
          <m:sup>
            <m:r>
              <w:rPr>
                <w:rFonts w:ascii="Cambria Math" w:eastAsiaTheme="minorEastAsia" w:hAnsi="Cambria Math"/>
              </w:rPr>
              <m:t>'</m:t>
            </m:r>
          </m:sup>
        </m:sSup>
      </m:oMath>
      <w:r w:rsidRPr="00CC59DC">
        <w:rPr>
          <w:rFonts w:eastAsiaTheme="minorEastAsia"/>
          <w:i/>
        </w:rPr>
        <w:t xml:space="preserve">,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rPr>
              <m:t>C</m:t>
            </m:r>
          </m:e>
          <m:sup>
            <m:r>
              <w:rPr>
                <w:rFonts w:ascii="Cambria Math" w:eastAsiaTheme="minorEastAsia" w:hAnsi="Cambria Math"/>
              </w:rPr>
              <m:t>'</m:t>
            </m:r>
          </m:sup>
        </m:sSup>
      </m:oMath>
      <w:r w:rsidRPr="00CC59DC">
        <w:rPr>
          <w:rFonts w:eastAsiaTheme="minorEastAsia"/>
          <w:i/>
        </w:rPr>
        <w:t xml:space="preserve">, </w:t>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rPr>
              <m:t>H</m:t>
            </m:r>
          </m:e>
          <m:sup>
            <m:r>
              <w:rPr>
                <w:rFonts w:ascii="Cambria Math" w:eastAsiaTheme="minorEastAsia" w:hAnsi="Cambria Math"/>
              </w:rPr>
              <m:t>'</m:t>
            </m:r>
          </m:sup>
        </m:sSup>
      </m:oMath>
      <w:r w:rsidRPr="00CC59DC">
        <w:rPr>
          <w:rFonts w:eastAsiaTheme="minorEastAsia"/>
        </w:rPr>
        <w:t>:</w:t>
      </w:r>
    </w:p>
    <w:p w:rsidR="004F0F77" w:rsidRPr="004D49A0" w:rsidRDefault="004D49A0" w:rsidP="004D49A0">
      <w:pPr>
        <w:pStyle w:val="NormalWeb"/>
        <w:spacing w:line="360" w:lineRule="auto"/>
        <w:jc w:val="both"/>
        <w:rPr>
          <w:lang w:val="lt-LT"/>
        </w:rPr>
      </w:pPr>
      <w:r>
        <w:rPr>
          <w:rFonts w:eastAsiaTheme="minorEastAsia"/>
        </w:rPr>
        <w:tab/>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rPr>
              <m:t>'</m:t>
            </m:r>
          </m:sup>
        </m:sSup>
        <m:r>
          <w:rPr>
            <w:rFonts w:ascii="Cambria Math" w:eastAsiaTheme="minorEastAsia"/>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rPr>
              <m:t>2</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rPr>
              <m:t>1</m:t>
            </m:r>
          </m:sub>
          <m:sup>
            <m:r>
              <w:rPr>
                <w:rFonts w:ascii="Cambria Math" w:eastAsiaTheme="minorEastAsia" w:hAnsi="Cambria Math"/>
              </w:rPr>
              <m:t>*</m:t>
            </m:r>
          </m:sup>
        </m:sSubSup>
        <m:r>
          <w:rPr>
            <w:rFonts w:ascii="Cambria Math" w:eastAsiaTheme="minorEastAsia"/>
          </w:rPr>
          <m:t xml:space="preserve"> </m:t>
        </m:r>
      </m:oMath>
      <w:r w:rsidR="004F0F77" w:rsidRPr="00CC59DC">
        <w:rPr>
          <w:rFonts w:eastAsiaTheme="minorEastAsia"/>
          <w:i/>
        </w:rPr>
        <w:tab/>
      </w:r>
      <w:r w:rsidR="004F0F77" w:rsidRPr="00CC59DC">
        <w:rPr>
          <w:rFonts w:eastAsiaTheme="minorEastAsia"/>
          <w:i/>
        </w:rPr>
        <w:tab/>
      </w:r>
      <w:r>
        <w:rPr>
          <w:rFonts w:eastAsiaTheme="minorEastAsia"/>
          <w:i/>
        </w:rPr>
        <w:tab/>
      </w:r>
      <w:r>
        <w:rPr>
          <w:rFonts w:eastAsiaTheme="minorEastAsia"/>
          <w:i/>
        </w:rPr>
        <w:tab/>
      </w:r>
      <w:r>
        <w:rPr>
          <w:rFonts w:eastAsiaTheme="minorEastAsia"/>
          <w:i/>
        </w:rPr>
        <w:tab/>
      </w:r>
      <w:r>
        <w:rPr>
          <w:rFonts w:eastAsiaTheme="minorEastAsia"/>
          <w:i/>
        </w:rPr>
        <w:tab/>
      </w:r>
      <w:r>
        <w:rPr>
          <w:rFonts w:eastAsiaTheme="minorEastAsia"/>
          <w:i/>
        </w:rPr>
        <w:tab/>
      </w:r>
      <w:r>
        <w:rPr>
          <w:rFonts w:eastAsiaTheme="minorEastAsia"/>
          <w:i/>
        </w:rPr>
        <w:tab/>
      </w:r>
      <w:r>
        <w:rPr>
          <w:rFonts w:eastAsiaTheme="minorEastAsia"/>
          <w:i/>
        </w:rPr>
        <w:tab/>
      </w:r>
      <w:r>
        <w:rPr>
          <w:rFonts w:eastAsiaTheme="minorEastAsia"/>
          <w:i/>
        </w:rPr>
        <w:tab/>
      </w:r>
      <w:r w:rsidR="004F0F77" w:rsidRPr="00CC59DC">
        <w:rPr>
          <w:rFonts w:eastAsiaTheme="minorEastAsia"/>
        </w:rPr>
        <w:t>(</w:t>
      </w:r>
      <w:r w:rsidR="00491612" w:rsidRPr="00CC59DC">
        <w:rPr>
          <w:rFonts w:eastAsiaTheme="minorEastAsia"/>
        </w:rPr>
        <w:t>26</w:t>
      </w:r>
      <w:r w:rsidR="004F0F77" w:rsidRPr="00CC59DC">
        <w:rPr>
          <w:rFonts w:eastAsiaTheme="minorEastAsia"/>
        </w:rPr>
        <w:t>)</w:t>
      </w:r>
    </w:p>
    <w:p w:rsidR="004F0F77" w:rsidRPr="004D49A0" w:rsidRDefault="004D49A0" w:rsidP="004D49A0">
      <w:pPr>
        <w:pStyle w:val="NormalWeb"/>
        <w:spacing w:line="360" w:lineRule="auto"/>
        <w:jc w:val="both"/>
        <w:rPr>
          <w:lang w:val="lt-LT"/>
        </w:rPr>
      </w:pPr>
      <w:r>
        <w:rPr>
          <w:lang w:val="lt-LT"/>
        </w:rPr>
        <w:tab/>
      </w:r>
      <m:oMath>
        <m:r>
          <w:rPr>
            <w:rFonts w:ascii="Cambria Math" w:eastAsiaTheme="minorEastAsia" w:hAnsi="Cambria Math"/>
            <w:lang w:val="lt-LT"/>
          </w:rPr>
          <m:t>∆</m:t>
        </m:r>
        <m:sSup>
          <m:sSupPr>
            <m:ctrlPr>
              <w:rPr>
                <w:rFonts w:ascii="Cambria Math" w:eastAsiaTheme="minorEastAsia" w:hAnsi="Cambria Math"/>
                <w:i/>
              </w:rPr>
            </m:ctrlPr>
          </m:sSupPr>
          <m:e>
            <m:r>
              <w:rPr>
                <w:rFonts w:ascii="Cambria Math" w:eastAsiaTheme="minorEastAsia" w:hAnsi="Cambria Math"/>
                <w:lang w:val="lt-LT"/>
              </w:rPr>
              <m:t>C</m:t>
            </m:r>
          </m:e>
          <m:sup>
            <m:r>
              <w:rPr>
                <w:rFonts w:ascii="Cambria Math" w:eastAsiaTheme="minorEastAsia" w:hAnsi="Cambria Math"/>
                <w:lang w:val="lt-LT"/>
              </w:rPr>
              <m:t>'</m:t>
            </m:r>
          </m:sup>
        </m:sSup>
        <m:r>
          <w:rPr>
            <w:rFonts w:ascii="Cambria Math" w:eastAsiaTheme="minorEastAsia" w:hAnsi="Cambria Math"/>
            <w:lang w:val="lt-LT"/>
          </w:rPr>
          <m:t>=</m:t>
        </m:r>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hAnsi="Cambria Math"/>
                <w:lang w:val="lt-LT"/>
              </w:rPr>
              <m:t>2</m:t>
            </m:r>
          </m:sub>
          <m:sup>
            <m:r>
              <w:rPr>
                <w:rFonts w:ascii="Cambria Math" w:eastAsiaTheme="minorEastAsia" w:hAnsi="Cambria Math"/>
                <w:lang w:val="lt-LT"/>
              </w:rPr>
              <m:t>'</m:t>
            </m:r>
          </m:sup>
        </m:sSubSup>
        <m:r>
          <w:rPr>
            <w:rFonts w:ascii="Cambria Math" w:eastAsiaTheme="minorEastAsia" w:hAnsi="Cambria Math"/>
            <w:lang w:val="lt-LT"/>
          </w:rPr>
          <m:t>-</m:t>
        </m:r>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hAnsi="Cambria Math"/>
                <w:lang w:val="lt-LT"/>
              </w:rPr>
              <m:t>1</m:t>
            </m:r>
          </m:sub>
          <m:sup>
            <m:r>
              <w:rPr>
                <w:rFonts w:ascii="Cambria Math" w:eastAsiaTheme="minorEastAsia" w:hAnsi="Cambria Math"/>
                <w:lang w:val="lt-LT"/>
              </w:rPr>
              <m:t>'</m:t>
            </m:r>
          </m:sup>
        </m:sSubSup>
      </m:oMath>
      <w:r w:rsidR="004F0F77" w:rsidRPr="004D49A0">
        <w:rPr>
          <w:rFonts w:eastAsiaTheme="minorEastAsia"/>
          <w:lang w:val="lt-LT"/>
        </w:rPr>
        <w:tab/>
      </w:r>
      <w:r w:rsidR="004F0F77" w:rsidRPr="004D49A0">
        <w:rPr>
          <w:rFonts w:eastAsiaTheme="minorEastAsia"/>
          <w:lang w:val="lt-LT"/>
        </w:rPr>
        <w:tab/>
      </w:r>
      <w:r w:rsidRPr="004D49A0">
        <w:rPr>
          <w:rFonts w:eastAsiaTheme="minorEastAsia"/>
          <w:lang w:val="lt-LT"/>
        </w:rPr>
        <w:tab/>
      </w:r>
      <w:r w:rsidRPr="004D49A0">
        <w:rPr>
          <w:rFonts w:eastAsiaTheme="minorEastAsia"/>
          <w:lang w:val="lt-LT"/>
        </w:rPr>
        <w:tab/>
      </w:r>
      <w:r w:rsidRPr="004D49A0">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F0F77" w:rsidRPr="004D49A0">
        <w:rPr>
          <w:rFonts w:eastAsiaTheme="minorEastAsia"/>
          <w:lang w:val="lt-LT"/>
        </w:rPr>
        <w:t>(</w:t>
      </w:r>
      <w:r w:rsidR="00491612" w:rsidRPr="004D49A0">
        <w:rPr>
          <w:rFonts w:eastAsiaTheme="minorEastAsia"/>
          <w:lang w:val="lt-LT"/>
        </w:rPr>
        <w:t>27</w:t>
      </w:r>
      <w:r w:rsidR="004F0F77" w:rsidRPr="004D49A0">
        <w:rPr>
          <w:rFonts w:eastAsiaTheme="minorEastAsia"/>
          <w:lang w:val="lt-LT"/>
        </w:rPr>
        <w:t>)</w:t>
      </w:r>
    </w:p>
    <w:p w:rsidR="004F0F77" w:rsidRPr="00546748" w:rsidRDefault="004D49A0" w:rsidP="004D49A0">
      <w:pPr>
        <w:pStyle w:val="NormalWeb"/>
        <w:spacing w:line="360" w:lineRule="auto"/>
        <w:jc w:val="both"/>
        <w:rPr>
          <w:rFonts w:eastAsiaTheme="minorEastAsia"/>
          <w:lang w:val="lt-LT"/>
        </w:rPr>
      </w:pPr>
      <w:r w:rsidRPr="00546748">
        <w:rPr>
          <w:lang w:val="lt-LT"/>
        </w:rPr>
        <w:tab/>
      </w:r>
      <m:oMath>
        <m:sSup>
          <m:sSupPr>
            <m:ctrlPr>
              <w:rPr>
                <w:rFonts w:ascii="Cambria Math" w:eastAsiaTheme="minorEastAsia" w:hAnsi="Cambria Math"/>
                <w:i/>
              </w:rPr>
            </m:ctrlPr>
          </m:sSupPr>
          <m:e>
            <m:r>
              <w:rPr>
                <w:rFonts w:ascii="Cambria Math" w:eastAsiaTheme="minorEastAsia"/>
                <w:lang w:val="lt-LT"/>
              </w:rPr>
              <m:t>∆</m:t>
            </m:r>
            <m:r>
              <w:rPr>
                <w:rFonts w:ascii="Cambria Math" w:eastAsiaTheme="minorEastAsia" w:hAnsi="Cambria Math"/>
                <w:lang w:val="lt-LT"/>
              </w:rPr>
              <m:t>h</m:t>
            </m:r>
          </m:e>
          <m:sup>
            <m:r>
              <w:rPr>
                <w:rFonts w:ascii="Cambria Math" w:eastAsiaTheme="minorEastAsia"/>
                <w:lang w:val="lt-LT"/>
              </w:rPr>
              <m:t>'</m:t>
            </m:r>
          </m:sup>
        </m:sSup>
        <m:r>
          <w:rPr>
            <w:rFonts w:ascii="Cambria Math" w:eastAsiaTheme="minorEastAsia"/>
            <w:lang w:val="lt-LT"/>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lang w:val="lt-LT"/>
                  </w:rPr>
                  <m:t xml:space="preserve"> 0                                                                     </m:t>
                </m:r>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=0</m:t>
                </m:r>
                <m:ctrlPr>
                  <w:rPr>
                    <w:rFonts w:ascii="Cambria Math" w:eastAsia="Cambria Math" w:hAnsi="Cambria Math"/>
                    <w:i/>
                  </w:rPr>
                </m:ctrlPr>
              </m:e>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 xml:space="preserve"> </m:t>
                </m:r>
                <m:sSubSup>
                  <m:sSubSupPr>
                    <m:ctrlPr>
                      <w:rPr>
                        <w:rFonts w:ascii="Cambria Math" w:eastAsiaTheme="minorEastAsia" w:hAnsi="Cambria Math"/>
                        <w:i/>
                      </w:rPr>
                    </m:ctrlPr>
                  </m:sSubSupPr>
                  <m:e>
                    <m:r>
                      <w:rPr>
                        <w:rFonts w:ascii="Cambria Math" w:eastAsiaTheme="minorEastAsia"/>
                        <w:lang w:val="lt-LT"/>
                      </w:rPr>
                      <m:t xml:space="preserve">                     </m:t>
                    </m:r>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lang w:val="lt-LT"/>
                  </w:rPr>
                  <m:t xml:space="preserve">0; </m:t>
                </m:r>
                <m:d>
                  <m:dPr>
                    <m:begChr m:val="|"/>
                    <m:endChr m:val=""/>
                    <m:grow m:val="off"/>
                    <m:ctrlPr>
                      <w:rPr>
                        <w:rFonts w:ascii="Cambria Math" w:eastAsiaTheme="minorEastAsia" w:hAnsi="Cambria Math"/>
                        <w:i/>
                      </w:rPr>
                    </m:ctrlPr>
                  </m:dPr>
                  <m:e>
                    <m:d>
                      <m:dPr>
                        <m:begChr m:val=""/>
                        <m:endChr m:val="|"/>
                        <m:grow m:val="off"/>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e>
                    </m:d>
                  </m:e>
                </m:d>
                <m:r>
                  <w:rPr>
                    <w:rFonts w:ascii="Cambria Math" w:eastAsiaTheme="minorEastAsia"/>
                    <w:lang w:val="lt-LT"/>
                  </w:rPr>
                  <m:t>≤</m:t>
                </m:r>
                <m:r>
                  <w:rPr>
                    <w:rFonts w:ascii="Cambria Math" w:eastAsiaTheme="minorEastAsia"/>
                    <w:lang w:val="lt-LT"/>
                  </w:rPr>
                  <m:t>180</m:t>
                </m:r>
                <m:r>
                  <w:rPr>
                    <w:rFonts w:ascii="Cambria Math" w:eastAsiaTheme="minorEastAsia"/>
                    <w:lang w:val="lt-LT"/>
                  </w:rPr>
                  <m:t>°</m:t>
                </m:r>
                <m:ctrlPr>
                  <w:rPr>
                    <w:rFonts w:ascii="Cambria Math" w:eastAsia="Cambria Math" w:hAnsi="Cambria Math"/>
                    <w:i/>
                  </w:rPr>
                </m:ctrlPr>
              </m:e>
              <m:e>
                <m:sSubSup>
                  <m:sSubSupPr>
                    <m:ctrlPr>
                      <w:rPr>
                        <w:rFonts w:ascii="Cambria Math" w:eastAsiaTheme="minorEastAsia" w:hAnsi="Cambria Math"/>
                        <w:i/>
                      </w:rPr>
                    </m:ctrlPr>
                  </m:sSubSupPr>
                  <m:e>
                    <m:r>
                      <w:rPr>
                        <w:rFonts w:ascii="Cambria Math" w:eastAsiaTheme="minorEastAsia"/>
                        <w:lang w:val="lt-LT"/>
                      </w:rPr>
                      <m:t>(</m:t>
                    </m:r>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lang w:val="lt-LT"/>
                      </w:rPr>
                      <m:t>)</m:t>
                    </m:r>
                    <m:r>
                      <w:rPr>
                        <w:rFonts w:ascii="Cambria Math" w:eastAsiaTheme="minorEastAsia"/>
                        <w:lang w:val="lt-LT"/>
                      </w:rPr>
                      <m:t>-</m:t>
                    </m:r>
                    <m:r>
                      <w:rPr>
                        <w:rFonts w:ascii="Cambria Math" w:eastAsiaTheme="minorEastAsia"/>
                        <w:lang w:val="lt-LT"/>
                      </w:rPr>
                      <m:t>360</m:t>
                    </m:r>
                    <m:r>
                      <w:rPr>
                        <w:rFonts w:ascii="Cambria Math" w:eastAsiaTheme="minorEastAsia"/>
                        <w:lang w:val="lt-LT"/>
                      </w:rPr>
                      <m:t>°</m:t>
                    </m:r>
                    <m:r>
                      <w:rPr>
                        <w:rFonts w:ascii="Cambria Math" w:eastAsiaTheme="minorEastAsia"/>
                        <w:lang w:val="lt-LT"/>
                      </w:rPr>
                      <m:t xml:space="preserve">      </m:t>
                    </m:r>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lang w:val="lt-LT"/>
                  </w:rPr>
                  <m:t xml:space="preserve">0; </m:t>
                </m:r>
                <m:d>
                  <m:dPr>
                    <m:grow m:val="off"/>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e>
                </m:d>
                <m:r>
                  <w:rPr>
                    <w:rFonts w:ascii="Cambria Math" w:eastAsiaTheme="minorEastAsia"/>
                    <w:lang w:val="lt-LT"/>
                  </w:rPr>
                  <m:t>&gt;180</m:t>
                </m:r>
                <m:r>
                  <w:rPr>
                    <w:rFonts w:ascii="Cambria Math" w:eastAsiaTheme="minorEastAsia"/>
                    <w:lang w:val="lt-LT"/>
                  </w:rPr>
                  <m:t>°</m:t>
                </m:r>
                <m:r>
                  <w:rPr>
                    <w:rFonts w:ascii="Cambria Math" w:eastAsiaTheme="minorEastAsia"/>
                    <w:lang w:val="lt-LT"/>
                  </w:rPr>
                  <m:t xml:space="preserve"> </m:t>
                </m:r>
                <m:ctrlPr>
                  <w:rPr>
                    <w:rFonts w:ascii="Cambria Math" w:eastAsia="Cambria Math" w:hAnsi="Cambria Math"/>
                    <w:i/>
                  </w:rPr>
                </m:ctrlPr>
              </m:e>
              <m:e>
                <m:d>
                  <m:dPr>
                    <m:grow m:val="off"/>
                    <m:ctrlPr>
                      <w:rPr>
                        <w:rFonts w:ascii="Cambria Math" w:eastAsia="Cambria Math"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lang w:val="lt-LT"/>
                          </w:rPr>
                          <m:t>)+360</m:t>
                        </m:r>
                        <m:r>
                          <w:rPr>
                            <w:rFonts w:ascii="Cambria Math" w:eastAsiaTheme="minorEastAsia"/>
                            <w:lang w:val="lt-LT"/>
                          </w:rPr>
                          <m:t>°</m:t>
                        </m:r>
                        <m:r>
                          <w:rPr>
                            <w:rFonts w:ascii="Cambria Math" w:eastAsiaTheme="minorEastAsia"/>
                            <w:lang w:val="lt-LT"/>
                          </w:rPr>
                          <m:t xml:space="preserve">     </m:t>
                        </m:r>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lang w:val="lt-LT"/>
                      </w:rPr>
                      <m:t xml:space="preserve">0; </m:t>
                    </m:r>
                    <m:sSubSup>
                      <m:sSubSupPr>
                        <m:ctrlPr>
                          <w:rPr>
                            <w:rFonts w:ascii="Cambria Math" w:eastAsiaTheme="minorEastAsia" w:hAnsi="Cambria Math"/>
                            <w:i/>
                          </w:rPr>
                        </m:ctrlPr>
                      </m:sSubSupPr>
                      <m:e>
                        <m:r>
                          <w:rPr>
                            <w:rFonts w:ascii="Cambria Math" w:eastAsiaTheme="minorEastAsia"/>
                            <w:lang w:val="lt-LT"/>
                          </w:rPr>
                          <m:t>(</m:t>
                        </m:r>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ctrlPr>
                      <w:rPr>
                        <w:rFonts w:ascii="Cambria Math" w:eastAsiaTheme="minorEastAsia" w:hAnsi="Cambria Math"/>
                        <w:i/>
                      </w:rPr>
                    </m:ctrlPr>
                  </m:e>
                </m:d>
                <m:r>
                  <w:rPr>
                    <w:rFonts w:ascii="Cambria Math" w:eastAsiaTheme="minorEastAsia"/>
                    <w:lang w:val="lt-LT"/>
                  </w:rPr>
                  <m:t>&lt;180</m:t>
                </m:r>
                <m:r>
                  <w:rPr>
                    <w:rFonts w:ascii="Cambria Math" w:eastAsiaTheme="minorEastAsia"/>
                    <w:lang w:val="lt-LT"/>
                  </w:rPr>
                  <m:t>°</m:t>
                </m:r>
              </m:e>
            </m:eqArr>
          </m:e>
        </m:d>
      </m:oMath>
      <w:r w:rsidR="00491612" w:rsidRPr="00546748">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546748">
        <w:rPr>
          <w:rFonts w:eastAsiaTheme="minorEastAsia"/>
          <w:lang w:val="lt-LT"/>
        </w:rPr>
        <w:t>(28</w:t>
      </w:r>
      <w:r w:rsidR="004F0F77" w:rsidRPr="00546748">
        <w:rPr>
          <w:rFonts w:eastAsiaTheme="minorEastAsia"/>
          <w:lang w:val="lt-LT"/>
        </w:rPr>
        <w:t>)</w:t>
      </w:r>
    </w:p>
    <w:p w:rsidR="004F0F77" w:rsidRPr="004D49A0" w:rsidRDefault="004D49A0" w:rsidP="004D49A0">
      <w:pPr>
        <w:pStyle w:val="NormalWeb"/>
        <w:spacing w:line="360" w:lineRule="auto"/>
        <w:jc w:val="both"/>
        <w:rPr>
          <w:lang w:val="lt-LT"/>
        </w:rPr>
      </w:pPr>
      <w:r w:rsidRPr="00546748">
        <w:rPr>
          <w:rFonts w:eastAsiaTheme="minorEastAsia"/>
          <w:lang w:val="lt-LT"/>
        </w:rPr>
        <w:tab/>
      </w: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m:t>
            </m:r>
          </m:sup>
        </m:sSup>
        <m:r>
          <w:rPr>
            <w:rFonts w:ascii="Cambria Math" w:eastAsiaTheme="minorEastAsia" w:hAnsi="Cambria Math"/>
          </w:rPr>
          <m:t>=2</m:t>
        </m:r>
        <m:rad>
          <m:radPr>
            <m:degHide m:val="on"/>
            <m:ctrlPr>
              <w:rPr>
                <w:rFonts w:ascii="Cambria Math" w:eastAsiaTheme="minorEastAsia" w:hAnsi="Cambria Math"/>
                <w:i/>
              </w:rPr>
            </m:ctrlPr>
          </m:radPr>
          <m:deg/>
          <m:e>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1</m:t>
                </m:r>
              </m:sub>
              <m:sup>
                <m:r>
                  <w:rPr>
                    <w:rFonts w:ascii="Cambria Math" w:eastAsiaTheme="minorEastAsia" w:hAnsi="Cambria Math"/>
                  </w:rPr>
                  <m:t>'</m:t>
                </m:r>
              </m:sup>
            </m:sSubSup>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2</m:t>
                </m:r>
              </m:sub>
              <m:sup>
                <m:r>
                  <w:rPr>
                    <w:rFonts w:ascii="Cambria Math" w:eastAsiaTheme="minorEastAsia" w:hAnsi="Cambria Math"/>
                  </w:rPr>
                  <m:t>'</m:t>
                </m:r>
              </m:sup>
            </m:sSubSup>
          </m:e>
        </m:rad>
        <m:func>
          <m:funcPr>
            <m:ctrlPr>
              <w:rPr>
                <w:rFonts w:ascii="Cambria Math" w:eastAsiaTheme="minorEastAsia" w:hAnsi="Cambria Math"/>
                <w:i/>
              </w:rPr>
            </m:ctrlPr>
          </m:funcPr>
          <m:fName>
            <m:r>
              <m:rPr>
                <m:sty m:val="p"/>
              </m:rPr>
              <w:rPr>
                <w:rFonts w:ascii="Cambria Math" w:hAnsi="Cambria Math"/>
              </w:rPr>
              <m:t xml:space="preserve"> sin</m:t>
            </m:r>
          </m:fName>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rPr>
                          <m:t>∆</m:t>
                        </m:r>
                        <m:r>
                          <w:rPr>
                            <w:rFonts w:ascii="Cambria Math" w:eastAsiaTheme="minorEastAsia" w:hAnsi="Cambria Math"/>
                          </w:rPr>
                          <m:t>h</m:t>
                        </m:r>
                      </m:e>
                      <m:sup>
                        <m:r>
                          <w:rPr>
                            <w:rFonts w:ascii="Cambria Math" w:eastAsiaTheme="minorEastAsia"/>
                          </w:rPr>
                          <m:t>'</m:t>
                        </m:r>
                      </m:sup>
                    </m:sSup>
                  </m:num>
                  <m:den>
                    <m:r>
                      <w:rPr>
                        <w:rFonts w:ascii="Cambria Math" w:eastAsiaTheme="minorEastAsia" w:hAnsi="Cambria Math"/>
                      </w:rPr>
                      <m:t>2</m:t>
                    </m:r>
                  </m:den>
                </m:f>
              </m:e>
            </m:d>
          </m:e>
        </m:func>
      </m:oMath>
      <w:r w:rsidR="00491612" w:rsidRPr="00CC59DC">
        <w:rPr>
          <w:rFonts w:eastAsiaTheme="minorEastAsia"/>
        </w:rPr>
        <w:tab/>
      </w:r>
      <w:r w:rsidR="00491612" w:rsidRPr="00CC59DC">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06B84">
        <w:rPr>
          <w:rFonts w:eastAsiaTheme="minorEastAsia"/>
        </w:rPr>
        <w:tab/>
      </w:r>
      <w:r w:rsidR="00491612" w:rsidRPr="00CC59DC">
        <w:rPr>
          <w:rFonts w:eastAsiaTheme="minorEastAsia"/>
        </w:rPr>
        <w:t>(29</w:t>
      </w:r>
      <w:r w:rsidR="004F0F77" w:rsidRPr="00CC59DC">
        <w:rPr>
          <w:rFonts w:eastAsiaTheme="minorEastAsia"/>
        </w:rPr>
        <w:t>)</w:t>
      </w:r>
    </w:p>
    <w:p w:rsidR="004F0F77" w:rsidRPr="00CC59DC" w:rsidRDefault="004F0F77" w:rsidP="004F0F77">
      <w:pPr>
        <w:spacing w:line="360" w:lineRule="auto"/>
      </w:pPr>
      <w:r w:rsidRPr="00CC59DC">
        <w:t xml:space="preserve">3. Skaičiuojamas spalvų skirtumas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2000</m:t>
            </m:r>
          </m:sub>
        </m:sSub>
      </m:oMath>
      <w:r w:rsidRPr="00CC59DC">
        <w:rPr>
          <w:rFonts w:eastAsiaTheme="minorEastAsia"/>
        </w:rPr>
        <w:t>:</w:t>
      </w:r>
    </w:p>
    <w:p w:rsidR="004F0F77" w:rsidRPr="00CC59DC" w:rsidRDefault="004D49A0" w:rsidP="004D49A0">
      <w:pPr>
        <w:pStyle w:val="NormalWeb"/>
        <w:spacing w:line="360" w:lineRule="auto"/>
        <w:jc w:val="both"/>
        <w:rPr>
          <w:rFonts w:eastAsiaTheme="minorEastAsia"/>
          <w:lang w:val="lt-LT"/>
        </w:rPr>
      </w:pPr>
      <w:r>
        <w:tab/>
      </w:r>
      <m:oMath>
        <m:sSup>
          <m:sSupPr>
            <m:ctrlPr>
              <w:rPr>
                <w:rFonts w:ascii="Cambria Math"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L</m:t>
                </m:r>
              </m:e>
            </m:acc>
          </m:e>
          <m:sup>
            <m:r>
              <w:rPr>
                <w:rFonts w:ascii="Cambria Math" w:eastAsiaTheme="minorEastAsia" w:hAnsi="Cambria Math"/>
                <w:lang w:val="lt-LT"/>
              </w:rPr>
              <m:t>'</m:t>
            </m:r>
          </m:sup>
        </m:sSup>
        <m:r>
          <w:rPr>
            <w:rFonts w:ascii="Cambria Math" w:eastAsiaTheme="minorEastAsia"/>
            <w:lang w:val="lt-LT"/>
          </w:rPr>
          <m:t>=(</m:t>
        </m:r>
        <m:f>
          <m:fPr>
            <m:type m:val="lin"/>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lang w:val="lt-LT"/>
                  </w:rPr>
                  <m:t>L</m:t>
                </m:r>
              </m:e>
              <m:sub>
                <m:r>
                  <w:rPr>
                    <w:rFonts w:ascii="Cambria Math" w:eastAsiaTheme="minorEastAsia"/>
                    <w:lang w:val="lt-LT"/>
                  </w:rPr>
                  <m:t>1</m:t>
                </m:r>
              </m:sub>
              <m:sup>
                <m:r>
                  <w:rPr>
                    <w:rFonts w:ascii="Cambria Math" w:eastAsiaTheme="minorEastAsia" w:hAnsi="Cambria Math"/>
                    <w:lang w:val="lt-LT"/>
                  </w:rPr>
                  <m:t>*</m:t>
                </m:r>
              </m:sup>
            </m:sSubSup>
            <m:r>
              <w:rPr>
                <w:rFonts w:ascii="Cambria Math" w:eastAsiaTheme="minorEastAsia"/>
                <w:lang w:val="lt-LT"/>
              </w:rPr>
              <m:t xml:space="preserve">+ </m:t>
            </m:r>
            <m:sSubSup>
              <m:sSubSupPr>
                <m:ctrlPr>
                  <w:rPr>
                    <w:rFonts w:ascii="Cambria Math" w:eastAsiaTheme="minorEastAsia" w:hAnsi="Cambria Math"/>
                    <w:i/>
                  </w:rPr>
                </m:ctrlPr>
              </m:sSubSupPr>
              <m:e>
                <m:r>
                  <w:rPr>
                    <w:rFonts w:ascii="Cambria Math" w:eastAsiaTheme="minorEastAsia" w:hAnsi="Cambria Math"/>
                    <w:lang w:val="lt-LT"/>
                  </w:rPr>
                  <m:t>L</m:t>
                </m:r>
              </m:e>
              <m:sub>
                <m:r>
                  <w:rPr>
                    <w:rFonts w:ascii="Cambria Math" w:eastAsiaTheme="minorEastAsia"/>
                    <w:lang w:val="lt-LT"/>
                  </w:rPr>
                  <m:t>2</m:t>
                </m:r>
              </m:sub>
              <m:sup>
                <m:r>
                  <w:rPr>
                    <w:rFonts w:ascii="Cambria Math" w:eastAsiaTheme="minorEastAsia" w:hAnsi="Cambria Math"/>
                    <w:lang w:val="lt-LT"/>
                  </w:rPr>
                  <m:t>*</m:t>
                </m:r>
              </m:sup>
            </m:sSubSup>
            <m:r>
              <w:rPr>
                <w:rFonts w:ascii="Cambria Math" w:eastAsiaTheme="minorEastAsia"/>
                <w:lang w:val="lt-LT"/>
              </w:rPr>
              <m:t>)</m:t>
            </m:r>
          </m:num>
          <m:den>
            <m:r>
              <w:rPr>
                <w:rFonts w:ascii="Cambria Math" w:eastAsiaTheme="minorEastAsia"/>
                <w:lang w:val="lt-LT"/>
              </w:rPr>
              <m:t>2</m:t>
            </m:r>
          </m:den>
        </m:f>
      </m:oMath>
      <w:r w:rsidR="00491612" w:rsidRPr="00CC59DC">
        <w:rPr>
          <w:rFonts w:eastAsiaTheme="minorEastAsia"/>
          <w:lang w:val="lt-LT"/>
        </w:rPr>
        <w:tab/>
      </w:r>
      <w:r w:rsidR="00491612" w:rsidRPr="00CC59DC">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CC59DC">
        <w:rPr>
          <w:rFonts w:eastAsiaTheme="minorEastAsia"/>
          <w:lang w:val="lt-LT"/>
        </w:rPr>
        <w:t>(30</w:t>
      </w:r>
      <w:r w:rsidR="004F0F77" w:rsidRPr="00CC59DC">
        <w:rPr>
          <w:rFonts w:eastAsiaTheme="minorEastAsia"/>
          <w:lang w:val="lt-LT"/>
        </w:rPr>
        <w:t>)</w:t>
      </w:r>
    </w:p>
    <w:p w:rsidR="004F0F77" w:rsidRPr="004D49A0" w:rsidRDefault="004D49A0" w:rsidP="004D49A0">
      <w:pPr>
        <w:pStyle w:val="NormalWeb"/>
        <w:spacing w:line="360" w:lineRule="auto"/>
        <w:jc w:val="both"/>
        <w:rPr>
          <w:lang w:val="lt-LT"/>
        </w:rPr>
      </w:pPr>
      <w:r>
        <w:rPr>
          <w:rFonts w:eastAsiaTheme="minorEastAsia"/>
        </w:rPr>
        <w:tab/>
      </w:r>
      <m:oMath>
        <m:sSup>
          <m:sSupPr>
            <m:ctrlPr>
              <w:rPr>
                <w:rFonts w:ascii="Cambria Math"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C</m:t>
                </m:r>
              </m:e>
            </m:acc>
          </m:e>
          <m:sup>
            <m:r>
              <w:rPr>
                <w:rFonts w:ascii="Cambria Math" w:eastAsiaTheme="minorEastAsia" w:hAnsi="Cambria Math"/>
                <w:lang w:val="lt-LT"/>
              </w:rPr>
              <m:t>'</m:t>
            </m:r>
          </m:sup>
        </m:sSup>
        <m:r>
          <w:rPr>
            <w:rFonts w:ascii="Cambria Math" w:eastAsiaTheme="minorEastAsia"/>
            <w:lang w:val="lt-LT"/>
          </w:rPr>
          <m:t>=(</m:t>
        </m:r>
        <m:f>
          <m:fPr>
            <m:type m:val="lin"/>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hAnsi="Cambria Math"/>
                    <w:lang w:val="lt-LT"/>
                  </w:rPr>
                  <m:t>'</m:t>
                </m:r>
              </m:sup>
            </m:sSubSup>
            <m:r>
              <w:rPr>
                <w:rFonts w:ascii="Cambria Math" w:eastAsiaTheme="minorEastAsia"/>
                <w:lang w:val="lt-LT"/>
              </w:rPr>
              <m:t xml:space="preserve">+ </m:t>
            </m:r>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hAnsi="Cambria Math"/>
                    <w:lang w:val="lt-LT"/>
                  </w:rPr>
                  <m:t>'</m:t>
                </m:r>
              </m:sup>
            </m:sSubSup>
            <m:r>
              <w:rPr>
                <w:rFonts w:ascii="Cambria Math" w:eastAsiaTheme="minorEastAsia"/>
                <w:lang w:val="lt-LT"/>
              </w:rPr>
              <m:t>)</m:t>
            </m:r>
          </m:num>
          <m:den>
            <m:r>
              <w:rPr>
                <w:rFonts w:ascii="Cambria Math" w:eastAsiaTheme="minorEastAsia"/>
                <w:lang w:val="lt-LT"/>
              </w:rPr>
              <m:t>2</m:t>
            </m:r>
          </m:den>
        </m:f>
      </m:oMath>
      <w:r w:rsidR="00491612" w:rsidRPr="00CC59DC">
        <w:rPr>
          <w:rFonts w:eastAsiaTheme="minorEastAsia"/>
          <w:lang w:val="lt-LT"/>
        </w:rPr>
        <w:tab/>
      </w:r>
      <w:r w:rsidR="00491612" w:rsidRPr="00CC59DC">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CC59DC">
        <w:rPr>
          <w:rFonts w:eastAsiaTheme="minorEastAsia"/>
          <w:lang w:val="lt-LT"/>
        </w:rPr>
        <w:t>(31</w:t>
      </w:r>
      <w:r w:rsidR="004F0F77" w:rsidRPr="00CC59DC">
        <w:rPr>
          <w:rFonts w:eastAsiaTheme="minorEastAsia"/>
          <w:lang w:val="lt-LT"/>
        </w:rPr>
        <w:t>)</w:t>
      </w:r>
    </w:p>
    <w:p w:rsidR="004F0F77" w:rsidRPr="004D49A0" w:rsidRDefault="004D49A0" w:rsidP="004D49A0">
      <w:pPr>
        <w:pStyle w:val="NormalWeb"/>
        <w:spacing w:line="360" w:lineRule="auto"/>
        <w:jc w:val="both"/>
        <w:rPr>
          <w:lang w:val="lt-LT"/>
        </w:rPr>
      </w:pPr>
      <w:r>
        <w:tab/>
      </w:r>
      <m:oMath>
        <m:acc>
          <m:accPr>
            <m:chr m:val="̅"/>
            <m:ctrlPr>
              <w:rPr>
                <w:rFonts w:ascii="Cambria Math" w:eastAsiaTheme="minorEastAsia" w:hAnsi="Cambria Math"/>
                <w:i/>
              </w:rPr>
            </m:ctrlPr>
          </m:accPr>
          <m:e>
            <m:sSup>
              <m:sSupPr>
                <m:ctrlPr>
                  <w:rPr>
                    <w:rFonts w:ascii="Cambria Math" w:eastAsiaTheme="minorEastAsia" w:hAnsi="Cambria Math"/>
                    <w:i/>
                  </w:rPr>
                </m:ctrlPr>
              </m:sSupPr>
              <m:e>
                <m:r>
                  <w:rPr>
                    <w:rFonts w:ascii="Cambria Math" w:eastAsiaTheme="minorEastAsia" w:hAnsi="Cambria Math"/>
                    <w:lang w:val="lt-LT"/>
                  </w:rPr>
                  <m:t>h</m:t>
                </m:r>
              </m:e>
              <m:sup>
                <m:r>
                  <w:rPr>
                    <w:rFonts w:ascii="Cambria Math" w:eastAsiaTheme="minorEastAsia"/>
                    <w:lang w:val="lt-LT"/>
                  </w:rPr>
                  <m:t>'</m:t>
                </m:r>
              </m:sup>
            </m:sSup>
          </m:e>
        </m:acc>
        <m:r>
          <w:rPr>
            <w:rFonts w:ascii="Cambria Math" w:eastAsiaTheme="minorEastAsia"/>
            <w:lang w:val="lt-LT"/>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lang w:val="lt-LT"/>
                          </w:rPr>
                          <m:t xml:space="preserve"> 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 xml:space="preserve"> </m:t>
                    </m:r>
                  </m:num>
                  <m:den>
                    <m:r>
                      <w:rPr>
                        <w:rFonts w:ascii="Cambria Math" w:eastAsiaTheme="minorEastAsia"/>
                        <w:lang w:val="lt-LT"/>
                      </w:rPr>
                      <m:t>2</m:t>
                    </m:r>
                  </m:den>
                </m:f>
                <m:r>
                  <w:rPr>
                    <w:rFonts w:ascii="Cambria Math" w:eastAsiaTheme="minorEastAsia"/>
                    <w:lang w:val="lt-LT"/>
                  </w:rPr>
                  <m:t xml:space="preserve">                                          </m:t>
                </m:r>
                <m:d>
                  <m:dPr>
                    <m:begChr m:val="|"/>
                    <m:endChr m:val=""/>
                    <m:grow m:val="off"/>
                    <m:ctrlPr>
                      <w:rPr>
                        <w:rFonts w:ascii="Cambria Math" w:eastAsiaTheme="minorEastAsia" w:hAnsi="Cambria Math"/>
                        <w:i/>
                      </w:rPr>
                    </m:ctrlPr>
                  </m:dPr>
                  <m:e>
                    <m:d>
                      <m:dPr>
                        <m:begChr m:val=""/>
                        <m:endChr m:val="|"/>
                        <m:grow m:val="off"/>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e>
                    </m:d>
                  </m:e>
                </m:d>
                <m:r>
                  <w:rPr>
                    <w:rFonts w:ascii="Cambria Math" w:eastAsiaTheme="minorEastAsia"/>
                    <w:lang w:val="lt-LT"/>
                  </w:rPr>
                  <m:t>≤</m:t>
                </m:r>
                <m:r>
                  <w:rPr>
                    <w:rFonts w:ascii="Cambria Math" w:eastAsiaTheme="minorEastAsia"/>
                    <w:lang w:val="lt-LT"/>
                  </w:rPr>
                  <m:t>180</m:t>
                </m:r>
                <m:r>
                  <w:rPr>
                    <w:rFonts w:ascii="Cambria Math" w:eastAsiaTheme="minorEastAsia"/>
                    <w:lang w:val="lt-LT"/>
                  </w:rPr>
                  <m:t>°</m:t>
                </m:r>
                <m:r>
                  <w:rPr>
                    <w:rFonts w:ascii="Cambria Math" w:eastAsiaTheme="minorEastAsia"/>
                    <w:lang w:val="lt-LT"/>
                  </w:rPr>
                  <m:t xml:space="preserve">; </m:t>
                </m:r>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lang w:val="lt-LT"/>
                  </w:rPr>
                  <m:t>0</m:t>
                </m:r>
                <m:ctrlPr>
                  <w:rPr>
                    <w:rFonts w:ascii="Cambria Math" w:eastAsia="Cambria Math" w:hAnsi="Cambria Math"/>
                    <w:i/>
                  </w:rPr>
                </m:ctrlPr>
              </m:e>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lang w:val="lt-LT"/>
                          </w:rPr>
                          <m:t xml:space="preserve"> 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+360</m:t>
                    </m:r>
                    <m:r>
                      <w:rPr>
                        <w:rFonts w:ascii="Cambria Math" w:eastAsiaTheme="minorEastAsia"/>
                        <w:lang w:val="lt-LT"/>
                      </w:rPr>
                      <m:t>°</m:t>
                    </m:r>
                  </m:num>
                  <m:den>
                    <m:r>
                      <w:rPr>
                        <w:rFonts w:ascii="Cambria Math" w:eastAsiaTheme="minorEastAsia"/>
                        <w:lang w:val="lt-LT"/>
                      </w:rPr>
                      <m:t>2</m:t>
                    </m:r>
                  </m:den>
                </m:f>
                <m:r>
                  <w:rPr>
                    <w:rFonts w:ascii="Cambria Math" w:eastAsiaTheme="minorEastAsia"/>
                    <w:lang w:val="lt-LT"/>
                  </w:rPr>
                  <m:t xml:space="preserve">               </m:t>
                </m:r>
                <m:d>
                  <m:dPr>
                    <m:begChr m:val="|"/>
                    <m:endChr m:val=""/>
                    <m:grow m:val="off"/>
                    <m:ctrlPr>
                      <w:rPr>
                        <w:rFonts w:ascii="Cambria Math" w:eastAsiaTheme="minorEastAsia" w:hAnsi="Cambria Math"/>
                        <w:i/>
                      </w:rPr>
                    </m:ctrlPr>
                  </m:dPr>
                  <m:e>
                    <m:d>
                      <m:dPr>
                        <m:begChr m:val=""/>
                        <m:endChr m:val="|"/>
                        <m:grow m:val="off"/>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e>
                    </m:d>
                  </m:e>
                </m:d>
                <m:r>
                  <w:rPr>
                    <w:rFonts w:ascii="Cambria Math" w:eastAsiaTheme="minorEastAsia"/>
                    <w:lang w:val="lt-LT"/>
                  </w:rPr>
                  <m:t>&gt;180</m:t>
                </m:r>
                <m:r>
                  <w:rPr>
                    <w:rFonts w:ascii="Cambria Math" w:eastAsiaTheme="minorEastAsia"/>
                    <w:lang w:val="lt-LT"/>
                  </w:rPr>
                  <m:t>°</m:t>
                </m:r>
                <m:r>
                  <w:rPr>
                    <w:rFonts w:ascii="Cambria Math" w:eastAsiaTheme="minorEastAsia"/>
                    <w:lang w:val="lt-LT"/>
                  </w:rPr>
                  <m:t xml:space="preserve"> ; </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hAnsi="Cambria Math"/>
                    <w:lang w:val="lt-LT"/>
                  </w:rPr>
                  <m:t>&lt;36</m:t>
                </m:r>
                <m:r>
                  <w:rPr>
                    <w:rFonts w:ascii="Cambria Math" w:eastAsiaTheme="minorEastAsia"/>
                    <w:lang w:val="lt-LT"/>
                  </w:rPr>
                  <m:t>0</m:t>
                </m:r>
                <m:r>
                  <w:rPr>
                    <w:rFonts w:ascii="Cambria Math" w:eastAsiaTheme="minorEastAsia"/>
                    <w:lang w:val="lt-LT"/>
                  </w:rPr>
                  <m:t>°</m:t>
                </m:r>
                <m:ctrlPr>
                  <w:rPr>
                    <w:rFonts w:ascii="Cambria Math" w:eastAsia="Cambria Math" w:hAnsi="Cambria Math"/>
                    <w:i/>
                  </w:rPr>
                </m:ctrlPr>
              </m:e>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lang w:val="lt-LT"/>
                          </w:rPr>
                          <m:t xml:space="preserve"> 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lang w:val="lt-LT"/>
                      </w:rPr>
                      <m:t>360</m:t>
                    </m:r>
                    <m:r>
                      <w:rPr>
                        <w:rFonts w:ascii="Cambria Math" w:eastAsiaTheme="minorEastAsia"/>
                        <w:lang w:val="lt-LT"/>
                      </w:rPr>
                      <m:t>°</m:t>
                    </m:r>
                  </m:num>
                  <m:den>
                    <m:r>
                      <w:rPr>
                        <w:rFonts w:ascii="Cambria Math" w:eastAsiaTheme="minorEastAsia"/>
                        <w:lang w:val="lt-LT"/>
                      </w:rPr>
                      <m:t>2</m:t>
                    </m:r>
                  </m:den>
                </m:f>
                <m:r>
                  <w:rPr>
                    <w:rFonts w:ascii="Cambria Math" w:eastAsiaTheme="minorEastAsia"/>
                    <w:lang w:val="lt-LT"/>
                  </w:rPr>
                  <m:t xml:space="preserve">                </m:t>
                </m:r>
                <m:d>
                  <m:dPr>
                    <m:begChr m:val="|"/>
                    <m:endChr m:val=""/>
                    <m:grow m:val="off"/>
                    <m:ctrlPr>
                      <w:rPr>
                        <w:rFonts w:ascii="Cambria Math" w:eastAsiaTheme="minorEastAsia" w:hAnsi="Cambria Math"/>
                        <w:i/>
                      </w:rPr>
                    </m:ctrlPr>
                  </m:dPr>
                  <m:e>
                    <m:d>
                      <m:dPr>
                        <m:begChr m:val=""/>
                        <m:endChr m:val="|"/>
                        <m:grow m:val="off"/>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e>
                    </m:d>
                  </m:e>
                </m:d>
                <m:r>
                  <w:rPr>
                    <w:rFonts w:ascii="Cambria Math" w:eastAsiaTheme="minorEastAsia"/>
                    <w:lang w:val="lt-LT"/>
                  </w:rPr>
                  <m:t>&gt;180</m:t>
                </m:r>
                <m:r>
                  <w:rPr>
                    <w:rFonts w:ascii="Cambria Math" w:eastAsiaTheme="minorEastAsia"/>
                    <w:lang w:val="lt-LT"/>
                  </w:rPr>
                  <m:t>°</m:t>
                </m:r>
                <m:r>
                  <w:rPr>
                    <w:rFonts w:ascii="Cambria Math" w:eastAsiaTheme="minorEastAsia"/>
                    <w:lang w:val="lt-LT"/>
                  </w:rPr>
                  <m:t xml:space="preserve"> ; </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 xml:space="preserve">1 </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m:t>
                </m:r>
                <m:r>
                  <w:rPr>
                    <w:rFonts w:ascii="Cambria Math" w:eastAsiaTheme="minorEastAsia" w:hAnsi="Cambria Math"/>
                    <w:lang w:val="lt-LT"/>
                  </w:rPr>
                  <m:t>≥36</m:t>
                </m:r>
                <m:r>
                  <w:rPr>
                    <w:rFonts w:ascii="Cambria Math" w:eastAsiaTheme="minorEastAsia"/>
                    <w:lang w:val="lt-LT"/>
                  </w:rPr>
                  <m:t>0</m:t>
                </m:r>
                <m:r>
                  <w:rPr>
                    <w:rFonts w:ascii="Cambria Math" w:eastAsiaTheme="minorEastAsia"/>
                    <w:lang w:val="lt-LT"/>
                  </w:rPr>
                  <m:t>°</m:t>
                </m:r>
                <m:ctrlPr>
                  <w:rPr>
                    <w:rFonts w:ascii="Cambria Math" w:eastAsia="Cambria Math" w:hAnsi="Cambria Math"/>
                    <w:i/>
                  </w:rPr>
                </m:ctrlPr>
              </m:e>
              <m:e>
                <m:d>
                  <m:dPr>
                    <m:endChr m:val=""/>
                    <m:grow m:val="off"/>
                    <m:ctrlPr>
                      <w:rPr>
                        <w:rFonts w:ascii="Cambria Math" w:eastAsia="Cambria Math" w:hAnsi="Cambria Math"/>
                        <w:i/>
                      </w:rPr>
                    </m:ctrlPr>
                  </m:dPr>
                  <m:e>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1</m:t>
                        </m:r>
                      </m:sub>
                      <m:sup>
                        <m:r>
                          <w:rPr>
                            <w:rFonts w:ascii="Cambria Math" w:eastAsiaTheme="minorEastAsia"/>
                            <w:lang w:val="lt-LT"/>
                          </w:rPr>
                          <m:t>'</m:t>
                        </m:r>
                      </m:sup>
                    </m:sSubSup>
                    <m:r>
                      <w:rPr>
                        <w:rFonts w:ascii="Cambria Math" w:eastAsiaTheme="minorEastAsia"/>
                        <w:lang w:val="lt-LT"/>
                      </w:rPr>
                      <m:t>+</m:t>
                    </m:r>
                    <m:sSubSup>
                      <m:sSubSupPr>
                        <m:ctrlPr>
                          <w:rPr>
                            <w:rFonts w:ascii="Cambria Math" w:eastAsiaTheme="minorEastAsia" w:hAnsi="Cambria Math"/>
                            <w:i/>
                          </w:rPr>
                        </m:ctrlPr>
                      </m:sSubSupPr>
                      <m:e>
                        <m:r>
                          <w:rPr>
                            <w:rFonts w:ascii="Cambria Math" w:eastAsiaTheme="minorEastAsia" w:hAnsi="Cambria Math"/>
                            <w:lang w:val="lt-LT"/>
                          </w:rPr>
                          <m:t>h</m:t>
                        </m:r>
                      </m:e>
                      <m:sub>
                        <m:r>
                          <w:rPr>
                            <w:rFonts w:ascii="Cambria Math" w:eastAsiaTheme="minorEastAsia"/>
                            <w:lang w:val="lt-LT"/>
                          </w:rPr>
                          <m:t>2</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lang w:val="lt-LT"/>
                          </w:rPr>
                          <m:t xml:space="preserve">)                                                                        </m:t>
                        </m:r>
                        <m:r>
                          <w:rPr>
                            <w:rFonts w:ascii="Cambria Math" w:eastAsiaTheme="minorEastAsia" w:hAnsi="Cambria Math"/>
                            <w:lang w:val="lt-LT"/>
                          </w:rPr>
                          <m:t>C</m:t>
                        </m:r>
                      </m:e>
                      <m:sub>
                        <m:r>
                          <w:rPr>
                            <w:rFonts w:ascii="Cambria Math" w:eastAsiaTheme="minorEastAsia"/>
                            <w:lang w:val="lt-LT"/>
                          </w:rPr>
                          <m:t>1</m:t>
                        </m:r>
                      </m:sub>
                      <m:sup>
                        <m:r>
                          <w:rPr>
                            <w:rFonts w:ascii="Cambria Math" w:eastAsiaTheme="minorEastAsia"/>
                            <w:lang w:val="lt-LT"/>
                          </w:rPr>
                          <m:t>'</m:t>
                        </m:r>
                      </m:sup>
                    </m:sSubSup>
                    <m:sSubSup>
                      <m:sSubSupPr>
                        <m:ctrlPr>
                          <w:rPr>
                            <w:rFonts w:ascii="Cambria Math" w:eastAsiaTheme="minorEastAsia" w:hAnsi="Cambria Math"/>
                            <w:i/>
                          </w:rPr>
                        </m:ctrlPr>
                      </m:sSubSupPr>
                      <m:e>
                        <m:r>
                          <w:rPr>
                            <w:rFonts w:ascii="Cambria Math" w:eastAsiaTheme="minorEastAsia" w:hAnsi="Cambria Math"/>
                            <w:lang w:val="lt-LT"/>
                          </w:rPr>
                          <m:t>C</m:t>
                        </m:r>
                      </m:e>
                      <m:sub>
                        <m:r>
                          <w:rPr>
                            <w:rFonts w:ascii="Cambria Math" w:eastAsiaTheme="minorEastAsia"/>
                            <w:lang w:val="lt-LT"/>
                          </w:rPr>
                          <m:t>2</m:t>
                        </m:r>
                      </m:sub>
                      <m:sup>
                        <m:r>
                          <w:rPr>
                            <w:rFonts w:ascii="Cambria Math" w:eastAsiaTheme="minorEastAsia"/>
                            <w:lang w:val="lt-LT"/>
                          </w:rPr>
                          <m:t>'</m:t>
                        </m:r>
                      </m:sup>
                    </m:sSubSup>
                    <m:r>
                      <w:rPr>
                        <w:rFonts w:ascii="Cambria Math" w:eastAsiaTheme="minorEastAsia"/>
                        <w:lang w:val="lt-LT"/>
                      </w:rPr>
                      <m:t>=0</m:t>
                    </m:r>
                    <m:ctrlPr>
                      <w:rPr>
                        <w:rFonts w:ascii="Cambria Math" w:eastAsiaTheme="minorEastAsia" w:hAnsi="Cambria Math"/>
                        <w:i/>
                      </w:rPr>
                    </m:ctrlPr>
                  </m:e>
                </m:d>
              </m:e>
            </m:eqArr>
          </m:e>
        </m:d>
      </m:oMath>
      <w:r w:rsidR="00491612" w:rsidRPr="00CC59DC">
        <w:rPr>
          <w:rFonts w:eastAsiaTheme="minorEastAsia"/>
          <w:lang w:val="lt-LT"/>
        </w:rPr>
        <w:tab/>
      </w:r>
      <w:r w:rsidR="00406B84">
        <w:rPr>
          <w:rFonts w:eastAsiaTheme="minorEastAsia"/>
          <w:lang w:val="lt-LT"/>
        </w:rPr>
        <w:tab/>
      </w:r>
      <w:r w:rsidR="00406B84">
        <w:rPr>
          <w:rFonts w:eastAsiaTheme="minorEastAsia"/>
          <w:lang w:val="lt-LT"/>
        </w:rPr>
        <w:tab/>
      </w:r>
      <w:r w:rsidR="00491612" w:rsidRPr="00CC59DC">
        <w:rPr>
          <w:rFonts w:eastAsiaTheme="minorEastAsia"/>
          <w:lang w:val="lt-LT"/>
        </w:rPr>
        <w:t>(32</w:t>
      </w:r>
      <w:r w:rsidR="004F0F77" w:rsidRPr="00CC59DC">
        <w:rPr>
          <w:rFonts w:eastAsiaTheme="minorEastAsia"/>
          <w:lang w:val="lt-LT"/>
        </w:rPr>
        <w:t>)</w:t>
      </w:r>
    </w:p>
    <w:p w:rsidR="004F0F77" w:rsidRPr="004D49A0" w:rsidRDefault="004D49A0" w:rsidP="004D49A0">
      <w:pPr>
        <w:pStyle w:val="NormalWeb"/>
        <w:spacing w:line="360" w:lineRule="auto"/>
        <w:jc w:val="both"/>
        <w:rPr>
          <w:lang w:val="lt-LT"/>
        </w:rPr>
      </w:pPr>
      <w:r>
        <w:tab/>
      </w:r>
      <m:oMath>
        <m:r>
          <w:rPr>
            <w:rFonts w:ascii="Cambria Math" w:eastAsiaTheme="minorEastAsia" w:hAnsi="Cambria Math"/>
          </w:rPr>
          <m:t>T=1-0,17</m:t>
        </m:r>
        <m:func>
          <m:funcPr>
            <m:ctrlPr>
              <w:rPr>
                <w:rFonts w:ascii="Cambria Math" w:eastAsiaTheme="minorEastAsia" w:hAnsi="Cambria Math"/>
                <w:i/>
              </w:rPr>
            </m:ctrlPr>
          </m:funcPr>
          <m:fName>
            <m:r>
              <m:rPr>
                <m:sty m:val="p"/>
              </m:rPr>
              <w:rPr>
                <w:rFonts w:ascii="Cambria Math" w:hAnsi="Cambria Math"/>
              </w:rPr>
              <m:t>cos</m:t>
            </m:r>
          </m:fName>
          <m:e>
            <m:d>
              <m:dPr>
                <m:ctrlPr>
                  <w:rPr>
                    <w:rFonts w:ascii="Cambria Math" w:eastAsiaTheme="minorEastAsia" w:hAnsi="Cambria Math"/>
                    <w:i/>
                  </w:rPr>
                </m:ctrlPr>
              </m:dPr>
              <m:e>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h</m:t>
                        </m:r>
                      </m:e>
                    </m:acc>
                  </m:e>
                  <m:sup>
                    <m:r>
                      <w:rPr>
                        <w:rFonts w:ascii="Cambria Math" w:eastAsiaTheme="minorEastAsia"/>
                      </w:rPr>
                      <m:t>'</m:t>
                    </m:r>
                  </m:sup>
                </m:sSup>
                <m:r>
                  <w:rPr>
                    <w:rFonts w:ascii="Cambria Math" w:eastAsiaTheme="minorEastAsia"/>
                  </w:rPr>
                  <m:t>-</m:t>
                </m:r>
                <m:r>
                  <w:rPr>
                    <w:rFonts w:ascii="Cambria Math" w:eastAsiaTheme="minorEastAsia"/>
                  </w:rPr>
                  <m:t>30</m:t>
                </m:r>
                <m:r>
                  <w:rPr>
                    <w:rFonts w:ascii="Cambria Math" w:eastAsiaTheme="minorEastAsia"/>
                  </w:rPr>
                  <m:t>°</m:t>
                </m:r>
              </m:e>
            </m:d>
            <m:r>
              <w:rPr>
                <w:rFonts w:ascii="Cambria Math" w:eastAsiaTheme="minorEastAsia" w:hAnsi="Cambria Math"/>
              </w:rPr>
              <m:t>+0,24</m:t>
            </m:r>
          </m:e>
        </m:func>
        <m:func>
          <m:funcPr>
            <m:ctrlPr>
              <w:rPr>
                <w:rFonts w:ascii="Cambria Math" w:eastAsiaTheme="minorEastAsia" w:hAnsi="Cambria Math"/>
                <w:i/>
              </w:rPr>
            </m:ctrlPr>
          </m:funcPr>
          <m:fName>
            <m:r>
              <m:rPr>
                <m:sty m:val="p"/>
              </m:rPr>
              <w:rPr>
                <w:rFonts w:ascii="Cambria Math" w:hAnsi="Cambria Math"/>
              </w:rPr>
              <m:t>cos</m:t>
            </m:r>
          </m:fName>
          <m:e>
            <m:d>
              <m:dPr>
                <m:ctrlPr>
                  <w:rPr>
                    <w:rFonts w:ascii="Cambria Math" w:eastAsiaTheme="minorEastAsia" w:hAnsi="Cambria Math"/>
                    <w:i/>
                  </w:rPr>
                </m:ctrlPr>
              </m:dPr>
              <m:e>
                <m:r>
                  <w:rPr>
                    <w:rFonts w:ascii="Cambria Math" w:eastAsiaTheme="minorEastAsia" w:hAnsi="Cambria Math"/>
                  </w:rPr>
                  <m:t>2</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rPr>
                          <m:t>h</m:t>
                        </m:r>
                      </m:e>
                    </m:acc>
                  </m:e>
                  <m:sup>
                    <m:r>
                      <w:rPr>
                        <w:rFonts w:ascii="Cambria Math" w:eastAsiaTheme="minorEastAsia"/>
                      </w:rPr>
                      <m:t>'</m:t>
                    </m:r>
                  </m:sup>
                </m:sSup>
              </m:e>
            </m:d>
          </m:e>
        </m:func>
        <m:r>
          <w:rPr>
            <w:rFonts w:ascii="Cambria Math" w:eastAsiaTheme="minorEastAsia" w:hAnsi="Cambria Math"/>
          </w:rPr>
          <m:t>+</m:t>
        </m:r>
      </m:oMath>
      <w:r w:rsidR="004F0F77" w:rsidRPr="00CC59DC">
        <w:rPr>
          <w:rFonts w:eastAsiaTheme="minorEastAsia"/>
        </w:rPr>
        <w:tab/>
      </w:r>
      <w:r>
        <w:rPr>
          <w:rFonts w:eastAsiaTheme="minorEastAsia"/>
        </w:rPr>
        <w:tab/>
      </w:r>
    </w:p>
    <w:p w:rsidR="004F0F77" w:rsidRPr="004D49A0" w:rsidRDefault="004D49A0" w:rsidP="004D49A0">
      <w:pPr>
        <w:pStyle w:val="NormalWeb"/>
        <w:spacing w:line="360" w:lineRule="auto"/>
        <w:jc w:val="both"/>
        <w:rPr>
          <w:rFonts w:eastAsiaTheme="minorEastAsia"/>
          <w:lang w:val="lt-LT"/>
        </w:rPr>
      </w:pPr>
      <w:r>
        <w:rPr>
          <w:lang w:val="lt-LT"/>
        </w:rPr>
        <w:tab/>
      </w:r>
      <m:oMath>
        <m:r>
          <w:rPr>
            <w:rFonts w:ascii="Cambria Math" w:eastAsiaTheme="minorEastAsia" w:hAnsi="Cambria Math"/>
            <w:lang w:val="lt-LT"/>
          </w:rPr>
          <m:t xml:space="preserve">        +0,32</m:t>
        </m:r>
        <m:func>
          <m:funcPr>
            <m:ctrlPr>
              <w:rPr>
                <w:rFonts w:ascii="Cambria Math" w:eastAsiaTheme="minorEastAsia" w:hAnsi="Cambria Math"/>
                <w:i/>
              </w:rPr>
            </m:ctrlPr>
          </m:funcPr>
          <m:fName>
            <m:r>
              <m:rPr>
                <m:sty m:val="p"/>
              </m:rPr>
              <w:rPr>
                <w:rFonts w:ascii="Cambria Math" w:hAnsi="Cambria Math"/>
                <w:lang w:val="lt-LT"/>
              </w:rPr>
              <m:t>cos</m:t>
            </m:r>
          </m:fName>
          <m:e>
            <m:d>
              <m:dPr>
                <m:ctrlPr>
                  <w:rPr>
                    <w:rFonts w:ascii="Cambria Math" w:eastAsiaTheme="minorEastAsia" w:hAnsi="Cambria Math"/>
                    <w:i/>
                  </w:rPr>
                </m:ctrlPr>
              </m:dPr>
              <m:e>
                <m:r>
                  <w:rPr>
                    <w:rFonts w:ascii="Cambria Math" w:eastAsiaTheme="minorEastAsia" w:hAnsi="Cambria Math"/>
                    <w:lang w:val="lt-LT"/>
                  </w:rPr>
                  <m:t>3</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h</m:t>
                        </m:r>
                      </m:e>
                    </m:acc>
                  </m:e>
                  <m:sup>
                    <m:r>
                      <w:rPr>
                        <w:rFonts w:ascii="Cambria Math" w:eastAsiaTheme="minorEastAsia"/>
                        <w:lang w:val="lt-LT"/>
                      </w:rPr>
                      <m:t>'</m:t>
                    </m:r>
                  </m:sup>
                </m:sSup>
                <m:r>
                  <w:rPr>
                    <w:rFonts w:ascii="Cambria Math" w:eastAsiaTheme="minorEastAsia"/>
                    <w:lang w:val="lt-LT"/>
                  </w:rPr>
                  <m:t>+6</m:t>
                </m:r>
                <m:r>
                  <w:rPr>
                    <w:rFonts w:ascii="Cambria Math" w:eastAsiaTheme="minorEastAsia"/>
                    <w:lang w:val="lt-LT"/>
                  </w:rPr>
                  <m:t>°</m:t>
                </m:r>
              </m:e>
            </m:d>
            <m:r>
              <w:rPr>
                <w:rFonts w:ascii="Cambria Math" w:eastAsiaTheme="minorEastAsia" w:hAnsi="Cambria Math"/>
                <w:lang w:val="lt-LT"/>
              </w:rPr>
              <m:t>-0,20</m:t>
            </m:r>
          </m:e>
        </m:func>
        <m:func>
          <m:funcPr>
            <m:ctrlPr>
              <w:rPr>
                <w:rFonts w:ascii="Cambria Math" w:eastAsiaTheme="minorEastAsia" w:hAnsi="Cambria Math"/>
                <w:i/>
              </w:rPr>
            </m:ctrlPr>
          </m:funcPr>
          <m:fName>
            <m:r>
              <m:rPr>
                <m:sty m:val="p"/>
              </m:rPr>
              <w:rPr>
                <w:rFonts w:ascii="Cambria Math" w:hAnsi="Cambria Math"/>
                <w:lang w:val="lt-LT"/>
              </w:rPr>
              <m:t>cos</m:t>
            </m:r>
          </m:fName>
          <m:e>
            <m:d>
              <m:dPr>
                <m:ctrlPr>
                  <w:rPr>
                    <w:rFonts w:ascii="Cambria Math" w:eastAsiaTheme="minorEastAsia" w:hAnsi="Cambria Math"/>
                    <w:i/>
                  </w:rPr>
                </m:ctrlPr>
              </m:dPr>
              <m:e>
                <m:r>
                  <w:rPr>
                    <w:rFonts w:ascii="Cambria Math" w:eastAsiaTheme="minorEastAsia" w:hAnsi="Cambria Math"/>
                    <w:lang w:val="lt-LT"/>
                  </w:rPr>
                  <m:t>4</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h</m:t>
                        </m:r>
                      </m:e>
                    </m:acc>
                  </m:e>
                  <m:sup>
                    <m:r>
                      <w:rPr>
                        <w:rFonts w:ascii="Cambria Math" w:eastAsiaTheme="minorEastAsia"/>
                        <w:lang w:val="lt-LT"/>
                      </w:rPr>
                      <m:t>'</m:t>
                    </m:r>
                  </m:sup>
                </m:sSup>
                <m:r>
                  <w:rPr>
                    <w:rFonts w:ascii="Cambria Math" w:eastAsiaTheme="minorEastAsia"/>
                    <w:lang w:val="lt-LT"/>
                  </w:rPr>
                  <m:t>-</m:t>
                </m:r>
                <m:r>
                  <w:rPr>
                    <w:rFonts w:ascii="Cambria Math" w:eastAsiaTheme="minorEastAsia"/>
                    <w:lang w:val="lt-LT"/>
                  </w:rPr>
                  <m:t>63</m:t>
                </m:r>
                <m:r>
                  <w:rPr>
                    <w:rFonts w:ascii="Cambria Math" w:eastAsiaTheme="minorEastAsia"/>
                    <w:lang w:val="lt-LT"/>
                  </w:rPr>
                  <m:t>°</m:t>
                </m:r>
              </m:e>
            </m:d>
          </m:e>
        </m:func>
      </m:oMath>
      <w:r w:rsidR="00491612" w:rsidRPr="004D49A0">
        <w:rPr>
          <w:rFonts w:eastAsiaTheme="minorEastAsia"/>
          <w:lang w:val="lt-LT"/>
        </w:rPr>
        <w:tab/>
      </w:r>
      <w:r w:rsidRPr="004D49A0">
        <w:rPr>
          <w:rFonts w:eastAsiaTheme="minorEastAsia"/>
          <w:lang w:val="lt-LT"/>
        </w:rPr>
        <w:tab/>
      </w:r>
      <w:r w:rsidRPr="004D49A0">
        <w:rPr>
          <w:rFonts w:eastAsiaTheme="minorEastAsia"/>
          <w:lang w:val="lt-LT"/>
        </w:rPr>
        <w:tab/>
      </w:r>
      <w:r w:rsidR="00406B84">
        <w:rPr>
          <w:rFonts w:eastAsiaTheme="minorEastAsia"/>
          <w:lang w:val="lt-LT"/>
        </w:rPr>
        <w:tab/>
      </w:r>
      <w:r w:rsidR="00406B84">
        <w:rPr>
          <w:rFonts w:eastAsiaTheme="minorEastAsia"/>
          <w:lang w:val="lt-LT"/>
        </w:rPr>
        <w:tab/>
      </w:r>
      <w:r w:rsidR="00491612" w:rsidRPr="004D49A0">
        <w:rPr>
          <w:rFonts w:eastAsiaTheme="minorEastAsia"/>
          <w:lang w:val="lt-LT"/>
        </w:rPr>
        <w:t>(33</w:t>
      </w:r>
      <w:r w:rsidR="004F0F77" w:rsidRPr="004D49A0">
        <w:rPr>
          <w:rFonts w:eastAsiaTheme="minorEastAsia"/>
          <w:lang w:val="lt-LT"/>
        </w:rPr>
        <w:t>)</w:t>
      </w:r>
    </w:p>
    <w:p w:rsidR="004F0F77" w:rsidRPr="004D49A0" w:rsidRDefault="004D49A0" w:rsidP="004D49A0">
      <w:pPr>
        <w:pStyle w:val="NormalWeb"/>
        <w:spacing w:line="360" w:lineRule="auto"/>
        <w:jc w:val="both"/>
        <w:rPr>
          <w:lang w:val="lt-LT"/>
        </w:rPr>
      </w:pPr>
      <w:r>
        <w:rPr>
          <w:rFonts w:eastAsiaTheme="minorEastAsia"/>
          <w:lang w:val="lt-LT"/>
        </w:rPr>
        <w:tab/>
      </w:r>
      <m:oMath>
        <m:r>
          <w:rPr>
            <w:rFonts w:ascii="Cambria Math" w:hAnsi="Cambria Math"/>
            <w:lang w:val="lt-LT"/>
          </w:rPr>
          <m:t>∆θ=30</m:t>
        </m:r>
        <m:r>
          <m:rPr>
            <m:sty m:val="p"/>
          </m:rPr>
          <w:rPr>
            <w:rFonts w:ascii="Cambria Math" w:hAnsi="Cambria Math"/>
            <w:lang w:val="lt-LT"/>
          </w:rPr>
          <m:t>exp</m:t>
        </m:r>
        <m:d>
          <m:dPr>
            <m:begChr m:val="{"/>
            <m:endChr m:val="}"/>
            <m:ctrlPr>
              <w:rPr>
                <w:rFonts w:ascii="Cambria Math" w:hAnsi="Cambria Math"/>
                <w:i/>
              </w:rPr>
            </m:ctrlPr>
          </m:dPr>
          <m:e>
            <m:r>
              <w:rPr>
                <w:rFonts w:ascii="Cambria Math" w:hAnsi="Cambria Math"/>
                <w:lang w:val="lt-LT"/>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lang w:val="lt-LT"/>
                                  </w:rPr>
                                  <m:t>h</m:t>
                                </m:r>
                              </m:e>
                            </m:acc>
                          </m:e>
                          <m:sup>
                            <m:r>
                              <w:rPr>
                                <w:rFonts w:ascii="Cambria Math" w:hAnsi="Cambria Math"/>
                                <w:lang w:val="lt-LT"/>
                              </w:rPr>
                              <m:t>'</m:t>
                            </m:r>
                          </m:sup>
                        </m:sSup>
                        <m:r>
                          <w:rPr>
                            <w:rFonts w:ascii="Cambria Math" w:hAnsi="Cambria Math"/>
                            <w:lang w:val="lt-LT"/>
                          </w:rPr>
                          <m:t>-275°</m:t>
                        </m:r>
                      </m:num>
                      <m:den>
                        <m:r>
                          <w:rPr>
                            <w:rFonts w:ascii="Cambria Math" w:hAnsi="Cambria Math"/>
                            <w:lang w:val="lt-LT"/>
                          </w:rPr>
                          <m:t>25</m:t>
                        </m:r>
                      </m:den>
                    </m:f>
                  </m:e>
                </m:d>
              </m:e>
              <m:sup>
                <m:r>
                  <w:rPr>
                    <w:rFonts w:ascii="Cambria Math" w:hAnsi="Cambria Math"/>
                    <w:lang w:val="lt-LT"/>
                  </w:rPr>
                  <m:t>2</m:t>
                </m:r>
              </m:sup>
            </m:sSup>
          </m:e>
        </m:d>
      </m:oMath>
      <w:r w:rsidR="00491612" w:rsidRPr="004D49A0">
        <w:rPr>
          <w:lang w:val="lt-LT"/>
        </w:rPr>
        <w:tab/>
      </w:r>
      <w:r w:rsidR="00491612" w:rsidRPr="004D49A0">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91612" w:rsidRPr="004D49A0">
        <w:rPr>
          <w:lang w:val="lt-LT"/>
        </w:rPr>
        <w:t>(34</w:t>
      </w:r>
      <w:r w:rsidR="004F0F77" w:rsidRPr="004D49A0">
        <w:rPr>
          <w:lang w:val="lt-LT"/>
        </w:rPr>
        <w:t>)</w:t>
      </w:r>
    </w:p>
    <w:p w:rsidR="004F0F77" w:rsidRPr="00B35205" w:rsidRDefault="00106649" w:rsidP="00B35205">
      <w:pPr>
        <w:pStyle w:val="NormalWeb"/>
        <w:spacing w:line="360" w:lineRule="auto"/>
        <w:jc w:val="both"/>
        <w:rPr>
          <w:lang w:val="lt-LT"/>
        </w:rPr>
      </w:pPr>
      <w:r w:rsidRPr="004D49A0">
        <w:rPr>
          <w:lang w:val="lt-LT"/>
        </w:rPr>
        <w:tab/>
      </w:r>
      <m:oMath>
        <m:sSub>
          <m:sSubPr>
            <m:ctrlPr>
              <w:rPr>
                <w:rFonts w:ascii="Cambria Math" w:eastAsiaTheme="minorEastAsia" w:hAnsi="Cambria Math"/>
                <w:i/>
              </w:rPr>
            </m:ctrlPr>
          </m:sSubPr>
          <m:e>
            <m:r>
              <w:rPr>
                <w:rFonts w:ascii="Cambria Math" w:eastAsiaTheme="minorEastAsia" w:hAnsi="Cambria Math"/>
                <w:lang w:val="lt-LT"/>
              </w:rPr>
              <m:t>R</m:t>
            </m:r>
          </m:e>
          <m:sub>
            <m:r>
              <w:rPr>
                <w:rFonts w:ascii="Cambria Math" w:eastAsiaTheme="minorEastAsia" w:hAnsi="Cambria Math"/>
                <w:lang w:val="lt-LT"/>
              </w:rPr>
              <m:t>C</m:t>
            </m:r>
          </m:sub>
        </m:sSub>
        <m:r>
          <w:rPr>
            <w:rFonts w:ascii="Cambria Math" w:eastAsiaTheme="minorEastAsia" w:hAnsi="Cambria Math"/>
            <w:lang w:val="lt-LT"/>
          </w:rPr>
          <m:t>=2</m:t>
        </m:r>
        <m:rad>
          <m:radPr>
            <m:degHide m:val="on"/>
            <m:ctrlPr>
              <w:rPr>
                <w:rFonts w:ascii="Cambria Math" w:eastAsiaTheme="minorEastAsia" w:hAnsi="Cambria Math"/>
                <w:i/>
              </w:rPr>
            </m:ctrlPr>
          </m:radPr>
          <m:deg/>
          <m:e>
            <m:f>
              <m:fPr>
                <m:ctrlPr>
                  <w:rPr>
                    <w:rFonts w:ascii="Cambria Math" w:eastAsiaTheme="minorEastAsia" w:hAnsi="Cambria Math"/>
                    <w:i/>
                  </w:rPr>
                </m:ctrlPr>
              </m:fPr>
              <m:num>
                <m:sSup>
                  <m:sSupPr>
                    <m:ctrlPr>
                      <w:rPr>
                        <w:rFonts w:ascii="Cambria Math" w:eastAsiaTheme="minorEastAsia" w:hAnsi="Cambria Math"/>
                        <w:i/>
                      </w:rPr>
                    </m:ctrlPr>
                  </m:sSupPr>
                  <m:e>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C</m:t>
                            </m:r>
                          </m:e>
                        </m:acc>
                      </m:e>
                      <m:sup>
                        <m:r>
                          <w:rPr>
                            <w:rFonts w:ascii="Cambria Math" w:eastAsiaTheme="minorEastAsia" w:hAnsi="Cambria Math"/>
                            <w:lang w:val="lt-LT"/>
                          </w:rPr>
                          <m:t>'</m:t>
                        </m:r>
                      </m:sup>
                    </m:sSup>
                  </m:e>
                  <m:sup>
                    <m:r>
                      <w:rPr>
                        <w:rFonts w:ascii="Cambria Math" w:eastAsiaTheme="minorEastAsia" w:hAnsi="Cambria Math"/>
                        <w:lang w:val="lt-LT"/>
                      </w:rPr>
                      <m:t>7</m:t>
                    </m:r>
                  </m:sup>
                </m:sSup>
              </m:num>
              <m:den>
                <m:sSup>
                  <m:sSupPr>
                    <m:ctrlPr>
                      <w:rPr>
                        <w:rFonts w:ascii="Cambria Math" w:eastAsiaTheme="minorEastAsia" w:hAnsi="Cambria Math"/>
                        <w:i/>
                      </w:rPr>
                    </m:ctrlPr>
                  </m:sSupPr>
                  <m:e>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C</m:t>
                            </m:r>
                          </m:e>
                        </m:acc>
                      </m:e>
                      <m:sup>
                        <m:r>
                          <w:rPr>
                            <w:rFonts w:ascii="Cambria Math" w:eastAsiaTheme="minorEastAsia" w:hAnsi="Cambria Math"/>
                            <w:lang w:val="lt-LT"/>
                          </w:rPr>
                          <m:t>'</m:t>
                        </m:r>
                      </m:sup>
                    </m:sSup>
                  </m:e>
                  <m:sup>
                    <m:r>
                      <w:rPr>
                        <w:rFonts w:ascii="Cambria Math" w:eastAsiaTheme="minorEastAsia" w:hAnsi="Cambria Math"/>
                        <w:lang w:val="lt-LT"/>
                      </w:rPr>
                      <m:t>7</m:t>
                    </m:r>
                  </m:sup>
                </m:sSup>
                <m:r>
                  <w:rPr>
                    <w:rFonts w:ascii="Cambria Math" w:eastAsiaTheme="minorEastAsia" w:hAnsi="Cambria Math"/>
                    <w:lang w:val="lt-LT"/>
                  </w:rPr>
                  <m:t>+</m:t>
                </m:r>
                <m:sSup>
                  <m:sSupPr>
                    <m:ctrlPr>
                      <w:rPr>
                        <w:rFonts w:ascii="Cambria Math" w:eastAsiaTheme="minorEastAsia" w:hAnsi="Cambria Math"/>
                        <w:i/>
                      </w:rPr>
                    </m:ctrlPr>
                  </m:sSupPr>
                  <m:e>
                    <m:r>
                      <w:rPr>
                        <w:rFonts w:ascii="Cambria Math" w:eastAsiaTheme="minorEastAsia" w:hAnsi="Cambria Math"/>
                        <w:lang w:val="lt-LT"/>
                      </w:rPr>
                      <m:t>25</m:t>
                    </m:r>
                  </m:e>
                  <m:sup>
                    <m:r>
                      <w:rPr>
                        <w:rFonts w:ascii="Cambria Math" w:eastAsiaTheme="minorEastAsia" w:hAnsi="Cambria Math"/>
                        <w:lang w:val="lt-LT"/>
                      </w:rPr>
                      <m:t>7</m:t>
                    </m:r>
                  </m:sup>
                </m:sSup>
              </m:den>
            </m:f>
          </m:e>
        </m:rad>
      </m:oMath>
      <w:r w:rsidR="00491612" w:rsidRPr="004D49A0">
        <w:rPr>
          <w:rFonts w:eastAsiaTheme="minorEastAsia"/>
          <w:lang w:val="lt-LT"/>
        </w:rPr>
        <w:tab/>
      </w:r>
      <w:r w:rsidR="00491612" w:rsidRPr="004D49A0">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4D49A0">
        <w:rPr>
          <w:rFonts w:eastAsiaTheme="minorEastAsia"/>
          <w:lang w:val="lt-LT"/>
        </w:rPr>
        <w:t>(35</w:t>
      </w:r>
      <w:r w:rsidR="004F0F77" w:rsidRPr="004D49A0">
        <w:rPr>
          <w:rFonts w:eastAsiaTheme="minorEastAsia"/>
          <w:lang w:val="lt-LT"/>
        </w:rPr>
        <w:t>)</w:t>
      </w:r>
    </w:p>
    <w:p w:rsidR="004F0F77" w:rsidRPr="00B35205" w:rsidRDefault="00B35205" w:rsidP="00B35205">
      <w:pPr>
        <w:pStyle w:val="NormalWeb"/>
        <w:spacing w:line="360" w:lineRule="auto"/>
        <w:jc w:val="both"/>
        <w:rPr>
          <w:lang w:val="lt-LT"/>
        </w:rPr>
      </w:pPr>
      <w:r w:rsidRPr="004D49A0">
        <w:rPr>
          <w:lang w:val="lt-LT"/>
        </w:rPr>
        <w:tab/>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L</m:t>
            </m:r>
          </m:sub>
        </m:sSub>
        <m:r>
          <w:rPr>
            <w:rFonts w:ascii="Cambria Math" w:eastAsiaTheme="minorEastAsia" w:hAnsi="Cambria Math"/>
            <w:lang w:val="lt-LT"/>
          </w:rPr>
          <m:t>=1+</m:t>
        </m:r>
        <m:f>
          <m:fPr>
            <m:ctrlPr>
              <w:rPr>
                <w:rFonts w:ascii="Cambria Math" w:eastAsiaTheme="minorEastAsia" w:hAnsi="Cambria Math"/>
                <w:i/>
              </w:rPr>
            </m:ctrlPr>
          </m:fPr>
          <m:num>
            <m:r>
              <w:rPr>
                <w:rFonts w:ascii="Cambria Math" w:eastAsiaTheme="minorEastAsia" w:hAnsi="Cambria Math"/>
                <w:lang w:val="lt-LT"/>
              </w:rPr>
              <m:t>0,015</m:t>
            </m:r>
            <m:sSup>
              <m:sSupPr>
                <m:ctrlPr>
                  <w:rPr>
                    <w:rFonts w:ascii="Cambria Math" w:eastAsiaTheme="minorEastAsia" w:hAnsi="Cambria Math"/>
                    <w:i/>
                  </w:rPr>
                </m:ctrlPr>
              </m:sSupPr>
              <m:e>
                <m:r>
                  <w:rPr>
                    <w:rFonts w:ascii="Cambria Math" w:eastAsiaTheme="minorEastAsia" w:hAnsi="Cambria Math"/>
                    <w:lang w:val="lt-LT"/>
                  </w:rPr>
                  <m:t>(</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L</m:t>
                        </m:r>
                      </m:e>
                    </m:acc>
                  </m:e>
                  <m:sup>
                    <m:r>
                      <w:rPr>
                        <w:rFonts w:ascii="Cambria Math" w:eastAsiaTheme="minorEastAsia" w:hAnsi="Cambria Math"/>
                        <w:lang w:val="lt-LT"/>
                      </w:rPr>
                      <m:t>'</m:t>
                    </m:r>
                  </m:sup>
                </m:sSup>
                <m:r>
                  <w:rPr>
                    <w:rFonts w:ascii="Cambria Math" w:eastAsiaTheme="minorEastAsia" w:hAnsi="Cambria Math"/>
                    <w:lang w:val="lt-LT"/>
                  </w:rPr>
                  <m:t>-50)</m:t>
                </m:r>
              </m:e>
              <m:sup>
                <m:r>
                  <w:rPr>
                    <w:rFonts w:ascii="Cambria Math" w:eastAsiaTheme="minorEastAsia" w:hAnsi="Cambria Math"/>
                    <w:lang w:val="lt-LT"/>
                  </w:rPr>
                  <m:t>2</m:t>
                </m:r>
              </m:sup>
            </m:sSup>
          </m:num>
          <m:den>
            <m:rad>
              <m:radPr>
                <m:degHide m:val="on"/>
                <m:ctrlPr>
                  <w:rPr>
                    <w:rFonts w:ascii="Cambria Math" w:eastAsiaTheme="minorEastAsia" w:hAnsi="Cambria Math"/>
                    <w:i/>
                  </w:rPr>
                </m:ctrlPr>
              </m:radPr>
              <m:deg/>
              <m:e>
                <m:r>
                  <w:rPr>
                    <w:rFonts w:ascii="Cambria Math" w:eastAsiaTheme="minorEastAsia" w:hAnsi="Cambria Math"/>
                    <w:lang w:val="lt-LT"/>
                  </w:rPr>
                  <m:t>20+</m:t>
                </m:r>
                <m:sSup>
                  <m:sSupPr>
                    <m:ctrlPr>
                      <w:rPr>
                        <w:rFonts w:ascii="Cambria Math" w:eastAsiaTheme="minorEastAsia" w:hAnsi="Cambria Math"/>
                        <w:i/>
                      </w:rPr>
                    </m:ctrlPr>
                  </m:sSupPr>
                  <m:e>
                    <m:r>
                      <w:rPr>
                        <w:rFonts w:ascii="Cambria Math" w:eastAsiaTheme="minorEastAsia" w:hAnsi="Cambria Math"/>
                        <w:lang w:val="lt-LT"/>
                      </w:rPr>
                      <m:t>(</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L</m:t>
                            </m:r>
                          </m:e>
                        </m:acc>
                      </m:e>
                      <m:sup>
                        <m:r>
                          <w:rPr>
                            <w:rFonts w:ascii="Cambria Math" w:eastAsiaTheme="minorEastAsia" w:hAnsi="Cambria Math"/>
                            <w:lang w:val="lt-LT"/>
                          </w:rPr>
                          <m:t>'</m:t>
                        </m:r>
                      </m:sup>
                    </m:sSup>
                    <m:r>
                      <w:rPr>
                        <w:rFonts w:ascii="Cambria Math" w:eastAsiaTheme="minorEastAsia" w:hAnsi="Cambria Math"/>
                        <w:lang w:val="lt-LT"/>
                      </w:rPr>
                      <m:t>-50)</m:t>
                    </m:r>
                  </m:e>
                  <m:sup>
                    <m:r>
                      <w:rPr>
                        <w:rFonts w:ascii="Cambria Math" w:eastAsiaTheme="minorEastAsia" w:hAnsi="Cambria Math"/>
                        <w:lang w:val="lt-LT"/>
                      </w:rPr>
                      <m:t>2</m:t>
                    </m:r>
                  </m:sup>
                </m:sSup>
              </m:e>
            </m:rad>
          </m:den>
        </m:f>
      </m:oMath>
      <w:r w:rsidR="00491612" w:rsidRPr="004D49A0">
        <w:rPr>
          <w:rFonts w:eastAsiaTheme="minorEastAsia"/>
          <w:lang w:val="lt-LT"/>
        </w:rPr>
        <w:tab/>
      </w:r>
      <w:r w:rsidR="00491612" w:rsidRPr="004D49A0">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546748">
        <w:rPr>
          <w:rFonts w:eastAsiaTheme="minorEastAsia"/>
          <w:lang w:val="lt-LT"/>
        </w:rPr>
        <w:t>(</w:t>
      </w:r>
      <w:r w:rsidR="004F0F77" w:rsidRPr="00546748">
        <w:rPr>
          <w:rFonts w:eastAsiaTheme="minorEastAsia"/>
          <w:lang w:val="lt-LT"/>
        </w:rPr>
        <w:t>3</w:t>
      </w:r>
      <w:r w:rsidR="00491612" w:rsidRPr="00546748">
        <w:rPr>
          <w:rFonts w:eastAsiaTheme="minorEastAsia"/>
          <w:lang w:val="lt-LT"/>
        </w:rPr>
        <w:t>6</w:t>
      </w:r>
      <w:r w:rsidR="004F0F77" w:rsidRPr="00546748">
        <w:rPr>
          <w:rFonts w:eastAsiaTheme="minorEastAsia"/>
          <w:lang w:val="lt-LT"/>
        </w:rPr>
        <w:t>)</w:t>
      </w:r>
    </w:p>
    <w:p w:rsidR="004F0F77" w:rsidRPr="00B35205" w:rsidRDefault="00B35205" w:rsidP="00B35205">
      <w:pPr>
        <w:pStyle w:val="NormalWeb"/>
        <w:spacing w:line="360" w:lineRule="auto"/>
        <w:jc w:val="both"/>
        <w:rPr>
          <w:lang w:val="lt-LT"/>
        </w:rPr>
      </w:pPr>
      <w:r w:rsidRPr="00546748">
        <w:rPr>
          <w:lang w:val="lt-LT"/>
        </w:rPr>
        <w:tab/>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C</m:t>
            </m:r>
          </m:sub>
        </m:sSub>
        <m:r>
          <w:rPr>
            <w:rFonts w:ascii="Cambria Math" w:eastAsiaTheme="minorEastAsia" w:hAnsi="Cambria Math"/>
            <w:lang w:val="lt-LT"/>
          </w:rPr>
          <m:t>=1+0,045</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C</m:t>
                </m:r>
              </m:e>
            </m:acc>
          </m:e>
          <m:sup>
            <m:r>
              <w:rPr>
                <w:rFonts w:ascii="Cambria Math" w:eastAsiaTheme="minorEastAsia" w:hAnsi="Cambria Math"/>
                <w:lang w:val="lt-LT"/>
              </w:rPr>
              <m:t>'</m:t>
            </m:r>
          </m:sup>
        </m:sSup>
      </m:oMath>
      <w:r w:rsidR="00491612" w:rsidRPr="00546748">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06B84">
        <w:rPr>
          <w:lang w:val="lt-LT"/>
        </w:rPr>
        <w:tab/>
      </w:r>
      <w:r w:rsidR="00491612" w:rsidRPr="00546748">
        <w:rPr>
          <w:lang w:val="lt-LT"/>
        </w:rPr>
        <w:t>(</w:t>
      </w:r>
      <w:r w:rsidR="004F0F77" w:rsidRPr="00546748">
        <w:rPr>
          <w:lang w:val="lt-LT"/>
        </w:rPr>
        <w:t>3</w:t>
      </w:r>
      <w:r w:rsidR="00491612" w:rsidRPr="00546748">
        <w:rPr>
          <w:lang w:val="lt-LT"/>
        </w:rPr>
        <w:t>7</w:t>
      </w:r>
      <w:r w:rsidR="004F0F77" w:rsidRPr="00546748">
        <w:rPr>
          <w:lang w:val="lt-LT"/>
        </w:rPr>
        <w:t>)</w:t>
      </w:r>
    </w:p>
    <w:p w:rsidR="004F0F77" w:rsidRPr="00B35205" w:rsidRDefault="00B35205" w:rsidP="00B35205">
      <w:pPr>
        <w:pStyle w:val="NormalWeb"/>
        <w:spacing w:line="360" w:lineRule="auto"/>
        <w:jc w:val="both"/>
        <w:rPr>
          <w:lang w:val="lt-LT"/>
        </w:rPr>
      </w:pPr>
      <w:r w:rsidRPr="00546748">
        <w:rPr>
          <w:lang w:val="lt-LT"/>
        </w:rPr>
        <w:tab/>
      </w:r>
      <m:oMath>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H</m:t>
            </m:r>
          </m:sub>
        </m:sSub>
        <m:r>
          <w:rPr>
            <w:rFonts w:ascii="Cambria Math" w:eastAsiaTheme="minorEastAsia" w:hAnsi="Cambria Math"/>
            <w:lang w:val="lt-LT"/>
          </w:rPr>
          <m:t>=1+0,015</m:t>
        </m:r>
        <m:sSup>
          <m:sSupPr>
            <m:ctrlPr>
              <w:rPr>
                <w:rFonts w:ascii="Cambria Math" w:eastAsiaTheme="minorEastAsia" w:hAnsi="Cambria Math"/>
                <w:i/>
              </w:rPr>
            </m:ctrlPr>
          </m:sSupPr>
          <m:e>
            <m:acc>
              <m:accPr>
                <m:chr m:val="̅"/>
                <m:ctrlPr>
                  <w:rPr>
                    <w:rFonts w:ascii="Cambria Math" w:eastAsiaTheme="minorEastAsia" w:hAnsi="Cambria Math"/>
                    <w:i/>
                  </w:rPr>
                </m:ctrlPr>
              </m:accPr>
              <m:e>
                <m:r>
                  <w:rPr>
                    <w:rFonts w:ascii="Cambria Math" w:eastAsiaTheme="minorEastAsia" w:hAnsi="Cambria Math"/>
                    <w:lang w:val="lt-LT"/>
                  </w:rPr>
                  <m:t>C</m:t>
                </m:r>
              </m:e>
            </m:acc>
          </m:e>
          <m:sup>
            <m:r>
              <w:rPr>
                <w:rFonts w:ascii="Cambria Math" w:eastAsiaTheme="minorEastAsia" w:hAnsi="Cambria Math"/>
                <w:lang w:val="lt-LT"/>
              </w:rPr>
              <m:t>'</m:t>
            </m:r>
          </m:sup>
        </m:sSup>
        <m:r>
          <w:rPr>
            <w:rFonts w:ascii="Cambria Math" w:eastAsiaTheme="minorEastAsia" w:hAnsi="Cambria Math"/>
            <w:lang w:val="lt-LT"/>
          </w:rPr>
          <m:t>T</m:t>
        </m:r>
      </m:oMath>
      <w:r w:rsidR="00491612" w:rsidRPr="00546748">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91612" w:rsidRPr="00546748">
        <w:rPr>
          <w:rFonts w:eastAsiaTheme="minorEastAsia"/>
          <w:lang w:val="lt-LT"/>
        </w:rPr>
        <w:t>(</w:t>
      </w:r>
      <w:r w:rsidR="004F0F77" w:rsidRPr="00546748">
        <w:rPr>
          <w:rFonts w:eastAsiaTheme="minorEastAsia"/>
          <w:lang w:val="lt-LT"/>
        </w:rPr>
        <w:t>3</w:t>
      </w:r>
      <w:r w:rsidR="00491612" w:rsidRPr="00546748">
        <w:rPr>
          <w:rFonts w:eastAsiaTheme="minorEastAsia"/>
          <w:lang w:val="lt-LT"/>
        </w:rPr>
        <w:t>8</w:t>
      </w:r>
      <w:r w:rsidR="004F0F77" w:rsidRPr="00546748">
        <w:rPr>
          <w:rFonts w:eastAsiaTheme="minorEastAsia"/>
          <w:lang w:val="lt-LT"/>
        </w:rPr>
        <w:t>)</w:t>
      </w:r>
    </w:p>
    <w:p w:rsidR="004F0F77" w:rsidRPr="00B35205" w:rsidRDefault="00B35205" w:rsidP="00B35205">
      <w:pPr>
        <w:pStyle w:val="NormalWeb"/>
        <w:spacing w:line="360" w:lineRule="auto"/>
        <w:jc w:val="both"/>
        <w:rPr>
          <w:lang w:val="lt-LT"/>
        </w:rPr>
      </w:pPr>
      <w:r w:rsidRPr="00546748">
        <w:rPr>
          <w:lang w:val="lt-LT"/>
        </w:rPr>
        <w:tab/>
      </w:r>
      <m:oMath>
        <m:sSub>
          <m:sSubPr>
            <m:ctrlPr>
              <w:rPr>
                <w:rFonts w:ascii="Cambria Math" w:eastAsiaTheme="minorEastAsia" w:hAnsi="Cambria Math"/>
                <w:i/>
              </w:rPr>
            </m:ctrlPr>
          </m:sSubPr>
          <m:e>
            <m:r>
              <w:rPr>
                <w:rFonts w:ascii="Cambria Math" w:eastAsiaTheme="minorEastAsia" w:hAnsi="Cambria Math"/>
                <w:lang w:val="lt-LT"/>
              </w:rPr>
              <m:t>R</m:t>
            </m:r>
          </m:e>
          <m:sub>
            <m:r>
              <w:rPr>
                <w:rFonts w:ascii="Cambria Math" w:eastAsiaTheme="minorEastAsia" w:hAnsi="Cambria Math"/>
                <w:lang w:val="lt-LT"/>
              </w:rPr>
              <m:t>T</m:t>
            </m:r>
          </m:sub>
        </m:sSub>
        <m:r>
          <w:rPr>
            <w:rFonts w:ascii="Cambria Math" w:eastAsiaTheme="minorEastAsia" w:hAnsi="Cambria Math"/>
            <w:lang w:val="lt-LT"/>
          </w:rPr>
          <m:t>=-</m:t>
        </m:r>
        <m:func>
          <m:funcPr>
            <m:ctrlPr>
              <w:rPr>
                <w:rFonts w:ascii="Cambria Math" w:eastAsiaTheme="minorEastAsia" w:hAnsi="Cambria Math"/>
                <w:i/>
              </w:rPr>
            </m:ctrlPr>
          </m:funcPr>
          <m:fName>
            <m:r>
              <m:rPr>
                <m:sty m:val="p"/>
              </m:rPr>
              <w:rPr>
                <w:rFonts w:ascii="Cambria Math" w:hAnsi="Cambria Math"/>
                <w:lang w:val="lt-LT"/>
              </w:rPr>
              <m:t>sin</m:t>
            </m:r>
          </m:fName>
          <m:e>
            <m:r>
              <w:rPr>
                <w:rFonts w:ascii="Cambria Math" w:eastAsiaTheme="minorEastAsia" w:hAnsi="Cambria Math"/>
                <w:lang w:val="lt-LT"/>
              </w:rPr>
              <m:t>(2∆θ)</m:t>
            </m:r>
            <m:sSub>
              <m:sSubPr>
                <m:ctrlPr>
                  <w:rPr>
                    <w:rFonts w:ascii="Cambria Math" w:eastAsiaTheme="minorEastAsia" w:hAnsi="Cambria Math"/>
                    <w:i/>
                  </w:rPr>
                </m:ctrlPr>
              </m:sSubPr>
              <m:e>
                <m:r>
                  <w:rPr>
                    <w:rFonts w:ascii="Cambria Math" w:eastAsiaTheme="minorEastAsia" w:hAnsi="Cambria Math"/>
                    <w:lang w:val="lt-LT"/>
                  </w:rPr>
                  <m:t>R</m:t>
                </m:r>
              </m:e>
              <m:sub>
                <m:r>
                  <w:rPr>
                    <w:rFonts w:ascii="Cambria Math" w:eastAsiaTheme="minorEastAsia" w:hAnsi="Cambria Math"/>
                    <w:lang w:val="lt-LT"/>
                  </w:rPr>
                  <m:t>C</m:t>
                </m:r>
              </m:sub>
            </m:sSub>
          </m:e>
        </m:func>
      </m:oMath>
      <w:r w:rsidR="004F0F77" w:rsidRPr="00546748">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06B84">
        <w:rPr>
          <w:rFonts w:eastAsiaTheme="minorEastAsia"/>
          <w:lang w:val="lt-LT"/>
        </w:rPr>
        <w:tab/>
      </w:r>
      <w:r w:rsidR="004F0F77" w:rsidRPr="00546748">
        <w:rPr>
          <w:rFonts w:eastAsiaTheme="minorEastAsia"/>
          <w:lang w:val="lt-LT"/>
        </w:rPr>
        <w:t>(3</w:t>
      </w:r>
      <w:r w:rsidR="00491612" w:rsidRPr="00546748">
        <w:rPr>
          <w:rFonts w:eastAsiaTheme="minorEastAsia"/>
          <w:lang w:val="lt-LT"/>
        </w:rPr>
        <w:t>9</w:t>
      </w:r>
      <w:r w:rsidR="004F0F77" w:rsidRPr="00546748">
        <w:rPr>
          <w:rFonts w:eastAsiaTheme="minorEastAsia"/>
          <w:lang w:val="lt-LT"/>
        </w:rPr>
        <w:t>)</w:t>
      </w:r>
    </w:p>
    <w:p w:rsidR="004F0F77" w:rsidRPr="00CC59DC" w:rsidRDefault="00843785" w:rsidP="004F0F77">
      <w:pPr>
        <w:tabs>
          <w:tab w:val="left" w:pos="1343"/>
          <w:tab w:val="left" w:pos="7371"/>
        </w:tabs>
        <w:spacing w:line="360" w:lineRule="auto"/>
        <w:rPr>
          <w:rFonts w:eastAsiaTheme="minorEastAsia"/>
        </w:rPr>
      </w:pPr>
      <w:r w:rsidRPr="00CC59DC">
        <w:rPr>
          <w:rFonts w:eastAsiaTheme="minorEastAsia"/>
        </w:rPr>
        <w:t>Įstačius</w:t>
      </w:r>
      <w:r w:rsidR="00E13866">
        <w:rPr>
          <w:rFonts w:eastAsiaTheme="minorEastAsia"/>
        </w:rPr>
        <w:t xml:space="preserve"> </w:t>
      </w:r>
      <w:r w:rsidR="00BA4922" w:rsidRPr="00BA4922">
        <w:t>suskaičiuotas</w:t>
      </w:r>
      <w:r w:rsidR="00E13866" w:rsidRPr="00BA4922">
        <w:rPr>
          <w:rFonts w:eastAsiaTheme="minorEastAsia"/>
        </w:rPr>
        <w:t xml:space="preserve"> </w:t>
      </w:r>
      <w:r w:rsidR="00E13866">
        <w:rPr>
          <w:rFonts w:eastAsiaTheme="minorEastAsia"/>
        </w:rPr>
        <w:t>vert</w:t>
      </w:r>
      <w:r w:rsidR="004F0F77" w:rsidRPr="00CC59DC">
        <w:rPr>
          <w:rFonts w:eastAsiaTheme="minorEastAsia"/>
        </w:rPr>
        <w:t xml:space="preserve">es, gauname </w:t>
      </w:r>
      <w:r w:rsidRPr="00CC59DC">
        <w:rPr>
          <w:rFonts w:eastAsiaTheme="minorEastAsia"/>
        </w:rPr>
        <w:t>galutinę</w:t>
      </w:r>
      <w:r w:rsidR="004F0F77" w:rsidRPr="00CC59DC">
        <w:rPr>
          <w:rFonts w:eastAsiaTheme="minorEastAsia"/>
        </w:rPr>
        <w:t xml:space="preserve">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2000</m:t>
            </m:r>
          </m:sub>
        </m:sSub>
      </m:oMath>
      <w:r w:rsidR="00E13866">
        <w:rPr>
          <w:rFonts w:eastAsiaTheme="minorEastAsia"/>
        </w:rPr>
        <w:t xml:space="preserve"> išraišką</w:t>
      </w:r>
      <w:r w:rsidR="004F0F77" w:rsidRPr="00CC59DC">
        <w:rPr>
          <w:rFonts w:eastAsiaTheme="minorEastAsia"/>
        </w:rPr>
        <w:t>:</w:t>
      </w:r>
    </w:p>
    <w:p w:rsidR="004F0F77" w:rsidRPr="00B35205" w:rsidRDefault="00B35205" w:rsidP="00B35205">
      <w:pPr>
        <w:pStyle w:val="NormalWeb"/>
        <w:spacing w:line="360" w:lineRule="auto"/>
        <w:jc w:val="both"/>
        <w:rPr>
          <w:lang w:val="lt-LT"/>
        </w:rPr>
      </w:pPr>
      <w:r>
        <w:rPr>
          <w:rFonts w:eastAsiaTheme="minorEastAsia"/>
        </w:rPr>
        <w:tab/>
      </w:r>
      <w:r w:rsidR="004F0F77" w:rsidRPr="00CC59DC">
        <w:rPr>
          <w:rFonts w:eastAsiaTheme="minorEastAsia"/>
        </w:rPr>
        <w:t xml:space="preserve">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2000</m:t>
            </m:r>
          </m:sub>
          <m:sup>
            <m:r>
              <w:rPr>
                <w:rFonts w:ascii="Cambria Math" w:eastAsiaTheme="minorEastAsia" w:hAnsi="Cambria Math"/>
              </w:rPr>
              <m:t>12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2000</m:t>
            </m:r>
          </m:sub>
        </m:sSub>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a</m:t>
                </m:r>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b</m:t>
                </m:r>
              </m:e>
              <m:sub>
                <m:r>
                  <w:rPr>
                    <w:rFonts w:ascii="Cambria Math" w:eastAsiaTheme="minorEastAsia" w:hAnsi="Cambria Math"/>
                  </w:rPr>
                  <m:t>1</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2</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a</m:t>
                </m:r>
              </m:e>
              <m:sub>
                <m:r>
                  <w:rPr>
                    <w:rFonts w:ascii="Cambria Math" w:eastAsiaTheme="minorEastAsia" w:hAnsi="Cambria Math"/>
                  </w:rPr>
                  <m:t>2</m:t>
                </m:r>
              </m:sub>
              <m:sup>
                <m:r>
                  <w:rPr>
                    <w:rFonts w:ascii="Cambria Math" w:eastAsiaTheme="minorEastAsia" w:hAnsi="Cambria Math"/>
                  </w:rPr>
                  <m: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b</m:t>
                </m:r>
              </m:e>
              <m:sub>
                <m:r>
                  <w:rPr>
                    <w:rFonts w:ascii="Cambria Math" w:eastAsiaTheme="minorEastAsia" w:hAnsi="Cambria Math"/>
                  </w:rPr>
                  <m:t>2</m:t>
                </m:r>
              </m:sub>
              <m:sup>
                <m:r>
                  <w:rPr>
                    <w:rFonts w:ascii="Cambria Math" w:eastAsiaTheme="minorEastAsia" w:hAnsi="Cambria Math"/>
                  </w:rPr>
                  <m:t>*</m:t>
                </m:r>
              </m:sup>
            </m:sSubSup>
          </m:e>
        </m:d>
        <m:r>
          <w:rPr>
            <w:rFonts w:ascii="Cambria Math" w:eastAsiaTheme="minorEastAsia" w:hAnsi="Cambria Math"/>
          </w:rPr>
          <m:t>=</m:t>
        </m:r>
      </m:oMath>
      <w:r w:rsidR="004F0F77" w:rsidRPr="00CC59DC">
        <w:rPr>
          <w:rFonts w:eastAsiaTheme="minorEastAsia"/>
        </w:rPr>
        <w:t xml:space="preserve"> </w:t>
      </w:r>
      <w:r>
        <w:rPr>
          <w:rFonts w:eastAsiaTheme="minorEastAsia"/>
        </w:rPr>
        <w:tab/>
      </w:r>
      <w:r>
        <w:rPr>
          <w:rFonts w:eastAsiaTheme="minorEastAsia"/>
        </w:rPr>
        <w:tab/>
      </w:r>
    </w:p>
    <w:p w:rsidR="004F0F77" w:rsidRPr="00B35205" w:rsidRDefault="00B35205" w:rsidP="00B35205">
      <w:pPr>
        <w:pStyle w:val="NormalWeb"/>
        <w:spacing w:line="360" w:lineRule="auto"/>
        <w:jc w:val="both"/>
        <w:rPr>
          <w:lang w:val="lt-LT"/>
        </w:rPr>
      </w:pPr>
      <w:r>
        <w:rPr>
          <w:lang w:val="lt-LT"/>
        </w:rPr>
        <w:tab/>
      </w:r>
      <m:oMath>
        <m:r>
          <w:rPr>
            <w:rFonts w:ascii="Cambria Math" w:eastAsiaTheme="minorEastAsia" w:hAnsi="Cambria Math"/>
            <w:lang w:val="lt-LT"/>
          </w:rPr>
          <m:t>=</m:t>
        </m:r>
        <m:rad>
          <m:radPr>
            <m:degHide m:val="on"/>
            <m:ctrlPr>
              <w:rPr>
                <w:rFonts w:ascii="Cambria Math" w:eastAsiaTheme="minorEastAsia" w:hAnsi="Cambria Math"/>
                <w:i/>
              </w:rPr>
            </m:ctrlPr>
          </m:radPr>
          <m:deg/>
          <m:e>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lt-LT"/>
                              </w:rPr>
                              <m:t>∆L</m:t>
                            </m:r>
                          </m:e>
                          <m:sup>
                            <m:r>
                              <w:rPr>
                                <w:rFonts w:ascii="Cambria Math" w:eastAsiaTheme="minorEastAsia" w:hAnsi="Cambria Math"/>
                                <w:lang w:val="lt-LT"/>
                              </w:rPr>
                              <m:t>'</m:t>
                            </m:r>
                          </m:sup>
                        </m:sSup>
                      </m:num>
                      <m:den>
                        <m:sSub>
                          <m:sSubPr>
                            <m:ctrlPr>
                              <w:rPr>
                                <w:rFonts w:ascii="Cambria Math" w:eastAsiaTheme="minorEastAsia" w:hAnsi="Cambria Math"/>
                                <w:i/>
                              </w:rPr>
                            </m:ctrlPr>
                          </m:sSubPr>
                          <m:e>
                            <m:r>
                              <w:rPr>
                                <w:rFonts w:ascii="Cambria Math" w:eastAsiaTheme="minorEastAsia" w:hAnsi="Cambria Math"/>
                                <w:lang w:val="lt-LT"/>
                              </w:rPr>
                              <m:t>k</m:t>
                            </m:r>
                          </m:e>
                          <m:sub>
                            <m:r>
                              <w:rPr>
                                <w:rFonts w:ascii="Cambria Math" w:eastAsiaTheme="minorEastAsia" w:hAnsi="Cambria Math"/>
                                <w:lang w:val="lt-LT"/>
                              </w:rPr>
                              <m:t>L</m:t>
                            </m:r>
                          </m:sub>
                        </m:sSub>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L</m:t>
                            </m:r>
                          </m:sub>
                        </m:sSub>
                      </m:den>
                    </m:f>
                  </m:e>
                </m:d>
              </m:e>
              <m:sup>
                <m:r>
                  <w:rPr>
                    <w:rFonts w:ascii="Cambria Math" w:eastAsiaTheme="minorEastAsia" w:hAnsi="Cambria Math"/>
                    <w:lang w:val="lt-LT"/>
                  </w:rPr>
                  <m:t>2</m:t>
                </m:r>
              </m:sup>
            </m:sSup>
            <m:r>
              <w:rPr>
                <w:rFonts w:ascii="Cambria Math" w:eastAsiaTheme="minorEastAsia" w:hAnsi="Cambria Math"/>
                <w:lang w:val="lt-LT"/>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lt-LT"/>
                              </w:rPr>
                              <m:t>∆C</m:t>
                            </m:r>
                          </m:e>
                          <m:sup>
                            <m:r>
                              <w:rPr>
                                <w:rFonts w:ascii="Cambria Math" w:eastAsiaTheme="minorEastAsia" w:hAnsi="Cambria Math"/>
                                <w:lang w:val="lt-LT"/>
                              </w:rPr>
                              <m:t>'</m:t>
                            </m:r>
                          </m:sup>
                        </m:sSup>
                      </m:num>
                      <m:den>
                        <m:sSub>
                          <m:sSubPr>
                            <m:ctrlPr>
                              <w:rPr>
                                <w:rFonts w:ascii="Cambria Math" w:eastAsiaTheme="minorEastAsia" w:hAnsi="Cambria Math"/>
                                <w:i/>
                              </w:rPr>
                            </m:ctrlPr>
                          </m:sSubPr>
                          <m:e>
                            <m:r>
                              <w:rPr>
                                <w:rFonts w:ascii="Cambria Math" w:eastAsiaTheme="minorEastAsia" w:hAnsi="Cambria Math"/>
                                <w:lang w:val="lt-LT"/>
                              </w:rPr>
                              <m:t>k</m:t>
                            </m:r>
                          </m:e>
                          <m:sub>
                            <m:r>
                              <w:rPr>
                                <w:rFonts w:ascii="Cambria Math" w:eastAsiaTheme="minorEastAsia" w:hAnsi="Cambria Math"/>
                                <w:lang w:val="lt-LT"/>
                              </w:rPr>
                              <m:t>C</m:t>
                            </m:r>
                          </m:sub>
                        </m:sSub>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C</m:t>
                            </m:r>
                          </m:sub>
                        </m:sSub>
                      </m:den>
                    </m:f>
                  </m:e>
                </m:d>
              </m:e>
              <m:sup>
                <m:r>
                  <w:rPr>
                    <w:rFonts w:ascii="Cambria Math" w:eastAsiaTheme="minorEastAsia" w:hAnsi="Cambria Math"/>
                    <w:lang w:val="lt-LT"/>
                  </w:rPr>
                  <m:t>2</m:t>
                </m:r>
              </m:sup>
            </m:sSup>
            <m:r>
              <w:rPr>
                <w:rFonts w:ascii="Cambria Math" w:eastAsiaTheme="minorEastAsia" w:hAnsi="Cambria Math"/>
                <w:lang w:val="lt-LT"/>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lt-LT"/>
                              </w:rPr>
                              <m:t>∆H</m:t>
                            </m:r>
                          </m:e>
                          <m:sup>
                            <m:r>
                              <w:rPr>
                                <w:rFonts w:ascii="Cambria Math" w:eastAsiaTheme="minorEastAsia" w:hAnsi="Cambria Math"/>
                                <w:lang w:val="lt-LT"/>
                              </w:rPr>
                              <m:t>'</m:t>
                            </m:r>
                          </m:sup>
                        </m:sSup>
                      </m:num>
                      <m:den>
                        <m:sSub>
                          <m:sSubPr>
                            <m:ctrlPr>
                              <w:rPr>
                                <w:rFonts w:ascii="Cambria Math" w:eastAsiaTheme="minorEastAsia" w:hAnsi="Cambria Math"/>
                                <w:i/>
                              </w:rPr>
                            </m:ctrlPr>
                          </m:sSubPr>
                          <m:e>
                            <m:r>
                              <w:rPr>
                                <w:rFonts w:ascii="Cambria Math" w:eastAsiaTheme="minorEastAsia" w:hAnsi="Cambria Math"/>
                                <w:lang w:val="lt-LT"/>
                              </w:rPr>
                              <m:t>k</m:t>
                            </m:r>
                          </m:e>
                          <m:sub>
                            <m:r>
                              <w:rPr>
                                <w:rFonts w:ascii="Cambria Math" w:eastAsiaTheme="minorEastAsia" w:hAnsi="Cambria Math"/>
                                <w:lang w:val="lt-LT"/>
                              </w:rPr>
                              <m:t>H</m:t>
                            </m:r>
                          </m:sub>
                        </m:sSub>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H</m:t>
                            </m:r>
                          </m:sub>
                        </m:sSub>
                      </m:den>
                    </m:f>
                  </m:e>
                </m:d>
              </m:e>
              <m:sup>
                <m:r>
                  <w:rPr>
                    <w:rFonts w:ascii="Cambria Math" w:eastAsiaTheme="minorEastAsia" w:hAnsi="Cambria Math"/>
                    <w:lang w:val="lt-LT"/>
                  </w:rPr>
                  <m:t>2</m:t>
                </m:r>
              </m:sup>
            </m:sSup>
            <m:r>
              <w:rPr>
                <w:rFonts w:ascii="Cambria Math" w:eastAsiaTheme="minorEastAsia" w:hAnsi="Cambria Math"/>
                <w:lang w:val="lt-LT"/>
              </w:rPr>
              <m:t>+</m:t>
            </m:r>
            <m:sSub>
              <m:sSubPr>
                <m:ctrlPr>
                  <w:rPr>
                    <w:rFonts w:ascii="Cambria Math" w:eastAsiaTheme="minorEastAsia" w:hAnsi="Cambria Math"/>
                    <w:i/>
                  </w:rPr>
                </m:ctrlPr>
              </m:sSubPr>
              <m:e>
                <m:r>
                  <w:rPr>
                    <w:rFonts w:ascii="Cambria Math" w:eastAsiaTheme="minorEastAsia" w:hAnsi="Cambria Math"/>
                    <w:lang w:val="lt-LT"/>
                  </w:rPr>
                  <m:t>R</m:t>
                </m:r>
              </m:e>
              <m:sub>
                <m:r>
                  <w:rPr>
                    <w:rFonts w:ascii="Cambria Math" w:eastAsiaTheme="minorEastAsia" w:hAnsi="Cambria Math"/>
                    <w:lang w:val="lt-LT"/>
                  </w:rPr>
                  <m:t>T</m:t>
                </m:r>
              </m:sub>
            </m:sSub>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lt-LT"/>
                          </w:rPr>
                          <m:t>∆C</m:t>
                        </m:r>
                      </m:e>
                      <m:sup>
                        <m:r>
                          <w:rPr>
                            <w:rFonts w:ascii="Cambria Math" w:eastAsiaTheme="minorEastAsia" w:hAnsi="Cambria Math"/>
                            <w:lang w:val="lt-LT"/>
                          </w:rPr>
                          <m:t>'</m:t>
                        </m:r>
                      </m:sup>
                    </m:sSup>
                  </m:num>
                  <m:den>
                    <m:sSub>
                      <m:sSubPr>
                        <m:ctrlPr>
                          <w:rPr>
                            <w:rFonts w:ascii="Cambria Math" w:eastAsiaTheme="minorEastAsia" w:hAnsi="Cambria Math"/>
                            <w:i/>
                          </w:rPr>
                        </m:ctrlPr>
                      </m:sSubPr>
                      <m:e>
                        <m:r>
                          <w:rPr>
                            <w:rFonts w:ascii="Cambria Math" w:eastAsiaTheme="minorEastAsia" w:hAnsi="Cambria Math"/>
                            <w:lang w:val="lt-LT"/>
                          </w:rPr>
                          <m:t>k</m:t>
                        </m:r>
                      </m:e>
                      <m:sub>
                        <m:r>
                          <w:rPr>
                            <w:rFonts w:ascii="Cambria Math" w:eastAsiaTheme="minorEastAsia" w:hAnsi="Cambria Math"/>
                            <w:lang w:val="lt-LT"/>
                          </w:rPr>
                          <m:t>C</m:t>
                        </m:r>
                      </m:sub>
                    </m:sSub>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C</m:t>
                        </m:r>
                      </m:sub>
                    </m:sSub>
                  </m:den>
                </m:f>
              </m:e>
            </m:d>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lang w:val="lt-LT"/>
                          </w:rPr>
                          <m:t>∆H</m:t>
                        </m:r>
                      </m:e>
                      <m:sup>
                        <m:r>
                          <w:rPr>
                            <w:rFonts w:ascii="Cambria Math" w:eastAsiaTheme="minorEastAsia" w:hAnsi="Cambria Math"/>
                            <w:lang w:val="lt-LT"/>
                          </w:rPr>
                          <m:t>'</m:t>
                        </m:r>
                      </m:sup>
                    </m:sSup>
                  </m:num>
                  <m:den>
                    <m:sSub>
                      <m:sSubPr>
                        <m:ctrlPr>
                          <w:rPr>
                            <w:rFonts w:ascii="Cambria Math" w:eastAsiaTheme="minorEastAsia" w:hAnsi="Cambria Math"/>
                            <w:i/>
                          </w:rPr>
                        </m:ctrlPr>
                      </m:sSubPr>
                      <m:e>
                        <m:r>
                          <w:rPr>
                            <w:rFonts w:ascii="Cambria Math" w:eastAsiaTheme="minorEastAsia" w:hAnsi="Cambria Math"/>
                            <w:lang w:val="lt-LT"/>
                          </w:rPr>
                          <m:t>k</m:t>
                        </m:r>
                      </m:e>
                      <m:sub>
                        <m:r>
                          <w:rPr>
                            <w:rFonts w:ascii="Cambria Math" w:eastAsiaTheme="minorEastAsia" w:hAnsi="Cambria Math"/>
                            <w:lang w:val="lt-LT"/>
                          </w:rPr>
                          <m:t>H</m:t>
                        </m:r>
                      </m:sub>
                    </m:sSub>
                    <m:sSub>
                      <m:sSubPr>
                        <m:ctrlPr>
                          <w:rPr>
                            <w:rFonts w:ascii="Cambria Math" w:eastAsiaTheme="minorEastAsia" w:hAnsi="Cambria Math"/>
                            <w:i/>
                          </w:rPr>
                        </m:ctrlPr>
                      </m:sSubPr>
                      <m:e>
                        <m:r>
                          <w:rPr>
                            <w:rFonts w:ascii="Cambria Math" w:eastAsiaTheme="minorEastAsia" w:hAnsi="Cambria Math"/>
                            <w:lang w:val="lt-LT"/>
                          </w:rPr>
                          <m:t>S</m:t>
                        </m:r>
                      </m:e>
                      <m:sub>
                        <m:r>
                          <w:rPr>
                            <w:rFonts w:ascii="Cambria Math" w:eastAsiaTheme="minorEastAsia" w:hAnsi="Cambria Math"/>
                            <w:lang w:val="lt-LT"/>
                          </w:rPr>
                          <m:t>H</m:t>
                        </m:r>
                      </m:sub>
                    </m:sSub>
                  </m:den>
                </m:f>
              </m:e>
            </m:d>
          </m:e>
        </m:rad>
      </m:oMath>
      <w:r w:rsidR="00491612" w:rsidRPr="00B35205">
        <w:rPr>
          <w:rFonts w:eastAsiaTheme="minorEastAsia"/>
          <w:lang w:val="lt-LT"/>
        </w:rPr>
        <w:tab/>
      </w:r>
      <w:r>
        <w:rPr>
          <w:rFonts w:eastAsiaTheme="minorEastAsia"/>
          <w:lang w:val="lt-LT"/>
        </w:rPr>
        <w:tab/>
      </w:r>
      <w:r w:rsidR="00106649">
        <w:rPr>
          <w:rFonts w:eastAsiaTheme="minorEastAsia"/>
          <w:lang w:val="lt-LT"/>
        </w:rPr>
        <w:tab/>
      </w:r>
      <w:r w:rsidR="00406B84">
        <w:rPr>
          <w:rFonts w:eastAsiaTheme="minorEastAsia"/>
          <w:lang w:val="lt-LT"/>
        </w:rPr>
        <w:tab/>
      </w:r>
      <w:r w:rsidR="00491612" w:rsidRPr="00B35205">
        <w:rPr>
          <w:rFonts w:eastAsiaTheme="minorEastAsia"/>
          <w:lang w:val="lt-LT"/>
        </w:rPr>
        <w:t>(40</w:t>
      </w:r>
      <w:r w:rsidR="004F0F77" w:rsidRPr="00B35205">
        <w:rPr>
          <w:rFonts w:eastAsiaTheme="minorEastAsia"/>
          <w:lang w:val="lt-LT"/>
        </w:rPr>
        <w:t>)</w:t>
      </w:r>
    </w:p>
    <w:p w:rsidR="00843785" w:rsidRPr="00CC59DC" w:rsidRDefault="00843785" w:rsidP="00B35BF0">
      <w:pPr>
        <w:spacing w:line="360" w:lineRule="auto"/>
        <w:ind w:firstLine="360"/>
        <w:jc w:val="both"/>
        <w:rPr>
          <w:noProof/>
          <w:lang w:eastAsia="lt-LT"/>
        </w:rPr>
      </w:pPr>
    </w:p>
    <w:p w:rsidR="001C204E" w:rsidRPr="00CC59DC" w:rsidRDefault="00FF654B" w:rsidP="00B35BF0">
      <w:pPr>
        <w:spacing w:line="360" w:lineRule="auto"/>
        <w:ind w:firstLine="360"/>
        <w:jc w:val="both"/>
        <w:rPr>
          <w:noProof/>
          <w:lang w:eastAsia="lt-LT"/>
        </w:rPr>
      </w:pPr>
      <w:r w:rsidRPr="00CC59DC">
        <w:rPr>
          <w:noProof/>
          <w:lang w:eastAsia="lt-LT"/>
        </w:rPr>
        <w:t>Kadangi ši formulė žymiai sudė</w:t>
      </w:r>
      <w:r w:rsidR="00237A67" w:rsidRPr="00CC59DC">
        <w:rPr>
          <w:noProof/>
          <w:lang w:eastAsia="lt-LT"/>
        </w:rPr>
        <w:t>tingesnė, palyginus su Δ</w:t>
      </w:r>
      <w:r w:rsidR="00237A67" w:rsidRPr="00CC59DC">
        <w:rPr>
          <w:i/>
          <w:noProof/>
          <w:lang w:eastAsia="lt-LT"/>
        </w:rPr>
        <w:t>E</w:t>
      </w:r>
      <w:r w:rsidR="00237A67" w:rsidRPr="00CC59DC">
        <w:rPr>
          <w:i/>
          <w:noProof/>
          <w:vertAlign w:val="subscript"/>
          <w:lang w:eastAsia="lt-LT"/>
        </w:rPr>
        <w:t>94</w:t>
      </w:r>
      <w:r w:rsidR="00237A67" w:rsidRPr="00CC59DC">
        <w:rPr>
          <w:noProof/>
          <w:lang w:eastAsia="lt-LT"/>
        </w:rPr>
        <w:t xml:space="preserve"> formule, yra pasiūlyta keletas Excel skaičiavimo lentelių ir formul</w:t>
      </w:r>
      <w:r w:rsidR="001C204E" w:rsidRPr="00CC59DC">
        <w:rPr>
          <w:noProof/>
          <w:lang w:eastAsia="lt-LT"/>
        </w:rPr>
        <w:t>i</w:t>
      </w:r>
      <w:r w:rsidR="00237A67" w:rsidRPr="00CC59DC">
        <w:rPr>
          <w:noProof/>
          <w:lang w:eastAsia="lt-LT"/>
        </w:rPr>
        <w:t>ų,</w:t>
      </w:r>
      <w:r w:rsidR="007A4BC9">
        <w:rPr>
          <w:noProof/>
          <w:lang w:eastAsia="lt-LT"/>
        </w:rPr>
        <w:t xml:space="preserve"> </w:t>
      </w:r>
      <w:r w:rsidR="00237A67" w:rsidRPr="00CC59DC">
        <w:rPr>
          <w:noProof/>
          <w:lang w:eastAsia="lt-LT"/>
        </w:rPr>
        <w:t xml:space="preserve">programuotų MATHLAB ir Excel </w:t>
      </w:r>
      <w:r w:rsidR="001C204E" w:rsidRPr="00CC59DC">
        <w:rPr>
          <w:noProof/>
          <w:lang w:eastAsia="lt-LT"/>
        </w:rPr>
        <w:t>Visual Basic kalbo</w:t>
      </w:r>
      <w:r w:rsidR="007A4BC9">
        <w:rPr>
          <w:noProof/>
          <w:lang w:eastAsia="lt-LT"/>
        </w:rPr>
        <w:t>mis [</w:t>
      </w:r>
      <w:r w:rsidR="00EF12DC">
        <w:rPr>
          <w:noProof/>
          <w:lang w:eastAsia="lt-LT"/>
        </w:rPr>
        <w:t>24</w:t>
      </w:r>
      <w:r w:rsidR="007A4BC9">
        <w:rPr>
          <w:noProof/>
          <w:lang w:eastAsia="lt-LT"/>
        </w:rPr>
        <w:t>]. Šiuo metu tai yra tikslia</w:t>
      </w:r>
      <w:r w:rsidR="001C204E" w:rsidRPr="00CC59DC">
        <w:rPr>
          <w:noProof/>
          <w:lang w:eastAsia="lt-LT"/>
        </w:rPr>
        <w:t>usia formulė, geriausiai atitinkanti žmo</w:t>
      </w:r>
      <w:r w:rsidR="00E13866">
        <w:rPr>
          <w:noProof/>
          <w:lang w:eastAsia="lt-LT"/>
        </w:rPr>
        <w:t xml:space="preserve">nių </w:t>
      </w:r>
      <w:r w:rsidR="00E13866" w:rsidRPr="00F31EF4">
        <w:rPr>
          <w:noProof/>
          <w:lang w:eastAsia="lt-LT"/>
        </w:rPr>
        <w:t>suvokiamą</w:t>
      </w:r>
      <w:r w:rsidR="00F31EF4" w:rsidRPr="00F31EF4">
        <w:rPr>
          <w:noProof/>
          <w:lang w:eastAsia="lt-LT"/>
        </w:rPr>
        <w:t xml:space="preserve"> spalvų</w:t>
      </w:r>
      <w:r w:rsidR="00E13866">
        <w:rPr>
          <w:noProof/>
          <w:lang w:eastAsia="lt-LT"/>
        </w:rPr>
        <w:t xml:space="preserve"> skirtumą.</w:t>
      </w:r>
    </w:p>
    <w:p w:rsidR="0078274D" w:rsidRDefault="0078274D">
      <w:pPr>
        <w:rPr>
          <w:noProof/>
          <w:lang w:eastAsia="lt-LT"/>
        </w:rPr>
      </w:pPr>
      <w:r>
        <w:rPr>
          <w:noProof/>
          <w:lang w:eastAsia="lt-LT"/>
        </w:rPr>
        <w:br w:type="page"/>
      </w:r>
    </w:p>
    <w:p w:rsidR="005D21E0" w:rsidRPr="0078274D" w:rsidRDefault="005D21E0" w:rsidP="00436556">
      <w:pPr>
        <w:pStyle w:val="Heading2"/>
        <w:rPr>
          <w:noProof/>
          <w:lang w:eastAsia="lt-LT"/>
        </w:rPr>
      </w:pPr>
      <w:bookmarkStart w:id="59" w:name="_Toc261719938"/>
      <w:r w:rsidRPr="00CC59DC">
        <w:lastRenderedPageBreak/>
        <w:t xml:space="preserve">1.7. Spalvų </w:t>
      </w:r>
      <w:r w:rsidR="0081148F" w:rsidRPr="0081148F">
        <w:t>tvarkymo</w:t>
      </w:r>
      <w:r w:rsidRPr="00CC59DC">
        <w:t xml:space="preserve"> sistema (CMS), ICC profiliai, jų naudojimas</w:t>
      </w:r>
      <w:bookmarkEnd w:id="59"/>
    </w:p>
    <w:p w:rsidR="005D21E0" w:rsidRPr="00CC59DC" w:rsidRDefault="005D21E0" w:rsidP="0078274D">
      <w:pPr>
        <w:spacing w:line="360" w:lineRule="auto"/>
        <w:ind w:firstLine="360"/>
        <w:jc w:val="both"/>
        <w:rPr>
          <w:noProof/>
          <w:lang w:eastAsia="lt-LT"/>
        </w:rPr>
      </w:pPr>
    </w:p>
    <w:p w:rsidR="0081148F" w:rsidRPr="0078274D" w:rsidRDefault="0081148F" w:rsidP="0078274D">
      <w:pPr>
        <w:spacing w:line="360" w:lineRule="auto"/>
        <w:ind w:firstLine="360"/>
        <w:jc w:val="both"/>
        <w:rPr>
          <w:noProof/>
          <w:lang w:eastAsia="lt-LT"/>
        </w:rPr>
      </w:pPr>
      <w:r w:rsidRPr="00D73D9C">
        <w:t xml:space="preserve">Spalvų tvarkymas – tai procesas, kurio dėka bandoma suderinti spalvų perteikimo sąlygas tarp skirtingų įrenginių vienoje technologinėje grandinėje, pvz., tarp skenerio, </w:t>
      </w:r>
      <w:r>
        <w:t xml:space="preserve">monitoriaus ir </w:t>
      </w:r>
      <w:r w:rsidRPr="00EF12DC">
        <w:t>spausdintuvo [</w:t>
      </w:r>
      <w:r w:rsidR="00EF12DC" w:rsidRPr="00EF12DC">
        <w:t>18</w:t>
      </w:r>
      <w:r w:rsidRPr="00EF12DC">
        <w:t>]. Įrenginiai koduoja ar atgamina spalvas naudodami skirtingus metodus; todėl jie</w:t>
      </w:r>
      <w:r w:rsidRPr="00CC59DC">
        <w:t xml:space="preserve"> gali tą pačią </w:t>
      </w:r>
      <w:r w:rsidRPr="0081148F">
        <w:t xml:space="preserve">spalvą atvaizduoti skirtingai. Be to, ne visi įrenginiai gali perteikti tas pačias spalvas nes jų spalvų diapazonai skirtingi. </w:t>
      </w:r>
      <w:r w:rsidRPr="0081148F">
        <w:rPr>
          <w:rFonts w:eastAsia="MinionPro-Regular"/>
          <w:lang w:eastAsia="en-US"/>
        </w:rPr>
        <w:t>Joks leidybos sistemoje naudojamas įrenginys negali atkurti viso spalvų diap</w:t>
      </w:r>
      <w:r w:rsidR="00843CBF">
        <w:rPr>
          <w:rFonts w:eastAsia="MinionPro-Regular"/>
          <w:lang w:eastAsia="en-US"/>
        </w:rPr>
        <w:t>azono, kurį gali matyti žmogus.</w:t>
      </w:r>
    </w:p>
    <w:p w:rsidR="0081148F" w:rsidRPr="0081148F" w:rsidRDefault="0081148F" w:rsidP="0078274D">
      <w:pPr>
        <w:spacing w:line="360" w:lineRule="auto"/>
        <w:ind w:firstLine="360"/>
        <w:jc w:val="both"/>
        <w:rPr>
          <w:noProof/>
          <w:lang w:eastAsia="lt-LT"/>
        </w:rPr>
      </w:pPr>
      <w:r w:rsidRPr="0081148F">
        <w:rPr>
          <w:rFonts w:eastAsia="MinionPro-Regular"/>
          <w:lang w:eastAsia="en-US"/>
        </w:rPr>
        <w:t>Kiekvienas įrenginys veikia apibrėžtoje spalvų erdvėje, kurioje galimas tam tikras spalvų diapazonas. Spalvų atitikimo problemos kyla dėl įrenginių ir programinės įrangos, kurioje naudojamos skirtingos spalvų erdvės.</w:t>
      </w:r>
      <w:r w:rsidRPr="0081148F">
        <w:rPr>
          <w:rFonts w:eastAsia="MinionPro-Regular"/>
        </w:rPr>
        <w:t xml:space="preserve"> </w:t>
      </w:r>
      <w:r w:rsidRPr="0081148F">
        <w:t xml:space="preserve">Kitaip tariant, </w:t>
      </w:r>
      <w:r w:rsidR="00D1205D">
        <w:t>atgaminama ar užkoduojama spalva</w:t>
      </w:r>
      <w:r w:rsidRPr="0081148F">
        <w:t xml:space="preserve"> priklauso nuo įrenginio: spalva kinta priklausomai</w:t>
      </w:r>
      <w:r w:rsidR="00843CBF">
        <w:t xml:space="preserve"> nuo įtaiso, kuris ją atgamina.</w:t>
      </w:r>
    </w:p>
    <w:p w:rsidR="005D21E0" w:rsidRPr="00CC59DC" w:rsidRDefault="005D21E0" w:rsidP="00441E99">
      <w:pPr>
        <w:spacing w:line="360" w:lineRule="auto"/>
        <w:ind w:firstLine="360"/>
        <w:jc w:val="both"/>
        <w:rPr>
          <w:noProof/>
          <w:lang w:eastAsia="lt-LT"/>
        </w:rPr>
      </w:pPr>
      <w:r w:rsidRPr="0081148F">
        <w:rPr>
          <w:rFonts w:eastAsia="MinionPro-Regular"/>
          <w:lang w:eastAsia="en-US"/>
        </w:rPr>
        <w:t>Vienas iš galimų sprendimų yra sukurti sistemą, kuri interp</w:t>
      </w:r>
      <w:r w:rsidRPr="00CC59DC">
        <w:rPr>
          <w:rFonts w:eastAsia="MinionPro-Regular"/>
          <w:lang w:eastAsia="en-US"/>
        </w:rPr>
        <w:t xml:space="preserve">retuotų, derintų ir koreguotų spalvas apdorojimo grandinėje tarp įrenginių. </w:t>
      </w:r>
      <w:r w:rsidRPr="00CC59DC">
        <w:t xml:space="preserve">Spalvų </w:t>
      </w:r>
      <w:r w:rsidR="0081148F">
        <w:t>tvarkym</w:t>
      </w:r>
      <w:r w:rsidRPr="00CC59DC">
        <w:t xml:space="preserve">o sistema (angl. </w:t>
      </w:r>
      <w:r w:rsidRPr="007E668F">
        <w:rPr>
          <w:i/>
        </w:rPr>
        <w:t>Color</w:t>
      </w:r>
      <w:r w:rsidRPr="00CC59DC">
        <w:t xml:space="preserve"> </w:t>
      </w:r>
      <w:r w:rsidR="00B015BC" w:rsidRPr="00B015BC">
        <w:rPr>
          <w:i/>
        </w:rPr>
        <w:t>Management System -CMS</w:t>
      </w:r>
      <w:r w:rsidR="00B015BC" w:rsidRPr="00B015BC">
        <w:t>)</w:t>
      </w:r>
      <w:r w:rsidRPr="00CC59DC">
        <w:t xml:space="preserve"> yra spalvų </w:t>
      </w:r>
      <w:r w:rsidR="0081148F">
        <w:t>tvarkym</w:t>
      </w:r>
      <w:r w:rsidRPr="00CC59DC">
        <w:t>o programinės įrangos modulių ir instrumentų visuma, kurį padeda atkurti spalvas kuo tiksliau nepriklausomai nuo į</w:t>
      </w:r>
      <w:r w:rsidR="00B015BC">
        <w:t xml:space="preserve">renginių. Idealiu atveju – </w:t>
      </w:r>
      <w:r w:rsidR="000B0143">
        <w:t>spalvo</w:t>
      </w:r>
      <w:r w:rsidRPr="00CC59DC">
        <w:t>s, kurias mes matome monitoriuje</w:t>
      </w:r>
      <w:r w:rsidR="00B015BC">
        <w:t>, turėtų atitikti spalvas, kuri</w:t>
      </w:r>
      <w:r w:rsidRPr="00CC59DC">
        <w:t xml:space="preserve">os buvo nuskaitytos skenuojant </w:t>
      </w:r>
      <w:r w:rsidR="00B015BC" w:rsidRPr="00B015BC">
        <w:t>stebimą</w:t>
      </w:r>
      <w:r w:rsidRPr="00B015BC">
        <w:t xml:space="preserve"> </w:t>
      </w:r>
      <w:r w:rsidRPr="00CC59DC">
        <w:t xml:space="preserve">vaizdą ir spalvas, kurias mes </w:t>
      </w:r>
      <w:r w:rsidR="00843CBF">
        <w:t>gautume šį vaizdą atspausdinus.</w:t>
      </w:r>
    </w:p>
    <w:p w:rsidR="005D21E0" w:rsidRPr="00CC59DC" w:rsidRDefault="005D21E0" w:rsidP="00441E99">
      <w:pPr>
        <w:spacing w:line="360" w:lineRule="auto"/>
        <w:ind w:firstLine="360"/>
        <w:jc w:val="both"/>
        <w:rPr>
          <w:noProof/>
          <w:lang w:eastAsia="lt-LT"/>
        </w:rPr>
      </w:pPr>
      <w:r w:rsidRPr="00CC59DC">
        <w:t xml:space="preserve">Pirmiausiai spalvų </w:t>
      </w:r>
      <w:r w:rsidR="0081148F">
        <w:t>tvarkym</w:t>
      </w:r>
      <w:r w:rsidRPr="00CC59DC">
        <w:t>o sistema konvertuoja spalvas iš vieno įrenginio spalvų sistemos, įvertindama šio įrenginio spalvų diapazoną</w:t>
      </w:r>
      <w:r w:rsidR="005D2634">
        <w:t>,</w:t>
      </w:r>
      <w:r w:rsidRPr="00CC59DC">
        <w:t xml:space="preserve"> į vidinę spalvų erdvę, nepriklausomą nuo įrenginių. Ši nepriklausoma nuo įrenginių spalvų erdvė vadinama darbine arba vidine spalvų erdve. Toliau spalvos iš vidinės spalvų erdvės spalvų </w:t>
      </w:r>
      <w:r w:rsidR="0081148F">
        <w:t>tvarkym</w:t>
      </w:r>
      <w:r w:rsidRPr="00CC59DC">
        <w:t>o sistemos konvertuojamos į kito įrenginio spalvų erdvę, įvertinus šio įrenginio spalvų gamą.</w:t>
      </w:r>
    </w:p>
    <w:p w:rsidR="005D21E0" w:rsidRPr="00CC59DC" w:rsidRDefault="005D21E0" w:rsidP="00441E99">
      <w:pPr>
        <w:spacing w:line="360" w:lineRule="auto"/>
        <w:ind w:firstLine="360"/>
        <w:jc w:val="both"/>
        <w:rPr>
          <w:noProof/>
          <w:lang w:eastAsia="lt-LT"/>
        </w:rPr>
      </w:pPr>
      <w:r w:rsidRPr="00CC59DC">
        <w:t xml:space="preserve">Spalvų </w:t>
      </w:r>
      <w:r w:rsidR="0081148F">
        <w:t>tvarkym</w:t>
      </w:r>
      <w:r w:rsidRPr="00CC59DC">
        <w:t>o sistema reikalinga tam, kad būtų galima kuo tiksliau perteikti spalvas perkeliant jas iš vieno įrenginio į kitą. Ši sistema suderina iš principo skirtingus įrenginių spalvos modelius ir pad</w:t>
      </w:r>
      <w:r w:rsidR="00843CBF">
        <w:t>eda tiksliau perteikti spalvas.</w:t>
      </w:r>
    </w:p>
    <w:p w:rsidR="005D21E0" w:rsidRPr="00CC59DC" w:rsidRDefault="005D21E0" w:rsidP="00441E99">
      <w:pPr>
        <w:spacing w:line="360" w:lineRule="auto"/>
        <w:ind w:firstLine="360"/>
        <w:jc w:val="both"/>
        <w:rPr>
          <w:noProof/>
          <w:lang w:eastAsia="lt-LT"/>
        </w:rPr>
      </w:pPr>
      <w:r w:rsidRPr="00CC59DC">
        <w:rPr>
          <w:rFonts w:eastAsia="MinionPro-Regular"/>
        </w:rPr>
        <w:t xml:space="preserve">Spalvų </w:t>
      </w:r>
      <w:r w:rsidR="0081148F">
        <w:rPr>
          <w:rFonts w:eastAsia="MinionPro-Regular"/>
        </w:rPr>
        <w:t>tvarkym</w:t>
      </w:r>
      <w:r w:rsidRPr="00CC59DC">
        <w:rPr>
          <w:rFonts w:eastAsia="MinionPro-Regular"/>
        </w:rPr>
        <w:t xml:space="preserve">o sistema darbo procese interpretuoja, konvertuoja ir koreguoja spalvas naudodama </w:t>
      </w:r>
      <w:r w:rsidRPr="00CC59DC">
        <w:rPr>
          <w:rFonts w:eastAsia="MinionPro-Regular"/>
          <w:i/>
          <w:iCs/>
        </w:rPr>
        <w:t>spalvų profilius</w:t>
      </w:r>
      <w:r w:rsidRPr="00CC59DC">
        <w:rPr>
          <w:rFonts w:eastAsia="MinionPro-Regular"/>
        </w:rPr>
        <w:t xml:space="preserve">. </w:t>
      </w:r>
      <w:r w:rsidRPr="00CC59DC">
        <w:t>Įrenginio spalvų profilis</w:t>
      </w:r>
      <w:r w:rsidR="00504C34">
        <w:t xml:space="preserve"> – </w:t>
      </w:r>
      <w:r w:rsidRPr="00CC59DC">
        <w:t>tai failas su informacija apie įrenginį ir jo atgaminamas spalvas. Naudojant spalvų profilio informaciją, s</w:t>
      </w:r>
      <w:r w:rsidRPr="00CC59DC">
        <w:rPr>
          <w:rFonts w:eastAsia="MinionPro-Regular"/>
        </w:rPr>
        <w:t xml:space="preserve">palvų </w:t>
      </w:r>
      <w:r w:rsidR="0081148F">
        <w:rPr>
          <w:rFonts w:eastAsia="MinionPro-Regular"/>
        </w:rPr>
        <w:t>tvarkym</w:t>
      </w:r>
      <w:r w:rsidRPr="00CC59DC">
        <w:rPr>
          <w:rFonts w:eastAsia="MinionPro-Regular"/>
        </w:rPr>
        <w:t>o sistema</w:t>
      </w:r>
      <w:r w:rsidRPr="00CC59DC">
        <w:t xml:space="preserve"> gali nustatyti, kaip turi būti tvarkomos įrenginio spalvos.</w:t>
      </w:r>
    </w:p>
    <w:p w:rsidR="00F44F8A" w:rsidRDefault="005D21E0" w:rsidP="00441E99">
      <w:pPr>
        <w:spacing w:line="360" w:lineRule="auto"/>
        <w:ind w:firstLine="360"/>
        <w:jc w:val="both"/>
      </w:pPr>
      <w:r w:rsidRPr="00CC59DC">
        <w:t xml:space="preserve">1993 m. Tarptautinis spalvų konsorciumas (ICC) sudarė spalvų profilio formato specifikaciją, pagal kurią buvo nustatyta bendra spalvų profilių </w:t>
      </w:r>
      <w:r w:rsidRPr="00EF12DC">
        <w:t>struktūra [</w:t>
      </w:r>
      <w:r w:rsidR="00EF12DC" w:rsidRPr="00EF12DC">
        <w:t>20</w:t>
      </w:r>
      <w:r w:rsidRPr="00EF12DC">
        <w:t>]. Ši</w:t>
      </w:r>
      <w:r w:rsidRPr="00CC59DC">
        <w:t xml:space="preserve"> </w:t>
      </w:r>
      <w:r w:rsidR="005D2634" w:rsidRPr="005D2634">
        <w:t>visuotinai</w:t>
      </w:r>
      <w:r w:rsidRPr="00CC59DC">
        <w:t xml:space="preserve"> pripažįstama specifikacija nustato, kaip turi būti sudaromas spalvos profilis, ir apibrėžia</w:t>
      </w:r>
      <w:r w:rsidR="005D2634">
        <w:t>,</w:t>
      </w:r>
      <w:r w:rsidRPr="00CC59DC">
        <w:t xml:space="preserve"> kaip turi būti </w:t>
      </w:r>
      <w:r w:rsidR="005D2634" w:rsidRPr="005D2634">
        <w:t>naudojama</w:t>
      </w:r>
      <w:r w:rsidRPr="00CC59DC">
        <w:t xml:space="preserve"> profilio </w:t>
      </w:r>
      <w:r w:rsidR="005D2634" w:rsidRPr="005D2634">
        <w:t>informacija</w:t>
      </w:r>
      <w:r w:rsidRPr="005D2634">
        <w:t>.</w:t>
      </w:r>
      <w:r w:rsidRPr="00CC59DC">
        <w:t xml:space="preserve"> </w:t>
      </w:r>
      <w:r w:rsidR="005D2634" w:rsidRPr="005D2634">
        <w:t>Todėl ICC profiliais</w:t>
      </w:r>
      <w:r w:rsidR="005D2634" w:rsidRPr="00313F97">
        <w:rPr>
          <w:color w:val="FF0000"/>
        </w:rPr>
        <w:t xml:space="preserve"> </w:t>
      </w:r>
      <w:r w:rsidRPr="00CC59DC">
        <w:t xml:space="preserve">galima keistis ir naudoti juos visame pasaulyje, nepriklausomai nuo to, kokia yra darbo aplinka (kompiuterio </w:t>
      </w:r>
      <w:r w:rsidR="00843CBF">
        <w:t>operacinės sistemos platforma).</w:t>
      </w:r>
    </w:p>
    <w:p w:rsidR="005D21E0" w:rsidRPr="00CC59DC" w:rsidRDefault="005D21E0" w:rsidP="00441E99">
      <w:pPr>
        <w:spacing w:line="360" w:lineRule="auto"/>
        <w:ind w:firstLine="360"/>
        <w:jc w:val="both"/>
        <w:rPr>
          <w:noProof/>
          <w:lang w:eastAsia="lt-LT"/>
        </w:rPr>
      </w:pPr>
      <w:r w:rsidRPr="00CC59DC">
        <w:lastRenderedPageBreak/>
        <w:t xml:space="preserve">ICC spalvos profilis </w:t>
      </w:r>
      <w:r w:rsidR="00B77A59" w:rsidRPr="00B77A59">
        <w:t>aprašomajam</w:t>
      </w:r>
      <w:r w:rsidRPr="00B77A59">
        <w:t xml:space="preserve"> </w:t>
      </w:r>
      <w:r w:rsidRPr="00CC59DC">
        <w:t>įrenginiui turi turėti visą informaciją apie spalvos atgaminimo ypatumus, kuri būtina spalvų korekcijai atgaminant atvaizdą tuo įrenginiu. Šią infor</w:t>
      </w:r>
      <w:r w:rsidR="0024407A">
        <w:t>maciją sudaro tokie</w:t>
      </w:r>
      <w:r w:rsidRPr="00CC59DC">
        <w:t xml:space="preserve"> duomenys, kaip įrenginio klasė (kompiuterio monitorius, rašalinis spausdintuvas, ofsetinė mašina, skaitmeninė mašina ir </w:t>
      </w:r>
      <w:r w:rsidR="00065756" w:rsidRPr="00065756">
        <w:t>pan.</w:t>
      </w:r>
      <w:r w:rsidRPr="00CC59DC">
        <w:t xml:space="preserve">), spalvos sintezės metodas (adityvinis, keturių komponenčių adityvinis ir </w:t>
      </w:r>
      <w:r w:rsidR="00065756" w:rsidRPr="00065756">
        <w:t>pan.</w:t>
      </w:r>
      <w:r w:rsidRPr="00065756">
        <w:t>),</w:t>
      </w:r>
      <w:r w:rsidRPr="00CC59DC">
        <w:t xml:space="preserve"> monitoriaus liuminoforo charakteristikos, standartinio šviesos šaltinio pavadinimas, vaizdo atgaminimo spalviniai ir toniniai parametrai ir t.</w:t>
      </w:r>
      <w:r w:rsidR="008708DE">
        <w:t xml:space="preserve"> t.</w:t>
      </w:r>
    </w:p>
    <w:p w:rsidR="005D21E0" w:rsidRPr="00CC59DC" w:rsidRDefault="005D21E0" w:rsidP="00441E99">
      <w:pPr>
        <w:spacing w:line="360" w:lineRule="auto"/>
        <w:ind w:firstLine="360"/>
        <w:jc w:val="both"/>
        <w:rPr>
          <w:noProof/>
          <w:lang w:eastAsia="lt-LT"/>
        </w:rPr>
      </w:pPr>
      <w:r w:rsidRPr="00CC59DC">
        <w:t>ICC profilio specifikacija skirsto įrenginius į tr</w:t>
      </w:r>
      <w:r w:rsidR="00DF0E52">
        <w:t>i</w:t>
      </w:r>
      <w:r w:rsidRPr="00CC59DC">
        <w:t>s dideles grupes: įvedimo įrenginiai, vaizdavimo įrenginiai ir išvedimo įrenginiai. Atitinkamai įrengin</w:t>
      </w:r>
      <w:r w:rsidR="00D97E3F">
        <w:t>ių ICC spalvų profiliai skirstomi</w:t>
      </w:r>
      <w:r w:rsidRPr="00CC59DC">
        <w:t xml:space="preserve"> į</w:t>
      </w:r>
      <w:r w:rsidR="00D97E3F">
        <w:t>: įvedimo įrenginių</w:t>
      </w:r>
      <w:r w:rsidRPr="00CC59DC">
        <w:t xml:space="preserve"> arba įvesties</w:t>
      </w:r>
      <w:r w:rsidR="00D97E3F">
        <w:t>;</w:t>
      </w:r>
      <w:r w:rsidRPr="00CC59DC">
        <w:t xml:space="preserve"> monitoriaus</w:t>
      </w:r>
      <w:r w:rsidR="003C2A60">
        <w:t xml:space="preserve"> profilius ir išvedimo įrengini</w:t>
      </w:r>
      <w:r w:rsidR="00574FE8">
        <w:t>ų</w:t>
      </w:r>
      <w:r w:rsidRPr="00CC59DC">
        <w:t xml:space="preserve"> arba išvesties profilius. Kiekvienai įrenginių grupei aprašomas ne tik profilio formatas, kuri</w:t>
      </w:r>
      <w:r w:rsidR="00196083">
        <w:t>u</w:t>
      </w:r>
      <w:r w:rsidRPr="00CC59DC">
        <w:t>o remiantis programinė įranga turi galimyb</w:t>
      </w:r>
      <w:r w:rsidR="00196083">
        <w:t>ę</w:t>
      </w:r>
      <w:r w:rsidRPr="00CC59DC">
        <w:t xml:space="preserve"> skaityti, kurti ir modifikuoti profilius, </w:t>
      </w:r>
      <w:r w:rsidR="00196083">
        <w:t>bet ir algoritmų rinkinys, kurio</w:t>
      </w:r>
      <w:r w:rsidRPr="00CC59DC">
        <w:t xml:space="preserve"> dėka spalvų </w:t>
      </w:r>
      <w:r w:rsidR="0081148F">
        <w:t>tvarkym</w:t>
      </w:r>
      <w:r w:rsidRPr="00CC59DC">
        <w:t>o sistema gali apdoroti i</w:t>
      </w:r>
      <w:r w:rsidR="0090669B">
        <w:t>nformaciją atgaminant atvaizdą.</w:t>
      </w:r>
    </w:p>
    <w:p w:rsidR="005D21E0" w:rsidRDefault="005D21E0" w:rsidP="00441E99">
      <w:pPr>
        <w:spacing w:line="360" w:lineRule="auto"/>
        <w:ind w:firstLine="360"/>
        <w:jc w:val="both"/>
      </w:pPr>
      <w:r w:rsidRPr="00CC59DC">
        <w:t xml:space="preserve">Kiekvieno konkretaus įrenginio ICC profilis, iš vienos pusės aprašo tik šitam įrenginiui būdingas spalvines charakteristikas, o iš kitos – leidžia spalvų </w:t>
      </w:r>
      <w:r w:rsidR="0081148F">
        <w:t>tvarkym</w:t>
      </w:r>
      <w:r w:rsidRPr="00CC59DC">
        <w:t>o sistemai naudoti šią informaciją darbinėje spalvų erdvėje, nepriklauso</w:t>
      </w:r>
      <w:r w:rsidR="00B0508A">
        <w:t>moje nuo įrenginių. Todėl vidinė</w:t>
      </w:r>
      <w:r w:rsidRPr="00CC59DC">
        <w:t xml:space="preserve"> spalvos </w:t>
      </w:r>
      <w:r w:rsidR="0081148F">
        <w:t>tvarkym</w:t>
      </w:r>
      <w:r w:rsidRPr="00CC59DC">
        <w:t xml:space="preserve">o sistemos spalvų erdvė atlieka dar vieną </w:t>
      </w:r>
      <w:r w:rsidR="00065756" w:rsidRPr="00065756">
        <w:t>funkciją</w:t>
      </w:r>
      <w:r w:rsidRPr="00CC59DC">
        <w:t xml:space="preserve">: ji leidžia sujungti įrenginius per jų profilius į technologinę spalvos atgaminimo grandinę. Todėl vidinė arba darbinė spalvos erdvė dar vadinama profilių susijungimo </w:t>
      </w:r>
      <w:r w:rsidR="00065756" w:rsidRPr="00065756">
        <w:t>erdve</w:t>
      </w:r>
      <w:r w:rsidRPr="00CC59DC">
        <w:t xml:space="preserve"> (angl. </w:t>
      </w:r>
      <w:r w:rsidRPr="00574FE8">
        <w:rPr>
          <w:i/>
        </w:rPr>
        <w:t>profile connection space</w:t>
      </w:r>
      <w:r w:rsidRPr="00CC59DC">
        <w:t xml:space="preserve"> PCC). Kaip vidinę, arba profilių sujungimo spalvų erdvę, spalvų </w:t>
      </w:r>
      <w:r w:rsidR="0081148F">
        <w:t>tvarkym</w:t>
      </w:r>
      <w:r w:rsidRPr="00CC59DC">
        <w:t xml:space="preserve">o sistema naudoja CIE </w:t>
      </w:r>
      <w:r w:rsidRPr="00331175">
        <w:rPr>
          <w:i/>
        </w:rPr>
        <w:t>XYZ</w:t>
      </w:r>
      <w:r w:rsidRPr="00CC59DC">
        <w:t xml:space="preserve"> arba CIE </w:t>
      </w:r>
      <w:r w:rsidRPr="00331175">
        <w:rPr>
          <w:i/>
        </w:rPr>
        <w:t>L</w:t>
      </w:r>
      <w:r w:rsidRPr="00331175">
        <w:rPr>
          <w:i/>
          <w:vertAlign w:val="superscript"/>
        </w:rPr>
        <w:t>*</w:t>
      </w:r>
      <w:r w:rsidRPr="00331175">
        <w:rPr>
          <w:i/>
        </w:rPr>
        <w:t>a</w:t>
      </w:r>
      <w:r w:rsidRPr="00331175">
        <w:rPr>
          <w:i/>
          <w:vertAlign w:val="superscript"/>
        </w:rPr>
        <w:t>*</w:t>
      </w:r>
      <w:r w:rsidRPr="00331175">
        <w:rPr>
          <w:i/>
        </w:rPr>
        <w:t>b</w:t>
      </w:r>
      <w:r w:rsidRPr="00331175">
        <w:rPr>
          <w:i/>
          <w:vertAlign w:val="superscript"/>
        </w:rPr>
        <w:t>*</w:t>
      </w:r>
      <w:r w:rsidR="00F500B4">
        <w:t xml:space="preserve"> spalvų erdvę</w:t>
      </w:r>
      <w:r w:rsidRPr="00CC59DC">
        <w:t>.</w:t>
      </w:r>
    </w:p>
    <w:p w:rsidR="005D21E0" w:rsidRDefault="00F01927" w:rsidP="00441E99">
      <w:pPr>
        <w:spacing w:line="360" w:lineRule="auto"/>
        <w:ind w:firstLine="360"/>
        <w:jc w:val="both"/>
      </w:pPr>
      <w:r>
        <w:t>19</w:t>
      </w:r>
      <w:r w:rsidR="00574FE8" w:rsidRPr="00CC59DC">
        <w:t xml:space="preserve"> pav. pavaizduota vaizdo apdorojimo schema, </w:t>
      </w:r>
      <w:r w:rsidR="00574FE8">
        <w:t xml:space="preserve">kurioje </w:t>
      </w:r>
      <w:r w:rsidR="00574FE8" w:rsidRPr="00CC59DC">
        <w:t>naudoja</w:t>
      </w:r>
      <w:r w:rsidR="00574FE8">
        <w:t>mi</w:t>
      </w:r>
      <w:r w:rsidR="00574FE8" w:rsidRPr="00CC59DC">
        <w:t xml:space="preserve"> spalvų </w:t>
      </w:r>
      <w:r w:rsidR="00574FE8">
        <w:t>tvarkym</w:t>
      </w:r>
      <w:r w:rsidR="00574FE8" w:rsidRPr="00CC59DC">
        <w:t>o sistemo</w:t>
      </w:r>
      <w:r w:rsidR="00574FE8">
        <w:t>s įrenginių profiliai</w:t>
      </w:r>
      <w:r w:rsidR="00574FE8" w:rsidRPr="00CC59DC">
        <w:t xml:space="preserve">. </w:t>
      </w:r>
      <w:r w:rsidR="00574FE8" w:rsidRPr="00574FE8">
        <w:t>A žingsnyje prie skaitmenine fotokamera padarytos nuotraukos vaizdo failo pridėtas fotokameros įvesties profilis, kuris aprašo kameros ir tuo pačiu ir nufotografuoto objekto spalvų erdves (fotokameros RGB spalvų erdvę). Žingsnyje B spalvų tvarkymo sistema, naudodama profilių aprašus, identifikuoja tikrąsias objekto spalvas, tai yra konvertuoja spalvas iš fotokameros RGB spalvų erdvės į vidinę spalvų erdvę. Žingsnyje C monitoriaus profilis spalvų tvarkymo sistemai nurodo, kaip spalvų skaitines vertes pervesti į monitoriaus RGB spalvų erdvę. Šiame žingsnyje spalvų tvarkymo sistema naudoja objekto spalvas iš savo vidinės sistemos spalvų erdvės, o ne tiesiogiai iš fotokameros spalvų erdvės</w:t>
      </w:r>
      <w:r w:rsidR="00574FE8" w:rsidRPr="00CC59DC">
        <w:t xml:space="preserve">. Taip yra todėl, kad vidinė spalvų erdvė tuo pačiu yra ir profilių susijungimo erdvė (pavaizduota </w:t>
      </w:r>
      <w:r>
        <w:t>19</w:t>
      </w:r>
      <w:r w:rsidR="00574FE8" w:rsidRPr="00CC59DC">
        <w:t xml:space="preserve"> pav</w:t>
      </w:r>
      <w:r w:rsidR="00574FE8" w:rsidRPr="00FA6F72">
        <w:t>. pilkos spalvos</w:t>
      </w:r>
      <w:r w:rsidR="00574FE8">
        <w:t xml:space="preserve"> </w:t>
      </w:r>
      <w:r w:rsidR="00574FE8" w:rsidRPr="00CC59DC">
        <w:t>apskrit</w:t>
      </w:r>
      <w:r w:rsidR="00574FE8">
        <w:t>i</w:t>
      </w:r>
      <w:r w:rsidR="00574FE8" w:rsidRPr="00CC59DC">
        <w:t>mu). Nors įmanoma spalvas tarp įrenginių konvertuoti tiesiogiai, be tarpinės susijungimo erdvės, tai pareikalautų kiekvienai įrenginių porai savo specialaus konversijos profilio, ir būtų praktiškai neįgyvendinama, kadangi įrenginių gali būti daug ir visokių.</w:t>
      </w:r>
      <w:r w:rsidR="00574FE8">
        <w:t xml:space="preserve"> </w:t>
      </w:r>
      <w:r w:rsidR="005D21E0" w:rsidRPr="00CC59DC">
        <w:t>Tiesioginis tarp įrenginių spalvų konversijos būdas praktiškai naudojamas labai retai</w:t>
      </w:r>
      <w:r w:rsidR="005D21E0" w:rsidRPr="00331175">
        <w:t>,</w:t>
      </w:r>
      <w:r w:rsidR="00331175" w:rsidRPr="00331175">
        <w:t xml:space="preserve"> tik</w:t>
      </w:r>
      <w:r w:rsidR="005D21E0" w:rsidRPr="00CC59DC">
        <w:t xml:space="preserve"> specializuotose sistemose, kur įrenginiai nesikeičia. D žingsnyje, kad būtų atspausdintos teisingos spalvos, naudodama išvesties įrenginio </w:t>
      </w:r>
      <w:r w:rsidR="005D21E0" w:rsidRPr="00FC2D0F">
        <w:t xml:space="preserve">profilį, spalvų tvarkymo </w:t>
      </w:r>
      <w:r w:rsidR="005D21E0" w:rsidRPr="00FC2D0F">
        <w:lastRenderedPageBreak/>
        <w:t xml:space="preserve">sistema paverčia </w:t>
      </w:r>
      <w:r w:rsidR="00574FE8" w:rsidRPr="00FC2D0F">
        <w:t>objekto</w:t>
      </w:r>
      <w:r w:rsidR="005D21E0" w:rsidRPr="00FC2D0F">
        <w:t xml:space="preserve"> spalvų skaitines vertes iš vidinės spalvos erdvės į</w:t>
      </w:r>
      <w:r w:rsidR="005D21E0" w:rsidRPr="00CC59DC">
        <w:t xml:space="preserve"> išv</w:t>
      </w:r>
      <w:r w:rsidR="0090669B">
        <w:t>esties įrenginio spalvų vertes.</w:t>
      </w:r>
    </w:p>
    <w:p w:rsidR="00FC2D0F" w:rsidRPr="00CC59DC" w:rsidRDefault="009420F8" w:rsidP="00441E99">
      <w:pPr>
        <w:spacing w:line="360" w:lineRule="auto"/>
        <w:ind w:firstLine="360"/>
        <w:jc w:val="both"/>
        <w:rPr>
          <w:noProof/>
          <w:lang w:eastAsia="lt-LT"/>
        </w:rPr>
      </w:pPr>
      <w:r w:rsidRPr="009420F8">
        <w:rPr>
          <w:rFonts w:eastAsia="MinionPro-Regular"/>
          <w:noProof/>
          <w:lang w:eastAsia="lt-LT"/>
        </w:rPr>
        <w:pict>
          <v:shape id="_x0000_s1371" type="#_x0000_t202" style="position:absolute;left:0;text-align:left;margin-left:25.3pt;margin-top:1.05pt;width:425.45pt;height:317.9pt;z-index:251640320" stroked="f">
            <v:textbox style="mso-next-textbox:#_x0000_s1371">
              <w:txbxContent>
                <w:p w:rsidR="00CA07E5" w:rsidRDefault="00CA07E5" w:rsidP="00B35205">
                  <w:pPr>
                    <w:jc w:val="center"/>
                  </w:pPr>
                  <w:r>
                    <w:rPr>
                      <w:noProof/>
                      <w:lang w:eastAsia="lt-LT"/>
                    </w:rPr>
                    <w:drawing>
                      <wp:inline distT="0" distB="0" distL="0" distR="0">
                        <wp:extent cx="2646512" cy="3611906"/>
                        <wp:effectExtent l="19050" t="0" r="1438" b="0"/>
                        <wp:docPr id="461" name="Picture 46" descr="cmg_manage_profi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g_manage_profiles.png"/>
                                <pic:cNvPicPr/>
                              </pic:nvPicPr>
                              <pic:blipFill>
                                <a:blip r:embed="rId83"/>
                                <a:stretch>
                                  <a:fillRect/>
                                </a:stretch>
                              </pic:blipFill>
                              <pic:spPr>
                                <a:xfrm>
                                  <a:off x="0" y="0"/>
                                  <a:ext cx="2649027" cy="3615339"/>
                                </a:xfrm>
                                <a:prstGeom prst="rect">
                                  <a:avLst/>
                                </a:prstGeom>
                              </pic:spPr>
                            </pic:pic>
                          </a:graphicData>
                        </a:graphic>
                      </wp:inline>
                    </w:drawing>
                  </w:r>
                </w:p>
                <w:p w:rsidR="00CA07E5" w:rsidRDefault="009420F8" w:rsidP="000B4285">
                  <w:pPr>
                    <w:pStyle w:val="Caption"/>
                    <w:rPr>
                      <w:iCs/>
                    </w:rPr>
                  </w:pPr>
                  <w:fldSimple w:instr=" SEQ pav. \* ARABIC ">
                    <w:bookmarkStart w:id="60" w:name="_Toc261796103"/>
                    <w:r w:rsidR="00CA07E5">
                      <w:rPr>
                        <w:noProof/>
                      </w:rPr>
                      <w:t>19</w:t>
                    </w:r>
                  </w:fldSimple>
                  <w:r w:rsidR="00CA07E5" w:rsidRPr="00923FCE">
                    <w:t xml:space="preserve"> pav. </w:t>
                  </w:r>
                  <w:r w:rsidR="00CA07E5" w:rsidRPr="006232DB">
                    <w:t xml:space="preserve">Vaizdo apdorojimo schema spalvų </w:t>
                  </w:r>
                  <w:r w:rsidR="00CA07E5">
                    <w:t>tvarkym</w:t>
                  </w:r>
                  <w:r w:rsidR="00CA07E5" w:rsidRPr="006232DB">
                    <w:t>o sistemoje</w:t>
                  </w:r>
                  <w:r w:rsidR="00CA07E5">
                    <w:t xml:space="preserve"> naudojant profilius</w:t>
                  </w:r>
                  <w:bookmarkEnd w:id="60"/>
                </w:p>
              </w:txbxContent>
            </v:textbox>
            <w10:wrap type="topAndBottom"/>
          </v:shape>
        </w:pict>
      </w:r>
    </w:p>
    <w:p w:rsidR="00574FE8" w:rsidRPr="00CC59DC" w:rsidRDefault="00574FE8" w:rsidP="00441E99">
      <w:pPr>
        <w:spacing w:line="360" w:lineRule="auto"/>
        <w:ind w:firstLine="360"/>
        <w:jc w:val="both"/>
        <w:rPr>
          <w:noProof/>
          <w:lang w:eastAsia="lt-LT"/>
        </w:rPr>
      </w:pPr>
      <w:r w:rsidRPr="00CC59DC">
        <w:t>Kaip matome, kiekviename žingsnyje vyksta spalvų skaitinių reikšmių konversija arba iš įrenginio spalvinės erdvės į vidinę, arba iš vidinės spalvinės erdvės į įrenginio. Kaip minė</w:t>
      </w:r>
      <w:r>
        <w:t>ta</w:t>
      </w:r>
      <w:r w:rsidRPr="00CC59DC">
        <w:t>, skirtingų įrenginių spa</w:t>
      </w:r>
      <w:r w:rsidR="00754CA0">
        <w:t>lvų erdvės nevienodos, nevienodi</w:t>
      </w:r>
      <w:r w:rsidRPr="00CC59DC">
        <w:t xml:space="preserve"> ir įrenginių spalvų diapazonai. Praktikoje dažnai pasitaiko situacija, kai spalva gali būti aprašyta vidinėje spalvų erdvėje, bet negali būti aprašyta įrenginio spalvų erdvėje, arba įrenginys gali šios spalvos </w:t>
      </w:r>
      <w:r>
        <w:t>neatgaminti</w:t>
      </w:r>
      <w:r w:rsidRPr="00CC59DC">
        <w:t xml:space="preserve">, nors ji ir aprašoma jo spalvos erdvėje. Tada kalbama apie įrenginių spalvų diapazonų neatitikimą (angl. </w:t>
      </w:r>
      <w:r w:rsidRPr="00331175">
        <w:rPr>
          <w:i/>
        </w:rPr>
        <w:t>gamut mismatch</w:t>
      </w:r>
      <w:r w:rsidRPr="00CC59DC">
        <w:t>). Todėl ICC grupė apibrėžė 4 spalvų atvaizdavimo b</w:t>
      </w:r>
      <w:r>
        <w:t>ū</w:t>
      </w:r>
      <w:r w:rsidRPr="00CC59DC">
        <w:t xml:space="preserve">dus (angl. </w:t>
      </w:r>
      <w:r w:rsidRPr="00331175">
        <w:rPr>
          <w:i/>
        </w:rPr>
        <w:t>rendering intent</w:t>
      </w:r>
      <w:r w:rsidRPr="00CC59DC">
        <w:t xml:space="preserve">), kurie </w:t>
      </w:r>
      <w:r w:rsidR="00544603" w:rsidRPr="00544603">
        <w:t>parodo</w:t>
      </w:r>
      <w:r w:rsidRPr="00CC59DC">
        <w:t xml:space="preserve"> spalvų </w:t>
      </w:r>
      <w:r>
        <w:t>tvarkym</w:t>
      </w:r>
      <w:r w:rsidRPr="00CC59DC">
        <w:t xml:space="preserve">o sistemai, kaip konvertuoti spalvas iš vienos spalvos erdvės į kitą, derinant įrenginių skirtingus spalvų diapazonus. Tai yra </w:t>
      </w:r>
      <w:r>
        <w:t xml:space="preserve">suvokimo </w:t>
      </w:r>
      <w:r w:rsidRPr="00CC59DC">
        <w:t xml:space="preserve">(angl. </w:t>
      </w:r>
      <w:r w:rsidRPr="001C297E">
        <w:rPr>
          <w:i/>
        </w:rPr>
        <w:t>perceptual</w:t>
      </w:r>
      <w:r w:rsidRPr="00CC59DC">
        <w:t>), sodr</w:t>
      </w:r>
      <w:r>
        <w:t>io</w:t>
      </w:r>
      <w:r w:rsidRPr="00CC59DC">
        <w:t xml:space="preserve"> (</w:t>
      </w:r>
      <w:r>
        <w:t xml:space="preserve">angl. </w:t>
      </w:r>
      <w:r w:rsidRPr="001C297E">
        <w:rPr>
          <w:i/>
        </w:rPr>
        <w:t>saturation</w:t>
      </w:r>
      <w:r w:rsidRPr="00CC59DC">
        <w:t>), santykinai kolorimetrinis (</w:t>
      </w:r>
      <w:r>
        <w:t xml:space="preserve">angl. </w:t>
      </w:r>
      <w:r w:rsidRPr="001C297E">
        <w:rPr>
          <w:i/>
        </w:rPr>
        <w:t>relative colorimetric</w:t>
      </w:r>
      <w:r w:rsidRPr="00CC59DC">
        <w:t>) ir a</w:t>
      </w:r>
      <w:r>
        <w:t>bsoliutus kolorimetrinis (</w:t>
      </w:r>
      <w:r w:rsidRPr="001C297E">
        <w:t>angl.</w:t>
      </w:r>
      <w:r>
        <w:t xml:space="preserve"> </w:t>
      </w:r>
      <w:r w:rsidRPr="001C297E">
        <w:rPr>
          <w:i/>
        </w:rPr>
        <w:t>absolute colorimetric</w:t>
      </w:r>
      <w:r w:rsidR="007E668F">
        <w:t>)</w:t>
      </w:r>
      <w:r w:rsidR="00176B51">
        <w:t xml:space="preserve"> spalvų atvaizdavimo būdai [1</w:t>
      </w:r>
      <w:r w:rsidR="00B048F8">
        <w:t>3</w:t>
      </w:r>
      <w:r w:rsidR="00176B51">
        <w:t>].</w:t>
      </w:r>
    </w:p>
    <w:p w:rsidR="00574FE8" w:rsidRPr="00CC59DC" w:rsidRDefault="00574FE8" w:rsidP="00441E99">
      <w:pPr>
        <w:spacing w:line="360" w:lineRule="auto"/>
        <w:ind w:firstLine="360"/>
        <w:jc w:val="both"/>
        <w:rPr>
          <w:noProof/>
          <w:lang w:eastAsia="lt-LT"/>
        </w:rPr>
      </w:pPr>
      <w:r w:rsidRPr="00CC59DC">
        <w:t>Prakti</w:t>
      </w:r>
      <w:r>
        <w:t>škai</w:t>
      </w:r>
      <w:r w:rsidRPr="00CC59DC">
        <w:t xml:space="preserve"> spalvų </w:t>
      </w:r>
      <w:r>
        <w:t xml:space="preserve">tvarkymą </w:t>
      </w:r>
      <w:r w:rsidRPr="00CC59DC">
        <w:t xml:space="preserve">galima apibūdinti kaip trijų pagrindinių procesų įgyvendinimą, arba 3C (nuo angl. </w:t>
      </w:r>
      <w:r w:rsidRPr="00574FE8">
        <w:rPr>
          <w:i/>
        </w:rPr>
        <w:t>calibration, characterization, conversion</w:t>
      </w:r>
      <w:r w:rsidRPr="00CC59DC">
        <w:t>) veiksmų atlikimą – įrenginių kalibravimo, jų charakt</w:t>
      </w:r>
      <w:r>
        <w:t>erizavimo ir spalvų konversijos</w:t>
      </w:r>
      <w:r w:rsidRPr="00CC59DC">
        <w:t xml:space="preserve"> [</w:t>
      </w:r>
      <w:r w:rsidR="00B048F8">
        <w:t>9</w:t>
      </w:r>
      <w:r w:rsidRPr="00CC59DC">
        <w:t>]</w:t>
      </w:r>
      <w:r w:rsidR="006D3413">
        <w:t>.</w:t>
      </w:r>
    </w:p>
    <w:p w:rsidR="00574FE8" w:rsidRPr="00CC59DC" w:rsidRDefault="00574FE8" w:rsidP="00441E99">
      <w:pPr>
        <w:spacing w:line="360" w:lineRule="auto"/>
        <w:ind w:firstLine="360"/>
        <w:jc w:val="both"/>
        <w:rPr>
          <w:noProof/>
          <w:lang w:eastAsia="lt-LT"/>
        </w:rPr>
      </w:pPr>
      <w:r w:rsidRPr="00CC59DC">
        <w:t xml:space="preserve">Kalibravimas – tai procesas, kurio paskirtis atkurti pirmines fiksuotas ir stabilias įrenginio darbo sąlygas ir parametrus. Dažniausiai atliekamas įrenginiams, kurių atgaminamos spalvos gali keistis laike, </w:t>
      </w:r>
      <w:r>
        <w:t xml:space="preserve">pvz., </w:t>
      </w:r>
      <w:r w:rsidR="00544603" w:rsidRPr="00544603">
        <w:t>monitoriams</w:t>
      </w:r>
      <w:r w:rsidRPr="00CC59DC">
        <w:t xml:space="preserve"> ir spausdintuva</w:t>
      </w:r>
      <w:r>
        <w:t>ms</w:t>
      </w:r>
      <w:r w:rsidRPr="00CC59DC">
        <w:t xml:space="preserve">. Monitoriui tai gali reikšti kontrasto ir skaisčio </w:t>
      </w:r>
      <w:r w:rsidRPr="00CC59DC">
        <w:lastRenderedPageBreak/>
        <w:t>reguliavim</w:t>
      </w:r>
      <w:r>
        <w:t>ą</w:t>
      </w:r>
      <w:r w:rsidR="00243199">
        <w:t xml:space="preserve">, skeneriui – </w:t>
      </w:r>
      <w:r>
        <w:t>standartinės</w:t>
      </w:r>
      <w:r w:rsidRPr="00CC59DC">
        <w:t xml:space="preserve"> baltos spalvos nuskaitym</w:t>
      </w:r>
      <w:r w:rsidR="00243199">
        <w:t>ą</w:t>
      </w:r>
      <w:r w:rsidRPr="00CC59DC">
        <w:t>, spausdintuvui – dažų kiekio ir paskirstymo at</w:t>
      </w:r>
      <w:r w:rsidR="0053720C">
        <w:t>kūrimą</w:t>
      </w:r>
      <w:r w:rsidRPr="00CC59DC">
        <w:t xml:space="preserve"> spausdinant specialų testą. Viskas, kas </w:t>
      </w:r>
      <w:r w:rsidR="00D953A8">
        <w:t>turi įtakos</w:t>
      </w:r>
      <w:r w:rsidRPr="00CC59DC">
        <w:t xml:space="preserve"> spalvos pasikeitim</w:t>
      </w:r>
      <w:r w:rsidR="009C7ECA">
        <w:t>ui</w:t>
      </w:r>
      <w:r w:rsidRPr="00CC59DC">
        <w:t xml:space="preserve">, turi būti nustatyta ir eliminuota kalibravimo procese. Šis procesas labai svarbus </w:t>
      </w:r>
      <w:r w:rsidR="00174BE1">
        <w:t>tolesniems</w:t>
      </w:r>
      <w:r w:rsidRPr="00CC59DC">
        <w:t xml:space="preserve"> procesams, nes </w:t>
      </w:r>
      <w:r w:rsidR="00F85536">
        <w:t>ypa</w:t>
      </w:r>
      <w:r w:rsidR="00174BE1">
        <w:t xml:space="preserve">č </w:t>
      </w:r>
      <w:r w:rsidRPr="00CC59DC">
        <w:t xml:space="preserve">svarbu, kad spalvų </w:t>
      </w:r>
      <w:r>
        <w:t>atgaminimas būtų stabilus.</w:t>
      </w:r>
    </w:p>
    <w:p w:rsidR="00574FE8" w:rsidRPr="00CC59DC" w:rsidRDefault="00574FE8" w:rsidP="00441E99">
      <w:pPr>
        <w:spacing w:line="360" w:lineRule="auto"/>
        <w:ind w:firstLine="360"/>
        <w:jc w:val="both"/>
        <w:rPr>
          <w:noProof/>
          <w:lang w:eastAsia="lt-LT"/>
        </w:rPr>
      </w:pPr>
      <w:r>
        <w:t>Po to</w:t>
      </w:r>
      <w:r w:rsidR="004568A2">
        <w:t>,</w:t>
      </w:r>
      <w:r w:rsidRPr="00CC59DC">
        <w:t xml:space="preserve"> kai įrenginys yra sukalibruotas, vykdomas </w:t>
      </w:r>
      <w:r>
        <w:t xml:space="preserve">jo </w:t>
      </w:r>
      <w:r w:rsidRPr="00CC59DC">
        <w:t>charakterizavimas. Tai procesas, kurio metu išmatuojamos įrenginio spalvinės charakteristikos ir sukuriamas įrenginio profilis, ta</w:t>
      </w:r>
      <w:r>
        <w:t>i</w:t>
      </w:r>
      <w:r w:rsidRPr="00CC59DC">
        <w:t xml:space="preserve">p pat nustatomas įrenginio spalvų diapazonas. Profilio sukūrimo proceso metu </w:t>
      </w:r>
      <w:r>
        <w:t xml:space="preserve">į </w:t>
      </w:r>
      <w:r w:rsidRPr="00CC59DC">
        <w:t>įrengin</w:t>
      </w:r>
      <w:r>
        <w:t>į</w:t>
      </w:r>
      <w:r w:rsidRPr="00CC59DC">
        <w:t xml:space="preserve"> </w:t>
      </w:r>
      <w:r>
        <w:t>įvedamas</w:t>
      </w:r>
      <w:r w:rsidRPr="00CC59DC">
        <w:t xml:space="preserve"> testas su tam tikru skaičiumi testinių spalvų ir fiksuojamas įrenginio atsakas. Gaunamas matematinis santykis tarp nusiųstų testo </w:t>
      </w:r>
      <w:r w:rsidRPr="002E24AB">
        <w:rPr>
          <w:i/>
        </w:rPr>
        <w:t>L</w:t>
      </w:r>
      <w:r w:rsidRPr="002E24AB">
        <w:rPr>
          <w:i/>
          <w:vertAlign w:val="superscript"/>
        </w:rPr>
        <w:t>*</w:t>
      </w:r>
      <w:r w:rsidRPr="002E24AB">
        <w:rPr>
          <w:i/>
        </w:rPr>
        <w:t>a</w:t>
      </w:r>
      <w:r w:rsidRPr="002E24AB">
        <w:rPr>
          <w:i/>
          <w:vertAlign w:val="superscript"/>
        </w:rPr>
        <w:t>*</w:t>
      </w:r>
      <w:r w:rsidRPr="002E24AB">
        <w:rPr>
          <w:i/>
        </w:rPr>
        <w:t>b</w:t>
      </w:r>
      <w:r w:rsidRPr="002E24AB">
        <w:rPr>
          <w:i/>
          <w:vertAlign w:val="superscript"/>
        </w:rPr>
        <w:t>*</w:t>
      </w:r>
      <w:r w:rsidRPr="00CC59DC">
        <w:t xml:space="preserve"> spalvų </w:t>
      </w:r>
      <w:r>
        <w:t>verčių</w:t>
      </w:r>
      <w:r w:rsidRPr="00CC59DC">
        <w:t xml:space="preserve"> ir įrenginio atsako. Ši transformacijos informacija yra saugoma paprastoje arba daugialypėje spalvų peržvalgos lentelėje (angl. </w:t>
      </w:r>
      <w:r w:rsidRPr="002E24AB">
        <w:rPr>
          <w:i/>
        </w:rPr>
        <w:t>look-up table</w:t>
      </w:r>
      <w:r w:rsidRPr="00CC59DC">
        <w:t xml:space="preserve"> – LUT).</w:t>
      </w:r>
    </w:p>
    <w:p w:rsidR="00574FE8" w:rsidRDefault="00574FE8" w:rsidP="00441E99">
      <w:pPr>
        <w:spacing w:line="360" w:lineRule="auto"/>
        <w:ind w:firstLine="360"/>
        <w:jc w:val="both"/>
      </w:pPr>
      <w:r w:rsidRPr="00CC59DC">
        <w:t xml:space="preserve">Spalvų konversijos procese vaizdai konvertuojami iš vienos spalvų erdvės į kitą, naudojant spalvų </w:t>
      </w:r>
      <w:r>
        <w:t>tvarkymo</w:t>
      </w:r>
      <w:r w:rsidRPr="00CC59DC">
        <w:t xml:space="preserve"> modulį (angl. </w:t>
      </w:r>
      <w:r w:rsidRPr="00886899">
        <w:rPr>
          <w:i/>
        </w:rPr>
        <w:t>color management module CMM</w:t>
      </w:r>
      <w:r w:rsidRPr="00CC59DC">
        <w:t xml:space="preserve"> arba </w:t>
      </w:r>
      <w:r w:rsidRPr="00886899">
        <w:rPr>
          <w:i/>
        </w:rPr>
        <w:t>color engine</w:t>
      </w:r>
      <w:r w:rsidR="003F5BBA">
        <w:t>).</w:t>
      </w:r>
    </w:p>
    <w:p w:rsidR="00FC2D0F" w:rsidRPr="00CC59DC" w:rsidRDefault="00FC2D0F" w:rsidP="00441E99">
      <w:pPr>
        <w:spacing w:line="360" w:lineRule="auto"/>
        <w:ind w:firstLine="360"/>
        <w:jc w:val="both"/>
        <w:rPr>
          <w:noProof/>
          <w:lang w:eastAsia="lt-LT"/>
        </w:rPr>
      </w:pPr>
    </w:p>
    <w:p w:rsidR="00A12F0F" w:rsidRPr="00441E99" w:rsidRDefault="005D21E0" w:rsidP="00436556">
      <w:pPr>
        <w:pStyle w:val="Heading2"/>
        <w:rPr>
          <w:noProof/>
          <w:lang w:eastAsia="lt-LT"/>
        </w:rPr>
      </w:pPr>
      <w:bookmarkStart w:id="61" w:name="_Toc261719939"/>
      <w:r w:rsidRPr="00F412AA">
        <w:t>1.8</w:t>
      </w:r>
      <w:r w:rsidR="002A32E8">
        <w:t>.</w:t>
      </w:r>
      <w:r w:rsidRPr="00F412AA">
        <w:t xml:space="preserve"> </w:t>
      </w:r>
      <w:r w:rsidR="00A12F0F" w:rsidRPr="00A12F0F">
        <w:t>Problemos ištirtumas</w:t>
      </w:r>
      <w:bookmarkEnd w:id="61"/>
    </w:p>
    <w:p w:rsidR="005D21E0" w:rsidRPr="00CC59DC" w:rsidRDefault="005D21E0" w:rsidP="00441E99">
      <w:pPr>
        <w:spacing w:line="360" w:lineRule="auto"/>
        <w:ind w:firstLine="360"/>
        <w:jc w:val="both"/>
        <w:rPr>
          <w:noProof/>
          <w:lang w:eastAsia="lt-LT"/>
        </w:rPr>
      </w:pPr>
    </w:p>
    <w:p w:rsidR="005D21E0" w:rsidRPr="000B7157" w:rsidRDefault="00997750" w:rsidP="00441E99">
      <w:pPr>
        <w:spacing w:line="360" w:lineRule="auto"/>
        <w:ind w:firstLine="360"/>
        <w:jc w:val="both"/>
        <w:rPr>
          <w:noProof/>
          <w:lang w:eastAsia="lt-LT"/>
        </w:rPr>
      </w:pPr>
      <w:r>
        <w:t>VGTU P</w:t>
      </w:r>
      <w:r w:rsidR="005D21E0" w:rsidRPr="00CC59DC">
        <w:t xml:space="preserve">oligrafinių mašinų katedroje jau buvo atlikti keli darbai, </w:t>
      </w:r>
      <w:r w:rsidR="00544603" w:rsidRPr="00544603">
        <w:t>kuriuose</w:t>
      </w:r>
      <w:r w:rsidR="005D21E0" w:rsidRPr="00CC59DC">
        <w:t xml:space="preserve"> buvo aptarti spalvų </w:t>
      </w:r>
      <w:r w:rsidR="005D21E0" w:rsidRPr="000B7157">
        <w:t xml:space="preserve">atgaminimo skaitmeninėje spaudoje klausimai. Tai </w:t>
      </w:r>
      <w:r w:rsidR="001F31A5" w:rsidRPr="000B7157">
        <w:t>R.</w:t>
      </w:r>
      <w:r w:rsidR="00F0404D">
        <w:t xml:space="preserve"> </w:t>
      </w:r>
      <w:r w:rsidR="005D21E0" w:rsidRPr="000B7157">
        <w:t>Žukausk</w:t>
      </w:r>
      <w:r w:rsidR="000B7157" w:rsidRPr="000B7157">
        <w:t>i</w:t>
      </w:r>
      <w:r w:rsidR="005D21E0" w:rsidRPr="000B7157">
        <w:t>o „Spalvų atgaminimo spalvoto kopijavimo aparatuose tyrimas“ [</w:t>
      </w:r>
      <w:r w:rsidR="000B7157">
        <w:t>3</w:t>
      </w:r>
      <w:r w:rsidR="005D21E0" w:rsidRPr="000B7157">
        <w:t xml:space="preserve">] ir </w:t>
      </w:r>
      <w:r w:rsidR="001F31A5" w:rsidRPr="000B7157">
        <w:t>G.</w:t>
      </w:r>
      <w:r w:rsidR="00F0404D">
        <w:t xml:space="preserve"> </w:t>
      </w:r>
      <w:r w:rsidR="005D21E0" w:rsidRPr="000B7157">
        <w:t>Šperbelio „Rašalinio spausdintuvo spalvų gamos tyrimas“ [</w:t>
      </w:r>
      <w:r w:rsidR="000B7157">
        <w:t>2</w:t>
      </w:r>
      <w:r w:rsidR="005D21E0" w:rsidRPr="000B7157">
        <w:t>] magistro diplominiai darbai.</w:t>
      </w:r>
    </w:p>
    <w:p w:rsidR="00574FE8" w:rsidRPr="00CC59DC" w:rsidRDefault="001F31A5" w:rsidP="00441E99">
      <w:pPr>
        <w:spacing w:line="360" w:lineRule="auto"/>
        <w:ind w:firstLine="360"/>
        <w:jc w:val="both"/>
        <w:rPr>
          <w:noProof/>
          <w:lang w:eastAsia="lt-LT"/>
        </w:rPr>
      </w:pPr>
      <w:r w:rsidRPr="000B7157">
        <w:t>R.</w:t>
      </w:r>
      <w:r w:rsidR="00F0404D">
        <w:t xml:space="preserve"> </w:t>
      </w:r>
      <w:r w:rsidR="006F489F" w:rsidRPr="000B7157">
        <w:t>Žukausk</w:t>
      </w:r>
      <w:r w:rsidRPr="000B7157">
        <w:t>i</w:t>
      </w:r>
      <w:r w:rsidR="00574FE8" w:rsidRPr="000B7157">
        <w:t>s</w:t>
      </w:r>
      <w:r w:rsidR="00544603" w:rsidRPr="000B7157">
        <w:t xml:space="preserve"> [</w:t>
      </w:r>
      <w:r w:rsidR="000B7157">
        <w:t>3</w:t>
      </w:r>
      <w:r w:rsidR="00544603" w:rsidRPr="000B7157">
        <w:t>]</w:t>
      </w:r>
      <w:r w:rsidR="00574FE8" w:rsidRPr="000B7157">
        <w:t xml:space="preserve"> lygina </w:t>
      </w:r>
      <w:r w:rsidR="007D3977" w:rsidRPr="000B7157">
        <w:t xml:space="preserve">kelias pagrindines spalvas atgamintas </w:t>
      </w:r>
      <w:r w:rsidR="00574FE8" w:rsidRPr="000B7157">
        <w:t xml:space="preserve">dviem skaitmeniniais kopijavimo aparatais </w:t>
      </w:r>
      <w:r w:rsidR="00B572A6" w:rsidRPr="000B7157">
        <w:t>XEROX</w:t>
      </w:r>
      <w:r w:rsidR="00B572A6">
        <w:t> </w:t>
      </w:r>
      <w:r w:rsidR="00574FE8" w:rsidRPr="000B7157">
        <w:t xml:space="preserve">DC12 ir </w:t>
      </w:r>
      <w:r w:rsidR="00B572A6" w:rsidRPr="000B7157">
        <w:t>XEROX</w:t>
      </w:r>
      <w:r w:rsidR="00B572A6">
        <w:t> </w:t>
      </w:r>
      <w:r w:rsidR="00574FE8" w:rsidRPr="000B7157">
        <w:t>DC40 skirting</w:t>
      </w:r>
      <w:r w:rsidR="00C108FD">
        <w:t>ais</w:t>
      </w:r>
      <w:r w:rsidR="00574FE8" w:rsidRPr="000B7157">
        <w:t xml:space="preserve"> spausdinimo režim</w:t>
      </w:r>
      <w:r w:rsidR="00C108FD">
        <w:t>ais</w:t>
      </w:r>
      <w:r w:rsidR="00574FE8" w:rsidRPr="000B7157">
        <w:t>. Tačiau darbe pateiktas</w:t>
      </w:r>
      <w:r w:rsidR="00574FE8" w:rsidRPr="00CC59DC">
        <w:t xml:space="preserve"> </w:t>
      </w:r>
      <w:r w:rsidR="00574FE8">
        <w:t xml:space="preserve">kaip </w:t>
      </w:r>
      <w:r w:rsidR="00574FE8" w:rsidRPr="00CC59DC">
        <w:t>išvada</w:t>
      </w:r>
      <w:r w:rsidR="00574FE8">
        <w:t xml:space="preserve"> teiginys</w:t>
      </w:r>
      <w:r w:rsidR="00574FE8" w:rsidRPr="00CC59DC">
        <w:t xml:space="preserve">, kad </w:t>
      </w:r>
      <w:r w:rsidR="00574FE8">
        <w:t>„</w:t>
      </w:r>
      <w:r w:rsidR="00574FE8" w:rsidRPr="00CC59DC">
        <w:t xml:space="preserve">spausdinimo režimo pakeitimas </w:t>
      </w:r>
      <w:r w:rsidR="00C108FD">
        <w:t>turi nemažos įtakos</w:t>
      </w:r>
      <w:r w:rsidR="00574FE8" w:rsidRPr="00CC59DC">
        <w:t xml:space="preserve"> atgaminam</w:t>
      </w:r>
      <w:r w:rsidR="00AC0612">
        <w:t>oms</w:t>
      </w:r>
      <w:r w:rsidR="00574FE8" w:rsidRPr="00CC59DC">
        <w:t xml:space="preserve"> spalv</w:t>
      </w:r>
      <w:r w:rsidR="00AC0612">
        <w:t>oms</w:t>
      </w:r>
      <w:r w:rsidR="00574FE8">
        <w:t>“</w:t>
      </w:r>
      <w:r w:rsidR="00574FE8" w:rsidRPr="00CC59DC">
        <w:t xml:space="preserve"> </w:t>
      </w:r>
      <w:r w:rsidR="00574FE8" w:rsidRPr="00FA6F72">
        <w:t>yra iš anksto ž</w:t>
      </w:r>
      <w:r w:rsidR="00C46F05" w:rsidRPr="00FA6F72">
        <w:t>inomas ir be tyrimo, ir labiau</w:t>
      </w:r>
      <w:r w:rsidR="00574FE8" w:rsidRPr="00FA6F72">
        <w:t xml:space="preserve"> demonstruoja atliktų kiekybinių matavimų faktą todėl</w:t>
      </w:r>
      <w:r w:rsidR="007668BA" w:rsidRPr="00FA6F72">
        <w:t>,</w:t>
      </w:r>
      <w:r w:rsidR="00574FE8" w:rsidRPr="00FA6F72">
        <w:t xml:space="preserve"> kad darbe nepaaiškintos priežastys, kaip ir kodėl spausdinimo režimai </w:t>
      </w:r>
      <w:r w:rsidR="00E0693A">
        <w:t>veikia</w:t>
      </w:r>
      <w:r w:rsidR="00574FE8" w:rsidRPr="00FA6F72">
        <w:t xml:space="preserve"> spalvas, ir kaip galima valdyti spalvų at</w:t>
      </w:r>
      <w:r w:rsidR="00021C72">
        <w:t>gaminimo tikslumą</w:t>
      </w:r>
      <w:r w:rsidR="00574FE8" w:rsidRPr="00FA6F72">
        <w:t xml:space="preserve"> keičiant režimus. Todėl neaišku, kaip galima panaudoti šių matavimų rezultatus, nors </w:t>
      </w:r>
      <w:r w:rsidR="003D745F">
        <w:t>išvadose „</w:t>
      </w:r>
      <w:r w:rsidR="00574FE8" w:rsidRPr="00CC59DC">
        <w:t>rekomenduojama gautus eksperimentinius duomen</w:t>
      </w:r>
      <w:r w:rsidR="00C42FC1">
        <w:t>i</w:t>
      </w:r>
      <w:r w:rsidR="00574FE8" w:rsidRPr="00CC59DC">
        <w:t>s panaudoti parenkant optimalius spausdinimo</w:t>
      </w:r>
      <w:r w:rsidR="00FE4830">
        <w:t>-kopijavimo re</w:t>
      </w:r>
      <w:r w:rsidR="003D745F">
        <w:t>žimus konkretiems originalams</w:t>
      </w:r>
      <w:r w:rsidR="00574FE8" w:rsidRPr="00CC59DC">
        <w:t>“</w:t>
      </w:r>
      <w:r w:rsidR="003D745F">
        <w:t>.</w:t>
      </w:r>
      <w:r w:rsidR="00574FE8" w:rsidRPr="00CC59DC">
        <w:t xml:space="preserve"> Darbe pateikti normali</w:t>
      </w:r>
      <w:r w:rsidR="00940452">
        <w:t>u režimu</w:t>
      </w:r>
      <w:r w:rsidR="00574FE8" w:rsidRPr="00CC59DC">
        <w:t xml:space="preserve"> atgamintų spalvų skirtumai </w:t>
      </w:r>
      <w:r w:rsidR="007D3977" w:rsidRPr="00CC59DC">
        <w:t>siekia 19 ∆</w:t>
      </w:r>
      <w:r w:rsidR="007D3977" w:rsidRPr="00CC59DC">
        <w:rPr>
          <w:i/>
        </w:rPr>
        <w:t>E</w:t>
      </w:r>
      <w:r w:rsidR="007D3977" w:rsidRPr="00CC59DC">
        <w:rPr>
          <w:i/>
          <w:vertAlign w:val="subscript"/>
        </w:rPr>
        <w:t>ab</w:t>
      </w:r>
      <w:r w:rsidR="007D3977" w:rsidRPr="00CC59DC">
        <w:t xml:space="preserve"> vienetų </w:t>
      </w:r>
      <w:r w:rsidR="00574FE8" w:rsidRPr="00CC59DC">
        <w:t xml:space="preserve">vieno aparato </w:t>
      </w:r>
      <w:r w:rsidR="007D3977" w:rsidRPr="00CC59DC">
        <w:t xml:space="preserve">kito </w:t>
      </w:r>
      <w:r w:rsidR="00574FE8" w:rsidRPr="00CC59DC">
        <w:t>atžvilgiu. Tačiau dėl mažo kiekio lyginamų spalvų ir dėl to, kad aparatų atgaminamos spalv</w:t>
      </w:r>
      <w:r w:rsidR="00574FE8">
        <w:t>os nėra ly</w:t>
      </w:r>
      <w:r w:rsidR="00574FE8" w:rsidRPr="00CC59DC">
        <w:t xml:space="preserve">ginamos su etalono </w:t>
      </w:r>
      <w:r w:rsidR="00D043DE" w:rsidRPr="00D043DE">
        <w:t>spalva</w:t>
      </w:r>
      <w:r w:rsidR="00574FE8" w:rsidRPr="00D043DE">
        <w:t>,</w:t>
      </w:r>
      <w:r w:rsidR="00574FE8" w:rsidRPr="00CC59DC">
        <w:t xml:space="preserve"> neįmanoma padaryti išvad</w:t>
      </w:r>
      <w:r w:rsidR="00142B16">
        <w:t>os</w:t>
      </w:r>
      <w:r w:rsidR="00574FE8" w:rsidRPr="00CC59DC">
        <w:t xml:space="preserve"> apie vieno ar kito aparato spalvų atgaminimo tikslumą.</w:t>
      </w:r>
    </w:p>
    <w:p w:rsidR="005D21E0" w:rsidRPr="00CC59DC" w:rsidRDefault="005D21E0" w:rsidP="00441E99">
      <w:pPr>
        <w:spacing w:line="360" w:lineRule="auto"/>
        <w:ind w:firstLine="360"/>
        <w:jc w:val="both"/>
      </w:pPr>
      <w:r w:rsidRPr="00CC59DC">
        <w:t>Išvada</w:t>
      </w:r>
      <w:r w:rsidR="00142B16">
        <w:t>,</w:t>
      </w:r>
      <w:r w:rsidRPr="00CC59DC">
        <w:t xml:space="preserve"> kad „galimų spalvų diapazonai ženkliai keičiasi, keičiant spausdinimo režimus“</w:t>
      </w:r>
      <w:r w:rsidR="00184304">
        <w:t>,</w:t>
      </w:r>
      <w:r w:rsidRPr="00CC59DC">
        <w:t xml:space="preserve"> iš tikro demonstruoja spalvų </w:t>
      </w:r>
      <w:r w:rsidR="0081148F">
        <w:t>tvarkym</w:t>
      </w:r>
      <w:r w:rsidR="007F44D1">
        <w:t>o sistemos vieną</w:t>
      </w:r>
      <w:r w:rsidRPr="00CC59DC">
        <w:t xml:space="preserve"> iš pagrindinių funkcijų ypatumų, kai vyksta spalvų konversij</w:t>
      </w:r>
      <w:r w:rsidR="007F44D1">
        <w:t>a</w:t>
      </w:r>
      <w:r w:rsidRPr="00CC59DC">
        <w:t xml:space="preserve"> iš darbinės spalvinės erdvės į aparato spalvų erdvę. Sakykim, parenkant „foto“ režimą, aparato valdymo programinė įranga pagal spalvų </w:t>
      </w:r>
      <w:r w:rsidR="0081148F">
        <w:t>tvarkym</w:t>
      </w:r>
      <w:r w:rsidRPr="00CC59DC">
        <w:t xml:space="preserve">o algoritmo taisykles pakeičia </w:t>
      </w:r>
      <w:r w:rsidRPr="00CC59DC">
        <w:lastRenderedPageBreak/>
        <w:t>atgaminama</w:t>
      </w:r>
      <w:r w:rsidR="00406090">
        <w:t>s aparato spalvas, kad aprūpintų</w:t>
      </w:r>
      <w:r w:rsidRPr="00CC59DC">
        <w:t xml:space="preserve"> „foto“ spalvų reprodukavimo tikslumą. Toks spalvų pakeitimas dažniausiai </w:t>
      </w:r>
      <w:r w:rsidR="00140568">
        <w:t>nulemia</w:t>
      </w:r>
      <w:r w:rsidRPr="00CC59DC">
        <w:t xml:space="preserve"> viso spalvų diapazono susiaurėjim</w:t>
      </w:r>
      <w:r w:rsidR="00140568">
        <w:t>ą</w:t>
      </w:r>
      <w:r w:rsidRPr="00CC59DC">
        <w:t>. Todėl pats plačiausias atgaminamų spalvų diapazonas dažniausiai gaunamas</w:t>
      </w:r>
      <w:r w:rsidR="00140568">
        <w:t xml:space="preserve"> esant normaliam režimui</w:t>
      </w:r>
      <w:r w:rsidRPr="00CC59DC">
        <w:t>, kai aparato programinės įrangos įtaka spalvų pasikeitimui yra minimali. Būtent normali</w:t>
      </w:r>
      <w:r w:rsidR="00140568">
        <w:t>u</w:t>
      </w:r>
      <w:r w:rsidRPr="00CC59DC">
        <w:t xml:space="preserve"> režim</w:t>
      </w:r>
      <w:r w:rsidR="00140568">
        <w:t>u</w:t>
      </w:r>
      <w:r w:rsidRPr="00CC59DC">
        <w:t>, kaip galim</w:t>
      </w:r>
      <w:r w:rsidR="0021375F">
        <w:t>a</w:t>
      </w:r>
      <w:r w:rsidRPr="00CC59DC">
        <w:t xml:space="preserve"> pamatyti iš darbe pateiktų rezultatų, abiejų aparatų atgaminamų spalvų diapazonas yra maksimalus.</w:t>
      </w:r>
    </w:p>
    <w:p w:rsidR="00574FE8" w:rsidRPr="00CC59DC" w:rsidRDefault="00574FE8" w:rsidP="00441E99">
      <w:pPr>
        <w:spacing w:line="360" w:lineRule="auto"/>
        <w:ind w:firstLine="360"/>
        <w:jc w:val="both"/>
        <w:rPr>
          <w:noProof/>
          <w:lang w:eastAsia="lt-LT"/>
        </w:rPr>
      </w:pPr>
      <w:r w:rsidRPr="00CC59DC">
        <w:t>Dar viena darbe pateikta išvada, kad „keičiant rastrinių taškų santykinį plotą, keičiasi ne tik spalvos šviesis</w:t>
      </w:r>
      <w:r w:rsidR="0021375F">
        <w:t>,</w:t>
      </w:r>
      <w:r w:rsidRPr="00CC59DC">
        <w:t xml:space="preserve"> bet ir koordinatės </w:t>
      </w:r>
      <w:r w:rsidRPr="00D043DE">
        <w:rPr>
          <w:i/>
        </w:rPr>
        <w:t>a</w:t>
      </w:r>
      <w:r w:rsidRPr="008E05D6">
        <w:rPr>
          <w:i/>
          <w:vertAlign w:val="superscript"/>
        </w:rPr>
        <w:t>*</w:t>
      </w:r>
      <w:r w:rsidRPr="00CC59DC">
        <w:t xml:space="preserve"> ir </w:t>
      </w:r>
      <w:r w:rsidRPr="00D043DE">
        <w:rPr>
          <w:i/>
        </w:rPr>
        <w:t>b</w:t>
      </w:r>
      <w:r w:rsidRPr="008E05D6">
        <w:rPr>
          <w:i/>
          <w:vertAlign w:val="superscript"/>
        </w:rPr>
        <w:t>*</w:t>
      </w:r>
      <w:r w:rsidRPr="00CC59DC">
        <w:t>“</w:t>
      </w:r>
      <w:r w:rsidR="00ED62A9">
        <w:t>,</w:t>
      </w:r>
      <w:r w:rsidRPr="00CC59DC">
        <w:t xml:space="preserve"> </w:t>
      </w:r>
      <w:r w:rsidRPr="00FA6F72">
        <w:t xml:space="preserve">irgi </w:t>
      </w:r>
      <w:r w:rsidR="007F1AB0" w:rsidRPr="00FA6F72">
        <w:t>labiau</w:t>
      </w:r>
      <w:r w:rsidRPr="00FA6F72">
        <w:t xml:space="preserve"> iliustruoja atliktus kiekybi</w:t>
      </w:r>
      <w:r w:rsidR="0021375F">
        <w:t>nius</w:t>
      </w:r>
      <w:r w:rsidRPr="00FA6F72">
        <w:t xml:space="preserve"> matavimus. Nes ir be matavim</w:t>
      </w:r>
      <w:r w:rsidR="008B53F3">
        <w:t>ų</w:t>
      </w:r>
      <w:r w:rsidRPr="00FA6F72">
        <w:t xml:space="preserve"> sup</w:t>
      </w:r>
      <w:r w:rsidR="00673B6E">
        <w:t>rantama, kad tai pačiai spalvai</w:t>
      </w:r>
      <w:r w:rsidRPr="00FA6F72">
        <w:t xml:space="preserve"> keičiant rastro taškų santykinį plotą, </w:t>
      </w:r>
      <w:r w:rsidR="00D043DE" w:rsidRPr="00D043DE">
        <w:t>gali bet nebūtinai keistis</w:t>
      </w:r>
      <w:r w:rsidRPr="00FA6F72">
        <w:t xml:space="preserve"> spalvos šviesis ir sodris, o tai </w:t>
      </w:r>
      <w:r w:rsidR="00F828D9">
        <w:t>reikš</w:t>
      </w:r>
      <w:r w:rsidR="00D043DE" w:rsidRPr="00D043DE">
        <w:t>tų</w:t>
      </w:r>
      <w:r w:rsidRPr="00D043DE">
        <w:t>,</w:t>
      </w:r>
      <w:r w:rsidRPr="00FA6F72">
        <w:t xml:space="preserve"> kad keičia</w:t>
      </w:r>
      <w:r w:rsidR="0003792F" w:rsidRPr="00FA6F72">
        <w:t>si visos trys spalvos koordinatė</w:t>
      </w:r>
      <w:r w:rsidRPr="00FA6F72">
        <w:t xml:space="preserve">s </w:t>
      </w:r>
      <w:r w:rsidRPr="00D043DE">
        <w:rPr>
          <w:i/>
        </w:rPr>
        <w:t>L</w:t>
      </w:r>
      <w:r w:rsidRPr="008E05D6">
        <w:rPr>
          <w:i/>
          <w:vertAlign w:val="superscript"/>
        </w:rPr>
        <w:t>*</w:t>
      </w:r>
      <w:r w:rsidRPr="00D043DE">
        <w:t>,</w:t>
      </w:r>
      <w:r w:rsidRPr="00D043DE">
        <w:rPr>
          <w:i/>
        </w:rPr>
        <w:t xml:space="preserve"> a</w:t>
      </w:r>
      <w:r w:rsidRPr="008E05D6">
        <w:rPr>
          <w:i/>
          <w:vertAlign w:val="superscript"/>
        </w:rPr>
        <w:t>*</w:t>
      </w:r>
      <w:r w:rsidRPr="00FA6F72">
        <w:t xml:space="preserve"> ir </w:t>
      </w:r>
      <w:r w:rsidRPr="00D043DE">
        <w:rPr>
          <w:i/>
        </w:rPr>
        <w:t>b</w:t>
      </w:r>
      <w:r w:rsidRPr="00D043DE">
        <w:rPr>
          <w:i/>
          <w:vertAlign w:val="superscript"/>
        </w:rPr>
        <w:t>*</w:t>
      </w:r>
      <w:r w:rsidRPr="00FA6F72">
        <w:t>. Kita vertus, galima</w:t>
      </w:r>
      <w:r w:rsidRPr="00CC59DC">
        <w:t xml:space="preserve"> būtų prognozuoti, kad spalvos tonas, arba santykis </w:t>
      </w:r>
      <w:r w:rsidRPr="00D043DE">
        <w:rPr>
          <w:i/>
        </w:rPr>
        <w:t>b</w:t>
      </w:r>
      <w:r w:rsidRPr="008E05D6">
        <w:rPr>
          <w:i/>
          <w:vertAlign w:val="superscript"/>
        </w:rPr>
        <w:t>*</w:t>
      </w:r>
      <w:r w:rsidRPr="00CC59DC">
        <w:t>/</w:t>
      </w:r>
      <w:r w:rsidRPr="00D043DE">
        <w:rPr>
          <w:i/>
        </w:rPr>
        <w:t>a</w:t>
      </w:r>
      <w:r w:rsidRPr="008E05D6">
        <w:rPr>
          <w:i/>
          <w:vertAlign w:val="superscript"/>
        </w:rPr>
        <w:t>*</w:t>
      </w:r>
      <w:r w:rsidR="0021375F">
        <w:t>,</w:t>
      </w:r>
      <w:r w:rsidRPr="00CC59DC">
        <w:t xml:space="preserve"> t</w:t>
      </w:r>
      <w:r>
        <w:t>u</w:t>
      </w:r>
      <w:r w:rsidRPr="00CC59DC">
        <w:t>rėtų likti daugmaž pastovūs; apie tai darbe neužsiminta.</w:t>
      </w:r>
    </w:p>
    <w:p w:rsidR="005D21E0" w:rsidRPr="00CC59DC" w:rsidRDefault="001F31A5" w:rsidP="00441E99">
      <w:pPr>
        <w:spacing w:line="360" w:lineRule="auto"/>
        <w:ind w:firstLine="360"/>
        <w:jc w:val="both"/>
        <w:rPr>
          <w:noProof/>
          <w:lang w:eastAsia="lt-LT"/>
        </w:rPr>
      </w:pPr>
      <w:r w:rsidRPr="000B7157">
        <w:t>G.</w:t>
      </w:r>
      <w:r w:rsidR="00F0404D">
        <w:t xml:space="preserve"> </w:t>
      </w:r>
      <w:r w:rsidR="005D21E0" w:rsidRPr="000B7157">
        <w:t>Šperbelio</w:t>
      </w:r>
      <w:r w:rsidR="005D562E" w:rsidRPr="000B7157">
        <w:t xml:space="preserve"> [</w:t>
      </w:r>
      <w:r w:rsidR="000B7157" w:rsidRPr="000B7157">
        <w:t>2</w:t>
      </w:r>
      <w:r w:rsidR="005D562E" w:rsidRPr="000B7157">
        <w:t>]</w:t>
      </w:r>
      <w:r w:rsidR="005D21E0" w:rsidRPr="000B7157">
        <w:t xml:space="preserve"> darbe analizuojama spalvos kokybės sąvoka, eksperimentiškai ištirtos žydros,</w:t>
      </w:r>
      <w:r w:rsidR="005D21E0" w:rsidRPr="00CC59DC">
        <w:t xml:space="preserve"> purpurinės, geltonos ir juodos spalvų gradacinės charakteristikos</w:t>
      </w:r>
      <w:r w:rsidR="006E7430">
        <w:t>,</w:t>
      </w:r>
      <w:r w:rsidR="005D21E0" w:rsidRPr="00CC59DC">
        <w:t xml:space="preserve"> ir nustatytos rašalinio spausdintuvo maksimalios spalvų atkūrimo galimybės.</w:t>
      </w:r>
    </w:p>
    <w:p w:rsidR="005D21E0" w:rsidRPr="00CC59DC" w:rsidRDefault="005D21E0" w:rsidP="00441E99">
      <w:pPr>
        <w:spacing w:line="360" w:lineRule="auto"/>
        <w:ind w:firstLine="360"/>
        <w:jc w:val="both"/>
        <w:rPr>
          <w:noProof/>
          <w:lang w:eastAsia="lt-LT"/>
        </w:rPr>
      </w:pPr>
      <w:r w:rsidRPr="00CC59DC">
        <w:t>Gradacinės kreivės yra pateiktos kaip eksperimentiškai išmatuoto zoninio optinio tankio priklausomybės nuo teorinio spalvos pavyzdėlio rastro taškų ploto. Kadangi skirtingų spalvų maksimalus zoninis optinis tankis yra nevienodas, tuose pačiuose gradacinių kreivių grafik</w:t>
      </w:r>
      <w:r w:rsidR="002E22EB">
        <w:t>u</w:t>
      </w:r>
      <w:r w:rsidRPr="00CC59DC">
        <w:t>ose kart</w:t>
      </w:r>
      <w:r w:rsidR="005D562E">
        <w:t>u</w:t>
      </w:r>
      <w:r w:rsidRPr="00CC59DC">
        <w:t xml:space="preserve"> pateikiamos ir teoriškai (pagal </w:t>
      </w:r>
      <w:r w:rsidR="00D7118A">
        <w:t>Miurė</w:t>
      </w:r>
      <w:r w:rsidR="002A32E8">
        <w:t>jaus</w:t>
      </w:r>
      <w:r w:rsidR="005D562E">
        <w:t>-Deviso formul</w:t>
      </w:r>
      <w:r w:rsidR="002E22EB">
        <w:t>ę</w:t>
      </w:r>
      <w:r w:rsidR="005D562E">
        <w:t xml:space="preserve">) </w:t>
      </w:r>
      <w:r w:rsidRPr="00CC59DC">
        <w:t>skaičiuotos optinio tankio kreivės atitinkamoms spalvom</w:t>
      </w:r>
      <w:r w:rsidR="005540A4">
        <w:t>s</w:t>
      </w:r>
      <w:r w:rsidRPr="00CC59DC">
        <w:t xml:space="preserve">. Kaip matyti iš pateiktų grafikų, eksperimentinių ir teorinių gradacinių kreivių pradžios taškai nesutampa: eksperimentinės prasideda iš taško su optiniu tankiu apie 0,08 </w:t>
      </w:r>
      <w:r w:rsidRPr="005D562E">
        <w:t>(</w:t>
      </w:r>
      <w:r w:rsidR="005D562E" w:rsidRPr="005D562E">
        <w:t>tai galėtų atitikti</w:t>
      </w:r>
      <w:r w:rsidR="005D562E">
        <w:t xml:space="preserve"> </w:t>
      </w:r>
      <w:r w:rsidRPr="00CC59DC">
        <w:t xml:space="preserve">balto popieriaus optinį tankį), o teorinės kreivės prasideda iš nulinio taško. Tai rodo, kad </w:t>
      </w:r>
      <w:r w:rsidR="004213BB">
        <w:t>gal</w:t>
      </w:r>
      <w:r w:rsidR="007F7D37" w:rsidRPr="007F7D37">
        <w:t>būt</w:t>
      </w:r>
      <w:r w:rsidR="007F7D37">
        <w:t xml:space="preserve"> </w:t>
      </w:r>
      <w:r w:rsidR="004213BB" w:rsidRPr="007F7D37">
        <w:t>yra</w:t>
      </w:r>
      <w:r w:rsidR="004213BB">
        <w:t xml:space="preserve"> </w:t>
      </w:r>
      <w:r w:rsidR="007F7D37">
        <w:t>padaryta</w:t>
      </w:r>
      <w:r w:rsidRPr="00CC59DC">
        <w:t xml:space="preserve"> metodin</w:t>
      </w:r>
      <w:r w:rsidR="007F7D37">
        <w:t>ė</w:t>
      </w:r>
      <w:r w:rsidRPr="00CC59DC">
        <w:t xml:space="preserve"> </w:t>
      </w:r>
      <w:r w:rsidR="007F7D37" w:rsidRPr="007F7D37">
        <w:t>klaida</w:t>
      </w:r>
      <w:r w:rsidRPr="00CC59DC">
        <w:t>, eksperimentinius optiniu</w:t>
      </w:r>
      <w:r w:rsidR="009C182A">
        <w:t>s tankius pateikiant absoliutiniuo</w:t>
      </w:r>
      <w:r w:rsidRPr="00CC59DC">
        <w:t>se vienetuose, o ne p</w:t>
      </w:r>
      <w:r w:rsidR="007F7D37">
        <w:t xml:space="preserve">opieriaus atžvilgiu, kaip yra </w:t>
      </w:r>
      <w:r w:rsidRPr="00CC59DC">
        <w:t>skaičiuotos ir pateiktos teorinės kreivės. Tačiau darbo išvadoms šis netikslumas nedaro didelės įtakos: eksperimentinės gradacinės kreivės gana smarkiai vingiuoja ir rodo pastebimai didesnį optinį tankį, negu teorinės. Iš gradacinių charakteristikų priklausomybės nuo spausdinimo režimo padarytas apibendrinimas, kad gradaciniai skirtumai turi atsiliepti spalvų reprodukavimo tikslumui bei keisti galimą spalvų gamą.</w:t>
      </w:r>
    </w:p>
    <w:p w:rsidR="005D21E0" w:rsidRPr="00CC59DC" w:rsidRDefault="001F31A5" w:rsidP="00441E99">
      <w:pPr>
        <w:spacing w:line="360" w:lineRule="auto"/>
        <w:ind w:firstLine="360"/>
        <w:jc w:val="both"/>
        <w:rPr>
          <w:noProof/>
          <w:lang w:eastAsia="lt-LT"/>
        </w:rPr>
      </w:pPr>
      <w:r w:rsidRPr="000B7157">
        <w:t>G.</w:t>
      </w:r>
      <w:r w:rsidR="00F0404D">
        <w:t xml:space="preserve"> </w:t>
      </w:r>
      <w:r w:rsidR="005D21E0" w:rsidRPr="000B7157">
        <w:t>Šperbelio</w:t>
      </w:r>
      <w:r w:rsidR="00E36887" w:rsidRPr="000B7157">
        <w:t xml:space="preserve"> [</w:t>
      </w:r>
      <w:r w:rsidR="000B7157" w:rsidRPr="000B7157">
        <w:t>2</w:t>
      </w:r>
      <w:r w:rsidR="00E36887" w:rsidRPr="000B7157">
        <w:t>]</w:t>
      </w:r>
      <w:r w:rsidR="005D21E0" w:rsidRPr="000B7157">
        <w:t xml:space="preserve"> darbe taip pat nustatyta, kad spausdinant ant įvairių rūšių popieriaus</w:t>
      </w:r>
      <w:r w:rsidR="005B5245" w:rsidRPr="000B7157">
        <w:t>,</w:t>
      </w:r>
      <w:r w:rsidR="005D21E0" w:rsidRPr="000B7157">
        <w:t xml:space="preserve"> didesnis</w:t>
      </w:r>
      <w:r w:rsidR="005D21E0" w:rsidRPr="00CC59DC">
        <w:t xml:space="preserve"> atkuriamų spalvų diapazonas visada gaunamas spausdinant normaliu režimu, bet irgi nepaaiškinta, kodėl.</w:t>
      </w:r>
    </w:p>
    <w:p w:rsidR="005D21E0" w:rsidRPr="00CC59DC" w:rsidRDefault="005D21E0" w:rsidP="00441E99">
      <w:pPr>
        <w:spacing w:line="360" w:lineRule="auto"/>
        <w:ind w:firstLine="360"/>
        <w:jc w:val="both"/>
        <w:rPr>
          <w:noProof/>
          <w:lang w:eastAsia="lt-LT"/>
        </w:rPr>
      </w:pPr>
      <w:r w:rsidRPr="00CC59DC">
        <w:t>Minėt</w:t>
      </w:r>
      <w:r w:rsidR="003C7E28">
        <w:t>u</w:t>
      </w:r>
      <w:r w:rsidRPr="00CC59DC">
        <w:t>ose darbuose atlikti tyrimai parodė, kad skaitmeninėje spaudoje spausdinimo aparato režimo ir skaitmeninio vaizdo parametrų keitimu, atitinkamo spausdinimo popieriaus ar medžiagos parinkimu įmanoma pa</w:t>
      </w:r>
      <w:r w:rsidR="00F145C5">
        <w:t>siekti gerų spaudos rezultatų. T</w:t>
      </w:r>
      <w:r w:rsidRPr="00CC59DC">
        <w:t>iek viename, tiek kitame darbe buvo matuojamos arba grynos CMYK spalvos su skirting</w:t>
      </w:r>
      <w:r w:rsidR="005B5245">
        <w:t>a</w:t>
      </w:r>
      <w:r w:rsidRPr="00CC59DC">
        <w:t xml:space="preserve"> gradacij</w:t>
      </w:r>
      <w:r w:rsidR="005B5245">
        <w:t>a</w:t>
      </w:r>
      <w:r w:rsidRPr="00CC59DC">
        <w:t>, arba maksimalaus sodrumo kelios jų kombinacijos (tokios kaip mėlyna, žalia ir raudona). Tačiau</w:t>
      </w:r>
      <w:r w:rsidR="00642EA9">
        <w:t>,</w:t>
      </w:r>
      <w:r w:rsidRPr="00CC59DC">
        <w:t xml:space="preserve"> matuojant tik kelių pagrindinių </w:t>
      </w:r>
      <w:r w:rsidR="0010537E">
        <w:lastRenderedPageBreak/>
        <w:t xml:space="preserve">atgaminamų spalvų skirtumus, </w:t>
      </w:r>
      <w:r w:rsidRPr="00CC59DC">
        <w:t>negalima spręsti apie spausdinimo mašinos visų spalvų atgaminimo tikslumą. Tam tikslui reikėtų išmatuoti spalvas ir sulyginti jų ∆</w:t>
      </w:r>
      <w:r w:rsidRPr="00CC59DC">
        <w:rPr>
          <w:i/>
        </w:rPr>
        <w:t>E</w:t>
      </w:r>
      <w:r w:rsidRPr="00CC59DC">
        <w:rPr>
          <w:i/>
          <w:vertAlign w:val="subscript"/>
        </w:rPr>
        <w:t>2000</w:t>
      </w:r>
      <w:r w:rsidRPr="00CC59DC">
        <w:t xml:space="preserve"> skirtumus per visą atgaminamą spausdintuvo spalvų diapazoną</w:t>
      </w:r>
      <w:r w:rsidR="00D93976">
        <w:t xml:space="preserve"> –</w:t>
      </w:r>
      <w:r w:rsidRPr="00CC59DC">
        <w:t xml:space="preserve"> ne mažiau</w:t>
      </w:r>
      <w:r w:rsidR="00AE3FA7">
        <w:t xml:space="preserve"> nei</w:t>
      </w:r>
      <w:r w:rsidRPr="00CC59DC">
        <w:t xml:space="preserve"> 1000 įvairių spalvų su pakankamai smulkiu gradacijos žingsniu. Kadangi tai reikalauja didelio </w:t>
      </w:r>
      <w:r w:rsidRPr="00E07C5E">
        <w:t xml:space="preserve">darbo </w:t>
      </w:r>
      <w:r w:rsidR="00E07C5E" w:rsidRPr="00E07C5E">
        <w:t xml:space="preserve">ir atitinkamos įrangos, </w:t>
      </w:r>
      <w:r w:rsidRPr="00E07C5E">
        <w:t>tokį</w:t>
      </w:r>
      <w:r w:rsidRPr="00CC59DC">
        <w:t xml:space="preserve"> didelį spalvų skaičių matuoja tik išskirtiniais atvejais, dažniausiai tada, kai spausdintuvui atliekama charakterizavimo operacija (išmatuojami duomenys spausdintuvo ICC profiliui sukurti). Todėl iki šiol </w:t>
      </w:r>
      <w:r w:rsidR="001545AD">
        <w:t>atliekami</w:t>
      </w:r>
      <w:r w:rsidRPr="00CC59DC">
        <w:t xml:space="preserve"> tyrimai ir siūlomi special</w:t>
      </w:r>
      <w:r w:rsidR="00CE7AE5">
        <w:t>ū</w:t>
      </w:r>
      <w:r w:rsidRPr="00CC59DC">
        <w:t>s vaizdų testai ir būdai, kaip objektyviai matuoti spalvų atgaminimo tikslumą per visą spalvų diapazoną.</w:t>
      </w:r>
    </w:p>
    <w:p w:rsidR="00BF1E8B" w:rsidRDefault="00BF1E8B" w:rsidP="00441E99">
      <w:pPr>
        <w:spacing w:line="360" w:lineRule="auto"/>
        <w:ind w:firstLine="360"/>
        <w:jc w:val="both"/>
      </w:pPr>
    </w:p>
    <w:p w:rsidR="007E1AC0" w:rsidRPr="002A32E8" w:rsidRDefault="007E1AC0" w:rsidP="00B257D6">
      <w:pPr>
        <w:pStyle w:val="Heading1"/>
      </w:pPr>
      <w:bookmarkStart w:id="62" w:name="_Toc261719940"/>
      <w:r w:rsidRPr="002A32E8">
        <w:t>2. DARBO TIKSLAS IR UŽDAVINIAI</w:t>
      </w:r>
      <w:bookmarkEnd w:id="62"/>
    </w:p>
    <w:p w:rsidR="007E1AC0" w:rsidRPr="00CC59DC" w:rsidRDefault="007E1AC0" w:rsidP="00441E99">
      <w:pPr>
        <w:spacing w:line="360" w:lineRule="auto"/>
        <w:ind w:firstLine="360"/>
        <w:jc w:val="both"/>
      </w:pPr>
    </w:p>
    <w:p w:rsidR="007E1AC0" w:rsidRPr="00CC59DC" w:rsidRDefault="007E1AC0" w:rsidP="00441E99">
      <w:pPr>
        <w:spacing w:line="360" w:lineRule="auto"/>
        <w:ind w:firstLine="360"/>
        <w:jc w:val="both"/>
      </w:pPr>
      <w:r w:rsidRPr="00CC59DC">
        <w:t xml:space="preserve">Šio darbo </w:t>
      </w:r>
      <w:r w:rsidRPr="00F4235A">
        <w:rPr>
          <w:b/>
        </w:rPr>
        <w:t>tikslas</w:t>
      </w:r>
      <w:r w:rsidRPr="00CC59DC">
        <w:t xml:space="preserve"> </w:t>
      </w:r>
      <w:r w:rsidR="00D351F2">
        <w:t>–</w:t>
      </w:r>
      <w:r w:rsidRPr="00CC59DC">
        <w:t xml:space="preserve"> ištirti ir palyginti spalv</w:t>
      </w:r>
      <w:r w:rsidR="00324766">
        <w:t>inių spausdinimo mašinų OCE CPS</w:t>
      </w:r>
      <w:r w:rsidRPr="00CC59DC">
        <w:t xml:space="preserve">900 ir </w:t>
      </w:r>
      <w:r w:rsidR="00A177DA" w:rsidRPr="00CC59DC">
        <w:t>KONICA</w:t>
      </w:r>
      <w:r w:rsidR="00792965">
        <w:t> </w:t>
      </w:r>
      <w:r w:rsidRPr="00CC59DC">
        <w:t>8050 spalvų atgaminimo galimybes.</w:t>
      </w:r>
    </w:p>
    <w:p w:rsidR="007E1AC0" w:rsidRPr="00CC59DC" w:rsidRDefault="007E1AC0" w:rsidP="00441E99">
      <w:pPr>
        <w:spacing w:line="360" w:lineRule="auto"/>
        <w:ind w:firstLine="360"/>
        <w:jc w:val="both"/>
      </w:pPr>
      <w:r w:rsidRPr="00CC59DC">
        <w:t>Šiam tikslui pasiekti išk</w:t>
      </w:r>
      <w:r w:rsidR="002A7DAD">
        <w:t>elti</w:t>
      </w:r>
      <w:r w:rsidRPr="00CC59DC">
        <w:t xml:space="preserve"> tokie </w:t>
      </w:r>
      <w:r w:rsidRPr="00F4235A">
        <w:rPr>
          <w:b/>
        </w:rPr>
        <w:t>uždaviniai:</w:t>
      </w:r>
    </w:p>
    <w:p w:rsidR="007E1AC0" w:rsidRPr="00BF1E8B" w:rsidRDefault="007E1AC0" w:rsidP="00D53BCF">
      <w:pPr>
        <w:pStyle w:val="ListParagraph"/>
        <w:numPr>
          <w:ilvl w:val="0"/>
          <w:numId w:val="7"/>
        </w:numPr>
        <w:spacing w:line="360" w:lineRule="auto"/>
        <w:ind w:left="709" w:hanging="283"/>
        <w:jc w:val="both"/>
        <w:rPr>
          <w:rFonts w:ascii="Times New Roman" w:hAnsi="Times New Roman"/>
          <w:sz w:val="24"/>
          <w:szCs w:val="24"/>
        </w:rPr>
      </w:pPr>
      <w:r w:rsidRPr="00BF1E8B">
        <w:rPr>
          <w:rFonts w:ascii="Times New Roman" w:hAnsi="Times New Roman"/>
          <w:sz w:val="24"/>
          <w:szCs w:val="24"/>
        </w:rPr>
        <w:t>išmatuoti gradacines charakteristikas esant skirtingiems darbo režimams</w:t>
      </w:r>
      <w:r w:rsidR="00750746" w:rsidRPr="00BF1E8B">
        <w:rPr>
          <w:rFonts w:ascii="Times New Roman" w:hAnsi="Times New Roman"/>
          <w:sz w:val="24"/>
          <w:szCs w:val="24"/>
        </w:rPr>
        <w:t>;</w:t>
      </w:r>
    </w:p>
    <w:p w:rsidR="007E1AC0" w:rsidRPr="00BF1E8B" w:rsidRDefault="007E1AC0" w:rsidP="00D53BCF">
      <w:pPr>
        <w:pStyle w:val="ListParagraph"/>
        <w:numPr>
          <w:ilvl w:val="0"/>
          <w:numId w:val="7"/>
        </w:numPr>
        <w:spacing w:line="360" w:lineRule="auto"/>
        <w:ind w:left="709" w:hanging="283"/>
        <w:jc w:val="both"/>
        <w:rPr>
          <w:rFonts w:ascii="Times New Roman" w:hAnsi="Times New Roman"/>
          <w:sz w:val="24"/>
          <w:szCs w:val="24"/>
        </w:rPr>
      </w:pPr>
      <w:r w:rsidRPr="00BF1E8B">
        <w:rPr>
          <w:rFonts w:ascii="Times New Roman" w:hAnsi="Times New Roman"/>
          <w:sz w:val="24"/>
          <w:szCs w:val="24"/>
        </w:rPr>
        <w:t xml:space="preserve">išmatuoti spalvines </w:t>
      </w:r>
      <w:r w:rsidRPr="00BF1E8B">
        <w:rPr>
          <w:rFonts w:ascii="Times New Roman" w:hAnsi="Times New Roman"/>
          <w:i/>
          <w:sz w:val="24"/>
          <w:szCs w:val="24"/>
        </w:rPr>
        <w:t>L</w:t>
      </w:r>
      <w:r w:rsidRPr="008E05D6">
        <w:rPr>
          <w:rFonts w:ascii="Times New Roman" w:hAnsi="Times New Roman"/>
          <w:i/>
          <w:sz w:val="24"/>
          <w:szCs w:val="24"/>
          <w:vertAlign w:val="superscript"/>
        </w:rPr>
        <w:t>*</w:t>
      </w:r>
      <w:r w:rsidRPr="00BF1E8B">
        <w:rPr>
          <w:rFonts w:ascii="Times New Roman" w:hAnsi="Times New Roman"/>
          <w:i/>
          <w:sz w:val="24"/>
          <w:szCs w:val="24"/>
        </w:rPr>
        <w:t>a</w:t>
      </w:r>
      <w:r w:rsidRPr="008E05D6">
        <w:rPr>
          <w:rFonts w:ascii="Times New Roman" w:hAnsi="Times New Roman"/>
          <w:i/>
          <w:sz w:val="24"/>
          <w:szCs w:val="24"/>
          <w:vertAlign w:val="superscript"/>
        </w:rPr>
        <w:t>*</w:t>
      </w:r>
      <w:r w:rsidRPr="00BF1E8B">
        <w:rPr>
          <w:rFonts w:ascii="Times New Roman" w:hAnsi="Times New Roman"/>
          <w:i/>
          <w:sz w:val="24"/>
          <w:szCs w:val="24"/>
        </w:rPr>
        <w:t>b</w:t>
      </w:r>
      <w:r w:rsidRPr="008E05D6">
        <w:rPr>
          <w:rFonts w:ascii="Times New Roman" w:hAnsi="Times New Roman"/>
          <w:i/>
          <w:sz w:val="24"/>
          <w:szCs w:val="24"/>
          <w:vertAlign w:val="superscript"/>
        </w:rPr>
        <w:t>*</w:t>
      </w:r>
      <w:r w:rsidRPr="00BF1E8B">
        <w:rPr>
          <w:rFonts w:ascii="Times New Roman" w:hAnsi="Times New Roman"/>
          <w:sz w:val="24"/>
          <w:szCs w:val="24"/>
        </w:rPr>
        <w:t xml:space="preserve"> koordinates naudojant ECI 2002 testo visas 1485 spalvas ir atrinktą 18 spalvų rink</w:t>
      </w:r>
      <w:r w:rsidR="00750746" w:rsidRPr="00BF1E8B">
        <w:rPr>
          <w:rFonts w:ascii="Times New Roman" w:hAnsi="Times New Roman"/>
          <w:sz w:val="24"/>
          <w:szCs w:val="24"/>
        </w:rPr>
        <w:t>inį;</w:t>
      </w:r>
    </w:p>
    <w:p w:rsidR="007E1AC0" w:rsidRPr="00BF1E8B" w:rsidRDefault="007E1AC0" w:rsidP="00D53BCF">
      <w:pPr>
        <w:pStyle w:val="ListParagraph"/>
        <w:numPr>
          <w:ilvl w:val="0"/>
          <w:numId w:val="7"/>
        </w:numPr>
        <w:spacing w:line="360" w:lineRule="auto"/>
        <w:ind w:left="709" w:hanging="283"/>
        <w:jc w:val="both"/>
        <w:rPr>
          <w:rFonts w:ascii="Times New Roman" w:hAnsi="Times New Roman"/>
          <w:sz w:val="24"/>
          <w:szCs w:val="24"/>
        </w:rPr>
      </w:pPr>
      <w:r w:rsidRPr="00BF1E8B">
        <w:rPr>
          <w:rFonts w:ascii="Times New Roman" w:hAnsi="Times New Roman"/>
          <w:sz w:val="24"/>
          <w:szCs w:val="24"/>
        </w:rPr>
        <w:t>įvertinti spalvų skirtumus ir jų kait</w:t>
      </w:r>
      <w:r w:rsidR="00750746" w:rsidRPr="00BF1E8B">
        <w:rPr>
          <w:rFonts w:ascii="Times New Roman" w:hAnsi="Times New Roman"/>
          <w:sz w:val="24"/>
          <w:szCs w:val="24"/>
        </w:rPr>
        <w:t>ą priklausomai nuo darbo režimų;</w:t>
      </w:r>
    </w:p>
    <w:p w:rsidR="007E1AC0" w:rsidRPr="00BF1E8B" w:rsidRDefault="007E1AC0" w:rsidP="00D53BCF">
      <w:pPr>
        <w:pStyle w:val="ListParagraph"/>
        <w:numPr>
          <w:ilvl w:val="0"/>
          <w:numId w:val="7"/>
        </w:numPr>
        <w:spacing w:line="360" w:lineRule="auto"/>
        <w:ind w:left="709" w:hanging="283"/>
        <w:jc w:val="both"/>
        <w:rPr>
          <w:rFonts w:ascii="Times New Roman" w:hAnsi="Times New Roman"/>
          <w:sz w:val="24"/>
          <w:szCs w:val="24"/>
        </w:rPr>
      </w:pPr>
      <w:r w:rsidRPr="00BF1E8B">
        <w:rPr>
          <w:rFonts w:ascii="Times New Roman" w:hAnsi="Times New Roman"/>
          <w:sz w:val="24"/>
          <w:szCs w:val="24"/>
        </w:rPr>
        <w:t>nustatyti spalvų diapazonus, esant ski</w:t>
      </w:r>
      <w:r w:rsidR="00046CD6">
        <w:rPr>
          <w:rFonts w:ascii="Times New Roman" w:hAnsi="Times New Roman"/>
          <w:sz w:val="24"/>
          <w:szCs w:val="24"/>
        </w:rPr>
        <w:t>rtingiems darbo režimams.</w:t>
      </w:r>
    </w:p>
    <w:p w:rsidR="00104F1A" w:rsidRPr="00CC59DC" w:rsidRDefault="00104F1A" w:rsidP="00104F1A">
      <w:pPr>
        <w:pStyle w:val="NormalWeb"/>
        <w:spacing w:line="360" w:lineRule="auto"/>
        <w:jc w:val="both"/>
        <w:rPr>
          <w:lang w:val="lt-LT"/>
        </w:rPr>
      </w:pPr>
    </w:p>
    <w:p w:rsidR="0028097F" w:rsidRDefault="0028097F" w:rsidP="00B257D6">
      <w:pPr>
        <w:pStyle w:val="Heading1"/>
      </w:pPr>
      <w:bookmarkStart w:id="63" w:name="_Toc261719941"/>
      <w:r w:rsidRPr="002A32E8">
        <w:t>3. DARBO METODIKA</w:t>
      </w:r>
      <w:bookmarkEnd w:id="63"/>
    </w:p>
    <w:p w:rsidR="00B257D6" w:rsidRPr="00B257D6" w:rsidRDefault="00B257D6" w:rsidP="00B257D6"/>
    <w:p w:rsidR="00B257D6" w:rsidRPr="00CC59DC" w:rsidRDefault="00B257D6" w:rsidP="00436556">
      <w:pPr>
        <w:pStyle w:val="Heading2"/>
      </w:pPr>
      <w:bookmarkStart w:id="64" w:name="_Toc261719942"/>
      <w:r w:rsidRPr="00CC59DC">
        <w:t>3.1. Naudot</w:t>
      </w:r>
      <w:r>
        <w:t>i</w:t>
      </w:r>
      <w:r w:rsidRPr="00CC59DC">
        <w:t xml:space="preserve"> įrengi</w:t>
      </w:r>
      <w:r>
        <w:t>niai</w:t>
      </w:r>
      <w:bookmarkEnd w:id="64"/>
    </w:p>
    <w:p w:rsidR="0028097F" w:rsidRPr="00CC59DC" w:rsidRDefault="0028097F" w:rsidP="00104F1A">
      <w:pPr>
        <w:pStyle w:val="NormalWeb"/>
        <w:spacing w:line="360" w:lineRule="auto"/>
        <w:jc w:val="both"/>
        <w:rPr>
          <w:lang w:val="lt-LT"/>
        </w:rPr>
      </w:pPr>
    </w:p>
    <w:p w:rsidR="005D21E0" w:rsidRPr="00441E99" w:rsidRDefault="0028097F" w:rsidP="00B257D6">
      <w:pPr>
        <w:pStyle w:val="Heading3"/>
      </w:pPr>
      <w:bookmarkStart w:id="65" w:name="_Toc261719943"/>
      <w:r w:rsidRPr="00CC59DC">
        <w:t>3</w:t>
      </w:r>
      <w:r w:rsidR="005D21E0" w:rsidRPr="00CC59DC">
        <w:t>.1.1. Skai</w:t>
      </w:r>
      <w:r w:rsidR="002C3609">
        <w:t>tmeninės spaudos mašina OCE CPS</w:t>
      </w:r>
      <w:r w:rsidR="005D21E0" w:rsidRPr="00CC59DC">
        <w:t>900</w:t>
      </w:r>
      <w:bookmarkEnd w:id="65"/>
    </w:p>
    <w:p w:rsidR="005D21E0" w:rsidRDefault="005D21E0" w:rsidP="00441E99">
      <w:pPr>
        <w:spacing w:line="360" w:lineRule="auto"/>
        <w:ind w:firstLine="360"/>
        <w:jc w:val="both"/>
      </w:pPr>
    </w:p>
    <w:p w:rsidR="00792965" w:rsidRDefault="00792965" w:rsidP="00441E99">
      <w:pPr>
        <w:spacing w:line="360" w:lineRule="auto"/>
        <w:ind w:firstLine="360"/>
        <w:jc w:val="both"/>
      </w:pPr>
      <w:r w:rsidRPr="00CC59DC">
        <w:t>Spalvotos skait</w:t>
      </w:r>
      <w:r>
        <w:t>meninės spaudos sistema OCE CPS</w:t>
      </w:r>
      <w:r w:rsidRPr="00CC59DC">
        <w:t xml:space="preserve">900 </w:t>
      </w:r>
      <w:r>
        <w:t xml:space="preserve">(20 pav.) </w:t>
      </w:r>
      <w:r w:rsidRPr="00CC59DC">
        <w:t>skirta aukštos kokybės spalvot</w:t>
      </w:r>
      <w:r w:rsidR="00B42CA9">
        <w:t>ai</w:t>
      </w:r>
      <w:r w:rsidRPr="00CC59DC">
        <w:t xml:space="preserve"> produkcij</w:t>
      </w:r>
      <w:r w:rsidR="00B42CA9">
        <w:t>ai</w:t>
      </w:r>
      <w:r w:rsidRPr="00CC59DC">
        <w:t xml:space="preserve"> spausdin</w:t>
      </w:r>
      <w:r w:rsidR="00B42CA9">
        <w:t>ti</w:t>
      </w:r>
      <w:r w:rsidRPr="00CC59DC">
        <w:t xml:space="preserve">. Ši mašina pasižymi galimybėmis spausdinti septyniomis spalvomis su ypač plačia spalvų gama. </w:t>
      </w:r>
      <w:r w:rsidRPr="00642951">
        <w:t>Mašina labai gerai spausdina ant reljefinio ir didelės</w:t>
      </w:r>
      <w:r w:rsidRPr="00792965">
        <w:t xml:space="preserve"> </w:t>
      </w:r>
      <w:r w:rsidRPr="00642951">
        <w:t>gramatūros popieriaus</w:t>
      </w:r>
      <w:r>
        <w:t>,</w:t>
      </w:r>
      <w:r w:rsidRPr="00642951">
        <w:t xml:space="preserve"> ir</w:t>
      </w:r>
      <w:r w:rsidRPr="00CC59DC">
        <w:t xml:space="preserve"> skiriasi spausdinamų spalvų </w:t>
      </w:r>
      <w:r>
        <w:t xml:space="preserve">tolygumu </w:t>
      </w:r>
      <w:r w:rsidRPr="00CC59DC">
        <w:t>ir stabilumu, nereikalauja spalvų kalibravimo.</w:t>
      </w:r>
      <w:r w:rsidR="00113D14" w:rsidRPr="00CC59DC">
        <w:t xml:space="preserve"> Spausdinimo greitis yra pastovus ir nemažėja spausdinant ant storesnio popieriaus ir dvipusiu režimu. </w:t>
      </w:r>
      <w:r w:rsidR="00113D14" w:rsidRPr="004D6DBE">
        <w:t xml:space="preserve">Mašinoje naudojama tiesioginio vaizdo įrašymo technologija </w:t>
      </w:r>
      <w:r w:rsidR="00113D14">
        <w:t>„</w:t>
      </w:r>
      <w:r w:rsidR="00113D14" w:rsidRPr="004D6DBE">
        <w:t>OCE Direct Imaging</w:t>
      </w:r>
      <w:r w:rsidR="00113D14">
        <w:t>“</w:t>
      </w:r>
      <w:r w:rsidR="00113D14" w:rsidRPr="004D6DBE">
        <w:t xml:space="preserve"> su septynių spalvų milteliniais dažais: raudonais, žaliais, mėlynais, purpuriniais, geltonais ir juodais.</w:t>
      </w:r>
    </w:p>
    <w:p w:rsidR="00792965" w:rsidRDefault="00792965" w:rsidP="00441E99">
      <w:pPr>
        <w:spacing w:line="360" w:lineRule="auto"/>
        <w:ind w:firstLine="360"/>
        <w:jc w:val="both"/>
      </w:pPr>
    </w:p>
    <w:p w:rsidR="00322BE9" w:rsidRDefault="00322BE9" w:rsidP="00441E99">
      <w:pPr>
        <w:spacing w:line="360" w:lineRule="auto"/>
        <w:ind w:firstLine="360"/>
        <w:jc w:val="both"/>
      </w:pPr>
    </w:p>
    <w:p w:rsidR="005D21E0" w:rsidRPr="00CC59DC" w:rsidRDefault="009420F8" w:rsidP="00441E99">
      <w:pPr>
        <w:spacing w:line="360" w:lineRule="auto"/>
        <w:ind w:firstLine="360"/>
        <w:jc w:val="both"/>
      </w:pPr>
      <w:r>
        <w:rPr>
          <w:noProof/>
          <w:lang w:eastAsia="lt-LT"/>
        </w:rPr>
        <w:lastRenderedPageBreak/>
        <w:pict>
          <v:shape id="_x0000_s1423" type="#_x0000_t202" style="position:absolute;left:0;text-align:left;margin-left:63.2pt;margin-top:-5.75pt;width:342pt;height:229.45pt;z-index:251642368" stroked="f" strokecolor="black [3213]">
            <v:textbox style="mso-next-textbox:#_x0000_s1423" inset="7.5pt,3.75pt,7.5pt,3.75pt">
              <w:txbxContent>
                <w:p w:rsidR="00CA07E5" w:rsidRDefault="00CA07E5" w:rsidP="00756101">
                  <w:pPr>
                    <w:jc w:val="center"/>
                  </w:pPr>
                  <w:r>
                    <w:rPr>
                      <w:noProof/>
                      <w:lang w:eastAsia="lt-LT"/>
                    </w:rPr>
                    <w:drawing>
                      <wp:inline distT="0" distB="0" distL="0" distR="0">
                        <wp:extent cx="3209925" cy="2471359"/>
                        <wp:effectExtent l="19050" t="0" r="9525" b="0"/>
                        <wp:docPr id="479" name="Picture 4" descr="CPS900-0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S900-02a"/>
                                <pic:cNvPicPr>
                                  <a:picLocks noChangeAspect="1" noChangeArrowheads="1"/>
                                </pic:cNvPicPr>
                              </pic:nvPicPr>
                              <pic:blipFill>
                                <a:blip r:embed="rId84"/>
                                <a:srcRect/>
                                <a:stretch>
                                  <a:fillRect/>
                                </a:stretch>
                              </pic:blipFill>
                              <pic:spPr bwMode="auto">
                                <a:xfrm>
                                  <a:off x="0" y="0"/>
                                  <a:ext cx="3226329" cy="2483989"/>
                                </a:xfrm>
                                <a:prstGeom prst="rect">
                                  <a:avLst/>
                                </a:prstGeom>
                                <a:noFill/>
                                <a:ln w="9525">
                                  <a:noFill/>
                                  <a:miter lim="800000"/>
                                  <a:headEnd/>
                                  <a:tailEnd/>
                                </a:ln>
                              </pic:spPr>
                            </pic:pic>
                          </a:graphicData>
                        </a:graphic>
                      </wp:inline>
                    </w:drawing>
                  </w:r>
                </w:p>
                <w:p w:rsidR="00CA07E5" w:rsidRDefault="00CA07E5" w:rsidP="00756101">
                  <w:pPr>
                    <w:jc w:val="center"/>
                  </w:pPr>
                </w:p>
                <w:p w:rsidR="00CA07E5" w:rsidRPr="00B572A6" w:rsidRDefault="009420F8" w:rsidP="00B572A6">
                  <w:pPr>
                    <w:pStyle w:val="Caption"/>
                  </w:pPr>
                  <w:fldSimple w:instr=" SEQ pav. \* ARABIC ">
                    <w:bookmarkStart w:id="66" w:name="_Toc261796104"/>
                    <w:r w:rsidR="00CA07E5">
                      <w:rPr>
                        <w:noProof/>
                      </w:rPr>
                      <w:t>20</w:t>
                    </w:r>
                  </w:fldSimple>
                  <w:r w:rsidR="00CA07E5" w:rsidRPr="00B572A6">
                    <w:t xml:space="preserve"> pav. Spalvoto spausdinimo mašina OCE CPS900</w:t>
                  </w:r>
                  <w:bookmarkEnd w:id="66"/>
                </w:p>
              </w:txbxContent>
            </v:textbox>
            <w10:wrap type="topAndBottom"/>
          </v:shape>
        </w:pict>
      </w:r>
      <w:r w:rsidR="00D552FE" w:rsidRPr="004D6DBE">
        <w:t>Dažai turi ir magnetinių savybių, ir elektrinį krūvį, todėl trumpai šią technologiją galima apibūdinti kaip elektromagnetografiją.</w:t>
      </w:r>
      <w:r w:rsidR="00322BE9">
        <w:t xml:space="preserve"> </w:t>
      </w:r>
      <w:r w:rsidR="005D21E0" w:rsidRPr="00CC59DC">
        <w:t>OCE</w:t>
      </w:r>
      <w:r w:rsidR="004D5F07">
        <w:t xml:space="preserve"> CPS900 spaudos skiriamoji geba –</w:t>
      </w:r>
      <w:r w:rsidR="005D21E0" w:rsidRPr="00CC59DC">
        <w:t xml:space="preserve"> 200 lpi, 600x2400</w:t>
      </w:r>
      <w:r w:rsidR="00322BE9">
        <w:t> </w:t>
      </w:r>
      <w:r w:rsidR="005D21E0" w:rsidRPr="00CC59DC">
        <w:t xml:space="preserve">dpi, minimalus rastro taško dydis 16 μ. Patalpų drėgmė ir temperatūra </w:t>
      </w:r>
      <w:r w:rsidR="0083489F">
        <w:t>neturi įtakos spaudos kokybei ir stabilumui</w:t>
      </w:r>
      <w:r w:rsidR="00046CD6">
        <w:t>.</w:t>
      </w:r>
    </w:p>
    <w:p w:rsidR="005D21E0" w:rsidRPr="00CC59DC" w:rsidRDefault="005D21E0" w:rsidP="005D21E0">
      <w:pPr>
        <w:pStyle w:val="NormalWeb"/>
        <w:spacing w:line="360" w:lineRule="auto"/>
        <w:rPr>
          <w:lang w:val="lt-LT"/>
        </w:rPr>
      </w:pPr>
    </w:p>
    <w:p w:rsidR="005D21E0" w:rsidRPr="00441E99" w:rsidRDefault="003407DC" w:rsidP="005F3E0D">
      <w:pPr>
        <w:pStyle w:val="Heading3"/>
      </w:pPr>
      <w:bookmarkStart w:id="67" w:name="_Toc261719944"/>
      <w:r w:rsidRPr="00CC59DC">
        <w:t>3</w:t>
      </w:r>
      <w:r w:rsidR="005D21E0" w:rsidRPr="00CC59DC">
        <w:t>.1.2. Skaitmeninės spaudos mašina K</w:t>
      </w:r>
      <w:r w:rsidR="00AA5973" w:rsidRPr="00CC59DC">
        <w:t>ONICA</w:t>
      </w:r>
      <w:r w:rsidR="005D21E0" w:rsidRPr="00CC59DC">
        <w:t xml:space="preserve"> 8050</w:t>
      </w:r>
      <w:bookmarkEnd w:id="67"/>
    </w:p>
    <w:p w:rsidR="005D21E0" w:rsidRPr="00CC59DC" w:rsidRDefault="005D21E0" w:rsidP="00441E99">
      <w:pPr>
        <w:spacing w:line="360" w:lineRule="auto"/>
        <w:ind w:firstLine="360"/>
        <w:jc w:val="both"/>
      </w:pPr>
    </w:p>
    <w:p w:rsidR="00022725" w:rsidRDefault="009420F8" w:rsidP="00441E99">
      <w:pPr>
        <w:spacing w:line="360" w:lineRule="auto"/>
        <w:ind w:firstLine="360"/>
        <w:jc w:val="both"/>
      </w:pPr>
      <w:r>
        <w:pict>
          <v:shape id="_x0000_s1415" type="#_x0000_t202" style="position:absolute;left:0;text-align:left;margin-left:63.2pt;margin-top:67.45pt;width:342pt;height:228.75pt;z-index:251641344" o:regroupid="13" stroked="f" strokecolor="black [3213]">
            <v:textbox style="mso-next-textbox:#_x0000_s1415" inset="7.5pt,3.75pt,7.5pt,3.75pt">
              <w:txbxContent>
                <w:p w:rsidR="00CA07E5" w:rsidRDefault="00CA07E5" w:rsidP="00756101">
                  <w:pPr>
                    <w:jc w:val="center"/>
                  </w:pPr>
                  <w:r>
                    <w:rPr>
                      <w:noProof/>
                      <w:lang w:eastAsia="lt-LT"/>
                    </w:rPr>
                    <w:drawing>
                      <wp:inline distT="0" distB="0" distL="0" distR="0">
                        <wp:extent cx="2771775" cy="2413849"/>
                        <wp:effectExtent l="19050" t="0" r="9525" b="0"/>
                        <wp:docPr id="32" name="Picture 1" descr="Konica_Minolta_8050-6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ica_Minolta_8050-6_2.tif"/>
                                <pic:cNvPicPr>
                                  <a:picLocks noChangeAspect="1" noChangeArrowheads="1"/>
                                </pic:cNvPicPr>
                              </pic:nvPicPr>
                              <pic:blipFill>
                                <a:blip r:embed="rId85"/>
                                <a:srcRect/>
                                <a:stretch>
                                  <a:fillRect/>
                                </a:stretch>
                              </pic:blipFill>
                              <pic:spPr bwMode="auto">
                                <a:xfrm>
                                  <a:off x="0" y="0"/>
                                  <a:ext cx="2781266" cy="2422114"/>
                                </a:xfrm>
                                <a:prstGeom prst="rect">
                                  <a:avLst/>
                                </a:prstGeom>
                                <a:noFill/>
                                <a:ln w="9525">
                                  <a:noFill/>
                                  <a:miter lim="800000"/>
                                  <a:headEnd/>
                                  <a:tailEnd/>
                                </a:ln>
                              </pic:spPr>
                            </pic:pic>
                          </a:graphicData>
                        </a:graphic>
                      </wp:inline>
                    </w:drawing>
                  </w:r>
                </w:p>
                <w:p w:rsidR="00CA07E5" w:rsidRDefault="00CA07E5" w:rsidP="00756101">
                  <w:pPr>
                    <w:jc w:val="center"/>
                  </w:pPr>
                </w:p>
                <w:p w:rsidR="00CA07E5" w:rsidRPr="00B572A6" w:rsidRDefault="009420F8" w:rsidP="00B572A6">
                  <w:pPr>
                    <w:pStyle w:val="Caption"/>
                  </w:pPr>
                  <w:fldSimple w:instr=" SEQ pav. \* ARABIC ">
                    <w:bookmarkStart w:id="68" w:name="_Toc261796105"/>
                    <w:r w:rsidR="00CA07E5">
                      <w:rPr>
                        <w:noProof/>
                      </w:rPr>
                      <w:t>21</w:t>
                    </w:r>
                  </w:fldSimple>
                  <w:r w:rsidR="00CA07E5" w:rsidRPr="00B572A6">
                    <w:t xml:space="preserve"> pav. Spalvoto spausdinimo mašina KONICA 8050</w:t>
                  </w:r>
                  <w:bookmarkEnd w:id="68"/>
                </w:p>
              </w:txbxContent>
            </v:textbox>
            <w10:wrap type="topAndBottom"/>
          </v:shape>
        </w:pict>
      </w:r>
      <w:r w:rsidR="00E2269F" w:rsidRPr="00CC59DC">
        <w:t>Spalvotos skaitmeninės spaudos mašina K</w:t>
      </w:r>
      <w:r w:rsidR="00AA5973" w:rsidRPr="00CC59DC">
        <w:t>ONICA</w:t>
      </w:r>
      <w:r w:rsidR="00E2269F" w:rsidRPr="00CC59DC">
        <w:t xml:space="preserve"> 8050 </w:t>
      </w:r>
      <w:r w:rsidR="00927E79">
        <w:t xml:space="preserve">(21 pav.) </w:t>
      </w:r>
      <w:r w:rsidR="00E2269F" w:rsidRPr="00CC59DC">
        <w:t xml:space="preserve">naudoja elektrofotografijos vaizdo formavimo </w:t>
      </w:r>
      <w:r w:rsidR="00E2269F" w:rsidRPr="000B7157">
        <w:t>būdą</w:t>
      </w:r>
      <w:r w:rsidR="00322BE9" w:rsidRPr="000B7157">
        <w:t xml:space="preserve"> [</w:t>
      </w:r>
      <w:r w:rsidR="000B7157" w:rsidRPr="000B7157">
        <w:t>8</w:t>
      </w:r>
      <w:r w:rsidR="00322BE9" w:rsidRPr="000B7157">
        <w:t>]</w:t>
      </w:r>
      <w:r w:rsidR="00E2269F" w:rsidRPr="000B7157">
        <w:t>. Nau</w:t>
      </w:r>
      <w:r w:rsidR="00E2269F" w:rsidRPr="00CC59DC">
        <w:t xml:space="preserve">dojama </w:t>
      </w:r>
      <w:r w:rsidR="00014EBD" w:rsidRPr="00014EBD">
        <w:t>dviejų</w:t>
      </w:r>
      <w:r w:rsidR="00E2269F" w:rsidRPr="00CC59DC">
        <w:t xml:space="preserve"> </w:t>
      </w:r>
      <w:r w:rsidR="00014EBD" w:rsidRPr="00014EBD">
        <w:t>komponentų</w:t>
      </w:r>
      <w:r w:rsidR="00E2269F" w:rsidRPr="00CC59DC">
        <w:t xml:space="preserve"> ryškinimo sistema su CMYK spalvų milteliniai</w:t>
      </w:r>
      <w:r w:rsidR="004D6536" w:rsidRPr="00CC59DC">
        <w:t>s</w:t>
      </w:r>
      <w:r w:rsidR="00E2269F" w:rsidRPr="00CC59DC">
        <w:t xml:space="preserve"> </w:t>
      </w:r>
      <w:r w:rsidR="00B572A6">
        <w:t>dažai</w:t>
      </w:r>
      <w:r w:rsidR="00721197" w:rsidRPr="00721197">
        <w:t>s</w:t>
      </w:r>
      <w:r w:rsidR="004D6536" w:rsidRPr="00721197">
        <w:t>.</w:t>
      </w:r>
      <w:r w:rsidR="004D6536" w:rsidRPr="00CC59DC">
        <w:t xml:space="preserve"> Spalvotas vaizdas formuojamas vienu metu visoms keturioms spalvoms</w:t>
      </w:r>
      <w:r w:rsidR="007C3834">
        <w:t>,</w:t>
      </w:r>
      <w:r w:rsidR="004D6536" w:rsidRPr="00CC59DC">
        <w:t xml:space="preserve"> keturi</w:t>
      </w:r>
      <w:r w:rsidR="007C3834">
        <w:t>ais</w:t>
      </w:r>
      <w:r w:rsidR="004D6536" w:rsidRPr="00CC59DC">
        <w:t xml:space="preserve"> OPC </w:t>
      </w:r>
      <w:r w:rsidR="00721197" w:rsidRPr="00721197">
        <w:t>būgnais</w:t>
      </w:r>
      <w:r w:rsidR="004D6536" w:rsidRPr="00721197">
        <w:t xml:space="preserve"> </w:t>
      </w:r>
      <w:r w:rsidR="007C3834">
        <w:t>ir lazeriniais</w:t>
      </w:r>
      <w:r w:rsidR="00022725" w:rsidRPr="00CC59DC">
        <w:t xml:space="preserve"> eksponavimo </w:t>
      </w:r>
      <w:r w:rsidR="00721197" w:rsidRPr="00721197">
        <w:t>blokais.</w:t>
      </w:r>
      <w:r w:rsidR="00022725" w:rsidRPr="00CC59DC">
        <w:t xml:space="preserve"> Mašina taip pat gali dir</w:t>
      </w:r>
      <w:r w:rsidR="00721197">
        <w:t>bti ir kaip kopijavimo aparatas.</w:t>
      </w:r>
      <w:r w:rsidR="00022725" w:rsidRPr="00CC59DC">
        <w:t xml:space="preserve"> </w:t>
      </w:r>
      <w:r w:rsidR="00721197" w:rsidRPr="00721197">
        <w:t>Jos</w:t>
      </w:r>
      <w:r w:rsidR="00721197" w:rsidRPr="00CC59DC">
        <w:t xml:space="preserve"> </w:t>
      </w:r>
      <w:r w:rsidR="00022725" w:rsidRPr="00CC59DC">
        <w:t xml:space="preserve">specifikacija pateikta </w:t>
      </w:r>
      <w:r w:rsidR="00642951">
        <w:t>3 lentel</w:t>
      </w:r>
      <w:r w:rsidR="00022725" w:rsidRPr="00CC59DC">
        <w:t>ėje.</w:t>
      </w:r>
    </w:p>
    <w:p w:rsidR="00DB434A" w:rsidRDefault="00DB434A" w:rsidP="00441E99">
      <w:pPr>
        <w:spacing w:line="360" w:lineRule="auto"/>
        <w:ind w:firstLine="360"/>
        <w:jc w:val="both"/>
      </w:pPr>
    </w:p>
    <w:p w:rsidR="005D21E0" w:rsidRPr="00CC59DC" w:rsidRDefault="009420F8" w:rsidP="00797BE3">
      <w:pPr>
        <w:pStyle w:val="Tablename"/>
      </w:pPr>
      <w:r>
        <w:lastRenderedPageBreak/>
        <w:fldChar w:fldCharType="begin"/>
      </w:r>
      <w:r w:rsidR="00797BE3">
        <w:instrText xml:space="preserve"> SEQ Lentelė \* ARABIC </w:instrText>
      </w:r>
      <w:r>
        <w:fldChar w:fldCharType="separate"/>
      </w:r>
      <w:bookmarkStart w:id="69" w:name="_Toc261719689"/>
      <w:r w:rsidR="00347FDD">
        <w:rPr>
          <w:noProof/>
        </w:rPr>
        <w:t>3</w:t>
      </w:r>
      <w:r>
        <w:fldChar w:fldCharType="end"/>
      </w:r>
      <w:r w:rsidR="00797BE3">
        <w:t xml:space="preserve"> </w:t>
      </w:r>
      <w:r w:rsidR="00642951">
        <w:t>lentel</w:t>
      </w:r>
      <w:r w:rsidR="005D21E0" w:rsidRPr="00CC59DC">
        <w:t xml:space="preserve">ė. Spausdinimo/kopijavimo mašinos </w:t>
      </w:r>
      <w:r w:rsidR="00964D91" w:rsidRPr="00CC59DC">
        <w:t xml:space="preserve">KONICA 8050 </w:t>
      </w:r>
      <w:r w:rsidR="005D21E0" w:rsidRPr="00CC59DC">
        <w:t>specifikacija</w:t>
      </w:r>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8"/>
        <w:gridCol w:w="5366"/>
      </w:tblGrid>
      <w:tr w:rsidR="005D21E0" w:rsidRPr="00CC59DC" w:rsidTr="002E63FD">
        <w:tc>
          <w:tcPr>
            <w:tcW w:w="4503" w:type="dxa"/>
            <w:vAlign w:val="center"/>
          </w:tcPr>
          <w:p w:rsidR="005D21E0" w:rsidRPr="00CC59DC" w:rsidRDefault="005D21E0" w:rsidP="00D1460B">
            <w:pPr>
              <w:rPr>
                <w:bCs/>
              </w:rPr>
            </w:pPr>
            <w:r w:rsidRPr="00CC59DC">
              <w:rPr>
                <w:bCs/>
              </w:rPr>
              <w:t>Tipas:</w:t>
            </w:r>
          </w:p>
        </w:tc>
        <w:tc>
          <w:tcPr>
            <w:tcW w:w="5386" w:type="dxa"/>
            <w:vAlign w:val="center"/>
          </w:tcPr>
          <w:p w:rsidR="005D21E0" w:rsidRPr="00CC59DC" w:rsidRDefault="005D21E0" w:rsidP="00D1460B">
            <w:pPr>
              <w:rPr>
                <w:bCs/>
              </w:rPr>
            </w:pPr>
            <w:r w:rsidRPr="00CC59DC">
              <w:rPr>
                <w:bCs/>
              </w:rPr>
              <w:t>Konsolinis</w:t>
            </w:r>
          </w:p>
        </w:tc>
      </w:tr>
      <w:tr w:rsidR="005D21E0" w:rsidRPr="00CC59DC" w:rsidTr="002E63FD">
        <w:tc>
          <w:tcPr>
            <w:tcW w:w="4503" w:type="dxa"/>
            <w:vAlign w:val="center"/>
          </w:tcPr>
          <w:p w:rsidR="005D21E0" w:rsidRPr="00CC59DC" w:rsidRDefault="005D21E0" w:rsidP="00D1460B">
            <w:pPr>
              <w:rPr>
                <w:bCs/>
              </w:rPr>
            </w:pPr>
            <w:r w:rsidRPr="00CC59DC">
              <w:rPr>
                <w:bCs/>
              </w:rPr>
              <w:t>Tonerio vaizdo formavimo metodas:</w:t>
            </w:r>
          </w:p>
        </w:tc>
        <w:tc>
          <w:tcPr>
            <w:tcW w:w="5386" w:type="dxa"/>
            <w:vAlign w:val="center"/>
          </w:tcPr>
          <w:p w:rsidR="005D21E0" w:rsidRPr="00CC59DC" w:rsidRDefault="005D21E0" w:rsidP="00D1460B">
            <w:pPr>
              <w:rPr>
                <w:bCs/>
              </w:rPr>
            </w:pPr>
            <w:r w:rsidRPr="00CC59DC">
              <w:rPr>
                <w:bCs/>
              </w:rPr>
              <w:t>Netiesioginis elektrostatinis metodas</w:t>
            </w:r>
          </w:p>
        </w:tc>
      </w:tr>
      <w:tr w:rsidR="005D21E0" w:rsidRPr="00CC59DC" w:rsidTr="002E63FD">
        <w:tc>
          <w:tcPr>
            <w:tcW w:w="4503" w:type="dxa"/>
            <w:vAlign w:val="center"/>
          </w:tcPr>
          <w:p w:rsidR="005D21E0" w:rsidRPr="00CC59DC" w:rsidRDefault="005D21E0" w:rsidP="00D1460B">
            <w:pPr>
              <w:rPr>
                <w:bCs/>
              </w:rPr>
            </w:pPr>
            <w:r w:rsidRPr="00CC59DC">
              <w:rPr>
                <w:bCs/>
              </w:rPr>
              <w:t>Fotojautrus elementas:</w:t>
            </w:r>
          </w:p>
        </w:tc>
        <w:tc>
          <w:tcPr>
            <w:tcW w:w="5386" w:type="dxa"/>
            <w:vAlign w:val="center"/>
          </w:tcPr>
          <w:p w:rsidR="005D21E0" w:rsidRPr="00CC59DC" w:rsidRDefault="005D21E0" w:rsidP="00D1460B">
            <w:pPr>
              <w:rPr>
                <w:bCs/>
              </w:rPr>
            </w:pPr>
            <w:r w:rsidRPr="00CC59DC">
              <w:rPr>
                <w:bCs/>
              </w:rPr>
              <w:t>OPC būgnas, 4 būgno mazgai</w:t>
            </w:r>
          </w:p>
        </w:tc>
      </w:tr>
      <w:tr w:rsidR="005D21E0" w:rsidRPr="00CC59DC" w:rsidTr="002E63FD">
        <w:tc>
          <w:tcPr>
            <w:tcW w:w="4503" w:type="dxa"/>
            <w:vAlign w:val="center"/>
          </w:tcPr>
          <w:p w:rsidR="005D21E0" w:rsidRPr="00CC59DC" w:rsidRDefault="005D21E0" w:rsidP="00D1460B">
            <w:pPr>
              <w:rPr>
                <w:bCs/>
              </w:rPr>
            </w:pPr>
            <w:r w:rsidRPr="00CC59DC">
              <w:rPr>
                <w:bCs/>
              </w:rPr>
              <w:t>Šviesos šaltinis:</w:t>
            </w:r>
          </w:p>
        </w:tc>
        <w:tc>
          <w:tcPr>
            <w:tcW w:w="5386" w:type="dxa"/>
            <w:vAlign w:val="center"/>
          </w:tcPr>
          <w:p w:rsidR="005D21E0" w:rsidRPr="00CC59DC" w:rsidRDefault="005D21E0" w:rsidP="00D1460B">
            <w:pPr>
              <w:rPr>
                <w:bCs/>
              </w:rPr>
            </w:pPr>
            <w:r w:rsidRPr="00CC59DC">
              <w:rPr>
                <w:bCs/>
              </w:rPr>
              <w:t>IR šviesos lazeris; 4 įrašymo blokai</w:t>
            </w:r>
          </w:p>
        </w:tc>
      </w:tr>
      <w:tr w:rsidR="005D21E0" w:rsidRPr="00C50AE6" w:rsidTr="002E63FD">
        <w:tc>
          <w:tcPr>
            <w:tcW w:w="4503" w:type="dxa"/>
            <w:vAlign w:val="center"/>
          </w:tcPr>
          <w:p w:rsidR="005D21E0" w:rsidRPr="00CC59DC" w:rsidRDefault="005D21E0" w:rsidP="00D1460B">
            <w:pPr>
              <w:rPr>
                <w:bCs/>
              </w:rPr>
            </w:pPr>
            <w:r w:rsidRPr="00CC59DC">
              <w:rPr>
                <w:bCs/>
              </w:rPr>
              <w:t>Ryškinimo metodas:</w:t>
            </w:r>
          </w:p>
        </w:tc>
        <w:tc>
          <w:tcPr>
            <w:tcW w:w="5386" w:type="dxa"/>
            <w:vAlign w:val="center"/>
          </w:tcPr>
          <w:p w:rsidR="005D21E0" w:rsidRPr="00CC59DC" w:rsidRDefault="005D21E0" w:rsidP="00D1460B">
            <w:pPr>
              <w:rPr>
                <w:bCs/>
              </w:rPr>
            </w:pPr>
            <w:r w:rsidRPr="00CC59DC">
              <w:rPr>
                <w:bCs/>
              </w:rPr>
              <w:t>Sausas, 2 komponentų magnetinio šepečio ryškinimo metodas; 4 CMYK spalvų ryškinimo mazgai</w:t>
            </w:r>
          </w:p>
        </w:tc>
      </w:tr>
      <w:tr w:rsidR="005D21E0" w:rsidRPr="00CC59DC" w:rsidTr="002E63FD">
        <w:tc>
          <w:tcPr>
            <w:tcW w:w="4503" w:type="dxa"/>
            <w:vAlign w:val="center"/>
          </w:tcPr>
          <w:p w:rsidR="005D21E0" w:rsidRPr="00CC59DC" w:rsidRDefault="005D21E0" w:rsidP="00D1460B">
            <w:pPr>
              <w:rPr>
                <w:bCs/>
              </w:rPr>
            </w:pPr>
            <w:r w:rsidRPr="00CC59DC">
              <w:t>Tonerio vaizdo fiksavimo metodas:</w:t>
            </w:r>
          </w:p>
        </w:tc>
        <w:tc>
          <w:tcPr>
            <w:tcW w:w="5386" w:type="dxa"/>
            <w:vAlign w:val="center"/>
          </w:tcPr>
          <w:p w:rsidR="005D21E0" w:rsidRPr="00CC59DC" w:rsidRDefault="005D21E0" w:rsidP="00D1460B">
            <w:pPr>
              <w:rPr>
                <w:bCs/>
              </w:rPr>
            </w:pPr>
            <w:r w:rsidRPr="00CC59DC">
              <w:t>Suspaudimas įkaitintais velenais</w:t>
            </w:r>
          </w:p>
        </w:tc>
      </w:tr>
      <w:tr w:rsidR="005D21E0" w:rsidRPr="00CC59DC" w:rsidTr="002E63FD">
        <w:tc>
          <w:tcPr>
            <w:tcW w:w="4503" w:type="dxa"/>
            <w:vAlign w:val="center"/>
          </w:tcPr>
          <w:p w:rsidR="005D21E0" w:rsidRPr="00CC59DC" w:rsidRDefault="005D21E0" w:rsidP="00D1460B">
            <w:pPr>
              <w:rPr>
                <w:bCs/>
              </w:rPr>
            </w:pPr>
            <w:r w:rsidRPr="00CC59DC">
              <w:t>Optinio tankio koregavimas:</w:t>
            </w:r>
          </w:p>
        </w:tc>
        <w:tc>
          <w:tcPr>
            <w:tcW w:w="5386" w:type="dxa"/>
            <w:vAlign w:val="center"/>
          </w:tcPr>
          <w:p w:rsidR="005D21E0" w:rsidRPr="00CC59DC" w:rsidRDefault="005D21E0" w:rsidP="00D1460B">
            <w:pPr>
              <w:rPr>
                <w:bCs/>
              </w:rPr>
            </w:pPr>
            <w:r w:rsidRPr="00CC59DC">
              <w:t>Automatinis ir rankinis (9 lygiai)</w:t>
            </w:r>
          </w:p>
        </w:tc>
      </w:tr>
    </w:tbl>
    <w:p w:rsidR="00C02576" w:rsidRDefault="00C02576" w:rsidP="00441E99">
      <w:pPr>
        <w:spacing w:line="360" w:lineRule="auto"/>
        <w:ind w:firstLine="360"/>
        <w:jc w:val="both"/>
        <w:rPr>
          <w:b/>
        </w:rPr>
      </w:pPr>
    </w:p>
    <w:p w:rsidR="00DB434A" w:rsidRDefault="00DB434A" w:rsidP="00DB434A">
      <w:pPr>
        <w:ind w:firstLine="357"/>
        <w:jc w:val="both"/>
        <w:rPr>
          <w:b/>
        </w:rPr>
      </w:pPr>
    </w:p>
    <w:p w:rsidR="005D21E0" w:rsidRPr="00441E99" w:rsidRDefault="005F4229" w:rsidP="00436556">
      <w:pPr>
        <w:pStyle w:val="Heading3"/>
      </w:pPr>
      <w:bookmarkStart w:id="70" w:name="_Toc261719945"/>
      <w:r w:rsidRPr="00CC59DC">
        <w:t>3</w:t>
      </w:r>
      <w:r w:rsidR="005D21E0" w:rsidRPr="00CC59DC">
        <w:t>.1.3.</w:t>
      </w:r>
      <w:r w:rsidR="00F4235A" w:rsidRPr="00CC59DC">
        <w:t xml:space="preserve"> </w:t>
      </w:r>
      <w:r w:rsidR="00436556">
        <w:t>D</w:t>
      </w:r>
      <w:r w:rsidR="00F4235A">
        <w:t>ensitometras</w:t>
      </w:r>
      <w:r w:rsidR="00436556">
        <w:t>,</w:t>
      </w:r>
      <w:r w:rsidR="00436556" w:rsidRPr="00436556">
        <w:t xml:space="preserve"> </w:t>
      </w:r>
      <w:r w:rsidR="00436556">
        <w:t>s</w:t>
      </w:r>
      <w:r w:rsidR="00436556" w:rsidRPr="00CC59DC">
        <w:t>pektrofotometras</w:t>
      </w:r>
      <w:bookmarkEnd w:id="70"/>
    </w:p>
    <w:p w:rsidR="00F4235A" w:rsidRDefault="00F4235A" w:rsidP="00441E99">
      <w:pPr>
        <w:spacing w:line="360" w:lineRule="auto"/>
        <w:ind w:firstLine="360"/>
        <w:jc w:val="both"/>
      </w:pPr>
    </w:p>
    <w:p w:rsidR="00DB434A" w:rsidRDefault="00F4235A" w:rsidP="00441E99">
      <w:pPr>
        <w:spacing w:line="360" w:lineRule="auto"/>
        <w:ind w:firstLine="360"/>
        <w:jc w:val="both"/>
      </w:pPr>
      <w:r w:rsidRPr="00CC59DC">
        <w:t xml:space="preserve">Naudotų </w:t>
      </w:r>
      <w:r w:rsidR="00436556" w:rsidRPr="00CC59DC">
        <w:t xml:space="preserve">densitometro ir </w:t>
      </w:r>
      <w:r w:rsidRPr="006C3597">
        <w:t>spektrofotmetro</w:t>
      </w:r>
      <w:r w:rsidR="00322BE9" w:rsidRPr="006C3597">
        <w:t xml:space="preserve"> [</w:t>
      </w:r>
      <w:r w:rsidR="006C3597" w:rsidRPr="006C3597">
        <w:t>23</w:t>
      </w:r>
      <w:r w:rsidR="00322BE9" w:rsidRPr="006C3597">
        <w:t>]</w:t>
      </w:r>
      <w:r w:rsidRPr="006C3597">
        <w:t xml:space="preserve"> techninės</w:t>
      </w:r>
      <w:r>
        <w:t xml:space="preserve"> charakteristikos pateiktos 4 ir 5</w:t>
      </w:r>
      <w:r w:rsidR="00721197">
        <w:t xml:space="preserve"> lentelėse.</w:t>
      </w:r>
    </w:p>
    <w:tbl>
      <w:tblPr>
        <w:tblpPr w:leftFromText="180" w:rightFromText="180" w:vertAnchor="text" w:horzAnchor="margin" w:tblpY="2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6096"/>
      </w:tblGrid>
      <w:tr w:rsidR="00DB434A" w:rsidRPr="00CC59DC" w:rsidTr="00DB434A">
        <w:tc>
          <w:tcPr>
            <w:tcW w:w="3510" w:type="dxa"/>
            <w:shd w:val="clear" w:color="auto" w:fill="auto"/>
          </w:tcPr>
          <w:p w:rsidR="00DB434A" w:rsidRPr="00CC59DC" w:rsidRDefault="00DB434A" w:rsidP="00DB434A">
            <w:pPr>
              <w:rPr>
                <w:b/>
              </w:rPr>
            </w:pPr>
            <w:r w:rsidRPr="00CC59DC">
              <w:rPr>
                <w:b/>
              </w:rPr>
              <w:t>Pavadinimas:</w:t>
            </w:r>
          </w:p>
        </w:tc>
        <w:tc>
          <w:tcPr>
            <w:tcW w:w="6096" w:type="dxa"/>
            <w:shd w:val="clear" w:color="auto" w:fill="auto"/>
          </w:tcPr>
          <w:p w:rsidR="00DB434A" w:rsidRPr="00697A3D" w:rsidRDefault="00DB434A" w:rsidP="00DB434A">
            <w:pPr>
              <w:rPr>
                <w:i/>
              </w:rPr>
            </w:pPr>
            <w:r w:rsidRPr="00697A3D">
              <w:rPr>
                <w:i/>
              </w:rPr>
              <w:t>GretagMacbeth D19C</w:t>
            </w:r>
          </w:p>
        </w:tc>
      </w:tr>
      <w:tr w:rsidR="00DB434A" w:rsidRPr="00CC59DC" w:rsidTr="00DB434A">
        <w:tc>
          <w:tcPr>
            <w:tcW w:w="3510" w:type="dxa"/>
            <w:shd w:val="clear" w:color="auto" w:fill="auto"/>
          </w:tcPr>
          <w:p w:rsidR="00DB434A" w:rsidRPr="00CC59DC" w:rsidRDefault="00DB434A" w:rsidP="00DB434A">
            <w:pPr>
              <w:rPr>
                <w:b/>
              </w:rPr>
            </w:pPr>
          </w:p>
        </w:tc>
        <w:tc>
          <w:tcPr>
            <w:tcW w:w="6096" w:type="dxa"/>
            <w:shd w:val="clear" w:color="auto" w:fill="auto"/>
          </w:tcPr>
          <w:p w:rsidR="00DB434A" w:rsidRPr="00CC59DC" w:rsidRDefault="00DB434A" w:rsidP="00DB434A">
            <w:r w:rsidRPr="00CC59DC">
              <w:rPr>
                <w:noProof/>
                <w:lang w:eastAsia="lt-LT"/>
              </w:rPr>
              <w:drawing>
                <wp:inline distT="0" distB="0" distL="0" distR="0">
                  <wp:extent cx="2630805" cy="1794510"/>
                  <wp:effectExtent l="19050" t="0" r="0" b="0"/>
                  <wp:docPr id="4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6" cstate="print"/>
                          <a:srcRect/>
                          <a:stretch>
                            <a:fillRect/>
                          </a:stretch>
                        </pic:blipFill>
                        <pic:spPr bwMode="auto">
                          <a:xfrm>
                            <a:off x="0" y="0"/>
                            <a:ext cx="2630805" cy="1794510"/>
                          </a:xfrm>
                          <a:prstGeom prst="rect">
                            <a:avLst/>
                          </a:prstGeom>
                          <a:noFill/>
                          <a:ln w="9525">
                            <a:noFill/>
                            <a:miter lim="800000"/>
                            <a:headEnd/>
                            <a:tailEnd/>
                          </a:ln>
                        </pic:spPr>
                      </pic:pic>
                    </a:graphicData>
                  </a:graphic>
                </wp:inline>
              </w:drawing>
            </w:r>
          </w:p>
        </w:tc>
      </w:tr>
      <w:tr w:rsidR="00DB434A" w:rsidRPr="00CC59DC" w:rsidTr="00DB434A">
        <w:tc>
          <w:tcPr>
            <w:tcW w:w="3510" w:type="dxa"/>
            <w:shd w:val="clear" w:color="auto" w:fill="auto"/>
          </w:tcPr>
          <w:p w:rsidR="00DB434A" w:rsidRPr="00CC59DC" w:rsidRDefault="00DB434A" w:rsidP="00DB434A">
            <w:pPr>
              <w:rPr>
                <w:b/>
              </w:rPr>
            </w:pPr>
            <w:r w:rsidRPr="00CC59DC">
              <w:rPr>
                <w:b/>
              </w:rPr>
              <w:t>Matavimo funkcijos:</w:t>
            </w:r>
          </w:p>
        </w:tc>
        <w:tc>
          <w:tcPr>
            <w:tcW w:w="6096" w:type="dxa"/>
            <w:shd w:val="clear" w:color="auto" w:fill="auto"/>
          </w:tcPr>
          <w:p w:rsidR="00DB434A" w:rsidRPr="00CC59DC" w:rsidRDefault="00DB434A" w:rsidP="00DB434A">
            <w:r w:rsidRPr="00CC59DC">
              <w:t>Optinis tankis</w:t>
            </w:r>
          </w:p>
        </w:tc>
      </w:tr>
      <w:tr w:rsidR="00DB434A" w:rsidRPr="00CC59DC" w:rsidTr="00DB434A">
        <w:tc>
          <w:tcPr>
            <w:tcW w:w="3510" w:type="dxa"/>
            <w:shd w:val="clear" w:color="auto" w:fill="auto"/>
          </w:tcPr>
          <w:p w:rsidR="00DB434A" w:rsidRPr="00CC59DC" w:rsidRDefault="00DB434A" w:rsidP="00DB434A">
            <w:r w:rsidRPr="00CC59DC">
              <w:t>Savybės:</w:t>
            </w:r>
          </w:p>
        </w:tc>
        <w:tc>
          <w:tcPr>
            <w:tcW w:w="6096" w:type="dxa"/>
            <w:shd w:val="clear" w:color="auto" w:fill="auto"/>
          </w:tcPr>
          <w:p w:rsidR="00DB434A" w:rsidRPr="00CC59DC" w:rsidRDefault="00DB434A" w:rsidP="00DB434A">
            <w:r w:rsidRPr="00CC59DC">
              <w:t>Automatinis spalvų atpažinimas</w:t>
            </w:r>
          </w:p>
        </w:tc>
      </w:tr>
      <w:tr w:rsidR="00DB434A" w:rsidRPr="00CC59DC" w:rsidTr="00DB434A">
        <w:tc>
          <w:tcPr>
            <w:tcW w:w="3510" w:type="dxa"/>
            <w:shd w:val="clear" w:color="auto" w:fill="auto"/>
          </w:tcPr>
          <w:p w:rsidR="00DB434A" w:rsidRPr="00CC59DC" w:rsidRDefault="00DB434A" w:rsidP="00DB434A"/>
        </w:tc>
        <w:tc>
          <w:tcPr>
            <w:tcW w:w="6096" w:type="dxa"/>
            <w:shd w:val="clear" w:color="auto" w:fill="auto"/>
          </w:tcPr>
          <w:p w:rsidR="00DB434A" w:rsidRPr="00CC59DC" w:rsidRDefault="00DB434A" w:rsidP="00DB434A">
            <w:r w:rsidRPr="00CC59DC">
              <w:t>Poliarizacijos filtrai</w:t>
            </w:r>
          </w:p>
        </w:tc>
      </w:tr>
      <w:tr w:rsidR="00DB434A" w:rsidRPr="00CC59DC" w:rsidTr="00DB434A">
        <w:tc>
          <w:tcPr>
            <w:tcW w:w="3510" w:type="dxa"/>
            <w:shd w:val="clear" w:color="auto" w:fill="auto"/>
          </w:tcPr>
          <w:p w:rsidR="00DB434A" w:rsidRPr="00CC59DC" w:rsidRDefault="00DB434A" w:rsidP="00DB434A"/>
        </w:tc>
        <w:tc>
          <w:tcPr>
            <w:tcW w:w="6096" w:type="dxa"/>
            <w:shd w:val="clear" w:color="auto" w:fill="auto"/>
          </w:tcPr>
          <w:p w:rsidR="00DB434A" w:rsidRPr="00CC59DC" w:rsidRDefault="00DB434A" w:rsidP="00DB434A">
            <w:r w:rsidRPr="00CC59DC">
              <w:t>Normuoti filtrai visoms standartinėms spalvoms ir juodai</w:t>
            </w:r>
          </w:p>
        </w:tc>
      </w:tr>
      <w:tr w:rsidR="00DB434A" w:rsidRPr="00CC59DC" w:rsidTr="00DB434A">
        <w:tc>
          <w:tcPr>
            <w:tcW w:w="3510" w:type="dxa"/>
            <w:shd w:val="clear" w:color="auto" w:fill="auto"/>
          </w:tcPr>
          <w:p w:rsidR="00DB434A" w:rsidRPr="00CC59DC" w:rsidRDefault="00DB434A" w:rsidP="00DB434A"/>
        </w:tc>
        <w:tc>
          <w:tcPr>
            <w:tcW w:w="6096" w:type="dxa"/>
            <w:shd w:val="clear" w:color="auto" w:fill="auto"/>
          </w:tcPr>
          <w:p w:rsidR="00DB434A" w:rsidRPr="00CC59DC" w:rsidRDefault="00DB434A" w:rsidP="00DB434A">
            <w:r w:rsidRPr="00CC59DC">
              <w:t>Sąsaja su spausdintuvu/kompiuteriu</w:t>
            </w:r>
          </w:p>
        </w:tc>
      </w:tr>
      <w:tr w:rsidR="00DB434A" w:rsidRPr="00CC59DC" w:rsidTr="00DB434A">
        <w:tc>
          <w:tcPr>
            <w:tcW w:w="3510" w:type="dxa"/>
            <w:shd w:val="clear" w:color="auto" w:fill="auto"/>
          </w:tcPr>
          <w:p w:rsidR="00DB434A" w:rsidRPr="00CC59DC" w:rsidRDefault="00DB434A" w:rsidP="00DB434A">
            <w:pPr>
              <w:rPr>
                <w:b/>
              </w:rPr>
            </w:pPr>
            <w:r w:rsidRPr="00CC59DC">
              <w:rPr>
                <w:b/>
              </w:rPr>
              <w:t>Matavimo laikas:</w:t>
            </w:r>
          </w:p>
        </w:tc>
        <w:tc>
          <w:tcPr>
            <w:tcW w:w="6096" w:type="dxa"/>
            <w:shd w:val="clear" w:color="auto" w:fill="auto"/>
          </w:tcPr>
          <w:p w:rsidR="00DB434A" w:rsidRPr="00CC59DC" w:rsidRDefault="00DB434A" w:rsidP="00DB434A">
            <w:r w:rsidRPr="00CC59DC">
              <w:t>Apytiksliai 8 s</w:t>
            </w:r>
          </w:p>
        </w:tc>
      </w:tr>
      <w:tr w:rsidR="00DB434A" w:rsidRPr="00CC59DC" w:rsidTr="00DB434A">
        <w:tc>
          <w:tcPr>
            <w:tcW w:w="3510" w:type="dxa"/>
            <w:shd w:val="clear" w:color="auto" w:fill="FFFFFF"/>
          </w:tcPr>
          <w:p w:rsidR="00DB434A" w:rsidRPr="00CC59DC" w:rsidRDefault="00DB434A" w:rsidP="00DB434A">
            <w:pPr>
              <w:tabs>
                <w:tab w:val="center" w:pos="2284"/>
                <w:tab w:val="right" w:pos="4569"/>
              </w:tabs>
              <w:rPr>
                <w:b/>
              </w:rPr>
            </w:pPr>
            <w:r w:rsidRPr="00CC59DC">
              <w:rPr>
                <w:b/>
              </w:rPr>
              <w:t>Matavimo geometrija:</w:t>
            </w:r>
          </w:p>
        </w:tc>
        <w:tc>
          <w:tcPr>
            <w:tcW w:w="6096" w:type="dxa"/>
            <w:shd w:val="clear" w:color="auto" w:fill="auto"/>
          </w:tcPr>
          <w:p w:rsidR="00DB434A" w:rsidRPr="00CC59DC" w:rsidRDefault="00DB434A" w:rsidP="00DB434A">
            <w:r w:rsidRPr="00CC59DC">
              <w:t>0º/45</w:t>
            </w:r>
            <w:r w:rsidRPr="00CC59DC">
              <w:sym w:font="Symbol" w:char="F0B0"/>
            </w:r>
            <w:r w:rsidRPr="00CC59DC">
              <w:t xml:space="preserve"> žiedinė objektyvo sistema</w:t>
            </w:r>
          </w:p>
        </w:tc>
      </w:tr>
      <w:tr w:rsidR="00DB434A" w:rsidRPr="00CC59DC" w:rsidTr="00DB434A">
        <w:tc>
          <w:tcPr>
            <w:tcW w:w="3510" w:type="dxa"/>
            <w:shd w:val="clear" w:color="auto" w:fill="auto"/>
          </w:tcPr>
          <w:p w:rsidR="00DB434A" w:rsidRPr="00CC59DC" w:rsidRDefault="00DB434A" w:rsidP="00DB434A">
            <w:pPr>
              <w:rPr>
                <w:b/>
              </w:rPr>
            </w:pPr>
            <w:r w:rsidRPr="00CC59DC">
              <w:rPr>
                <w:b/>
              </w:rPr>
              <w:t>Šviesos šaltinis:</w:t>
            </w:r>
          </w:p>
        </w:tc>
        <w:tc>
          <w:tcPr>
            <w:tcW w:w="6096" w:type="dxa"/>
            <w:shd w:val="clear" w:color="auto" w:fill="auto"/>
          </w:tcPr>
          <w:p w:rsidR="00DB434A" w:rsidRPr="00CC59DC" w:rsidRDefault="00DB434A" w:rsidP="00DB434A">
            <w:r w:rsidRPr="00CC59DC">
              <w:t>Kaitrinė lempa apytiksl. 2856 K</w:t>
            </w:r>
          </w:p>
        </w:tc>
      </w:tr>
      <w:tr w:rsidR="00DB434A" w:rsidRPr="00CC59DC" w:rsidTr="00DB434A">
        <w:tc>
          <w:tcPr>
            <w:tcW w:w="3510" w:type="dxa"/>
            <w:shd w:val="clear" w:color="auto" w:fill="auto"/>
          </w:tcPr>
          <w:p w:rsidR="00DB434A" w:rsidRPr="00CC59DC" w:rsidRDefault="00DB434A" w:rsidP="00DB434A">
            <w:pPr>
              <w:rPr>
                <w:b/>
              </w:rPr>
            </w:pPr>
            <w:r w:rsidRPr="00CC59DC">
              <w:rPr>
                <w:b/>
              </w:rPr>
              <w:t>Matavimo diapazonas:</w:t>
            </w:r>
          </w:p>
        </w:tc>
        <w:tc>
          <w:tcPr>
            <w:tcW w:w="6096" w:type="dxa"/>
            <w:shd w:val="clear" w:color="auto" w:fill="auto"/>
          </w:tcPr>
          <w:p w:rsidR="00DB434A" w:rsidRPr="00CC59DC" w:rsidRDefault="00DB434A" w:rsidP="00DB434A">
            <w:r w:rsidRPr="00C7473C">
              <w:rPr>
                <w:i/>
              </w:rPr>
              <w:t>0.00 D</w:t>
            </w:r>
            <w:r w:rsidRPr="00CC59DC">
              <w:t xml:space="preserve"> – </w:t>
            </w:r>
            <w:r w:rsidRPr="00C7473C">
              <w:rPr>
                <w:i/>
              </w:rPr>
              <w:t>2,50 D</w:t>
            </w:r>
          </w:p>
        </w:tc>
      </w:tr>
      <w:tr w:rsidR="00DB434A" w:rsidRPr="00CC59DC" w:rsidTr="00DB434A">
        <w:tc>
          <w:tcPr>
            <w:tcW w:w="3510" w:type="dxa"/>
            <w:shd w:val="clear" w:color="auto" w:fill="auto"/>
            <w:vAlign w:val="center"/>
          </w:tcPr>
          <w:p w:rsidR="00DB434A" w:rsidRPr="00CC59DC" w:rsidRDefault="00DB434A" w:rsidP="00DB434A">
            <w:pPr>
              <w:rPr>
                <w:b/>
              </w:rPr>
            </w:pPr>
            <w:r w:rsidRPr="00CC59DC">
              <w:rPr>
                <w:b/>
              </w:rPr>
              <w:t>Atkuriamumas:</w:t>
            </w:r>
          </w:p>
        </w:tc>
        <w:tc>
          <w:tcPr>
            <w:tcW w:w="6096" w:type="dxa"/>
            <w:shd w:val="clear" w:color="auto" w:fill="auto"/>
          </w:tcPr>
          <w:p w:rsidR="00DB434A" w:rsidRPr="00CC59DC" w:rsidRDefault="00DB434A" w:rsidP="00DB434A">
            <w:r w:rsidRPr="00CC59DC">
              <w:t xml:space="preserve">± </w:t>
            </w:r>
            <w:r w:rsidRPr="00C7473C">
              <w:rPr>
                <w:i/>
              </w:rPr>
              <w:t>0,01 D</w:t>
            </w:r>
          </w:p>
          <w:p w:rsidR="00DB434A" w:rsidRPr="00CC59DC" w:rsidRDefault="00DB434A" w:rsidP="00DB434A">
            <w:r w:rsidRPr="00CC59DC">
              <w:t>± 1</w:t>
            </w:r>
            <w:r w:rsidR="00C7473C">
              <w:t xml:space="preserve"> </w:t>
            </w:r>
            <w:r w:rsidRPr="00CC59DC">
              <w:t>% (rastrinių taškų plotui)</w:t>
            </w:r>
          </w:p>
        </w:tc>
      </w:tr>
      <w:tr w:rsidR="00DB434A" w:rsidRPr="00CC59DC" w:rsidTr="00DB434A">
        <w:tc>
          <w:tcPr>
            <w:tcW w:w="3510" w:type="dxa"/>
            <w:shd w:val="clear" w:color="auto" w:fill="auto"/>
          </w:tcPr>
          <w:p w:rsidR="00DB434A" w:rsidRPr="00CC59DC" w:rsidRDefault="00DB434A" w:rsidP="00DB434A">
            <w:pPr>
              <w:rPr>
                <w:b/>
              </w:rPr>
            </w:pPr>
            <w:r w:rsidRPr="00CC59DC">
              <w:rPr>
                <w:b/>
              </w:rPr>
              <w:t>Tiesiškumas:</w:t>
            </w:r>
          </w:p>
        </w:tc>
        <w:tc>
          <w:tcPr>
            <w:tcW w:w="6096" w:type="dxa"/>
            <w:shd w:val="clear" w:color="auto" w:fill="auto"/>
          </w:tcPr>
          <w:p w:rsidR="00DB434A" w:rsidRPr="00CC59DC" w:rsidRDefault="00DB434A" w:rsidP="00DB434A">
            <w:r w:rsidRPr="00CC59DC">
              <w:t xml:space="preserve">± </w:t>
            </w:r>
            <w:r w:rsidRPr="00C7473C">
              <w:rPr>
                <w:i/>
              </w:rPr>
              <w:t>0.01 D</w:t>
            </w:r>
            <w:r w:rsidRPr="00CC59DC">
              <w:t xml:space="preserve"> arba ± 1 %</w:t>
            </w:r>
          </w:p>
        </w:tc>
      </w:tr>
      <w:tr w:rsidR="00DB434A" w:rsidRPr="00CC59DC" w:rsidTr="00DB434A">
        <w:tc>
          <w:tcPr>
            <w:tcW w:w="3510" w:type="dxa"/>
            <w:shd w:val="clear" w:color="auto" w:fill="auto"/>
          </w:tcPr>
          <w:p w:rsidR="00DB434A" w:rsidRPr="00CC59DC" w:rsidRDefault="00DB434A" w:rsidP="00DB434A">
            <w:pPr>
              <w:rPr>
                <w:b/>
              </w:rPr>
            </w:pPr>
            <w:r w:rsidRPr="00CC59DC">
              <w:rPr>
                <w:b/>
              </w:rPr>
              <w:t>Matavimo anga:</w:t>
            </w:r>
          </w:p>
        </w:tc>
        <w:tc>
          <w:tcPr>
            <w:tcW w:w="6096" w:type="dxa"/>
            <w:shd w:val="clear" w:color="auto" w:fill="auto"/>
            <w:vAlign w:val="center"/>
          </w:tcPr>
          <w:p w:rsidR="00DB434A" w:rsidRPr="00CC59DC" w:rsidRDefault="00DB434A" w:rsidP="00DB434A">
            <w:r w:rsidRPr="00CC59DC">
              <w:t xml:space="preserve">Ø 3.6 mm </w:t>
            </w:r>
          </w:p>
        </w:tc>
      </w:tr>
      <w:tr w:rsidR="00DB434A" w:rsidRPr="00CC59DC" w:rsidTr="00DB434A">
        <w:tc>
          <w:tcPr>
            <w:tcW w:w="3510" w:type="dxa"/>
            <w:shd w:val="clear" w:color="auto" w:fill="auto"/>
          </w:tcPr>
          <w:p w:rsidR="00DB434A" w:rsidRPr="00CC59DC" w:rsidRDefault="00DB434A" w:rsidP="00DB434A">
            <w:pPr>
              <w:rPr>
                <w:b/>
              </w:rPr>
            </w:pPr>
            <w:r w:rsidRPr="00CC59DC">
              <w:rPr>
                <w:b/>
              </w:rPr>
              <w:t>Kalibravimas:</w:t>
            </w:r>
          </w:p>
        </w:tc>
        <w:tc>
          <w:tcPr>
            <w:tcW w:w="6096" w:type="dxa"/>
            <w:shd w:val="clear" w:color="auto" w:fill="auto"/>
          </w:tcPr>
          <w:p w:rsidR="00DB434A" w:rsidRPr="00CC59DC" w:rsidRDefault="00DB434A" w:rsidP="00DB434A">
            <w:r w:rsidRPr="00CC59DC">
              <w:t>Automatinis nulio nustatymas</w:t>
            </w:r>
          </w:p>
        </w:tc>
      </w:tr>
      <w:tr w:rsidR="00DB434A" w:rsidRPr="00CC59DC" w:rsidTr="00DB434A">
        <w:tc>
          <w:tcPr>
            <w:tcW w:w="3510" w:type="dxa"/>
            <w:shd w:val="clear" w:color="auto" w:fill="auto"/>
          </w:tcPr>
          <w:p w:rsidR="00DB434A" w:rsidRPr="00CC59DC" w:rsidRDefault="00DB434A" w:rsidP="00DB434A">
            <w:pPr>
              <w:rPr>
                <w:b/>
              </w:rPr>
            </w:pPr>
            <w:r w:rsidRPr="00CC59DC">
              <w:rPr>
                <w:b/>
              </w:rPr>
              <w:t>Poliarizacijos filtras:</w:t>
            </w:r>
          </w:p>
        </w:tc>
        <w:tc>
          <w:tcPr>
            <w:tcW w:w="6096" w:type="dxa"/>
            <w:shd w:val="clear" w:color="auto" w:fill="auto"/>
          </w:tcPr>
          <w:p w:rsidR="00DB434A" w:rsidRPr="00CC59DC" w:rsidRDefault="00DB434A" w:rsidP="00DB434A">
            <w:r w:rsidRPr="00CC59DC">
              <w:t xml:space="preserve">2x linijinis </w:t>
            </w:r>
          </w:p>
        </w:tc>
      </w:tr>
    </w:tbl>
    <w:p w:rsidR="00DB434A" w:rsidRDefault="009420F8" w:rsidP="000F4CF2">
      <w:pPr>
        <w:pStyle w:val="Tablename"/>
      </w:pPr>
      <w:r>
        <w:fldChar w:fldCharType="begin"/>
      </w:r>
      <w:r w:rsidR="000F4CF2">
        <w:instrText xml:space="preserve"> SEQ Lentelė \* ARABIC </w:instrText>
      </w:r>
      <w:r>
        <w:fldChar w:fldCharType="separate"/>
      </w:r>
      <w:bookmarkStart w:id="71" w:name="_Toc261719690"/>
      <w:r w:rsidR="00347FDD">
        <w:rPr>
          <w:noProof/>
        </w:rPr>
        <w:t>4</w:t>
      </w:r>
      <w:r>
        <w:fldChar w:fldCharType="end"/>
      </w:r>
      <w:r w:rsidR="000F4CF2">
        <w:t xml:space="preserve"> </w:t>
      </w:r>
      <w:r w:rsidR="00DB434A">
        <w:t>lentel</w:t>
      </w:r>
      <w:r w:rsidR="00DB434A" w:rsidRPr="00CC59DC">
        <w:t>ė</w:t>
      </w:r>
      <w:r w:rsidR="00DB434A">
        <w:t>.</w:t>
      </w:r>
      <w:r w:rsidR="00DB434A" w:rsidRPr="00CC59DC">
        <w:t xml:space="preserve"> Densitometro charakteristikos</w:t>
      </w:r>
      <w:bookmarkEnd w:id="71"/>
    </w:p>
    <w:p w:rsidR="00322BE9" w:rsidRDefault="00322BE9">
      <w:r>
        <w:br w:type="page"/>
      </w:r>
    </w:p>
    <w:p w:rsidR="00322BE9" w:rsidRDefault="00322BE9" w:rsidP="000F4CF2">
      <w:pPr>
        <w:pStyle w:val="Tablename"/>
      </w:pPr>
    </w:p>
    <w:p w:rsidR="00D351F2" w:rsidRPr="00CC59DC" w:rsidRDefault="009420F8" w:rsidP="000F4CF2">
      <w:pPr>
        <w:pStyle w:val="Tablename"/>
      </w:pPr>
      <w:r>
        <w:fldChar w:fldCharType="begin"/>
      </w:r>
      <w:r w:rsidR="000F4CF2">
        <w:instrText xml:space="preserve"> SEQ Lentelė \* ARABIC </w:instrText>
      </w:r>
      <w:r>
        <w:fldChar w:fldCharType="separate"/>
      </w:r>
      <w:bookmarkStart w:id="72" w:name="_Toc261719691"/>
      <w:r w:rsidR="00347FDD">
        <w:rPr>
          <w:noProof/>
        </w:rPr>
        <w:t>5</w:t>
      </w:r>
      <w:r>
        <w:fldChar w:fldCharType="end"/>
      </w:r>
      <w:r w:rsidR="000F4CF2">
        <w:t xml:space="preserve"> </w:t>
      </w:r>
      <w:r w:rsidR="00D351F2" w:rsidRPr="00CC59DC">
        <w:t>lentelė</w:t>
      </w:r>
      <w:r w:rsidR="00D351F2">
        <w:t>.</w:t>
      </w:r>
      <w:r w:rsidR="00D351F2" w:rsidRPr="00CC59DC">
        <w:t xml:space="preserve"> Spektrofotometro charakteristikos</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4"/>
        <w:gridCol w:w="6095"/>
      </w:tblGrid>
      <w:tr w:rsidR="00D351F2" w:rsidRPr="00CC59DC" w:rsidTr="002E63FD">
        <w:trPr>
          <w:trHeight w:val="279"/>
        </w:trPr>
        <w:tc>
          <w:tcPr>
            <w:tcW w:w="3510" w:type="dxa"/>
          </w:tcPr>
          <w:p w:rsidR="00D351F2" w:rsidRPr="00CC59DC" w:rsidRDefault="00D351F2" w:rsidP="005F3E0D">
            <w:pPr>
              <w:contextualSpacing/>
              <w:rPr>
                <w:b/>
              </w:rPr>
            </w:pPr>
            <w:r w:rsidRPr="00CC59DC">
              <w:rPr>
                <w:b/>
              </w:rPr>
              <w:t>Pavadinimas:</w:t>
            </w:r>
          </w:p>
        </w:tc>
        <w:tc>
          <w:tcPr>
            <w:tcW w:w="6129" w:type="dxa"/>
            <w:gridSpan w:val="2"/>
          </w:tcPr>
          <w:p w:rsidR="00D351F2" w:rsidRPr="00697A3D" w:rsidRDefault="00D351F2" w:rsidP="005F3E0D">
            <w:pPr>
              <w:contextualSpacing/>
              <w:rPr>
                <w:i/>
              </w:rPr>
            </w:pPr>
            <w:r w:rsidRPr="00697A3D">
              <w:rPr>
                <w:i/>
              </w:rPr>
              <w:t>GretagMacbeth Spectrolino</w:t>
            </w:r>
          </w:p>
        </w:tc>
      </w:tr>
      <w:tr w:rsidR="00D351F2" w:rsidRPr="00CC59DC" w:rsidTr="002E63FD">
        <w:trPr>
          <w:trHeight w:val="1403"/>
        </w:trPr>
        <w:tc>
          <w:tcPr>
            <w:tcW w:w="3510" w:type="dxa"/>
          </w:tcPr>
          <w:p w:rsidR="00D351F2" w:rsidRPr="00CC59DC" w:rsidRDefault="00D351F2" w:rsidP="005F3E0D">
            <w:pPr>
              <w:contextualSpacing/>
              <w:rPr>
                <w:b/>
              </w:rPr>
            </w:pPr>
          </w:p>
        </w:tc>
        <w:tc>
          <w:tcPr>
            <w:tcW w:w="6129" w:type="dxa"/>
            <w:gridSpan w:val="2"/>
          </w:tcPr>
          <w:p w:rsidR="00D351F2" w:rsidRPr="00CC59DC" w:rsidRDefault="00D351F2" w:rsidP="005F3E0D">
            <w:pPr>
              <w:contextualSpacing/>
            </w:pPr>
            <w:r w:rsidRPr="00CC59DC">
              <w:rPr>
                <w:noProof/>
                <w:lang w:eastAsia="lt-LT"/>
              </w:rPr>
              <w:drawing>
                <wp:inline distT="0" distB="0" distL="0" distR="0">
                  <wp:extent cx="2027410" cy="1578634"/>
                  <wp:effectExtent l="19050" t="0" r="0" b="0"/>
                  <wp:docPr id="16" name="Picture 1" descr=" Spectralfotometer Gretag Macbeth SpectroScan T mit Spectrol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Spectralfotometer Gretag Macbeth SpectroScan T mit Spectrolino"/>
                          <pic:cNvPicPr>
                            <a:picLocks noChangeAspect="1" noChangeArrowheads="1"/>
                          </pic:cNvPicPr>
                        </pic:nvPicPr>
                        <pic:blipFill>
                          <a:blip r:embed="rId87" cstate="print"/>
                          <a:srcRect/>
                          <a:stretch>
                            <a:fillRect/>
                          </a:stretch>
                        </pic:blipFill>
                        <pic:spPr bwMode="auto">
                          <a:xfrm>
                            <a:off x="0" y="0"/>
                            <a:ext cx="2028408" cy="1579411"/>
                          </a:xfrm>
                          <a:prstGeom prst="rect">
                            <a:avLst/>
                          </a:prstGeom>
                          <a:noFill/>
                          <a:ln w="9525">
                            <a:noFill/>
                            <a:miter lim="800000"/>
                            <a:headEnd/>
                            <a:tailEnd/>
                          </a:ln>
                        </pic:spPr>
                      </pic:pic>
                    </a:graphicData>
                  </a:graphic>
                </wp:inline>
              </w:drawing>
            </w:r>
          </w:p>
        </w:tc>
      </w:tr>
      <w:tr w:rsidR="00D351F2" w:rsidRPr="00CC59DC" w:rsidTr="002E63FD">
        <w:tc>
          <w:tcPr>
            <w:tcW w:w="3510" w:type="dxa"/>
          </w:tcPr>
          <w:p w:rsidR="00D351F2" w:rsidRPr="00CC59DC" w:rsidRDefault="00D351F2" w:rsidP="005F3E0D">
            <w:pPr>
              <w:contextualSpacing/>
            </w:pPr>
            <w:r w:rsidRPr="00CC59DC">
              <w:t>Spektro analizė:</w:t>
            </w:r>
          </w:p>
        </w:tc>
        <w:tc>
          <w:tcPr>
            <w:tcW w:w="6129" w:type="dxa"/>
            <w:gridSpan w:val="2"/>
          </w:tcPr>
          <w:p w:rsidR="00D351F2" w:rsidRPr="00CC59DC" w:rsidRDefault="00D351F2" w:rsidP="005F3E0D">
            <w:pPr>
              <w:contextualSpacing/>
            </w:pPr>
            <w:r w:rsidRPr="00CC59DC">
              <w:t>su holografinę difrakcinę gardelę</w:t>
            </w:r>
          </w:p>
        </w:tc>
      </w:tr>
      <w:tr w:rsidR="00D351F2" w:rsidRPr="00CC59DC" w:rsidTr="002E63FD">
        <w:tc>
          <w:tcPr>
            <w:tcW w:w="3510" w:type="dxa"/>
          </w:tcPr>
          <w:p w:rsidR="00D351F2" w:rsidRPr="00CC59DC" w:rsidRDefault="00D351F2" w:rsidP="005F3E0D">
            <w:pPr>
              <w:contextualSpacing/>
            </w:pPr>
            <w:r w:rsidRPr="00CC59DC">
              <w:t>Spektro diapazonas:</w:t>
            </w:r>
          </w:p>
        </w:tc>
        <w:tc>
          <w:tcPr>
            <w:tcW w:w="6129" w:type="dxa"/>
            <w:gridSpan w:val="2"/>
          </w:tcPr>
          <w:p w:rsidR="00D351F2" w:rsidRPr="00CC59DC" w:rsidRDefault="00D351F2" w:rsidP="005F3E0D">
            <w:pPr>
              <w:contextualSpacing/>
            </w:pPr>
            <w:r w:rsidRPr="00CC59DC">
              <w:t>nuo 380 iki 730 nm</w:t>
            </w:r>
          </w:p>
        </w:tc>
      </w:tr>
      <w:tr w:rsidR="00D351F2" w:rsidRPr="00CC59DC" w:rsidTr="002E63FD">
        <w:tc>
          <w:tcPr>
            <w:tcW w:w="3510" w:type="dxa"/>
          </w:tcPr>
          <w:p w:rsidR="00D351F2" w:rsidRPr="00CC59DC" w:rsidRDefault="00D351F2" w:rsidP="005F3E0D">
            <w:pPr>
              <w:contextualSpacing/>
            </w:pPr>
            <w:r w:rsidRPr="00CC59DC">
              <w:t>Fizinė skiriamoji geba:</w:t>
            </w:r>
          </w:p>
        </w:tc>
        <w:tc>
          <w:tcPr>
            <w:tcW w:w="6129" w:type="dxa"/>
            <w:gridSpan w:val="2"/>
          </w:tcPr>
          <w:p w:rsidR="00D351F2" w:rsidRPr="00CC59DC" w:rsidRDefault="00D351F2" w:rsidP="005F3E0D">
            <w:pPr>
              <w:contextualSpacing/>
            </w:pPr>
            <w:r w:rsidRPr="00CC59DC">
              <w:t>10 nm</w:t>
            </w:r>
          </w:p>
        </w:tc>
      </w:tr>
      <w:tr w:rsidR="00D351F2" w:rsidRPr="00CC59DC" w:rsidTr="002E63FD">
        <w:trPr>
          <w:trHeight w:val="120"/>
        </w:trPr>
        <w:tc>
          <w:tcPr>
            <w:tcW w:w="3510" w:type="dxa"/>
          </w:tcPr>
          <w:p w:rsidR="00D351F2" w:rsidRPr="00CC59DC" w:rsidRDefault="00D351F2" w:rsidP="005F3E0D">
            <w:pPr>
              <w:contextualSpacing/>
            </w:pPr>
            <w:r w:rsidRPr="00CC59DC">
              <w:t>Matavimo režimai:</w:t>
            </w:r>
          </w:p>
        </w:tc>
        <w:tc>
          <w:tcPr>
            <w:tcW w:w="6129" w:type="dxa"/>
            <w:gridSpan w:val="2"/>
          </w:tcPr>
          <w:p w:rsidR="00D351F2" w:rsidRPr="00CC59DC" w:rsidRDefault="00D351F2" w:rsidP="005F3E0D">
            <w:pPr>
              <w:contextualSpacing/>
            </w:pPr>
            <w:r w:rsidRPr="00CC59DC">
              <w:t>Atspindžio, spinduliavimo, pralaidumo</w:t>
            </w:r>
          </w:p>
        </w:tc>
      </w:tr>
      <w:tr w:rsidR="00D351F2" w:rsidRPr="00CC59DC" w:rsidTr="002E63FD">
        <w:tc>
          <w:tcPr>
            <w:tcW w:w="3510" w:type="dxa"/>
          </w:tcPr>
          <w:p w:rsidR="00D351F2" w:rsidRPr="00CC59DC" w:rsidRDefault="00D351F2" w:rsidP="005F3E0D">
            <w:pPr>
              <w:contextualSpacing/>
            </w:pPr>
            <w:r w:rsidRPr="00CC59DC">
              <w:rPr>
                <w:b/>
              </w:rPr>
              <w:t xml:space="preserve">Atspindžio režimas </w:t>
            </w:r>
          </w:p>
        </w:tc>
        <w:tc>
          <w:tcPr>
            <w:tcW w:w="6129" w:type="dxa"/>
            <w:gridSpan w:val="2"/>
          </w:tcPr>
          <w:p w:rsidR="00D351F2" w:rsidRPr="00CC59DC" w:rsidRDefault="00D351F2" w:rsidP="005F3E0D">
            <w:pPr>
              <w:contextualSpacing/>
            </w:pPr>
          </w:p>
        </w:tc>
      </w:tr>
      <w:tr w:rsidR="00D351F2" w:rsidRPr="00CC59DC" w:rsidTr="002E63FD">
        <w:tc>
          <w:tcPr>
            <w:tcW w:w="3510" w:type="dxa"/>
          </w:tcPr>
          <w:p w:rsidR="00D351F2" w:rsidRPr="00CC59DC" w:rsidRDefault="00D351F2" w:rsidP="005F3E0D">
            <w:pPr>
              <w:contextualSpacing/>
            </w:pPr>
            <w:r w:rsidRPr="00CC59DC">
              <w:t>Matavimo geometrija:</w:t>
            </w:r>
          </w:p>
        </w:tc>
        <w:tc>
          <w:tcPr>
            <w:tcW w:w="6129" w:type="dxa"/>
            <w:gridSpan w:val="2"/>
          </w:tcPr>
          <w:p w:rsidR="00D351F2" w:rsidRPr="00CC59DC" w:rsidRDefault="00D351F2" w:rsidP="005F3E0D">
            <w:pPr>
              <w:contextualSpacing/>
            </w:pPr>
            <w:r w:rsidRPr="00CC59DC">
              <w:t>45˚/0˚ žiedinė optika, DIN 5033</w:t>
            </w:r>
          </w:p>
        </w:tc>
      </w:tr>
      <w:tr w:rsidR="00D351F2" w:rsidRPr="00CC59DC" w:rsidTr="002E63FD">
        <w:tc>
          <w:tcPr>
            <w:tcW w:w="3510" w:type="dxa"/>
          </w:tcPr>
          <w:p w:rsidR="00D351F2" w:rsidRPr="00CC59DC" w:rsidRDefault="00D351F2" w:rsidP="005F3E0D">
            <w:pPr>
              <w:contextualSpacing/>
            </w:pPr>
            <w:r w:rsidRPr="00CC59DC">
              <w:t>Matavimo apertūra:</w:t>
            </w:r>
          </w:p>
        </w:tc>
        <w:tc>
          <w:tcPr>
            <w:tcW w:w="6129" w:type="dxa"/>
            <w:gridSpan w:val="2"/>
          </w:tcPr>
          <w:p w:rsidR="00D351F2" w:rsidRPr="00CC59DC" w:rsidRDefault="00D351F2" w:rsidP="005F3E0D">
            <w:pPr>
              <w:contextualSpacing/>
            </w:pPr>
            <w:r w:rsidRPr="00CC59DC">
              <w:t>4</w:t>
            </w:r>
            <w:r w:rsidR="00102675">
              <w:t xml:space="preserve"> </w:t>
            </w:r>
            <w:r w:rsidRPr="00CC59DC">
              <w:t>mm</w:t>
            </w:r>
          </w:p>
        </w:tc>
      </w:tr>
      <w:tr w:rsidR="00D351F2" w:rsidRPr="00CC59DC" w:rsidTr="002E63FD">
        <w:tc>
          <w:tcPr>
            <w:tcW w:w="3510" w:type="dxa"/>
            <w:vAlign w:val="center"/>
          </w:tcPr>
          <w:p w:rsidR="00D351F2" w:rsidRPr="00CC59DC" w:rsidRDefault="00D351F2" w:rsidP="005F3E0D">
            <w:pPr>
              <w:contextualSpacing/>
            </w:pPr>
            <w:r w:rsidRPr="00CC59DC">
              <w:t>Šviesos šaltinis:</w:t>
            </w:r>
          </w:p>
        </w:tc>
        <w:tc>
          <w:tcPr>
            <w:tcW w:w="6129" w:type="dxa"/>
            <w:gridSpan w:val="2"/>
          </w:tcPr>
          <w:p w:rsidR="00D351F2" w:rsidRPr="00CC59DC" w:rsidRDefault="00D351F2" w:rsidP="005F3E0D">
            <w:pPr>
              <w:contextualSpacing/>
            </w:pPr>
            <w:r w:rsidRPr="00CC59DC">
              <w:t>kaitrinė dujomis užpildyta folframo lempa, A tipo šviesos šaltinis</w:t>
            </w:r>
          </w:p>
        </w:tc>
      </w:tr>
      <w:tr w:rsidR="00D351F2" w:rsidRPr="00CC59DC" w:rsidTr="002E63FD">
        <w:tc>
          <w:tcPr>
            <w:tcW w:w="3510" w:type="dxa"/>
            <w:vAlign w:val="center"/>
          </w:tcPr>
          <w:p w:rsidR="00D351F2" w:rsidRPr="00CC59DC" w:rsidRDefault="00D351F2" w:rsidP="005F3E0D">
            <w:pPr>
              <w:contextualSpacing/>
            </w:pPr>
            <w:r w:rsidRPr="00CC59DC">
              <w:t>Šviesos filtrai:</w:t>
            </w:r>
          </w:p>
        </w:tc>
        <w:tc>
          <w:tcPr>
            <w:tcW w:w="6129" w:type="dxa"/>
            <w:gridSpan w:val="2"/>
            <w:vAlign w:val="center"/>
          </w:tcPr>
          <w:p w:rsidR="00D351F2" w:rsidRPr="00CC59DC" w:rsidRDefault="00D351F2" w:rsidP="005F3E0D">
            <w:pPr>
              <w:contextualSpacing/>
            </w:pPr>
            <w:r w:rsidRPr="00AB013A">
              <w:rPr>
                <w:b/>
                <w:i/>
              </w:rPr>
              <w:t>D65</w:t>
            </w:r>
            <w:r w:rsidRPr="00CC59DC">
              <w:t xml:space="preserve"> (aproksimuotos dienos šviesos), </w:t>
            </w:r>
            <w:r w:rsidRPr="00CC59DC">
              <w:rPr>
                <w:b/>
              </w:rPr>
              <w:t>Pol</w:t>
            </w:r>
            <w:r w:rsidRPr="00CC59DC">
              <w:t xml:space="preserve"> (poliarizacinis) ir </w:t>
            </w:r>
            <w:r w:rsidRPr="00CC59DC">
              <w:rPr>
                <w:b/>
              </w:rPr>
              <w:t>No</w:t>
            </w:r>
            <w:r w:rsidRPr="00CC59DC">
              <w:t xml:space="preserve"> (neutralus, A tipo kaitrinė lempa)</w:t>
            </w:r>
          </w:p>
        </w:tc>
      </w:tr>
      <w:tr w:rsidR="00D351F2" w:rsidRPr="00CC59DC" w:rsidTr="002E63FD">
        <w:tc>
          <w:tcPr>
            <w:tcW w:w="3510" w:type="dxa"/>
          </w:tcPr>
          <w:p w:rsidR="00D351F2" w:rsidRPr="00CC59DC" w:rsidRDefault="00D351F2" w:rsidP="005F3E0D">
            <w:pPr>
              <w:contextualSpacing/>
            </w:pPr>
            <w:r w:rsidRPr="00CC59DC">
              <w:t>Spektras:</w:t>
            </w:r>
          </w:p>
        </w:tc>
        <w:tc>
          <w:tcPr>
            <w:tcW w:w="6129" w:type="dxa"/>
            <w:gridSpan w:val="2"/>
          </w:tcPr>
          <w:p w:rsidR="00D351F2" w:rsidRPr="00CC59DC" w:rsidRDefault="00D351F2" w:rsidP="005F3E0D">
            <w:pPr>
              <w:contextualSpacing/>
            </w:pPr>
            <w:r w:rsidRPr="00CC59DC">
              <w:t>atspindys, optinis tankis</w:t>
            </w:r>
          </w:p>
        </w:tc>
      </w:tr>
      <w:tr w:rsidR="00D351F2" w:rsidRPr="00CC59DC" w:rsidTr="002E63FD">
        <w:tc>
          <w:tcPr>
            <w:tcW w:w="3510" w:type="dxa"/>
            <w:vAlign w:val="center"/>
          </w:tcPr>
          <w:p w:rsidR="00D351F2" w:rsidRPr="00CC59DC" w:rsidRDefault="00D351F2" w:rsidP="005F3E0D">
            <w:pPr>
              <w:contextualSpacing/>
            </w:pPr>
            <w:r w:rsidRPr="00CC59DC">
              <w:t>Kolorimetrija:</w:t>
            </w:r>
          </w:p>
        </w:tc>
        <w:tc>
          <w:tcPr>
            <w:tcW w:w="6129" w:type="dxa"/>
            <w:gridSpan w:val="2"/>
            <w:vAlign w:val="center"/>
          </w:tcPr>
          <w:p w:rsidR="00D351F2" w:rsidRPr="00CC59DC" w:rsidRDefault="00D351F2" w:rsidP="005F3E0D">
            <w:pPr>
              <w:contextualSpacing/>
            </w:pPr>
            <w:r w:rsidRPr="00CC59DC">
              <w:t xml:space="preserve">CIE </w:t>
            </w:r>
            <w:r w:rsidRPr="00697A3D">
              <w:rPr>
                <w:i/>
              </w:rPr>
              <w:t>XYZ</w:t>
            </w:r>
            <w:r w:rsidRPr="00CC59DC">
              <w:t xml:space="preserve">, CIE </w:t>
            </w:r>
            <w:r w:rsidRPr="00697A3D">
              <w:rPr>
                <w:i/>
              </w:rPr>
              <w:t>xyY</w:t>
            </w:r>
            <w:r w:rsidRPr="00CC59DC">
              <w:t xml:space="preserve">, CIE </w:t>
            </w:r>
            <w:r w:rsidRPr="00697A3D">
              <w:rPr>
                <w:i/>
              </w:rPr>
              <w:t>L*a*b*</w:t>
            </w:r>
            <w:r w:rsidRPr="00CC59DC">
              <w:t xml:space="preserve">, CIE </w:t>
            </w:r>
            <w:r w:rsidRPr="00697A3D">
              <w:rPr>
                <w:i/>
              </w:rPr>
              <w:t>L*C*h*</w:t>
            </w:r>
            <w:r w:rsidRPr="00CC59DC">
              <w:t xml:space="preserve">( </w:t>
            </w:r>
            <w:r w:rsidRPr="00697A3D">
              <w:rPr>
                <w:i/>
              </w:rPr>
              <w:t>a</w:t>
            </w:r>
            <w:r w:rsidRPr="00697A3D">
              <w:rPr>
                <w:i/>
                <w:vertAlign w:val="superscript"/>
              </w:rPr>
              <w:t>*</w:t>
            </w:r>
            <w:r w:rsidRPr="00697A3D">
              <w:rPr>
                <w:i/>
              </w:rPr>
              <w:t>b</w:t>
            </w:r>
            <w:r w:rsidRPr="00697A3D">
              <w:rPr>
                <w:i/>
                <w:vertAlign w:val="superscript"/>
              </w:rPr>
              <w:t>*</w:t>
            </w:r>
            <w:r w:rsidRPr="00697A3D">
              <w:t xml:space="preserve">), </w:t>
            </w:r>
            <w:r w:rsidRPr="00CC59DC">
              <w:t xml:space="preserve">CIE </w:t>
            </w:r>
            <w:r w:rsidRPr="00697A3D">
              <w:rPr>
                <w:i/>
              </w:rPr>
              <w:t>L u</w:t>
            </w:r>
            <w:r w:rsidRPr="00697A3D">
              <w:rPr>
                <w:i/>
                <w:vertAlign w:val="superscript"/>
              </w:rPr>
              <w:t>*</w:t>
            </w:r>
            <w:r w:rsidRPr="00697A3D">
              <w:rPr>
                <w:i/>
              </w:rPr>
              <w:t>v</w:t>
            </w:r>
            <w:r w:rsidRPr="00697A3D">
              <w:rPr>
                <w:i/>
                <w:vertAlign w:val="superscript"/>
              </w:rPr>
              <w:t>*</w:t>
            </w:r>
            <w:r w:rsidRPr="00CC59DC">
              <w:t xml:space="preserve">, CIE </w:t>
            </w:r>
            <w:r w:rsidRPr="00697A3D">
              <w:rPr>
                <w:i/>
              </w:rPr>
              <w:t>L*C*h*</w:t>
            </w:r>
            <w:r w:rsidRPr="00CC59DC">
              <w:t xml:space="preserve">( </w:t>
            </w:r>
            <w:r w:rsidRPr="00697A3D">
              <w:rPr>
                <w:i/>
              </w:rPr>
              <w:t>u*v*</w:t>
            </w:r>
            <w:r w:rsidRPr="00CC59DC">
              <w:t>), LABmg, LCHmg, HunterLAB, RxRyRz</w:t>
            </w:r>
          </w:p>
        </w:tc>
      </w:tr>
      <w:tr w:rsidR="00D351F2" w:rsidRPr="00CC59DC" w:rsidTr="002E63FD">
        <w:tc>
          <w:tcPr>
            <w:tcW w:w="3510" w:type="dxa"/>
          </w:tcPr>
          <w:p w:rsidR="00D351F2" w:rsidRPr="00CC59DC" w:rsidRDefault="00D351F2" w:rsidP="005F3E0D">
            <w:pPr>
              <w:contextualSpacing/>
            </w:pPr>
            <w:r w:rsidRPr="00CC59DC">
              <w:t>Apšvietimo tipai:</w:t>
            </w:r>
          </w:p>
        </w:tc>
        <w:tc>
          <w:tcPr>
            <w:tcW w:w="6129" w:type="dxa"/>
            <w:gridSpan w:val="2"/>
          </w:tcPr>
          <w:p w:rsidR="00D351F2" w:rsidRPr="00522D41" w:rsidRDefault="00D351F2" w:rsidP="005F3E0D">
            <w:pPr>
              <w:contextualSpacing/>
              <w:rPr>
                <w:i/>
              </w:rPr>
            </w:pPr>
            <w:r w:rsidRPr="00522D41">
              <w:rPr>
                <w:i/>
              </w:rPr>
              <w:t>D50</w:t>
            </w:r>
            <w:r w:rsidRPr="00AB013A">
              <w:t>,</w:t>
            </w:r>
            <w:r w:rsidRPr="00522D41">
              <w:rPr>
                <w:i/>
              </w:rPr>
              <w:t xml:space="preserve"> D65</w:t>
            </w:r>
            <w:r w:rsidRPr="00AB013A">
              <w:t>,</w:t>
            </w:r>
            <w:r w:rsidRPr="00522D41">
              <w:rPr>
                <w:i/>
              </w:rPr>
              <w:t xml:space="preserve"> </w:t>
            </w:r>
            <w:r w:rsidRPr="00AB013A">
              <w:t>A, C,</w:t>
            </w:r>
            <w:r w:rsidRPr="00522D41">
              <w:rPr>
                <w:i/>
              </w:rPr>
              <w:t xml:space="preserve"> D30…D300</w:t>
            </w:r>
            <w:r w:rsidRPr="00AB013A">
              <w:t>, F</w:t>
            </w:r>
            <w:r w:rsidRPr="00AB013A">
              <w:rPr>
                <w:vertAlign w:val="subscript"/>
              </w:rPr>
              <w:t>1…</w:t>
            </w:r>
            <w:r w:rsidRPr="00AB013A">
              <w:t>F</w:t>
            </w:r>
            <w:r w:rsidRPr="00AB013A">
              <w:rPr>
                <w:vertAlign w:val="subscript"/>
              </w:rPr>
              <w:t>12</w:t>
            </w:r>
          </w:p>
        </w:tc>
      </w:tr>
      <w:tr w:rsidR="00D351F2" w:rsidRPr="00CC59DC" w:rsidTr="002E63FD">
        <w:tc>
          <w:tcPr>
            <w:tcW w:w="3544" w:type="dxa"/>
            <w:gridSpan w:val="2"/>
          </w:tcPr>
          <w:p w:rsidR="00D351F2" w:rsidRPr="00CC59DC" w:rsidRDefault="00D351F2" w:rsidP="005F3E0D">
            <w:pPr>
              <w:contextualSpacing/>
            </w:pPr>
            <w:r w:rsidRPr="00CC59DC">
              <w:t>Standartinio stebėtojo kampas</w:t>
            </w:r>
          </w:p>
        </w:tc>
        <w:tc>
          <w:tcPr>
            <w:tcW w:w="6095" w:type="dxa"/>
          </w:tcPr>
          <w:p w:rsidR="00D351F2" w:rsidRPr="00CC59DC" w:rsidRDefault="00D351F2" w:rsidP="005F3E0D">
            <w:pPr>
              <w:contextualSpacing/>
            </w:pPr>
            <w:r w:rsidRPr="00CC59DC">
              <w:t>2˚,</w:t>
            </w:r>
            <w:r w:rsidR="00522D41">
              <w:t xml:space="preserve"> </w:t>
            </w:r>
            <w:r w:rsidRPr="00CC59DC">
              <w:t>10˚</w:t>
            </w:r>
          </w:p>
        </w:tc>
      </w:tr>
      <w:tr w:rsidR="00D351F2" w:rsidRPr="00CC59DC" w:rsidTr="002E63FD">
        <w:tc>
          <w:tcPr>
            <w:tcW w:w="3544" w:type="dxa"/>
            <w:gridSpan w:val="2"/>
          </w:tcPr>
          <w:p w:rsidR="00D351F2" w:rsidRPr="00CC59DC" w:rsidRDefault="00D351F2" w:rsidP="005F3E0D">
            <w:pPr>
              <w:contextualSpacing/>
            </w:pPr>
            <w:r w:rsidRPr="00CC59DC">
              <w:t>Baltos bazė:</w:t>
            </w:r>
          </w:p>
        </w:tc>
        <w:tc>
          <w:tcPr>
            <w:tcW w:w="6095" w:type="dxa"/>
          </w:tcPr>
          <w:p w:rsidR="00D351F2" w:rsidRPr="00CC59DC" w:rsidRDefault="00D351F2" w:rsidP="005F3E0D">
            <w:pPr>
              <w:contextualSpacing/>
            </w:pPr>
            <w:r w:rsidRPr="00CC59DC">
              <w:t>absoliutinė, santykinė</w:t>
            </w:r>
          </w:p>
        </w:tc>
      </w:tr>
      <w:tr w:rsidR="00D351F2" w:rsidRPr="00CC59DC" w:rsidTr="002E63FD">
        <w:tc>
          <w:tcPr>
            <w:tcW w:w="3544" w:type="dxa"/>
            <w:gridSpan w:val="2"/>
            <w:vAlign w:val="center"/>
          </w:tcPr>
          <w:p w:rsidR="00D351F2" w:rsidRPr="00CC59DC" w:rsidRDefault="00D351F2" w:rsidP="005F3E0D">
            <w:pPr>
              <w:contextualSpacing/>
            </w:pPr>
            <w:r w:rsidRPr="00CC59DC">
              <w:t>Densitometro standartai:</w:t>
            </w:r>
          </w:p>
        </w:tc>
        <w:tc>
          <w:tcPr>
            <w:tcW w:w="6095" w:type="dxa"/>
            <w:vAlign w:val="center"/>
          </w:tcPr>
          <w:p w:rsidR="00D351F2" w:rsidRPr="00CC59DC" w:rsidRDefault="00D351F2" w:rsidP="005F3E0D">
            <w:pPr>
              <w:contextualSpacing/>
            </w:pPr>
            <w:r w:rsidRPr="00CC59DC">
              <w:t>DIN 16536, DIN 16536 NB, ANSI STATUS A, ANSI STATUS T</w:t>
            </w:r>
          </w:p>
        </w:tc>
      </w:tr>
      <w:tr w:rsidR="00D351F2" w:rsidRPr="00CC59DC" w:rsidTr="002E63FD">
        <w:tc>
          <w:tcPr>
            <w:tcW w:w="3544" w:type="dxa"/>
            <w:gridSpan w:val="2"/>
            <w:vAlign w:val="center"/>
          </w:tcPr>
          <w:p w:rsidR="00D351F2" w:rsidRPr="00CC59DC" w:rsidRDefault="00D351F2" w:rsidP="005F3E0D">
            <w:pPr>
              <w:contextualSpacing/>
            </w:pPr>
            <w:r w:rsidRPr="00CC59DC">
              <w:t>Matavimo laikas:</w:t>
            </w:r>
          </w:p>
        </w:tc>
        <w:tc>
          <w:tcPr>
            <w:tcW w:w="6095" w:type="dxa"/>
            <w:vAlign w:val="center"/>
          </w:tcPr>
          <w:p w:rsidR="00D351F2" w:rsidRPr="00CC59DC" w:rsidRDefault="00D351F2" w:rsidP="00522D41">
            <w:pPr>
              <w:contextualSpacing/>
            </w:pPr>
            <w:r w:rsidRPr="00CC59DC">
              <w:t>be filtro panauduojimo – 1s, su poliarizacijos filtru – 2,5</w:t>
            </w:r>
            <w:r w:rsidR="00711A88">
              <w:t xml:space="preserve"> </w:t>
            </w:r>
            <w:r w:rsidR="00522D41">
              <w:t xml:space="preserve">s, su </w:t>
            </w:r>
            <w:r w:rsidR="00522D41" w:rsidRPr="00AB013A">
              <w:rPr>
                <w:i/>
              </w:rPr>
              <w:t>D65</w:t>
            </w:r>
            <w:r w:rsidR="00522D41">
              <w:t xml:space="preserve"> filtru – </w:t>
            </w:r>
            <w:r w:rsidRPr="00CC59DC">
              <w:t>2 s</w:t>
            </w:r>
          </w:p>
        </w:tc>
      </w:tr>
      <w:tr w:rsidR="00D351F2" w:rsidRPr="00CC59DC" w:rsidTr="002E63FD">
        <w:tc>
          <w:tcPr>
            <w:tcW w:w="3544" w:type="dxa"/>
            <w:gridSpan w:val="2"/>
            <w:vAlign w:val="center"/>
          </w:tcPr>
          <w:p w:rsidR="00D351F2" w:rsidRPr="00CC59DC" w:rsidRDefault="00D351F2" w:rsidP="005F3E0D">
            <w:pPr>
              <w:contextualSpacing/>
            </w:pPr>
            <w:r w:rsidRPr="00CC59DC">
              <w:t>Optinio tankio matavimo ribos:</w:t>
            </w:r>
          </w:p>
        </w:tc>
        <w:tc>
          <w:tcPr>
            <w:tcW w:w="6095" w:type="dxa"/>
            <w:vAlign w:val="center"/>
          </w:tcPr>
          <w:p w:rsidR="00D351F2" w:rsidRPr="00CC59DC" w:rsidRDefault="00D351F2" w:rsidP="005F3E0D">
            <w:pPr>
              <w:contextualSpacing/>
            </w:pPr>
            <w:r w:rsidRPr="00711A88">
              <w:rPr>
                <w:i/>
              </w:rPr>
              <w:t>0,0 D</w:t>
            </w:r>
            <w:r w:rsidRPr="00CC59DC">
              <w:t xml:space="preserve"> – </w:t>
            </w:r>
            <w:r w:rsidRPr="00711A88">
              <w:rPr>
                <w:i/>
              </w:rPr>
              <w:t>2,5 D</w:t>
            </w:r>
            <w:r w:rsidRPr="00CC59DC">
              <w:t>, pagal DIN 16536;</w:t>
            </w:r>
          </w:p>
        </w:tc>
      </w:tr>
      <w:tr w:rsidR="00D351F2" w:rsidRPr="00CC59DC" w:rsidTr="002E63FD">
        <w:tc>
          <w:tcPr>
            <w:tcW w:w="3544" w:type="dxa"/>
            <w:gridSpan w:val="2"/>
            <w:vAlign w:val="center"/>
          </w:tcPr>
          <w:p w:rsidR="00D351F2" w:rsidRPr="00CC59DC" w:rsidRDefault="00D351F2" w:rsidP="005F3E0D">
            <w:pPr>
              <w:contextualSpacing/>
            </w:pPr>
            <w:r w:rsidRPr="00CC59DC">
              <w:t>Atspindžio matavimo ribos:</w:t>
            </w:r>
          </w:p>
        </w:tc>
        <w:tc>
          <w:tcPr>
            <w:tcW w:w="6095" w:type="dxa"/>
            <w:vAlign w:val="center"/>
          </w:tcPr>
          <w:p w:rsidR="00D351F2" w:rsidRPr="00CC59DC" w:rsidRDefault="00711A88" w:rsidP="005F3E0D">
            <w:pPr>
              <w:contextualSpacing/>
            </w:pPr>
            <w:r>
              <w:t>380–</w:t>
            </w:r>
            <w:r w:rsidR="00D351F2" w:rsidRPr="00CC59DC">
              <w:t>480, 650</w:t>
            </w:r>
            <w:r>
              <w:t>–</w:t>
            </w:r>
            <w:r w:rsidR="00D351F2" w:rsidRPr="00CC59DC">
              <w:t>730 nm: 0…200</w:t>
            </w:r>
            <w:r>
              <w:t xml:space="preserve"> </w:t>
            </w:r>
            <w:r w:rsidR="00D351F2" w:rsidRPr="00CC59DC">
              <w:t>%</w:t>
            </w:r>
          </w:p>
          <w:p w:rsidR="00D351F2" w:rsidRPr="00CC59DC" w:rsidRDefault="00D351F2" w:rsidP="005F3E0D">
            <w:pPr>
              <w:contextualSpacing/>
            </w:pPr>
            <w:r w:rsidRPr="00CC59DC">
              <w:t>480</w:t>
            </w:r>
            <w:r w:rsidR="00522D41">
              <w:t>–520, 600–</w:t>
            </w:r>
            <w:r w:rsidRPr="00CC59DC">
              <w:t>950nm: 0…150 %</w:t>
            </w:r>
          </w:p>
          <w:p w:rsidR="00D351F2" w:rsidRPr="00CC59DC" w:rsidRDefault="00522D41" w:rsidP="00522D41">
            <w:pPr>
              <w:contextualSpacing/>
            </w:pPr>
            <w:r>
              <w:t>520–600 nm: 0–</w:t>
            </w:r>
            <w:r w:rsidR="00D351F2" w:rsidRPr="00CC59DC">
              <w:t>120</w:t>
            </w:r>
            <w:r w:rsidR="00711A88">
              <w:t xml:space="preserve"> </w:t>
            </w:r>
            <w:r w:rsidR="00D351F2" w:rsidRPr="00CC59DC">
              <w:t>%</w:t>
            </w:r>
          </w:p>
        </w:tc>
      </w:tr>
      <w:tr w:rsidR="00D351F2" w:rsidRPr="00CC59DC" w:rsidTr="002E63FD">
        <w:tc>
          <w:tcPr>
            <w:tcW w:w="3544" w:type="dxa"/>
            <w:gridSpan w:val="2"/>
            <w:vAlign w:val="center"/>
          </w:tcPr>
          <w:p w:rsidR="00D351F2" w:rsidRPr="00CC59DC" w:rsidRDefault="00D351F2" w:rsidP="005F3E0D">
            <w:pPr>
              <w:contextualSpacing/>
            </w:pPr>
            <w:r>
              <w:t>Tikslumas:</w:t>
            </w:r>
          </w:p>
          <w:p w:rsidR="00D351F2" w:rsidRPr="00CC59DC" w:rsidRDefault="00D351F2" w:rsidP="005F3E0D">
            <w:pPr>
              <w:contextualSpacing/>
            </w:pPr>
          </w:p>
        </w:tc>
        <w:tc>
          <w:tcPr>
            <w:tcW w:w="6095" w:type="dxa"/>
            <w:vAlign w:val="center"/>
          </w:tcPr>
          <w:p w:rsidR="00D351F2" w:rsidRPr="00CC59DC" w:rsidRDefault="00D351F2" w:rsidP="005F3E0D">
            <w:pPr>
              <w:contextualSpacing/>
            </w:pPr>
            <w:r w:rsidRPr="00CC59DC">
              <w:t xml:space="preserve">Tipinė reikšmė 0,3 </w:t>
            </w:r>
            <w:r w:rsidRPr="00522D41">
              <w:rPr>
                <w:i/>
              </w:rPr>
              <w:t>∆E</w:t>
            </w:r>
            <w:r w:rsidRPr="00CC59DC">
              <w:t xml:space="preserve"> CIE </w:t>
            </w:r>
            <w:r w:rsidRPr="00522D41">
              <w:rPr>
                <w:i/>
              </w:rPr>
              <w:t>L</w:t>
            </w:r>
            <w:r w:rsidRPr="00522D41">
              <w:rPr>
                <w:i/>
                <w:vertAlign w:val="superscript"/>
              </w:rPr>
              <w:t>*</w:t>
            </w:r>
            <w:r w:rsidRPr="00522D41">
              <w:rPr>
                <w:i/>
              </w:rPr>
              <w:t>a</w:t>
            </w:r>
            <w:r w:rsidRPr="00522D41">
              <w:rPr>
                <w:i/>
                <w:vertAlign w:val="superscript"/>
              </w:rPr>
              <w:t>*</w:t>
            </w:r>
            <w:r w:rsidRPr="00522D41">
              <w:rPr>
                <w:i/>
              </w:rPr>
              <w:t>b</w:t>
            </w:r>
            <w:r w:rsidRPr="00522D41">
              <w:rPr>
                <w:i/>
                <w:vertAlign w:val="superscript"/>
              </w:rPr>
              <w:t>*</w:t>
            </w:r>
            <w:r w:rsidRPr="00CC59DC">
              <w:t>(</w:t>
            </w:r>
            <w:r w:rsidRPr="00522D41">
              <w:rPr>
                <w:i/>
              </w:rPr>
              <w:t>D50</w:t>
            </w:r>
            <w:r w:rsidRPr="00CC59DC">
              <w:t xml:space="preserve">, 2˚), skaičiuojant iš 12 BCRA plotelių matavimo vidurkio; </w:t>
            </w:r>
          </w:p>
          <w:p w:rsidR="00D351F2" w:rsidRPr="00CC59DC" w:rsidRDefault="00D351F2" w:rsidP="005F3E0D">
            <w:pPr>
              <w:contextualSpacing/>
            </w:pPr>
            <w:r w:rsidRPr="00CC59DC">
              <w:t xml:space="preserve">Maksimali reikšmė 0,8 </w:t>
            </w:r>
            <w:r w:rsidRPr="00AB013A">
              <w:rPr>
                <w:i/>
              </w:rPr>
              <w:t>∆E</w:t>
            </w:r>
            <w:r w:rsidRPr="00CC59DC">
              <w:t xml:space="preserve"> CIE </w:t>
            </w:r>
            <w:r w:rsidRPr="00522D41">
              <w:rPr>
                <w:i/>
              </w:rPr>
              <w:t>L</w:t>
            </w:r>
            <w:r w:rsidRPr="00522D41">
              <w:rPr>
                <w:i/>
                <w:vertAlign w:val="superscript"/>
              </w:rPr>
              <w:t>*</w:t>
            </w:r>
            <w:r w:rsidRPr="00522D41">
              <w:rPr>
                <w:i/>
              </w:rPr>
              <w:t>a</w:t>
            </w:r>
            <w:r w:rsidRPr="00522D41">
              <w:rPr>
                <w:i/>
                <w:vertAlign w:val="superscript"/>
              </w:rPr>
              <w:t>*</w:t>
            </w:r>
            <w:r w:rsidRPr="00522D41">
              <w:rPr>
                <w:i/>
              </w:rPr>
              <w:t>b</w:t>
            </w:r>
            <w:r w:rsidRPr="00522D41">
              <w:rPr>
                <w:i/>
                <w:vertAlign w:val="superscript"/>
              </w:rPr>
              <w:t>*</w:t>
            </w:r>
            <w:r w:rsidRPr="00522D41">
              <w:t xml:space="preserve">( </w:t>
            </w:r>
            <w:r w:rsidRPr="00522D41">
              <w:rPr>
                <w:i/>
              </w:rPr>
              <w:t>D50</w:t>
            </w:r>
            <w:r w:rsidRPr="00CC59DC">
              <w:t>, 2˚) iš 12 BCRA plotelių matavimų</w:t>
            </w:r>
          </w:p>
        </w:tc>
      </w:tr>
      <w:tr w:rsidR="00D351F2" w:rsidRPr="00CC59DC" w:rsidTr="002E63FD">
        <w:tc>
          <w:tcPr>
            <w:tcW w:w="3544" w:type="dxa"/>
            <w:gridSpan w:val="2"/>
            <w:vAlign w:val="center"/>
          </w:tcPr>
          <w:p w:rsidR="00D351F2" w:rsidRPr="00F936EA" w:rsidRDefault="00D351F2" w:rsidP="005F3E0D">
            <w:pPr>
              <w:contextualSpacing/>
            </w:pPr>
            <w:r w:rsidRPr="00F936EA">
              <w:t>Matavimo proceso automatizavimas</w:t>
            </w:r>
          </w:p>
        </w:tc>
        <w:tc>
          <w:tcPr>
            <w:tcW w:w="6095" w:type="dxa"/>
            <w:vAlign w:val="center"/>
          </w:tcPr>
          <w:p w:rsidR="00D351F2" w:rsidRPr="00F936EA" w:rsidRDefault="00D351F2" w:rsidP="00522D41">
            <w:pPr>
              <w:contextualSpacing/>
              <w:rPr>
                <w:b/>
              </w:rPr>
            </w:pPr>
            <w:r w:rsidRPr="00F936EA">
              <w:t>Spektrofotometro matavimo galvutės montavimas karietėlėje Spectroscan T, judančioje x</w:t>
            </w:r>
            <w:r w:rsidR="00522D41">
              <w:t>–</w:t>
            </w:r>
            <w:r w:rsidRPr="00F936EA">
              <w:t>y kryptimis. Matavimo laikas su karietėle 5 s</w:t>
            </w:r>
          </w:p>
        </w:tc>
      </w:tr>
    </w:tbl>
    <w:p w:rsidR="005F3E0D" w:rsidRDefault="005F3E0D" w:rsidP="00C02576">
      <w:pPr>
        <w:pStyle w:val="NormalWeb"/>
        <w:ind w:firstLine="0"/>
        <w:jc w:val="both"/>
        <w:rPr>
          <w:lang w:val="lt-LT"/>
        </w:rPr>
      </w:pPr>
    </w:p>
    <w:p w:rsidR="005F3E0D" w:rsidRDefault="005F3E0D" w:rsidP="00C02576">
      <w:pPr>
        <w:pStyle w:val="NormalWeb"/>
        <w:ind w:firstLine="0"/>
        <w:jc w:val="both"/>
        <w:rPr>
          <w:lang w:val="lt-LT"/>
        </w:rPr>
      </w:pPr>
    </w:p>
    <w:p w:rsidR="005F3E0D" w:rsidRDefault="005F3E0D" w:rsidP="00C02576">
      <w:pPr>
        <w:pStyle w:val="NormalWeb"/>
        <w:ind w:firstLine="0"/>
        <w:jc w:val="both"/>
        <w:rPr>
          <w:lang w:val="lt-LT"/>
        </w:rPr>
      </w:pPr>
    </w:p>
    <w:p w:rsidR="005F3E0D" w:rsidRDefault="005F3E0D" w:rsidP="00C02576">
      <w:pPr>
        <w:pStyle w:val="NormalWeb"/>
        <w:ind w:firstLine="0"/>
        <w:jc w:val="both"/>
        <w:rPr>
          <w:lang w:val="lt-LT"/>
        </w:rPr>
      </w:pPr>
    </w:p>
    <w:p w:rsidR="005F3E0D" w:rsidRDefault="005F3E0D">
      <w:r>
        <w:br w:type="page"/>
      </w:r>
    </w:p>
    <w:p w:rsidR="005D21E0" w:rsidRPr="00CC59DC" w:rsidRDefault="005F4229" w:rsidP="00436556">
      <w:pPr>
        <w:pStyle w:val="Heading3"/>
      </w:pPr>
      <w:bookmarkStart w:id="73" w:name="_Toc261719946"/>
      <w:r w:rsidRPr="00CC59DC">
        <w:lastRenderedPageBreak/>
        <w:t>3</w:t>
      </w:r>
      <w:r w:rsidR="005D21E0" w:rsidRPr="00CC59DC">
        <w:t>.1.</w:t>
      </w:r>
      <w:r w:rsidRPr="00CC59DC">
        <w:t>4</w:t>
      </w:r>
      <w:r w:rsidR="006813EB">
        <w:t>.</w:t>
      </w:r>
      <w:r w:rsidR="005D21E0" w:rsidRPr="00CC59DC">
        <w:t xml:space="preserve"> </w:t>
      </w:r>
      <w:r w:rsidR="007875FC">
        <w:t>„</w:t>
      </w:r>
      <w:r w:rsidR="005D21E0" w:rsidRPr="00CC59DC">
        <w:t>OCE Color refference chart</w:t>
      </w:r>
      <w:r w:rsidR="007875FC">
        <w:t>“</w:t>
      </w:r>
      <w:r w:rsidR="005D21E0" w:rsidRPr="00CC59DC">
        <w:t>, ECI 2002 spaudos testų aprašyma</w:t>
      </w:r>
      <w:r w:rsidRPr="00CC59DC">
        <w:t>s</w:t>
      </w:r>
      <w:bookmarkEnd w:id="73"/>
    </w:p>
    <w:p w:rsidR="00212094" w:rsidRDefault="00212094" w:rsidP="00441E99">
      <w:pPr>
        <w:spacing w:line="360" w:lineRule="auto"/>
        <w:ind w:firstLine="360"/>
        <w:jc w:val="both"/>
      </w:pPr>
    </w:p>
    <w:p w:rsidR="00212094" w:rsidRDefault="009420F8" w:rsidP="00441E99">
      <w:pPr>
        <w:spacing w:line="360" w:lineRule="auto"/>
        <w:ind w:firstLine="360"/>
        <w:jc w:val="both"/>
      </w:pPr>
      <w:r>
        <w:rPr>
          <w:noProof/>
          <w:lang w:eastAsia="lt-LT"/>
        </w:rPr>
        <w:pict>
          <v:shape id="_x0000_s1424" type="#_x0000_t202" style="position:absolute;left:0;text-align:left;margin-left:55.6pt;margin-top:155.4pt;width:387.35pt;height:448.5pt;z-index:251643392" stroked="f" strokecolor="black [3213]">
            <v:textbox style="mso-next-textbox:#_x0000_s1424" inset="7.5pt,3.75pt,7.5pt,3.75pt">
              <w:txbxContent>
                <w:p w:rsidR="00CA07E5" w:rsidRDefault="00CA07E5" w:rsidP="00F560D8">
                  <w:pPr>
                    <w:jc w:val="center"/>
                  </w:pPr>
                  <w:r>
                    <w:rPr>
                      <w:noProof/>
                      <w:lang w:eastAsia="lt-LT"/>
                    </w:rPr>
                    <w:drawing>
                      <wp:inline distT="0" distB="0" distL="0" distR="0">
                        <wp:extent cx="3456760" cy="2437568"/>
                        <wp:effectExtent l="19050" t="0" r="0" b="0"/>
                        <wp:docPr id="26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8"/>
                                <a:srcRect/>
                                <a:stretch>
                                  <a:fillRect/>
                                </a:stretch>
                              </pic:blipFill>
                              <pic:spPr bwMode="auto">
                                <a:xfrm>
                                  <a:off x="0" y="0"/>
                                  <a:ext cx="3458577" cy="2438849"/>
                                </a:xfrm>
                                <a:prstGeom prst="rect">
                                  <a:avLst/>
                                </a:prstGeom>
                                <a:noFill/>
                                <a:ln w="9525">
                                  <a:noFill/>
                                  <a:miter lim="800000"/>
                                  <a:headEnd/>
                                  <a:tailEnd/>
                                </a:ln>
                              </pic:spPr>
                            </pic:pic>
                          </a:graphicData>
                        </a:graphic>
                      </wp:inline>
                    </w:drawing>
                  </w:r>
                </w:p>
                <w:p w:rsidR="00CA07E5" w:rsidRDefault="00CA07E5" w:rsidP="00B31660">
                  <w:pPr>
                    <w:jc w:val="center"/>
                  </w:pPr>
                  <w:r>
                    <w:t>a</w:t>
                  </w:r>
                </w:p>
                <w:p w:rsidR="00CA07E5" w:rsidRDefault="00CA07E5" w:rsidP="00B31660">
                  <w:pPr>
                    <w:jc w:val="center"/>
                  </w:pPr>
                  <w:r>
                    <w:rPr>
                      <w:noProof/>
                      <w:lang w:eastAsia="lt-LT"/>
                    </w:rPr>
                    <w:drawing>
                      <wp:inline distT="0" distB="0" distL="0" distR="0">
                        <wp:extent cx="3371131" cy="2381673"/>
                        <wp:effectExtent l="19050" t="0" r="719" b="0"/>
                        <wp:docPr id="26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9"/>
                                <a:srcRect/>
                                <a:stretch>
                                  <a:fillRect/>
                                </a:stretch>
                              </pic:blipFill>
                              <pic:spPr bwMode="auto">
                                <a:xfrm>
                                  <a:off x="0" y="0"/>
                                  <a:ext cx="3370954" cy="2381548"/>
                                </a:xfrm>
                                <a:prstGeom prst="rect">
                                  <a:avLst/>
                                </a:prstGeom>
                                <a:noFill/>
                                <a:ln w="9525">
                                  <a:noFill/>
                                  <a:miter lim="800000"/>
                                  <a:headEnd/>
                                  <a:tailEnd/>
                                </a:ln>
                              </pic:spPr>
                            </pic:pic>
                          </a:graphicData>
                        </a:graphic>
                      </wp:inline>
                    </w:drawing>
                  </w:r>
                </w:p>
                <w:p w:rsidR="00CA07E5" w:rsidRDefault="00CA07E5" w:rsidP="00B31660">
                  <w:pPr>
                    <w:jc w:val="center"/>
                  </w:pPr>
                  <w:r>
                    <w:t>b</w:t>
                  </w:r>
                </w:p>
                <w:p w:rsidR="00CA07E5" w:rsidRPr="00B572A6" w:rsidRDefault="009420F8" w:rsidP="00B572A6">
                  <w:pPr>
                    <w:pStyle w:val="Caption"/>
                  </w:pPr>
                  <w:fldSimple w:instr=" SEQ pav. \* ARABIC ">
                    <w:bookmarkStart w:id="74" w:name="_Toc261796106"/>
                    <w:r w:rsidR="00CA07E5">
                      <w:rPr>
                        <w:noProof/>
                      </w:rPr>
                      <w:t>22</w:t>
                    </w:r>
                  </w:fldSimple>
                  <w:r w:rsidR="00CA07E5" w:rsidRPr="00B572A6">
                    <w:t xml:space="preserve"> pav. OCE kompanijos spaudos testas: a – pirmas lapas; b – antras lapas</w:t>
                  </w:r>
                  <w:bookmarkEnd w:id="74"/>
                </w:p>
              </w:txbxContent>
            </v:textbox>
            <w10:wrap type="topAndBottom"/>
          </v:shape>
        </w:pict>
      </w:r>
      <w:r w:rsidR="0046500C">
        <w:t>„</w:t>
      </w:r>
      <w:r w:rsidR="00212094" w:rsidRPr="00CC59DC">
        <w:t>Oce</w:t>
      </w:r>
      <w:r w:rsidR="0046500C">
        <w:t>“</w:t>
      </w:r>
      <w:r w:rsidR="00212094" w:rsidRPr="00CC59DC">
        <w:t xml:space="preserve"> kompanijos sukurtas testas </w:t>
      </w:r>
      <w:r w:rsidR="00750685">
        <w:t>„</w:t>
      </w:r>
      <w:r w:rsidR="00750685" w:rsidRPr="00750685">
        <w:t>OCE Color refference chart</w:t>
      </w:r>
      <w:r w:rsidR="00750685">
        <w:rPr>
          <w:b/>
        </w:rPr>
        <w:t xml:space="preserve">“ </w:t>
      </w:r>
      <w:r w:rsidR="00212094" w:rsidRPr="00CC59DC">
        <w:t>yra universalus ir gali būti naudojamas bet kokios spausdinimo mašinos spalvų atgaminimo tikslum</w:t>
      </w:r>
      <w:r w:rsidR="0046500C">
        <w:t>ui</w:t>
      </w:r>
      <w:r w:rsidR="00212094" w:rsidRPr="00CC59DC">
        <w:t xml:space="preserve"> patikrin</w:t>
      </w:r>
      <w:r w:rsidR="0046500C">
        <w:t>ti</w:t>
      </w:r>
      <w:r w:rsidR="00212094" w:rsidRPr="00CC59DC">
        <w:t xml:space="preserve"> ir mat</w:t>
      </w:r>
      <w:r w:rsidR="0046500C">
        <w:t>uoti</w:t>
      </w:r>
      <w:r w:rsidR="00212094" w:rsidRPr="00CC59DC">
        <w:t xml:space="preserve"> (</w:t>
      </w:r>
      <w:r w:rsidR="00927E79">
        <w:t>22</w:t>
      </w:r>
      <w:r w:rsidR="00212094" w:rsidRPr="00CC59DC">
        <w:t xml:space="preserve"> pav.). Jį sudaro du A3 formato lapai. Pirmas testo lapas skirtas</w:t>
      </w:r>
      <w:r w:rsidR="00261A4F" w:rsidRPr="00CC59DC">
        <w:t xml:space="preserve"> vizualiniam spalvų įvertinimui ir </w:t>
      </w:r>
      <w:r w:rsidR="00212094" w:rsidRPr="00CC59DC">
        <w:t>susideda iš 46 spalvotų paveikslėlių ir objektų. Kiekviena</w:t>
      </w:r>
      <w:r w:rsidR="00095169" w:rsidRPr="00CC59DC">
        <w:t>s</w:t>
      </w:r>
      <w:r w:rsidR="00212094" w:rsidRPr="00CC59DC">
        <w:t xml:space="preserve"> iš jų </w:t>
      </w:r>
      <w:r w:rsidR="00095169" w:rsidRPr="00CC59DC">
        <w:t>turi</w:t>
      </w:r>
      <w:r w:rsidR="00212094" w:rsidRPr="00CC59DC">
        <w:t xml:space="preserve"> skirting</w:t>
      </w:r>
      <w:r w:rsidR="00095169" w:rsidRPr="00CC59DC">
        <w:t>as reikšme</w:t>
      </w:r>
      <w:r w:rsidR="00377065">
        <w:t>s: tam tikrą spalvų erdvę</w:t>
      </w:r>
      <w:r w:rsidR="00212094" w:rsidRPr="00CC59DC">
        <w:t>, spalvų įvesties</w:t>
      </w:r>
      <w:r w:rsidR="00095169" w:rsidRPr="00CC59DC">
        <w:t xml:space="preserve"> profilį</w:t>
      </w:r>
      <w:r w:rsidR="00864B31">
        <w:t>, CMYK, RGB spalvų palete</w:t>
      </w:r>
      <w:r w:rsidR="00212094" w:rsidRPr="00CC59DC">
        <w:t>s</w:t>
      </w:r>
      <w:r w:rsidR="00095169" w:rsidRPr="00CC59DC">
        <w:t>.</w:t>
      </w:r>
      <w:r w:rsidR="00212094" w:rsidRPr="00CC59DC">
        <w:t xml:space="preserve"> Yra </w:t>
      </w:r>
      <w:r w:rsidR="004951CD" w:rsidRPr="004951CD">
        <w:t>nustatytas</w:t>
      </w:r>
      <w:r w:rsidR="00212094" w:rsidRPr="00CC59DC">
        <w:t xml:space="preserve"> pilkos spalvos gradacijų pasiskirstymas, laukelių procentinis užpildymas, užsakomoji spalva (spot color) PANTONE 185C.</w:t>
      </w:r>
    </w:p>
    <w:p w:rsidR="003C330C" w:rsidRDefault="003C330C" w:rsidP="00441E99">
      <w:pPr>
        <w:spacing w:line="360" w:lineRule="auto"/>
        <w:ind w:firstLine="360"/>
        <w:jc w:val="both"/>
      </w:pPr>
    </w:p>
    <w:p w:rsidR="00161F65" w:rsidRDefault="00161F65" w:rsidP="00441E99">
      <w:pPr>
        <w:spacing w:line="360" w:lineRule="auto"/>
        <w:ind w:firstLine="360"/>
        <w:jc w:val="both"/>
      </w:pPr>
      <w:r w:rsidRPr="00B53EE5">
        <w:t xml:space="preserve">Antras testo lapas skirtas spalvinių laukelių matavimams. Jį sudaro standartizuotas spalvų matavimo ir charakterizavimo testas </w:t>
      </w:r>
      <w:r w:rsidRPr="006C3597">
        <w:t>ECI 2002 [2</w:t>
      </w:r>
      <w:r w:rsidR="006C3597" w:rsidRPr="006C3597">
        <w:t>2</w:t>
      </w:r>
      <w:r w:rsidRPr="006C3597">
        <w:t>]. ECI 2002</w:t>
      </w:r>
      <w:r w:rsidRPr="00B53EE5">
        <w:t xml:space="preserve"> testo techninė specifikacija atitinka ISO 12642:1996 standarto išplėtim</w:t>
      </w:r>
      <w:r w:rsidR="00603F42">
        <w:t>ą</w:t>
      </w:r>
      <w:r w:rsidRPr="00B53EE5">
        <w:t xml:space="preserve">. ISO 12642:1996 standartas aprašo pradinių duomenų failo </w:t>
      </w:r>
      <w:r w:rsidRPr="00B53EE5">
        <w:lastRenderedPageBreak/>
        <w:t>formatą, charakterizavimo procedūrą ir charakterizavimo rezultatų failo formatą spausdinimo procesui keturiomis (CMYK) spalvomis.</w:t>
      </w:r>
    </w:p>
    <w:p w:rsidR="00FB4F9F" w:rsidRDefault="00161F65" w:rsidP="00441E99">
      <w:pPr>
        <w:spacing w:line="360" w:lineRule="auto"/>
        <w:ind w:firstLine="360"/>
        <w:jc w:val="both"/>
      </w:pPr>
      <w:r w:rsidRPr="00CC59DC">
        <w:t>ECI 2002 testas sudarytas iš 1485 spalvotų laukelių, tai yra 33 eilučių ir 45 stulpelių, su skirting</w:t>
      </w:r>
      <w:r w:rsidR="005A78B0">
        <w:t>u procentiniu</w:t>
      </w:r>
      <w:r w:rsidRPr="00CC59DC">
        <w:t xml:space="preserve"> užpildymu. Testo specifikacijoje aprašomos visų jo spalvų CMYK ir XYZ </w:t>
      </w:r>
      <w:r w:rsidRPr="00B53EE5">
        <w:t>spalvinių koordinačių</w:t>
      </w:r>
      <w:r w:rsidRPr="00CC59DC">
        <w:t xml:space="preserve"> identifikavimo taisyklės. Testo duomenys gali būti panaudoti mašin</w:t>
      </w:r>
      <w:r w:rsidR="008E19C1">
        <w:t>ai</w:t>
      </w:r>
      <w:r w:rsidRPr="00CC59DC">
        <w:t xml:space="preserve"> suderin</w:t>
      </w:r>
      <w:r w:rsidR="008E19C1">
        <w:t>ti</w:t>
      </w:r>
      <w:r w:rsidRPr="00CC59DC">
        <w:t xml:space="preserve"> ir spausdinimo proceso kontrolei. Eilutės teste žymimos raidėmis (nuo A iki Z ir nuo a iki g) ir stulpelių skaičiumi nuo 1 iki 45. Kiekvieno laukelio padėtis nusakoma raidės ir skaičiaus kombinacija. ECI 2002 specifikacijos priede aprašomos CMYK ir XYZ spalvų </w:t>
      </w:r>
      <w:r>
        <w:t>koordinačių</w:t>
      </w:r>
      <w:r w:rsidRPr="00CC59DC">
        <w:t xml:space="preserve"> reikšmės. Spalvų </w:t>
      </w:r>
      <w:r>
        <w:t>koordinatės nustatytos</w:t>
      </w:r>
      <w:r w:rsidRPr="00CC59DC">
        <w:t xml:space="preserve"> </w:t>
      </w:r>
      <w:r>
        <w:t>šviesos šaltiniui D50 ir standartiniam</w:t>
      </w:r>
      <w:r w:rsidRPr="00CC59DC">
        <w:t xml:space="preserve"> stebė</w:t>
      </w:r>
      <w:r>
        <w:t>jimo kampui</w:t>
      </w:r>
      <w:r w:rsidRPr="00CC59DC">
        <w:t xml:space="preserve"> 2</w:t>
      </w:r>
      <w:r w:rsidRPr="00CC59DC">
        <w:rPr>
          <w:vertAlign w:val="superscript"/>
        </w:rPr>
        <w:t>o</w:t>
      </w:r>
      <w:r w:rsidRPr="00CC59DC">
        <w:t xml:space="preserve"> be fi</w:t>
      </w:r>
      <w:r w:rsidR="00B53EE5">
        <w:t>ltrų, balta spalva – absoliuti.</w:t>
      </w:r>
    </w:p>
    <w:p w:rsidR="00161F65" w:rsidRPr="00CC59DC" w:rsidRDefault="00161F65" w:rsidP="00441E99">
      <w:pPr>
        <w:spacing w:line="360" w:lineRule="auto"/>
        <w:ind w:firstLine="360"/>
        <w:jc w:val="both"/>
      </w:pPr>
      <w:r w:rsidRPr="00CC59DC">
        <w:t>Testo spalvų duomenys gali būti naudojami spalv</w:t>
      </w:r>
      <w:r w:rsidR="007F492F">
        <w:t>oms</w:t>
      </w:r>
      <w:r w:rsidRPr="00CC59DC">
        <w:t xml:space="preserve"> </w:t>
      </w:r>
      <w:r>
        <w:t>tvarky</w:t>
      </w:r>
      <w:r w:rsidR="007F492F">
        <w:t>ti</w:t>
      </w:r>
      <w:r w:rsidRPr="00CC59DC">
        <w:t xml:space="preserve"> darbo </w:t>
      </w:r>
      <w:r w:rsidR="008E39C6">
        <w:t>metu</w:t>
      </w:r>
      <w:r w:rsidRPr="00CC59DC">
        <w:t xml:space="preserve"> ir kaip pradiniai duomenys įrenginio profilių skaičiavimams. Duomenys taip pat gali būti panaudoti mašin</w:t>
      </w:r>
      <w:r w:rsidR="008E39C6">
        <w:t>ai</w:t>
      </w:r>
      <w:r w:rsidRPr="00CC59DC">
        <w:t xml:space="preserve"> derin</w:t>
      </w:r>
      <w:r w:rsidR="008E39C6">
        <w:t>ti</w:t>
      </w:r>
      <w:r w:rsidRPr="00CC59DC">
        <w:t xml:space="preserve"> (kalibravimui) ir</w:t>
      </w:r>
      <w:r w:rsidR="00B25AEB">
        <w:t xml:space="preserve"> spausdinimo proceso kontrolei.</w:t>
      </w:r>
    </w:p>
    <w:p w:rsidR="00650B2F" w:rsidRPr="00CC59DC" w:rsidRDefault="00650B2F" w:rsidP="00441E99">
      <w:pPr>
        <w:spacing w:line="360" w:lineRule="auto"/>
        <w:ind w:firstLine="360"/>
        <w:jc w:val="both"/>
      </w:pPr>
    </w:p>
    <w:p w:rsidR="005D21E0" w:rsidRPr="00441E99" w:rsidRDefault="005F4229" w:rsidP="00436556">
      <w:pPr>
        <w:pStyle w:val="Heading2"/>
      </w:pPr>
      <w:bookmarkStart w:id="75" w:name="_Toc261719947"/>
      <w:r w:rsidRPr="00CC59DC">
        <w:t>3</w:t>
      </w:r>
      <w:r w:rsidR="005D21E0" w:rsidRPr="00CC59DC">
        <w:t>.2. Spausdinimo sąlygų ir režimų aprašymas</w:t>
      </w:r>
      <w:bookmarkEnd w:id="75"/>
    </w:p>
    <w:p w:rsidR="000A4A01" w:rsidRPr="00441E99" w:rsidRDefault="000A4A01" w:rsidP="00441E99">
      <w:pPr>
        <w:spacing w:line="360" w:lineRule="auto"/>
        <w:ind w:firstLine="360"/>
        <w:jc w:val="both"/>
      </w:pPr>
    </w:p>
    <w:p w:rsidR="00161F65" w:rsidRPr="00CC59DC" w:rsidRDefault="00161F65" w:rsidP="00441E99">
      <w:pPr>
        <w:spacing w:line="360" w:lineRule="auto"/>
        <w:ind w:firstLine="360"/>
        <w:jc w:val="both"/>
      </w:pPr>
      <w:r w:rsidRPr="00CC59DC">
        <w:t>Skirtingus spausdintuvo režimus prasminga ly</w:t>
      </w:r>
      <w:r>
        <w:t>ginti su jo normaliu</w:t>
      </w:r>
      <w:r w:rsidRPr="00CC59DC">
        <w:t xml:space="preserve"> režim</w:t>
      </w:r>
      <w:r w:rsidR="00437496">
        <w:t>u</w:t>
      </w:r>
      <w:r w:rsidRPr="00CC59DC">
        <w:t>. Spausdinimo mašina OCE CPS900 turi 6 ski</w:t>
      </w:r>
      <w:r>
        <w:t>rtingus kokybės režimus, tačiau</w:t>
      </w:r>
      <w:r w:rsidRPr="00CC59DC">
        <w:t xml:space="preserve"> sulyginimui su normal</w:t>
      </w:r>
      <w:r>
        <w:t>iu režimu eksperimente parinkti</w:t>
      </w:r>
      <w:r w:rsidRPr="00CC59DC">
        <w:t xml:space="preserve"> režim</w:t>
      </w:r>
      <w:r>
        <w:t>ai</w:t>
      </w:r>
      <w:r w:rsidRPr="00CC59DC">
        <w:t xml:space="preserve"> </w:t>
      </w:r>
      <w:r w:rsidRPr="003768BE">
        <w:rPr>
          <w:i/>
        </w:rPr>
        <w:t>Dynamic</w:t>
      </w:r>
      <w:r w:rsidRPr="00CC59DC">
        <w:t xml:space="preserve"> ir </w:t>
      </w:r>
      <w:r w:rsidRPr="003768BE">
        <w:rPr>
          <w:i/>
        </w:rPr>
        <w:t>Very Fine Classic</w:t>
      </w:r>
      <w:r w:rsidRPr="00CC59DC">
        <w:t>, todėl</w:t>
      </w:r>
      <w:r>
        <w:t>,</w:t>
      </w:r>
      <w:r w:rsidRPr="00CC59DC">
        <w:t xml:space="preserve"> kad </w:t>
      </w:r>
      <w:r w:rsidRPr="003768BE">
        <w:rPr>
          <w:i/>
        </w:rPr>
        <w:t>Dynamic</w:t>
      </w:r>
      <w:r w:rsidRPr="00CC59DC">
        <w:t xml:space="preserve"> režimas turi visai kitą spalvų </w:t>
      </w:r>
      <w:r w:rsidR="00642951">
        <w:t>sintezės</w:t>
      </w:r>
      <w:r w:rsidRPr="00CC59DC">
        <w:t xml:space="preserve"> schemą, palyginus su </w:t>
      </w:r>
      <w:r w:rsidRPr="003768BE">
        <w:rPr>
          <w:i/>
        </w:rPr>
        <w:t>Normal Classic</w:t>
      </w:r>
      <w:r w:rsidRPr="00CC59DC">
        <w:t xml:space="preserve">, o </w:t>
      </w:r>
      <w:r w:rsidRPr="003768BE">
        <w:rPr>
          <w:i/>
        </w:rPr>
        <w:t>Very Fine</w:t>
      </w:r>
      <w:r w:rsidRPr="00CC59DC">
        <w:t xml:space="preserve"> pasiž</w:t>
      </w:r>
      <w:r>
        <w:t xml:space="preserve">ymi didžiausia rastro </w:t>
      </w:r>
      <w:r w:rsidRPr="00B53EE5">
        <w:t xml:space="preserve">liniatūra (kaip yra minėta </w:t>
      </w:r>
      <w:r w:rsidRPr="00B53EE5">
        <w:rPr>
          <w:bCs/>
        </w:rPr>
        <w:t>1.3.4.3</w:t>
      </w:r>
      <w:r w:rsidRPr="00B53EE5">
        <w:t xml:space="preserve"> skyriuje)</w:t>
      </w:r>
      <w:r w:rsidR="00642951">
        <w:t>,</w:t>
      </w:r>
      <w:r w:rsidRPr="00B53EE5">
        <w:t xml:space="preserve"> </w:t>
      </w:r>
      <w:r w:rsidRPr="00CC59DC">
        <w:t>vadinasi, teoriškai turi mažiau spalvų gradacijų palygin</w:t>
      </w:r>
      <w:r w:rsidR="00BD5433">
        <w:t>ti</w:t>
      </w:r>
      <w:r w:rsidRPr="00CC59DC">
        <w:t xml:space="preserve"> su </w:t>
      </w:r>
      <w:r w:rsidRPr="003768BE">
        <w:rPr>
          <w:i/>
        </w:rPr>
        <w:t>Normal Classic</w:t>
      </w:r>
      <w:r w:rsidRPr="00CC59DC">
        <w:t>.</w:t>
      </w:r>
    </w:p>
    <w:p w:rsidR="00161F65" w:rsidRPr="00B53EE5" w:rsidRDefault="00161F65" w:rsidP="00441E99">
      <w:pPr>
        <w:spacing w:line="360" w:lineRule="auto"/>
        <w:ind w:firstLine="360"/>
        <w:jc w:val="both"/>
      </w:pPr>
      <w:r>
        <w:t>Kaip minėta</w:t>
      </w:r>
      <w:r w:rsidRPr="00CC59DC">
        <w:t>, spausdinimo mašinai OCE CPS900 nereikalinga kalibravimo operacija, todėl kalibravimo operacijos įtaka spalvų atgaminimui tirt</w:t>
      </w:r>
      <w:r>
        <w:t>a tik</w:t>
      </w:r>
      <w:r w:rsidRPr="00CC59DC">
        <w:t xml:space="preserve"> spausdintuvu</w:t>
      </w:r>
      <w:r>
        <w:t>i</w:t>
      </w:r>
      <w:r w:rsidRPr="00CC59DC">
        <w:t xml:space="preserve"> </w:t>
      </w:r>
      <w:r w:rsidR="0029166B" w:rsidRPr="00CC59DC">
        <w:t>KONICA 8050</w:t>
      </w:r>
      <w:r w:rsidRPr="00CC59DC">
        <w:t xml:space="preserve">. Šio spausdintuvo kalibravimas atliekamas išspausdinus </w:t>
      </w:r>
      <w:r>
        <w:t xml:space="preserve">su </w:t>
      </w:r>
      <w:r w:rsidRPr="00CC59DC">
        <w:t xml:space="preserve">jo </w:t>
      </w:r>
      <w:r w:rsidR="003F02C2">
        <w:t>valdiklio</w:t>
      </w:r>
      <w:r w:rsidRPr="00CC59DC">
        <w:t xml:space="preserve"> </w:t>
      </w:r>
      <w:r w:rsidR="003768BE">
        <w:t>„</w:t>
      </w:r>
      <w:r w:rsidRPr="00CC59DC">
        <w:t>Fiery Color Worksta</w:t>
      </w:r>
      <w:r w:rsidR="00642951">
        <w:t>tion</w:t>
      </w:r>
      <w:r w:rsidR="003768BE">
        <w:t>“</w:t>
      </w:r>
      <w:r w:rsidR="00642951">
        <w:t xml:space="preserve"> moduliu</w:t>
      </w:r>
      <w:r w:rsidR="00527555">
        <w:t xml:space="preserve"> </w:t>
      </w:r>
      <w:r w:rsidR="00642951">
        <w:t>„</w:t>
      </w:r>
      <w:r w:rsidR="00527555">
        <w:t>Calibrator</w:t>
      </w:r>
      <w:r w:rsidR="00642951">
        <w:t>“</w:t>
      </w:r>
      <w:r w:rsidR="00527555">
        <w:t xml:space="preserve"> </w:t>
      </w:r>
      <w:r w:rsidR="00437496">
        <w:t>gamintojo numatyta spalvų kalibravimo lentele</w:t>
      </w:r>
      <w:r w:rsidRPr="00CC59DC">
        <w:t xml:space="preserve">, kurios spalvos išmatuojamos densitometru, o matavimo rezultatai įvedami į </w:t>
      </w:r>
      <w:r w:rsidR="009829B0">
        <w:t>vald</w:t>
      </w:r>
      <w:r w:rsidR="005B10D6">
        <w:t>i</w:t>
      </w:r>
      <w:r w:rsidR="009829B0">
        <w:t>kl</w:t>
      </w:r>
      <w:r w:rsidRPr="00CC59DC">
        <w:t>į</w:t>
      </w:r>
      <w:r w:rsidRPr="00B53EE5">
        <w:t>. (Galimi ir kiti spausdintuvo kalibravimo būdai, kai vietoje spalvų matavimų su densitometru naudojamas išspausdintų kalibravimo lentelių skenavimas aparato skeneriu, kuris pirma pats sukalibruojamas naudojant skenerio kalibravimo skal</w:t>
      </w:r>
      <w:r w:rsidR="0060283A">
        <w:t>ę</w:t>
      </w:r>
      <w:r w:rsidR="00B67347" w:rsidRPr="00B53EE5">
        <w:t xml:space="preserve"> su žinomomis spalvų reikšmė</w:t>
      </w:r>
      <w:r w:rsidR="00AE7B37">
        <w:t>mis</w:t>
      </w:r>
      <w:r w:rsidRPr="00B53EE5">
        <w:t>)</w:t>
      </w:r>
      <w:r w:rsidR="00AE7B37">
        <w:t>.</w:t>
      </w:r>
    </w:p>
    <w:p w:rsidR="00161F65" w:rsidRPr="00CC59DC" w:rsidRDefault="00161F65" w:rsidP="00161F65">
      <w:pPr>
        <w:pStyle w:val="NormalWeb"/>
        <w:spacing w:line="360" w:lineRule="auto"/>
        <w:jc w:val="both"/>
        <w:rPr>
          <w:lang w:val="lt-LT"/>
        </w:rPr>
      </w:pPr>
      <w:r w:rsidRPr="00CC59DC">
        <w:rPr>
          <w:lang w:val="lt-LT"/>
        </w:rPr>
        <w:t>Atgaminamos spausdintuvu spalvos priklauso ne tik nuo spausdintuvo kokybės režimo, bet ir nuo įve</w:t>
      </w:r>
      <w:r>
        <w:rPr>
          <w:lang w:val="lt-LT"/>
        </w:rPr>
        <w:t xml:space="preserve">sties ar išvesties ICC </w:t>
      </w:r>
      <w:r w:rsidRPr="00B53EE5">
        <w:rPr>
          <w:lang w:val="lt-LT"/>
        </w:rPr>
        <w:t>profilio, nes</w:t>
      </w:r>
      <w:r w:rsidRPr="00CC59DC">
        <w:rPr>
          <w:lang w:val="lt-LT"/>
        </w:rPr>
        <w:t xml:space="preserve"> spausdintuvo </w:t>
      </w:r>
      <w:r w:rsidR="00091953">
        <w:rPr>
          <w:lang w:val="lt-LT"/>
        </w:rPr>
        <w:t>valdiklis</w:t>
      </w:r>
      <w:r w:rsidRPr="00CC59DC">
        <w:rPr>
          <w:lang w:val="lt-LT"/>
        </w:rPr>
        <w:t xml:space="preserve"> formuoja spalvas naudojant spalvų valdymo modulyje spalvų konversijos ir korekcijos algoritmus, reguliuojamus ICC profiliais.</w:t>
      </w:r>
    </w:p>
    <w:p w:rsidR="00161F65" w:rsidRPr="00CC59DC" w:rsidRDefault="00161F65" w:rsidP="00441E99">
      <w:pPr>
        <w:spacing w:line="360" w:lineRule="auto"/>
        <w:ind w:firstLine="360"/>
        <w:jc w:val="both"/>
      </w:pPr>
      <w:r w:rsidRPr="00CC59DC">
        <w:t xml:space="preserve">Kadangi išvesties profilis yra nekeičiamas pasirinktam popieriaus tipui, spalvų korekcija dažnai atliekama pritaikant įvesties profilį. Todėl eksperimentui </w:t>
      </w:r>
      <w:r>
        <w:t>naudojamas</w:t>
      </w:r>
      <w:r w:rsidRPr="00CC59DC">
        <w:t xml:space="preserve"> įvesties profil</w:t>
      </w:r>
      <w:r>
        <w:t>is</w:t>
      </w:r>
      <w:r w:rsidRPr="00CC59DC">
        <w:t xml:space="preserve"> FOGRA 39 </w:t>
      </w:r>
      <w:r w:rsidRPr="006C3597">
        <w:lastRenderedPageBreak/>
        <w:t>[</w:t>
      </w:r>
      <w:r w:rsidR="006C3597" w:rsidRPr="006C3597">
        <w:t>19</w:t>
      </w:r>
      <w:r w:rsidRPr="006C3597">
        <w:t>], kuris skirtas CMYK spalv</w:t>
      </w:r>
      <w:r w:rsidR="0051436F">
        <w:t>oms</w:t>
      </w:r>
      <w:r w:rsidRPr="006C3597">
        <w:t xml:space="preserve"> apdoro</w:t>
      </w:r>
      <w:r w:rsidR="0051436F">
        <w:t>ti</w:t>
      </w:r>
      <w:r w:rsidRPr="006C3597">
        <w:t xml:space="preserve"> ir skaidy</w:t>
      </w:r>
      <w:r w:rsidR="0051436F">
        <w:t>ti</w:t>
      </w:r>
      <w:r w:rsidRPr="006C3597">
        <w:t xml:space="preserve"> spausdinant plokščiąja ofsetine spauda</w:t>
      </w:r>
      <w:r>
        <w:t xml:space="preserve"> </w:t>
      </w:r>
      <w:r w:rsidRPr="00CC59DC">
        <w:t>ant kreidinio blizgaus ir matinio popieriaus</w:t>
      </w:r>
      <w:r w:rsidR="00A85566">
        <w:t xml:space="preserve"> –</w:t>
      </w:r>
      <w:r w:rsidRPr="00CC59DC">
        <w:t xml:space="preserve"> tai </w:t>
      </w:r>
      <w:r w:rsidR="00921362">
        <w:t>turėtų ti</w:t>
      </w:r>
      <w:r w:rsidR="00CE0FFA" w:rsidRPr="00CE0FFA">
        <w:t>kti</w:t>
      </w:r>
      <w:r w:rsidRPr="00CC59DC">
        <w:t xml:space="preserve"> popi</w:t>
      </w:r>
      <w:r w:rsidR="00046CD6">
        <w:t>eriui, naudojamam eksperimente.</w:t>
      </w:r>
    </w:p>
    <w:p w:rsidR="00161F65" w:rsidRPr="00CC59DC" w:rsidRDefault="00161F65" w:rsidP="00441E99">
      <w:pPr>
        <w:spacing w:line="360" w:lineRule="auto"/>
        <w:ind w:firstLine="360"/>
        <w:jc w:val="both"/>
      </w:pPr>
      <w:r w:rsidRPr="00CC59DC">
        <w:t xml:space="preserve">Testiniai atspaudai (2 lapai testo </w:t>
      </w:r>
      <w:r w:rsidR="002943B6">
        <w:t>„</w:t>
      </w:r>
      <w:r w:rsidRPr="00CC59DC">
        <w:t>OCE color reference test chart</w:t>
      </w:r>
      <w:r w:rsidR="002943B6">
        <w:t>“</w:t>
      </w:r>
      <w:r w:rsidRPr="00CC59DC">
        <w:t>) spausdinami ant 100</w:t>
      </w:r>
      <w:r w:rsidR="0051436F">
        <w:t xml:space="preserve"> </w:t>
      </w:r>
      <w:r w:rsidRPr="00CC59DC">
        <w:t>g/m</w:t>
      </w:r>
      <w:r w:rsidRPr="00CC59DC">
        <w:rPr>
          <w:vertAlign w:val="superscript"/>
        </w:rPr>
        <w:t>2</w:t>
      </w:r>
      <w:r w:rsidRPr="00CC59DC">
        <w:t xml:space="preserve"> balto </w:t>
      </w:r>
      <w:r w:rsidR="0051436F">
        <w:t>„</w:t>
      </w:r>
      <w:r w:rsidRPr="00CC59DC">
        <w:t>ColorCopy</w:t>
      </w:r>
      <w:r w:rsidR="0051436F">
        <w:t>“</w:t>
      </w:r>
      <w:r w:rsidRPr="00CC59DC">
        <w:t xml:space="preserve"> popieriaus</w:t>
      </w:r>
      <w:r w:rsidR="00B53EE5">
        <w:t>, keičiant spausdinimo sąlygas:</w:t>
      </w:r>
    </w:p>
    <w:p w:rsidR="00161F65" w:rsidRPr="00052B5C" w:rsidRDefault="00D603A3" w:rsidP="00D53BCF">
      <w:pPr>
        <w:pStyle w:val="ListParagraph"/>
        <w:numPr>
          <w:ilvl w:val="0"/>
          <w:numId w:val="6"/>
        </w:numPr>
        <w:spacing w:line="360" w:lineRule="auto"/>
        <w:ind w:left="709" w:hanging="283"/>
        <w:jc w:val="both"/>
        <w:rPr>
          <w:rFonts w:ascii="Times New Roman" w:hAnsi="Times New Roman"/>
          <w:sz w:val="24"/>
          <w:szCs w:val="24"/>
        </w:rPr>
      </w:pPr>
      <w:r w:rsidRPr="00052B5C">
        <w:rPr>
          <w:rFonts w:ascii="Times New Roman" w:hAnsi="Times New Roman"/>
          <w:sz w:val="24"/>
          <w:szCs w:val="24"/>
        </w:rPr>
        <w:t>3</w:t>
      </w:r>
      <w:r w:rsidR="00161F65" w:rsidRPr="00052B5C">
        <w:rPr>
          <w:rFonts w:ascii="Times New Roman" w:hAnsi="Times New Roman"/>
          <w:sz w:val="24"/>
          <w:szCs w:val="24"/>
        </w:rPr>
        <w:t xml:space="preserve"> skirtingus spausdinimo koky</w:t>
      </w:r>
      <w:r w:rsidR="0083197B">
        <w:rPr>
          <w:rFonts w:ascii="Times New Roman" w:hAnsi="Times New Roman"/>
          <w:sz w:val="24"/>
          <w:szCs w:val="24"/>
        </w:rPr>
        <w:t>bės režimus mašinai OCE CPS</w:t>
      </w:r>
      <w:r w:rsidR="00B53EE5" w:rsidRPr="00052B5C">
        <w:rPr>
          <w:rFonts w:ascii="Times New Roman" w:hAnsi="Times New Roman"/>
          <w:sz w:val="24"/>
          <w:szCs w:val="24"/>
        </w:rPr>
        <w:t>900;</w:t>
      </w:r>
    </w:p>
    <w:p w:rsidR="00161F65" w:rsidRPr="00052B5C" w:rsidRDefault="00161F65" w:rsidP="00D53BCF">
      <w:pPr>
        <w:pStyle w:val="ListParagraph"/>
        <w:numPr>
          <w:ilvl w:val="0"/>
          <w:numId w:val="6"/>
        </w:numPr>
        <w:spacing w:line="360" w:lineRule="auto"/>
        <w:ind w:left="709" w:hanging="283"/>
        <w:jc w:val="both"/>
        <w:rPr>
          <w:rFonts w:ascii="Times New Roman" w:hAnsi="Times New Roman"/>
          <w:sz w:val="24"/>
          <w:szCs w:val="24"/>
        </w:rPr>
      </w:pPr>
      <w:r w:rsidRPr="00052B5C">
        <w:rPr>
          <w:rFonts w:ascii="Times New Roman" w:hAnsi="Times New Roman"/>
          <w:sz w:val="24"/>
          <w:szCs w:val="24"/>
        </w:rPr>
        <w:t>pritaikant kalibravimą (suderinimą) mašinai K</w:t>
      </w:r>
      <w:r w:rsidR="0083197B" w:rsidRPr="00052B5C">
        <w:rPr>
          <w:rFonts w:ascii="Times New Roman" w:hAnsi="Times New Roman"/>
          <w:sz w:val="24"/>
          <w:szCs w:val="24"/>
        </w:rPr>
        <w:t>ONICA</w:t>
      </w:r>
      <w:r w:rsidRPr="00052B5C">
        <w:rPr>
          <w:rFonts w:ascii="Times New Roman" w:hAnsi="Times New Roman"/>
          <w:sz w:val="24"/>
          <w:szCs w:val="24"/>
        </w:rPr>
        <w:t xml:space="preserve"> 8050</w:t>
      </w:r>
      <w:r w:rsidR="00B53EE5" w:rsidRPr="00052B5C">
        <w:rPr>
          <w:rFonts w:ascii="Times New Roman" w:hAnsi="Times New Roman"/>
          <w:sz w:val="24"/>
          <w:szCs w:val="24"/>
        </w:rPr>
        <w:t>;</w:t>
      </w:r>
    </w:p>
    <w:p w:rsidR="00161F65" w:rsidRPr="00052B5C" w:rsidRDefault="00161F65" w:rsidP="00D53BCF">
      <w:pPr>
        <w:pStyle w:val="ListParagraph"/>
        <w:numPr>
          <w:ilvl w:val="0"/>
          <w:numId w:val="6"/>
        </w:numPr>
        <w:spacing w:line="360" w:lineRule="auto"/>
        <w:ind w:left="709" w:hanging="283"/>
        <w:jc w:val="both"/>
        <w:rPr>
          <w:rFonts w:ascii="Times New Roman" w:hAnsi="Times New Roman"/>
          <w:sz w:val="24"/>
          <w:szCs w:val="24"/>
        </w:rPr>
      </w:pPr>
      <w:r w:rsidRPr="00052B5C">
        <w:rPr>
          <w:rFonts w:ascii="Times New Roman" w:hAnsi="Times New Roman"/>
          <w:sz w:val="24"/>
          <w:szCs w:val="24"/>
        </w:rPr>
        <w:t>pritaikant įvesties ICC profilį (input profile) FOGRA 39 spausdinant abiem mašinom</w:t>
      </w:r>
      <w:r w:rsidR="004B0DDC">
        <w:rPr>
          <w:rFonts w:ascii="Times New Roman" w:hAnsi="Times New Roman"/>
          <w:sz w:val="24"/>
          <w:szCs w:val="24"/>
        </w:rPr>
        <w:t>is</w:t>
      </w:r>
      <w:r w:rsidR="00B53EE5" w:rsidRPr="00052B5C">
        <w:rPr>
          <w:rFonts w:ascii="Times New Roman" w:hAnsi="Times New Roman"/>
          <w:sz w:val="24"/>
          <w:szCs w:val="24"/>
        </w:rPr>
        <w:t>.</w:t>
      </w:r>
    </w:p>
    <w:p w:rsidR="007A0C22" w:rsidRPr="00CC59DC" w:rsidRDefault="000A4A01" w:rsidP="00441E99">
      <w:pPr>
        <w:spacing w:line="360" w:lineRule="auto"/>
        <w:ind w:firstLine="360"/>
        <w:jc w:val="both"/>
      </w:pPr>
      <w:r w:rsidRPr="00CC59DC">
        <w:t xml:space="preserve">Iš viso atspausdiname 7 testo komplektus (po 2 lapus), kurių spausdinimo sąlygos pažymėtos </w:t>
      </w:r>
      <w:r w:rsidR="00642951">
        <w:t>6</w:t>
      </w:r>
      <w:r w:rsidR="00FB4F9F">
        <w:t> </w:t>
      </w:r>
      <w:r w:rsidR="00642951">
        <w:t>lentel</w:t>
      </w:r>
      <w:r w:rsidR="00B53EE5">
        <w:t>ėje.</w:t>
      </w:r>
    </w:p>
    <w:p w:rsidR="005D21E0" w:rsidRPr="00CC59DC" w:rsidRDefault="005D21E0" w:rsidP="00441E99">
      <w:pPr>
        <w:spacing w:line="360" w:lineRule="auto"/>
        <w:ind w:firstLine="360"/>
        <w:jc w:val="both"/>
      </w:pPr>
    </w:p>
    <w:p w:rsidR="005D21E0" w:rsidRPr="00CC59DC" w:rsidRDefault="009420F8" w:rsidP="000F4CF2">
      <w:pPr>
        <w:pStyle w:val="Tablename"/>
      </w:pPr>
      <w:fldSimple w:instr=" SEQ Lentelė \* ARABIC ">
        <w:bookmarkStart w:id="76" w:name="_Toc261719692"/>
        <w:r w:rsidR="00347FDD">
          <w:rPr>
            <w:noProof/>
          </w:rPr>
          <w:t>6</w:t>
        </w:r>
      </w:fldSimple>
      <w:r w:rsidR="00642951">
        <w:t xml:space="preserve"> lentel</w:t>
      </w:r>
      <w:r w:rsidR="005D21E0" w:rsidRPr="00CC59DC">
        <w:t>ė. Testų spausdinimo sąlygų parinkimas</w:t>
      </w:r>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9"/>
        <w:gridCol w:w="2389"/>
        <w:gridCol w:w="2111"/>
        <w:gridCol w:w="2083"/>
        <w:gridCol w:w="2083"/>
      </w:tblGrid>
      <w:tr w:rsidR="005D21E0" w:rsidRPr="00CC59DC" w:rsidTr="002E63FD">
        <w:tc>
          <w:tcPr>
            <w:tcW w:w="955" w:type="dxa"/>
            <w:vAlign w:val="center"/>
          </w:tcPr>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Atspaudo</w:t>
            </w:r>
          </w:p>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Nr.</w:t>
            </w:r>
          </w:p>
        </w:tc>
        <w:tc>
          <w:tcPr>
            <w:tcW w:w="2389" w:type="dxa"/>
            <w:vAlign w:val="center"/>
          </w:tcPr>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Spausdinimo mašinos OCE CPS 900</w:t>
            </w:r>
          </w:p>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kokybės režimas</w:t>
            </w:r>
          </w:p>
        </w:tc>
        <w:tc>
          <w:tcPr>
            <w:tcW w:w="2111" w:type="dxa"/>
            <w:vAlign w:val="center"/>
          </w:tcPr>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 xml:space="preserve">Spausdinimo mašinos </w:t>
            </w:r>
            <w:r w:rsidR="00A37923" w:rsidRPr="00C53297">
              <w:rPr>
                <w:rFonts w:ascii="Times New Roman" w:hAnsi="Times New Roman"/>
                <w:b/>
                <w:sz w:val="20"/>
                <w:szCs w:val="20"/>
              </w:rPr>
              <w:t>KONICA 8050</w:t>
            </w:r>
            <w:r w:rsidRPr="00C53297">
              <w:rPr>
                <w:rFonts w:ascii="Times New Roman" w:hAnsi="Times New Roman"/>
                <w:b/>
                <w:sz w:val="20"/>
                <w:szCs w:val="20"/>
              </w:rPr>
              <w:t xml:space="preserve"> režimas</w:t>
            </w:r>
          </w:p>
        </w:tc>
        <w:tc>
          <w:tcPr>
            <w:tcW w:w="2083" w:type="dxa"/>
            <w:vAlign w:val="center"/>
          </w:tcPr>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Atliekamas spausdinimo mašinos kalibravimas prieš spausdinimą</w:t>
            </w:r>
          </w:p>
        </w:tc>
        <w:tc>
          <w:tcPr>
            <w:tcW w:w="2083" w:type="dxa"/>
            <w:vAlign w:val="center"/>
          </w:tcPr>
          <w:p w:rsidR="005D21E0" w:rsidRPr="00C53297" w:rsidRDefault="005D21E0" w:rsidP="00D1460B">
            <w:pPr>
              <w:pStyle w:val="ListParagraph"/>
              <w:spacing w:after="0" w:line="360" w:lineRule="auto"/>
              <w:ind w:left="0"/>
              <w:jc w:val="center"/>
              <w:rPr>
                <w:rFonts w:ascii="Times New Roman" w:hAnsi="Times New Roman"/>
                <w:b/>
                <w:sz w:val="20"/>
                <w:szCs w:val="20"/>
              </w:rPr>
            </w:pPr>
            <w:r w:rsidRPr="00C53297">
              <w:rPr>
                <w:rFonts w:ascii="Times New Roman" w:hAnsi="Times New Roman"/>
                <w:b/>
                <w:sz w:val="20"/>
                <w:szCs w:val="20"/>
              </w:rPr>
              <w:t>Naudojamas įvesties FOGRA39 ICC profilis</w:t>
            </w: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1</w:t>
            </w:r>
          </w:p>
        </w:tc>
        <w:tc>
          <w:tcPr>
            <w:tcW w:w="2389" w:type="dxa"/>
            <w:vAlign w:val="center"/>
          </w:tcPr>
          <w:p w:rsidR="005D21E0" w:rsidRPr="003C5C35" w:rsidRDefault="005D21E0" w:rsidP="00D1460B">
            <w:pPr>
              <w:pStyle w:val="ListParagraph"/>
              <w:spacing w:after="0" w:line="360" w:lineRule="auto"/>
              <w:ind w:left="0"/>
              <w:rPr>
                <w:rFonts w:ascii="Times New Roman" w:hAnsi="Times New Roman"/>
                <w:i/>
                <w:sz w:val="24"/>
                <w:szCs w:val="24"/>
              </w:rPr>
            </w:pPr>
            <w:r w:rsidRPr="003C5C35">
              <w:rPr>
                <w:rFonts w:ascii="Times New Roman" w:hAnsi="Times New Roman"/>
                <w:i/>
                <w:sz w:val="24"/>
                <w:szCs w:val="24"/>
              </w:rPr>
              <w:t>Dynamic</w:t>
            </w:r>
          </w:p>
        </w:tc>
        <w:tc>
          <w:tcPr>
            <w:tcW w:w="2111"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2</w:t>
            </w:r>
          </w:p>
        </w:tc>
        <w:tc>
          <w:tcPr>
            <w:tcW w:w="2389" w:type="dxa"/>
            <w:vAlign w:val="center"/>
          </w:tcPr>
          <w:p w:rsidR="005D21E0" w:rsidRPr="003C5C35" w:rsidRDefault="005D21E0" w:rsidP="00D1460B">
            <w:pPr>
              <w:pStyle w:val="ListParagraph"/>
              <w:spacing w:after="0" w:line="360" w:lineRule="auto"/>
              <w:ind w:left="0"/>
              <w:rPr>
                <w:rFonts w:ascii="Times New Roman" w:hAnsi="Times New Roman"/>
                <w:i/>
                <w:sz w:val="24"/>
                <w:szCs w:val="24"/>
              </w:rPr>
            </w:pPr>
            <w:r w:rsidRPr="003C5C35">
              <w:rPr>
                <w:rFonts w:ascii="Times New Roman" w:hAnsi="Times New Roman"/>
                <w:i/>
                <w:sz w:val="24"/>
                <w:szCs w:val="24"/>
              </w:rPr>
              <w:t>Normal Classic</w:t>
            </w:r>
          </w:p>
        </w:tc>
        <w:tc>
          <w:tcPr>
            <w:tcW w:w="2111"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3</w:t>
            </w:r>
          </w:p>
        </w:tc>
        <w:tc>
          <w:tcPr>
            <w:tcW w:w="2389" w:type="dxa"/>
            <w:vAlign w:val="center"/>
          </w:tcPr>
          <w:p w:rsidR="005D21E0" w:rsidRPr="003C5C35" w:rsidRDefault="005D21E0" w:rsidP="00D1460B">
            <w:pPr>
              <w:pStyle w:val="ListParagraph"/>
              <w:spacing w:after="0" w:line="360" w:lineRule="auto"/>
              <w:ind w:left="0"/>
              <w:rPr>
                <w:rFonts w:ascii="Times New Roman" w:hAnsi="Times New Roman"/>
                <w:i/>
                <w:sz w:val="24"/>
                <w:szCs w:val="24"/>
              </w:rPr>
            </w:pPr>
            <w:r w:rsidRPr="003C5C35">
              <w:rPr>
                <w:rFonts w:ascii="Times New Roman" w:hAnsi="Times New Roman"/>
                <w:i/>
                <w:sz w:val="24"/>
                <w:szCs w:val="24"/>
              </w:rPr>
              <w:t>Very Fine Classic</w:t>
            </w:r>
          </w:p>
        </w:tc>
        <w:tc>
          <w:tcPr>
            <w:tcW w:w="2111"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4</w:t>
            </w:r>
          </w:p>
        </w:tc>
        <w:tc>
          <w:tcPr>
            <w:tcW w:w="2389" w:type="dxa"/>
            <w:vAlign w:val="center"/>
          </w:tcPr>
          <w:p w:rsidR="005D21E0" w:rsidRPr="003C5C35" w:rsidRDefault="005D21E0" w:rsidP="00D1460B">
            <w:pPr>
              <w:pStyle w:val="ListParagraph"/>
              <w:spacing w:after="0" w:line="360" w:lineRule="auto"/>
              <w:ind w:left="0"/>
              <w:rPr>
                <w:rFonts w:ascii="Times New Roman" w:hAnsi="Times New Roman"/>
                <w:i/>
                <w:sz w:val="24"/>
                <w:szCs w:val="24"/>
              </w:rPr>
            </w:pPr>
            <w:r w:rsidRPr="003C5C35">
              <w:rPr>
                <w:rFonts w:ascii="Times New Roman" w:hAnsi="Times New Roman"/>
                <w:i/>
                <w:sz w:val="24"/>
                <w:szCs w:val="24"/>
              </w:rPr>
              <w:t>Normal Classic</w:t>
            </w:r>
          </w:p>
        </w:tc>
        <w:tc>
          <w:tcPr>
            <w:tcW w:w="2111"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taip</w:t>
            </w: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5</w:t>
            </w:r>
          </w:p>
        </w:tc>
        <w:tc>
          <w:tcPr>
            <w:tcW w:w="2389"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111" w:type="dxa"/>
            <w:vAlign w:val="center"/>
          </w:tcPr>
          <w:p w:rsidR="005D21E0" w:rsidRPr="00E12A0B" w:rsidRDefault="005D21E0" w:rsidP="00D1460B">
            <w:pPr>
              <w:pStyle w:val="ListParagraph"/>
              <w:spacing w:after="0" w:line="360" w:lineRule="auto"/>
              <w:ind w:left="0"/>
              <w:rPr>
                <w:rFonts w:ascii="Times New Roman" w:hAnsi="Times New Roman"/>
                <w:i/>
                <w:sz w:val="24"/>
                <w:szCs w:val="24"/>
              </w:rPr>
            </w:pPr>
            <w:r w:rsidRPr="00E12A0B">
              <w:rPr>
                <w:rFonts w:ascii="Times New Roman" w:hAnsi="Times New Roman"/>
                <w:i/>
                <w:sz w:val="24"/>
                <w:szCs w:val="24"/>
              </w:rPr>
              <w:t>Normal</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ne</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6</w:t>
            </w:r>
          </w:p>
        </w:tc>
        <w:tc>
          <w:tcPr>
            <w:tcW w:w="2389"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111" w:type="dxa"/>
            <w:vAlign w:val="center"/>
          </w:tcPr>
          <w:p w:rsidR="005D21E0" w:rsidRPr="00E12A0B" w:rsidRDefault="005D21E0" w:rsidP="00D1460B">
            <w:pPr>
              <w:pStyle w:val="ListParagraph"/>
              <w:spacing w:after="0" w:line="360" w:lineRule="auto"/>
              <w:ind w:left="0"/>
              <w:rPr>
                <w:rFonts w:ascii="Times New Roman" w:hAnsi="Times New Roman"/>
                <w:i/>
                <w:sz w:val="24"/>
                <w:szCs w:val="24"/>
              </w:rPr>
            </w:pPr>
            <w:r w:rsidRPr="00E12A0B">
              <w:rPr>
                <w:rFonts w:ascii="Times New Roman" w:hAnsi="Times New Roman"/>
                <w:i/>
                <w:sz w:val="24"/>
                <w:szCs w:val="24"/>
              </w:rPr>
              <w:t>Normal</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taip</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r>
      <w:tr w:rsidR="005D21E0" w:rsidRPr="00CC59DC" w:rsidTr="002E63FD">
        <w:tc>
          <w:tcPr>
            <w:tcW w:w="955" w:type="dxa"/>
            <w:vAlign w:val="center"/>
          </w:tcPr>
          <w:p w:rsidR="005D21E0" w:rsidRPr="00CC59DC" w:rsidRDefault="005D21E0" w:rsidP="00A37923">
            <w:pPr>
              <w:pStyle w:val="ListParagraph"/>
              <w:spacing w:after="0" w:line="360" w:lineRule="auto"/>
              <w:ind w:left="0"/>
              <w:jc w:val="center"/>
              <w:rPr>
                <w:rFonts w:ascii="Times New Roman" w:hAnsi="Times New Roman"/>
                <w:sz w:val="24"/>
                <w:szCs w:val="24"/>
              </w:rPr>
            </w:pPr>
            <w:r w:rsidRPr="00CC59DC">
              <w:rPr>
                <w:rFonts w:ascii="Times New Roman" w:hAnsi="Times New Roman"/>
                <w:sz w:val="24"/>
                <w:szCs w:val="24"/>
              </w:rPr>
              <w:t>7</w:t>
            </w:r>
          </w:p>
        </w:tc>
        <w:tc>
          <w:tcPr>
            <w:tcW w:w="2389"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p>
        </w:tc>
        <w:tc>
          <w:tcPr>
            <w:tcW w:w="2111" w:type="dxa"/>
            <w:vAlign w:val="center"/>
          </w:tcPr>
          <w:p w:rsidR="005D21E0" w:rsidRPr="00E12A0B" w:rsidRDefault="005D21E0" w:rsidP="00D1460B">
            <w:pPr>
              <w:pStyle w:val="ListParagraph"/>
              <w:spacing w:after="0" w:line="360" w:lineRule="auto"/>
              <w:ind w:left="0"/>
              <w:rPr>
                <w:rFonts w:ascii="Times New Roman" w:hAnsi="Times New Roman"/>
                <w:i/>
                <w:sz w:val="24"/>
                <w:szCs w:val="24"/>
              </w:rPr>
            </w:pPr>
            <w:r w:rsidRPr="00E12A0B">
              <w:rPr>
                <w:rFonts w:ascii="Times New Roman" w:hAnsi="Times New Roman"/>
                <w:i/>
                <w:sz w:val="24"/>
                <w:szCs w:val="24"/>
              </w:rPr>
              <w:t>Normal</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taip</w:t>
            </w:r>
          </w:p>
        </w:tc>
        <w:tc>
          <w:tcPr>
            <w:tcW w:w="2083" w:type="dxa"/>
            <w:vAlign w:val="center"/>
          </w:tcPr>
          <w:p w:rsidR="005D21E0" w:rsidRPr="00CC59DC" w:rsidRDefault="005D21E0" w:rsidP="00D1460B">
            <w:pPr>
              <w:pStyle w:val="ListParagraph"/>
              <w:spacing w:after="0" w:line="360" w:lineRule="auto"/>
              <w:ind w:left="0"/>
              <w:rPr>
                <w:rFonts w:ascii="Times New Roman" w:hAnsi="Times New Roman"/>
                <w:sz w:val="24"/>
                <w:szCs w:val="24"/>
              </w:rPr>
            </w:pPr>
            <w:r w:rsidRPr="00CC59DC">
              <w:rPr>
                <w:rFonts w:ascii="Times New Roman" w:hAnsi="Times New Roman"/>
                <w:sz w:val="24"/>
                <w:szCs w:val="24"/>
              </w:rPr>
              <w:t>taip</w:t>
            </w:r>
          </w:p>
        </w:tc>
      </w:tr>
    </w:tbl>
    <w:p w:rsidR="005D21E0" w:rsidRPr="00441E99" w:rsidRDefault="005D21E0" w:rsidP="00441E99">
      <w:pPr>
        <w:spacing w:line="360" w:lineRule="auto"/>
        <w:ind w:firstLine="360"/>
        <w:jc w:val="both"/>
      </w:pPr>
    </w:p>
    <w:p w:rsidR="007D69AA" w:rsidRPr="00441E99" w:rsidRDefault="007D69AA" w:rsidP="00441E99">
      <w:pPr>
        <w:spacing w:line="360" w:lineRule="auto"/>
        <w:ind w:firstLine="360"/>
        <w:jc w:val="both"/>
      </w:pPr>
    </w:p>
    <w:p w:rsidR="005D21E0" w:rsidRPr="00441E99" w:rsidRDefault="00FB4CD9" w:rsidP="00436556">
      <w:pPr>
        <w:pStyle w:val="Heading2"/>
      </w:pPr>
      <w:bookmarkStart w:id="77" w:name="_Toc261719948"/>
      <w:r w:rsidRPr="00CC59DC">
        <w:t>3</w:t>
      </w:r>
      <w:r w:rsidR="005D21E0" w:rsidRPr="00CC59DC">
        <w:t>.3. Optinio tankio ir gradacinių kreivių matavimas</w:t>
      </w:r>
      <w:bookmarkEnd w:id="77"/>
      <w:r w:rsidR="005D21E0" w:rsidRPr="00CC59DC">
        <w:t xml:space="preserve"> </w:t>
      </w:r>
    </w:p>
    <w:p w:rsidR="00EA0C97" w:rsidRPr="00441E99" w:rsidRDefault="00EA0C97" w:rsidP="00441E99">
      <w:pPr>
        <w:spacing w:line="360" w:lineRule="auto"/>
        <w:ind w:firstLine="360"/>
        <w:jc w:val="both"/>
      </w:pPr>
    </w:p>
    <w:p w:rsidR="00EA0C97" w:rsidRPr="00CC59DC" w:rsidRDefault="00EA0C97" w:rsidP="00441E99">
      <w:pPr>
        <w:spacing w:line="360" w:lineRule="auto"/>
        <w:ind w:firstLine="360"/>
        <w:jc w:val="both"/>
      </w:pPr>
      <w:r w:rsidRPr="00CC59DC">
        <w:t>Matavimai atliekami atspausdinus standartinį spalvų testą ECI 2002, naudojant jo dalį su gry</w:t>
      </w:r>
      <w:r w:rsidR="00D47623">
        <w:t>n</w:t>
      </w:r>
      <w:r w:rsidR="00175CB8">
        <w:t>u</w:t>
      </w:r>
      <w:r w:rsidR="00D47623">
        <w:t xml:space="preserve"> žydros, purpurin</w:t>
      </w:r>
      <w:r w:rsidR="004B0DDC">
        <w:t>ė</w:t>
      </w:r>
      <w:r w:rsidR="00D47623">
        <w:t>s, geltonos</w:t>
      </w:r>
      <w:r w:rsidRPr="00CC59DC">
        <w:t xml:space="preserve"> ir juodos spalvų gradacijos laukeliais, po 21 laukelį kiekvienai spalvai.</w:t>
      </w:r>
    </w:p>
    <w:p w:rsidR="005D21E0" w:rsidRDefault="005D21E0" w:rsidP="00441E99">
      <w:pPr>
        <w:spacing w:line="360" w:lineRule="auto"/>
        <w:ind w:firstLine="360"/>
        <w:jc w:val="both"/>
      </w:pPr>
      <w:r w:rsidRPr="00CC59DC">
        <w:t xml:space="preserve">Densitometru atspindžio šviesoje matuojame atspausdintų plotelių zoninio optinio tankio </w:t>
      </w:r>
      <w:r w:rsidRPr="00BA63B4">
        <w:rPr>
          <w:i/>
        </w:rPr>
        <w:t>D</w:t>
      </w:r>
      <w:r w:rsidRPr="00CC59DC">
        <w:t xml:space="preserve"> reikšmes žydrai, purpurinei, geltonai, ir juodai spalvoms su teste </w:t>
      </w:r>
      <w:r w:rsidR="00287E13" w:rsidRPr="00287E13">
        <w:t>nustatytu</w:t>
      </w:r>
      <w:r w:rsidRPr="00CC59DC">
        <w:t xml:space="preserve"> užpildymu nuo 0</w:t>
      </w:r>
      <w:r w:rsidR="00982961">
        <w:t xml:space="preserve"> </w:t>
      </w:r>
      <w:r w:rsidRPr="00CC59DC">
        <w:t>% iki 100</w:t>
      </w:r>
      <w:r w:rsidR="00982961">
        <w:t xml:space="preserve"> </w:t>
      </w:r>
      <w:r w:rsidRPr="00CC59DC">
        <w:t xml:space="preserve">%. Kiekviename iš </w:t>
      </w:r>
      <w:r w:rsidR="00642951">
        <w:t>6 lentel</w:t>
      </w:r>
      <w:r w:rsidRPr="00CC59DC">
        <w:t xml:space="preserve">ės </w:t>
      </w:r>
      <w:r w:rsidR="005F4229" w:rsidRPr="00CC59DC">
        <w:t>septynių</w:t>
      </w:r>
      <w:r w:rsidRPr="00CC59DC">
        <w:t xml:space="preserve"> testų atspaudų komplektų išmatuojame po 21 laukelį kiekvienai spalvai.</w:t>
      </w:r>
    </w:p>
    <w:p w:rsidR="00D767C8" w:rsidRDefault="00D767C8">
      <w:r>
        <w:br w:type="page"/>
      </w:r>
    </w:p>
    <w:p w:rsidR="005D21E0" w:rsidRPr="00441E99" w:rsidRDefault="00FB4CD9" w:rsidP="00436556">
      <w:pPr>
        <w:pStyle w:val="Heading3"/>
      </w:pPr>
      <w:bookmarkStart w:id="78" w:name="_Toc261719949"/>
      <w:r w:rsidRPr="00CC59DC">
        <w:lastRenderedPageBreak/>
        <w:t>3</w:t>
      </w:r>
      <w:r w:rsidR="005D21E0" w:rsidRPr="00CC59DC">
        <w:t xml:space="preserve">.3.1. </w:t>
      </w:r>
      <w:r w:rsidR="00161F65" w:rsidRPr="00CC59DC">
        <w:t xml:space="preserve">Gradacinės charakteristikos, </w:t>
      </w:r>
      <w:r w:rsidR="00C403EA">
        <w:t>Miurė</w:t>
      </w:r>
      <w:r w:rsidR="00161F65" w:rsidRPr="00F121C7">
        <w:t>jaus-Deviso ir Julo-Nilseno formulės</w:t>
      </w:r>
      <w:bookmarkEnd w:id="78"/>
    </w:p>
    <w:p w:rsidR="005F4229" w:rsidRPr="00441E99" w:rsidRDefault="005F4229" w:rsidP="00441E99">
      <w:pPr>
        <w:spacing w:line="360" w:lineRule="auto"/>
        <w:ind w:firstLine="360"/>
        <w:jc w:val="both"/>
      </w:pPr>
    </w:p>
    <w:p w:rsidR="005D21E0" w:rsidRPr="00CC59DC" w:rsidRDefault="005D21E0" w:rsidP="00441E99">
      <w:pPr>
        <w:spacing w:line="360" w:lineRule="auto"/>
        <w:ind w:firstLine="360"/>
        <w:jc w:val="both"/>
      </w:pPr>
      <w:r w:rsidRPr="00CC59DC">
        <w:t xml:space="preserve">Jeigu atidėtume išmatuotas zoninio optinio tankio </w:t>
      </w:r>
      <w:r w:rsidRPr="00CC59DC">
        <w:rPr>
          <w:i/>
        </w:rPr>
        <w:t>D</w:t>
      </w:r>
      <w:r w:rsidRPr="00CC59DC">
        <w:t xml:space="preserve"> reikšmes kaip teste </w:t>
      </w:r>
      <w:r w:rsidR="0073237F" w:rsidRPr="00CC59DC">
        <w:t>nustatyto</w:t>
      </w:r>
      <w:r w:rsidRPr="00CC59DC">
        <w:t xml:space="preserve"> </w:t>
      </w:r>
      <w:r w:rsidR="00A85566">
        <w:t>dažų</w:t>
      </w:r>
      <w:r w:rsidRPr="00CC59DC">
        <w:t xml:space="preserve"> padengimo procentais funkciją, gautume gradacines kreives. Šios kreivės parodo, kaip keičiasi atspaudo zoninis optinis tankis nuo spausdinimo teste </w:t>
      </w:r>
      <w:r w:rsidR="00C85743" w:rsidRPr="00C85743">
        <w:t>nustatyto</w:t>
      </w:r>
      <w:r w:rsidRPr="00C85743">
        <w:t xml:space="preserve"> </w:t>
      </w:r>
      <w:r w:rsidRPr="00CC59DC">
        <w:t xml:space="preserve">rastro taškų ploto (teorinio plotelio </w:t>
      </w:r>
      <w:r w:rsidR="00A85566">
        <w:t>dažų</w:t>
      </w:r>
      <w:r w:rsidRPr="00CC59DC">
        <w:t xml:space="preserve"> padengimo). Šios kreiv</w:t>
      </w:r>
      <w:r w:rsidR="00C85743">
        <w:t>ė</w:t>
      </w:r>
      <w:r w:rsidR="009B0D0F">
        <w:t>s yra netiesinės ir</w:t>
      </w:r>
      <w:r w:rsidRPr="00CC59DC">
        <w:t xml:space="preserve"> palyginimui tame pačiame grafike šalia </w:t>
      </w:r>
      <w:r w:rsidR="00C85743" w:rsidRPr="00C85743">
        <w:t>pateikiama teorinė kreivė</w:t>
      </w:r>
      <w:r w:rsidR="00C85743">
        <w:t xml:space="preserve">. </w:t>
      </w:r>
      <w:r w:rsidRPr="00CC59DC">
        <w:t>Tačiau, gradacin</w:t>
      </w:r>
      <w:r w:rsidR="00F26672">
        <w:t>es kreive</w:t>
      </w:r>
      <w:r w:rsidRPr="00CC59DC">
        <w:t xml:space="preserve">s galima nubraižyti tiesinėse skalėse, jeigu išmatuotą zoninį optinį tankį </w:t>
      </w:r>
      <w:r w:rsidRPr="00CC59DC">
        <w:rPr>
          <w:i/>
        </w:rPr>
        <w:t>D</w:t>
      </w:r>
      <w:r w:rsidR="005176C8">
        <w:t xml:space="preserve"> perskaičiuotume</w:t>
      </w:r>
      <w:r w:rsidRPr="00CC59DC">
        <w:t xml:space="preserve"> į rastro taškų plotą santykinėse vienetuose </w:t>
      </w:r>
      <w:r w:rsidRPr="00CC59DC">
        <w:rPr>
          <w:i/>
        </w:rPr>
        <w:t>s</w:t>
      </w:r>
      <w:r w:rsidRPr="00CC59DC">
        <w:t xml:space="preserve">. Tada braižome priklausomybę išmatuoto rastro taškų ploto (santykiniais vienetais) </w:t>
      </w:r>
      <w:r w:rsidRPr="00311335">
        <w:t xml:space="preserve">nuo </w:t>
      </w:r>
      <w:r w:rsidR="00311335" w:rsidRPr="00311335">
        <w:t>nustatytojo.</w:t>
      </w:r>
      <w:r w:rsidR="00311335">
        <w:rPr>
          <w:color w:val="FF0000"/>
        </w:rPr>
        <w:t xml:space="preserve"> </w:t>
      </w:r>
      <w:r w:rsidRPr="00CC59DC">
        <w:t>Tokiame grafik</w:t>
      </w:r>
      <w:r w:rsidR="005176C8">
        <w:t xml:space="preserve">e teorinė gradacinė kreivė – </w:t>
      </w:r>
      <w:r w:rsidRPr="00CC59DC">
        <w:t xml:space="preserve">tiesi linija su vienetiniu polinkiu, </w:t>
      </w:r>
      <w:r w:rsidR="00BD0E00">
        <w:t>o gradacinės kreivė</w:t>
      </w:r>
      <w:r w:rsidRPr="00CC59DC">
        <w:t>s visoms spalvoms prasideda ir baigiasi viename taške.</w:t>
      </w:r>
    </w:p>
    <w:p w:rsidR="005F1422" w:rsidRPr="00CC59DC" w:rsidRDefault="005F1422" w:rsidP="00441E99">
      <w:pPr>
        <w:spacing w:line="360" w:lineRule="auto"/>
        <w:ind w:firstLine="360"/>
        <w:jc w:val="both"/>
      </w:pPr>
      <w:r w:rsidRPr="00CC59DC">
        <w:t>Teorinį plotelio optinį tank</w:t>
      </w:r>
      <w:r>
        <w:t>į</w:t>
      </w:r>
      <w:r w:rsidR="006E1453">
        <w:t xml:space="preserve"> galime suskaičiuoti pagal Miurė</w:t>
      </w:r>
      <w:r>
        <w:t>jaus</w:t>
      </w:r>
      <w:r w:rsidRPr="00CC59DC">
        <w:t>-Deviso (Murray-Davies) formul</w:t>
      </w:r>
      <w:r>
        <w:t>ę</w:t>
      </w:r>
      <w:r w:rsidRPr="00CC59DC">
        <w:t xml:space="preserve">. </w:t>
      </w:r>
      <w:r>
        <w:t xml:space="preserve">Kita </w:t>
      </w:r>
      <w:r w:rsidRPr="00CC59DC">
        <w:t>Miur</w:t>
      </w:r>
      <w:r w:rsidR="006E1453">
        <w:t>ė</w:t>
      </w:r>
      <w:r w:rsidRPr="00CC59DC">
        <w:t>j</w:t>
      </w:r>
      <w:r>
        <w:t>aus</w:t>
      </w:r>
      <w:r w:rsidRPr="00CC59DC">
        <w:t>-Deviso formulė</w:t>
      </w:r>
      <w:r>
        <w:t xml:space="preserve">s forma </w:t>
      </w:r>
      <w:r w:rsidRPr="00CC59DC">
        <w:t>naudojama surasti tonerio padengimą iš išmatuoto optinio tankio. Žemiau pateiktas šių formulių išvedimas [</w:t>
      </w:r>
      <w:r w:rsidR="006C3597">
        <w:t>31</w:t>
      </w:r>
      <w:r w:rsidRPr="00CC59DC">
        <w:t>].</w:t>
      </w:r>
    </w:p>
    <w:p w:rsidR="005D21E0" w:rsidRPr="00CC59DC" w:rsidRDefault="005D21E0" w:rsidP="00441E99">
      <w:pPr>
        <w:spacing w:line="360" w:lineRule="auto"/>
        <w:ind w:firstLine="360"/>
        <w:jc w:val="both"/>
      </w:pPr>
      <w:r w:rsidRPr="00CC59DC">
        <w:t xml:space="preserve">Kai rastro </w:t>
      </w:r>
      <w:r w:rsidR="00C0253F" w:rsidRPr="00C0253F">
        <w:t>taškų</w:t>
      </w:r>
      <w:r w:rsidRPr="00C0253F">
        <w:t xml:space="preserve"> </w:t>
      </w:r>
      <w:r w:rsidR="00C0253F" w:rsidRPr="00C0253F">
        <w:t>santykinis plotas yra</w:t>
      </w:r>
      <w:r w:rsidRPr="00CC59DC">
        <w:t xml:space="preserve"> s (arba </w:t>
      </w:r>
      <w:r w:rsidR="00C0253F" w:rsidRPr="00C0253F">
        <w:t>procentinis</w:t>
      </w:r>
      <w:r w:rsidRPr="00CC59DC">
        <w:t xml:space="preserve"> padengimas procentais yra</w:t>
      </w:r>
      <w:r w:rsidRPr="00CC59DC">
        <w:rPr>
          <w:i/>
        </w:rPr>
        <w:t xml:space="preserve"> </w:t>
      </w:r>
      <m:oMath>
        <m:r>
          <w:rPr>
            <w:rFonts w:ascii="Cambria Math" w:hAnsi="Cambria Math"/>
          </w:rPr>
          <m:t>s</m:t>
        </m:r>
        <m:r>
          <m:rPr>
            <m:sty m:val="p"/>
          </m:rPr>
          <w:rPr>
            <w:rFonts w:ascii="Cambria Math" w:hAnsi="Cambria Math"/>
          </w:rPr>
          <m:t>∙100 %</m:t>
        </m:r>
      </m:oMath>
      <w:r w:rsidRPr="00CC59DC">
        <w:t xml:space="preserve">, </w:t>
      </w:r>
      <w:r w:rsidR="00161F65">
        <w:t xml:space="preserve">čia </w:t>
      </w:r>
      <m:oMath>
        <m:r>
          <m:rPr>
            <m:sty m:val="p"/>
          </m:rPr>
          <w:rPr>
            <w:rFonts w:ascii="Cambria Math" w:hAnsi="Cambria Math"/>
          </w:rPr>
          <m:t>0≤</m:t>
        </m:r>
        <m:r>
          <w:rPr>
            <w:rFonts w:ascii="Cambria Math" w:hAnsi="Cambria Math"/>
          </w:rPr>
          <m:t>s</m:t>
        </m:r>
        <m:r>
          <m:rPr>
            <m:sty m:val="p"/>
          </m:rPr>
          <w:rPr>
            <w:rFonts w:ascii="Cambria Math" w:hAnsi="Cambria Math"/>
          </w:rPr>
          <m:t>≤1</m:t>
        </m:r>
      </m:oMath>
      <w:r w:rsidRPr="00CC59DC">
        <w:t>), plotelio dalis, neužpildyt</w:t>
      </w:r>
      <w:r w:rsidR="00E40BB0">
        <w:t>a</w:t>
      </w:r>
      <w:r w:rsidRPr="00CC59DC">
        <w:t xml:space="preserve"> dažais (rastro taškais) yra </w:t>
      </w:r>
      <m:oMath>
        <m:d>
          <m:dPr>
            <m:ctrlPr>
              <w:rPr>
                <w:rFonts w:ascii="Cambria Math" w:hAnsi="Cambria Math"/>
                <w:i/>
              </w:rPr>
            </m:ctrlPr>
          </m:dPr>
          <m:e>
            <m:r>
              <w:rPr>
                <w:rFonts w:ascii="Cambria Math" w:hAnsi="Cambria Math"/>
              </w:rPr>
              <m:t>1-s</m:t>
            </m:r>
          </m:e>
        </m:d>
      </m:oMath>
      <w:r w:rsidRPr="00CC59DC">
        <w:t xml:space="preserve">. Atspindėtas šio plotelio šviesos srautas </w:t>
      </w:r>
      <m:oMath>
        <m:sSub>
          <m:sSubPr>
            <m:ctrlPr>
              <w:rPr>
                <w:rFonts w:ascii="Cambria Math" w:hAnsi="Cambria Math"/>
                <w:i/>
              </w:rPr>
            </m:ctrlPr>
          </m:sSubPr>
          <m:e>
            <m:r>
              <w:rPr>
                <w:rFonts w:ascii="Cambria Math" w:hAnsi="Cambria Math"/>
              </w:rPr>
              <m:t>F</m:t>
            </m:r>
          </m:e>
          <m:sub>
            <m:r>
              <w:rPr>
                <w:rFonts w:ascii="Cambria Math" w:hAnsi="Cambria Math"/>
              </w:rPr>
              <m:t>ρ</m:t>
            </m:r>
          </m:sub>
        </m:sSub>
      </m:oMath>
      <w:r w:rsidRPr="00CC59DC">
        <w:t xml:space="preserve"> susideda iš šviesos srauto</w:t>
      </w:r>
      <w:r w:rsidRPr="00CC59DC">
        <w:rPr>
          <w:i/>
        </w:rPr>
        <w:t xml:space="preserve"> </w:t>
      </w:r>
      <m:oMath>
        <m:sSub>
          <m:sSubPr>
            <m:ctrlPr>
              <w:rPr>
                <w:rFonts w:ascii="Cambria Math" w:hAnsi="Cambria Math"/>
                <w:i/>
              </w:rPr>
            </m:ctrlPr>
          </m:sSubPr>
          <m:e>
            <m:r>
              <w:rPr>
                <w:rFonts w:ascii="Cambria Math" w:hAnsi="Cambria Math"/>
              </w:rPr>
              <m:t>F</m:t>
            </m:r>
          </m:e>
          <m:sub>
            <m:r>
              <w:rPr>
                <w:rFonts w:ascii="Cambria Math" w:hAnsi="Cambria Math"/>
              </w:rPr>
              <m:t>ρp</m:t>
            </m:r>
          </m:sub>
        </m:sSub>
      </m:oMath>
      <w:r w:rsidRPr="00CC59DC">
        <w:t xml:space="preserve">, atspindėto nuo popieriaus plotelio dalies </w:t>
      </w:r>
      <m:oMath>
        <m:d>
          <m:dPr>
            <m:ctrlPr>
              <w:rPr>
                <w:rFonts w:ascii="Cambria Math" w:hAnsi="Cambria Math"/>
                <w:i/>
              </w:rPr>
            </m:ctrlPr>
          </m:dPr>
          <m:e>
            <m:r>
              <w:rPr>
                <w:rFonts w:ascii="Cambria Math" w:hAnsi="Cambria Math"/>
              </w:rPr>
              <m:t>1-s</m:t>
            </m:r>
          </m:e>
        </m:d>
      </m:oMath>
      <w:r w:rsidRPr="00CC59DC">
        <w:t xml:space="preserve">, ir šviesos srauto </w:t>
      </w:r>
      <m:oMath>
        <m:sSub>
          <m:sSubPr>
            <m:ctrlPr>
              <w:rPr>
                <w:rFonts w:ascii="Cambria Math" w:hAnsi="Cambria Math"/>
                <w:i/>
              </w:rPr>
            </m:ctrlPr>
          </m:sSubPr>
          <m:e>
            <m:r>
              <w:rPr>
                <w:rFonts w:ascii="Cambria Math" w:hAnsi="Cambria Math"/>
              </w:rPr>
              <m:t>F</m:t>
            </m:r>
          </m:e>
          <m:sub>
            <m:r>
              <w:rPr>
                <w:rFonts w:ascii="Cambria Math" w:hAnsi="Cambria Math"/>
              </w:rPr>
              <m:t>ρd</m:t>
            </m:r>
          </m:sub>
        </m:sSub>
      </m:oMath>
      <w:r w:rsidRPr="00CC59DC">
        <w:t>, atspindėto nuo dažų dalies </w:t>
      </w:r>
      <m:oMath>
        <m:r>
          <m:rPr>
            <m:sty m:val="p"/>
          </m:rPr>
          <w:rPr>
            <w:rFonts w:ascii="Cambria Math" w:hAnsi="Cambria Math"/>
          </w:rPr>
          <m:t>s</m:t>
        </m:r>
      </m:oMath>
      <w:r w:rsidRPr="00CC59DC">
        <w:t>:</w:t>
      </w:r>
    </w:p>
    <w:p w:rsidR="005D21E0" w:rsidRPr="00CC59DC" w:rsidRDefault="005D21E0" w:rsidP="005D21E0">
      <w:pPr>
        <w:pStyle w:val="ListParagraph"/>
        <w:tabs>
          <w:tab w:val="left" w:pos="1276"/>
          <w:tab w:val="left" w:pos="4820"/>
          <w:tab w:val="left" w:pos="8647"/>
        </w:tabs>
        <w:spacing w:after="0" w:line="360" w:lineRule="auto"/>
        <w:ind w:left="0" w:firstLine="720"/>
        <w:jc w:val="both"/>
        <w:rPr>
          <w:rFonts w:ascii="Times New Roman" w:hAnsi="Times New Roman"/>
          <w:sz w:val="24"/>
          <w:szCs w:val="24"/>
        </w:rPr>
      </w:pPr>
      <w:r w:rsidRPr="00CC59DC">
        <w:rPr>
          <w:rFonts w:ascii="Times New Roman" w:hAnsi="Times New Roman"/>
          <w:sz w:val="24"/>
          <w:szCs w:val="24"/>
        </w:rPr>
        <w:tab/>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ρp</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ρd</m:t>
            </m:r>
          </m:sub>
        </m:sSub>
      </m:oMath>
      <w:r w:rsidRPr="00CC59DC">
        <w:rPr>
          <w:rFonts w:ascii="Times New Roman" w:hAnsi="Times New Roman"/>
          <w:sz w:val="24"/>
          <w:szCs w:val="24"/>
        </w:rPr>
        <w:t xml:space="preserve"> </w:t>
      </w:r>
      <w:r w:rsidRPr="00CC59DC">
        <w:rPr>
          <w:rFonts w:ascii="Times New Roman" w:hAnsi="Times New Roman"/>
          <w:sz w:val="24"/>
          <w:szCs w:val="24"/>
        </w:rPr>
        <w:tab/>
      </w:r>
      <w:r w:rsidRPr="00CC59DC">
        <w:rPr>
          <w:rFonts w:ascii="Times New Roman" w:hAnsi="Times New Roman"/>
          <w:sz w:val="24"/>
          <w:szCs w:val="24"/>
        </w:rPr>
        <w:tab/>
        <w:t>(</w:t>
      </w:r>
      <w:r w:rsidR="0016750A" w:rsidRPr="00CC59DC">
        <w:rPr>
          <w:rFonts w:ascii="Times New Roman" w:hAnsi="Times New Roman"/>
          <w:sz w:val="24"/>
          <w:szCs w:val="24"/>
        </w:rPr>
        <w:t>4</w:t>
      </w:r>
      <w:r w:rsidRPr="00CC59DC">
        <w:rPr>
          <w:rFonts w:ascii="Times New Roman" w:hAnsi="Times New Roman"/>
          <w:sz w:val="24"/>
          <w:szCs w:val="24"/>
        </w:rPr>
        <w:t>1)</w:t>
      </w:r>
    </w:p>
    <w:p w:rsidR="005D21E0" w:rsidRPr="00CC59DC" w:rsidRDefault="005D21E0" w:rsidP="005D21E0">
      <w:pPr>
        <w:pStyle w:val="NormalWeb"/>
        <w:spacing w:line="360" w:lineRule="auto"/>
        <w:jc w:val="both"/>
        <w:rPr>
          <w:lang w:val="lt-LT"/>
        </w:rPr>
      </w:pPr>
      <w:r w:rsidRPr="00CC59DC">
        <w:rPr>
          <w:lang w:val="lt-LT"/>
        </w:rPr>
        <w:t xml:space="preserve">Kai į plotelio paviršių krentantis srautas yra </w:t>
      </w:r>
      <w:r w:rsidRPr="00CC59DC">
        <w:rPr>
          <w:i/>
          <w:lang w:val="lt-LT"/>
        </w:rPr>
        <w:t>F</w:t>
      </w:r>
      <w:r w:rsidRPr="00CC59DC">
        <w:rPr>
          <w:lang w:val="lt-LT"/>
        </w:rPr>
        <w:t xml:space="preserve">, </w:t>
      </w:r>
      <w:r w:rsidR="00F077F0" w:rsidRPr="00F077F0">
        <w:rPr>
          <w:lang w:val="lt-LT"/>
        </w:rPr>
        <w:t>integrinis</w:t>
      </w:r>
      <w:r w:rsidRPr="00F077F0">
        <w:rPr>
          <w:lang w:val="lt-LT"/>
        </w:rPr>
        <w:t xml:space="preserve"> </w:t>
      </w:r>
      <w:r w:rsidRPr="00CC59DC">
        <w:rPr>
          <w:lang w:val="lt-LT"/>
        </w:rPr>
        <w:t xml:space="preserve">rastro plotelio atspindžio koeficientas </w:t>
      </w:r>
      <m:oMath>
        <m:r>
          <m:rPr>
            <m:sty m:val="p"/>
          </m:rPr>
          <w:rPr>
            <w:rFonts w:ascii="Cambria Math" w:hAnsi="Cambria Math"/>
            <w:lang w:val="lt-LT"/>
          </w:rPr>
          <m:t>ρ</m:t>
        </m:r>
      </m:oMath>
      <w:r w:rsidRPr="00CC59DC">
        <w:rPr>
          <w:lang w:val="lt-LT"/>
        </w:rPr>
        <w:t xml:space="preserve"> ir optinis tankis </w:t>
      </w:r>
      <m:oMath>
        <m:r>
          <w:rPr>
            <w:rFonts w:ascii="Cambria Math" w:hAnsi="Cambria Math"/>
            <w:lang w:val="lt-LT"/>
          </w:rPr>
          <m:t>D</m:t>
        </m:r>
      </m:oMath>
      <w:r w:rsidRPr="00CC59DC">
        <w:rPr>
          <w:lang w:val="lt-LT"/>
        </w:rPr>
        <w:t xml:space="preserve"> yra:</w:t>
      </w:r>
    </w:p>
    <w:p w:rsidR="005D21E0" w:rsidRPr="00CC59DC" w:rsidRDefault="005D21E0" w:rsidP="005D21E0">
      <w:pPr>
        <w:pStyle w:val="ListParagraph"/>
        <w:tabs>
          <w:tab w:val="left" w:pos="1276"/>
          <w:tab w:val="left" w:pos="3686"/>
          <w:tab w:val="left" w:pos="4820"/>
          <w:tab w:val="left" w:pos="8647"/>
        </w:tabs>
        <w:spacing w:after="0" w:line="360" w:lineRule="auto"/>
        <w:ind w:left="0" w:firstLine="720"/>
        <w:jc w:val="both"/>
        <w:rPr>
          <w:rFonts w:ascii="Times New Roman" w:hAnsi="Times New Roman"/>
          <w:sz w:val="24"/>
          <w:szCs w:val="24"/>
        </w:rPr>
      </w:pPr>
      <w:r w:rsidRPr="00CC59DC">
        <w:rPr>
          <w:rFonts w:ascii="Times New Roman" w:hAnsi="Times New Roman"/>
          <w:sz w:val="24"/>
          <w:szCs w:val="24"/>
        </w:rPr>
        <w:tab/>
      </w:r>
      <m:oMath>
        <m:r>
          <w:rPr>
            <w:rFonts w:ascii="Cambria Math" w:hAnsi="Cambria Math"/>
            <w:sz w:val="24"/>
            <w:szCs w:val="24"/>
          </w:rPr>
          <m:t>ρ=</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m:t>
                </m:r>
              </m:sub>
            </m:sSub>
          </m:num>
          <m:den>
            <m:r>
              <w:rPr>
                <w:rFonts w:ascii="Cambria Math" w:hAnsi="Cambria Math"/>
                <w:sz w:val="24"/>
                <w:szCs w:val="24"/>
              </w:rPr>
              <m:t>F</m:t>
            </m:r>
          </m:den>
        </m:f>
      </m:oMath>
      <w:r w:rsidRPr="00CC59DC">
        <w:rPr>
          <w:rFonts w:ascii="Times New Roman" w:hAnsi="Times New Roman"/>
          <w:sz w:val="24"/>
          <w:szCs w:val="24"/>
        </w:rPr>
        <w:t xml:space="preserve"> , </w:t>
      </w:r>
      <w:r w:rsidRPr="00CC59DC">
        <w:rPr>
          <w:rFonts w:ascii="Times New Roman" w:hAnsi="Times New Roman"/>
          <w:sz w:val="24"/>
          <w:szCs w:val="24"/>
        </w:rPr>
        <w:tab/>
      </w:r>
      <m:oMath>
        <m:r>
          <w:rPr>
            <w:rFonts w:ascii="Cambria Math" w:hAnsi="Cambria Math"/>
            <w:sz w:val="24"/>
            <w:szCs w:val="24"/>
          </w:rPr>
          <m:t>D=-</m:t>
        </m:r>
        <m:func>
          <m:funcPr>
            <m:ctrlPr>
              <w:rPr>
                <w:rFonts w:ascii="Cambria Math" w:hAnsi="Cambria Math"/>
                <w:i/>
                <w:sz w:val="24"/>
                <w:szCs w:val="24"/>
              </w:rPr>
            </m:ctrlPr>
          </m:funcPr>
          <m:fName>
            <m:r>
              <m:rPr>
                <m:sty m:val="p"/>
              </m:rPr>
              <w:rPr>
                <w:rFonts w:ascii="Cambria Math" w:hAnsi="Cambria Math"/>
                <w:sz w:val="24"/>
                <w:szCs w:val="24"/>
              </w:rPr>
              <m:t>lg</m:t>
            </m:r>
          </m:fName>
          <m:e>
            <m:r>
              <w:rPr>
                <w:rFonts w:ascii="Cambria Math" w:hAnsi="Cambria Math"/>
                <w:sz w:val="24"/>
                <w:szCs w:val="24"/>
              </w:rPr>
              <m:t>ρ</m:t>
            </m:r>
          </m:e>
        </m:fun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lg</m:t>
            </m:r>
          </m:fName>
          <m:e>
            <m:r>
              <w:rPr>
                <w:rFonts w:ascii="Cambria Math" w:hAnsi="Cambria Math"/>
                <w:sz w:val="24"/>
                <w:szCs w:val="24"/>
              </w:rPr>
              <m:t xml:space="preserve"> </m:t>
            </m:r>
          </m:e>
        </m:func>
        <m:f>
          <m:fPr>
            <m:ctrlPr>
              <w:rPr>
                <w:rFonts w:ascii="Cambria Math" w:hAnsi="Cambria Math"/>
                <w:i/>
                <w:sz w:val="24"/>
                <w:szCs w:val="24"/>
              </w:rPr>
            </m:ctrlPr>
          </m:fPr>
          <m:num>
            <m:r>
              <w:rPr>
                <w:rFonts w:ascii="Cambria Math" w:hAnsi="Cambria Math"/>
                <w:sz w:val="24"/>
                <w:szCs w:val="24"/>
              </w:rPr>
              <m:t>F</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ρd</m:t>
                </m:r>
              </m:sub>
            </m:sSub>
          </m:den>
        </m:f>
      </m:oMath>
      <w:r w:rsidRPr="00CC59DC">
        <w:rPr>
          <w:rFonts w:ascii="Times New Roman" w:hAnsi="Times New Roman"/>
          <w:sz w:val="24"/>
          <w:szCs w:val="24"/>
        </w:rPr>
        <w:t xml:space="preserve"> </w:t>
      </w:r>
      <w:r w:rsidRPr="00CC59DC">
        <w:rPr>
          <w:rFonts w:ascii="Times New Roman" w:hAnsi="Times New Roman"/>
          <w:sz w:val="24"/>
          <w:szCs w:val="24"/>
        </w:rPr>
        <w:tab/>
        <w:t>(</w:t>
      </w:r>
      <w:r w:rsidR="0016750A" w:rsidRPr="00CC59DC">
        <w:rPr>
          <w:rFonts w:ascii="Times New Roman" w:hAnsi="Times New Roman"/>
          <w:sz w:val="24"/>
          <w:szCs w:val="24"/>
        </w:rPr>
        <w:t>4</w:t>
      </w:r>
      <w:r w:rsidRPr="00CC59DC">
        <w:rPr>
          <w:rFonts w:ascii="Times New Roman" w:hAnsi="Times New Roman"/>
          <w:sz w:val="24"/>
          <w:szCs w:val="24"/>
        </w:rPr>
        <w:t>2)</w:t>
      </w:r>
    </w:p>
    <w:p w:rsidR="005D21E0" w:rsidRPr="00CC59DC" w:rsidRDefault="00402807" w:rsidP="005D21E0">
      <w:pPr>
        <w:pStyle w:val="NormalWeb"/>
        <w:spacing w:line="360" w:lineRule="auto"/>
        <w:ind w:firstLine="0"/>
        <w:jc w:val="both"/>
        <w:rPr>
          <w:lang w:val="lt-LT"/>
        </w:rPr>
      </w:pPr>
      <w:r>
        <w:rPr>
          <w:lang w:val="lt-LT"/>
        </w:rPr>
        <w:t>Šviesos srauto dalis</w:t>
      </w:r>
      <w:r w:rsidR="005D21E0" w:rsidRPr="00CC59DC">
        <w:rPr>
          <w:lang w:val="lt-LT"/>
        </w:rPr>
        <w:t xml:space="preserve"> </w:t>
      </w:r>
      <m:oMath>
        <m:sSub>
          <m:sSubPr>
            <m:ctrlPr>
              <w:rPr>
                <w:rFonts w:ascii="Cambria Math" w:hAnsi="Cambria Math"/>
                <w:lang w:val="lt-LT"/>
              </w:rPr>
            </m:ctrlPr>
          </m:sSubPr>
          <m:e>
            <m:r>
              <m:rPr>
                <m:sty m:val="p"/>
              </m:rPr>
              <w:rPr>
                <w:rFonts w:ascii="Cambria Math" w:hAnsi="Cambria Math"/>
                <w:lang w:val="lt-LT"/>
              </w:rPr>
              <m:t>F</m:t>
            </m:r>
          </m:e>
          <m:sub>
            <m:r>
              <m:rPr>
                <m:sty m:val="p"/>
              </m:rPr>
              <w:rPr>
                <w:rFonts w:ascii="Cambria Math" w:hAnsi="Cambria Math"/>
                <w:lang w:val="lt-LT"/>
              </w:rPr>
              <m:t>ρp</m:t>
            </m:r>
          </m:sub>
        </m:sSub>
      </m:oMath>
      <w:r w:rsidR="005D21E0" w:rsidRPr="00CC59DC">
        <w:rPr>
          <w:lang w:val="lt-LT"/>
        </w:rPr>
        <w:t xml:space="preserve">, atspindėta plotelio popieriaus dalies, proporcinga šiam plotui </w:t>
      </w:r>
      <m:oMath>
        <m:d>
          <m:dPr>
            <m:ctrlPr>
              <w:rPr>
                <w:rFonts w:ascii="Cambria Math" w:hAnsi="Cambria Math"/>
                <w:lang w:val="lt-LT"/>
              </w:rPr>
            </m:ctrlPr>
          </m:dPr>
          <m:e>
            <m:r>
              <m:rPr>
                <m:sty m:val="p"/>
              </m:rPr>
              <w:rPr>
                <w:rFonts w:ascii="Cambria Math" w:hAnsi="Cambria Math"/>
                <w:lang w:val="lt-LT"/>
              </w:rPr>
              <m:t>1-s</m:t>
            </m:r>
          </m:e>
        </m:d>
      </m:oMath>
      <w:r w:rsidR="005D21E0" w:rsidRPr="00CC59DC">
        <w:rPr>
          <w:lang w:val="lt-LT"/>
        </w:rPr>
        <w:t xml:space="preserve"> ir popieriaus atspindžio koeficientui </w:t>
      </w:r>
      <m:oMath>
        <m:sSub>
          <m:sSubPr>
            <m:ctrlPr>
              <w:rPr>
                <w:rFonts w:ascii="Cambria Math" w:hAnsi="Cambria Math"/>
                <w:lang w:val="lt-LT"/>
              </w:rPr>
            </m:ctrlPr>
          </m:sSubPr>
          <m:e>
            <m:r>
              <m:rPr>
                <m:sty m:val="p"/>
              </m:rPr>
              <w:rPr>
                <w:rFonts w:ascii="Cambria Math" w:hAnsi="Cambria Math"/>
                <w:lang w:val="lt-LT"/>
              </w:rPr>
              <m:t>ρ</m:t>
            </m:r>
          </m:e>
          <m:sub>
            <m:r>
              <m:rPr>
                <m:sty m:val="p"/>
              </m:rPr>
              <w:rPr>
                <w:rFonts w:ascii="Cambria Math" w:hAnsi="Cambria Math"/>
                <w:lang w:val="lt-LT"/>
              </w:rPr>
              <m:t>p</m:t>
            </m:r>
          </m:sub>
        </m:sSub>
      </m:oMath>
      <w:r w:rsidR="005D21E0" w:rsidRPr="00CC59DC">
        <w:rPr>
          <w:lang w:val="lt-LT"/>
        </w:rPr>
        <w:t>:</w:t>
      </w:r>
    </w:p>
    <w:p w:rsidR="005D21E0" w:rsidRPr="00CC59DC" w:rsidRDefault="005D21E0" w:rsidP="005D21E0">
      <w:pPr>
        <w:pStyle w:val="ListParagraph"/>
        <w:tabs>
          <w:tab w:val="left" w:pos="1276"/>
          <w:tab w:val="left" w:pos="4820"/>
          <w:tab w:val="left" w:pos="8647"/>
        </w:tabs>
        <w:spacing w:after="0" w:line="360" w:lineRule="auto"/>
        <w:ind w:left="0" w:firstLine="720"/>
        <w:jc w:val="both"/>
        <w:rPr>
          <w:rFonts w:ascii="Times New Roman" w:hAnsi="Times New Roman"/>
          <w:i/>
          <w:sz w:val="24"/>
          <w:szCs w:val="24"/>
        </w:rPr>
      </w:pPr>
      <w:r w:rsidRPr="00CC59DC">
        <w:rPr>
          <w:rFonts w:ascii="Times New Roman" w:hAnsi="Times New Roman"/>
          <w:sz w:val="24"/>
          <w:szCs w:val="24"/>
        </w:rPr>
        <w:tab/>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m:t>
                </m:r>
                <m:r>
                  <w:rPr>
                    <w:rFonts w:ascii="Cambria Math" w:hAnsi="Times New Roman"/>
                    <w:sz w:val="24"/>
                    <w:szCs w:val="24"/>
                  </w:rPr>
                  <m:t>p</m:t>
                </m:r>
              </m:sub>
            </m:sSub>
          </m:num>
          <m:den>
            <m:r>
              <w:rPr>
                <w:rFonts w:ascii="Cambria Math" w:hAnsi="Times New Roman"/>
                <w:sz w:val="24"/>
                <w:szCs w:val="24"/>
              </w:rPr>
              <m:t>F</m:t>
            </m:r>
          </m:den>
        </m:f>
        <m:r>
          <w:rPr>
            <w:rFonts w:ascii="Cambria Math" w:hAnsi="Times New Roman"/>
            <w:sz w:val="24"/>
            <w:szCs w:val="24"/>
          </w:rPr>
          <m:t>=(1</m:t>
        </m:r>
        <m:r>
          <w:rPr>
            <w:rFonts w:ascii="Cambria Math" w:hAnsi="Cambria Math"/>
            <w:sz w:val="24"/>
            <w:szCs w:val="24"/>
          </w:rPr>
          <m:t>-s</m:t>
        </m:r>
        <m:r>
          <w:rPr>
            <w:rFonts w:ascii="Cambria Math" w:hAnsi="Times New Roman"/>
            <w:sz w:val="24"/>
            <w:szCs w:val="24"/>
          </w:rPr>
          <m:t>)</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p</m:t>
            </m:r>
          </m:sub>
        </m:sSub>
      </m:oMath>
    </w:p>
    <w:p w:rsidR="005D21E0" w:rsidRPr="00CC59DC" w:rsidRDefault="005D21E0" w:rsidP="005D21E0">
      <w:pPr>
        <w:spacing w:line="360" w:lineRule="auto"/>
        <w:jc w:val="both"/>
        <w:rPr>
          <w:lang w:eastAsia="en-US"/>
        </w:rPr>
      </w:pPr>
      <w:r w:rsidRPr="00CC59DC">
        <w:t xml:space="preserve">Šviesos srauto dalis </w:t>
      </w:r>
      <m:oMath>
        <m:sSub>
          <m:sSubPr>
            <m:ctrlPr>
              <w:rPr>
                <w:rFonts w:ascii="Cambria Math" w:eastAsia="Calibri" w:hAnsi="Cambria Math"/>
                <w:i/>
                <w:lang w:eastAsia="en-US"/>
              </w:rPr>
            </m:ctrlPr>
          </m:sSubPr>
          <m:e>
            <m:r>
              <w:rPr>
                <w:rFonts w:ascii="Cambria Math" w:hAnsi="Cambria Math"/>
              </w:rPr>
              <m:t>F</m:t>
            </m:r>
          </m:e>
          <m:sub>
            <m:r>
              <w:rPr>
                <w:rFonts w:ascii="Cambria Math" w:hAnsi="Cambria Math"/>
              </w:rPr>
              <m:t>ρp</m:t>
            </m:r>
          </m:sub>
        </m:sSub>
      </m:oMath>
      <w:r w:rsidRPr="00CC59DC">
        <w:rPr>
          <w:lang w:eastAsia="en-US"/>
        </w:rPr>
        <w:t xml:space="preserve">, </w:t>
      </w:r>
      <w:r w:rsidRPr="00CC59DC">
        <w:t xml:space="preserve">atspindėta plotelio dažų (rastro taškų) dalies, </w:t>
      </w:r>
      <w:r w:rsidRPr="00CC59DC">
        <w:rPr>
          <w:lang w:eastAsia="en-US"/>
        </w:rPr>
        <w:t xml:space="preserve"> </w:t>
      </w:r>
      <w:r w:rsidR="00046CD6">
        <w:t>proporcinga šiam plotui</w:t>
      </w:r>
      <w:r w:rsidRPr="00CC59DC">
        <w:t xml:space="preserve"> </w:t>
      </w:r>
      <m:oMath>
        <m:r>
          <w:rPr>
            <w:rFonts w:ascii="Cambria Math" w:hAnsi="Cambria Math"/>
          </w:rPr>
          <m:t>s</m:t>
        </m:r>
      </m:oMath>
      <w:r w:rsidRPr="00CC59DC">
        <w:t xml:space="preserve"> ir dažų atspindžio koeficientui </w:t>
      </w:r>
      <m:oMath>
        <m:sSub>
          <m:sSubPr>
            <m:ctrlPr>
              <w:rPr>
                <w:rFonts w:ascii="Cambria Math" w:eastAsia="Calibri" w:hAnsi="Cambria Math"/>
                <w:i/>
                <w:lang w:eastAsia="en-US"/>
              </w:rPr>
            </m:ctrlPr>
          </m:sSubPr>
          <m:e>
            <m:r>
              <w:rPr>
                <w:rFonts w:ascii="Cambria Math" w:hAnsi="Cambria Math"/>
              </w:rPr>
              <m:t>ρ</m:t>
            </m:r>
          </m:e>
          <m:sub>
            <m:r>
              <w:rPr>
                <w:rFonts w:ascii="Cambria Math" w:hAnsi="Cambria Math"/>
              </w:rPr>
              <m:t>d</m:t>
            </m:r>
          </m:sub>
        </m:sSub>
      </m:oMath>
      <w:r w:rsidRPr="00CC59DC">
        <w:rPr>
          <w:lang w:eastAsia="en-US"/>
        </w:rPr>
        <w:t>:</w:t>
      </w:r>
    </w:p>
    <w:p w:rsidR="005D21E0" w:rsidRPr="00CC59DC" w:rsidRDefault="005D21E0" w:rsidP="005D21E0">
      <w:pPr>
        <w:pStyle w:val="ListParagraph"/>
        <w:tabs>
          <w:tab w:val="left" w:pos="1276"/>
          <w:tab w:val="left" w:pos="4820"/>
          <w:tab w:val="left" w:pos="8647"/>
        </w:tabs>
        <w:spacing w:after="0" w:line="360" w:lineRule="auto"/>
        <w:ind w:left="0" w:firstLine="720"/>
        <w:jc w:val="both"/>
        <w:rPr>
          <w:rFonts w:ascii="Times New Roman" w:hAnsi="Times New Roman"/>
          <w:i/>
          <w:sz w:val="24"/>
          <w:szCs w:val="24"/>
        </w:rPr>
      </w:pPr>
      <w:r w:rsidRPr="00CC59DC">
        <w:rPr>
          <w:rFonts w:ascii="Times New Roman" w:hAnsi="Times New Roman"/>
          <w:sz w:val="24"/>
          <w:szCs w:val="24"/>
        </w:rPr>
        <w:tab/>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ρ</m:t>
                </m:r>
                <m:r>
                  <w:rPr>
                    <w:rFonts w:ascii="Cambria Math" w:hAnsi="Times New Roman"/>
                    <w:sz w:val="24"/>
                    <w:szCs w:val="24"/>
                  </w:rPr>
                  <m:t>d</m:t>
                </m:r>
              </m:sub>
            </m:sSub>
          </m:num>
          <m:den>
            <m:r>
              <w:rPr>
                <w:rFonts w:ascii="Cambria Math" w:hAnsi="Times New Roman"/>
                <w:sz w:val="24"/>
                <w:szCs w:val="24"/>
              </w:rPr>
              <m:t>F</m:t>
            </m:r>
          </m:den>
        </m:f>
        <m:r>
          <w:rPr>
            <w:rFonts w:ascii="Cambria Math" w:hAnsi="Cambria Math"/>
            <w:sz w:val="24"/>
            <w:szCs w:val="24"/>
          </w:rPr>
          <m:t xml:space="preserve">=s </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d</m:t>
            </m:r>
          </m:sub>
        </m:sSub>
      </m:oMath>
    </w:p>
    <w:p w:rsidR="005D21E0" w:rsidRPr="00CC59DC" w:rsidRDefault="005D21E0" w:rsidP="005D21E0">
      <w:pPr>
        <w:spacing w:line="360" w:lineRule="auto"/>
        <w:jc w:val="both"/>
      </w:pPr>
      <w:r w:rsidRPr="00CC59DC">
        <w:t>Tada i</w:t>
      </w:r>
      <w:r w:rsidR="003D1204">
        <w:t>š (1) ir (2) gauname:</w:t>
      </w:r>
    </w:p>
    <w:p w:rsidR="005D21E0" w:rsidRPr="00CC59DC" w:rsidRDefault="005D21E0" w:rsidP="005D21E0">
      <w:pPr>
        <w:pStyle w:val="ListParagraph"/>
        <w:tabs>
          <w:tab w:val="left" w:pos="1276"/>
          <w:tab w:val="left" w:pos="4820"/>
          <w:tab w:val="left" w:pos="8647"/>
        </w:tabs>
        <w:spacing w:after="0" w:line="360" w:lineRule="auto"/>
        <w:ind w:left="0" w:firstLine="720"/>
        <w:jc w:val="both"/>
        <w:rPr>
          <w:rFonts w:ascii="Times New Roman" w:hAnsi="Times New Roman"/>
          <w:i/>
          <w:sz w:val="24"/>
          <w:szCs w:val="24"/>
        </w:rPr>
      </w:pPr>
      <w:r w:rsidRPr="00CC59DC">
        <w:rPr>
          <w:rFonts w:ascii="Times New Roman" w:hAnsi="Times New Roman"/>
          <w:sz w:val="24"/>
          <w:szCs w:val="24"/>
        </w:rPr>
        <w:tab/>
      </w:r>
      <m:oMath>
        <m:r>
          <w:rPr>
            <w:rFonts w:ascii="Cambria Math" w:hAnsi="Cambria Math"/>
            <w:sz w:val="24"/>
            <w:szCs w:val="24"/>
          </w:rPr>
          <m:t xml:space="preserve">ρ= </m:t>
        </m:r>
        <m:d>
          <m:dPr>
            <m:ctrlPr>
              <w:rPr>
                <w:rFonts w:ascii="Cambria Math" w:hAnsi="Cambria Math"/>
                <w:i/>
                <w:sz w:val="24"/>
                <w:szCs w:val="24"/>
              </w:rPr>
            </m:ctrlPr>
          </m:dPr>
          <m:e>
            <m:r>
              <w:rPr>
                <w:rFonts w:ascii="Cambria Math" w:hAnsi="Cambria Math"/>
                <w:sz w:val="24"/>
                <w:szCs w:val="24"/>
              </w:rPr>
              <m:t>1-s</m:t>
            </m:r>
          </m:e>
        </m:d>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p</m:t>
            </m:r>
          </m:sub>
        </m:sSub>
        <m:r>
          <w:rPr>
            <w:rFonts w:ascii="Cambria Math" w:hAnsi="Cambria Math"/>
            <w:sz w:val="24"/>
            <w:szCs w:val="24"/>
          </w:rPr>
          <m:t xml:space="preserve">+s </m:t>
        </m:r>
        <m:sSub>
          <m:sSubPr>
            <m:ctrlPr>
              <w:rPr>
                <w:rFonts w:ascii="Cambria Math" w:hAnsi="Cambria Math"/>
                <w:i/>
                <w:sz w:val="24"/>
                <w:szCs w:val="24"/>
              </w:rPr>
            </m:ctrlPr>
          </m:sSubPr>
          <m:e>
            <m:r>
              <w:rPr>
                <w:rFonts w:ascii="Cambria Math" w:hAnsi="Cambria Math"/>
                <w:sz w:val="24"/>
                <w:szCs w:val="24"/>
              </w:rPr>
              <m:t>ρ</m:t>
            </m:r>
          </m:e>
          <m:sub>
            <m:r>
              <w:rPr>
                <w:rFonts w:ascii="Cambria Math" w:hAnsi="Cambria Math"/>
                <w:sz w:val="24"/>
                <w:szCs w:val="24"/>
              </w:rPr>
              <m:t>d</m:t>
            </m:r>
          </m:sub>
        </m:sSub>
      </m:oMath>
    </w:p>
    <w:p w:rsidR="005D21E0" w:rsidRPr="00CC59DC" w:rsidRDefault="005D21E0" w:rsidP="005D21E0">
      <w:pPr>
        <w:pStyle w:val="NormalWeb"/>
        <w:spacing w:line="360" w:lineRule="auto"/>
        <w:jc w:val="both"/>
        <w:rPr>
          <w:lang w:val="lt-LT"/>
        </w:rPr>
      </w:pPr>
      <w:r w:rsidRPr="00CC59DC">
        <w:rPr>
          <w:lang w:val="lt-LT"/>
        </w:rPr>
        <w:t xml:space="preserve">Akivaizdu, kai rastro taškais užimamas plotas </w:t>
      </w:r>
      <m:oMath>
        <m:r>
          <w:rPr>
            <w:rFonts w:ascii="Cambria Math" w:hAnsi="Cambria Math"/>
            <w:lang w:val="lt-LT"/>
          </w:rPr>
          <m:t>s</m:t>
        </m:r>
        <m:r>
          <m:rPr>
            <m:sty m:val="p"/>
          </m:rPr>
          <w:rPr>
            <w:rFonts w:ascii="Cambria Math" w:hAnsi="Cambria Math"/>
            <w:lang w:val="lt-LT"/>
          </w:rPr>
          <m:t>=0</m:t>
        </m:r>
      </m:oMath>
      <w:r w:rsidRPr="00CC59DC">
        <w:rPr>
          <w:lang w:val="lt-LT"/>
        </w:rPr>
        <w:t xml:space="preserve">, visa šviesa atsispindi nuo popieriaus, ir  </w:t>
      </w:r>
      <m:oMath>
        <m:sSub>
          <m:sSubPr>
            <m:ctrlPr>
              <w:rPr>
                <w:rFonts w:ascii="Cambria Math" w:hAnsi="Cambria Math"/>
                <w:lang w:val="lt-LT"/>
              </w:rPr>
            </m:ctrlPr>
          </m:sSubPr>
          <m:e>
            <m:r>
              <m:rPr>
                <m:sty m:val="p"/>
              </m:rPr>
              <w:rPr>
                <w:rFonts w:ascii="Cambria Math" w:hAnsi="Cambria Math"/>
                <w:lang w:val="lt-LT"/>
              </w:rPr>
              <m:t>ρ</m:t>
            </m:r>
          </m:e>
          <m:sub>
            <m:r>
              <m:rPr>
                <m:sty m:val="p"/>
              </m:rPr>
              <w:rPr>
                <w:rFonts w:ascii="Cambria Math" w:hAnsi="Cambria Math"/>
                <w:lang w:val="lt-LT"/>
              </w:rPr>
              <m:t>0</m:t>
            </m:r>
          </m:sub>
        </m:sSub>
        <m:r>
          <m:rPr>
            <m:sty m:val="p"/>
          </m:rPr>
          <w:rPr>
            <w:rFonts w:ascii="Cambria Math" w:hAnsi="Cambria Math"/>
            <w:lang w:val="lt-LT"/>
          </w:rPr>
          <m:t>=</m:t>
        </m:r>
        <m:sSub>
          <m:sSubPr>
            <m:ctrlPr>
              <w:rPr>
                <w:rFonts w:ascii="Cambria Math" w:hAnsi="Cambria Math"/>
                <w:lang w:val="lt-LT"/>
              </w:rPr>
            </m:ctrlPr>
          </m:sSubPr>
          <m:e>
            <m:r>
              <m:rPr>
                <m:sty m:val="p"/>
              </m:rPr>
              <w:rPr>
                <w:rFonts w:ascii="Cambria Math" w:hAnsi="Cambria Math"/>
                <w:lang w:val="lt-LT"/>
              </w:rPr>
              <m:t>ρ</m:t>
            </m:r>
          </m:e>
          <m:sub>
            <m:r>
              <m:rPr>
                <m:sty m:val="p"/>
              </m:rPr>
              <w:rPr>
                <w:rFonts w:ascii="Cambria Math" w:hAnsi="Cambria Math"/>
                <w:lang w:val="lt-LT"/>
              </w:rPr>
              <m:t>p</m:t>
            </m:r>
          </m:sub>
        </m:sSub>
      </m:oMath>
      <w:r w:rsidRPr="00CC59DC">
        <w:rPr>
          <w:lang w:val="lt-LT"/>
        </w:rPr>
        <w:t xml:space="preserve">, o kai </w:t>
      </w:r>
      <m:oMath>
        <m:r>
          <m:rPr>
            <m:sty m:val="p"/>
          </m:rPr>
          <w:rPr>
            <w:rFonts w:ascii="Cambria Math" w:hAnsi="Cambria Math"/>
            <w:lang w:val="lt-LT"/>
          </w:rPr>
          <m:t>s=1</m:t>
        </m:r>
      </m:oMath>
      <w:r w:rsidRPr="00CC59DC">
        <w:rPr>
          <w:lang w:val="lt-LT"/>
        </w:rPr>
        <w:t xml:space="preserve">, dažai arba rastro taškai padengia plotelį ištisai, ir visa šviesa atsispindi nuo dažų sluoksnio, ir </w:t>
      </w:r>
      <m:oMath>
        <m:r>
          <m:rPr>
            <m:sty m:val="p"/>
          </m:rPr>
          <w:rPr>
            <w:rFonts w:ascii="Cambria Math" w:hAnsi="Cambria Math"/>
            <w:lang w:val="lt-LT"/>
          </w:rPr>
          <m:t xml:space="preserve"> </m:t>
        </m:r>
        <m:sSub>
          <m:sSubPr>
            <m:ctrlPr>
              <w:rPr>
                <w:rFonts w:ascii="Cambria Math" w:hAnsi="Cambria Math"/>
                <w:lang w:val="lt-LT"/>
              </w:rPr>
            </m:ctrlPr>
          </m:sSubPr>
          <m:e>
            <m:r>
              <m:rPr>
                <m:sty m:val="p"/>
              </m:rPr>
              <w:rPr>
                <w:rFonts w:ascii="Cambria Math" w:hAnsi="Cambria Math"/>
                <w:lang w:val="lt-LT"/>
              </w:rPr>
              <m:t>ρ</m:t>
            </m:r>
          </m:e>
          <m:sub>
            <m:r>
              <m:rPr>
                <m:sty m:val="p"/>
              </m:rPr>
              <w:rPr>
                <w:rFonts w:ascii="Cambria Math" w:hAnsi="Cambria Math"/>
                <w:lang w:val="lt-LT"/>
              </w:rPr>
              <m:t>1</m:t>
            </m:r>
          </m:sub>
        </m:sSub>
        <m:r>
          <m:rPr>
            <m:sty m:val="p"/>
          </m:rPr>
          <w:rPr>
            <w:rFonts w:ascii="Cambria Math" w:hAnsi="Cambria Math"/>
            <w:lang w:val="lt-LT"/>
          </w:rPr>
          <m:t>=</m:t>
        </m:r>
        <m:sSub>
          <m:sSubPr>
            <m:ctrlPr>
              <w:rPr>
                <w:rFonts w:ascii="Cambria Math" w:hAnsi="Cambria Math"/>
                <w:lang w:val="lt-LT"/>
              </w:rPr>
            </m:ctrlPr>
          </m:sSubPr>
          <m:e>
            <m:r>
              <m:rPr>
                <m:sty m:val="p"/>
              </m:rPr>
              <w:rPr>
                <w:rFonts w:ascii="Cambria Math" w:hAnsi="Cambria Math"/>
                <w:lang w:val="lt-LT"/>
              </w:rPr>
              <m:t>ρ</m:t>
            </m:r>
          </m:e>
          <m:sub>
            <m:r>
              <m:rPr>
                <m:sty m:val="p"/>
              </m:rPr>
              <w:rPr>
                <w:rFonts w:ascii="Cambria Math" w:hAnsi="Cambria Math"/>
                <w:lang w:val="lt-LT"/>
              </w:rPr>
              <m:t>d</m:t>
            </m:r>
          </m:sub>
        </m:sSub>
      </m:oMath>
      <w:r w:rsidRPr="00CC59DC">
        <w:rPr>
          <w:lang w:val="lt-LT"/>
        </w:rPr>
        <w:t xml:space="preserve">. Todėl plotelio </w:t>
      </w:r>
      <w:r w:rsidR="00F077F0" w:rsidRPr="00F077F0">
        <w:rPr>
          <w:lang w:val="lt-LT"/>
        </w:rPr>
        <w:t>integriniam</w:t>
      </w:r>
      <w:r w:rsidRPr="00CC59DC">
        <w:rPr>
          <w:lang w:val="lt-LT"/>
        </w:rPr>
        <w:t xml:space="preserve"> atspindžio koeficientui galime parašyti:</w:t>
      </w:r>
    </w:p>
    <w:p w:rsidR="005D21E0" w:rsidRPr="00B35205" w:rsidRDefault="005D21E0" w:rsidP="00B35205">
      <w:pPr>
        <w:pStyle w:val="NormalWeb"/>
        <w:spacing w:line="360" w:lineRule="auto"/>
        <w:jc w:val="both"/>
        <w:rPr>
          <w:lang w:val="lt-LT"/>
        </w:rPr>
      </w:pPr>
      <w:r w:rsidRPr="00546748">
        <w:rPr>
          <w:lang w:val="lt-LT"/>
        </w:rPr>
        <w:lastRenderedPageBreak/>
        <w:tab/>
      </w:r>
      <m:oMath>
        <m:r>
          <w:rPr>
            <w:rFonts w:ascii="Cambria Math" w:hAnsi="Cambria Math"/>
          </w:rPr>
          <m:t>ρ=</m:t>
        </m:r>
        <m:d>
          <m:dPr>
            <m:ctrlPr>
              <w:rPr>
                <w:rFonts w:ascii="Cambria Math" w:hAnsi="Cambria Math"/>
                <w:i/>
              </w:rPr>
            </m:ctrlPr>
          </m:dPr>
          <m:e>
            <m:r>
              <w:rPr>
                <w:rFonts w:ascii="Cambria Math" w:hAnsi="Cambria Math"/>
              </w:rPr>
              <m:t>1-s</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rPr>
          <m:t>+s∙</m:t>
        </m:r>
        <m:sSub>
          <m:sSubPr>
            <m:ctrlPr>
              <w:rPr>
                <w:rFonts w:ascii="Cambria Math" w:hAnsi="Cambria Math"/>
                <w:i/>
              </w:rPr>
            </m:ctrlPr>
          </m:sSubPr>
          <m:e>
            <m:r>
              <w:rPr>
                <w:rFonts w:ascii="Cambria Math" w:hAnsi="Cambria Math"/>
              </w:rPr>
              <m:t>ρ</m:t>
            </m:r>
          </m:e>
          <m:sub>
            <m:r>
              <w:rPr>
                <w:rFonts w:ascii="Cambria Math" w:hAnsi="Cambria Math"/>
              </w:rPr>
              <m:t>1</m:t>
            </m:r>
          </m:sub>
        </m:sSub>
      </m:oMath>
      <w:r w:rsidRPr="00CC59DC">
        <w:tab/>
      </w:r>
      <w:r w:rsidRPr="00CC59DC">
        <w:tab/>
      </w:r>
      <w:r w:rsidR="007D69AA">
        <w:tab/>
      </w:r>
      <w:r w:rsidR="007D69AA">
        <w:tab/>
      </w:r>
      <w:r w:rsidR="007D69AA">
        <w:tab/>
      </w:r>
      <w:r w:rsidR="007D69AA">
        <w:tab/>
      </w:r>
      <w:r w:rsidR="007D69AA">
        <w:tab/>
      </w:r>
      <w:r w:rsidR="007D69AA">
        <w:tab/>
      </w:r>
      <w:r w:rsidRPr="00CC59DC">
        <w:t>(</w:t>
      </w:r>
      <w:r w:rsidR="0016750A" w:rsidRPr="00CC59DC">
        <w:t>4</w:t>
      </w:r>
      <w:r w:rsidRPr="00CC59DC">
        <w:t>3)</w:t>
      </w:r>
    </w:p>
    <w:p w:rsidR="005D21E0" w:rsidRPr="00CC59DC" w:rsidRDefault="00E15E66" w:rsidP="005D21E0">
      <w:pPr>
        <w:pStyle w:val="ListParagraph"/>
        <w:spacing w:after="0" w:line="360" w:lineRule="auto"/>
        <w:ind w:left="0"/>
        <w:jc w:val="both"/>
        <w:rPr>
          <w:rFonts w:ascii="Times New Roman" w:hAnsi="Times New Roman"/>
          <w:sz w:val="24"/>
          <w:szCs w:val="24"/>
          <w:lang w:val="en-US"/>
        </w:rPr>
      </w:pPr>
      <w:r w:rsidRPr="00E15E66">
        <w:rPr>
          <w:rFonts w:ascii="Times New Roman" w:hAnsi="Times New Roman"/>
          <w:sz w:val="24"/>
          <w:szCs w:val="24"/>
        </w:rPr>
        <w:t>o integ</w:t>
      </w:r>
      <w:r w:rsidR="00B71F1D">
        <w:rPr>
          <w:rFonts w:ascii="Times New Roman" w:hAnsi="Times New Roman"/>
          <w:sz w:val="24"/>
          <w:szCs w:val="24"/>
        </w:rPr>
        <w:t>r</w:t>
      </w:r>
      <w:r w:rsidRPr="00E15E66">
        <w:rPr>
          <w:rFonts w:ascii="Times New Roman" w:hAnsi="Times New Roman"/>
          <w:sz w:val="24"/>
          <w:szCs w:val="24"/>
        </w:rPr>
        <w:t xml:space="preserve">iniam </w:t>
      </w:r>
      <w:r w:rsidR="005D21E0" w:rsidRPr="00E15E66">
        <w:rPr>
          <w:rFonts w:ascii="Times New Roman" w:hAnsi="Times New Roman"/>
          <w:sz w:val="24"/>
          <w:szCs w:val="24"/>
          <w:lang w:val="en-US"/>
        </w:rPr>
        <w:t>optini</w:t>
      </w:r>
      <w:r w:rsidR="009F1BF7">
        <w:rPr>
          <w:rFonts w:ascii="Times New Roman" w:hAnsi="Times New Roman"/>
          <w:sz w:val="24"/>
          <w:szCs w:val="24"/>
          <w:lang w:val="en-US"/>
        </w:rPr>
        <w:t>am</w:t>
      </w:r>
      <w:r w:rsidR="005D21E0" w:rsidRPr="00CC59DC">
        <w:rPr>
          <w:rFonts w:ascii="Times New Roman" w:hAnsi="Times New Roman"/>
          <w:sz w:val="24"/>
          <w:szCs w:val="24"/>
          <w:lang w:val="en-US"/>
        </w:rPr>
        <w:t xml:space="preserve"> tankiui:</w:t>
      </w:r>
    </w:p>
    <w:p w:rsidR="005D21E0" w:rsidRPr="00B35205" w:rsidRDefault="005D21E0" w:rsidP="00B35205">
      <w:pPr>
        <w:pStyle w:val="NormalWeb"/>
        <w:spacing w:line="360" w:lineRule="auto"/>
        <w:jc w:val="both"/>
        <w:rPr>
          <w:lang w:val="lt-LT"/>
        </w:rPr>
      </w:pPr>
      <w:r w:rsidRPr="00CC59DC">
        <w:tab/>
      </w:r>
      <m:oMath>
        <m:r>
          <w:rPr>
            <w:rFonts w:ascii="Cambria Math" w:hAnsi="Cambria Math"/>
          </w:rPr>
          <m:t>D</m:t>
        </m:r>
        <m:r>
          <w:rPr>
            <w:rFonts w:ascii="Cambria Math"/>
          </w:rPr>
          <m:t>=</m:t>
        </m:r>
        <m:r>
          <w:rPr>
            <w:rFonts w:ascii="Cambria Math"/>
          </w:rPr>
          <m:t>-</m:t>
        </m:r>
        <m:r>
          <m:rPr>
            <m:sty m:val="p"/>
          </m:rPr>
          <w:rPr>
            <w:rFonts w:ascii="Cambria Math"/>
          </w:rPr>
          <m:t>lg</m:t>
        </m:r>
        <m:r>
          <w:rPr>
            <w:rFonts w:ascii="Cambria Math"/>
          </w:rPr>
          <m:t>[</m:t>
        </m:r>
        <m:d>
          <m:dPr>
            <m:ctrlPr>
              <w:rPr>
                <w:rFonts w:ascii="Cambria Math" w:hAnsi="Cambria Math"/>
                <w:i/>
              </w:rPr>
            </m:ctrlPr>
          </m:dPr>
          <m:e>
            <m:r>
              <w:rPr>
                <w:rFonts w:ascii="Cambria Math"/>
              </w:rPr>
              <m:t>1</m:t>
            </m:r>
            <m:r>
              <w:rPr>
                <w:rFonts w:ascii="Cambria Math"/>
              </w:rPr>
              <m:t>-</m:t>
            </m:r>
            <m:r>
              <w:rPr>
                <w:rFonts w:ascii="Cambria Math" w:hAnsi="Cambria Math"/>
              </w:rPr>
              <m:t>s</m:t>
            </m:r>
          </m:e>
        </m:d>
        <m:r>
          <w:rPr>
            <w:rFonts w:ascii="Cambria Math"/>
          </w:rPr>
          <m:t>∙</m:t>
        </m:r>
        <m:sSup>
          <m:sSupPr>
            <m:ctrlPr>
              <w:rPr>
                <w:rFonts w:ascii="Cambria Math" w:hAnsi="Cambria Math"/>
                <w:i/>
              </w:rPr>
            </m:ctrlPr>
          </m:sSupPr>
          <m:e>
            <m:r>
              <w:rPr>
                <w:rFonts w:ascii="Cambria Math"/>
              </w:rPr>
              <m:t>10</m:t>
            </m:r>
          </m:e>
          <m:sup>
            <m:r>
              <w:rPr>
                <w:rFonts w:ascii="Cambria Math"/>
              </w:rPr>
              <m:t>-</m:t>
            </m:r>
            <m:sSub>
              <m:sSubPr>
                <m:ctrlPr>
                  <w:rPr>
                    <w:rFonts w:ascii="Cambria Math" w:hAnsi="Cambria Math"/>
                    <w:i/>
                  </w:rPr>
                </m:ctrlPr>
              </m:sSubPr>
              <m:e>
                <m:r>
                  <w:rPr>
                    <w:rFonts w:ascii="Cambria Math" w:hAnsi="Cambria Math"/>
                  </w:rPr>
                  <m:t>D</m:t>
                </m:r>
              </m:e>
              <m:sub>
                <m:r>
                  <w:rPr>
                    <w:rFonts w:ascii="Cambria Math"/>
                  </w:rPr>
                  <m:t>0</m:t>
                </m:r>
              </m:sub>
            </m:sSub>
          </m:sup>
        </m:sSup>
        <m:r>
          <w:rPr>
            <w:rFonts w:ascii="Cambria Math"/>
          </w:rPr>
          <m:t>+</m:t>
        </m:r>
        <m:r>
          <w:rPr>
            <w:rFonts w:ascii="Cambria Math" w:hAnsi="Cambria Math"/>
          </w:rPr>
          <m:t>s</m:t>
        </m:r>
        <m:r>
          <w:rPr>
            <w:rFonts w:ascii="Cambria Math"/>
          </w:rPr>
          <m:t>∙</m:t>
        </m:r>
        <m:sSup>
          <m:sSupPr>
            <m:ctrlPr>
              <w:rPr>
                <w:rFonts w:ascii="Cambria Math" w:hAnsi="Cambria Math"/>
                <w:i/>
              </w:rPr>
            </m:ctrlPr>
          </m:sSupPr>
          <m:e>
            <m:r>
              <w:rPr>
                <w:rFonts w:ascii="Cambria Math"/>
              </w:rPr>
              <m:t>10</m:t>
            </m:r>
          </m:e>
          <m:sup>
            <m:r>
              <w:rPr>
                <w:rFonts w:ascii="Cambria Math"/>
              </w:rPr>
              <m:t>-</m:t>
            </m:r>
            <m:sSub>
              <m:sSubPr>
                <m:ctrlPr>
                  <w:rPr>
                    <w:rFonts w:ascii="Cambria Math" w:hAnsi="Cambria Math"/>
                    <w:i/>
                  </w:rPr>
                </m:ctrlPr>
              </m:sSubPr>
              <m:e>
                <m:r>
                  <w:rPr>
                    <w:rFonts w:ascii="Cambria Math" w:hAnsi="Cambria Math"/>
                  </w:rPr>
                  <m:t>D</m:t>
                </m:r>
              </m:e>
              <m:sub>
                <m:r>
                  <w:rPr>
                    <w:rFonts w:ascii="Cambria Math"/>
                  </w:rPr>
                  <m:t>1</m:t>
                </m:r>
              </m:sub>
            </m:sSub>
          </m:sup>
        </m:sSup>
        <m:r>
          <w:rPr>
            <w:rFonts w:ascii="Cambria Math"/>
          </w:rPr>
          <m:t>]</m:t>
        </m:r>
      </m:oMath>
      <w:r w:rsidRPr="00CC59DC">
        <w:t xml:space="preserve"> </w:t>
      </w:r>
      <w:r w:rsidRPr="00CC59DC">
        <w:tab/>
      </w:r>
      <w:r w:rsidR="007D69AA">
        <w:tab/>
      </w:r>
      <w:r w:rsidR="007D69AA">
        <w:tab/>
      </w:r>
      <w:r w:rsidR="007D69AA">
        <w:tab/>
      </w:r>
      <w:r w:rsidR="007D69AA">
        <w:tab/>
      </w:r>
      <w:r w:rsidR="007D69AA">
        <w:tab/>
      </w:r>
      <w:r w:rsidRPr="00CC59DC">
        <w:t>(</w:t>
      </w:r>
      <w:r w:rsidR="0016750A" w:rsidRPr="00CC59DC">
        <w:t>4</w:t>
      </w:r>
      <w:r w:rsidRPr="00CC59DC">
        <w:t>4)</w:t>
      </w:r>
    </w:p>
    <w:p w:rsidR="005D21E0" w:rsidRPr="00CC59DC" w:rsidRDefault="0071471C" w:rsidP="005D21E0">
      <w:pPr>
        <w:pStyle w:val="ListParagraph"/>
        <w:spacing w:after="0" w:line="360" w:lineRule="auto"/>
        <w:ind w:left="0"/>
        <w:jc w:val="both"/>
        <w:rPr>
          <w:rFonts w:ascii="Times New Roman" w:hAnsi="Times New Roman"/>
          <w:sz w:val="24"/>
          <w:szCs w:val="24"/>
        </w:rPr>
      </w:pPr>
      <w:r w:rsidRPr="0071471C">
        <w:rPr>
          <w:rFonts w:ascii="Times New Roman" w:hAnsi="Times New Roman"/>
          <w:sz w:val="24"/>
          <w:szCs w:val="24"/>
        </w:rPr>
        <w:t>čia</w:t>
      </w:r>
      <w:r w:rsidR="005D21E0" w:rsidRPr="00CC59DC">
        <w:rPr>
          <w:rFonts w:ascii="Times New Roman" w:hAnsi="Times New Roman"/>
          <w:sz w:val="24"/>
          <w:szCs w:val="24"/>
        </w:rPr>
        <w:t xml:space="preserve"> </w:t>
      </w:r>
      <m:oMath>
        <m:sSub>
          <m:sSubPr>
            <m:ctrlPr>
              <w:rPr>
                <w:rFonts w:ascii="Cambria Math" w:hAnsi="Times New Roman"/>
                <w:i/>
                <w:sz w:val="24"/>
                <w:szCs w:val="24"/>
              </w:rPr>
            </m:ctrlPr>
          </m:sSubPr>
          <m:e>
            <m:r>
              <w:rPr>
                <w:rFonts w:ascii="Cambria Math" w:hAnsi="Cambria Math"/>
                <w:sz w:val="24"/>
                <w:szCs w:val="24"/>
              </w:rPr>
              <m:t>D</m:t>
            </m:r>
          </m:e>
          <m:sub>
            <m:r>
              <w:rPr>
                <w:rFonts w:ascii="Cambria Math" w:hAnsi="Times New Roman"/>
                <w:sz w:val="24"/>
                <w:szCs w:val="24"/>
              </w:rPr>
              <m:t>0</m:t>
            </m:r>
          </m:sub>
        </m:sSub>
        <m:r>
          <w:rPr>
            <w:rFonts w:ascii="Cambria Math" w:hAnsi="Times New Roman"/>
            <w:sz w:val="24"/>
            <w:szCs w:val="24"/>
          </w:rPr>
          <m:t>-</m:t>
        </m:r>
      </m:oMath>
      <w:r w:rsidR="005D21E0" w:rsidRPr="00CC59DC">
        <w:rPr>
          <w:rFonts w:ascii="Times New Roman" w:hAnsi="Times New Roman"/>
          <w:sz w:val="24"/>
          <w:szCs w:val="24"/>
        </w:rPr>
        <w:t xml:space="preserve"> popieriaus optinis tankis, </w:t>
      </w:r>
      <m:oMath>
        <m:sSub>
          <m:sSubPr>
            <m:ctrlPr>
              <w:rPr>
                <w:rFonts w:ascii="Cambria Math" w:hAnsi="Times New Roman"/>
                <w:i/>
                <w:sz w:val="24"/>
                <w:szCs w:val="24"/>
              </w:rPr>
            </m:ctrlPr>
          </m:sSubPr>
          <m:e>
            <m:r>
              <w:rPr>
                <w:rFonts w:ascii="Cambria Math" w:hAnsi="Cambria Math"/>
                <w:sz w:val="24"/>
                <w:szCs w:val="24"/>
              </w:rPr>
              <m:t>D</m:t>
            </m:r>
          </m:e>
          <m:sub>
            <m:r>
              <w:rPr>
                <w:rFonts w:ascii="Cambria Math" w:hAnsi="Times New Roman"/>
                <w:sz w:val="24"/>
                <w:szCs w:val="24"/>
              </w:rPr>
              <m:t>1</m:t>
            </m:r>
          </m:sub>
        </m:sSub>
        <m:r>
          <w:rPr>
            <w:rFonts w:ascii="Cambria Math" w:hAnsi="Times New Roman"/>
            <w:sz w:val="24"/>
            <w:szCs w:val="24"/>
          </w:rPr>
          <m:t xml:space="preserve"> </m:t>
        </m:r>
        <m:r>
          <w:rPr>
            <w:rFonts w:ascii="Cambria Math" w:hAnsi="Times New Roman"/>
            <w:sz w:val="24"/>
            <w:szCs w:val="24"/>
          </w:rPr>
          <m:t>-</m:t>
        </m:r>
      </m:oMath>
      <w:r w:rsidR="005D21E0" w:rsidRPr="00CC59DC">
        <w:rPr>
          <w:rFonts w:ascii="Times New Roman" w:hAnsi="Times New Roman"/>
          <w:sz w:val="24"/>
          <w:szCs w:val="24"/>
        </w:rPr>
        <w:t xml:space="preserve"> dažų optinis tan</w:t>
      </w:r>
      <w:r>
        <w:rPr>
          <w:rFonts w:ascii="Times New Roman" w:hAnsi="Times New Roman"/>
          <w:sz w:val="24"/>
          <w:szCs w:val="24"/>
        </w:rPr>
        <w:t>kis (plotelio su pilnu 100</w:t>
      </w:r>
      <w:r w:rsidR="001941E7">
        <w:rPr>
          <w:rFonts w:ascii="Times New Roman" w:hAnsi="Times New Roman"/>
          <w:sz w:val="24"/>
          <w:szCs w:val="24"/>
        </w:rPr>
        <w:t xml:space="preserve"> </w:t>
      </w:r>
      <w:r>
        <w:rPr>
          <w:rFonts w:ascii="Times New Roman" w:hAnsi="Times New Roman"/>
          <w:sz w:val="24"/>
          <w:szCs w:val="24"/>
        </w:rPr>
        <w:t>% dažų</w:t>
      </w:r>
      <w:r w:rsidR="005D21E0" w:rsidRPr="00CC59DC">
        <w:rPr>
          <w:rFonts w:ascii="Times New Roman" w:hAnsi="Times New Roman"/>
          <w:sz w:val="24"/>
          <w:szCs w:val="24"/>
        </w:rPr>
        <w:t xml:space="preserve"> padengimu).</w:t>
      </w:r>
    </w:p>
    <w:p w:rsidR="005D21E0" w:rsidRPr="00CC59DC" w:rsidRDefault="005D21E0" w:rsidP="005D21E0">
      <w:pPr>
        <w:pStyle w:val="ListParagraph"/>
        <w:spacing w:after="0" w:line="360" w:lineRule="auto"/>
        <w:ind w:left="0"/>
        <w:jc w:val="both"/>
        <w:rPr>
          <w:rFonts w:ascii="Times New Roman" w:hAnsi="Times New Roman"/>
          <w:sz w:val="24"/>
          <w:szCs w:val="24"/>
        </w:rPr>
      </w:pPr>
      <w:r w:rsidRPr="00CC59DC">
        <w:rPr>
          <w:rFonts w:ascii="Times New Roman" w:hAnsi="Times New Roman"/>
          <w:sz w:val="24"/>
          <w:szCs w:val="24"/>
        </w:rPr>
        <w:t>Iš (3) galime išreikšti rastro plotelio dažų padengimo santykinį plot</w:t>
      </w:r>
      <w:r w:rsidR="00FF6E0E">
        <w:rPr>
          <w:rFonts w:ascii="Times New Roman" w:hAnsi="Times New Roman"/>
          <w:sz w:val="24"/>
          <w:szCs w:val="24"/>
        </w:rPr>
        <w:t>ą</w:t>
      </w:r>
      <w:r w:rsidRPr="00CC59DC">
        <w:rPr>
          <w:rFonts w:ascii="Times New Roman" w:hAnsi="Times New Roman"/>
          <w:sz w:val="24"/>
          <w:szCs w:val="24"/>
        </w:rPr>
        <w:t>:</w:t>
      </w:r>
    </w:p>
    <w:p w:rsidR="005D21E0" w:rsidRPr="00B35205" w:rsidRDefault="005D21E0" w:rsidP="00B35205">
      <w:pPr>
        <w:pStyle w:val="NormalWeb"/>
        <w:spacing w:line="360" w:lineRule="auto"/>
        <w:jc w:val="both"/>
        <w:rPr>
          <w:lang w:val="lt-LT"/>
        </w:rPr>
      </w:pPr>
      <w:r w:rsidRPr="00CC59DC">
        <w:tab/>
      </w:r>
      <m:oMath>
        <m:r>
          <w:rPr>
            <w:rFonts w:ascii="Cambria Math" w:hAnsi="Cambria Math"/>
          </w:rPr>
          <m:t>s</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rPr>
                  <m:t>0</m:t>
                </m:r>
              </m:sub>
            </m:sSub>
            <m:r>
              <w:rPr>
                <w:rFonts w:ascii="Cambria Math" w:hAnsi="Cambria Math"/>
              </w:rPr>
              <m:t>-ρ</m:t>
            </m:r>
          </m:num>
          <m:den>
            <m:sSub>
              <m:sSubPr>
                <m:ctrlPr>
                  <w:rPr>
                    <w:rFonts w:ascii="Cambria Math" w:hAnsi="Cambria Math"/>
                    <w:i/>
                  </w:rPr>
                </m:ctrlPr>
              </m:sSubPr>
              <m:e>
                <m:r>
                  <w:rPr>
                    <w:rFonts w:ascii="Cambria Math" w:hAnsi="Cambria Math"/>
                  </w:rPr>
                  <m:t>ρ</m:t>
                </m:r>
              </m:e>
              <m:sub>
                <m:r>
                  <w:rPr>
                    <w:rFonts w:ascii="Cambria Math"/>
                  </w:rPr>
                  <m:t>0</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rPr>
                  <m:t>1</m:t>
                </m:r>
              </m:sub>
            </m:sSub>
          </m:den>
        </m:f>
        <m:r>
          <w:rPr>
            <w:rFonts w:ascii="Cambria Math"/>
          </w:rPr>
          <m:t>=</m:t>
        </m:r>
        <m:f>
          <m:fPr>
            <m:ctrlPr>
              <w:rPr>
                <w:rFonts w:ascii="Cambria Math" w:hAnsi="Cambria Math"/>
                <w:i/>
              </w:rPr>
            </m:ctrlPr>
          </m:fPr>
          <m:num>
            <m:r>
              <w:rPr>
                <w:rFonts w:ascii="Cambria Math"/>
              </w:rPr>
              <m:t xml:space="preserve">1 </m:t>
            </m:r>
            <m:r>
              <w:rPr>
                <w:rFonts w:ascii="Cambria Math"/>
              </w:rPr>
              <m:t>-</m:t>
            </m:r>
            <m:r>
              <w:rPr>
                <w:rFonts w:ascii="Cambria Math"/>
              </w:rPr>
              <m:t xml:space="preserve">  </m:t>
            </m:r>
            <m:f>
              <m:fPr>
                <m:ctrlPr>
                  <w:rPr>
                    <w:rFonts w:ascii="Cambria Math" w:hAnsi="Cambria Math"/>
                    <w:i/>
                  </w:rPr>
                </m:ctrlPr>
              </m:fPr>
              <m:num>
                <m:r>
                  <w:rPr>
                    <w:rFonts w:ascii="Cambria Math" w:hAnsi="Cambria Math"/>
                  </w:rPr>
                  <m:t>ρ</m:t>
                </m:r>
              </m:num>
              <m:den>
                <m:r>
                  <w:rPr>
                    <w:rFonts w:ascii="Cambria Math"/>
                  </w:rPr>
                  <m:t xml:space="preserve"> </m:t>
                </m:r>
                <m:sSub>
                  <m:sSubPr>
                    <m:ctrlPr>
                      <w:rPr>
                        <w:rFonts w:ascii="Cambria Math" w:hAnsi="Cambria Math"/>
                        <w:i/>
                      </w:rPr>
                    </m:ctrlPr>
                  </m:sSubPr>
                  <m:e>
                    <m:r>
                      <w:rPr>
                        <w:rFonts w:ascii="Cambria Math" w:hAnsi="Cambria Math"/>
                      </w:rPr>
                      <m:t>ρ</m:t>
                    </m:r>
                  </m:e>
                  <m:sub>
                    <m:r>
                      <w:rPr>
                        <w:rFonts w:ascii="Cambria Math"/>
                      </w:rPr>
                      <m:t>0</m:t>
                    </m:r>
                  </m:sub>
                </m:sSub>
              </m:den>
            </m:f>
          </m:num>
          <m:den>
            <m:r>
              <w:rPr>
                <w:rFonts w:ascii="Cambria Math"/>
              </w:rPr>
              <m:t xml:space="preserve">1 </m:t>
            </m:r>
            <m:r>
              <w:rPr>
                <w:rFonts w:ascii="Cambria Math"/>
              </w:rPr>
              <m:t>-</m:t>
            </m:r>
            <m:r>
              <w:rPr>
                <w:rFonts w:asci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rPr>
                      <m:t xml:space="preserve">1 </m:t>
                    </m:r>
                  </m:sub>
                </m:sSub>
              </m:num>
              <m:den>
                <m:sSub>
                  <m:sSubPr>
                    <m:ctrlPr>
                      <w:rPr>
                        <w:rFonts w:ascii="Cambria Math" w:hAnsi="Cambria Math"/>
                        <w:i/>
                      </w:rPr>
                    </m:ctrlPr>
                  </m:sSubPr>
                  <m:e>
                    <m:r>
                      <w:rPr>
                        <w:rFonts w:ascii="Cambria Math" w:hAnsi="Cambria Math"/>
                      </w:rPr>
                      <m:t>ρ</m:t>
                    </m:r>
                  </m:e>
                  <m:sub>
                    <m:r>
                      <w:rPr>
                        <w:rFonts w:ascii="Cambria Math"/>
                      </w:rPr>
                      <m:t>0</m:t>
                    </m:r>
                  </m:sub>
                </m:sSub>
              </m:den>
            </m:f>
          </m:den>
        </m:f>
      </m:oMath>
      <w:r w:rsidRPr="00CC59DC">
        <w:t xml:space="preserve"> ,</w:t>
      </w:r>
      <w:r w:rsidRPr="00CC59DC">
        <w:tab/>
      </w:r>
      <w:r w:rsidRPr="00CC59DC">
        <w:tab/>
      </w:r>
      <w:r w:rsidR="007D69AA">
        <w:tab/>
      </w:r>
      <w:r w:rsidR="007D69AA">
        <w:tab/>
      </w:r>
      <w:r w:rsidR="007D69AA">
        <w:tab/>
      </w:r>
      <w:r w:rsidR="007D69AA">
        <w:tab/>
      </w:r>
      <w:r w:rsidR="007D69AA">
        <w:tab/>
      </w:r>
      <w:r w:rsidR="007D69AA">
        <w:tab/>
      </w:r>
      <w:r w:rsidR="007D69AA">
        <w:tab/>
      </w:r>
      <w:r w:rsidRPr="00CC59DC">
        <w:t>(</w:t>
      </w:r>
      <w:r w:rsidR="0016750A" w:rsidRPr="00CC59DC">
        <w:t>4</w:t>
      </w:r>
      <w:r w:rsidRPr="00CC59DC">
        <w:t>5)</w:t>
      </w:r>
    </w:p>
    <w:p w:rsidR="005D21E0" w:rsidRPr="00CC59DC" w:rsidRDefault="005D21E0" w:rsidP="005D21E0">
      <w:pPr>
        <w:pStyle w:val="NormalWeb"/>
        <w:spacing w:line="360" w:lineRule="auto"/>
        <w:jc w:val="both"/>
        <w:rPr>
          <w:lang w:val="lt-LT"/>
        </w:rPr>
      </w:pPr>
      <w:r w:rsidRPr="00CC59DC">
        <w:rPr>
          <w:lang w:val="lt-LT"/>
        </w:rPr>
        <w:t>Praktikoje optinį tankį dažnai matuoja kaip santykin</w:t>
      </w:r>
      <w:r w:rsidR="00450557">
        <w:rPr>
          <w:lang w:val="lt-LT"/>
        </w:rPr>
        <w:t>į</w:t>
      </w:r>
      <w:r w:rsidRPr="00CC59DC">
        <w:rPr>
          <w:lang w:val="lt-LT"/>
        </w:rPr>
        <w:t xml:space="preserve"> optinį tankį </w:t>
      </w:r>
      <m:oMath>
        <m:sSup>
          <m:sSupPr>
            <m:ctrlPr>
              <w:rPr>
                <w:rFonts w:ascii="Cambria Math" w:hAnsi="Cambria Math"/>
                <w:i/>
                <w:lang w:val="lt-LT"/>
              </w:rPr>
            </m:ctrlPr>
          </m:sSupPr>
          <m:e>
            <m:r>
              <w:rPr>
                <w:rFonts w:ascii="Cambria Math" w:hAnsi="Cambria Math"/>
                <w:lang w:val="lt-LT"/>
              </w:rPr>
              <m:t>D</m:t>
            </m:r>
          </m:e>
          <m:sup>
            <m:r>
              <w:rPr>
                <w:rFonts w:ascii="Cambria Math"/>
                <w:lang w:val="lt-LT"/>
              </w:rPr>
              <m:t>'</m:t>
            </m:r>
          </m:sup>
        </m:sSup>
      </m:oMath>
      <w:r w:rsidRPr="00CC59DC">
        <w:rPr>
          <w:lang w:val="lt-LT"/>
        </w:rPr>
        <w:t xml:space="preserve">, tai yra popieriaus optinio tankio </w:t>
      </w:r>
      <m:oMath>
        <m:sSub>
          <m:sSubPr>
            <m:ctrlPr>
              <w:rPr>
                <w:rFonts w:ascii="Cambria Math" w:hAnsi="Cambria Math"/>
                <w:i/>
                <w:lang w:val="lt-LT"/>
              </w:rPr>
            </m:ctrlPr>
          </m:sSubPr>
          <m:e>
            <m:r>
              <w:rPr>
                <w:rFonts w:ascii="Cambria Math" w:hAnsi="Cambria Math"/>
                <w:lang w:val="lt-LT"/>
              </w:rPr>
              <m:t>D</m:t>
            </m:r>
          </m:e>
          <m:sub>
            <m:r>
              <w:rPr>
                <w:rFonts w:ascii="Cambria Math"/>
                <w:lang w:val="lt-LT"/>
              </w:rPr>
              <m:t>0</m:t>
            </m:r>
          </m:sub>
        </m:sSub>
      </m:oMath>
      <w:r w:rsidR="00FF6E0E">
        <w:rPr>
          <w:lang w:val="lt-LT"/>
        </w:rPr>
        <w:t xml:space="preserve"> atžvilgiu</w:t>
      </w:r>
      <w:r w:rsidRPr="00CC59DC">
        <w:rPr>
          <w:lang w:val="lt-LT"/>
        </w:rPr>
        <w:t>:</w:t>
      </w:r>
    </w:p>
    <w:p w:rsidR="005D21E0" w:rsidRPr="00B35205" w:rsidRDefault="005D21E0" w:rsidP="00B35205">
      <w:pPr>
        <w:pStyle w:val="NormalWeb"/>
        <w:spacing w:line="360" w:lineRule="auto"/>
        <w:jc w:val="both"/>
        <w:rPr>
          <w:lang w:val="lt-LT"/>
        </w:rPr>
      </w:pPr>
      <w:r w:rsidRPr="00FF6E0E">
        <w:rPr>
          <w:lang w:val="lt-LT"/>
        </w:rPr>
        <w:tab/>
      </w:r>
      <m:oMath>
        <m:sSup>
          <m:sSupPr>
            <m:ctrlPr>
              <w:rPr>
                <w:rFonts w:ascii="Cambria Math" w:hAnsi="Cambria Math"/>
                <w:i/>
              </w:rPr>
            </m:ctrlPr>
          </m:sSupPr>
          <m:e>
            <m:r>
              <w:rPr>
                <w:rFonts w:ascii="Cambria Math" w:hAnsi="Cambria Math"/>
              </w:rPr>
              <m:t>D</m:t>
            </m:r>
          </m:e>
          <m:sup>
            <m:r>
              <w:rPr>
                <w:rFonts w:ascii="Cambria Math" w:hAnsi="Cambria Math"/>
              </w:rPr>
              <m:t>'</m:t>
            </m:r>
          </m:sup>
        </m:sSup>
        <m:r>
          <w:rPr>
            <w:rFonts w:ascii="Cambria Math"/>
          </w:rPr>
          <m:t>=</m:t>
        </m:r>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rPr>
              <m:t>0</m:t>
            </m:r>
          </m:sub>
        </m:sSub>
        <m:r>
          <w:rPr>
            <w:rFonts w:ascii="Cambria Math"/>
          </w:rPr>
          <m:t>=</m:t>
        </m:r>
        <m:func>
          <m:funcPr>
            <m:ctrlPr>
              <w:rPr>
                <w:rFonts w:ascii="Cambria Math" w:hAnsi="Cambria Math"/>
                <w:i/>
              </w:rPr>
            </m:ctrlPr>
          </m:funcPr>
          <m:fName>
            <m:r>
              <w:rPr>
                <w:rFonts w:ascii="Cambria Math" w:hAnsi="Cambria Math"/>
              </w:rPr>
              <m:t>-</m:t>
            </m:r>
            <m:r>
              <w:rPr>
                <w:rFonts w:ascii="Cambria Math"/>
              </w:rPr>
              <m:t xml:space="preserve"> </m:t>
            </m:r>
            <m:r>
              <m:rPr>
                <m:sty m:val="p"/>
              </m:rPr>
              <w:rPr>
                <w:rFonts w:ascii="Cambria Math"/>
              </w:rPr>
              <m:t>lg</m:t>
            </m:r>
          </m:fName>
          <m:e>
            <m:f>
              <m:fPr>
                <m:ctrlPr>
                  <w:rPr>
                    <w:rFonts w:ascii="Cambria Math" w:hAnsi="Cambria Math"/>
                    <w:i/>
                  </w:rPr>
                </m:ctrlPr>
              </m:fPr>
              <m:num>
                <m:r>
                  <w:rPr>
                    <w:rFonts w:ascii="Cambria Math" w:hAnsi="Cambria Math"/>
                  </w:rPr>
                  <m:t>ρ</m:t>
                </m:r>
              </m:num>
              <m:den>
                <m:sSub>
                  <m:sSubPr>
                    <m:ctrlPr>
                      <w:rPr>
                        <w:rFonts w:ascii="Cambria Math" w:hAnsi="Cambria Math"/>
                        <w:i/>
                      </w:rPr>
                    </m:ctrlPr>
                  </m:sSubPr>
                  <m:e>
                    <m:r>
                      <w:rPr>
                        <w:rFonts w:ascii="Cambria Math" w:hAnsi="Cambria Math"/>
                      </w:rPr>
                      <m:t>ρ</m:t>
                    </m:r>
                  </m:e>
                  <m:sub>
                    <m:r>
                      <w:rPr>
                        <w:rFonts w:ascii="Cambria Math"/>
                      </w:rPr>
                      <m:t>0</m:t>
                    </m:r>
                  </m:sub>
                </m:sSub>
              </m:den>
            </m:f>
          </m:e>
        </m:func>
      </m:oMath>
      <w:r w:rsidRPr="00CC59DC">
        <w:t xml:space="preserve">  </w:t>
      </w:r>
      <w:r w:rsidRPr="00CC59DC">
        <w:tab/>
      </w:r>
      <w:r w:rsidRPr="00CC59DC">
        <w:tab/>
      </w:r>
      <w:r w:rsidR="007D69AA">
        <w:tab/>
      </w:r>
      <w:r w:rsidR="007D69AA">
        <w:tab/>
      </w:r>
      <w:r w:rsidR="007D69AA">
        <w:tab/>
      </w:r>
      <w:r w:rsidR="007D69AA">
        <w:tab/>
      </w:r>
      <w:r w:rsidR="007D69AA">
        <w:tab/>
      </w:r>
      <w:r w:rsidR="007D69AA">
        <w:tab/>
      </w:r>
      <w:r w:rsidRPr="00CC59DC">
        <w:t>(</w:t>
      </w:r>
      <w:r w:rsidR="0016750A" w:rsidRPr="00CC59DC">
        <w:t>4</w:t>
      </w:r>
      <w:r w:rsidR="008C1815">
        <w:t>6)</w:t>
      </w:r>
    </w:p>
    <w:p w:rsidR="005D21E0" w:rsidRPr="00CC59DC" w:rsidRDefault="005D21E0" w:rsidP="005D21E0">
      <w:pPr>
        <w:pStyle w:val="ListParagraph"/>
        <w:spacing w:after="0" w:line="360" w:lineRule="auto"/>
        <w:ind w:left="0"/>
        <w:jc w:val="both"/>
        <w:rPr>
          <w:rFonts w:ascii="Times New Roman" w:hAnsi="Times New Roman"/>
          <w:sz w:val="24"/>
          <w:szCs w:val="24"/>
        </w:rPr>
      </w:pPr>
      <w:r w:rsidRPr="00CC59DC">
        <w:rPr>
          <w:rFonts w:ascii="Times New Roman" w:hAnsi="Times New Roman"/>
          <w:sz w:val="24"/>
          <w:szCs w:val="24"/>
        </w:rPr>
        <w:t>Į</w:t>
      </w:r>
      <w:r w:rsidR="00EA29CD">
        <w:rPr>
          <w:rFonts w:ascii="Times New Roman" w:hAnsi="Times New Roman"/>
          <w:sz w:val="24"/>
          <w:szCs w:val="24"/>
        </w:rPr>
        <w:t>rašę</w:t>
      </w:r>
      <w:r w:rsidRPr="00CC59DC">
        <w:rPr>
          <w:rFonts w:ascii="Times New Roman" w:hAnsi="Times New Roman"/>
          <w:sz w:val="24"/>
          <w:szCs w:val="24"/>
        </w:rPr>
        <w:t xml:space="preserve"> (6) į (5), gauname:</w:t>
      </w:r>
    </w:p>
    <w:p w:rsidR="005D21E0" w:rsidRPr="00B35205" w:rsidRDefault="005D21E0" w:rsidP="00B35205">
      <w:pPr>
        <w:pStyle w:val="NormalWeb"/>
        <w:spacing w:line="360" w:lineRule="auto"/>
        <w:jc w:val="both"/>
        <w:rPr>
          <w:lang w:val="lt-LT"/>
        </w:rPr>
      </w:pPr>
      <w:r w:rsidRPr="00CC59DC">
        <w:tab/>
      </w:r>
      <m:oMath>
        <m:r>
          <w:rPr>
            <w:rFonts w:ascii="Cambria Math" w:hAnsi="Cambria Math"/>
          </w:rPr>
          <m:t>s</m:t>
        </m:r>
        <m:r>
          <w:rPr>
            <w:rFonts w:ascii="Cambria Math"/>
          </w:rPr>
          <m:t>=</m:t>
        </m:r>
        <m:f>
          <m:fPr>
            <m:ctrlPr>
              <w:rPr>
                <w:rFonts w:ascii="Cambria Math" w:hAnsi="Cambria Math"/>
                <w:i/>
              </w:rPr>
            </m:ctrlPr>
          </m:fPr>
          <m:num>
            <m:r>
              <w:rPr>
                <w:rFonts w:ascii="Cambria Math"/>
              </w:rPr>
              <m:t>1</m:t>
            </m:r>
            <m:r>
              <w:rPr>
                <w:rFonts w:ascii="Cambria Math" w:hAnsi="Cambria Math"/>
              </w:rPr>
              <m:t>-</m:t>
            </m:r>
            <m:sSup>
              <m:sSupPr>
                <m:ctrlPr>
                  <w:rPr>
                    <w:rFonts w:ascii="Cambria Math" w:hAnsi="Cambria Math"/>
                    <w:i/>
                  </w:rPr>
                </m:ctrlPr>
              </m:sSupPr>
              <m:e>
                <m:r>
                  <w:rPr>
                    <w:rFonts w:ascii="Cambria Math"/>
                  </w:rPr>
                  <m:t>10</m:t>
                </m:r>
              </m:e>
              <m:sup>
                <m:r>
                  <w:rPr>
                    <w:rFonts w:ascii="Cambria Math" w:hAnsi="Cambria Math"/>
                  </w:rPr>
                  <m:t>-</m:t>
                </m:r>
                <m:r>
                  <w:rPr>
                    <w:rFonts w:ascii="Cambria Math"/>
                  </w:rPr>
                  <m:t>(</m:t>
                </m:r>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rPr>
                      <m:t>0</m:t>
                    </m:r>
                  </m:sub>
                </m:sSub>
                <m:r>
                  <w:rPr>
                    <w:rFonts w:ascii="Cambria Math"/>
                  </w:rPr>
                  <m:t>)</m:t>
                </m:r>
              </m:sup>
            </m:sSup>
          </m:num>
          <m:den>
            <m:r>
              <w:rPr>
                <w:rFonts w:ascii="Cambria Math"/>
              </w:rPr>
              <m:t>1</m:t>
            </m:r>
            <m:r>
              <w:rPr>
                <w:rFonts w:ascii="Cambria Math" w:hAnsi="Cambria Math"/>
              </w:rPr>
              <m:t>-</m:t>
            </m:r>
            <m:sSup>
              <m:sSupPr>
                <m:ctrlPr>
                  <w:rPr>
                    <w:rFonts w:ascii="Cambria Math" w:hAnsi="Cambria Math"/>
                    <w:i/>
                  </w:rPr>
                </m:ctrlPr>
              </m:sSupPr>
              <m:e>
                <m:r>
                  <w:rPr>
                    <w:rFonts w:ascii="Cambria Math"/>
                  </w:rPr>
                  <m:t>10</m:t>
                </m:r>
              </m:e>
              <m:sup>
                <m:r>
                  <w:rPr>
                    <w:rFonts w:ascii="Cambria Math" w:hAnsi="Cambria Math"/>
                  </w:rPr>
                  <m:t>-</m:t>
                </m:r>
                <m:r>
                  <w:rPr>
                    <w:rFonts w:ascii="Cambria Math"/>
                  </w:rPr>
                  <m:t>(</m:t>
                </m:r>
                <m:sSub>
                  <m:sSubPr>
                    <m:ctrlPr>
                      <w:rPr>
                        <w:rFonts w:ascii="Cambria Math" w:hAnsi="Cambria Math"/>
                        <w:i/>
                      </w:rPr>
                    </m:ctrlPr>
                  </m:sSubPr>
                  <m:e>
                    <m:r>
                      <w:rPr>
                        <w:rFonts w:ascii="Cambria Math" w:hAnsi="Cambria Math"/>
                      </w:rPr>
                      <m:t>D</m:t>
                    </m:r>
                  </m:e>
                  <m:sub>
                    <m:r>
                      <w:rPr>
                        <w:rFonts w:asci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rPr>
                      <m:t>0</m:t>
                    </m:r>
                  </m:sub>
                </m:sSub>
                <m:r>
                  <w:rPr>
                    <w:rFonts w:ascii="Cambria Math"/>
                  </w:rPr>
                  <m:t>)</m:t>
                </m:r>
              </m:sup>
            </m:sSup>
          </m:den>
        </m:f>
        <m:r>
          <w:rPr>
            <w:rFonts w:ascii="Cambria Math"/>
          </w:rPr>
          <m:t>=</m:t>
        </m:r>
        <m:f>
          <m:fPr>
            <m:ctrlPr>
              <w:rPr>
                <w:rFonts w:ascii="Cambria Math" w:hAnsi="Cambria Math"/>
                <w:i/>
              </w:rPr>
            </m:ctrlPr>
          </m:fPr>
          <m:num>
            <m:r>
              <w:rPr>
                <w:rFonts w:ascii="Cambria Math"/>
              </w:rPr>
              <m:t>1</m:t>
            </m:r>
            <m:r>
              <w:rPr>
                <w:rFonts w:ascii="Cambria Math" w:hAnsi="Cambria Math"/>
              </w:rPr>
              <m:t>-</m:t>
            </m:r>
            <m:sSup>
              <m:sSupPr>
                <m:ctrlPr>
                  <w:rPr>
                    <w:rFonts w:ascii="Cambria Math" w:hAnsi="Cambria Math"/>
                    <w:i/>
                  </w:rPr>
                </m:ctrlPr>
              </m:sSupPr>
              <m:e>
                <m:r>
                  <w:rPr>
                    <w:rFonts w:ascii="Cambria Math"/>
                  </w:rPr>
                  <m:t>10</m:t>
                </m:r>
              </m:e>
              <m: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m:t>
                    </m:r>
                  </m:sup>
                </m:sSup>
              </m:sup>
            </m:sSup>
          </m:num>
          <m:den>
            <m:r>
              <w:rPr>
                <w:rFonts w:ascii="Cambria Math"/>
              </w:rPr>
              <m:t>1</m:t>
            </m:r>
            <m:r>
              <w:rPr>
                <w:rFonts w:ascii="Cambria Math" w:hAnsi="Cambria Math"/>
              </w:rPr>
              <m:t>-</m:t>
            </m:r>
            <m:sSup>
              <m:sSupPr>
                <m:ctrlPr>
                  <w:rPr>
                    <w:rFonts w:ascii="Cambria Math" w:hAnsi="Cambria Math"/>
                    <w:i/>
                  </w:rPr>
                </m:ctrlPr>
              </m:sSupPr>
              <m:e>
                <m:r>
                  <w:rPr>
                    <w:rFonts w:ascii="Cambria Math"/>
                  </w:rPr>
                  <m:t>10</m:t>
                </m:r>
              </m:e>
              <m: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rPr>
                      <m:t>1</m:t>
                    </m:r>
                  </m:sub>
                  <m:sup>
                    <m:r>
                      <w:rPr>
                        <w:rFonts w:ascii="Cambria Math" w:hAnsi="Cambria Math"/>
                      </w:rPr>
                      <m:t>'</m:t>
                    </m:r>
                  </m:sup>
                </m:sSubSup>
              </m:sup>
            </m:sSup>
          </m:den>
        </m:f>
        <m:r>
          <w:rPr>
            <w:rFonts w:ascii="Cambria Math"/>
          </w:rPr>
          <m:t xml:space="preserve"> </m:t>
        </m:r>
      </m:oMath>
      <w:r w:rsidRPr="00CC59DC">
        <w:t xml:space="preserve"> </w:t>
      </w:r>
      <w:r w:rsidRPr="00CC59DC">
        <w:tab/>
      </w:r>
      <w:r w:rsidRPr="00CC59DC">
        <w:tab/>
      </w:r>
      <w:r w:rsidR="007D69AA">
        <w:tab/>
      </w:r>
      <w:r w:rsidR="007D69AA">
        <w:tab/>
      </w:r>
      <w:r w:rsidR="007D69AA">
        <w:tab/>
      </w:r>
      <w:r w:rsidR="007D69AA">
        <w:tab/>
      </w:r>
      <w:r w:rsidR="007D69AA">
        <w:tab/>
      </w:r>
      <w:r w:rsidR="007D69AA">
        <w:tab/>
      </w:r>
      <w:r w:rsidRPr="00CC59DC">
        <w:t>(</w:t>
      </w:r>
      <w:r w:rsidR="0016750A" w:rsidRPr="00CC59DC">
        <w:t>4</w:t>
      </w:r>
      <w:r w:rsidRPr="00CC59DC">
        <w:t xml:space="preserve">7) </w:t>
      </w:r>
    </w:p>
    <w:p w:rsidR="005D21E0" w:rsidRPr="00FF6E0E" w:rsidRDefault="005D21E0" w:rsidP="005D21E0">
      <w:pPr>
        <w:pStyle w:val="ListParagraph"/>
        <w:spacing w:after="0" w:line="360" w:lineRule="auto"/>
        <w:ind w:left="0"/>
        <w:jc w:val="both"/>
        <w:rPr>
          <w:rFonts w:ascii="Times New Roman" w:hAnsi="Times New Roman"/>
          <w:sz w:val="24"/>
          <w:szCs w:val="24"/>
        </w:rPr>
      </w:pPr>
      <w:r w:rsidRPr="00CC59DC">
        <w:rPr>
          <w:rFonts w:ascii="Times New Roman" w:hAnsi="Times New Roman"/>
          <w:sz w:val="24"/>
          <w:szCs w:val="24"/>
        </w:rPr>
        <w:t xml:space="preserve">Panaudojus santykinį optinį tankį </w:t>
      </w:r>
      <m:oMath>
        <m:sSup>
          <m:sSupPr>
            <m:ctrlPr>
              <w:rPr>
                <w:rFonts w:ascii="Cambria Math" w:hAnsi="Times New Roman"/>
                <w:i/>
                <w:sz w:val="24"/>
                <w:szCs w:val="24"/>
              </w:rPr>
            </m:ctrlPr>
          </m:sSupPr>
          <m:e>
            <m:r>
              <w:rPr>
                <w:rFonts w:ascii="Cambria Math" w:hAnsi="Cambria Math"/>
                <w:sz w:val="24"/>
                <w:szCs w:val="24"/>
              </w:rPr>
              <m:t>D</m:t>
            </m:r>
          </m:e>
          <m:sup>
            <m:r>
              <w:rPr>
                <w:rFonts w:ascii="Times New Roman" w:hAnsi="Times New Roman"/>
                <w:sz w:val="24"/>
                <w:szCs w:val="24"/>
              </w:rPr>
              <m:t>'</m:t>
            </m:r>
          </m:sup>
        </m:sSup>
      </m:oMath>
      <w:r w:rsidRPr="00CC59DC">
        <w:rPr>
          <w:rFonts w:ascii="Times New Roman" w:hAnsi="Times New Roman"/>
          <w:sz w:val="24"/>
          <w:szCs w:val="24"/>
        </w:rPr>
        <w:t>, formulė</w:t>
      </w:r>
      <w:r w:rsidR="007A57D2">
        <w:rPr>
          <w:rFonts w:ascii="Times New Roman" w:hAnsi="Times New Roman"/>
          <w:sz w:val="24"/>
          <w:szCs w:val="24"/>
        </w:rPr>
        <w:t xml:space="preserve"> </w:t>
      </w:r>
      <w:r w:rsidR="007A57D2" w:rsidRPr="00CC59DC">
        <w:rPr>
          <w:rFonts w:ascii="Times New Roman" w:hAnsi="Times New Roman"/>
          <w:sz w:val="24"/>
          <w:szCs w:val="24"/>
        </w:rPr>
        <w:t>(4</w:t>
      </w:r>
      <w:r w:rsidR="007A57D2">
        <w:rPr>
          <w:rFonts w:ascii="Times New Roman" w:hAnsi="Times New Roman"/>
          <w:sz w:val="24"/>
          <w:szCs w:val="24"/>
        </w:rPr>
        <w:t>4</w:t>
      </w:r>
      <w:r w:rsidR="007A57D2" w:rsidRPr="00CC59DC">
        <w:rPr>
          <w:rFonts w:ascii="Times New Roman" w:hAnsi="Times New Roman"/>
          <w:sz w:val="24"/>
          <w:szCs w:val="24"/>
        </w:rPr>
        <w:t>)</w:t>
      </w:r>
      <w:r w:rsidRPr="00CC59DC">
        <w:rPr>
          <w:rFonts w:ascii="Times New Roman" w:hAnsi="Times New Roman"/>
          <w:sz w:val="24"/>
          <w:szCs w:val="24"/>
        </w:rPr>
        <w:t xml:space="preserve"> </w:t>
      </w:r>
      <w:r w:rsidR="007A57D2">
        <w:rPr>
          <w:rFonts w:ascii="Times New Roman" w:hAnsi="Times New Roman"/>
          <w:sz w:val="24"/>
          <w:szCs w:val="24"/>
        </w:rPr>
        <w:t xml:space="preserve">tampa </w:t>
      </w:r>
      <w:r w:rsidR="00FF6E0E" w:rsidRPr="00FF6E0E">
        <w:rPr>
          <w:rFonts w:ascii="Times New Roman" w:hAnsi="Times New Roman"/>
          <w:sz w:val="24"/>
          <w:szCs w:val="24"/>
        </w:rPr>
        <w:t>paprastesnė</w:t>
      </w:r>
      <w:r w:rsidRPr="00FF6E0E">
        <w:rPr>
          <w:rFonts w:ascii="Times New Roman" w:hAnsi="Times New Roman"/>
          <w:sz w:val="24"/>
          <w:szCs w:val="24"/>
        </w:rPr>
        <w:t>:</w:t>
      </w:r>
    </w:p>
    <w:p w:rsidR="005D21E0" w:rsidRPr="00B35205" w:rsidRDefault="005D21E0" w:rsidP="00B35205">
      <w:pPr>
        <w:pStyle w:val="NormalWeb"/>
        <w:spacing w:line="360" w:lineRule="auto"/>
        <w:jc w:val="both"/>
        <w:rPr>
          <w:lang w:val="lt-LT"/>
        </w:rPr>
      </w:pPr>
      <w:r w:rsidRPr="00CC59DC">
        <w:tab/>
      </w:r>
      <m:oMath>
        <m:sSup>
          <m:sSupPr>
            <m:ctrlPr>
              <w:rPr>
                <w:rFonts w:ascii="Cambria Math" w:hAnsi="Cambria Math"/>
                <w:i/>
              </w:rPr>
            </m:ctrlPr>
          </m:sSupPr>
          <m:e>
            <m:r>
              <w:rPr>
                <w:rFonts w:ascii="Cambria Math" w:hAnsi="Cambria Math"/>
              </w:rPr>
              <m:t>D</m:t>
            </m:r>
          </m:e>
          <m:sup>
            <m:r>
              <w:rPr>
                <w:rFonts w:ascii="Cambria Math" w:hAnsi="Cambria Math"/>
              </w:rPr>
              <m:t>'</m:t>
            </m:r>
          </m:sup>
        </m:sSup>
        <m:r>
          <w:rPr>
            <w:rFonts w:ascii="Cambria Math" w:hAnsi="Cambria Math"/>
          </w:rPr>
          <m:t>=-</m:t>
        </m:r>
        <m:func>
          <m:funcPr>
            <m:ctrlPr>
              <w:rPr>
                <w:rFonts w:ascii="Cambria Math" w:hAnsi="Cambria Math"/>
                <w:i/>
              </w:rPr>
            </m:ctrlPr>
          </m:funcPr>
          <m:fName>
            <m:r>
              <w:rPr>
                <w:rFonts w:ascii="Cambria Math" w:hAnsi="Cambria Math"/>
              </w:rPr>
              <m:t>lg</m:t>
            </m:r>
          </m:fName>
          <m:e>
            <m:r>
              <w:rPr>
                <w:rFonts w:ascii="Cambria Math" w:hAnsi="Cambria Math"/>
              </w:rPr>
              <m:t>[1-s(1-</m:t>
            </m:r>
            <m:sSup>
              <m:sSupPr>
                <m:ctrlPr>
                  <w:rPr>
                    <w:rFonts w:ascii="Cambria Math" w:hAnsi="Cambria Math"/>
                    <w:i/>
                  </w:rPr>
                </m:ctrlPr>
              </m:sSupPr>
              <m:e>
                <m:r>
                  <w:rPr>
                    <w:rFonts w:ascii="Cambria Math" w:hAnsi="Cambria Math"/>
                  </w:rPr>
                  <m:t>10</m:t>
                </m:r>
              </m:e>
              <m: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sup>
            </m:sSup>
          </m:e>
        </m:func>
        <m:r>
          <w:rPr>
            <w:rFonts w:ascii="Cambria Math" w:hAnsi="Cambria Math"/>
          </w:rPr>
          <m:t>)]</m:t>
        </m:r>
      </m:oMath>
      <w:r w:rsidRPr="00CC59DC">
        <w:tab/>
      </w:r>
      <w:r w:rsidRPr="00CC59DC">
        <w:tab/>
      </w:r>
      <w:r w:rsidR="007D69AA">
        <w:tab/>
      </w:r>
      <w:r w:rsidR="007D69AA">
        <w:tab/>
      </w:r>
      <w:r w:rsidR="007D69AA">
        <w:tab/>
      </w:r>
      <w:r w:rsidR="007D69AA">
        <w:tab/>
      </w:r>
      <w:r w:rsidR="007D69AA">
        <w:tab/>
      </w:r>
      <w:r w:rsidRPr="00CC59DC">
        <w:t>(</w:t>
      </w:r>
      <w:r w:rsidR="0016750A" w:rsidRPr="00CC59DC">
        <w:t>4</w:t>
      </w:r>
      <w:r w:rsidRPr="00CC59DC">
        <w:t>8)</w:t>
      </w:r>
    </w:p>
    <w:p w:rsidR="005F1422" w:rsidRDefault="005F1422" w:rsidP="005F1422">
      <w:pPr>
        <w:pStyle w:val="NormalWeb"/>
        <w:spacing w:line="360" w:lineRule="auto"/>
        <w:jc w:val="both"/>
        <w:rPr>
          <w:lang w:val="lt-LT"/>
        </w:rPr>
      </w:pPr>
      <w:r w:rsidRPr="00531E4F">
        <w:rPr>
          <w:lang w:val="lt-LT"/>
        </w:rPr>
        <w:t>Formulės (4</w:t>
      </w:r>
      <w:r w:rsidR="00D8462B">
        <w:rPr>
          <w:lang w:val="lt-LT"/>
        </w:rPr>
        <w:t>4), (47) ir (48) vadinamos Miurė</w:t>
      </w:r>
      <w:r w:rsidRPr="00531E4F">
        <w:rPr>
          <w:lang w:val="lt-LT"/>
        </w:rPr>
        <w:t>jaus-Deviso formulėmis. Miur</w:t>
      </w:r>
      <w:r w:rsidR="00D8462B">
        <w:rPr>
          <w:lang w:val="lt-LT"/>
        </w:rPr>
        <w:t>ė</w:t>
      </w:r>
      <w:r w:rsidRPr="00531E4F">
        <w:rPr>
          <w:lang w:val="lt-LT"/>
        </w:rPr>
        <w:t xml:space="preserve">jaus-Deviso formulėse neatsižvelgiama, kaip šviesa atsispindi nuo popieriaus. Todėl santykinio ploto formulė duoda šiek tiek padidintas </w:t>
      </w:r>
      <w:r w:rsidRPr="00531E4F">
        <w:rPr>
          <w:i/>
          <w:lang w:val="lt-LT"/>
        </w:rPr>
        <w:t>s</w:t>
      </w:r>
      <w:r w:rsidRPr="00531E4F">
        <w:rPr>
          <w:lang w:val="lt-LT"/>
        </w:rPr>
        <w:t xml:space="preserve"> reikšmes, o optinio tankio formulė</w:t>
      </w:r>
      <w:r w:rsidR="00D0762E">
        <w:rPr>
          <w:lang w:val="lt-LT"/>
        </w:rPr>
        <w:t xml:space="preserve"> –</w:t>
      </w:r>
      <w:r w:rsidRPr="004E4114">
        <w:rPr>
          <w:lang w:val="lt-LT"/>
        </w:rPr>
        <w:t xml:space="preserve"> </w:t>
      </w:r>
      <w:r w:rsidR="004E4114" w:rsidRPr="004E4114">
        <w:rPr>
          <w:lang w:val="lt-LT"/>
        </w:rPr>
        <w:t>mažesnes</w:t>
      </w:r>
      <w:r w:rsidRPr="00531E4F">
        <w:rPr>
          <w:lang w:val="lt-LT"/>
        </w:rPr>
        <w:t xml:space="preserve"> </w:t>
      </w:r>
      <w:r w:rsidRPr="009B0D0F">
        <w:rPr>
          <w:i/>
          <w:lang w:val="lt-LT"/>
        </w:rPr>
        <w:t>D</w:t>
      </w:r>
      <w:r w:rsidRPr="00531E4F">
        <w:rPr>
          <w:lang w:val="lt-LT"/>
        </w:rPr>
        <w:t xml:space="preserve"> reikšmes. Tai yra todėl, kad dalis šviesos pras</w:t>
      </w:r>
      <w:r w:rsidR="00D8462B">
        <w:rPr>
          <w:lang w:val="lt-LT"/>
        </w:rPr>
        <w:t>iskverbia į popierių į tam tikrą</w:t>
      </w:r>
      <w:r w:rsidRPr="00531E4F">
        <w:rPr>
          <w:lang w:val="lt-LT"/>
        </w:rPr>
        <w:t xml:space="preserve"> gylį ir tik tada atsispindi. </w:t>
      </w:r>
      <w:r w:rsidR="002D2B3D">
        <w:rPr>
          <w:lang w:val="lt-LT"/>
        </w:rPr>
        <w:t>S</w:t>
      </w:r>
      <w:r w:rsidRPr="00531E4F">
        <w:rPr>
          <w:lang w:val="lt-LT"/>
        </w:rPr>
        <w:t>klisdama iš popieriaus tūrio, šviesa gali būti dar kartą absorbuota dažų sluoksniu. Todėl 1951</w:t>
      </w:r>
      <w:r w:rsidR="008A4D6A">
        <w:rPr>
          <w:lang w:val="lt-LT"/>
        </w:rPr>
        <w:t xml:space="preserve"> </w:t>
      </w:r>
      <w:r w:rsidRPr="00531E4F">
        <w:rPr>
          <w:lang w:val="lt-LT"/>
        </w:rPr>
        <w:t>m. Julas ir Nilsenas (Yule, Ni</w:t>
      </w:r>
      <w:r w:rsidR="0066393A">
        <w:rPr>
          <w:lang w:val="lt-LT"/>
        </w:rPr>
        <w:t>e</w:t>
      </w:r>
      <w:r w:rsidRPr="00531E4F">
        <w:rPr>
          <w:lang w:val="lt-LT"/>
        </w:rPr>
        <w:t>lsen) pasiūlė patobulint</w:t>
      </w:r>
      <w:r w:rsidR="00DA1976">
        <w:rPr>
          <w:lang w:val="lt-LT"/>
        </w:rPr>
        <w:t>ą</w:t>
      </w:r>
      <w:r w:rsidRPr="00531E4F">
        <w:rPr>
          <w:lang w:val="lt-LT"/>
        </w:rPr>
        <w:t xml:space="preserve"> formulę [</w:t>
      </w:r>
      <w:r w:rsidR="006C3597">
        <w:rPr>
          <w:lang w:val="lt-LT"/>
        </w:rPr>
        <w:t>6</w:t>
      </w:r>
      <w:r w:rsidRPr="00531E4F">
        <w:rPr>
          <w:lang w:val="lt-LT"/>
        </w:rPr>
        <w:t xml:space="preserve">], kur </w:t>
      </w:r>
      <w:r w:rsidRPr="00531E4F">
        <w:rPr>
          <w:i/>
          <w:lang w:val="lt-LT"/>
        </w:rPr>
        <w:t>n</w:t>
      </w:r>
      <w:r w:rsidR="00560C5F">
        <w:rPr>
          <w:lang w:val="lt-LT"/>
        </w:rPr>
        <w:t xml:space="preserve"> – </w:t>
      </w:r>
      <w:r w:rsidRPr="00531E4F">
        <w:rPr>
          <w:lang w:val="lt-LT"/>
        </w:rPr>
        <w:t>empirinis koeficientas, kuris praktiškai keičiasi nuo 1,2 iki 4, priklausomai nuo popieriaus rūšies. Julo-Nilseno formulė rastro taškų plotui:</w:t>
      </w:r>
    </w:p>
    <w:p w:rsidR="005B485B" w:rsidRPr="00531E4F" w:rsidRDefault="005B485B" w:rsidP="005F1422">
      <w:pPr>
        <w:pStyle w:val="NormalWeb"/>
        <w:spacing w:line="360" w:lineRule="auto"/>
        <w:jc w:val="both"/>
        <w:rPr>
          <w:lang w:val="lt-LT"/>
        </w:rPr>
      </w:pPr>
    </w:p>
    <w:p w:rsidR="005D21E0" w:rsidRPr="00B35205" w:rsidRDefault="005D21E0" w:rsidP="00B35205">
      <w:pPr>
        <w:pStyle w:val="NormalWeb"/>
        <w:spacing w:line="360" w:lineRule="auto"/>
        <w:jc w:val="both"/>
        <w:rPr>
          <w:lang w:val="lt-LT"/>
        </w:rPr>
      </w:pPr>
      <w:r w:rsidRPr="00CC59DC">
        <w:tab/>
      </w:r>
      <m:oMath>
        <m:r>
          <w:rPr>
            <w:rFonts w:ascii="Cambria Math" w:hAnsi="Cambria Math"/>
          </w:rPr>
          <m:t>s=</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)/n</m:t>
                </m:r>
              </m:sup>
            </m:sSup>
          </m:num>
          <m:den>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)/n</m:t>
                </m:r>
              </m:sup>
            </m:sSup>
          </m:den>
        </m:f>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m:t>
                    </m:r>
                  </m:sup>
                </m:sSup>
                <m:r>
                  <w:rPr>
                    <w:rFonts w:ascii="Cambria Math" w:hAnsi="Cambria Math"/>
                  </w:rPr>
                  <m:t>/n</m:t>
                </m:r>
              </m:sup>
            </m:sSup>
          </m:num>
          <m:den>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r>
                  <w:rPr>
                    <w:rFonts w:ascii="Cambria Math" w:hAnsi="Cambria Math"/>
                  </w:rPr>
                  <m:t>/n</m:t>
                </m:r>
              </m:sup>
            </m:sSup>
          </m:den>
        </m:f>
        <m:r>
          <w:rPr>
            <w:rFonts w:ascii="Cambria Math" w:hAnsi="Cambria Math"/>
          </w:rPr>
          <m:t xml:space="preserve"> </m:t>
        </m:r>
      </m:oMath>
      <w:r w:rsidRPr="00CC59DC">
        <w:t xml:space="preserve"> </w:t>
      </w:r>
      <w:r w:rsidRPr="00CC59DC">
        <w:tab/>
      </w:r>
      <w:r w:rsidRPr="00CC59DC">
        <w:tab/>
      </w:r>
      <w:r w:rsidR="007D69AA">
        <w:tab/>
      </w:r>
      <w:r w:rsidR="007D69AA">
        <w:tab/>
      </w:r>
      <w:r w:rsidR="007D69AA">
        <w:tab/>
      </w:r>
      <w:r w:rsidR="007D69AA">
        <w:tab/>
      </w:r>
      <w:r w:rsidR="007D69AA">
        <w:tab/>
      </w:r>
      <w:r w:rsidRPr="00CC59DC">
        <w:t>(</w:t>
      </w:r>
      <w:r w:rsidR="0016750A" w:rsidRPr="00CC59DC">
        <w:t>4</w:t>
      </w:r>
      <w:r w:rsidRPr="00CC59DC">
        <w:t>9)</w:t>
      </w:r>
    </w:p>
    <w:p w:rsidR="005D21E0" w:rsidRDefault="005D21E0" w:rsidP="005D21E0">
      <w:pPr>
        <w:pStyle w:val="NormalWeb"/>
        <w:spacing w:line="360" w:lineRule="auto"/>
        <w:jc w:val="both"/>
        <w:rPr>
          <w:lang w:val="lt-LT"/>
        </w:rPr>
      </w:pPr>
      <w:r w:rsidRPr="00CC59DC">
        <w:rPr>
          <w:lang w:val="lt-LT"/>
        </w:rPr>
        <w:t>ir optiniam tankiui:</w:t>
      </w:r>
    </w:p>
    <w:p w:rsidR="0066393A" w:rsidRPr="00CC59DC" w:rsidRDefault="0066393A" w:rsidP="005D21E0">
      <w:pPr>
        <w:pStyle w:val="NormalWeb"/>
        <w:spacing w:line="360" w:lineRule="auto"/>
        <w:jc w:val="both"/>
        <w:rPr>
          <w:lang w:val="lt-LT"/>
        </w:rPr>
      </w:pPr>
    </w:p>
    <w:p w:rsidR="005D21E0" w:rsidRPr="00B35205" w:rsidRDefault="005D21E0" w:rsidP="00B35205">
      <w:pPr>
        <w:pStyle w:val="NormalWeb"/>
        <w:spacing w:line="360" w:lineRule="auto"/>
        <w:jc w:val="both"/>
        <w:rPr>
          <w:lang w:val="lt-LT"/>
        </w:rPr>
      </w:pPr>
      <m:oMath>
        <m:r>
          <w:rPr>
            <w:rFonts w:ascii="Cambria Math" w:hAnsi="Cambria Math"/>
          </w:rPr>
          <m:t>D</m:t>
        </m:r>
        <m:r>
          <w:rPr>
            <w:rFonts w:ascii="Cambria Math"/>
          </w:rPr>
          <m:t>=</m:t>
        </m:r>
        <m:sSub>
          <m:sSubPr>
            <m:ctrlPr>
              <w:rPr>
                <w:rFonts w:ascii="Cambria Math" w:hAnsi="Cambria Math"/>
                <w:i/>
              </w:rPr>
            </m:ctrlPr>
          </m:sSubPr>
          <m:e>
            <m:r>
              <w:rPr>
                <w:rFonts w:ascii="Cambria Math" w:hAnsi="Cambria Math"/>
              </w:rPr>
              <m:t>D</m:t>
            </m:r>
          </m:e>
          <m:sub>
            <m:r>
              <w:rPr>
                <w:rFonts w:ascii="Cambria Math"/>
              </w:rPr>
              <m:t>0</m:t>
            </m:r>
          </m:sub>
        </m:sSub>
        <m:r>
          <w:rPr>
            <w:rFonts w:ascii="Cambria Math"/>
          </w:rPr>
          <m:t>-</m:t>
        </m:r>
        <m:r>
          <w:rPr>
            <w:rFonts w:ascii="Cambria Math"/>
          </w:rPr>
          <m:t>n</m:t>
        </m:r>
        <m:r>
          <w:rPr>
            <w:rFonts w:ascii="Cambria Math" w:hAnsi="Cambria Math"/>
          </w:rPr>
          <m:t xml:space="preserve"> </m:t>
        </m:r>
        <m:r>
          <m:rPr>
            <m:sty m:val="p"/>
          </m:rPr>
          <w:rPr>
            <w:rFonts w:ascii="Cambria Math"/>
          </w:rPr>
          <m:t>lg</m:t>
        </m:r>
        <m:r>
          <w:rPr>
            <w:rFonts w:ascii="Cambria Math"/>
          </w:rPr>
          <m:t>[1</m:t>
        </m:r>
        <m:r>
          <w:rPr>
            <w:rFonts w:ascii="Cambria Math"/>
          </w:rPr>
          <m:t>-</m:t>
        </m:r>
        <m:r>
          <w:rPr>
            <w:rFonts w:ascii="Cambria Math"/>
          </w:rPr>
          <m:t>s(1</m:t>
        </m:r>
        <m:r>
          <w:rPr>
            <w:rFonts w:ascii="Cambria Math"/>
          </w:rPr>
          <m:t>-</m:t>
        </m:r>
        <m:sSup>
          <m:sSupPr>
            <m:ctrlPr>
              <w:rPr>
                <w:rFonts w:ascii="Cambria Math" w:hAnsi="Cambria Math"/>
                <w:i/>
              </w:rPr>
            </m:ctrlPr>
          </m:sSupPr>
          <m:e>
            <m:r>
              <w:rPr>
                <w:rFonts w:ascii="Cambria Math"/>
              </w:rPr>
              <m:t>10</m:t>
            </m:r>
          </m:e>
          <m: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hAnsi="Cambria Math"/>
                  </w:rPr>
                  <m:t>D</m:t>
                </m:r>
              </m:e>
              <m:sub>
                <m:r>
                  <w:rPr>
                    <w:rFonts w:ascii="Cambria Math"/>
                  </w:rPr>
                  <m:t>0</m:t>
                </m:r>
              </m:sub>
            </m:sSub>
            <m:r>
              <w:rPr>
                <w:rFonts w:ascii="Cambria Math" w:hAnsi="Cambria Math"/>
              </w:rPr>
              <m:t>)/n</m:t>
            </m:r>
          </m:sup>
        </m:sSup>
        <m:r>
          <w:rPr>
            <w:rFonts w:ascii="Cambria Math"/>
          </w:rPr>
          <m:t>)]</m:t>
        </m:r>
      </m:oMath>
      <w:r w:rsidRPr="00CC59DC">
        <w:rPr>
          <w:i/>
        </w:rPr>
        <w:t xml:space="preserve">;     </w:t>
      </w:r>
      <m:oMath>
        <m:sSup>
          <m:sSupPr>
            <m:ctrlPr>
              <w:rPr>
                <w:rFonts w:ascii="Cambria Math" w:hAnsi="Cambria Math"/>
                <w:i/>
              </w:rPr>
            </m:ctrlPr>
          </m:sSupPr>
          <m:e>
            <m:r>
              <w:rPr>
                <w:rFonts w:ascii="Cambria Math" w:hAnsi="Cambria Math"/>
              </w:rPr>
              <m:t>D</m:t>
            </m:r>
          </m:e>
          <m:sup>
            <m:r>
              <w:rPr>
                <w:rFonts w:ascii="Cambria Math" w:hAnsi="Cambria Math"/>
              </w:rPr>
              <m:t>'</m:t>
            </m:r>
          </m:sup>
        </m:sSup>
        <m:r>
          <w:rPr>
            <w:rFonts w:ascii="Cambria Math" w:hAnsi="Cambria Math"/>
          </w:rPr>
          <m:t>=-n</m:t>
        </m:r>
        <m:func>
          <m:funcPr>
            <m:ctrlPr>
              <w:rPr>
                <w:rFonts w:ascii="Cambria Math" w:hAnsi="Cambria Math"/>
                <w:i/>
              </w:rPr>
            </m:ctrlPr>
          </m:funcPr>
          <m:fName>
            <m:r>
              <m:rPr>
                <m:sty m:val="p"/>
              </m:rPr>
              <w:rPr>
                <w:rFonts w:ascii="Cambria Math" w:hAnsi="Cambria Math"/>
              </w:rPr>
              <m:t>lg</m:t>
            </m:r>
          </m:fName>
          <m:e>
            <m:r>
              <w:rPr>
                <w:rFonts w:ascii="Cambria Math" w:hAnsi="Cambria Math"/>
              </w:rPr>
              <m:t>[1-s(1-</m:t>
            </m:r>
            <m:sSup>
              <m:sSupPr>
                <m:ctrlPr>
                  <w:rPr>
                    <w:rFonts w:ascii="Cambria Math" w:hAnsi="Cambria Math"/>
                    <w:i/>
                  </w:rPr>
                </m:ctrlPr>
              </m:sSupPr>
              <m:e>
                <m:r>
                  <w:rPr>
                    <w:rFonts w:ascii="Cambria Math" w:hAnsi="Cambria Math"/>
                  </w:rPr>
                  <m:t>10</m:t>
                </m:r>
              </m:e>
              <m:sup>
                <m:f>
                  <m:fPr>
                    <m:type m:val="lin"/>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m:t>
                        </m:r>
                      </m:sup>
                    </m:sSubSup>
                  </m:num>
                  <m:den>
                    <m:r>
                      <w:rPr>
                        <w:rFonts w:ascii="Cambria Math" w:hAnsi="Cambria Math"/>
                      </w:rPr>
                      <m:t>n</m:t>
                    </m:r>
                  </m:den>
                </m:f>
              </m:sup>
            </m:sSup>
          </m:e>
        </m:func>
        <m:r>
          <w:rPr>
            <w:rFonts w:ascii="Cambria Math" w:hAnsi="Cambria Math"/>
          </w:rPr>
          <m:t>)]</m:t>
        </m:r>
      </m:oMath>
      <w:r w:rsidRPr="00CC59DC">
        <w:rPr>
          <w:i/>
        </w:rPr>
        <w:t xml:space="preserve"> </w:t>
      </w:r>
      <w:r w:rsidRPr="00CC59DC">
        <w:rPr>
          <w:i/>
        </w:rPr>
        <w:tab/>
      </w:r>
      <w:r w:rsidRPr="00CC59DC">
        <w:t>(</w:t>
      </w:r>
      <w:r w:rsidR="0016750A" w:rsidRPr="00CC59DC">
        <w:t>5</w:t>
      </w:r>
      <w:r w:rsidRPr="00CC59DC">
        <w:t>0)</w:t>
      </w:r>
    </w:p>
    <w:p w:rsidR="005B485B" w:rsidRDefault="005B485B" w:rsidP="00F900A8">
      <w:pPr>
        <w:spacing w:line="360" w:lineRule="auto"/>
        <w:ind w:firstLine="360"/>
        <w:jc w:val="both"/>
      </w:pPr>
    </w:p>
    <w:p w:rsidR="005B485B" w:rsidRDefault="005B485B">
      <w:r>
        <w:br w:type="page"/>
      </w:r>
    </w:p>
    <w:p w:rsidR="005D21E0" w:rsidRPr="00F900A8" w:rsidRDefault="00FB4CD9" w:rsidP="00436556">
      <w:pPr>
        <w:pStyle w:val="Heading3"/>
      </w:pPr>
      <w:bookmarkStart w:id="79" w:name="_Toc261719950"/>
      <w:r w:rsidRPr="00F412AA">
        <w:lastRenderedPageBreak/>
        <w:t>3</w:t>
      </w:r>
      <w:r w:rsidR="005D21E0" w:rsidRPr="00F412AA">
        <w:t>.3.2. Gradacinių charakteristik</w:t>
      </w:r>
      <w:r w:rsidR="00A539BF">
        <w:t>ų</w:t>
      </w:r>
      <w:r w:rsidR="00531E4F">
        <w:t xml:space="preserve"> pateikimas ir sulyginimas</w:t>
      </w:r>
      <w:bookmarkEnd w:id="79"/>
    </w:p>
    <w:p w:rsidR="00F412AA" w:rsidRDefault="00F412AA" w:rsidP="00F900A8">
      <w:pPr>
        <w:spacing w:line="360" w:lineRule="auto"/>
        <w:ind w:firstLine="360"/>
        <w:jc w:val="both"/>
      </w:pPr>
    </w:p>
    <w:p w:rsidR="00DC116F" w:rsidRDefault="005F1422" w:rsidP="00F900A8">
      <w:pPr>
        <w:spacing w:line="360" w:lineRule="auto"/>
        <w:ind w:firstLine="360"/>
        <w:jc w:val="both"/>
      </w:pPr>
      <w:r w:rsidRPr="00531E4F">
        <w:t>Pagal Miur</w:t>
      </w:r>
      <w:r w:rsidR="00A70338">
        <w:t>ė</w:t>
      </w:r>
      <w:r w:rsidRPr="00531E4F">
        <w:t>jaus-Deviso formulę</w:t>
      </w:r>
      <w:r w:rsidR="003E166C">
        <w:t xml:space="preserve"> </w:t>
      </w:r>
      <w:r w:rsidR="003E166C" w:rsidRPr="00531E4F">
        <w:t xml:space="preserve">(47) </w:t>
      </w:r>
      <w:r w:rsidR="005D21E0" w:rsidRPr="00531E4F">
        <w:t xml:space="preserve">skaičiuojame </w:t>
      </w:r>
      <m:oMath>
        <m:r>
          <w:rPr>
            <w:rFonts w:ascii="Cambria Math" w:hAnsi="Cambria Math"/>
          </w:rPr>
          <m:t>s</m:t>
        </m:r>
      </m:oMath>
      <w:r w:rsidR="005D21E0" w:rsidRPr="00531E4F">
        <w:t xml:space="preserve"> </w:t>
      </w:r>
      <w:r w:rsidRPr="00531E4F">
        <w:t>kiekvi</w:t>
      </w:r>
      <w:r w:rsidR="001B7312" w:rsidRPr="00531E4F">
        <w:t>e</w:t>
      </w:r>
      <w:r w:rsidRPr="00531E4F">
        <w:t xml:space="preserve">name taške su žinomu nustatytu </w:t>
      </w:r>
      <w:r w:rsidR="0066393A">
        <w:t>dažų</w:t>
      </w:r>
      <w:r w:rsidRPr="00531E4F">
        <w:t xml:space="preserve"> padengimu procentais ir grafiškai atvaizduojame gautą priklausomybę – gradacinę kreivę </w:t>
      </w:r>
      <w:r w:rsidRPr="003E166C">
        <w:t xml:space="preserve">kiekvienai </w:t>
      </w:r>
      <w:r w:rsidR="00803FC1">
        <w:t>iš CMY</w:t>
      </w:r>
      <w:r w:rsidR="003E166C" w:rsidRPr="003E166C">
        <w:t>K spalvų</w:t>
      </w:r>
      <w:r w:rsidRPr="003E166C">
        <w:t xml:space="preserve"> kiekvienoje</w:t>
      </w:r>
      <w:r w:rsidRPr="00531E4F">
        <w:t xml:space="preserve"> testo atspaudų grupėje (</w:t>
      </w:r>
      <w:r w:rsidR="00642951">
        <w:t>6 lentel</w:t>
      </w:r>
      <w:r w:rsidRPr="00531E4F">
        <w:t xml:space="preserve">ė). </w:t>
      </w:r>
      <w:r w:rsidR="00A9525A" w:rsidRPr="00531E4F">
        <w:t>Lyginame gradacine</w:t>
      </w:r>
      <w:r w:rsidRPr="00531E4F">
        <w:t>s kreives s</w:t>
      </w:r>
      <w:r w:rsidR="000D7E3E">
        <w:t>kirtingo</w:t>
      </w:r>
      <w:r w:rsidRPr="00531E4F">
        <w:t>m</w:t>
      </w:r>
      <w:r w:rsidR="000D7E3E">
        <w:t>i</w:t>
      </w:r>
      <w:r w:rsidRPr="00531E4F">
        <w:t>s spausdinimo sąlygom</w:t>
      </w:r>
      <w:r w:rsidR="000D7E3E">
        <w:t>i</w:t>
      </w:r>
      <w:r w:rsidRPr="00531E4F">
        <w:t xml:space="preserve">s: kiek toli skirtingų spalvų gradacinės kreivės nutolusios viena nuo kitos, koks kreivių </w:t>
      </w:r>
      <w:r w:rsidRPr="00A127C2">
        <w:t>tolygumas</w:t>
      </w:r>
      <w:r w:rsidR="0066393A">
        <w:t>.</w:t>
      </w:r>
      <w:r w:rsidR="00A127C2" w:rsidRPr="00A127C2">
        <w:t xml:space="preserve"> </w:t>
      </w:r>
      <w:r w:rsidR="0066393A">
        <w:t>P</w:t>
      </w:r>
      <w:r w:rsidR="00A127C2" w:rsidRPr="00A127C2">
        <w:t>agal tai galima spęsti</w:t>
      </w:r>
      <w:r w:rsidR="0066393A">
        <w:t>,</w:t>
      </w:r>
      <w:r w:rsidR="00A127C2">
        <w:t xml:space="preserve"> </w:t>
      </w:r>
      <w:r w:rsidRPr="00531E4F">
        <w:t>koki</w:t>
      </w:r>
      <w:r w:rsidR="00A127C2">
        <w:t>ą</w:t>
      </w:r>
      <w:r w:rsidRPr="00531E4F">
        <w:t xml:space="preserve"> įtaką gradacinėms kreivėms turi spausdinimo mašinos režimo pakeitimas, spausdinimo mašinos kalibravi</w:t>
      </w:r>
      <w:r w:rsidR="00A127C2">
        <w:t xml:space="preserve">mas ir įvesties ICC profilio </w:t>
      </w:r>
      <w:r w:rsidR="00A9753D">
        <w:t>taikymas.</w:t>
      </w:r>
    </w:p>
    <w:p w:rsidR="006A3D8E" w:rsidRPr="006A3D8E" w:rsidRDefault="005F1422" w:rsidP="006A3D8E">
      <w:pPr>
        <w:spacing w:line="360" w:lineRule="auto"/>
        <w:ind w:firstLine="360"/>
        <w:jc w:val="both"/>
      </w:pPr>
      <w:r w:rsidRPr="00531E4F">
        <w:t xml:space="preserve">Naudoto </w:t>
      </w:r>
      <w:r w:rsidR="00905F9F" w:rsidRPr="00905F9F">
        <w:t xml:space="preserve">eksperimente </w:t>
      </w:r>
      <w:r w:rsidRPr="00905F9F">
        <w:t>p</w:t>
      </w:r>
      <w:r w:rsidRPr="00531E4F">
        <w:t xml:space="preserve">opieriaus Julo-Nilseno </w:t>
      </w:r>
      <w:r w:rsidRPr="00531E4F">
        <w:rPr>
          <w:i/>
        </w:rPr>
        <w:t>n</w:t>
      </w:r>
      <w:r w:rsidRPr="00531E4F">
        <w:t xml:space="preserve"> koeficientas formulėse (49), (50) įvertinamas taip. Darome prielaidą, kad geriausiame spausdinimo režime mašina spausdina be </w:t>
      </w:r>
      <w:r w:rsidR="00195DAD" w:rsidRPr="00531E4F">
        <w:t>iškraipymų</w:t>
      </w:r>
      <w:r w:rsidRPr="00531E4F">
        <w:t xml:space="preserve">, tai yra rastro taškų ploto gradacinės kreivės </w:t>
      </w:r>
      <w:r w:rsidR="006A3D8E" w:rsidRPr="006A3D8E">
        <w:t xml:space="preserve">yra </w:t>
      </w:r>
      <w:r w:rsidR="006A3D8E" w:rsidRPr="00A9753D">
        <w:t xml:space="preserve">arti </w:t>
      </w:r>
      <w:r w:rsidRPr="00A9753D">
        <w:t>idealiosios</w:t>
      </w:r>
      <w:r w:rsidRPr="00531E4F">
        <w:t xml:space="preserve"> gradacinės kreivės (linijos 45</w:t>
      </w:r>
      <w:r w:rsidRPr="00531E4F">
        <w:rPr>
          <w:vertAlign w:val="superscript"/>
        </w:rPr>
        <w:t>o</w:t>
      </w:r>
      <w:r w:rsidRPr="00531E4F">
        <w:t xml:space="preserve"> kampu). Tačiau </w:t>
      </w:r>
      <w:r w:rsidR="00080B40">
        <w:t>gradacinės kreivės atrodys taip</w:t>
      </w:r>
      <w:r w:rsidRPr="00531E4F">
        <w:t xml:space="preserve"> tik jeigu jas pateikt</w:t>
      </w:r>
      <w:r w:rsidR="00644CCC">
        <w:t>ume</w:t>
      </w:r>
      <w:r w:rsidRPr="00531E4F">
        <w:t xml:space="preserve"> naudojant Julo-Nilseno formul</w:t>
      </w:r>
      <w:r w:rsidR="004E4920">
        <w:t>ę (49), su tam tikru koeficientu</w:t>
      </w:r>
      <w:r w:rsidRPr="00531E4F">
        <w:t xml:space="preserve"> </w:t>
      </w:r>
      <w:r w:rsidRPr="00531E4F">
        <w:rPr>
          <w:i/>
        </w:rPr>
        <w:t>n</w:t>
      </w:r>
      <w:r w:rsidRPr="00531E4F">
        <w:t xml:space="preserve">. Tam tikslui </w:t>
      </w:r>
      <w:r w:rsidR="00CC51F0" w:rsidRPr="00531E4F">
        <w:t xml:space="preserve">naudojant Excel programą </w:t>
      </w:r>
      <w:r w:rsidRPr="00531E4F">
        <w:t>skaičiuojame išma</w:t>
      </w:r>
      <w:r w:rsidR="00CC51F0" w:rsidRPr="00531E4F">
        <w:t>tuotą</w:t>
      </w:r>
      <w:r w:rsidRPr="00531E4F">
        <w:t xml:space="preserve"> rastro taškų plotą pagal formulę (49), ir grafiškai vaizduojame atitinkamą gradacinę kreivę, parenkant koeficientą </w:t>
      </w:r>
      <w:r w:rsidRPr="00531E4F">
        <w:rPr>
          <w:i/>
        </w:rPr>
        <w:t>n</w:t>
      </w:r>
      <w:r w:rsidRPr="00531E4F">
        <w:t xml:space="preserve"> </w:t>
      </w:r>
      <w:r w:rsidR="006A3D8E" w:rsidRPr="006A3D8E">
        <w:t>taip,</w:t>
      </w:r>
      <w:r w:rsidR="006A3D8E">
        <w:t xml:space="preserve"> kad linija </w:t>
      </w:r>
      <w:r w:rsidR="006A3D8E" w:rsidRPr="006A3D8E">
        <w:t>būtų kiek galima arti 45</w:t>
      </w:r>
      <w:r w:rsidR="006A3D8E" w:rsidRPr="006A3D8E">
        <w:rPr>
          <w:vertAlign w:val="superscript"/>
        </w:rPr>
        <w:t>o</w:t>
      </w:r>
      <w:r w:rsidR="006A3D8E" w:rsidRPr="006A3D8E">
        <w:t xml:space="preserve"> linijos.</w:t>
      </w:r>
      <w:r w:rsidR="006A3D8E" w:rsidRPr="00531E4F">
        <w:t xml:space="preserve"> </w:t>
      </w:r>
      <w:r w:rsidR="006A3D8E" w:rsidRPr="006A3D8E">
        <w:t xml:space="preserve">Taip nustatome, koks </w:t>
      </w:r>
      <w:r w:rsidR="000B0089" w:rsidRPr="006A3D8E">
        <w:t xml:space="preserve">yra </w:t>
      </w:r>
      <w:r w:rsidR="006A3D8E" w:rsidRPr="006A3D8E">
        <w:t xml:space="preserve">eksperimente naudojamo popieriaus apytikslis Julo-Nilseno koeficientas </w:t>
      </w:r>
      <w:r w:rsidR="006A3D8E" w:rsidRPr="006A3D8E">
        <w:rPr>
          <w:i/>
        </w:rPr>
        <w:t>n</w:t>
      </w:r>
      <w:r w:rsidR="006A3D8E" w:rsidRPr="006A3D8E">
        <w:t>.</w:t>
      </w:r>
    </w:p>
    <w:p w:rsidR="005F1422" w:rsidRPr="00531E4F" w:rsidRDefault="005F1422" w:rsidP="00F900A8">
      <w:pPr>
        <w:spacing w:line="360" w:lineRule="auto"/>
        <w:ind w:firstLine="360"/>
        <w:jc w:val="both"/>
      </w:pPr>
      <w:r w:rsidRPr="00531E4F">
        <w:t xml:space="preserve">Nustačius koeficientą </w:t>
      </w:r>
      <w:r w:rsidRPr="00531E4F">
        <w:rPr>
          <w:i/>
        </w:rPr>
        <w:t>n</w:t>
      </w:r>
      <w:r w:rsidRPr="00531E4F">
        <w:t>, visas t</w:t>
      </w:r>
      <w:r w:rsidR="00B86DF9">
        <w:t>eorinės optinio tankio gradacine</w:t>
      </w:r>
      <w:r w:rsidRPr="00531E4F">
        <w:t>s kreiv</w:t>
      </w:r>
      <w:r w:rsidR="00B86DF9">
        <w:t>e</w:t>
      </w:r>
      <w:r w:rsidRPr="00531E4F">
        <w:t xml:space="preserve">s </w:t>
      </w:r>
      <w:r w:rsidR="00AE107D" w:rsidRPr="00AE107D">
        <w:t>pateikiam</w:t>
      </w:r>
      <w:r w:rsidR="00B86DF9">
        <w:t>e</w:t>
      </w:r>
      <w:r w:rsidRPr="00AE107D">
        <w:t xml:space="preserve"> </w:t>
      </w:r>
      <w:r w:rsidR="00AE107D" w:rsidRPr="00AE107D">
        <w:t>skaičiuo</w:t>
      </w:r>
      <w:r w:rsidR="00B86DF9">
        <w:t>dami</w:t>
      </w:r>
      <w:r w:rsidRPr="00531E4F">
        <w:t xml:space="preserve"> pagal Julo-Nilseno</w:t>
      </w:r>
      <w:r w:rsidR="00531E4F">
        <w:t xml:space="preserve"> formulę (50).</w:t>
      </w:r>
    </w:p>
    <w:p w:rsidR="005D21E0" w:rsidRPr="00CC59DC" w:rsidRDefault="005D21E0" w:rsidP="00F900A8">
      <w:pPr>
        <w:spacing w:line="360" w:lineRule="auto"/>
        <w:ind w:firstLine="360"/>
        <w:jc w:val="both"/>
      </w:pPr>
    </w:p>
    <w:p w:rsidR="00C732E6" w:rsidRPr="0066393A" w:rsidRDefault="00A37A97" w:rsidP="0066393A">
      <w:pPr>
        <w:pStyle w:val="Heading2"/>
      </w:pPr>
      <w:bookmarkStart w:id="80" w:name="_Toc261719951"/>
      <w:r w:rsidRPr="0066393A">
        <w:t>3</w:t>
      </w:r>
      <w:r w:rsidR="005D21E0" w:rsidRPr="0066393A">
        <w:t xml:space="preserve">.4. </w:t>
      </w:r>
      <w:r w:rsidR="00C732E6" w:rsidRPr="00C732E6">
        <w:t>Spektrofotomet</w:t>
      </w:r>
      <w:r w:rsidR="000B0089">
        <w:t>r</w:t>
      </w:r>
      <w:r w:rsidR="00C732E6" w:rsidRPr="00C732E6">
        <w:t>iniai matavimai</w:t>
      </w:r>
      <w:bookmarkEnd w:id="80"/>
    </w:p>
    <w:p w:rsidR="00476D87" w:rsidRPr="00F900A8" w:rsidRDefault="00476D87" w:rsidP="00C732E6">
      <w:pPr>
        <w:pStyle w:val="Heading2"/>
      </w:pPr>
    </w:p>
    <w:p w:rsidR="00476D87" w:rsidRPr="00CC59DC" w:rsidRDefault="00476D87" w:rsidP="00F900A8">
      <w:pPr>
        <w:spacing w:line="360" w:lineRule="auto"/>
        <w:ind w:firstLine="360"/>
        <w:jc w:val="both"/>
      </w:pPr>
      <w:r w:rsidRPr="00CC59DC">
        <w:t xml:space="preserve">Spektrofotometriniai matavimai atliekami atspausdinus standartinį spalvų testą ECI 2002, turintį 1485 skirtingų spalvų laukelius. Matavimams naudojama spektrofotometro automatizuota </w:t>
      </w:r>
      <w:r w:rsidR="00F04EFE" w:rsidRPr="00F04EFE">
        <w:t>karietėlė.</w:t>
      </w:r>
      <w:r w:rsidR="00F04EFE" w:rsidRPr="00CC59DC">
        <w:t xml:space="preserve"> </w:t>
      </w:r>
      <w:r w:rsidRPr="00CC59DC">
        <w:t>Kiekvienas spalvos laukelis automati</w:t>
      </w:r>
      <w:r w:rsidR="00F04EFE">
        <w:t xml:space="preserve">škai </w:t>
      </w:r>
      <w:r w:rsidRPr="00CC59DC">
        <w:t>matuojamas 3 kar</w:t>
      </w:r>
      <w:r w:rsidR="004E46C0" w:rsidRPr="00CC59DC">
        <w:t>tus</w:t>
      </w:r>
      <w:r w:rsidRPr="00CC59DC">
        <w:t xml:space="preserve"> </w:t>
      </w:r>
      <w:r w:rsidR="00F04EFE">
        <w:t>ir</w:t>
      </w:r>
      <w:r w:rsidR="004E46C0" w:rsidRPr="00CC59DC">
        <w:t xml:space="preserve"> rezultatas </w:t>
      </w:r>
      <w:r w:rsidRPr="00CC59DC">
        <w:t>suvidurkin</w:t>
      </w:r>
      <w:r w:rsidR="004E46C0" w:rsidRPr="00CC59DC">
        <w:t>amas</w:t>
      </w:r>
      <w:r w:rsidR="00F04EFE">
        <w:t>.</w:t>
      </w:r>
      <w:r w:rsidR="004E46C0" w:rsidRPr="00CC59DC">
        <w:t xml:space="preserve"> Kiekvieno laukelio taip išmatuotos </w:t>
      </w:r>
      <w:r w:rsidRPr="00CC59DC">
        <w:t xml:space="preserve">spalvų </w:t>
      </w:r>
      <w:r w:rsidR="00E26A57" w:rsidRPr="00E26A57">
        <w:t>koordinat</w:t>
      </w:r>
      <w:r w:rsidR="00E26A57">
        <w:t>ė</w:t>
      </w:r>
      <w:r w:rsidR="00E26A57" w:rsidRPr="00E26A57">
        <w:t>s</w:t>
      </w:r>
      <w:r w:rsidRPr="00CC59DC">
        <w:t xml:space="preserve"> </w:t>
      </w:r>
      <w:r w:rsidRPr="00531E4F">
        <w:rPr>
          <w:i/>
        </w:rPr>
        <w:t>XYZ</w:t>
      </w:r>
      <w:r w:rsidRPr="00CC59DC">
        <w:t xml:space="preserve"> ir </w:t>
      </w:r>
      <w:r w:rsidRPr="00531E4F">
        <w:rPr>
          <w:i/>
        </w:rPr>
        <w:t>L</w:t>
      </w:r>
      <w:r w:rsidRPr="008E05D6">
        <w:rPr>
          <w:i/>
          <w:vertAlign w:val="superscript"/>
        </w:rPr>
        <w:t>*</w:t>
      </w:r>
      <w:r w:rsidRPr="00531E4F">
        <w:rPr>
          <w:i/>
        </w:rPr>
        <w:t>a</w:t>
      </w:r>
      <w:r w:rsidRPr="00531E4F">
        <w:rPr>
          <w:i/>
          <w:vertAlign w:val="superscript"/>
        </w:rPr>
        <w:t>*</w:t>
      </w:r>
      <w:r w:rsidRPr="00531E4F">
        <w:rPr>
          <w:i/>
        </w:rPr>
        <w:t>b</w:t>
      </w:r>
      <w:r w:rsidR="008E05D6" w:rsidRPr="00531E4F">
        <w:rPr>
          <w:i/>
          <w:vertAlign w:val="superscript"/>
        </w:rPr>
        <w:t>*</w:t>
      </w:r>
      <w:r w:rsidRPr="00CC59DC">
        <w:t xml:space="preserve"> </w:t>
      </w:r>
      <w:r w:rsidR="00BF6CD7">
        <w:t>užrašomos</w:t>
      </w:r>
      <w:r w:rsidRPr="00CC59DC">
        <w:t xml:space="preserve"> į tekstinį failą. </w:t>
      </w:r>
      <w:r w:rsidR="004E46C0" w:rsidRPr="00CC59DC">
        <w:t>Toliau tekstiniai failai su matavimo rezultatais suvedami į Micr</w:t>
      </w:r>
      <w:r w:rsidR="00531E4F">
        <w:t>osoft Excel programos lenteles.</w:t>
      </w:r>
    </w:p>
    <w:p w:rsidR="004916D3" w:rsidRDefault="005F1422" w:rsidP="00F900A8">
      <w:pPr>
        <w:spacing w:line="360" w:lineRule="auto"/>
        <w:ind w:firstLine="360"/>
        <w:jc w:val="both"/>
      </w:pPr>
      <w:r w:rsidRPr="00531E4F">
        <w:t>Naudojama Microsoft Excel programos Visual Basic</w:t>
      </w:r>
      <w:r w:rsidR="00104CDC">
        <w:t xml:space="preserve"> </w:t>
      </w:r>
      <w:r w:rsidR="00104CDC" w:rsidRPr="00104CDC">
        <w:t>(VB)</w:t>
      </w:r>
      <w:r w:rsidR="00104CDC">
        <w:t xml:space="preserve"> </w:t>
      </w:r>
      <w:r w:rsidRPr="00531E4F">
        <w:t xml:space="preserve">kalba parašyta makrokomandų programa. Šioje VB programoje užprogramuotos vartotojo funkcijos  </w:t>
      </w:r>
      <w:r w:rsidRPr="00104CDC">
        <w:rPr>
          <w:i/>
        </w:rPr>
        <w:t>L</w:t>
      </w:r>
      <w:r w:rsidRPr="00104CDC">
        <w:rPr>
          <w:i/>
          <w:vertAlign w:val="superscript"/>
        </w:rPr>
        <w:t>*</w:t>
      </w:r>
      <w:r w:rsidRPr="00531E4F">
        <w:t xml:space="preserve">, </w:t>
      </w:r>
      <w:r w:rsidRPr="00104CDC">
        <w:rPr>
          <w:i/>
        </w:rPr>
        <w:t>a</w:t>
      </w:r>
      <w:r w:rsidRPr="00104CDC">
        <w:rPr>
          <w:i/>
          <w:vertAlign w:val="superscript"/>
        </w:rPr>
        <w:t>*</w:t>
      </w:r>
      <w:r w:rsidRPr="00531E4F">
        <w:t xml:space="preserve">, </w:t>
      </w:r>
      <w:r w:rsidRPr="00104CDC">
        <w:rPr>
          <w:i/>
        </w:rPr>
        <w:t>b</w:t>
      </w:r>
      <w:r w:rsidRPr="00104CDC">
        <w:rPr>
          <w:i/>
          <w:vertAlign w:val="superscript"/>
        </w:rPr>
        <w:t>*</w:t>
      </w:r>
      <w:r w:rsidRPr="00531E4F">
        <w:t xml:space="preserve">, </w:t>
      </w:r>
      <w:r w:rsidRPr="00104CDC">
        <w:rPr>
          <w:i/>
        </w:rPr>
        <w:t>C</w:t>
      </w:r>
      <w:r w:rsidRPr="00531E4F">
        <w:t xml:space="preserve">, </w:t>
      </w:r>
      <w:r w:rsidRPr="00104CDC">
        <w:rPr>
          <w:i/>
        </w:rPr>
        <w:t>h</w:t>
      </w:r>
      <w:r w:rsidRPr="00531E4F">
        <w:t>, ∆</w:t>
      </w:r>
      <w:r w:rsidRPr="00531E4F">
        <w:rPr>
          <w:i/>
        </w:rPr>
        <w:t>E</w:t>
      </w:r>
      <w:r w:rsidRPr="00531E4F">
        <w:rPr>
          <w:i/>
          <w:vertAlign w:val="subscript"/>
        </w:rPr>
        <w:t>2000</w:t>
      </w:r>
      <w:r w:rsidRPr="00531E4F">
        <w:t xml:space="preserve"> skaičiavimui. Tai žymiai palengvina ir pagreitina skaičiavimus. Ši programa buvo rasta Internete</w:t>
      </w:r>
      <w:r w:rsidR="00270D40">
        <w:t xml:space="preserve"> </w:t>
      </w:r>
      <w:r w:rsidR="00270D40" w:rsidRPr="006C3597">
        <w:t>[</w:t>
      </w:r>
      <w:r w:rsidR="006C3597" w:rsidRPr="006C3597">
        <w:t>15]</w:t>
      </w:r>
      <w:r w:rsidRPr="006C3597">
        <w:t xml:space="preserve">, patobulinta, įvedus į ją </w:t>
      </w:r>
      <w:r w:rsidR="00270D40" w:rsidRPr="00A9753D">
        <w:t xml:space="preserve">sąlygos </w:t>
      </w:r>
      <m:oMath>
        <m:sSubSup>
          <m:sSubSupPr>
            <m:ctrlPr>
              <w:rPr>
                <w:rFonts w:ascii="Cambria Math" w:hAnsi="Cambria Math"/>
                <w:i/>
              </w:rPr>
            </m:ctrlPr>
          </m:sSubSupPr>
          <m:e>
            <m:r>
              <w:rPr>
                <w:rFonts w:ascii="Cambria Math" w:hAnsi="Cambria Math"/>
              </w:rPr>
              <m:t>C</m:t>
            </m:r>
          </m:e>
          <m:sub>
            <m:r>
              <w:rPr>
                <w:rFonts w:ascii="Cambria Math"/>
              </w:rPr>
              <m:t>1</m:t>
            </m:r>
          </m:sub>
          <m:sup>
            <m:r>
              <w:rPr>
                <w:rFonts w:ascii="Cambria Math"/>
              </w:rPr>
              <m:t>'</m:t>
            </m:r>
          </m:sup>
        </m:sSubSup>
        <m:sSubSup>
          <m:sSubSupPr>
            <m:ctrlPr>
              <w:rPr>
                <w:rFonts w:ascii="Cambria Math" w:hAnsi="Cambria Math"/>
                <w:i/>
              </w:rPr>
            </m:ctrlPr>
          </m:sSubSupPr>
          <m:e>
            <m:r>
              <w:rPr>
                <w:rFonts w:ascii="Cambria Math" w:hAnsi="Cambria Math"/>
              </w:rPr>
              <m:t>C</m:t>
            </m:r>
          </m:e>
          <m:sub>
            <m:r>
              <w:rPr>
                <w:rFonts w:ascii="Cambria Math"/>
              </w:rPr>
              <m:t>2</m:t>
            </m:r>
          </m:sub>
          <m:sup>
            <m:r>
              <w:rPr>
                <w:rFonts w:ascii="Cambria Math"/>
              </w:rPr>
              <m:t>'</m:t>
            </m:r>
          </m:sup>
        </m:sSubSup>
        <m:r>
          <w:rPr>
            <w:rFonts w:ascii="Cambria Math"/>
          </w:rPr>
          <m:t>=0</m:t>
        </m:r>
      </m:oMath>
      <w:r w:rsidRPr="006C3597">
        <w:t xml:space="preserve"> </w:t>
      </w:r>
      <w:r w:rsidR="00080B40" w:rsidRPr="006C3597">
        <w:t>(žr. formulę (28)) analizę.</w:t>
      </w:r>
      <w:r w:rsidR="004916D3" w:rsidRPr="006C3597">
        <w:t xml:space="preserve"> Patobulinta programa (</w:t>
      </w:r>
      <w:r w:rsidR="0066393A" w:rsidRPr="006C3597">
        <w:t>A</w:t>
      </w:r>
      <w:r w:rsidR="0066393A" w:rsidRPr="00D51724">
        <w:t xml:space="preserve"> priedas</w:t>
      </w:r>
      <w:r w:rsidR="004916D3" w:rsidRPr="00D51724">
        <w:t>)</w:t>
      </w:r>
      <w:r w:rsidR="004916D3">
        <w:t xml:space="preserve"> </w:t>
      </w:r>
      <w:r w:rsidRPr="00531E4F">
        <w:t>buvo testuota su specialiai testavimui sukurtu duomenų rinkiniu [</w:t>
      </w:r>
      <w:r w:rsidR="006C3597">
        <w:t>11</w:t>
      </w:r>
      <w:r w:rsidR="00A9753D">
        <w:t>].</w:t>
      </w:r>
    </w:p>
    <w:p w:rsidR="005F1422" w:rsidRPr="00F900A8" w:rsidRDefault="004916D3" w:rsidP="00F900A8">
      <w:pPr>
        <w:spacing w:line="360" w:lineRule="auto"/>
        <w:ind w:firstLine="360"/>
        <w:jc w:val="both"/>
      </w:pPr>
      <w:r w:rsidRPr="004916D3">
        <w:t>Pagal pateikiamas</w:t>
      </w:r>
      <w:r>
        <w:t xml:space="preserve"> </w:t>
      </w:r>
      <w:r w:rsidR="005F1422" w:rsidRPr="00B11B32">
        <w:t xml:space="preserve">ECI2002 testo specifikacijoje visų 1485 spalvų laukelių </w:t>
      </w:r>
      <w:r w:rsidR="005F1422" w:rsidRPr="00B11B32">
        <w:rPr>
          <w:i/>
        </w:rPr>
        <w:t>XYZ</w:t>
      </w:r>
      <w:r w:rsidR="005F1422" w:rsidRPr="00B11B32">
        <w:t xml:space="preserve"> </w:t>
      </w:r>
      <w:r w:rsidR="00164824" w:rsidRPr="00164824">
        <w:t>koordinates</w:t>
      </w:r>
      <w:r w:rsidR="005F1422" w:rsidRPr="00164824">
        <w:t xml:space="preserve"> </w:t>
      </w:r>
      <w:r w:rsidR="005F1422" w:rsidRPr="00B11B32">
        <w:t xml:space="preserve">skaičiuojamos </w:t>
      </w:r>
      <w:r w:rsidR="00374DD8" w:rsidRPr="00B11B32">
        <w:t xml:space="preserve">testo (etalono) </w:t>
      </w:r>
      <w:r w:rsidR="00080B40" w:rsidRPr="00164824">
        <w:rPr>
          <w:i/>
        </w:rPr>
        <w:t>L</w:t>
      </w:r>
      <w:r w:rsidR="00080B40" w:rsidRPr="008E05D6">
        <w:rPr>
          <w:i/>
          <w:vertAlign w:val="superscript"/>
        </w:rPr>
        <w:t>*</w:t>
      </w:r>
      <w:r w:rsidR="00080B40" w:rsidRPr="00164824">
        <w:rPr>
          <w:i/>
        </w:rPr>
        <w:t>a</w:t>
      </w:r>
      <w:r w:rsidR="00080B40" w:rsidRPr="008E05D6">
        <w:rPr>
          <w:i/>
          <w:vertAlign w:val="superscript"/>
        </w:rPr>
        <w:t>*</w:t>
      </w:r>
      <w:r w:rsidR="00080B40" w:rsidRPr="00164824">
        <w:rPr>
          <w:i/>
        </w:rPr>
        <w:t>b</w:t>
      </w:r>
      <w:r w:rsidR="00080B40" w:rsidRPr="00164824">
        <w:rPr>
          <w:i/>
          <w:vertAlign w:val="superscript"/>
        </w:rPr>
        <w:t>*</w:t>
      </w:r>
      <w:r w:rsidR="00080B40" w:rsidRPr="00B11B32">
        <w:t xml:space="preserve"> </w:t>
      </w:r>
      <w:r w:rsidR="00374DD8" w:rsidRPr="00B11B32">
        <w:t>koordinatė</w:t>
      </w:r>
      <w:r w:rsidR="005F1422" w:rsidRPr="00B11B32">
        <w:t xml:space="preserve">s. </w:t>
      </w:r>
      <w:r w:rsidR="005F1422" w:rsidRPr="00867FC7">
        <w:t xml:space="preserve">Matavimams ir skaičiavimams naudojami tie patys nustatymai, kaip ir testo </w:t>
      </w:r>
      <w:r w:rsidR="005F1422" w:rsidRPr="00867FC7">
        <w:rPr>
          <w:i/>
        </w:rPr>
        <w:t>XYZ</w:t>
      </w:r>
      <w:r w:rsidR="00867FC7" w:rsidRPr="00867FC7">
        <w:t xml:space="preserve"> vertėms </w:t>
      </w:r>
      <w:r w:rsidR="00867FC7">
        <w:t>–</w:t>
      </w:r>
      <w:r w:rsidR="00867FC7" w:rsidRPr="00867FC7">
        <w:t xml:space="preserve"> </w:t>
      </w:r>
      <w:r w:rsidR="005F1422" w:rsidRPr="00867FC7">
        <w:t xml:space="preserve">šviesos šaltinis </w:t>
      </w:r>
      <w:r w:rsidR="005F1422" w:rsidRPr="00A70338">
        <w:rPr>
          <w:i/>
        </w:rPr>
        <w:t>D50</w:t>
      </w:r>
      <w:r w:rsidR="005F1422" w:rsidRPr="00867FC7">
        <w:t>, standartinis stebėtojas 2</w:t>
      </w:r>
      <w:r w:rsidR="005F1422" w:rsidRPr="00867FC7">
        <w:rPr>
          <w:vertAlign w:val="superscript"/>
        </w:rPr>
        <w:t>o</w:t>
      </w:r>
      <w:r w:rsidR="005F1422" w:rsidRPr="00867FC7">
        <w:t xml:space="preserve">. </w:t>
      </w:r>
      <w:r w:rsidR="005F1422" w:rsidRPr="004959CE">
        <w:t xml:space="preserve">Testo </w:t>
      </w:r>
      <w:r w:rsidR="005F1422" w:rsidRPr="004959CE">
        <w:lastRenderedPageBreak/>
        <w:t xml:space="preserve">spalvų </w:t>
      </w:r>
      <w:r w:rsidR="005F1422" w:rsidRPr="004959CE">
        <w:rPr>
          <w:i/>
        </w:rPr>
        <w:t>L</w:t>
      </w:r>
      <w:r w:rsidR="005F1422" w:rsidRPr="004959CE">
        <w:rPr>
          <w:i/>
          <w:vertAlign w:val="superscript"/>
        </w:rPr>
        <w:t>*</w:t>
      </w:r>
      <w:r w:rsidR="005F1422" w:rsidRPr="004959CE">
        <w:rPr>
          <w:i/>
        </w:rPr>
        <w:t>a</w:t>
      </w:r>
      <w:r w:rsidR="005F1422" w:rsidRPr="004959CE">
        <w:rPr>
          <w:i/>
          <w:vertAlign w:val="superscript"/>
        </w:rPr>
        <w:t>*</w:t>
      </w:r>
      <w:r w:rsidR="005F1422" w:rsidRPr="004959CE">
        <w:rPr>
          <w:i/>
        </w:rPr>
        <w:t>b</w:t>
      </w:r>
      <w:r w:rsidR="005F1422" w:rsidRPr="004959CE">
        <w:rPr>
          <w:i/>
          <w:vertAlign w:val="superscript"/>
        </w:rPr>
        <w:t>*</w:t>
      </w:r>
      <w:r w:rsidR="005F1422" w:rsidRPr="004959CE">
        <w:t xml:space="preserve"> </w:t>
      </w:r>
      <w:r w:rsidR="00164824" w:rsidRPr="00164824">
        <w:t>koordinatės</w:t>
      </w:r>
      <w:r w:rsidR="005F1422" w:rsidRPr="004959CE">
        <w:t xml:space="preserve"> toliau naudojamos</w:t>
      </w:r>
      <w:r w:rsidR="00867FC7" w:rsidRPr="004959CE">
        <w:t xml:space="preserve"> kaip etaloninė</w:t>
      </w:r>
      <w:r w:rsidR="005F1422" w:rsidRPr="004959CE">
        <w:t>s tolesniam ∆</w:t>
      </w:r>
      <w:r w:rsidR="005F1422" w:rsidRPr="004959CE">
        <w:rPr>
          <w:i/>
        </w:rPr>
        <w:t>E</w:t>
      </w:r>
      <w:r w:rsidR="005F1422" w:rsidRPr="004959CE">
        <w:rPr>
          <w:i/>
          <w:vertAlign w:val="subscript"/>
        </w:rPr>
        <w:t>ab</w:t>
      </w:r>
      <w:r w:rsidR="005F1422" w:rsidRPr="004959CE">
        <w:t xml:space="preserve"> ir ∆</w:t>
      </w:r>
      <w:r w:rsidR="005F1422" w:rsidRPr="004959CE">
        <w:rPr>
          <w:i/>
        </w:rPr>
        <w:t>E</w:t>
      </w:r>
      <w:r w:rsidR="005F1422" w:rsidRPr="004959CE">
        <w:rPr>
          <w:i/>
          <w:vertAlign w:val="subscript"/>
        </w:rPr>
        <w:t>2000</w:t>
      </w:r>
      <w:r w:rsidR="005F1422" w:rsidRPr="004959CE">
        <w:t xml:space="preserve"> </w:t>
      </w:r>
      <w:r w:rsidR="00F66C6D" w:rsidRPr="00F66C6D">
        <w:t xml:space="preserve">verčių </w:t>
      </w:r>
      <w:r w:rsidR="005F1422" w:rsidRPr="004959CE">
        <w:t>skaičiavimui.</w:t>
      </w:r>
    </w:p>
    <w:p w:rsidR="005F1422" w:rsidRDefault="005F1422" w:rsidP="00F900A8">
      <w:pPr>
        <w:spacing w:line="360" w:lineRule="auto"/>
        <w:ind w:firstLine="360"/>
        <w:jc w:val="both"/>
      </w:pPr>
      <w:r w:rsidRPr="00F412AA">
        <w:t>Palyginami ∆</w:t>
      </w:r>
      <w:r w:rsidRPr="00F412AA">
        <w:rPr>
          <w:i/>
        </w:rPr>
        <w:t>E</w:t>
      </w:r>
      <w:r w:rsidRPr="00F412AA">
        <w:rPr>
          <w:i/>
          <w:vertAlign w:val="subscript"/>
        </w:rPr>
        <w:t>ab</w:t>
      </w:r>
      <w:r w:rsidRPr="00F412AA">
        <w:t xml:space="preserve"> ir ∆</w:t>
      </w:r>
      <w:r w:rsidRPr="00F412AA">
        <w:rPr>
          <w:i/>
        </w:rPr>
        <w:t>E</w:t>
      </w:r>
      <w:r w:rsidRPr="00F412AA">
        <w:rPr>
          <w:i/>
          <w:vertAlign w:val="subscript"/>
        </w:rPr>
        <w:t>2000</w:t>
      </w:r>
      <w:r w:rsidRPr="00F412AA">
        <w:t xml:space="preserve"> skirtumai, apdorojus juos statistiškai: </w:t>
      </w:r>
      <w:r w:rsidR="00FE07D0" w:rsidRPr="00FE07D0">
        <w:t xml:space="preserve">skaičiuojamas </w:t>
      </w:r>
      <w:r w:rsidRPr="00F412AA">
        <w:t>∆</w:t>
      </w:r>
      <w:r w:rsidRPr="00F412AA">
        <w:rPr>
          <w:i/>
        </w:rPr>
        <w:t>E</w:t>
      </w:r>
      <w:r w:rsidRPr="00F412AA">
        <w:rPr>
          <w:i/>
          <w:vertAlign w:val="subscript"/>
        </w:rPr>
        <w:t>2000</w:t>
      </w:r>
      <w:r w:rsidRPr="00F412AA">
        <w:rPr>
          <w:vertAlign w:val="subscript"/>
        </w:rPr>
        <w:t xml:space="preserve"> </w:t>
      </w:r>
      <w:r w:rsidRPr="00F412AA">
        <w:t xml:space="preserve"> </w:t>
      </w:r>
      <w:r w:rsidR="00FE07D0" w:rsidRPr="00FE07D0">
        <w:t>vidurkis</w:t>
      </w:r>
      <w:r w:rsidRPr="00F412AA">
        <w:t xml:space="preserve"> </w:t>
      </w:r>
      <w:r w:rsidRPr="00091BA6">
        <w:t xml:space="preserve">ir </w:t>
      </w:r>
      <w:r w:rsidR="00091BA6" w:rsidRPr="00091BA6">
        <w:t>standartinis</w:t>
      </w:r>
      <w:r w:rsidR="00091BA6">
        <w:t xml:space="preserve"> nuokrypis</w:t>
      </w:r>
      <w:r w:rsidR="00091BA6" w:rsidRPr="00F412AA">
        <w:t xml:space="preserve"> </w:t>
      </w:r>
      <w:r w:rsidRPr="00F412AA">
        <w:t>pagal visas 1485 spalvas k</w:t>
      </w:r>
      <w:r w:rsidR="00091BA6">
        <w:t xml:space="preserve">iekvienam </w:t>
      </w:r>
      <w:r w:rsidR="00531E4F">
        <w:t>matuotam atspaudui.</w:t>
      </w:r>
    </w:p>
    <w:p w:rsidR="005F1422" w:rsidRPr="00531E4F" w:rsidRDefault="00A37923" w:rsidP="00F900A8">
      <w:pPr>
        <w:spacing w:line="360" w:lineRule="auto"/>
        <w:ind w:firstLine="360"/>
        <w:jc w:val="both"/>
      </w:pPr>
      <w:r w:rsidRPr="00CC59DC">
        <w:t>KONICA 8050</w:t>
      </w:r>
      <w:r w:rsidR="005F1422" w:rsidRPr="00CC59DC">
        <w:t xml:space="preserve"> ir OCE CPS900 spausdintuvų spalvų diapazon</w:t>
      </w:r>
      <w:r w:rsidR="005F1422">
        <w:t>ai</w:t>
      </w:r>
      <w:r w:rsidR="005F1422" w:rsidRPr="00CC59DC">
        <w:t xml:space="preserve"> </w:t>
      </w:r>
      <w:r w:rsidR="005F1422">
        <w:t xml:space="preserve">taip pat pateikiami </w:t>
      </w:r>
      <w:r w:rsidR="005F1422" w:rsidRPr="00531E4F">
        <w:rPr>
          <w:i/>
        </w:rPr>
        <w:t>L</w:t>
      </w:r>
      <w:r w:rsidR="005F1422" w:rsidRPr="00531E4F">
        <w:rPr>
          <w:i/>
          <w:vertAlign w:val="superscript"/>
        </w:rPr>
        <w:t>*</w:t>
      </w:r>
      <w:r w:rsidR="005F1422" w:rsidRPr="00531E4F">
        <w:rPr>
          <w:i/>
        </w:rPr>
        <w:t>a</w:t>
      </w:r>
      <w:r w:rsidR="005F1422" w:rsidRPr="00531E4F">
        <w:rPr>
          <w:i/>
          <w:vertAlign w:val="superscript"/>
        </w:rPr>
        <w:t>*</w:t>
      </w:r>
      <w:r w:rsidR="005F1422" w:rsidRPr="00531E4F">
        <w:rPr>
          <w:i/>
        </w:rPr>
        <w:t>b</w:t>
      </w:r>
      <w:r w:rsidR="002B6575" w:rsidRPr="00531E4F">
        <w:rPr>
          <w:vertAlign w:val="superscript"/>
        </w:rPr>
        <w:t>*</w:t>
      </w:r>
      <w:r w:rsidR="005F1422" w:rsidRPr="00531E4F">
        <w:rPr>
          <w:vertAlign w:val="superscript"/>
        </w:rPr>
        <w:t xml:space="preserve"> </w:t>
      </w:r>
      <w:r w:rsidR="005F1422" w:rsidRPr="00531E4F">
        <w:t xml:space="preserve">erdvės </w:t>
      </w:r>
      <w:r w:rsidR="005F1422" w:rsidRPr="00531E4F">
        <w:rPr>
          <w:i/>
        </w:rPr>
        <w:t>a</w:t>
      </w:r>
      <w:r w:rsidR="005F1422" w:rsidRPr="00531E4F">
        <w:rPr>
          <w:i/>
          <w:vertAlign w:val="superscript"/>
        </w:rPr>
        <w:t>*</w:t>
      </w:r>
      <w:r w:rsidR="005F1422" w:rsidRPr="00531E4F">
        <w:rPr>
          <w:i/>
        </w:rPr>
        <w:t>b</w:t>
      </w:r>
      <w:r w:rsidR="005F1422" w:rsidRPr="00531E4F">
        <w:rPr>
          <w:i/>
          <w:vertAlign w:val="superscript"/>
        </w:rPr>
        <w:t>*</w:t>
      </w:r>
      <w:r w:rsidR="005F1422" w:rsidRPr="00531E4F">
        <w:t xml:space="preserve"> plokštumoje.</w:t>
      </w:r>
    </w:p>
    <w:p w:rsidR="005F1422" w:rsidRDefault="005F1422" w:rsidP="00F900A8">
      <w:pPr>
        <w:spacing w:line="360" w:lineRule="auto"/>
        <w:ind w:firstLine="360"/>
        <w:jc w:val="both"/>
      </w:pPr>
    </w:p>
    <w:p w:rsidR="007A37AC" w:rsidRPr="002A32E8" w:rsidRDefault="007A37AC" w:rsidP="007A37AC">
      <w:pPr>
        <w:pStyle w:val="Heading1"/>
      </w:pPr>
      <w:bookmarkStart w:id="81" w:name="_Toc261719952"/>
      <w:r w:rsidRPr="002A32E8">
        <w:t>4. REZULTATAI IR JŲ APTARIMAS</w:t>
      </w:r>
      <w:bookmarkEnd w:id="81"/>
    </w:p>
    <w:p w:rsidR="007A37AC" w:rsidRDefault="007A37AC" w:rsidP="007A37AC">
      <w:pPr>
        <w:ind w:firstLine="357"/>
        <w:rPr>
          <w:b/>
          <w:sz w:val="28"/>
          <w:szCs w:val="28"/>
        </w:rPr>
      </w:pPr>
    </w:p>
    <w:p w:rsidR="007A37AC" w:rsidRPr="006632FD" w:rsidRDefault="007A37AC" w:rsidP="007A37AC">
      <w:pPr>
        <w:pStyle w:val="Heading2"/>
      </w:pPr>
      <w:bookmarkStart w:id="82" w:name="_Toc261719953"/>
      <w:r>
        <w:t>4</w:t>
      </w:r>
      <w:r w:rsidRPr="006632FD">
        <w:t>.1</w:t>
      </w:r>
      <w:r>
        <w:t>.</w:t>
      </w:r>
      <w:r w:rsidRPr="006632FD">
        <w:t xml:space="preserve"> Rastrinių taškelių ploto ir optinio tankio matavimai</w:t>
      </w:r>
      <w:bookmarkEnd w:id="82"/>
    </w:p>
    <w:p w:rsidR="007A37AC" w:rsidRPr="00E55950" w:rsidRDefault="007A37AC" w:rsidP="007A37AC">
      <w:pPr>
        <w:spacing w:line="360" w:lineRule="auto"/>
        <w:ind w:firstLine="357"/>
        <w:jc w:val="both"/>
      </w:pPr>
    </w:p>
    <w:p w:rsidR="007A37AC" w:rsidRPr="00522087" w:rsidRDefault="007A37AC" w:rsidP="007A37AC">
      <w:pPr>
        <w:spacing w:line="360" w:lineRule="auto"/>
        <w:ind w:firstLine="357"/>
        <w:jc w:val="both"/>
      </w:pPr>
      <w:r w:rsidRPr="00522087">
        <w:t>Pirmiausiai</w:t>
      </w:r>
      <w:r>
        <w:t xml:space="preserve"> gradacinė</w:t>
      </w:r>
      <w:r w:rsidRPr="00D817B9">
        <w:t xml:space="preserve">s kreivės buvo išmatuotos </w:t>
      </w:r>
      <w:r>
        <w:t xml:space="preserve">spausdinant nustačius abiejų mašinų spausdintuvo </w:t>
      </w:r>
      <w:r w:rsidR="00A70338">
        <w:t>valdiklius</w:t>
      </w:r>
      <w:r>
        <w:t xml:space="preserve"> nenaudoti </w:t>
      </w:r>
      <w:r w:rsidRPr="00D817B9">
        <w:t xml:space="preserve">jokio įvesties profilio </w:t>
      </w:r>
      <w:r>
        <w:t xml:space="preserve">ir su </w:t>
      </w:r>
      <w:r w:rsidRPr="00D817B9">
        <w:t>standartini</w:t>
      </w:r>
      <w:r>
        <w:t>u</w:t>
      </w:r>
      <w:r w:rsidRPr="00D817B9">
        <w:t xml:space="preserve"> </w:t>
      </w:r>
      <w:r>
        <w:t xml:space="preserve">spausdintuvo </w:t>
      </w:r>
      <w:r w:rsidR="00E91CBA">
        <w:t>valdikl</w:t>
      </w:r>
      <w:r>
        <w:t xml:space="preserve">yje numatytu </w:t>
      </w:r>
      <w:r w:rsidRPr="00D817B9">
        <w:t>išvesties profili</w:t>
      </w:r>
      <w:r>
        <w:t>u</w:t>
      </w:r>
      <w:r w:rsidRPr="00D817B9">
        <w:t>, skirt</w:t>
      </w:r>
      <w:r>
        <w:t>u</w:t>
      </w:r>
      <w:r w:rsidRPr="00D817B9">
        <w:t xml:space="preserve"> tai pačiai popieriaus rūšiai, </w:t>
      </w:r>
      <w:r w:rsidRPr="00522087">
        <w:t>kaip eksperimente naudotas popierius.</w:t>
      </w:r>
    </w:p>
    <w:p w:rsidR="007A37AC" w:rsidRPr="00D817B9" w:rsidRDefault="009420F8" w:rsidP="007A37AC">
      <w:pPr>
        <w:spacing w:line="360" w:lineRule="auto"/>
        <w:ind w:firstLine="357"/>
        <w:jc w:val="both"/>
      </w:pPr>
      <w:r w:rsidRPr="009420F8">
        <w:rPr>
          <w:lang w:val="en-US" w:eastAsia="en-US"/>
        </w:rPr>
        <w:pict>
          <v:shape id="_x0000_s1627" type="#_x0000_t202" style="position:absolute;left:0;text-align:left;margin-left:19pt;margin-top:64pt;width:444.9pt;height:354.2pt;z-index:251683328" stroked="f">
            <v:textbox style="mso-next-textbox:#_x0000_s1627" inset=",0,0,0">
              <w:txbxContent>
                <w:p w:rsidR="00CA07E5" w:rsidRPr="003C36BF" w:rsidRDefault="00CA07E5" w:rsidP="007A37AC">
                  <w:pPr>
                    <w:rPr>
                      <w:sz w:val="16"/>
                      <w:szCs w:val="16"/>
                    </w:rPr>
                  </w:pPr>
                  <w:r w:rsidRPr="0035406A">
                    <w:rPr>
                      <w:noProof/>
                      <w:sz w:val="16"/>
                      <w:szCs w:val="16"/>
                      <w:lang w:eastAsia="lt-LT"/>
                    </w:rPr>
                    <w:drawing>
                      <wp:inline distT="0" distB="0" distL="0" distR="0">
                        <wp:extent cx="5400000" cy="4140000"/>
                        <wp:effectExtent l="0" t="0" r="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CA07E5" w:rsidRPr="000B0089" w:rsidRDefault="009420F8" w:rsidP="000B0089">
                  <w:pPr>
                    <w:pStyle w:val="Caption"/>
                  </w:pPr>
                  <w:fldSimple w:instr=" SEQ pav. \* ARABIC ">
                    <w:bookmarkStart w:id="83" w:name="_Toc261796107"/>
                    <w:r w:rsidR="00CA07E5">
                      <w:rPr>
                        <w:noProof/>
                      </w:rPr>
                      <w:t>23</w:t>
                    </w:r>
                  </w:fldSimple>
                  <w:r w:rsidR="00CA07E5" w:rsidRPr="000B0089">
                    <w:t xml:space="preserve"> pav. Rastro taškų ploto priklausomybė (santykiniais vienetais) nuo nustatyto (testo) rastro taškų ploto spausdinimo mašinai OCE CPS900 </w:t>
                  </w:r>
                  <w:r w:rsidR="00CA07E5" w:rsidRPr="00A12704">
                    <w:rPr>
                      <w:i/>
                    </w:rPr>
                    <w:t>Dynamic</w:t>
                  </w:r>
                  <w:r w:rsidR="00CA07E5" w:rsidRPr="000B0089">
                    <w:t xml:space="preserve"> kokybės režim</w:t>
                  </w:r>
                  <w:r w:rsidR="00CA07E5">
                    <w:t>u</w:t>
                  </w:r>
                  <w:bookmarkEnd w:id="83"/>
                </w:p>
              </w:txbxContent>
            </v:textbox>
            <w10:wrap type="topAndBottom"/>
          </v:shape>
        </w:pict>
      </w:r>
      <w:r w:rsidR="007A37AC">
        <w:t>23</w:t>
      </w:r>
      <w:r w:rsidR="007A37AC" w:rsidRPr="00D817B9">
        <w:t xml:space="preserve"> pav</w:t>
      </w:r>
      <w:r w:rsidR="007A37AC">
        <w:t>.</w:t>
      </w:r>
      <w:r w:rsidR="007A37AC" w:rsidRPr="00D817B9">
        <w:t xml:space="preserve"> pavaizduotos spausdinimo mašinos OCE CPS900 </w:t>
      </w:r>
      <w:r w:rsidR="007A37AC" w:rsidRPr="00F90B82">
        <w:rPr>
          <w:i/>
        </w:rPr>
        <w:t>Dynamic</w:t>
      </w:r>
      <w:r w:rsidR="007A37AC" w:rsidRPr="00D817B9">
        <w:t xml:space="preserve"> kokybės režimo gradacinės kreivės, </w:t>
      </w:r>
      <w:r w:rsidR="007A37AC">
        <w:t xml:space="preserve">perskaičiuotos </w:t>
      </w:r>
      <w:r w:rsidR="007A37AC" w:rsidRPr="00D817B9">
        <w:t>pagal juodos, žydros, purpurinės ir geltonos spalvos zoninio opt</w:t>
      </w:r>
      <w:r w:rsidR="007A37AC">
        <w:t>inio tankio mata</w:t>
      </w:r>
      <w:r w:rsidR="000E578B">
        <w:t>vimo rezultatus, naudojant Miurė</w:t>
      </w:r>
      <w:r w:rsidR="007A37AC">
        <w:t>jaus-Deviso formulę (47).</w:t>
      </w:r>
    </w:p>
    <w:p w:rsidR="006740D6" w:rsidRPr="00D817B9" w:rsidRDefault="006740D6" w:rsidP="006740D6">
      <w:pPr>
        <w:spacing w:line="360" w:lineRule="auto"/>
        <w:ind w:firstLine="357"/>
        <w:jc w:val="both"/>
      </w:pPr>
      <w:r>
        <w:lastRenderedPageBreak/>
        <w:t xml:space="preserve">24 </w:t>
      </w:r>
      <w:r w:rsidRPr="00D817B9">
        <w:t xml:space="preserve">ir </w:t>
      </w:r>
      <w:r>
        <w:t xml:space="preserve">25 </w:t>
      </w:r>
      <w:r w:rsidRPr="00D817B9">
        <w:t>pav. pateiktos tos pač</w:t>
      </w:r>
      <w:r w:rsidR="00991035">
        <w:t>ios spausdinimo mašinos OCE CPS</w:t>
      </w:r>
      <w:r w:rsidRPr="00D817B9">
        <w:t xml:space="preserve">900 gradacinės kreivės, tačiau naudojant kitus – </w:t>
      </w:r>
      <w:r w:rsidRPr="009E6EC5">
        <w:rPr>
          <w:i/>
        </w:rPr>
        <w:t>Normal Classic</w:t>
      </w:r>
      <w:r w:rsidRPr="00D817B9">
        <w:t xml:space="preserve"> ir </w:t>
      </w:r>
      <w:r w:rsidRPr="009E6EC5">
        <w:rPr>
          <w:i/>
        </w:rPr>
        <w:t xml:space="preserve">Very </w:t>
      </w:r>
      <w:r w:rsidR="0071779B">
        <w:rPr>
          <w:i/>
        </w:rPr>
        <w:t>F</w:t>
      </w:r>
      <w:r w:rsidRPr="009E6EC5">
        <w:rPr>
          <w:i/>
        </w:rPr>
        <w:t>ine Classic</w:t>
      </w:r>
      <w:r w:rsidR="007C45E6">
        <w:t xml:space="preserve"> –</w:t>
      </w:r>
      <w:r>
        <w:t xml:space="preserve"> kokybės režimus.</w:t>
      </w:r>
    </w:p>
    <w:p w:rsidR="006740D6" w:rsidRDefault="009420F8" w:rsidP="006740D6">
      <w:pPr>
        <w:spacing w:line="360" w:lineRule="auto"/>
        <w:ind w:firstLine="357"/>
        <w:jc w:val="both"/>
      </w:pPr>
      <w:r w:rsidRPr="009420F8">
        <w:rPr>
          <w:noProof/>
          <w:lang w:val="en-US" w:eastAsia="en-US"/>
        </w:rPr>
        <w:pict>
          <v:shape id="_x0000_s1558" type="#_x0000_t202" style="position:absolute;left:0;text-align:left;margin-left:29.45pt;margin-top:66.3pt;width:440.4pt;height:362.7pt;z-index:251652608" stroked="f">
            <v:textbox style="mso-next-textbox:#_x0000_s1558" inset=",0,0">
              <w:txbxContent>
                <w:p w:rsidR="00CA07E5" w:rsidRPr="009910E1" w:rsidRDefault="00CA07E5" w:rsidP="006740D6">
                  <w:pPr>
                    <w:rPr>
                      <w:sz w:val="16"/>
                      <w:szCs w:val="16"/>
                    </w:rPr>
                  </w:pPr>
                  <w:r w:rsidRPr="000A1320">
                    <w:rPr>
                      <w:noProof/>
                      <w:sz w:val="16"/>
                      <w:szCs w:val="16"/>
                      <w:lang w:eastAsia="lt-LT"/>
                    </w:rPr>
                    <w:drawing>
                      <wp:inline distT="0" distB="0" distL="0" distR="0">
                        <wp:extent cx="5400000" cy="4140000"/>
                        <wp:effectExtent l="19050" t="0" r="0" b="0"/>
                        <wp:docPr id="4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CA07E5" w:rsidRPr="000B0089" w:rsidRDefault="009420F8" w:rsidP="000B0089">
                  <w:pPr>
                    <w:pStyle w:val="Caption"/>
                  </w:pPr>
                  <w:fldSimple w:instr=" SEQ pav. \* ARABIC ">
                    <w:bookmarkStart w:id="84" w:name="_Toc261796108"/>
                    <w:r w:rsidR="00CA07E5">
                      <w:rPr>
                        <w:noProof/>
                      </w:rPr>
                      <w:t>24</w:t>
                    </w:r>
                  </w:fldSimple>
                  <w:r w:rsidR="00CA07E5" w:rsidRPr="000B0089">
                    <w:t xml:space="preserve"> pav. Rastro taškų ploto priklausomybė (santykiniais vienetais) nuo nustatyto (testo) rastro taškų ploto spausdinimo mašinai OCE CPS900 </w:t>
                  </w:r>
                  <w:r w:rsidR="00CA07E5" w:rsidRPr="00FD70EE">
                    <w:rPr>
                      <w:i/>
                    </w:rPr>
                    <w:t>Normal Classic</w:t>
                  </w:r>
                  <w:r w:rsidR="00CA07E5" w:rsidRPr="000B0089">
                    <w:t xml:space="preserve"> kokybės režim</w:t>
                  </w:r>
                  <w:r w:rsidR="00CA07E5">
                    <w:t>u</w:t>
                  </w:r>
                  <w:bookmarkEnd w:id="84"/>
                </w:p>
              </w:txbxContent>
            </v:textbox>
            <w10:wrap type="topAndBottom"/>
          </v:shape>
        </w:pict>
      </w:r>
      <w:r w:rsidR="006740D6" w:rsidRPr="00192602">
        <w:t xml:space="preserve">Kadangi atspaudas </w:t>
      </w:r>
      <w:r w:rsidR="006740D6">
        <w:t>y</w:t>
      </w:r>
      <w:r w:rsidR="006740D6" w:rsidRPr="00192602">
        <w:t xml:space="preserve">ra skirtas žmogui stebėti, tai </w:t>
      </w:r>
      <w:r w:rsidR="006740D6">
        <w:t>26 pav.</w:t>
      </w:r>
      <w:r w:rsidR="006740D6" w:rsidRPr="00192602">
        <w:t xml:space="preserve"> (juoda spalva) ir </w:t>
      </w:r>
      <w:r w:rsidR="006740D6">
        <w:t xml:space="preserve">27 </w:t>
      </w:r>
      <w:r w:rsidR="006740D6" w:rsidRPr="00192602">
        <w:t>pav.</w:t>
      </w:r>
      <w:r w:rsidR="006740D6">
        <w:t xml:space="preserve"> </w:t>
      </w:r>
      <w:r w:rsidR="006740D6" w:rsidRPr="00192602">
        <w:t>(geltona spalva) pateiktos atspaudo zoninių optinių tankių priklausomybė nuo nustatytojo rastrinių taškų ploto.</w:t>
      </w:r>
    </w:p>
    <w:p w:rsidR="007A37AC" w:rsidRDefault="007A37AC" w:rsidP="006740D6">
      <w:pPr>
        <w:spacing w:line="360" w:lineRule="auto"/>
        <w:ind w:firstLine="357"/>
        <w:jc w:val="both"/>
      </w:pPr>
    </w:p>
    <w:p w:rsidR="007A37AC" w:rsidRDefault="007A37AC" w:rsidP="007A37AC">
      <w:pPr>
        <w:spacing w:line="360" w:lineRule="auto"/>
        <w:ind w:firstLine="357"/>
        <w:jc w:val="both"/>
      </w:pPr>
      <w:r w:rsidRPr="00D817B9">
        <w:t xml:space="preserve">Abiejų spausdinimo mašinų visų spalvų </w:t>
      </w:r>
      <w:r>
        <w:t>gradacinės kreivė</w:t>
      </w:r>
      <w:r w:rsidRPr="00D817B9">
        <w:t xml:space="preserve">s yra </w:t>
      </w:r>
      <w:r>
        <w:t>netolygios</w:t>
      </w:r>
      <w:r w:rsidRPr="00D817B9">
        <w:t xml:space="preserve">, išgaubtos ir gana toli nutolusios nuo idealios tiesiosios </w:t>
      </w:r>
      <w:r>
        <w:t>linijos su vienetiniu polinkiu.</w:t>
      </w:r>
    </w:p>
    <w:p w:rsidR="007A37AC" w:rsidRDefault="007A37AC" w:rsidP="007A37AC">
      <w:pPr>
        <w:spacing w:line="360" w:lineRule="auto"/>
        <w:ind w:firstLine="357"/>
        <w:jc w:val="both"/>
      </w:pPr>
      <w:r w:rsidRPr="00D817B9">
        <w:t xml:space="preserve">Taip yra todėl, kad spausdintuvų </w:t>
      </w:r>
      <w:r w:rsidR="00ED5F99">
        <w:t>valdiklių</w:t>
      </w:r>
      <w:r>
        <w:t xml:space="preserve"> </w:t>
      </w:r>
      <w:r w:rsidRPr="00D817B9">
        <w:t xml:space="preserve">nustatymai optimizuoti tam tikram CMYK ar RGB </w:t>
      </w:r>
      <w:r>
        <w:t>spausdinimo būdui</w:t>
      </w:r>
      <w:r w:rsidRPr="00D817B9">
        <w:t xml:space="preserve">, kai naudojamas tam tikras ICC profilis redagavimo ar spalvų </w:t>
      </w:r>
      <w:r>
        <w:t>skaidymo</w:t>
      </w:r>
      <w:r w:rsidRPr="00D817B9">
        <w:t xml:space="preserve"> metu</w:t>
      </w:r>
      <w:r>
        <w:t xml:space="preserve"> ir tas pats profilis turi būti naudojamas atitinkamai kaip įvesties spausdinimo metu. Kadangi buvo spausdinama be įvesties profilio, naudojant </w:t>
      </w:r>
      <w:r w:rsidRPr="00D817B9">
        <w:t>tik atitinkam</w:t>
      </w:r>
      <w:r>
        <w:t>ą</w:t>
      </w:r>
      <w:r w:rsidRPr="00D817B9">
        <w:t xml:space="preserve"> popieriui ir spausdintuvo kokybės režimui išvesties ICC profil</w:t>
      </w:r>
      <w:r>
        <w:t>į,</w:t>
      </w:r>
      <w:r w:rsidRPr="00D817B9">
        <w:t xml:space="preserve"> </w:t>
      </w:r>
      <w:r>
        <w:t>todėl visų</w:t>
      </w:r>
      <w:r w:rsidRPr="00D817B9">
        <w:t xml:space="preserve"> spalvų kreivės </w:t>
      </w:r>
      <w:r>
        <w:t xml:space="preserve">spausdintuvo </w:t>
      </w:r>
      <w:r w:rsidR="000C3DBF">
        <w:t>valdiklio</w:t>
      </w:r>
      <w:r>
        <w:t xml:space="preserve"> apdorojamos neoptimaliai, neįvertinus realaus įvesties ICC profilio ir </w:t>
      </w:r>
      <w:r w:rsidRPr="00D817B9">
        <w:t>yra gana daug nutolusios viena nuo kitos ir nuo idealios tiesiosios linijos</w:t>
      </w:r>
      <w:r>
        <w:t>.</w:t>
      </w:r>
    </w:p>
    <w:p w:rsidR="007A703E" w:rsidRDefault="007A703E">
      <w:r>
        <w:br w:type="page"/>
      </w:r>
    </w:p>
    <w:p w:rsidR="007A703E" w:rsidRDefault="009420F8">
      <w:r>
        <w:rPr>
          <w:noProof/>
          <w:lang w:eastAsia="lt-LT"/>
        </w:rPr>
        <w:lastRenderedPageBreak/>
        <w:pict>
          <v:shape id="_x0000_s1630" type="#_x0000_t202" style="position:absolute;margin-left:-2.6pt;margin-top:-26.1pt;width:473.15pt;height:358.65pt;z-index:251684352" stroked="f">
            <v:textbox style="mso-next-textbox:#_x0000_s1630" inset=",0,0">
              <w:txbxContent>
                <w:p w:rsidR="00CA07E5" w:rsidRPr="009910E1" w:rsidRDefault="00CA07E5" w:rsidP="007A37AC">
                  <w:pPr>
                    <w:rPr>
                      <w:sz w:val="16"/>
                      <w:szCs w:val="16"/>
                    </w:rPr>
                  </w:pPr>
                  <w:r w:rsidRPr="0016218B">
                    <w:rPr>
                      <w:noProof/>
                      <w:sz w:val="16"/>
                      <w:szCs w:val="16"/>
                      <w:lang w:eastAsia="lt-LT"/>
                    </w:rPr>
                    <w:drawing>
                      <wp:inline distT="0" distB="0" distL="0" distR="0">
                        <wp:extent cx="5400000" cy="4140000"/>
                        <wp:effectExtent l="19050" t="0" r="0" b="0"/>
                        <wp:docPr id="1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CA07E5" w:rsidRPr="000D676B" w:rsidRDefault="009420F8" w:rsidP="007A37AC">
                  <w:pPr>
                    <w:pStyle w:val="Caption"/>
                  </w:pPr>
                  <w:fldSimple w:instr=" SEQ pav. \* ARABIC ">
                    <w:bookmarkStart w:id="85" w:name="_Toc261796109"/>
                    <w:r w:rsidR="00CA07E5">
                      <w:rPr>
                        <w:noProof/>
                      </w:rPr>
                      <w:t>25</w:t>
                    </w:r>
                  </w:fldSimple>
                  <w:r w:rsidR="00CA07E5">
                    <w:t xml:space="preserve"> pav. R</w:t>
                  </w:r>
                  <w:r w:rsidR="00CA07E5" w:rsidRPr="009910E1">
                    <w:rPr>
                      <w:lang w:eastAsia="lt-LT"/>
                    </w:rPr>
                    <w:t xml:space="preserve">astro taškų ploto priklausomybė (santykiniais vienetais) </w:t>
                  </w:r>
                  <w:r w:rsidR="00CA07E5" w:rsidRPr="003C36BF">
                    <w:rPr>
                      <w:lang w:eastAsia="lt-LT"/>
                    </w:rPr>
                    <w:t xml:space="preserve">nuo </w:t>
                  </w:r>
                  <w:r w:rsidR="00CA07E5">
                    <w:rPr>
                      <w:lang w:eastAsia="lt-LT"/>
                    </w:rPr>
                    <w:t>nustaty</w:t>
                  </w:r>
                  <w:r w:rsidR="00CA07E5" w:rsidRPr="003C36BF">
                    <w:rPr>
                      <w:lang w:eastAsia="lt-LT"/>
                    </w:rPr>
                    <w:t>to (testo) rastro taškų ploto</w:t>
                  </w:r>
                  <w:r w:rsidR="00CA07E5" w:rsidRPr="009910E1">
                    <w:t xml:space="preserve"> spausdinimo mašinai OCE CPS900 </w:t>
                  </w:r>
                  <w:r w:rsidR="00CA07E5" w:rsidRPr="00350F22">
                    <w:rPr>
                      <w:i/>
                    </w:rPr>
                    <w:t>Very Fine Classic</w:t>
                  </w:r>
                  <w:r w:rsidR="00CA07E5" w:rsidRPr="009910E1">
                    <w:t xml:space="preserve"> kokybės režim</w:t>
                  </w:r>
                  <w:r w:rsidR="00CA07E5">
                    <w:t>u</w:t>
                  </w:r>
                  <w:bookmarkEnd w:id="85"/>
                </w:p>
              </w:txbxContent>
            </v:textbox>
            <w10:wrap type="topAndBottom"/>
          </v:shape>
        </w:pict>
      </w:r>
      <w:r>
        <w:rPr>
          <w:noProof/>
          <w:lang w:eastAsia="lt-LT"/>
        </w:rPr>
        <w:pict>
          <v:shape id="_x0000_s1631" type="#_x0000_t202" style="position:absolute;margin-left:-9.35pt;margin-top:344.35pt;width:479.9pt;height:364.45pt;z-index:251685376" stroked="f">
            <v:textbox style="mso-next-textbox:#_x0000_s1631" inset=",0,0">
              <w:txbxContent>
                <w:p w:rsidR="00CA07E5" w:rsidRPr="009910E1" w:rsidRDefault="00CA07E5" w:rsidP="007A37AC">
                  <w:pPr>
                    <w:rPr>
                      <w:sz w:val="16"/>
                      <w:szCs w:val="16"/>
                    </w:rPr>
                  </w:pPr>
                  <w:r w:rsidRPr="00042D22">
                    <w:rPr>
                      <w:noProof/>
                      <w:sz w:val="16"/>
                      <w:szCs w:val="16"/>
                      <w:lang w:eastAsia="lt-LT"/>
                    </w:rPr>
                    <w:drawing>
                      <wp:inline distT="0" distB="0" distL="0" distR="0">
                        <wp:extent cx="5943600" cy="3992245"/>
                        <wp:effectExtent l="0" t="0" r="0" b="0"/>
                        <wp:docPr id="1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CA07E5" w:rsidRPr="007A2E35" w:rsidRDefault="009420F8" w:rsidP="007A37AC">
                  <w:pPr>
                    <w:pStyle w:val="Caption"/>
                  </w:pPr>
                  <w:fldSimple w:instr=" SEQ pav. \* ARABIC ">
                    <w:bookmarkStart w:id="86" w:name="_Toc261796110"/>
                    <w:r w:rsidR="00CA07E5">
                      <w:rPr>
                        <w:noProof/>
                      </w:rPr>
                      <w:t>26</w:t>
                    </w:r>
                  </w:fldSimple>
                  <w:r w:rsidR="00CA07E5">
                    <w:t xml:space="preserve"> pav. J</w:t>
                  </w:r>
                  <w:r w:rsidR="00CA07E5" w:rsidRPr="007A2E35">
                    <w:t xml:space="preserve">uodos spalvos rastro taškų ploto (santykiniais vienetais) ir optinio tankio priklausomybė </w:t>
                  </w:r>
                  <w:r w:rsidR="00CA07E5" w:rsidRPr="00265577">
                    <w:t xml:space="preserve">nuo </w:t>
                  </w:r>
                  <w:r w:rsidR="00CA07E5" w:rsidRPr="00265577">
                    <w:rPr>
                      <w:lang w:eastAsia="lt-LT"/>
                    </w:rPr>
                    <w:t>nustatyto (testo) rastro taškų ploto</w:t>
                  </w:r>
                  <w:r w:rsidR="00CA07E5" w:rsidRPr="00265577">
                    <w:t xml:space="preserve"> spausdinimo mašinai OCE CPS900 įvairiomis</w:t>
                  </w:r>
                  <w:r w:rsidR="00CA07E5">
                    <w:t xml:space="preserve"> spausdinimo sąlygomis</w:t>
                  </w:r>
                  <w:bookmarkEnd w:id="86"/>
                </w:p>
              </w:txbxContent>
            </v:textbox>
            <w10:wrap type="topAndBottom"/>
          </v:shape>
        </w:pict>
      </w:r>
      <w:r w:rsidR="007A703E">
        <w:br w:type="page"/>
      </w:r>
    </w:p>
    <w:p w:rsidR="00386598" w:rsidRDefault="00386598" w:rsidP="00386598">
      <w:pPr>
        <w:spacing w:line="360" w:lineRule="auto"/>
        <w:ind w:firstLine="357"/>
        <w:jc w:val="both"/>
      </w:pPr>
      <w:r>
        <w:lastRenderedPageBreak/>
        <w:t>Paly</w:t>
      </w:r>
      <w:r w:rsidRPr="00D817B9">
        <w:t>ginkime tos pač</w:t>
      </w:r>
      <w:r>
        <w:t>ios spausdinimo mašinos OCE CPS</w:t>
      </w:r>
      <w:r w:rsidRPr="00D817B9">
        <w:t xml:space="preserve">900 gradacines kreives naudojant skirtingus </w:t>
      </w:r>
      <w:r w:rsidRPr="008C04F3">
        <w:rPr>
          <w:i/>
        </w:rPr>
        <w:t>Dynamic</w:t>
      </w:r>
      <w:r w:rsidRPr="00D817B9">
        <w:t xml:space="preserve">, </w:t>
      </w:r>
      <w:r w:rsidRPr="008C04F3">
        <w:rPr>
          <w:i/>
        </w:rPr>
        <w:t>Normal Classic</w:t>
      </w:r>
      <w:r>
        <w:t xml:space="preserve"> </w:t>
      </w:r>
      <w:r w:rsidRPr="00D817B9">
        <w:t xml:space="preserve">bei </w:t>
      </w:r>
      <w:r w:rsidRPr="008C04F3">
        <w:rPr>
          <w:i/>
        </w:rPr>
        <w:t xml:space="preserve">Very </w:t>
      </w:r>
      <w:r w:rsidR="008C04F3">
        <w:rPr>
          <w:i/>
        </w:rPr>
        <w:t>F</w:t>
      </w:r>
      <w:r w:rsidRPr="008C04F3">
        <w:rPr>
          <w:i/>
        </w:rPr>
        <w:t>ine Classic</w:t>
      </w:r>
      <w:r w:rsidRPr="00D817B9">
        <w:t xml:space="preserve"> kokybės režimus –</w:t>
      </w:r>
      <w:r>
        <w:t xml:space="preserve"> 23</w:t>
      </w:r>
      <w:r w:rsidRPr="00CE38EC">
        <w:t xml:space="preserve"> </w:t>
      </w:r>
      <w:r w:rsidRPr="00D817B9">
        <w:t>pav</w:t>
      </w:r>
      <w:r>
        <w:t>.</w:t>
      </w:r>
      <w:r w:rsidRPr="00D817B9">
        <w:t xml:space="preserve">, </w:t>
      </w:r>
      <w:r>
        <w:t xml:space="preserve">24 pav., </w:t>
      </w:r>
      <w:r w:rsidRPr="00D817B9">
        <w:t xml:space="preserve">ir </w:t>
      </w:r>
      <w:r>
        <w:t>25 pav</w:t>
      </w:r>
      <w:r w:rsidRPr="00D817B9">
        <w:t>. M</w:t>
      </w:r>
      <w:r>
        <w:t>atome, kad juodos spalvos kreivė</w:t>
      </w:r>
      <w:r w:rsidRPr="00D817B9">
        <w:t xml:space="preserve">s </w:t>
      </w:r>
      <w:r w:rsidRPr="00166FE5">
        <w:rPr>
          <w:i/>
        </w:rPr>
        <w:t>Dynamic</w:t>
      </w:r>
      <w:r w:rsidRPr="00D817B9">
        <w:t xml:space="preserve"> ir </w:t>
      </w:r>
      <w:r w:rsidRPr="00166FE5">
        <w:rPr>
          <w:i/>
        </w:rPr>
        <w:t>Classic</w:t>
      </w:r>
      <w:r>
        <w:t xml:space="preserve"> režimams praktiškai sutampa, </w:t>
      </w:r>
      <w:r w:rsidR="008C04F3">
        <w:t>tai</w:t>
      </w:r>
      <w:r>
        <w:t xml:space="preserve"> </w:t>
      </w:r>
      <w:r w:rsidRPr="00D817B9">
        <w:t>aiški</w:t>
      </w:r>
      <w:r>
        <w:t>au</w:t>
      </w:r>
      <w:r w:rsidRPr="00D817B9">
        <w:t xml:space="preserve"> mat</w:t>
      </w:r>
      <w:r w:rsidR="008C04F3">
        <w:t>yti</w:t>
      </w:r>
      <w:r w:rsidRPr="00D817B9">
        <w:t xml:space="preserve"> iš </w:t>
      </w:r>
      <w:r>
        <w:t xml:space="preserve">26 </w:t>
      </w:r>
      <w:r w:rsidRPr="00D817B9">
        <w:t xml:space="preserve">pav. </w:t>
      </w:r>
      <w:r w:rsidRPr="002B5EAC">
        <w:t>Tai</w:t>
      </w:r>
      <w:r>
        <w:t xml:space="preserve"> </w:t>
      </w:r>
      <w:r w:rsidRPr="002B5EAC">
        <w:t>yra</w:t>
      </w:r>
      <w:r>
        <w:t xml:space="preserve"> todėl</w:t>
      </w:r>
      <w:r w:rsidRPr="00D817B9">
        <w:t xml:space="preserve">, kad gryna juoda spalva mašinoje CPS900 </w:t>
      </w:r>
      <w:r w:rsidRPr="008C04F3">
        <w:rPr>
          <w:i/>
        </w:rPr>
        <w:t>Dynamic</w:t>
      </w:r>
      <w:r w:rsidRPr="00D817B9">
        <w:t xml:space="preserve"> režim</w:t>
      </w:r>
      <w:r w:rsidR="008C04F3">
        <w:t>u</w:t>
      </w:r>
      <w:r w:rsidRPr="00D817B9">
        <w:t xml:space="preserve"> yra rastruojama lygiai taip pat, kaip ir </w:t>
      </w:r>
      <w:r w:rsidRPr="008C04F3">
        <w:rPr>
          <w:i/>
        </w:rPr>
        <w:t>Classic</w:t>
      </w:r>
      <w:r w:rsidRPr="00D817B9">
        <w:t xml:space="preserve"> režim</w:t>
      </w:r>
      <w:r w:rsidR="008C04F3">
        <w:t>ais</w:t>
      </w:r>
      <w:r w:rsidRPr="00D817B9">
        <w:t>.</w:t>
      </w:r>
    </w:p>
    <w:p w:rsidR="00386598" w:rsidRPr="00D817B9" w:rsidRDefault="00386598" w:rsidP="00386598">
      <w:pPr>
        <w:spacing w:line="360" w:lineRule="auto"/>
        <w:ind w:firstLine="357"/>
        <w:jc w:val="both"/>
      </w:pPr>
      <w:r w:rsidRPr="00D817B9">
        <w:t xml:space="preserve">Juodos spalvos kreivės yra </w:t>
      </w:r>
      <w:r w:rsidRPr="005A1D70">
        <w:t>daugiau</w:t>
      </w:r>
      <w:r w:rsidRPr="00D817B9">
        <w:t xml:space="preserve"> išgaubtos – tai reiškia, kad </w:t>
      </w:r>
      <w:r>
        <w:t xml:space="preserve">juoda spalva išbalansuota ir yra jos perteklius. </w:t>
      </w:r>
      <w:r w:rsidRPr="00D817B9">
        <w:t>Žy</w:t>
      </w:r>
      <w:r>
        <w:t>dros ir purpurinės spalvų kreivė</w:t>
      </w:r>
      <w:r w:rsidRPr="00D817B9">
        <w:t xml:space="preserve">s </w:t>
      </w:r>
      <w:r>
        <w:t>įvairi</w:t>
      </w:r>
      <w:r w:rsidR="00530AED">
        <w:t>ais</w:t>
      </w:r>
      <w:r>
        <w:t xml:space="preserve"> spausdinimo režim</w:t>
      </w:r>
      <w:r w:rsidR="00530AED">
        <w:t>ais</w:t>
      </w:r>
      <w:r>
        <w:t xml:space="preserve"> </w:t>
      </w:r>
      <w:r w:rsidRPr="00D817B9">
        <w:t>susikeičia vietomis, tačiau eina arčiau prie idealios tiesiosios linijos su vienetiniu polinkiu.</w:t>
      </w:r>
    </w:p>
    <w:p w:rsidR="00386598" w:rsidRDefault="009420F8" w:rsidP="00386598">
      <w:pPr>
        <w:spacing w:line="360" w:lineRule="auto"/>
        <w:ind w:firstLine="357"/>
        <w:jc w:val="both"/>
      </w:pPr>
      <w:r>
        <w:rPr>
          <w:noProof/>
          <w:lang w:eastAsia="lt-LT"/>
        </w:rPr>
        <w:pict>
          <v:shape id="_x0000_s1633" type="#_x0000_t202" style="position:absolute;left:0;text-align:left;margin-left:2.2pt;margin-top:72.8pt;width:479.9pt;height:361.75pt;z-index:251630080" stroked="f">
            <v:textbox style="mso-next-textbox:#_x0000_s1633" inset=",0,0">
              <w:txbxContent>
                <w:p w:rsidR="00CA07E5" w:rsidRPr="009910E1" w:rsidRDefault="00CA07E5" w:rsidP="00386598">
                  <w:pPr>
                    <w:rPr>
                      <w:sz w:val="16"/>
                      <w:szCs w:val="16"/>
                    </w:rPr>
                  </w:pPr>
                  <w:r w:rsidRPr="0029793D">
                    <w:rPr>
                      <w:noProof/>
                      <w:sz w:val="16"/>
                      <w:szCs w:val="16"/>
                      <w:lang w:eastAsia="lt-LT"/>
                    </w:rPr>
                    <w:drawing>
                      <wp:inline distT="0" distB="0" distL="0" distR="0">
                        <wp:extent cx="5943600" cy="4003675"/>
                        <wp:effectExtent l="0" t="0" r="0" b="0"/>
                        <wp:docPr id="1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CA07E5" w:rsidRPr="00FD432B" w:rsidRDefault="009420F8" w:rsidP="00FD432B">
                  <w:pPr>
                    <w:pStyle w:val="Caption"/>
                  </w:pPr>
                  <w:fldSimple w:instr=" SEQ pav. \* ARABIC ">
                    <w:bookmarkStart w:id="87" w:name="_Toc261796111"/>
                    <w:r w:rsidR="00CA07E5">
                      <w:rPr>
                        <w:noProof/>
                      </w:rPr>
                      <w:t>27</w:t>
                    </w:r>
                  </w:fldSimple>
                  <w:r w:rsidR="00CA07E5" w:rsidRPr="00FD432B">
                    <w:t xml:space="preserve"> pav. Geltonos spalvos rastro taškų ploto (santykiniais vienetais) ir optinio tankio priklausomybė nuo nustatyto (testo) rastro taškų ploto spausdinimo mašinai OCE CPS900 įvairiomis spausdinimo sąlygomis</w:t>
                  </w:r>
                  <w:bookmarkEnd w:id="87"/>
                </w:p>
              </w:txbxContent>
            </v:textbox>
            <w10:wrap type="topAndBottom"/>
          </v:shape>
        </w:pict>
      </w:r>
      <w:r w:rsidR="00386598" w:rsidRPr="00D817B9">
        <w:t xml:space="preserve">Geltonos spalvos kreivė </w:t>
      </w:r>
      <w:r w:rsidR="00386598">
        <w:t>vis</w:t>
      </w:r>
      <w:r w:rsidR="00F50C5A">
        <w:t>ais</w:t>
      </w:r>
      <w:r w:rsidR="00386598">
        <w:t xml:space="preserve"> </w:t>
      </w:r>
      <w:r w:rsidR="00386598" w:rsidRPr="00F50C5A">
        <w:rPr>
          <w:i/>
        </w:rPr>
        <w:t>Classic</w:t>
      </w:r>
      <w:r w:rsidR="00386598" w:rsidRPr="00D817B9">
        <w:t xml:space="preserve"> režim</w:t>
      </w:r>
      <w:r w:rsidR="00F50C5A">
        <w:t>ais</w:t>
      </w:r>
      <w:r w:rsidR="00386598" w:rsidRPr="00D817B9">
        <w:t xml:space="preserve"> eina arčiau juodos, tai yra daugiau išgaubta, negu </w:t>
      </w:r>
      <w:r w:rsidR="00386598" w:rsidRPr="00F50C5A">
        <w:rPr>
          <w:i/>
        </w:rPr>
        <w:t>Dynamic</w:t>
      </w:r>
      <w:r w:rsidR="00F50C5A">
        <w:t xml:space="preserve"> režimu</w:t>
      </w:r>
      <w:r w:rsidR="00386598" w:rsidRPr="00D817B9">
        <w:t xml:space="preserve">. Tai reiškia, kad </w:t>
      </w:r>
      <w:r w:rsidR="00386598" w:rsidRPr="00F50C5A">
        <w:rPr>
          <w:i/>
        </w:rPr>
        <w:t>Classic</w:t>
      </w:r>
      <w:r w:rsidR="00386598">
        <w:t xml:space="preserve"> režim</w:t>
      </w:r>
      <w:r w:rsidR="00F50C5A">
        <w:t>ais</w:t>
      </w:r>
      <w:r w:rsidR="00386598">
        <w:t xml:space="preserve"> </w:t>
      </w:r>
      <w:r w:rsidR="00386598" w:rsidRPr="00D817B9">
        <w:t>vaizdo spalvos atrodys geltones</w:t>
      </w:r>
      <w:r w:rsidR="00386598">
        <w:t>nė</w:t>
      </w:r>
      <w:r w:rsidR="00386598" w:rsidRPr="00D817B9">
        <w:t>s, jei nebus pritaikytas teisingas ICC įvesties pr</w:t>
      </w:r>
      <w:r w:rsidR="00A9753D">
        <w:t>ofilis.</w:t>
      </w:r>
    </w:p>
    <w:p w:rsidR="007A37AC" w:rsidRPr="00D817B9" w:rsidRDefault="007A37AC" w:rsidP="007A37AC">
      <w:pPr>
        <w:spacing w:line="360" w:lineRule="auto"/>
        <w:ind w:firstLine="357"/>
        <w:jc w:val="both"/>
      </w:pPr>
    </w:p>
    <w:p w:rsidR="00386598" w:rsidRDefault="00386598" w:rsidP="00386598">
      <w:pPr>
        <w:spacing w:line="360" w:lineRule="auto"/>
        <w:ind w:firstLine="357"/>
        <w:jc w:val="both"/>
      </w:pPr>
      <w:r>
        <w:t xml:space="preserve">Kad </w:t>
      </w:r>
      <w:r w:rsidRPr="00424C2C">
        <w:t xml:space="preserve">būtų galima </w:t>
      </w:r>
      <w:r>
        <w:t xml:space="preserve">pasiekti spalvų subalansavimą ir geresnį jų perteikimą, spausdintuvo </w:t>
      </w:r>
      <w:r w:rsidR="00F50C5A">
        <w:t>valdiklis</w:t>
      </w:r>
      <w:r>
        <w:t xml:space="preserve">, naudodamas ICC profilio informaciją, spausdinimo momentu valdo mašinos charakteristikas, kurios </w:t>
      </w:r>
      <w:r w:rsidR="00F50C5A">
        <w:t>turi įtakos rastro taškų plotui</w:t>
      </w:r>
      <w:r>
        <w:t xml:space="preserve"> ir tonerio sluoksnio stor</w:t>
      </w:r>
      <w:r w:rsidR="00F50C5A">
        <w:t>iui</w:t>
      </w:r>
      <w:r>
        <w:t xml:space="preserve"> atspaude.</w:t>
      </w:r>
    </w:p>
    <w:p w:rsidR="00386598" w:rsidRDefault="00386598">
      <w:r>
        <w:br w:type="page"/>
      </w:r>
    </w:p>
    <w:p w:rsidR="00386598" w:rsidRDefault="00386598" w:rsidP="00386598">
      <w:pPr>
        <w:spacing w:line="360" w:lineRule="auto"/>
        <w:ind w:firstLine="357"/>
        <w:jc w:val="both"/>
      </w:pPr>
      <w:r>
        <w:lastRenderedPageBreak/>
        <w:t>Pa</w:t>
      </w:r>
      <w:r w:rsidRPr="005B5F97">
        <w:t xml:space="preserve">naudojome </w:t>
      </w:r>
      <w:r>
        <w:t>m</w:t>
      </w:r>
      <w:r w:rsidRPr="005B5F97">
        <w:t xml:space="preserve">ašinai OCE CPS900 </w:t>
      </w:r>
      <w:r w:rsidRPr="00ED0B3B">
        <w:rPr>
          <w:i/>
        </w:rPr>
        <w:t>Normal Classic</w:t>
      </w:r>
      <w:r w:rsidRPr="005B5F97">
        <w:t xml:space="preserve"> kokybės režim</w:t>
      </w:r>
      <w:r w:rsidR="00ED0B3B">
        <w:t>u</w:t>
      </w:r>
      <w:r w:rsidRPr="005B5F97">
        <w:t xml:space="preserve"> ICC įvesties profilį FOGRA39, kuris skirtas CMYK spalv</w:t>
      </w:r>
      <w:r w:rsidR="00ED0B3B">
        <w:t>oms</w:t>
      </w:r>
      <w:r w:rsidRPr="005B5F97">
        <w:t xml:space="preserve"> </w:t>
      </w:r>
      <w:r>
        <w:t>apdoro</w:t>
      </w:r>
      <w:r w:rsidR="00ED0B3B">
        <w:t>ti</w:t>
      </w:r>
      <w:r>
        <w:t xml:space="preserve"> ir skaidy</w:t>
      </w:r>
      <w:r w:rsidR="00ED0B3B">
        <w:t>ti</w:t>
      </w:r>
      <w:r w:rsidRPr="005B5F97">
        <w:t xml:space="preserve"> spausdinant ofsetu ant </w:t>
      </w:r>
      <w:r w:rsidRPr="00424C2C">
        <w:t>kreidinio blizgaus ir matinio popieriaus</w:t>
      </w:r>
      <w:r>
        <w:t xml:space="preserve"> [</w:t>
      </w:r>
      <w:r w:rsidR="006C3597">
        <w:t>19</w:t>
      </w:r>
      <w:r>
        <w:t>]</w:t>
      </w:r>
      <w:r w:rsidRPr="00424C2C">
        <w:t>, tai yra</w:t>
      </w:r>
      <w:r w:rsidRPr="005B5F97">
        <w:t xml:space="preserve"> </w:t>
      </w:r>
      <w:r w:rsidRPr="00424C2C">
        <w:t xml:space="preserve">šis profilis tinka eksperimentuose naudotam </w:t>
      </w:r>
      <w:r w:rsidRPr="005B5F97">
        <w:t>popieriui.</w:t>
      </w:r>
      <w:r>
        <w:t xml:space="preserve"> Iš rezultatų, pateiktų</w:t>
      </w:r>
      <w:r w:rsidRPr="005B5F97">
        <w:t xml:space="preserve"> </w:t>
      </w:r>
      <w:r>
        <w:t xml:space="preserve">28 </w:t>
      </w:r>
      <w:r w:rsidRPr="005B5F97">
        <w:t>pav</w:t>
      </w:r>
      <w:r>
        <w:t>.</w:t>
      </w:r>
      <w:r w:rsidRPr="005B5F97">
        <w:t>, mat</w:t>
      </w:r>
      <w:r w:rsidR="00ED0B3B">
        <w:t>yti</w:t>
      </w:r>
      <w:r w:rsidRPr="005B5F97">
        <w:t>, kad palyginus su t</w:t>
      </w:r>
      <w:r w:rsidR="00ED0B3B">
        <w:t>uo</w:t>
      </w:r>
      <w:r w:rsidRPr="005B5F97">
        <w:t xml:space="preserve"> pači</w:t>
      </w:r>
      <w:r w:rsidR="00ED0B3B">
        <w:t>u kokybės režimu</w:t>
      </w:r>
      <w:r w:rsidRPr="005B5F97">
        <w:t xml:space="preserve"> </w:t>
      </w:r>
      <w:r>
        <w:t>be profilio spausdintų vaizdų</w:t>
      </w:r>
      <w:r w:rsidRPr="005B5F97">
        <w:t xml:space="preserve"> (</w:t>
      </w:r>
      <w:r>
        <w:t xml:space="preserve">24 </w:t>
      </w:r>
      <w:r w:rsidRPr="005B5F97">
        <w:t>pav</w:t>
      </w:r>
      <w:r>
        <w:t>.</w:t>
      </w:r>
      <w:r w:rsidRPr="005B5F97">
        <w:t>) visų spalvų gradacinės kreivės išsitiesino ir beveik visos eina kartu.</w:t>
      </w:r>
      <w:r>
        <w:t xml:space="preserve"> Tai reiškia, kad šiomis spausdinimo sąlygomis pasiektas </w:t>
      </w:r>
      <w:r w:rsidRPr="001A3C52">
        <w:t>geresnis</w:t>
      </w:r>
      <w:r>
        <w:t xml:space="preserve"> pagrindinių spalvų rastro taškų ploto </w:t>
      </w:r>
      <w:r w:rsidRPr="00424C2C">
        <w:t>atitikimas nustatytajam</w:t>
      </w:r>
      <w:r>
        <w:t>.</w:t>
      </w:r>
    </w:p>
    <w:p w:rsidR="00386598" w:rsidRDefault="00386598" w:rsidP="00386598">
      <w:pPr>
        <w:spacing w:line="360" w:lineRule="auto"/>
        <w:ind w:firstLine="357"/>
        <w:jc w:val="both"/>
      </w:pPr>
      <w:r>
        <w:t xml:space="preserve">26 </w:t>
      </w:r>
      <w:r w:rsidRPr="005B5F97">
        <w:t>pav</w:t>
      </w:r>
      <w:r>
        <w:t>.</w:t>
      </w:r>
      <w:r w:rsidRPr="005B5F97">
        <w:t xml:space="preserve"> mat</w:t>
      </w:r>
      <w:r w:rsidR="00ED0B3B">
        <w:t>yti</w:t>
      </w:r>
      <w:r w:rsidRPr="005B5F97">
        <w:t>, kad</w:t>
      </w:r>
      <w:r>
        <w:t>,</w:t>
      </w:r>
      <w:r w:rsidRPr="005B5F97">
        <w:t xml:space="preserve"> panaudojus ICC profilį </w:t>
      </w:r>
      <w:r w:rsidRPr="000C715D">
        <w:rPr>
          <w:i/>
        </w:rPr>
        <w:t>Normal Classic</w:t>
      </w:r>
      <w:r w:rsidR="000C715D">
        <w:t xml:space="preserve"> kokybės režimu</w:t>
      </w:r>
      <w:r w:rsidRPr="005B5F97">
        <w:t xml:space="preserve">, juodos spalvos gradacinės rastro taškų ploto ir optinio tankio kreivės </w:t>
      </w:r>
      <w:r w:rsidRPr="00591BDB">
        <w:t>artėja prie idealių, tačiau</w:t>
      </w:r>
      <w:r w:rsidRPr="005B5F97">
        <w:t xml:space="preserve"> tuo pačiu </w:t>
      </w:r>
      <w:r>
        <w:t>metu mažėja</w:t>
      </w:r>
      <w:r w:rsidRPr="005B5F97">
        <w:t xml:space="preserve"> maksimal</w:t>
      </w:r>
      <w:r>
        <w:t>us</w:t>
      </w:r>
      <w:r w:rsidRPr="005B5F97">
        <w:t xml:space="preserve"> optini</w:t>
      </w:r>
      <w:r>
        <w:t>s</w:t>
      </w:r>
      <w:r w:rsidRPr="005B5F97">
        <w:t xml:space="preserve"> tanki</w:t>
      </w:r>
      <w:r>
        <w:t>s</w:t>
      </w:r>
      <w:r w:rsidRPr="005B5F97">
        <w:t xml:space="preserve"> nuo </w:t>
      </w:r>
      <w:r w:rsidRPr="00D06A10">
        <w:rPr>
          <w:i/>
        </w:rPr>
        <w:t>D</w:t>
      </w:r>
      <w:r w:rsidR="000C715D">
        <w:rPr>
          <w:i/>
        </w:rPr>
        <w:t xml:space="preserve"> </w:t>
      </w:r>
      <w:r w:rsidRPr="00D06A10">
        <w:rPr>
          <w:i/>
        </w:rPr>
        <w:t>=</w:t>
      </w:r>
      <w:r w:rsidR="000C715D">
        <w:rPr>
          <w:i/>
        </w:rPr>
        <w:t xml:space="preserve"> </w:t>
      </w:r>
      <w:r w:rsidR="000C715D">
        <w:t>2,73 (</w:t>
      </w:r>
      <w:r w:rsidR="000C715D" w:rsidRPr="000C715D">
        <w:rPr>
          <w:i/>
        </w:rPr>
        <w:t>Normal Classic</w:t>
      </w:r>
      <w:r w:rsidR="000C715D">
        <w:t xml:space="preserve"> režimu</w:t>
      </w:r>
      <w:r w:rsidRPr="005B5F97">
        <w:t xml:space="preserve">) iki </w:t>
      </w:r>
      <w:r w:rsidRPr="00D06A10">
        <w:rPr>
          <w:i/>
        </w:rPr>
        <w:t>D</w:t>
      </w:r>
      <w:r w:rsidR="000C715D">
        <w:rPr>
          <w:i/>
        </w:rPr>
        <w:t xml:space="preserve"> </w:t>
      </w:r>
      <w:r w:rsidRPr="005B5F97">
        <w:t>=</w:t>
      </w:r>
      <w:r w:rsidR="000C715D">
        <w:t xml:space="preserve"> </w:t>
      </w:r>
      <w:r w:rsidRPr="005B5F97">
        <w:t>1,78 (</w:t>
      </w:r>
      <w:r w:rsidRPr="005C4C59">
        <w:rPr>
          <w:i/>
        </w:rPr>
        <w:t>Normal Classic</w:t>
      </w:r>
      <w:r w:rsidRPr="005B5F97">
        <w:t xml:space="preserve"> režim</w:t>
      </w:r>
      <w:r w:rsidR="005C4C59">
        <w:t>u</w:t>
      </w:r>
      <w:r w:rsidRPr="005B5F97">
        <w:t xml:space="preserve"> su FOGRA39 ICC). </w:t>
      </w:r>
      <w:r>
        <w:t>Optinio tankio mažėjimas, naudojant įvesties ICC profilį, parodo, kad prieš profilio pritaikymą (</w:t>
      </w:r>
      <w:r w:rsidRPr="00880D0B">
        <w:rPr>
          <w:i/>
        </w:rPr>
        <w:t xml:space="preserve">Normal </w:t>
      </w:r>
      <w:r>
        <w:t>režim</w:t>
      </w:r>
      <w:r w:rsidR="00880D0B">
        <w:t>u</w:t>
      </w:r>
      <w:r>
        <w:t xml:space="preserve">) buvo juodos spalvos perteklius ir ji buvo išbalansuota. Vadinasi, spausdintuvo </w:t>
      </w:r>
      <w:r w:rsidR="00AF3E70">
        <w:t>valdiklis</w:t>
      </w:r>
      <w:r w:rsidRPr="00D06A10">
        <w:t>, naudodamas</w:t>
      </w:r>
      <w:r>
        <w:t xml:space="preserve"> ICC profilio informaciją, sumažino formuojamą juodo tonerio sluoksnio storį, o tuo pačiu ir maksimalų juodos spalvos optinį tankį, kad subalansuotų juodą spalvą. Dėl to rastro taškų ploto gradacinė kreivė išsitiesino. </w:t>
      </w:r>
      <w:r w:rsidRPr="00591BDB">
        <w:t>Tai pagerina toninių atvaizdų gradacines charakteristikas, tačiau pablogina raidžių ar simbolių optinį tankį – jos tampa šiek tiek pilkesnės, tačiau išlieka pakankamai juodos.</w:t>
      </w:r>
    </w:p>
    <w:p w:rsidR="0014172B" w:rsidRDefault="0014172B" w:rsidP="0014172B">
      <w:pPr>
        <w:spacing w:line="360" w:lineRule="auto"/>
        <w:ind w:firstLine="357"/>
        <w:jc w:val="both"/>
      </w:pPr>
      <w:r w:rsidRPr="005B5F97">
        <w:t>Kitom</w:t>
      </w:r>
      <w:r>
        <w:t>s</w:t>
      </w:r>
      <w:r w:rsidRPr="005B5F97">
        <w:t xml:space="preserve"> spalvom</w:t>
      </w:r>
      <w:r>
        <w:t>s</w:t>
      </w:r>
      <w:r w:rsidRPr="005B5F97">
        <w:t xml:space="preserve">, </w:t>
      </w:r>
      <w:r>
        <w:t xml:space="preserve">pavyzdžiui, </w:t>
      </w:r>
      <w:r w:rsidRPr="005B5F97">
        <w:t>geltonai (</w:t>
      </w:r>
      <w:r>
        <w:t xml:space="preserve">27 </w:t>
      </w:r>
      <w:r w:rsidRPr="005B5F97">
        <w:t>pav</w:t>
      </w:r>
      <w:r w:rsidR="00DA1E8C">
        <w:t>.</w:t>
      </w:r>
      <w:r w:rsidRPr="005B5F97">
        <w:t xml:space="preserve">), maksimalus optinis tankis, panaudojus ICC profilį, praktiškai nemažėja, o optinio tankio gradacinės kreivės irgi </w:t>
      </w:r>
      <w:r w:rsidRPr="00803F83">
        <w:t>artėja prie idealių</w:t>
      </w:r>
      <w:r w:rsidRPr="005B5F97">
        <w:t xml:space="preserve"> ir pasidaro tolygesnės</w:t>
      </w:r>
      <w:r>
        <w:t xml:space="preserve"> (28 pav.).</w:t>
      </w:r>
    </w:p>
    <w:p w:rsidR="0014172B" w:rsidRDefault="0014172B" w:rsidP="0014172B">
      <w:pPr>
        <w:spacing w:line="360" w:lineRule="auto"/>
        <w:ind w:firstLine="357"/>
        <w:jc w:val="both"/>
      </w:pPr>
      <w:r w:rsidRPr="00CD1E00">
        <w:t>Šis rezultatas parodo, kaip teisingai atliktas paruošimas spaudai, naudojant atitinkamus ICC profilius spalvų valdymo procesе gali pagerinti atspaudo spalvų perteikimo tikslumą.</w:t>
      </w:r>
    </w:p>
    <w:p w:rsidR="0014172B" w:rsidRDefault="0014172B" w:rsidP="0014172B">
      <w:pPr>
        <w:spacing w:line="360" w:lineRule="auto"/>
        <w:ind w:firstLine="357"/>
        <w:jc w:val="both"/>
      </w:pPr>
      <w:r>
        <w:t>28 pav. kreivė</w:t>
      </w:r>
      <w:r w:rsidRPr="005B5F97">
        <w:t>s leidžia nustatyti Julo-</w:t>
      </w:r>
      <w:r>
        <w:t>Nilsen</w:t>
      </w:r>
      <w:r w:rsidRPr="005B5F97">
        <w:t xml:space="preserve">o koeficientą </w:t>
      </w:r>
      <w:r w:rsidRPr="00803F83">
        <w:rPr>
          <w:i/>
        </w:rPr>
        <w:t>n</w:t>
      </w:r>
      <w:r w:rsidRPr="005B5F97">
        <w:t xml:space="preserve"> popieriui, kurį naudojome test</w:t>
      </w:r>
      <w:r w:rsidR="00B55897">
        <w:t>ams</w:t>
      </w:r>
      <w:r w:rsidRPr="005B5F97">
        <w:t xml:space="preserve"> spausdin</w:t>
      </w:r>
      <w:r w:rsidR="00B55897">
        <w:t>ti</w:t>
      </w:r>
      <w:r w:rsidRPr="005B5F97">
        <w:t xml:space="preserve">. </w:t>
      </w:r>
      <w:r>
        <w:t xml:space="preserve">Kadangi visų spalvų </w:t>
      </w:r>
      <w:r w:rsidRPr="005B5F97">
        <w:t>rastro tašk</w:t>
      </w:r>
      <w:r>
        <w:t>ų</w:t>
      </w:r>
      <w:r w:rsidRPr="005B5F97">
        <w:t xml:space="preserve"> ploto </w:t>
      </w:r>
      <w:r>
        <w:t>gradacinės kreivės grafike eina kartu, galime padaryti prielaidą, kad ši</w:t>
      </w:r>
      <w:r w:rsidR="00B55897">
        <w:t>uo režimu</w:t>
      </w:r>
      <w:r>
        <w:t xml:space="preserve"> jau pasiektas reikalingas tarpusavio gradacinių kreivių balansas visoms spalvoms, tai yra spausdinant ši</w:t>
      </w:r>
      <w:r w:rsidR="00B55897">
        <w:t>uo</w:t>
      </w:r>
      <w:r>
        <w:t xml:space="preserve"> režim</w:t>
      </w:r>
      <w:r w:rsidR="00B55897">
        <w:t>u</w:t>
      </w:r>
      <w:r>
        <w:t xml:space="preserve"> gaunamas rastro taško ploto užpildymas atitinka nustatyt</w:t>
      </w:r>
      <w:r w:rsidR="006D2737">
        <w:t>ąjį</w:t>
      </w:r>
      <w:r>
        <w:t xml:space="preserve"> visoms spalvoms. Esant tokiai prielaidai gradacinių kreivių </w:t>
      </w:r>
      <w:r w:rsidRPr="00627347">
        <w:t xml:space="preserve">išgaubtumą </w:t>
      </w:r>
      <w:r w:rsidR="006D2737">
        <w:t>lemia</w:t>
      </w:r>
      <w:r w:rsidRPr="00627347">
        <w:t xml:space="preserve"> tik tai, kad grafike jos pateiktos neįvertinus Julo-</w:t>
      </w:r>
      <w:r>
        <w:t>Nilsen</w:t>
      </w:r>
      <w:r w:rsidRPr="00627347">
        <w:t xml:space="preserve">o efekto, tai yra su koeficientu </w:t>
      </w:r>
      <w:r w:rsidRPr="00A7080F">
        <w:rPr>
          <w:i/>
        </w:rPr>
        <w:t>n</w:t>
      </w:r>
      <w:r w:rsidR="00BC7AEA" w:rsidRPr="00A7080F">
        <w:rPr>
          <w:i/>
        </w:rPr>
        <w:t xml:space="preserve"> </w:t>
      </w:r>
      <w:r w:rsidRPr="00A7080F">
        <w:rPr>
          <w:i/>
        </w:rPr>
        <w:t>=</w:t>
      </w:r>
      <w:r w:rsidR="00BC7AEA" w:rsidRPr="00A7080F">
        <w:rPr>
          <w:i/>
        </w:rPr>
        <w:t xml:space="preserve"> </w:t>
      </w:r>
      <w:r w:rsidRPr="003F7540">
        <w:t>1</w:t>
      </w:r>
      <w:r w:rsidRPr="00627347">
        <w:t xml:space="preserve"> formulėje (49). Kai koeficiento </w:t>
      </w:r>
      <w:r w:rsidRPr="00627347">
        <w:rPr>
          <w:i/>
        </w:rPr>
        <w:t>n</w:t>
      </w:r>
      <w:r w:rsidRPr="00627347">
        <w:t xml:space="preserve"> reikšmė atitiks </w:t>
      </w:r>
      <w:r w:rsidRPr="000E0AA3">
        <w:t>naudotą</w:t>
      </w:r>
      <w:r>
        <w:t xml:space="preserve"> popierių</w:t>
      </w:r>
      <w:r w:rsidRPr="00627347">
        <w:t>, gradacinės kreivės turėtų eiti arti idealios kreivės – linijos 45</w:t>
      </w:r>
      <w:r w:rsidRPr="00627347">
        <w:rPr>
          <w:vertAlign w:val="superscript"/>
        </w:rPr>
        <w:t>o</w:t>
      </w:r>
      <w:r w:rsidRPr="00627347">
        <w:t xml:space="preserve"> kampu.</w:t>
      </w:r>
      <w:r>
        <w:t xml:space="preserve"> Norėdami</w:t>
      </w:r>
      <w:r w:rsidRPr="00627347">
        <w:t xml:space="preserve"> </w:t>
      </w:r>
      <w:r w:rsidRPr="000E0AA3">
        <w:t>surast</w:t>
      </w:r>
      <w:r>
        <w:t>i</w:t>
      </w:r>
      <w:r w:rsidRPr="00627347">
        <w:t xml:space="preserve"> </w:t>
      </w:r>
      <w:r w:rsidRPr="00627347">
        <w:rPr>
          <w:i/>
        </w:rPr>
        <w:t>n</w:t>
      </w:r>
      <w:r>
        <w:t xml:space="preserve"> reikšmę, skaičiuojame išmatuotą</w:t>
      </w:r>
      <w:r w:rsidRPr="00627347">
        <w:t xml:space="preserve"> rastro taškų plotą pagal Julo-</w:t>
      </w:r>
      <w:r>
        <w:t>Nilsen</w:t>
      </w:r>
      <w:r w:rsidRPr="00627347">
        <w:t xml:space="preserve">o formulę (49) juodai spalvai, parenkant </w:t>
      </w:r>
      <w:r w:rsidRPr="00627347">
        <w:rPr>
          <w:i/>
        </w:rPr>
        <w:t xml:space="preserve">n </w:t>
      </w:r>
      <w:r w:rsidRPr="00627347">
        <w:t>reikšmę tol, kol gradacinė kreivė geriausiai sutaps su 45</w:t>
      </w:r>
      <w:r w:rsidRPr="00627347">
        <w:rPr>
          <w:vertAlign w:val="superscript"/>
        </w:rPr>
        <w:t>o</w:t>
      </w:r>
      <w:r w:rsidRPr="00627347">
        <w:t xml:space="preserve"> kampu linij</w:t>
      </w:r>
      <w:r>
        <w:t>a</w:t>
      </w:r>
      <w:r w:rsidRPr="00627347">
        <w:t xml:space="preserve">. Kaip rodo </w:t>
      </w:r>
      <w:r>
        <w:t xml:space="preserve">28 </w:t>
      </w:r>
      <w:r w:rsidRPr="00627347">
        <w:t>pav. punktyro linija, taip gauta Julo-</w:t>
      </w:r>
      <w:r>
        <w:t>Nilsen</w:t>
      </w:r>
      <w:r w:rsidRPr="00627347">
        <w:t>o koeficiento reikšm</w:t>
      </w:r>
      <w:r>
        <w:t>ė</w:t>
      </w:r>
      <w:r w:rsidRPr="00627347">
        <w:t xml:space="preserve"> yra </w:t>
      </w:r>
      <w:r w:rsidRPr="00627347">
        <w:rPr>
          <w:i/>
        </w:rPr>
        <w:t>n</w:t>
      </w:r>
      <w:r w:rsidR="00A67401">
        <w:rPr>
          <w:i/>
        </w:rPr>
        <w:t xml:space="preserve"> </w:t>
      </w:r>
      <w:r w:rsidRPr="00627347">
        <w:t>=</w:t>
      </w:r>
      <w:r w:rsidR="00A67401">
        <w:t xml:space="preserve"> </w:t>
      </w:r>
      <w:r w:rsidRPr="00627347">
        <w:t>1,9.</w:t>
      </w:r>
    </w:p>
    <w:p w:rsidR="0014172B" w:rsidRDefault="0014172B">
      <w:r>
        <w:br w:type="page"/>
      </w:r>
    </w:p>
    <w:p w:rsidR="007A37AC" w:rsidRDefault="009420F8" w:rsidP="006740D6">
      <w:pPr>
        <w:spacing w:line="360" w:lineRule="auto"/>
        <w:ind w:firstLine="357"/>
        <w:jc w:val="both"/>
      </w:pPr>
      <w:r>
        <w:rPr>
          <w:lang w:eastAsia="en-US"/>
        </w:rPr>
        <w:lastRenderedPageBreak/>
        <w:pict>
          <v:shape id="_x0000_s1634" type="#_x0000_t202" style="position:absolute;left:0;text-align:left;margin-left:8.25pt;margin-top:-.75pt;width:465.7pt;height:399.35pt;z-index:251686400" stroked="f">
            <v:textbox style="mso-next-textbox:#_x0000_s1634" inset=",0,0">
              <w:txbxContent>
                <w:p w:rsidR="00CA07E5" w:rsidRDefault="00CA07E5" w:rsidP="0014172B">
                  <w:r w:rsidRPr="002D749F">
                    <w:rPr>
                      <w:noProof/>
                      <w:lang w:eastAsia="lt-LT"/>
                    </w:rPr>
                    <w:drawing>
                      <wp:inline distT="0" distB="0" distL="0" distR="0">
                        <wp:extent cx="5813425" cy="3915988"/>
                        <wp:effectExtent l="19050" t="0" r="0" b="0"/>
                        <wp:docPr id="21"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CA07E5" w:rsidRDefault="00CA07E5" w:rsidP="0014172B"/>
                <w:p w:rsidR="00CA07E5" w:rsidRPr="007A2E35" w:rsidRDefault="009420F8" w:rsidP="0014172B">
                  <w:pPr>
                    <w:pStyle w:val="Caption"/>
                  </w:pPr>
                  <w:fldSimple w:instr=" SEQ pav. \* ARABIC ">
                    <w:bookmarkStart w:id="88" w:name="_Toc261796112"/>
                    <w:r w:rsidR="00CA07E5">
                      <w:rPr>
                        <w:noProof/>
                      </w:rPr>
                      <w:t>28</w:t>
                    </w:r>
                  </w:fldSimple>
                  <w:r w:rsidR="00CA07E5">
                    <w:t xml:space="preserve"> pav. R</w:t>
                  </w:r>
                  <w:r w:rsidR="00CA07E5" w:rsidRPr="007A2E35">
                    <w:t xml:space="preserve">astro taškų ploto (santykiniais vienetais) </w:t>
                  </w:r>
                  <w:r w:rsidR="00CA07E5">
                    <w:t xml:space="preserve">ir optinio tankio </w:t>
                  </w:r>
                  <w:r w:rsidR="00CA07E5" w:rsidRPr="007A2E35">
                    <w:t xml:space="preserve">priklausomybė nuo </w:t>
                  </w:r>
                  <w:r w:rsidR="00CA07E5">
                    <w:rPr>
                      <w:lang w:eastAsia="lt-LT"/>
                    </w:rPr>
                    <w:t>nustaty</w:t>
                  </w:r>
                  <w:r w:rsidR="00CA07E5" w:rsidRPr="003C36BF">
                    <w:rPr>
                      <w:lang w:eastAsia="lt-LT"/>
                    </w:rPr>
                    <w:t>to (testo)</w:t>
                  </w:r>
                  <w:r w:rsidR="00CA07E5" w:rsidRPr="007A2E35">
                    <w:t xml:space="preserve"> rastro taškų ploto spausdinimo mašinai OCE CPS900 </w:t>
                  </w:r>
                  <w:r w:rsidR="00CA07E5" w:rsidRPr="00A3744C">
                    <w:rPr>
                      <w:i/>
                    </w:rPr>
                    <w:t>Normal Classic</w:t>
                  </w:r>
                  <w:r w:rsidR="00CA07E5" w:rsidRPr="007A2E35">
                    <w:t xml:space="preserve"> kokybės</w:t>
                  </w:r>
                  <w:r w:rsidR="00CA07E5">
                    <w:t xml:space="preserve"> režimu su įvesties ICC profiliu FOGRA39. </w:t>
                  </w:r>
                  <w:r w:rsidR="00CA07E5" w:rsidRPr="007A2E35">
                    <w:t xml:space="preserve">Juoda punktyro linija </w:t>
                  </w:r>
                  <w:r w:rsidR="00CA07E5">
                    <w:t xml:space="preserve">5 </w:t>
                  </w:r>
                  <w:r w:rsidR="00CA07E5" w:rsidRPr="007A2E35">
                    <w:t>– gradacinė kreivė juodai spalvai</w:t>
                  </w:r>
                  <w:r w:rsidR="00CA07E5">
                    <w:t>,</w:t>
                  </w:r>
                  <w:r w:rsidR="00CA07E5" w:rsidRPr="007A2E35">
                    <w:t xml:space="preserve"> </w:t>
                  </w:r>
                  <w:r w:rsidR="00CA07E5">
                    <w:t xml:space="preserve">jeigu </w:t>
                  </w:r>
                  <w:r w:rsidR="00CA07E5" w:rsidRPr="007A2E35">
                    <w:t>Julo-</w:t>
                  </w:r>
                  <w:r w:rsidR="00CA07E5">
                    <w:t>Nilsen</w:t>
                  </w:r>
                  <w:r w:rsidR="00CA07E5" w:rsidRPr="007A2E35">
                    <w:t xml:space="preserve">o koeficientas </w:t>
                  </w:r>
                  <w:r w:rsidR="00CA07E5">
                    <w:t xml:space="preserve">būtų </w:t>
                  </w:r>
                  <w:r w:rsidR="00CA07E5" w:rsidRPr="00424724">
                    <w:rPr>
                      <w:i/>
                    </w:rPr>
                    <w:t>n</w:t>
                  </w:r>
                  <w:r w:rsidR="00CA07E5">
                    <w:rPr>
                      <w:i/>
                    </w:rPr>
                    <w:t xml:space="preserve"> </w:t>
                  </w:r>
                  <w:r w:rsidR="00CA07E5" w:rsidRPr="007A2E35">
                    <w:t>=</w:t>
                  </w:r>
                  <w:r w:rsidR="00CA07E5">
                    <w:t xml:space="preserve"> </w:t>
                  </w:r>
                  <w:r w:rsidR="00CA07E5" w:rsidRPr="007A2E35">
                    <w:t>1,9</w:t>
                  </w:r>
                  <w:bookmarkEnd w:id="88"/>
                </w:p>
              </w:txbxContent>
            </v:textbox>
            <w10:wrap type="topAndBottom"/>
          </v:shape>
        </w:pict>
      </w:r>
    </w:p>
    <w:p w:rsidR="0014172B" w:rsidRDefault="0014172B" w:rsidP="0014172B">
      <w:pPr>
        <w:spacing w:line="360" w:lineRule="auto"/>
        <w:ind w:firstLine="357"/>
        <w:jc w:val="both"/>
      </w:pPr>
      <w:r>
        <w:t xml:space="preserve">29 </w:t>
      </w:r>
      <w:r w:rsidRPr="00D817B9">
        <w:t>pav</w:t>
      </w:r>
      <w:r>
        <w:t>.</w:t>
      </w:r>
      <w:r w:rsidRPr="00D817B9">
        <w:t xml:space="preserve"> pavaizd</w:t>
      </w:r>
      <w:r>
        <w:t>uotos kitos spausdinimo mašinos</w:t>
      </w:r>
      <w:r w:rsidRPr="00D817B9">
        <w:t xml:space="preserve"> KONICA 8050 juodos, žydros, purpurinės ir geltonos spalvų gradacinės kreivės, gautos išmatavus ati</w:t>
      </w:r>
      <w:r w:rsidR="00A7080F">
        <w:t>tinkamų spalvų optinius tankius</w:t>
      </w:r>
      <w:r w:rsidR="00FD7911">
        <w:t xml:space="preserve"> normali</w:t>
      </w:r>
      <w:r w:rsidR="005D7F1E">
        <w:t xml:space="preserve">u </w:t>
      </w:r>
      <w:r w:rsidRPr="00D817B9">
        <w:t>režim</w:t>
      </w:r>
      <w:r w:rsidR="005D7F1E">
        <w:t>u</w:t>
      </w:r>
      <w:r w:rsidRPr="00D817B9">
        <w:t>.</w:t>
      </w:r>
    </w:p>
    <w:p w:rsidR="0014172B" w:rsidRDefault="0014172B" w:rsidP="0014172B">
      <w:pPr>
        <w:spacing w:line="360" w:lineRule="auto"/>
        <w:ind w:firstLine="357"/>
        <w:jc w:val="both"/>
      </w:pPr>
      <w:r w:rsidRPr="005B5F97">
        <w:t>Spausdini</w:t>
      </w:r>
      <w:r>
        <w:t>mo mašinos KONICA 8050 gradacinės kreivės (29 pav.) yra</w:t>
      </w:r>
      <w:r w:rsidRPr="005B5F97">
        <w:t xml:space="preserve"> netolygios </w:t>
      </w:r>
      <w:r>
        <w:t>ypa</w:t>
      </w:r>
      <w:r w:rsidR="00210F60">
        <w:t>č</w:t>
      </w:r>
      <w:r w:rsidRPr="005B5F97">
        <w:t xml:space="preserve"> </w:t>
      </w:r>
      <w:r w:rsidRPr="00056534">
        <w:t>srityje,</w:t>
      </w:r>
      <w:r>
        <w:t xml:space="preserve"> kur</w:t>
      </w:r>
      <w:r w:rsidRPr="005B5F97">
        <w:t xml:space="preserve"> CMYK </w:t>
      </w:r>
      <w:r w:rsidRPr="002B5EAC">
        <w:t xml:space="preserve">rastrinių taškų plotas yra </w:t>
      </w:r>
      <w:r w:rsidRPr="005B5F97">
        <w:t>iki 30</w:t>
      </w:r>
      <w:r w:rsidR="00A55EAD">
        <w:t xml:space="preserve"> </w:t>
      </w:r>
      <w:r w:rsidRPr="005B5F97">
        <w:t xml:space="preserve">%. Tai reiškia, kad be specialių priemonių pasiekti spausdinamų spalvų </w:t>
      </w:r>
      <w:r w:rsidR="007E63D1">
        <w:t>reprodukavimo tikslumo</w:t>
      </w:r>
      <w:r w:rsidRPr="005B5F97">
        <w:t xml:space="preserve"> prakt</w:t>
      </w:r>
      <w:r>
        <w:t>iškai neįmanoma. Tokios priemonė</w:t>
      </w:r>
      <w:r w:rsidRPr="005B5F97">
        <w:t xml:space="preserve">s gali būti spalvų valdymo proceso naudojimas, atliekant spausdintuvo kalibravimą </w:t>
      </w:r>
      <w:r>
        <w:t>arba atitinkamų ICC profilių pa</w:t>
      </w:r>
      <w:r w:rsidRPr="005B5F97">
        <w:t>naudoj</w:t>
      </w:r>
      <w:r>
        <w:t>imas</w:t>
      </w:r>
      <w:r w:rsidRPr="005B5F97">
        <w:t xml:space="preserve"> </w:t>
      </w:r>
      <w:r>
        <w:t>vaizdo</w:t>
      </w:r>
      <w:r w:rsidRPr="005B5F97">
        <w:t xml:space="preserve"> paruošimo </w:t>
      </w:r>
      <w:r>
        <w:t xml:space="preserve">spausdinimui </w:t>
      </w:r>
      <w:r w:rsidRPr="005B5F97">
        <w:t>ir spausdinimo metu.</w:t>
      </w:r>
      <w:r w:rsidRPr="00FE000D">
        <w:rPr>
          <w:noProof/>
        </w:rPr>
        <w:t xml:space="preserve"> </w:t>
      </w:r>
      <w:r w:rsidRPr="005B5F97">
        <w:t xml:space="preserve">Kalibravimo </w:t>
      </w:r>
      <w:r>
        <w:t xml:space="preserve">poveikio </w:t>
      </w:r>
      <w:r w:rsidRPr="005B5F97">
        <w:t xml:space="preserve">rezultatas vaizdo spalvų perteikimo tikslumui pavaizduotas </w:t>
      </w:r>
      <w:r>
        <w:t xml:space="preserve">30 </w:t>
      </w:r>
      <w:r w:rsidRPr="005B5F97">
        <w:t>pav. Reikia pabrėžti, kad skirtingai nuo KONICA 8050, mašina OCE CPS900 nereikalauja kalibravimo, kuris yra būtinas spausdinimo mašinoms, naudojan</w:t>
      </w:r>
      <w:r>
        <w:t>čioms</w:t>
      </w:r>
      <w:r w:rsidRPr="005B5F97">
        <w:t xml:space="preserve"> elektrofotografinį spausdinimo būdą. Todėl spalvų valdymo procesas mašinai OCE CPS900 </w:t>
      </w:r>
      <w:r>
        <w:t xml:space="preserve">yra </w:t>
      </w:r>
      <w:r w:rsidRPr="005B5F97">
        <w:t>paprast</w:t>
      </w:r>
      <w:r>
        <w:t>esnis ir reikalauja tik t</w:t>
      </w:r>
      <w:r w:rsidR="00766B15">
        <w:t>inkamo</w:t>
      </w:r>
      <w:r>
        <w:t xml:space="preserve"> ICC profilių parinkimo ir </w:t>
      </w:r>
      <w:r w:rsidRPr="005B5F97">
        <w:t xml:space="preserve">naudojimo vaizdo paruošimo </w:t>
      </w:r>
      <w:r>
        <w:t xml:space="preserve">spausdinimui </w:t>
      </w:r>
      <w:r w:rsidRPr="005B5F97">
        <w:t>ir spausdinimo metu.</w:t>
      </w:r>
    </w:p>
    <w:p w:rsidR="00FE10FB" w:rsidRDefault="00FE10FB">
      <w:r>
        <w:br w:type="page"/>
      </w:r>
    </w:p>
    <w:p w:rsidR="00FE10FB" w:rsidRDefault="009420F8" w:rsidP="002A009E">
      <w:pPr>
        <w:spacing w:line="360" w:lineRule="auto"/>
        <w:ind w:firstLine="357"/>
        <w:jc w:val="both"/>
      </w:pPr>
      <w:r w:rsidRPr="009420F8">
        <w:rPr>
          <w:noProof/>
          <w:lang w:val="en-US" w:eastAsia="en-US"/>
        </w:rPr>
        <w:lastRenderedPageBreak/>
        <w:pict>
          <v:shape id="_x0000_s1570" type="#_x0000_t202" style="position:absolute;left:0;text-align:left;margin-left:16.35pt;margin-top:-19.35pt;width:449.8pt;height:363.3pt;z-index:251658752" o:allowoverlap="f" stroked="f">
            <v:textbox style="mso-next-textbox:#_x0000_s1570" inset=",0,0">
              <w:txbxContent>
                <w:p w:rsidR="00CA07E5" w:rsidRPr="00A80E04" w:rsidRDefault="00CA07E5" w:rsidP="006740D6">
                  <w:pPr>
                    <w:rPr>
                      <w:sz w:val="16"/>
                      <w:szCs w:val="16"/>
                    </w:rPr>
                  </w:pPr>
                  <w:r w:rsidRPr="00747C20">
                    <w:rPr>
                      <w:noProof/>
                      <w:sz w:val="16"/>
                      <w:szCs w:val="16"/>
                      <w:lang w:eastAsia="lt-LT"/>
                    </w:rPr>
                    <w:drawing>
                      <wp:inline distT="0" distB="0" distL="0" distR="0">
                        <wp:extent cx="5429250" cy="4210050"/>
                        <wp:effectExtent l="19050" t="0" r="0" b="0"/>
                        <wp:docPr id="20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CA07E5" w:rsidRPr="003C36BF" w:rsidRDefault="009420F8" w:rsidP="00FE10FB">
                  <w:pPr>
                    <w:pStyle w:val="Caption"/>
                  </w:pPr>
                  <w:fldSimple w:instr=" SEQ pav. \* ARABIC ">
                    <w:bookmarkStart w:id="89" w:name="_Toc261796113"/>
                    <w:r w:rsidR="00CA07E5">
                      <w:rPr>
                        <w:noProof/>
                      </w:rPr>
                      <w:t>29</w:t>
                    </w:r>
                  </w:fldSimple>
                  <w:r w:rsidR="00CA07E5">
                    <w:t xml:space="preserve"> pav.</w:t>
                  </w:r>
                  <w:r w:rsidR="00CA07E5" w:rsidRPr="009910E1">
                    <w:rPr>
                      <w:lang w:eastAsia="lt-LT"/>
                    </w:rPr>
                    <w:t xml:space="preserve"> </w:t>
                  </w:r>
                  <w:r w:rsidR="00CA07E5">
                    <w:rPr>
                      <w:lang w:eastAsia="lt-LT"/>
                    </w:rPr>
                    <w:t>R</w:t>
                  </w:r>
                  <w:r w:rsidR="00CA07E5" w:rsidRPr="009910E1">
                    <w:rPr>
                      <w:lang w:eastAsia="lt-LT"/>
                    </w:rPr>
                    <w:t xml:space="preserve">astro taškų ploto priklausomybė (santykiniais vienetais) </w:t>
                  </w:r>
                  <w:r w:rsidR="00CA07E5" w:rsidRPr="003C36BF">
                    <w:rPr>
                      <w:lang w:eastAsia="lt-LT"/>
                    </w:rPr>
                    <w:t xml:space="preserve">nuo </w:t>
                  </w:r>
                  <w:r w:rsidR="00CA07E5">
                    <w:rPr>
                      <w:lang w:eastAsia="lt-LT"/>
                    </w:rPr>
                    <w:t>nustaty</w:t>
                  </w:r>
                  <w:r w:rsidR="00CA07E5" w:rsidRPr="003C36BF">
                    <w:rPr>
                      <w:lang w:eastAsia="lt-LT"/>
                    </w:rPr>
                    <w:t xml:space="preserve">to (testo) </w:t>
                  </w:r>
                  <w:r w:rsidR="00CA07E5">
                    <w:rPr>
                      <w:lang w:eastAsia="lt-LT"/>
                    </w:rPr>
                    <w:t>r</w:t>
                  </w:r>
                  <w:r w:rsidR="00CA07E5" w:rsidRPr="003C36BF">
                    <w:rPr>
                      <w:lang w:eastAsia="lt-LT"/>
                    </w:rPr>
                    <w:t>astro taškų ploto</w:t>
                  </w:r>
                  <w:r w:rsidR="00CA07E5" w:rsidRPr="009910E1">
                    <w:t xml:space="preserve"> </w:t>
                  </w:r>
                  <w:r w:rsidR="00CA07E5" w:rsidRPr="003C36BF">
                    <w:t xml:space="preserve">spausdinimo mašinai KONICA 8050 </w:t>
                  </w:r>
                  <w:r w:rsidR="00CA07E5">
                    <w:t>normaliu</w:t>
                  </w:r>
                  <w:r w:rsidR="00CA07E5" w:rsidRPr="003C36BF">
                    <w:t xml:space="preserve"> režim</w:t>
                  </w:r>
                  <w:r w:rsidR="00CA07E5">
                    <w:t>u</w:t>
                  </w:r>
                  <w:bookmarkEnd w:id="89"/>
                </w:p>
              </w:txbxContent>
            </v:textbox>
            <w10:wrap type="topAndBottom"/>
          </v:shape>
        </w:pict>
      </w:r>
      <w:r>
        <w:rPr>
          <w:lang w:eastAsia="en-US"/>
        </w:rPr>
        <w:pict>
          <v:shape id="_x0000_s1569" type="#_x0000_t202" style="position:absolute;left:0;text-align:left;margin-left:16.35pt;margin-top:359.55pt;width:452.35pt;height:358.1pt;z-index:251657728" o:allowoverlap="f" stroked="f">
            <v:textbox style="mso-next-textbox:#_x0000_s1569" inset=",0,0">
              <w:txbxContent>
                <w:p w:rsidR="00CA07E5" w:rsidRPr="009910E1" w:rsidRDefault="00CA07E5" w:rsidP="006740D6">
                  <w:pPr>
                    <w:rPr>
                      <w:sz w:val="16"/>
                      <w:szCs w:val="16"/>
                    </w:rPr>
                  </w:pPr>
                  <w:r w:rsidRPr="003F329C">
                    <w:rPr>
                      <w:noProof/>
                      <w:sz w:val="16"/>
                      <w:szCs w:val="16"/>
                      <w:lang w:eastAsia="lt-LT"/>
                    </w:rPr>
                    <w:drawing>
                      <wp:inline distT="0" distB="0" distL="0" distR="0">
                        <wp:extent cx="5505450" cy="4162425"/>
                        <wp:effectExtent l="0" t="0" r="0" b="0"/>
                        <wp:docPr id="20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CA07E5" w:rsidRPr="007A2E35" w:rsidRDefault="009420F8" w:rsidP="00FE10FB">
                  <w:pPr>
                    <w:pStyle w:val="Caption"/>
                  </w:pPr>
                  <w:fldSimple w:instr=" SEQ pav. \* ARABIC ">
                    <w:bookmarkStart w:id="90" w:name="_Toc261796114"/>
                    <w:r w:rsidR="00CA07E5">
                      <w:rPr>
                        <w:noProof/>
                      </w:rPr>
                      <w:t>30</w:t>
                    </w:r>
                  </w:fldSimple>
                  <w:r w:rsidR="00CA07E5">
                    <w:t xml:space="preserve"> pav. R</w:t>
                  </w:r>
                  <w:r w:rsidR="00CA07E5" w:rsidRPr="007A2E35">
                    <w:t xml:space="preserve">astro taškų ploto priklausomybė (santykiniais vienetais) nuo </w:t>
                  </w:r>
                  <w:r w:rsidR="00CA07E5">
                    <w:rPr>
                      <w:lang w:eastAsia="lt-LT"/>
                    </w:rPr>
                    <w:t>nustaty</w:t>
                  </w:r>
                  <w:r w:rsidR="00CA07E5" w:rsidRPr="003C36BF">
                    <w:rPr>
                      <w:lang w:eastAsia="lt-LT"/>
                    </w:rPr>
                    <w:t>to (testo)</w:t>
                  </w:r>
                  <w:r w:rsidR="00CA07E5" w:rsidRPr="007A2E35">
                    <w:t xml:space="preserve"> rastro taškų ploto mašinai KONICA 8050 n</w:t>
                  </w:r>
                  <w:r w:rsidR="00CA07E5">
                    <w:t>ormaliu režimu po kalibravimo</w:t>
                  </w:r>
                  <w:bookmarkEnd w:id="90"/>
                </w:p>
              </w:txbxContent>
            </v:textbox>
            <w10:wrap type="topAndBottom"/>
          </v:shape>
        </w:pict>
      </w:r>
      <w:r w:rsidR="00FE10FB">
        <w:br w:type="page"/>
      </w:r>
    </w:p>
    <w:p w:rsidR="002A009E" w:rsidRDefault="002A009E" w:rsidP="002A009E">
      <w:pPr>
        <w:spacing w:line="360" w:lineRule="auto"/>
        <w:ind w:firstLine="357"/>
        <w:jc w:val="both"/>
      </w:pPr>
      <w:r w:rsidRPr="005B5F97">
        <w:lastRenderedPageBreak/>
        <w:t xml:space="preserve">Gradacinės kreivės </w:t>
      </w:r>
      <w:r>
        <w:t xml:space="preserve">(30 </w:t>
      </w:r>
      <w:r w:rsidRPr="005B5F97">
        <w:t>pav.</w:t>
      </w:r>
      <w:r>
        <w:t>)</w:t>
      </w:r>
      <w:r w:rsidRPr="005B5F97">
        <w:t xml:space="preserve"> po kalibravimo išsitiesino ir tapo žymiai tolygesnės, ypač šviesių </w:t>
      </w:r>
      <w:r>
        <w:t>ton</w:t>
      </w:r>
      <w:r w:rsidRPr="005B5F97">
        <w:t xml:space="preserve">ų srityje, palyginus su </w:t>
      </w:r>
      <w:r>
        <w:t xml:space="preserve">29 </w:t>
      </w:r>
      <w:r w:rsidRPr="005B5F97">
        <w:t>pav</w:t>
      </w:r>
      <w:r>
        <w:t>.</w:t>
      </w:r>
      <w:r w:rsidRPr="005B5F97">
        <w:t xml:space="preserve"> </w:t>
      </w:r>
      <w:r>
        <w:t xml:space="preserve">gradacinėmis </w:t>
      </w:r>
      <w:r w:rsidRPr="005B5F97">
        <w:t xml:space="preserve">kreivėmis iki kalibravimo. Tačiau visos kreivės </w:t>
      </w:r>
      <w:r>
        <w:t xml:space="preserve">30 </w:t>
      </w:r>
      <w:r w:rsidRPr="005B5F97">
        <w:t>pav</w:t>
      </w:r>
      <w:r>
        <w:t xml:space="preserve">. </w:t>
      </w:r>
      <w:r w:rsidRPr="005B5F97">
        <w:t xml:space="preserve">vis dar yra išgaubtos ir eina toliau viena nuo kitos, nei mašinos OCE CPS900 kreivės </w:t>
      </w:r>
      <w:r>
        <w:t xml:space="preserve">28 </w:t>
      </w:r>
      <w:r w:rsidRPr="005B5F97">
        <w:t>pav</w:t>
      </w:r>
      <w:r>
        <w:t>.</w:t>
      </w:r>
      <w:r w:rsidRPr="005B5F97">
        <w:t>, gautos panaudojus įvesties ICC profilį. Todėl</w:t>
      </w:r>
      <w:r>
        <w:t xml:space="preserve"> – </w:t>
      </w:r>
      <w:r w:rsidRPr="005B5F97">
        <w:t xml:space="preserve">pagal spalvų valdymo koncepciją, teisingo ICC profilio panaudojimas vaizdo paruošimo </w:t>
      </w:r>
      <w:r>
        <w:t xml:space="preserve">spausdinimui </w:t>
      </w:r>
      <w:r w:rsidRPr="005B5F97">
        <w:t>ir spausdinimo met</w:t>
      </w:r>
      <w:r>
        <w:t>u</w:t>
      </w:r>
      <w:r w:rsidRPr="005B5F97">
        <w:t xml:space="preserve"> išlieka svarbus netgi naudojant </w:t>
      </w:r>
      <w:r>
        <w:t xml:space="preserve">KONICA 8050 </w:t>
      </w:r>
      <w:r w:rsidRPr="005B5F97">
        <w:t>spausdintuvo kalibravimą.</w:t>
      </w:r>
    </w:p>
    <w:p w:rsidR="002A009E" w:rsidRDefault="009420F8" w:rsidP="006740D6">
      <w:pPr>
        <w:spacing w:line="360" w:lineRule="auto"/>
        <w:ind w:firstLine="357"/>
        <w:jc w:val="both"/>
      </w:pPr>
      <w:r>
        <w:rPr>
          <w:lang w:eastAsia="en-US"/>
        </w:rPr>
        <w:pict>
          <v:shape id="_x0000_s1568" type="#_x0000_t202" style="position:absolute;left:0;text-align:left;margin-left:14.55pt;margin-top:212.8pt;width:449.25pt;height:375.1pt;z-index:251656704" stroked="f">
            <v:textbox style="mso-next-textbox:#_x0000_s1568" inset=",0,0">
              <w:txbxContent>
                <w:p w:rsidR="00CA07E5" w:rsidRPr="009910E1" w:rsidRDefault="00CA07E5" w:rsidP="006740D6">
                  <w:pPr>
                    <w:rPr>
                      <w:sz w:val="16"/>
                      <w:szCs w:val="16"/>
                    </w:rPr>
                  </w:pPr>
                  <w:r w:rsidRPr="0069508A">
                    <w:rPr>
                      <w:noProof/>
                      <w:sz w:val="16"/>
                      <w:szCs w:val="16"/>
                      <w:lang w:eastAsia="lt-LT"/>
                    </w:rPr>
                    <w:drawing>
                      <wp:inline distT="0" distB="0" distL="0" distR="0">
                        <wp:extent cx="5550196" cy="4189228"/>
                        <wp:effectExtent l="19050" t="0" r="0" b="0"/>
                        <wp:docPr id="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CA07E5" w:rsidRPr="0069508A" w:rsidRDefault="009420F8" w:rsidP="00BC600E">
                  <w:pPr>
                    <w:pStyle w:val="Caption"/>
                  </w:pPr>
                  <w:fldSimple w:instr=" SEQ pav. \* ARABIC ">
                    <w:bookmarkStart w:id="91" w:name="_Toc261796115"/>
                    <w:r w:rsidR="00CA07E5">
                      <w:rPr>
                        <w:noProof/>
                      </w:rPr>
                      <w:t>31</w:t>
                    </w:r>
                  </w:fldSimple>
                  <w:r w:rsidR="00CA07E5">
                    <w:t xml:space="preserve"> pav.</w:t>
                  </w:r>
                  <w:r w:rsidR="00CA07E5" w:rsidRPr="0069508A">
                    <w:t xml:space="preserve"> </w:t>
                  </w:r>
                  <w:r w:rsidR="00CA07E5">
                    <w:t>R</w:t>
                  </w:r>
                  <w:r w:rsidR="00CA07E5" w:rsidRPr="0069508A">
                    <w:t xml:space="preserve">astro taškų ploto priklausomybė (santykiniais vienetais) nuo </w:t>
                  </w:r>
                  <w:r w:rsidR="00CA07E5" w:rsidRPr="0069508A">
                    <w:rPr>
                      <w:lang w:eastAsia="lt-LT"/>
                    </w:rPr>
                    <w:t>nustatyto (testo)</w:t>
                  </w:r>
                  <w:r w:rsidR="00CA07E5" w:rsidRPr="0069508A">
                    <w:t xml:space="preserve"> rastro taškų ploto mašinai KONICA 8050 normali</w:t>
                  </w:r>
                  <w:r w:rsidR="00CA07E5">
                    <w:t>u režimu</w:t>
                  </w:r>
                  <w:r w:rsidR="00CA07E5" w:rsidRPr="0069508A">
                    <w:t xml:space="preserve"> po kalibravimo spau</w:t>
                  </w:r>
                  <w:r w:rsidR="00CA07E5">
                    <w:t>sdinant su įvesties ICC profiliu</w:t>
                  </w:r>
                  <w:r w:rsidR="00CA07E5" w:rsidRPr="0069508A">
                    <w:t xml:space="preserve"> FOGRA39</w:t>
                  </w:r>
                  <w:bookmarkEnd w:id="91"/>
                </w:p>
              </w:txbxContent>
            </v:textbox>
            <w10:wrap type="topAndBottom"/>
          </v:shape>
        </w:pict>
      </w:r>
      <w:r w:rsidR="006740D6">
        <w:t>Gradacinės kreivės spausdinant mašina K</w:t>
      </w:r>
      <w:r w:rsidR="00611867">
        <w:t>ONICA</w:t>
      </w:r>
      <w:r w:rsidR="006740D6">
        <w:t xml:space="preserve"> 8050 po kalibravimo su ICC FOGRA39 įvesties profiliu parodytos 31 pav. Matome, kad IC</w:t>
      </w:r>
      <w:r w:rsidR="00DC4F86">
        <w:t xml:space="preserve">C įvesties profilio </w:t>
      </w:r>
      <w:r w:rsidR="006740D6">
        <w:t>naudojimas po kalibravimo nesumažino gradacinių kreivių netolygumo daugiau, negu jos jau buvo sumažėjusios po kalibravimo, nors gr</w:t>
      </w:r>
      <w:r w:rsidR="0089308B">
        <w:t>adacinės kreivės su ICC profiliu</w:t>
      </w:r>
      <w:r w:rsidR="006740D6">
        <w:t xml:space="preserve"> yra arčiau linijos su 45</w:t>
      </w:r>
      <w:r w:rsidR="006740D6" w:rsidRPr="005B5F97">
        <w:rPr>
          <w:vertAlign w:val="superscript"/>
        </w:rPr>
        <w:t>o</w:t>
      </w:r>
      <w:r w:rsidR="006740D6">
        <w:t xml:space="preserve"> kampo polinkiu. Bendras spalvų atgaminimo tikslumas su profiliu pablogėjo (kaip bus parodyta toliau, ši</w:t>
      </w:r>
      <w:r w:rsidR="004146EA">
        <w:t xml:space="preserve">omis </w:t>
      </w:r>
      <w:r w:rsidR="006740D6">
        <w:t>sąlygo</w:t>
      </w:r>
      <w:r w:rsidR="004146EA">
        <w:t>mis</w:t>
      </w:r>
      <w:r w:rsidR="006740D6">
        <w:t xml:space="preserve"> vidurkis Δ</w:t>
      </w:r>
      <w:r w:rsidR="006740D6" w:rsidRPr="00C3351B">
        <w:rPr>
          <w:i/>
        </w:rPr>
        <w:t>E</w:t>
      </w:r>
      <w:r w:rsidR="006740D6" w:rsidRPr="00C3351B">
        <w:rPr>
          <w:i/>
          <w:vertAlign w:val="subscript"/>
        </w:rPr>
        <w:t>2000</w:t>
      </w:r>
      <w:r w:rsidR="00650F92">
        <w:rPr>
          <w:i/>
          <w:vertAlign w:val="subscript"/>
        </w:rPr>
        <w:t xml:space="preserve"> </w:t>
      </w:r>
      <w:r w:rsidR="006740D6">
        <w:t>=</w:t>
      </w:r>
      <w:r w:rsidR="00650F92">
        <w:t xml:space="preserve"> </w:t>
      </w:r>
      <w:r w:rsidR="006740D6">
        <w:t>9,70 yra pastebimai didesnis už vidurkį Δ</w:t>
      </w:r>
      <w:r w:rsidR="006740D6" w:rsidRPr="00C3351B">
        <w:rPr>
          <w:i/>
        </w:rPr>
        <w:t>E</w:t>
      </w:r>
      <w:r w:rsidR="006740D6" w:rsidRPr="00C3351B">
        <w:rPr>
          <w:i/>
          <w:vertAlign w:val="subscript"/>
        </w:rPr>
        <w:t>2000</w:t>
      </w:r>
      <w:r w:rsidR="00650F92">
        <w:rPr>
          <w:i/>
          <w:vertAlign w:val="subscript"/>
        </w:rPr>
        <w:t xml:space="preserve"> </w:t>
      </w:r>
      <w:r w:rsidR="006740D6">
        <w:t>=</w:t>
      </w:r>
      <w:r w:rsidR="00650F92">
        <w:t xml:space="preserve"> </w:t>
      </w:r>
      <w:r w:rsidR="006740D6">
        <w:t>5,67 spausdinant normaliame režime po kalibravimo be ICC profilio). Tai galima paaiškinti tuo, kad spausdinimo mašinos k</w:t>
      </w:r>
      <w:r w:rsidR="00E43AEF">
        <w:t>alibravimą reikėtų atlikti kartu</w:t>
      </w:r>
      <w:r w:rsidR="006740D6">
        <w:t xml:space="preserve"> pritaikius ir įvesties profilį, o ne taikyti įvesties profilį atskirai nuo kalibravimo, nes kalibravimas derina visą spalvos valdymo grandinę, įskaitant ir įvesties, ir išvesties profilių duomenis.</w:t>
      </w:r>
    </w:p>
    <w:p w:rsidR="002A009E" w:rsidRDefault="002A009E">
      <w:r>
        <w:br w:type="page"/>
      </w:r>
    </w:p>
    <w:p w:rsidR="006740D6" w:rsidRDefault="009420F8" w:rsidP="000063B6">
      <w:pPr>
        <w:spacing w:line="336" w:lineRule="auto"/>
        <w:ind w:firstLine="357"/>
        <w:jc w:val="both"/>
      </w:pPr>
      <w:r>
        <w:rPr>
          <w:lang w:eastAsia="en-US"/>
        </w:rPr>
        <w:lastRenderedPageBreak/>
        <w:pict>
          <v:shape id="_x0000_s1561" type="#_x0000_t202" style="position:absolute;left:0;text-align:left;margin-left:-3.85pt;margin-top:123.6pt;width:494.15pt;height:360.5pt;z-index:251653632" stroked="f" strokecolor="black [3213]">
            <v:textbox style="mso-next-textbox:#_x0000_s1561" inset=",0,0,0">
              <w:txbxContent>
                <w:p w:rsidR="00CA07E5" w:rsidRPr="009910E1" w:rsidRDefault="00CA07E5" w:rsidP="006740D6">
                  <w:pPr>
                    <w:rPr>
                      <w:sz w:val="16"/>
                      <w:szCs w:val="16"/>
                    </w:rPr>
                  </w:pPr>
                  <w:r w:rsidRPr="00810A5A">
                    <w:rPr>
                      <w:noProof/>
                      <w:sz w:val="16"/>
                      <w:szCs w:val="16"/>
                      <w:lang w:eastAsia="lt-LT"/>
                    </w:rPr>
                    <w:drawing>
                      <wp:inline distT="0" distB="0" distL="0" distR="0">
                        <wp:extent cx="6035040" cy="4015408"/>
                        <wp:effectExtent l="0" t="0" r="0" b="0"/>
                        <wp:docPr id="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CA07E5" w:rsidRPr="00810A5A" w:rsidRDefault="009420F8" w:rsidP="004D3A4E">
                  <w:pPr>
                    <w:pStyle w:val="Caption"/>
                  </w:pPr>
                  <w:fldSimple w:instr=" SEQ pav. \* ARABIC ">
                    <w:bookmarkStart w:id="92" w:name="_Toc261796116"/>
                    <w:r w:rsidR="00CA07E5">
                      <w:rPr>
                        <w:noProof/>
                      </w:rPr>
                      <w:t>32</w:t>
                    </w:r>
                  </w:fldSimple>
                  <w:r w:rsidR="00CA07E5">
                    <w:t xml:space="preserve"> pav.</w:t>
                  </w:r>
                  <w:r w:rsidR="00CA07E5" w:rsidRPr="00810A5A">
                    <w:t xml:space="preserve"> </w:t>
                  </w:r>
                  <w:r w:rsidR="00CA07E5">
                    <w:t>J</w:t>
                  </w:r>
                  <w:r w:rsidR="00CA07E5" w:rsidRPr="00810A5A">
                    <w:t>uodos spalvos rastro taškų ploto (santykiniai</w:t>
                  </w:r>
                  <w:r w:rsidR="00CA07E5">
                    <w:t xml:space="preserve">s vienetais) ir optinio tankio </w:t>
                  </w:r>
                  <w:r w:rsidR="00CA07E5" w:rsidRPr="00810A5A">
                    <w:t xml:space="preserve">priklausomybė nuo </w:t>
                  </w:r>
                  <w:r w:rsidR="00CA07E5" w:rsidRPr="00810A5A">
                    <w:rPr>
                      <w:lang w:eastAsia="lt-LT"/>
                    </w:rPr>
                    <w:t>nustatyto (testo)</w:t>
                  </w:r>
                  <w:r w:rsidR="00CA07E5">
                    <w:rPr>
                      <w:lang w:eastAsia="lt-LT"/>
                    </w:rPr>
                    <w:t xml:space="preserve"> </w:t>
                  </w:r>
                  <w:r w:rsidR="00CA07E5" w:rsidRPr="00810A5A">
                    <w:t>rastro taškų ploto spausdinimo mašinai KONICA 8050 į</w:t>
                  </w:r>
                  <w:r w:rsidR="00CA07E5">
                    <w:t>vairiomis spausdinimo sąlygomis</w:t>
                  </w:r>
                  <w:bookmarkEnd w:id="92"/>
                </w:p>
              </w:txbxContent>
            </v:textbox>
            <w10:wrap type="topAndBottom"/>
          </v:shape>
        </w:pict>
      </w:r>
      <w:r w:rsidR="006740D6">
        <w:t>Pa</w:t>
      </w:r>
      <w:r w:rsidR="006740D6" w:rsidRPr="005B5F97">
        <w:t xml:space="preserve">lyginimui </w:t>
      </w:r>
      <w:r w:rsidR="006740D6">
        <w:t xml:space="preserve">32 </w:t>
      </w:r>
      <w:r w:rsidR="006740D6" w:rsidRPr="005B5F97">
        <w:t>pav. pateikiamos vis</w:t>
      </w:r>
      <w:r w:rsidR="006740D6">
        <w:t>omis</w:t>
      </w:r>
      <w:r w:rsidR="006740D6" w:rsidRPr="005B5F97">
        <w:t xml:space="preserve"> </w:t>
      </w:r>
      <w:r w:rsidR="004404BE" w:rsidRPr="005B5F97">
        <w:t>KONICA 8050</w:t>
      </w:r>
      <w:r w:rsidR="006740D6" w:rsidRPr="005B5F97">
        <w:t xml:space="preserve"> spausdinimo sąlygo</w:t>
      </w:r>
      <w:r w:rsidR="006740D6">
        <w:t>mis</w:t>
      </w:r>
      <w:r w:rsidR="006740D6" w:rsidRPr="005B5F97">
        <w:t xml:space="preserve"> gautos gradacinės ir optinio tankio kreivės juodai spalvai, o </w:t>
      </w:r>
      <w:r w:rsidR="006740D6">
        <w:t>33</w:t>
      </w:r>
      <w:r w:rsidR="002D180D">
        <w:t xml:space="preserve"> pav. –</w:t>
      </w:r>
      <w:r w:rsidR="006740D6" w:rsidRPr="005B5F97">
        <w:t xml:space="preserve"> geltonai spalvai. </w:t>
      </w:r>
      <w:r w:rsidR="006740D6">
        <w:t xml:space="preserve">32 </w:t>
      </w:r>
      <w:r w:rsidR="006740D6" w:rsidRPr="005B5F97">
        <w:t>pav. rodo, kad juodai spalvai K</w:t>
      </w:r>
      <w:r w:rsidR="002E3DE6" w:rsidRPr="005B5F97">
        <w:t>ONICA</w:t>
      </w:r>
      <w:r w:rsidR="006740D6" w:rsidRPr="005B5F97">
        <w:t xml:space="preserve"> 8050 mašinos kalibravimas veikia </w:t>
      </w:r>
      <w:r w:rsidR="006740D6" w:rsidRPr="00C15CC2">
        <w:t>panašiai</w:t>
      </w:r>
      <w:r w:rsidR="006740D6">
        <w:t xml:space="preserve">, kaip ir ICC profilio </w:t>
      </w:r>
      <w:r w:rsidR="006740D6" w:rsidRPr="005B5F97">
        <w:t>naudojim</w:t>
      </w:r>
      <w:r w:rsidR="002A39F5">
        <w:t>as mašinai OCE CPS900: normaliu</w:t>
      </w:r>
      <w:r w:rsidR="006740D6" w:rsidRPr="005B5F97">
        <w:t xml:space="preserve"> režim</w:t>
      </w:r>
      <w:r w:rsidR="002A39F5">
        <w:t>u</w:t>
      </w:r>
      <w:r w:rsidR="006740D6" w:rsidRPr="005B5F97">
        <w:t xml:space="preserve"> po kalibravimo gradacinės kreivės tapo tolygesnes, o maksimalus (</w:t>
      </w:r>
      <w:r w:rsidR="006740D6">
        <w:t>esant</w:t>
      </w:r>
      <w:r w:rsidR="006740D6" w:rsidRPr="005B5F97">
        <w:t xml:space="preserve"> 100</w:t>
      </w:r>
      <w:r w:rsidR="00787647">
        <w:t xml:space="preserve"> </w:t>
      </w:r>
      <w:r w:rsidR="006740D6" w:rsidRPr="00747AAE">
        <w:t>% nustatytajam rastro</w:t>
      </w:r>
      <w:r w:rsidR="006740D6" w:rsidRPr="005B5F97">
        <w:t xml:space="preserve"> taš</w:t>
      </w:r>
      <w:r w:rsidR="006740D6">
        <w:t>kų</w:t>
      </w:r>
      <w:r w:rsidR="006740D6" w:rsidRPr="005B5F97">
        <w:t xml:space="preserve"> plot</w:t>
      </w:r>
      <w:r w:rsidR="006740D6">
        <w:t>ui</w:t>
      </w:r>
      <w:r w:rsidR="006740D6" w:rsidRPr="005B5F97">
        <w:t>) juodos spalvos optinis tankis sumažėjo.</w:t>
      </w:r>
    </w:p>
    <w:p w:rsidR="002472FD" w:rsidRDefault="002472FD" w:rsidP="002472FD">
      <w:pPr>
        <w:spacing w:line="360" w:lineRule="auto"/>
        <w:ind w:firstLine="357"/>
        <w:jc w:val="both"/>
      </w:pPr>
      <w:r>
        <w:t xml:space="preserve">32 </w:t>
      </w:r>
      <w:r w:rsidRPr="009461C9">
        <w:t>pav. optinio tankio gradacinės kreivės rodo, kad maksimalus optinis tankis esant 100</w:t>
      </w:r>
      <w:r w:rsidR="0020636C">
        <w:t xml:space="preserve"> </w:t>
      </w:r>
      <w:r w:rsidRPr="009461C9">
        <w:t>% nustatytajam rastro taškų plotui prieš kalibravimą buvo didesnis (</w:t>
      </w:r>
      <w:r w:rsidRPr="00C70E5E">
        <w:rPr>
          <w:i/>
        </w:rPr>
        <w:t>D</w:t>
      </w:r>
      <w:r w:rsidR="0090629E">
        <w:rPr>
          <w:i/>
        </w:rPr>
        <w:t xml:space="preserve"> </w:t>
      </w:r>
      <w:r w:rsidRPr="009461C9">
        <w:t>=</w:t>
      </w:r>
      <w:r w:rsidR="0090629E">
        <w:t xml:space="preserve"> </w:t>
      </w:r>
      <w:r w:rsidRPr="009461C9">
        <w:t xml:space="preserve">2,1). Tai reiškia, kad po kalibravimo juodųjų dažų sluoksnio storis sumažėjo, o tuo pačiu sumažėjo ir maksimalus juodos spalvos optinis tankis. Šis rezultatas analogiškas tam, kuris matomas </w:t>
      </w:r>
      <w:r>
        <w:t xml:space="preserve">26 </w:t>
      </w:r>
      <w:r w:rsidRPr="009461C9">
        <w:t>pav. mašinai OCE CPS900, tik naudojant įvesties profilį.</w:t>
      </w:r>
    </w:p>
    <w:p w:rsidR="000063B6" w:rsidRDefault="007B5F46" w:rsidP="000063B6">
      <w:pPr>
        <w:spacing w:line="360" w:lineRule="auto"/>
        <w:ind w:firstLine="357"/>
        <w:jc w:val="both"/>
      </w:pPr>
      <w:r>
        <w:t xml:space="preserve">Tačiau geltonai spalvai – </w:t>
      </w:r>
      <w:r w:rsidRPr="00C70E5E">
        <w:t>(33 pav.)</w:t>
      </w:r>
      <w:r>
        <w:t xml:space="preserve"> maksimalus optinis tankis po kalibravimo padidėjo. </w:t>
      </w:r>
      <w:r w:rsidRPr="00C70E5E">
        <w:t>Vadinasi, tam, kad subalansuotų</w:t>
      </w:r>
      <w:r>
        <w:t xml:space="preserve"> ir ištiesintų rastro taškų ploto gradacinių kreivių išgaubtumą, KONICA 8050 spausdintuvo kontroleris, gerindamas bendrą spalvų atkūrimo tikslumą, mažina juodos spalvos tonerio sluoksnio storį ir didina tonerio sluoksnio storį geltonai spalvai.</w:t>
      </w:r>
      <w:r w:rsidR="000063B6" w:rsidRPr="000063B6">
        <w:t xml:space="preserve"> </w:t>
      </w:r>
    </w:p>
    <w:p w:rsidR="009E40B4" w:rsidRDefault="000063B6" w:rsidP="00517A33">
      <w:pPr>
        <w:spacing w:line="360" w:lineRule="auto"/>
        <w:ind w:firstLine="357"/>
        <w:jc w:val="both"/>
      </w:pPr>
      <w:r>
        <w:t xml:space="preserve">Lyginant KONICA 8050 </w:t>
      </w:r>
      <w:r w:rsidRPr="009B5460">
        <w:rPr>
          <w:i/>
        </w:rPr>
        <w:t>Normal</w:t>
      </w:r>
      <w:r>
        <w:t xml:space="preserve"> režimus po kalibravimo iki ir po ICC profilio pritaikymo (tai yra vertinant tiktai profilio įtaką)</w:t>
      </w:r>
      <w:r w:rsidRPr="005B5F97">
        <w:t>, maksimalus juodos ir geltonos spalvų optinis tankis nepasikeitė (</w:t>
      </w:r>
      <w:r>
        <w:t>32 ir</w:t>
      </w:r>
      <w:r w:rsidRPr="005B5F97">
        <w:t xml:space="preserve"> </w:t>
      </w:r>
      <w:r>
        <w:t>33</w:t>
      </w:r>
      <w:r w:rsidRPr="005B5F97">
        <w:t xml:space="preserve"> pav</w:t>
      </w:r>
      <w:r>
        <w:t>.).</w:t>
      </w:r>
      <w:r w:rsidR="009E40B4">
        <w:br w:type="page"/>
      </w:r>
    </w:p>
    <w:p w:rsidR="002472FD" w:rsidRDefault="009420F8">
      <w:r>
        <w:rPr>
          <w:lang w:eastAsia="en-US"/>
        </w:rPr>
        <w:lastRenderedPageBreak/>
        <w:pict>
          <v:shape id="_x0000_s1572" type="#_x0000_t202" style="position:absolute;margin-left:-7.35pt;margin-top:-13.95pt;width:498.3pt;height:373.05pt;z-index:251659776" stroked="f">
            <v:textbox style="mso-next-textbox:#_x0000_s1572" inset=",0,0">
              <w:txbxContent>
                <w:p w:rsidR="00CA07E5" w:rsidRPr="009910E1" w:rsidRDefault="00CA07E5" w:rsidP="006740D6">
                  <w:pPr>
                    <w:rPr>
                      <w:sz w:val="16"/>
                      <w:szCs w:val="16"/>
                    </w:rPr>
                  </w:pPr>
                  <w:r w:rsidRPr="00810A5A">
                    <w:rPr>
                      <w:noProof/>
                      <w:sz w:val="16"/>
                      <w:szCs w:val="16"/>
                      <w:lang w:eastAsia="lt-LT"/>
                    </w:rPr>
                    <w:drawing>
                      <wp:inline distT="0" distB="0" distL="0" distR="0">
                        <wp:extent cx="6145618" cy="4146697"/>
                        <wp:effectExtent l="0" t="0" r="0" b="0"/>
                        <wp:docPr id="4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CA07E5" w:rsidRPr="00810A5A" w:rsidRDefault="009420F8" w:rsidP="004D3A4E">
                  <w:pPr>
                    <w:pStyle w:val="Caption"/>
                    <w:rPr>
                      <w:lang w:eastAsia="lt-LT"/>
                    </w:rPr>
                  </w:pPr>
                  <w:fldSimple w:instr=" SEQ pav. \* ARABIC ">
                    <w:bookmarkStart w:id="93" w:name="_Toc261796117"/>
                    <w:r w:rsidR="00CA07E5">
                      <w:rPr>
                        <w:noProof/>
                      </w:rPr>
                      <w:t>33</w:t>
                    </w:r>
                  </w:fldSimple>
                  <w:r w:rsidR="00CA07E5">
                    <w:t xml:space="preserve"> pav. G</w:t>
                  </w:r>
                  <w:r w:rsidR="00CA07E5" w:rsidRPr="00810A5A">
                    <w:rPr>
                      <w:lang w:eastAsia="lt-LT"/>
                    </w:rPr>
                    <w:t>eltonos spalvos rastro taškų ploto (santykiniai</w:t>
                  </w:r>
                  <w:r w:rsidR="00CA07E5">
                    <w:rPr>
                      <w:lang w:eastAsia="lt-LT"/>
                    </w:rPr>
                    <w:t xml:space="preserve">s vienetais) ir optinio tankio </w:t>
                  </w:r>
                  <w:r w:rsidR="00CA07E5" w:rsidRPr="00810A5A">
                    <w:rPr>
                      <w:lang w:eastAsia="lt-LT"/>
                    </w:rPr>
                    <w:t xml:space="preserve">priklausomybė </w:t>
                  </w:r>
                  <w:r w:rsidR="00CA07E5" w:rsidRPr="00810A5A">
                    <w:t xml:space="preserve">nuo </w:t>
                  </w:r>
                  <w:r w:rsidR="00CA07E5" w:rsidRPr="00810A5A">
                    <w:rPr>
                      <w:lang w:eastAsia="lt-LT"/>
                    </w:rPr>
                    <w:t>nustatyto (testo) rastro taškų ploto spausdinimo mašinai KONICA 8050 į</w:t>
                  </w:r>
                  <w:r w:rsidR="00CA07E5">
                    <w:rPr>
                      <w:lang w:eastAsia="lt-LT"/>
                    </w:rPr>
                    <w:t>vairiomis spausdinimo sąlygomis</w:t>
                  </w:r>
                  <w:bookmarkEnd w:id="93"/>
                </w:p>
              </w:txbxContent>
            </v:textbox>
            <w10:wrap type="topAndBottom"/>
          </v:shape>
        </w:pict>
      </w:r>
      <w:r>
        <w:rPr>
          <w:noProof/>
          <w:lang w:eastAsia="lt-LT"/>
        </w:rPr>
        <w:pict>
          <v:shape id="_x0000_s1637" type="#_x0000_t202" style="position:absolute;margin-left:-7.35pt;margin-top:370.65pt;width:498.3pt;height:352.6pt;z-index:251687424" o:allowoverlap="f" stroked="f">
            <v:textbox style="mso-next-textbox:#_x0000_s1637" inset=",0,0">
              <w:txbxContent>
                <w:p w:rsidR="00CA07E5" w:rsidRPr="009910E1" w:rsidRDefault="00CA07E5" w:rsidP="002472FD">
                  <w:pPr>
                    <w:rPr>
                      <w:sz w:val="16"/>
                      <w:szCs w:val="16"/>
                    </w:rPr>
                  </w:pPr>
                  <w:r w:rsidRPr="00810A5A">
                    <w:rPr>
                      <w:noProof/>
                      <w:sz w:val="16"/>
                      <w:szCs w:val="16"/>
                      <w:lang w:eastAsia="lt-LT"/>
                    </w:rPr>
                    <w:drawing>
                      <wp:inline distT="0" distB="0" distL="0" distR="0">
                        <wp:extent cx="5869172" cy="3902149"/>
                        <wp:effectExtent l="0" t="0" r="0" b="0"/>
                        <wp:docPr id="2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CA07E5" w:rsidRPr="00AB4943" w:rsidRDefault="009420F8" w:rsidP="002472FD">
                  <w:pPr>
                    <w:pStyle w:val="Caption"/>
                    <w:rPr>
                      <w:lang w:eastAsia="lt-LT"/>
                    </w:rPr>
                  </w:pPr>
                  <w:fldSimple w:instr=" SEQ pav. \* ARABIC ">
                    <w:bookmarkStart w:id="94" w:name="_Toc261796118"/>
                    <w:r w:rsidR="00CA07E5">
                      <w:rPr>
                        <w:noProof/>
                      </w:rPr>
                      <w:t>34</w:t>
                    </w:r>
                  </w:fldSimple>
                  <w:r w:rsidR="00CA07E5">
                    <w:t xml:space="preserve"> pav.</w:t>
                  </w:r>
                  <w:r w:rsidR="00CA07E5" w:rsidRPr="00AB4943">
                    <w:t xml:space="preserve"> </w:t>
                  </w:r>
                  <w:r w:rsidR="00CA07E5">
                    <w:t>J</w:t>
                  </w:r>
                  <w:r w:rsidR="00CA07E5" w:rsidRPr="00AB4943">
                    <w:t xml:space="preserve">uodos spalvos rastro taškų ploto (santykiniais vienetais) ir optinio tankio priklausomybė </w:t>
                  </w:r>
                  <w:r w:rsidR="00CA07E5" w:rsidRPr="0069508A">
                    <w:t xml:space="preserve">nuo </w:t>
                  </w:r>
                  <w:r w:rsidR="00CA07E5" w:rsidRPr="0069508A">
                    <w:rPr>
                      <w:lang w:eastAsia="lt-LT"/>
                    </w:rPr>
                    <w:t>nustatyto (testo)</w:t>
                  </w:r>
                  <w:r w:rsidR="00CA07E5">
                    <w:rPr>
                      <w:lang w:eastAsia="lt-LT"/>
                    </w:rPr>
                    <w:t xml:space="preserve"> </w:t>
                  </w:r>
                  <w:r w:rsidR="00CA07E5" w:rsidRPr="00AB4943">
                    <w:t>rastr</w:t>
                  </w:r>
                  <w:r w:rsidR="00CA07E5">
                    <w:t>o taškų ploto spausdinimo mašinoms</w:t>
                  </w:r>
                  <w:r w:rsidR="00CA07E5" w:rsidRPr="00AB4943">
                    <w:t xml:space="preserve"> </w:t>
                  </w:r>
                  <w:r w:rsidR="00CA07E5">
                    <w:t xml:space="preserve">OCE CPS900 </w:t>
                  </w:r>
                  <w:r w:rsidR="00CA07E5" w:rsidRPr="00001954">
                    <w:rPr>
                      <w:i/>
                    </w:rPr>
                    <w:t>Normal Classic</w:t>
                  </w:r>
                  <w:r w:rsidR="00CA07E5">
                    <w:t xml:space="preserve"> su įvesties ICC profiliu FOGRA39 spausdinimo režimu ir </w:t>
                  </w:r>
                  <w:r w:rsidR="00CA07E5" w:rsidRPr="00AB4943">
                    <w:t xml:space="preserve">KONICA 8050 </w:t>
                  </w:r>
                  <w:r w:rsidR="00CA07E5">
                    <w:t>normaliu režimu po kalibravimo</w:t>
                  </w:r>
                  <w:bookmarkEnd w:id="94"/>
                </w:p>
              </w:txbxContent>
            </v:textbox>
            <w10:wrap type="topAndBottom"/>
          </v:shape>
        </w:pict>
      </w:r>
    </w:p>
    <w:p w:rsidR="002472FD" w:rsidRDefault="002472FD" w:rsidP="002472FD">
      <w:pPr>
        <w:spacing w:line="360" w:lineRule="auto"/>
        <w:ind w:firstLine="357"/>
        <w:jc w:val="both"/>
      </w:pPr>
      <w:r>
        <w:lastRenderedPageBreak/>
        <w:t>I</w:t>
      </w:r>
      <w:r w:rsidRPr="005B5F97">
        <w:t>štirt</w:t>
      </w:r>
      <w:r>
        <w:t>uose</w:t>
      </w:r>
      <w:r w:rsidRPr="005B5F97">
        <w:t xml:space="preserve"> spausdintuv</w:t>
      </w:r>
      <w:r>
        <w:t>o OCE CPS900 re</w:t>
      </w:r>
      <w:r w:rsidRPr="005B5F97">
        <w:t>žim</w:t>
      </w:r>
      <w:r>
        <w:t>uose</w:t>
      </w:r>
      <w:r w:rsidRPr="005B5F97">
        <w:t xml:space="preserve"> gradacinės kreivės išsidėsto geriausiai, kai spausdin</w:t>
      </w:r>
      <w:r>
        <w:t>ama</w:t>
      </w:r>
      <w:r w:rsidRPr="005B5F97">
        <w:t xml:space="preserve"> </w:t>
      </w:r>
      <w:r w:rsidRPr="00412A3D">
        <w:rPr>
          <w:i/>
        </w:rPr>
        <w:t>Normal Classic</w:t>
      </w:r>
      <w:r w:rsidRPr="005B5F97">
        <w:t xml:space="preserve"> kokybės režime su įvesties ICC profili</w:t>
      </w:r>
      <w:r>
        <w:t>u</w:t>
      </w:r>
      <w:r w:rsidRPr="005B5F97">
        <w:t xml:space="preserve"> FOGRA39, o mašinai KONICA 8050 geriausias </w:t>
      </w:r>
      <w:r>
        <w:t>yra</w:t>
      </w:r>
      <w:r w:rsidRPr="005B5F97">
        <w:t xml:space="preserve"> normalus spausdinimo režimas po kalibravimo. Todėl įdomu palyginti ab</w:t>
      </w:r>
      <w:r>
        <w:t>i</w:t>
      </w:r>
      <w:r w:rsidRPr="005B5F97">
        <w:t>ejų spausdinimo mašinų gradacines kreives geriausio</w:t>
      </w:r>
      <w:r>
        <w:t>mis</w:t>
      </w:r>
      <w:r w:rsidRPr="005B5F97">
        <w:t xml:space="preserve"> ištirt</w:t>
      </w:r>
      <w:r>
        <w:t>omis sąlygomis</w:t>
      </w:r>
      <w:r w:rsidRPr="005B5F97">
        <w:t xml:space="preserve">. </w:t>
      </w:r>
      <w:r>
        <w:t>34</w:t>
      </w:r>
      <w:r w:rsidRPr="005B5F97">
        <w:t xml:space="preserve"> pav</w:t>
      </w:r>
      <w:r>
        <w:t>.</w:t>
      </w:r>
      <w:r w:rsidRPr="005B5F97">
        <w:t xml:space="preserve"> pavaizduotos j</w:t>
      </w:r>
      <w:r>
        <w:t>u</w:t>
      </w:r>
      <w:r w:rsidRPr="005B5F97">
        <w:t>odos spalvos gradacinės kreivės abiem mašinom</w:t>
      </w:r>
      <w:r>
        <w:t xml:space="preserve"> minėtomis geriausiomis sąlygomis.</w:t>
      </w:r>
    </w:p>
    <w:p w:rsidR="00850B1E" w:rsidRDefault="00850B1E" w:rsidP="00850B1E">
      <w:pPr>
        <w:spacing w:line="360" w:lineRule="auto"/>
        <w:ind w:firstLine="357"/>
        <w:jc w:val="both"/>
      </w:pPr>
      <w:r w:rsidRPr="005B5F97">
        <w:t>Matome, kad mašinai OCE CPS900 išmatuoto rastro taškų ploto gradacinės kreivės polinkis yra arčiau teorinio 45</w:t>
      </w:r>
      <w:r w:rsidRPr="007015A4">
        <w:rPr>
          <w:vertAlign w:val="superscript"/>
        </w:rPr>
        <w:t>o</w:t>
      </w:r>
      <w:r w:rsidRPr="005B5F97">
        <w:t>, negu mašinai KONICA 8050. Optinio tankio gradacinės kreivės praktiškai sutampa abiem mašinom iki 75</w:t>
      </w:r>
      <w:r>
        <w:t xml:space="preserve"> </w:t>
      </w:r>
      <w:r w:rsidRPr="005B5F97">
        <w:t xml:space="preserve">% </w:t>
      </w:r>
      <w:r w:rsidRPr="001D49AA">
        <w:t>nustatytojo</w:t>
      </w:r>
      <w:r w:rsidRPr="005B5F97">
        <w:t xml:space="preserve"> rastro taškų ploto</w:t>
      </w:r>
      <w:r>
        <w:t xml:space="preserve">, o nuo </w:t>
      </w:r>
      <w:r w:rsidRPr="005B5F97">
        <w:t>75</w:t>
      </w:r>
      <w:r>
        <w:t xml:space="preserve"> </w:t>
      </w:r>
      <w:r w:rsidRPr="005B5F97">
        <w:t>% iki 100</w:t>
      </w:r>
      <w:r>
        <w:t xml:space="preserve"> </w:t>
      </w:r>
      <w:r w:rsidRPr="005B5F97">
        <w:t xml:space="preserve">% OCE CPS900 </w:t>
      </w:r>
      <w:r>
        <w:t>optinio tankio</w:t>
      </w:r>
      <w:r w:rsidRPr="005B5F97">
        <w:t xml:space="preserve"> </w:t>
      </w:r>
      <w:r>
        <w:t xml:space="preserve">kreivė </w:t>
      </w:r>
      <w:r w:rsidRPr="005B5F97">
        <w:t xml:space="preserve">viršija </w:t>
      </w:r>
      <w:r>
        <w:t xml:space="preserve">mašinos </w:t>
      </w:r>
      <w:r w:rsidRPr="005B5F97">
        <w:t>KONICA 8050 optinį tankį</w:t>
      </w:r>
      <w:r>
        <w:t>,</w:t>
      </w:r>
      <w:r w:rsidRPr="005B5F97">
        <w:t xml:space="preserve"> </w:t>
      </w:r>
      <w:r>
        <w:t xml:space="preserve">ir esant </w:t>
      </w:r>
      <w:r w:rsidRPr="005B5F97">
        <w:t>100</w:t>
      </w:r>
      <w:r>
        <w:t xml:space="preserve"> </w:t>
      </w:r>
      <w:r w:rsidRPr="005B5F97">
        <w:t xml:space="preserve">% </w:t>
      </w:r>
      <w:r w:rsidRPr="001D49AA">
        <w:t>nustatytajam rastro tašk</w:t>
      </w:r>
      <w:r>
        <w:t>ų</w:t>
      </w:r>
      <w:r w:rsidRPr="001D49AA">
        <w:t xml:space="preserve"> plotui pasiekia </w:t>
      </w:r>
      <w:r w:rsidRPr="00565F59">
        <w:rPr>
          <w:i/>
        </w:rPr>
        <w:t>D</w:t>
      </w:r>
      <w:r w:rsidR="0090629E">
        <w:rPr>
          <w:i/>
        </w:rPr>
        <w:t xml:space="preserve"> </w:t>
      </w:r>
      <w:r w:rsidRPr="001D49AA">
        <w:t>=</w:t>
      </w:r>
      <w:r w:rsidR="0090629E">
        <w:t xml:space="preserve"> </w:t>
      </w:r>
      <w:r w:rsidRPr="001D49AA">
        <w:t>1,78</w:t>
      </w:r>
      <w:r>
        <w:t>,</w:t>
      </w:r>
      <w:r w:rsidRPr="001D49AA">
        <w:t xml:space="preserve"> palyginus su </w:t>
      </w:r>
      <w:r w:rsidRPr="00565F59">
        <w:rPr>
          <w:i/>
        </w:rPr>
        <w:t>D</w:t>
      </w:r>
      <w:r w:rsidR="0090629E">
        <w:rPr>
          <w:i/>
        </w:rPr>
        <w:t xml:space="preserve"> </w:t>
      </w:r>
      <w:r w:rsidRPr="001D49AA">
        <w:t>=</w:t>
      </w:r>
      <w:r w:rsidR="0090629E">
        <w:t xml:space="preserve"> </w:t>
      </w:r>
      <w:r w:rsidRPr="001D49AA">
        <w:t>1,39 verte KONICA 8050.</w:t>
      </w:r>
    </w:p>
    <w:p w:rsidR="003F7540" w:rsidRDefault="009420F8" w:rsidP="00850B1E">
      <w:pPr>
        <w:spacing w:line="360" w:lineRule="auto"/>
        <w:ind w:firstLine="357"/>
        <w:jc w:val="both"/>
      </w:pPr>
      <w:r w:rsidRPr="009420F8">
        <w:rPr>
          <w:noProof/>
          <w:lang w:val="en-US" w:eastAsia="en-US"/>
        </w:rPr>
        <w:pict>
          <v:shape id="_x0000_s1646" type="#_x0000_t202" style="position:absolute;left:0;text-align:left;margin-left:-9.15pt;margin-top:120.1pt;width:497.65pt;height:353.1pt;z-index:251689472" stroked="f" strokecolor="black [3213]">
            <v:textbox style="mso-next-textbox:#_x0000_s1646" inset=",0,0">
              <w:txbxContent>
                <w:p w:rsidR="00CA07E5" w:rsidRPr="009910E1" w:rsidRDefault="00CA07E5" w:rsidP="006236B0">
                  <w:pPr>
                    <w:rPr>
                      <w:sz w:val="16"/>
                      <w:szCs w:val="16"/>
                    </w:rPr>
                  </w:pPr>
                  <w:r w:rsidRPr="00810A5A">
                    <w:rPr>
                      <w:noProof/>
                      <w:sz w:val="16"/>
                      <w:szCs w:val="16"/>
                      <w:lang w:eastAsia="lt-LT"/>
                    </w:rPr>
                    <w:drawing>
                      <wp:inline distT="0" distB="0" distL="0" distR="0">
                        <wp:extent cx="5947257" cy="3862425"/>
                        <wp:effectExtent l="0" t="0" r="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CA07E5" w:rsidRPr="00AB4943" w:rsidRDefault="009420F8" w:rsidP="006236B0">
                  <w:pPr>
                    <w:pStyle w:val="Caption"/>
                    <w:rPr>
                      <w:lang w:eastAsia="lt-LT"/>
                    </w:rPr>
                  </w:pPr>
                  <w:fldSimple w:instr=" SEQ pav. \* ARABIC ">
                    <w:bookmarkStart w:id="95" w:name="_Toc261796119"/>
                    <w:r w:rsidR="00CA07E5">
                      <w:rPr>
                        <w:noProof/>
                      </w:rPr>
                      <w:t>35</w:t>
                    </w:r>
                  </w:fldSimple>
                  <w:r w:rsidR="00CA07E5">
                    <w:t xml:space="preserve"> pav. Žydros</w:t>
                  </w:r>
                  <w:r w:rsidR="00CA07E5" w:rsidRPr="00AB4943">
                    <w:t xml:space="preserve"> spalvos rastro taškų ploto (santykiniais vienetais) ir optinio tankio priklausomybė </w:t>
                  </w:r>
                  <w:r w:rsidR="00CA07E5" w:rsidRPr="0069508A">
                    <w:t xml:space="preserve">nuo </w:t>
                  </w:r>
                  <w:r w:rsidR="00CA07E5" w:rsidRPr="0069508A">
                    <w:rPr>
                      <w:lang w:eastAsia="lt-LT"/>
                    </w:rPr>
                    <w:t>nustatyto (testo)</w:t>
                  </w:r>
                  <w:r w:rsidR="00CA07E5" w:rsidRPr="00AB4943">
                    <w:t xml:space="preserve"> rastr</w:t>
                  </w:r>
                  <w:r w:rsidR="00CA07E5">
                    <w:t>o taškų ploto spausdinimo mašinoms</w:t>
                  </w:r>
                  <w:r w:rsidR="00CA07E5" w:rsidRPr="00AB4943">
                    <w:t xml:space="preserve"> </w:t>
                  </w:r>
                  <w:r w:rsidR="00CA07E5">
                    <w:t xml:space="preserve">OCE CPS900 </w:t>
                  </w:r>
                  <w:r w:rsidR="00CA07E5" w:rsidRPr="003E71C6">
                    <w:rPr>
                      <w:i/>
                    </w:rPr>
                    <w:t>Normal Classic</w:t>
                  </w:r>
                  <w:r w:rsidR="00CA07E5">
                    <w:t xml:space="preserve"> su įvesties ICC profiliu FOGRA39 spausdinimo režimu ir </w:t>
                  </w:r>
                  <w:r w:rsidR="00CA07E5" w:rsidRPr="00AB4943">
                    <w:t xml:space="preserve">KONICA 8050 </w:t>
                  </w:r>
                  <w:r w:rsidR="00CA07E5">
                    <w:t>normaliu režimu po kalibravimo</w:t>
                  </w:r>
                  <w:bookmarkEnd w:id="95"/>
                </w:p>
              </w:txbxContent>
            </v:textbox>
            <w10:wrap type="topAndBottom"/>
          </v:shape>
        </w:pict>
      </w:r>
      <w:r w:rsidR="00850B1E" w:rsidRPr="00D348CF">
        <w:t xml:space="preserve">Kaip matome iš </w:t>
      </w:r>
      <w:r w:rsidR="00850B1E">
        <w:t>35</w:t>
      </w:r>
      <w:r w:rsidR="00850B1E" w:rsidRPr="00D348CF">
        <w:t xml:space="preserve">, </w:t>
      </w:r>
      <w:r w:rsidR="00850B1E">
        <w:t>36</w:t>
      </w:r>
      <w:r w:rsidR="00850B1E" w:rsidRPr="00D348CF">
        <w:t xml:space="preserve"> ir </w:t>
      </w:r>
      <w:r w:rsidR="00850B1E">
        <w:t>37</w:t>
      </w:r>
      <w:r w:rsidR="00850B1E" w:rsidRPr="00D348CF">
        <w:t xml:space="preserve"> pav</w:t>
      </w:r>
      <w:r w:rsidR="00850B1E">
        <w:t>.</w:t>
      </w:r>
      <w:r w:rsidR="00850B1E" w:rsidRPr="00D348CF">
        <w:t>, abie</w:t>
      </w:r>
      <w:r w:rsidR="00850B1E">
        <w:t>joms</w:t>
      </w:r>
      <w:r w:rsidR="00850B1E" w:rsidRPr="00D348CF">
        <w:t xml:space="preserve"> mašinom</w:t>
      </w:r>
      <w:r w:rsidR="00850B1E">
        <w:t>s</w:t>
      </w:r>
      <w:r w:rsidR="00850B1E" w:rsidRPr="00D348CF">
        <w:t xml:space="preserve"> geriausi</w:t>
      </w:r>
      <w:r w:rsidR="00850B1E">
        <w:t>omis</w:t>
      </w:r>
      <w:r w:rsidR="00850B1E" w:rsidRPr="00D348CF">
        <w:t xml:space="preserve"> sąlygo</w:t>
      </w:r>
      <w:r w:rsidR="00850B1E">
        <w:t>mis</w:t>
      </w:r>
      <w:r w:rsidR="00850B1E" w:rsidRPr="00D348CF">
        <w:t xml:space="preserve"> rastro</w:t>
      </w:r>
      <w:r w:rsidR="00850B1E">
        <w:t xml:space="preserve"> taškų ploto </w:t>
      </w:r>
      <w:r w:rsidR="00850B1E" w:rsidRPr="00D348CF">
        <w:t xml:space="preserve">žydros, purpurinės ir geltonos spalvų gradacinės kreivės </w:t>
      </w:r>
      <w:r w:rsidR="00850B1E">
        <w:t xml:space="preserve">yra netoli viena kitos, o maksimalus optinis tankis esant </w:t>
      </w:r>
      <w:r w:rsidR="00850B1E" w:rsidRPr="005B5F97">
        <w:t>100</w:t>
      </w:r>
      <w:r w:rsidR="00850B1E">
        <w:t xml:space="preserve"> </w:t>
      </w:r>
      <w:r w:rsidR="00850B1E" w:rsidRPr="005B5F97">
        <w:t xml:space="preserve">% </w:t>
      </w:r>
      <w:r w:rsidR="00850B1E" w:rsidRPr="00556821">
        <w:t>nustatytajam</w:t>
      </w:r>
      <w:r w:rsidR="00850B1E" w:rsidRPr="005B5F97">
        <w:t xml:space="preserve"> rastr</w:t>
      </w:r>
      <w:r w:rsidR="00850B1E">
        <w:t>o taškų</w:t>
      </w:r>
      <w:r w:rsidR="00850B1E" w:rsidRPr="005B5F97">
        <w:t xml:space="preserve"> plot</w:t>
      </w:r>
      <w:r w:rsidR="00850B1E">
        <w:t xml:space="preserve">ui ir optinio tankio gradacinėms kreivėms praktiškai sutampa. Tai reiškia, kad </w:t>
      </w:r>
      <w:r w:rsidR="00B1340B">
        <w:t>šiais spausdinimo režimais</w:t>
      </w:r>
      <w:r w:rsidR="00850B1E">
        <w:t xml:space="preserve"> abiejų mašinų spausdinami vaizdai turi atrodyti beveik vienodai, ką patvirtina ir vizualinių testų sulyginimas.</w:t>
      </w:r>
    </w:p>
    <w:p w:rsidR="00517A33" w:rsidRDefault="00517A33" w:rsidP="00850B1E">
      <w:pPr>
        <w:spacing w:line="360" w:lineRule="auto"/>
        <w:ind w:firstLine="357"/>
        <w:jc w:val="both"/>
      </w:pPr>
    </w:p>
    <w:p w:rsidR="00517A33" w:rsidRDefault="00517A33">
      <w:r>
        <w:br w:type="page"/>
      </w:r>
    </w:p>
    <w:p w:rsidR="008D7154" w:rsidRDefault="009420F8">
      <w:r>
        <w:rPr>
          <w:noProof/>
          <w:lang w:eastAsia="lt-LT"/>
        </w:rPr>
        <w:lastRenderedPageBreak/>
        <w:pict>
          <v:shape id="_x0000_s1566" type="#_x0000_t202" style="position:absolute;margin-left:1.35pt;margin-top:350.1pt;width:482.1pt;height:354.7pt;z-index:251655680" stroked="f" strokecolor="black [3213]">
            <v:textbox style="mso-next-textbox:#_x0000_s1566" inset=",0,0,0">
              <w:txbxContent>
                <w:p w:rsidR="00CA07E5" w:rsidRPr="009910E1" w:rsidRDefault="00CA07E5" w:rsidP="006740D6">
                  <w:pPr>
                    <w:rPr>
                      <w:sz w:val="16"/>
                      <w:szCs w:val="16"/>
                    </w:rPr>
                  </w:pPr>
                  <w:r w:rsidRPr="00810A5A">
                    <w:rPr>
                      <w:noProof/>
                      <w:sz w:val="16"/>
                      <w:szCs w:val="16"/>
                      <w:lang w:eastAsia="lt-LT"/>
                    </w:rPr>
                    <w:drawing>
                      <wp:inline distT="0" distB="0" distL="0" distR="0">
                        <wp:extent cx="5891917" cy="3808675"/>
                        <wp:effectExtent l="0" t="0" r="0" b="0"/>
                        <wp:docPr id="5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CA07E5" w:rsidRPr="00AB4943" w:rsidRDefault="009420F8" w:rsidP="008D7154">
                  <w:pPr>
                    <w:pStyle w:val="Caption"/>
                    <w:rPr>
                      <w:lang w:eastAsia="lt-LT"/>
                    </w:rPr>
                  </w:pPr>
                  <w:fldSimple w:instr=" SEQ pav. \* ARABIC ">
                    <w:bookmarkStart w:id="96" w:name="_Toc261796120"/>
                    <w:r w:rsidR="00CA07E5">
                      <w:rPr>
                        <w:noProof/>
                      </w:rPr>
                      <w:t>37</w:t>
                    </w:r>
                  </w:fldSimple>
                  <w:r w:rsidR="00CA07E5">
                    <w:t xml:space="preserve"> pav. Geltonos</w:t>
                  </w:r>
                  <w:r w:rsidR="00CA07E5" w:rsidRPr="00AB4943">
                    <w:t xml:space="preserve"> spalvos rastro taškų ploto (santykiniais vienetais) ir optinio tankio priklausomybė </w:t>
                  </w:r>
                  <w:r w:rsidR="00CA07E5" w:rsidRPr="0069508A">
                    <w:t xml:space="preserve">nuo </w:t>
                  </w:r>
                  <w:r w:rsidR="00CA07E5" w:rsidRPr="0069508A">
                    <w:rPr>
                      <w:lang w:eastAsia="lt-LT"/>
                    </w:rPr>
                    <w:t>nustatyto (testo)</w:t>
                  </w:r>
                  <w:r w:rsidR="00CA07E5" w:rsidRPr="00AB4943">
                    <w:t xml:space="preserve"> rastr</w:t>
                  </w:r>
                  <w:r w:rsidR="00CA07E5">
                    <w:t xml:space="preserve">o </w:t>
                  </w:r>
                  <w:r w:rsidR="00CA07E5" w:rsidRPr="00AA302F">
                    <w:t>taškų</w:t>
                  </w:r>
                  <w:r w:rsidR="00CA07E5">
                    <w:t xml:space="preserve"> ploto spausdinimo mašinoms</w:t>
                  </w:r>
                  <w:r w:rsidR="00CA07E5" w:rsidRPr="00AB4943">
                    <w:t xml:space="preserve"> </w:t>
                  </w:r>
                  <w:r w:rsidR="00CA07E5">
                    <w:t xml:space="preserve">OCE CPS900 </w:t>
                  </w:r>
                  <w:r w:rsidR="00CA07E5" w:rsidRPr="00FB1B54">
                    <w:rPr>
                      <w:i/>
                    </w:rPr>
                    <w:t>Normal Classic</w:t>
                  </w:r>
                  <w:r w:rsidR="00CA07E5">
                    <w:t xml:space="preserve"> su įvesties ICC profiliu FOGRA39 spausdinimo režimu ir </w:t>
                  </w:r>
                  <w:r w:rsidR="00CA07E5" w:rsidRPr="00AB4943">
                    <w:t xml:space="preserve">KONICA 8050 </w:t>
                  </w:r>
                  <w:r w:rsidR="00CA07E5">
                    <w:t>normaliu režimu po kalibravimo</w:t>
                  </w:r>
                  <w:bookmarkEnd w:id="96"/>
                </w:p>
              </w:txbxContent>
            </v:textbox>
            <w10:wrap type="topAndBottom"/>
          </v:shape>
        </w:pict>
      </w:r>
      <w:r>
        <w:rPr>
          <w:noProof/>
          <w:lang w:eastAsia="lt-LT"/>
        </w:rPr>
        <w:pict>
          <v:shape id="_x0000_s1565" type="#_x0000_t202" style="position:absolute;margin-left:1.35pt;margin-top:-12.25pt;width:482.1pt;height:351.85pt;z-index:251654656" stroked="f" strokecolor="black [3213]">
            <v:textbox style="mso-next-textbox:#_x0000_s1565" inset=",0,0,0">
              <w:txbxContent>
                <w:p w:rsidR="00CA07E5" w:rsidRPr="009910E1" w:rsidRDefault="00CA07E5" w:rsidP="006740D6">
                  <w:pPr>
                    <w:rPr>
                      <w:sz w:val="16"/>
                      <w:szCs w:val="16"/>
                    </w:rPr>
                  </w:pPr>
                  <w:r w:rsidRPr="00810A5A">
                    <w:rPr>
                      <w:noProof/>
                      <w:sz w:val="16"/>
                      <w:szCs w:val="16"/>
                      <w:lang w:eastAsia="lt-LT"/>
                    </w:rPr>
                    <w:drawing>
                      <wp:inline distT="0" distB="0" distL="0" distR="0">
                        <wp:extent cx="5876014" cy="3768918"/>
                        <wp:effectExtent l="0" t="0" r="0" b="0"/>
                        <wp:docPr id="5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r>
                    <w:rPr>
                      <w:sz w:val="16"/>
                      <w:szCs w:val="16"/>
                    </w:rPr>
                    <w:t xml:space="preserve"> </w:t>
                  </w:r>
                </w:p>
                <w:p w:rsidR="00CA07E5" w:rsidRPr="00AB4943" w:rsidRDefault="009420F8" w:rsidP="008D7154">
                  <w:pPr>
                    <w:pStyle w:val="Caption"/>
                    <w:rPr>
                      <w:lang w:eastAsia="lt-LT"/>
                    </w:rPr>
                  </w:pPr>
                  <w:fldSimple w:instr=" SEQ pav. \* ARABIC ">
                    <w:bookmarkStart w:id="97" w:name="_Toc261796121"/>
                    <w:r w:rsidR="00CA07E5">
                      <w:rPr>
                        <w:noProof/>
                      </w:rPr>
                      <w:t>36</w:t>
                    </w:r>
                  </w:fldSimple>
                  <w:r w:rsidR="00CA07E5">
                    <w:t xml:space="preserve"> pav. Purpurinės</w:t>
                  </w:r>
                  <w:r w:rsidR="00CA07E5" w:rsidRPr="00AB4943">
                    <w:t xml:space="preserve"> spalvos rastro taškų ploto (santykiniais vienetais) ir optinio tankio priklausomybė </w:t>
                  </w:r>
                  <w:r w:rsidR="00CA07E5" w:rsidRPr="0069508A">
                    <w:t xml:space="preserve">nuo </w:t>
                  </w:r>
                  <w:r w:rsidR="00CA07E5" w:rsidRPr="0069508A">
                    <w:rPr>
                      <w:lang w:eastAsia="lt-LT"/>
                    </w:rPr>
                    <w:t>nustatyto (testo)</w:t>
                  </w:r>
                  <w:r w:rsidR="00CA07E5">
                    <w:rPr>
                      <w:lang w:eastAsia="lt-LT"/>
                    </w:rPr>
                    <w:t xml:space="preserve"> </w:t>
                  </w:r>
                  <w:r w:rsidR="00CA07E5" w:rsidRPr="00AB4943">
                    <w:t>rastr</w:t>
                  </w:r>
                  <w:r w:rsidR="00CA07E5">
                    <w:t>o taškų ploto spausdinimo mašinoms</w:t>
                  </w:r>
                  <w:r w:rsidR="00CA07E5" w:rsidRPr="00AB4943">
                    <w:t xml:space="preserve"> </w:t>
                  </w:r>
                  <w:r w:rsidR="00CA07E5">
                    <w:t xml:space="preserve">OCE CPS900 </w:t>
                  </w:r>
                  <w:r w:rsidR="00CA07E5" w:rsidRPr="00AF6BD4">
                    <w:rPr>
                      <w:i/>
                    </w:rPr>
                    <w:t>Normal Classic</w:t>
                  </w:r>
                  <w:r w:rsidR="00CA07E5">
                    <w:t xml:space="preserve"> su įvesties ICC profiliu FOGRA39 spausdinimo režimu ir </w:t>
                  </w:r>
                  <w:r w:rsidR="00CA07E5" w:rsidRPr="00AB4943">
                    <w:t xml:space="preserve">KONICA 8050 </w:t>
                  </w:r>
                  <w:r w:rsidR="00CA07E5">
                    <w:t>normaliu režimu po kalibravimo</w:t>
                  </w:r>
                  <w:bookmarkEnd w:id="97"/>
                </w:p>
              </w:txbxContent>
            </v:textbox>
            <w10:wrap type="topAndBottom"/>
          </v:shape>
        </w:pict>
      </w:r>
      <w:r w:rsidR="008D7154">
        <w:br w:type="page"/>
      </w:r>
    </w:p>
    <w:p w:rsidR="00433D0B" w:rsidRDefault="00433D0B"/>
    <w:p w:rsidR="00DB0784" w:rsidRPr="00433D0B" w:rsidRDefault="00BC7453" w:rsidP="00433D0B">
      <w:pPr>
        <w:pStyle w:val="Heading2"/>
      </w:pPr>
      <w:bookmarkStart w:id="98" w:name="_Toc261719954"/>
      <w:r w:rsidRPr="00433D0B">
        <w:t>4.2. Spalvų</w:t>
      </w:r>
      <w:r w:rsidR="00DB0784" w:rsidRPr="00433D0B">
        <w:t xml:space="preserve"> skirtumo matavimo rezultatų aptarimas</w:t>
      </w:r>
      <w:bookmarkEnd w:id="98"/>
    </w:p>
    <w:p w:rsidR="00DB0784" w:rsidRPr="00DB0784" w:rsidRDefault="00DB0784" w:rsidP="00DB0784">
      <w:pPr>
        <w:spacing w:line="360" w:lineRule="auto"/>
        <w:ind w:firstLine="480"/>
        <w:jc w:val="both"/>
        <w:rPr>
          <w:color w:val="000000"/>
          <w:lang w:eastAsia="en-US"/>
        </w:rPr>
      </w:pPr>
    </w:p>
    <w:p w:rsidR="00DB0784" w:rsidRPr="00DB0784" w:rsidRDefault="00BC7453" w:rsidP="00DB0784">
      <w:pPr>
        <w:spacing w:line="360" w:lineRule="auto"/>
        <w:ind w:firstLine="480"/>
        <w:jc w:val="both"/>
        <w:rPr>
          <w:color w:val="000000"/>
          <w:lang w:eastAsia="en-US"/>
        </w:rPr>
      </w:pPr>
      <w:r>
        <w:rPr>
          <w:color w:val="000000"/>
          <w:lang w:eastAsia="en-US"/>
        </w:rPr>
        <w:t>Spalvų</w:t>
      </w:r>
      <w:r w:rsidR="00DB0784" w:rsidRPr="00DB0784">
        <w:rPr>
          <w:color w:val="000000"/>
          <w:lang w:eastAsia="en-US"/>
        </w:rPr>
        <w:t xml:space="preserve"> skirtumo matavimai buvo atlikti spektrofotometru visose abiejoms spausdinimo mašinoms 6 lentelėje išvard</w:t>
      </w:r>
      <w:r w:rsidR="00F467EC">
        <w:rPr>
          <w:color w:val="000000"/>
          <w:lang w:eastAsia="en-US"/>
        </w:rPr>
        <w:t>y</w:t>
      </w:r>
      <w:r w:rsidR="00DB0784" w:rsidRPr="00DB0784">
        <w:rPr>
          <w:color w:val="000000"/>
          <w:lang w:eastAsia="en-US"/>
        </w:rPr>
        <w:t>to</w:t>
      </w:r>
      <w:r w:rsidR="00413379">
        <w:rPr>
          <w:color w:val="000000"/>
          <w:lang w:eastAsia="en-US"/>
        </w:rPr>
        <w:t>mis</w:t>
      </w:r>
      <w:r w:rsidR="00DB0784" w:rsidRPr="00DB0784">
        <w:rPr>
          <w:color w:val="000000"/>
          <w:lang w:eastAsia="en-US"/>
        </w:rPr>
        <w:t xml:space="preserve"> spausdinimo sąlygo</w:t>
      </w:r>
      <w:r w:rsidR="00413379">
        <w:rPr>
          <w:color w:val="000000"/>
          <w:lang w:eastAsia="en-US"/>
        </w:rPr>
        <w:t>mis</w:t>
      </w:r>
      <w:r w:rsidR="00DB0784" w:rsidRPr="00DB0784">
        <w:rPr>
          <w:color w:val="000000"/>
          <w:lang w:eastAsia="en-US"/>
        </w:rPr>
        <w:t>. Rezultatus galima suskirstyti į dvi grupes. Pirmoji grupė – tai rezultatai iš visų testo ECI 2002 1485 spalvos laukelių matavimų, o antra</w:t>
      </w:r>
      <w:r w:rsidR="005C160D">
        <w:rPr>
          <w:color w:val="000000"/>
          <w:lang w:eastAsia="en-US"/>
        </w:rPr>
        <w:t xml:space="preserve"> grupė – riboto spalvų rinkinio</w:t>
      </w:r>
      <w:r w:rsidR="00DB0784" w:rsidRPr="00DB0784">
        <w:rPr>
          <w:color w:val="000000"/>
          <w:lang w:eastAsia="en-US"/>
        </w:rPr>
        <w:t xml:space="preserve"> </w:t>
      </w:r>
      <w:r w:rsidR="005C160D">
        <w:rPr>
          <w:color w:val="000000"/>
          <w:lang w:eastAsia="en-US"/>
        </w:rPr>
        <w:t>(</w:t>
      </w:r>
      <w:r w:rsidR="00DB0784" w:rsidRPr="00DB0784">
        <w:rPr>
          <w:color w:val="000000"/>
          <w:lang w:eastAsia="en-US"/>
        </w:rPr>
        <w:t>18 spalvų</w:t>
      </w:r>
      <w:r w:rsidR="005C160D">
        <w:rPr>
          <w:color w:val="000000"/>
          <w:lang w:eastAsia="en-US"/>
        </w:rPr>
        <w:t>)</w:t>
      </w:r>
      <w:r w:rsidR="00DB0784" w:rsidRPr="00DB0784">
        <w:rPr>
          <w:color w:val="000000"/>
          <w:lang w:eastAsia="en-US"/>
        </w:rPr>
        <w:t xml:space="preserve"> iš testo lentelės ECI 2002 matavimai. Toks suskirstymas į dvi grupes buvo padarytas tam, kad </w:t>
      </w:r>
      <w:r w:rsidR="00DB0784" w:rsidRPr="00DB0784">
        <w:rPr>
          <w:lang w:eastAsia="en-US"/>
        </w:rPr>
        <w:t>būtų</w:t>
      </w:r>
      <w:r w:rsidR="00DB0784" w:rsidRPr="00DB0784">
        <w:rPr>
          <w:color w:val="000000"/>
          <w:lang w:eastAsia="en-US"/>
        </w:rPr>
        <w:t xml:space="preserve"> </w:t>
      </w:r>
      <w:r w:rsidR="00027891" w:rsidRPr="00DB0784">
        <w:rPr>
          <w:lang w:eastAsia="en-US"/>
        </w:rPr>
        <w:t>galima</w:t>
      </w:r>
      <w:r w:rsidR="00027891" w:rsidRPr="00DB0784">
        <w:rPr>
          <w:color w:val="000000"/>
          <w:lang w:eastAsia="en-US"/>
        </w:rPr>
        <w:t xml:space="preserve"> </w:t>
      </w:r>
      <w:r w:rsidR="00DB0784" w:rsidRPr="00DB0784">
        <w:rPr>
          <w:color w:val="000000"/>
          <w:lang w:eastAsia="en-US"/>
        </w:rPr>
        <w:t>atsakyti į klausimą</w:t>
      </w:r>
      <w:r w:rsidR="005C160D">
        <w:rPr>
          <w:color w:val="000000"/>
          <w:lang w:eastAsia="en-US"/>
        </w:rPr>
        <w:t>,</w:t>
      </w:r>
      <w:r w:rsidR="00DB0784" w:rsidRPr="00DB0784">
        <w:rPr>
          <w:color w:val="000000"/>
          <w:lang w:eastAsia="en-US"/>
        </w:rPr>
        <w:t xml:space="preserve"> kiek gali skirtis mažo ir didelio spalvų skaičiaus matavimai, nes praktikoje dažniausiai yra galimybė kontroliuoti tiktai nedidelį, ribotą spalvų skaičių.</w:t>
      </w:r>
    </w:p>
    <w:p w:rsidR="00DB0784" w:rsidRPr="00DB0784" w:rsidRDefault="00DB0784" w:rsidP="00DB0784">
      <w:pPr>
        <w:spacing w:line="360" w:lineRule="auto"/>
        <w:ind w:firstLine="480"/>
        <w:jc w:val="both"/>
        <w:rPr>
          <w:color w:val="000000"/>
          <w:lang w:eastAsia="en-US"/>
        </w:rPr>
      </w:pPr>
      <w:r w:rsidRPr="00DB0784">
        <w:rPr>
          <w:color w:val="000000"/>
          <w:lang w:eastAsia="en-US"/>
        </w:rPr>
        <w:t xml:space="preserve">7 lentelėje pateikti pirmos grupės, 1485 spalvų matavimo rezultatai spausdintuvui OCE CPS900 skirtingomis spausdinimo sąlygomis, o 8 lentelėje – spausdintuvui </w:t>
      </w:r>
      <w:r w:rsidR="005C160D" w:rsidRPr="00DB0784">
        <w:rPr>
          <w:color w:val="000000"/>
          <w:lang w:eastAsia="en-US"/>
        </w:rPr>
        <w:t>KONICA</w:t>
      </w:r>
      <w:r w:rsidRPr="00DB0784">
        <w:rPr>
          <w:color w:val="000000"/>
          <w:lang w:eastAsia="en-US"/>
        </w:rPr>
        <w:t xml:space="preserve"> 8050 skirtingomis spausdinimo sąlygomis.</w:t>
      </w:r>
    </w:p>
    <w:p w:rsidR="00DB0784" w:rsidRPr="00DB0784" w:rsidRDefault="00DB0784" w:rsidP="00DB0784">
      <w:pPr>
        <w:spacing w:line="360" w:lineRule="auto"/>
        <w:ind w:firstLine="480"/>
        <w:jc w:val="both"/>
        <w:rPr>
          <w:lang w:eastAsia="en-US"/>
        </w:rPr>
      </w:pPr>
      <w:r w:rsidRPr="00DB0784">
        <w:rPr>
          <w:color w:val="000000"/>
          <w:lang w:eastAsia="en-US"/>
        </w:rPr>
        <w:t xml:space="preserve">Pagal spektrofotometrinius </w:t>
      </w:r>
      <w:r w:rsidRPr="00DB0784">
        <w:rPr>
          <w:i/>
          <w:color w:val="000000"/>
          <w:lang w:eastAsia="en-US"/>
        </w:rPr>
        <w:t>L</w:t>
      </w:r>
      <w:r w:rsidRPr="00DB0784">
        <w:rPr>
          <w:i/>
          <w:color w:val="000000"/>
          <w:vertAlign w:val="superscript"/>
          <w:lang w:eastAsia="en-US"/>
        </w:rPr>
        <w:t>*</w:t>
      </w:r>
      <w:r w:rsidRPr="00DB0784">
        <w:rPr>
          <w:i/>
          <w:color w:val="000000"/>
          <w:lang w:eastAsia="en-US"/>
        </w:rPr>
        <w:t>a</w:t>
      </w:r>
      <w:r w:rsidRPr="00DB0784">
        <w:rPr>
          <w:i/>
          <w:color w:val="000000"/>
          <w:vertAlign w:val="superscript"/>
          <w:lang w:eastAsia="en-US"/>
        </w:rPr>
        <w:t>*</w:t>
      </w:r>
      <w:r w:rsidRPr="00DB0784">
        <w:rPr>
          <w:i/>
          <w:color w:val="000000"/>
          <w:lang w:eastAsia="en-US"/>
        </w:rPr>
        <w:t>b</w:t>
      </w:r>
      <w:r w:rsidRPr="00DB0784">
        <w:rPr>
          <w:i/>
          <w:color w:val="000000"/>
          <w:vertAlign w:val="superscript"/>
          <w:lang w:eastAsia="en-US"/>
        </w:rPr>
        <w:t>*</w:t>
      </w:r>
      <w:r w:rsidRPr="00DB0784">
        <w:rPr>
          <w:color w:val="000000"/>
          <w:lang w:eastAsia="en-US"/>
        </w:rPr>
        <w:t xml:space="preserve"> spalvų matavimų duomenis buvo skaičiuoti spalvų skirtumai </w:t>
      </w:r>
      <w:r w:rsidRPr="00DB0784">
        <w:rPr>
          <w:bCs/>
          <w:color w:val="000000"/>
          <w:lang w:eastAsia="en-US"/>
        </w:rPr>
        <w:t>Δ</w:t>
      </w:r>
      <w:r w:rsidRPr="00DB0784">
        <w:rPr>
          <w:bCs/>
          <w:i/>
          <w:color w:val="000000"/>
          <w:lang w:eastAsia="en-US"/>
        </w:rPr>
        <w:t>E</w:t>
      </w:r>
      <w:r w:rsidRPr="00DB0784">
        <w:rPr>
          <w:bCs/>
          <w:i/>
          <w:color w:val="000000"/>
          <w:vertAlign w:val="subscript"/>
          <w:lang w:eastAsia="en-US"/>
        </w:rPr>
        <w:t>ab</w:t>
      </w:r>
      <w:r w:rsidRPr="00DB0784">
        <w:rPr>
          <w:bCs/>
          <w:color w:val="000000"/>
          <w:lang w:eastAsia="en-US"/>
        </w:rPr>
        <w:t xml:space="preserve"> ir Δ</w:t>
      </w:r>
      <w:r w:rsidRPr="00DB0784">
        <w:rPr>
          <w:bCs/>
          <w:i/>
          <w:color w:val="000000"/>
          <w:lang w:eastAsia="en-US"/>
        </w:rPr>
        <w:t>E</w:t>
      </w:r>
      <w:r w:rsidRPr="00DB0784">
        <w:rPr>
          <w:bCs/>
          <w:i/>
          <w:color w:val="000000"/>
          <w:vertAlign w:val="subscript"/>
          <w:lang w:eastAsia="en-US"/>
        </w:rPr>
        <w:t>2000</w:t>
      </w:r>
      <w:r w:rsidRPr="00DB0784">
        <w:rPr>
          <w:color w:val="000000"/>
          <w:lang w:eastAsia="en-US"/>
        </w:rPr>
        <w:t xml:space="preserve"> kiekvienai iš 1485 testo spalvų, kai etalonu laikomos atitinkamos spalvos </w:t>
      </w:r>
      <w:r w:rsidRPr="00DB0784">
        <w:rPr>
          <w:i/>
          <w:color w:val="000000"/>
          <w:lang w:eastAsia="en-US"/>
        </w:rPr>
        <w:t>L</w:t>
      </w:r>
      <w:r w:rsidRPr="00DB0784">
        <w:rPr>
          <w:i/>
          <w:color w:val="000000"/>
          <w:vertAlign w:val="superscript"/>
          <w:lang w:eastAsia="en-US"/>
        </w:rPr>
        <w:t>*</w:t>
      </w:r>
      <w:r w:rsidRPr="00DB0784">
        <w:rPr>
          <w:i/>
          <w:color w:val="000000"/>
          <w:lang w:eastAsia="en-US"/>
        </w:rPr>
        <w:t>a</w:t>
      </w:r>
      <w:r w:rsidRPr="008E05D6">
        <w:rPr>
          <w:i/>
          <w:color w:val="000000"/>
          <w:vertAlign w:val="superscript"/>
          <w:lang w:eastAsia="en-US"/>
        </w:rPr>
        <w:t>*</w:t>
      </w:r>
      <w:r w:rsidRPr="00DB0784">
        <w:rPr>
          <w:i/>
          <w:color w:val="000000"/>
          <w:lang w:eastAsia="en-US"/>
        </w:rPr>
        <w:t>b</w:t>
      </w:r>
      <w:r w:rsidRPr="008E05D6">
        <w:rPr>
          <w:i/>
          <w:color w:val="000000"/>
          <w:vertAlign w:val="superscript"/>
          <w:lang w:eastAsia="en-US"/>
        </w:rPr>
        <w:t>*</w:t>
      </w:r>
      <w:r w:rsidRPr="00DB0784">
        <w:rPr>
          <w:color w:val="000000"/>
          <w:lang w:eastAsia="en-US"/>
        </w:rPr>
        <w:t xml:space="preserve"> koordinatės</w:t>
      </w:r>
      <w:r w:rsidR="005D55C4">
        <w:rPr>
          <w:color w:val="000000"/>
          <w:lang w:eastAsia="en-US"/>
        </w:rPr>
        <w:t>,</w:t>
      </w:r>
      <w:r w:rsidRPr="00DB0784">
        <w:rPr>
          <w:color w:val="000000"/>
          <w:lang w:eastAsia="en-US"/>
        </w:rPr>
        <w:t xml:space="preserve"> nustatytos teste. Šios skaičiuotos </w:t>
      </w:r>
      <w:r w:rsidRPr="00DB0784">
        <w:rPr>
          <w:bCs/>
          <w:color w:val="000000"/>
          <w:lang w:eastAsia="en-US"/>
        </w:rPr>
        <w:t>Δ</w:t>
      </w:r>
      <w:r w:rsidRPr="00DB0784">
        <w:rPr>
          <w:bCs/>
          <w:i/>
          <w:color w:val="000000"/>
          <w:lang w:eastAsia="en-US"/>
        </w:rPr>
        <w:t>E</w:t>
      </w:r>
      <w:r w:rsidRPr="00DB0784">
        <w:rPr>
          <w:bCs/>
          <w:i/>
          <w:color w:val="000000"/>
          <w:vertAlign w:val="subscript"/>
          <w:lang w:eastAsia="en-US"/>
        </w:rPr>
        <w:t>ab</w:t>
      </w:r>
      <w:r w:rsidRPr="00DB0784">
        <w:rPr>
          <w:bCs/>
          <w:color w:val="000000"/>
          <w:lang w:eastAsia="en-US"/>
        </w:rPr>
        <w:t xml:space="preserve"> ir Δ</w:t>
      </w:r>
      <w:r w:rsidRPr="00DB0784">
        <w:rPr>
          <w:bCs/>
          <w:i/>
          <w:color w:val="000000"/>
          <w:lang w:eastAsia="en-US"/>
        </w:rPr>
        <w:t>E</w:t>
      </w:r>
      <w:r w:rsidRPr="00DB0784">
        <w:rPr>
          <w:bCs/>
          <w:i/>
          <w:color w:val="000000"/>
          <w:vertAlign w:val="subscript"/>
          <w:lang w:eastAsia="en-US"/>
        </w:rPr>
        <w:t>2000</w:t>
      </w:r>
      <w:r w:rsidRPr="00DB0784">
        <w:rPr>
          <w:color w:val="000000"/>
          <w:lang w:eastAsia="en-US"/>
        </w:rPr>
        <w:t xml:space="preserve"> reikšmės buvo suvidurkintos ir skaičiuota standartinė nuokrypa (vidutinis kvadratinis nuokrypis nuo vidurkio reikšmės per 1485 spalvas). 7 ir 8 lentelėse pateikiami tik galutiniai skaičiavimo rezultatai</w:t>
      </w:r>
      <w:r w:rsidR="00ED05DB">
        <w:rPr>
          <w:color w:val="000000"/>
          <w:lang w:eastAsia="en-US"/>
        </w:rPr>
        <w:t xml:space="preserve"> –</w:t>
      </w:r>
      <w:r w:rsidRPr="00DB0784">
        <w:rPr>
          <w:color w:val="000000"/>
          <w:lang w:eastAsia="en-US"/>
        </w:rPr>
        <w:t xml:space="preserve"> spalvų skirtumo </w:t>
      </w:r>
      <w:r w:rsidRPr="00DB0784">
        <w:rPr>
          <w:bCs/>
          <w:color w:val="000000"/>
          <w:lang w:eastAsia="en-US"/>
        </w:rPr>
        <w:t>Δ</w:t>
      </w:r>
      <w:r w:rsidRPr="00DB0784">
        <w:rPr>
          <w:bCs/>
          <w:i/>
          <w:color w:val="000000"/>
          <w:lang w:eastAsia="en-US"/>
        </w:rPr>
        <w:t>E</w:t>
      </w:r>
      <w:r w:rsidRPr="00DB0784">
        <w:rPr>
          <w:bCs/>
          <w:i/>
          <w:color w:val="000000"/>
          <w:vertAlign w:val="subscript"/>
          <w:lang w:eastAsia="en-US"/>
        </w:rPr>
        <w:t>ab</w:t>
      </w:r>
      <w:r w:rsidRPr="00DB0784">
        <w:rPr>
          <w:bCs/>
          <w:color w:val="000000"/>
          <w:lang w:eastAsia="en-US"/>
        </w:rPr>
        <w:t xml:space="preserve"> ir Δ</w:t>
      </w:r>
      <w:r w:rsidRPr="00DB0784">
        <w:rPr>
          <w:bCs/>
          <w:i/>
          <w:color w:val="000000"/>
          <w:lang w:eastAsia="en-US"/>
        </w:rPr>
        <w:t>E</w:t>
      </w:r>
      <w:r w:rsidRPr="00DB0784">
        <w:rPr>
          <w:bCs/>
          <w:i/>
          <w:color w:val="000000"/>
          <w:vertAlign w:val="subscript"/>
          <w:lang w:eastAsia="en-US"/>
        </w:rPr>
        <w:t>2000</w:t>
      </w:r>
      <w:r w:rsidRPr="00DB0784">
        <w:rPr>
          <w:color w:val="000000"/>
          <w:lang w:eastAsia="en-US"/>
        </w:rPr>
        <w:t xml:space="preserve"> vidurkiai ir standartinės nuokrypos, nes pateikti visų 1485 išmatuotų spalvų skirtumus kiekvienai spalvai yra problematiška dėl didelės rezultatų apimties. </w:t>
      </w:r>
      <w:r w:rsidRPr="00DB0784">
        <w:rPr>
          <w:lang w:eastAsia="en-US"/>
        </w:rPr>
        <w:t>Papildomai lentelėse yra pateikti spalvinių koordinačių ∆</w:t>
      </w:r>
      <w:r w:rsidRPr="00DB0784">
        <w:rPr>
          <w:i/>
          <w:lang w:eastAsia="en-US"/>
        </w:rPr>
        <w:t>L</w:t>
      </w:r>
      <w:r w:rsidRPr="008E05D6">
        <w:rPr>
          <w:i/>
          <w:vertAlign w:val="superscript"/>
          <w:lang w:eastAsia="en-US"/>
        </w:rPr>
        <w:t>*</w:t>
      </w:r>
      <w:r w:rsidRPr="00DB0784">
        <w:rPr>
          <w:lang w:eastAsia="en-US"/>
        </w:rPr>
        <w:t>, ∆</w:t>
      </w:r>
      <w:r w:rsidRPr="00DB0784">
        <w:rPr>
          <w:i/>
          <w:lang w:eastAsia="en-US"/>
        </w:rPr>
        <w:t>C</w:t>
      </w:r>
      <w:r w:rsidRPr="00DB0784">
        <w:rPr>
          <w:i/>
          <w:vertAlign w:val="subscript"/>
          <w:lang w:eastAsia="en-US"/>
        </w:rPr>
        <w:t>ab</w:t>
      </w:r>
      <w:r w:rsidRPr="00DB0784">
        <w:rPr>
          <w:lang w:eastAsia="en-US"/>
        </w:rPr>
        <w:t>, ∆</w:t>
      </w:r>
      <w:r w:rsidRPr="00DB0784">
        <w:rPr>
          <w:i/>
          <w:lang w:eastAsia="en-US"/>
        </w:rPr>
        <w:t>h</w:t>
      </w:r>
      <w:r w:rsidRPr="00DB0784">
        <w:rPr>
          <w:i/>
          <w:vertAlign w:val="subscript"/>
          <w:lang w:eastAsia="en-US"/>
        </w:rPr>
        <w:t>ab</w:t>
      </w:r>
      <w:r w:rsidRPr="00DB0784">
        <w:rPr>
          <w:lang w:eastAsia="en-US"/>
        </w:rPr>
        <w:t xml:space="preserve"> vidur</w:t>
      </w:r>
      <w:r w:rsidR="004B2610">
        <w:rPr>
          <w:lang w:eastAsia="en-US"/>
        </w:rPr>
        <w:t>kiai ir standartinės nuokrypos.</w:t>
      </w:r>
    </w:p>
    <w:p w:rsidR="005C33AD" w:rsidRPr="006C3597" w:rsidRDefault="00DB0784" w:rsidP="005C33AD">
      <w:pPr>
        <w:spacing w:line="360" w:lineRule="auto"/>
        <w:ind w:firstLine="480"/>
        <w:jc w:val="both"/>
        <w:rPr>
          <w:bCs/>
          <w:lang w:eastAsia="en-US"/>
        </w:rPr>
      </w:pPr>
      <w:r w:rsidRPr="00DB0784">
        <w:rPr>
          <w:color w:val="000000"/>
          <w:lang w:eastAsia="en-US"/>
        </w:rPr>
        <w:t>Ka</w:t>
      </w:r>
      <w:r w:rsidR="009B1014">
        <w:rPr>
          <w:color w:val="000000"/>
          <w:lang w:eastAsia="en-US"/>
        </w:rPr>
        <w:t>ip matome iš 7 lentelės, vis</w:t>
      </w:r>
      <w:r w:rsidR="00137786">
        <w:rPr>
          <w:color w:val="000000"/>
          <w:lang w:eastAsia="en-US"/>
        </w:rPr>
        <w:t>iems</w:t>
      </w:r>
      <w:r w:rsidRPr="00DB0784">
        <w:rPr>
          <w:color w:val="000000"/>
          <w:lang w:eastAsia="en-US"/>
        </w:rPr>
        <w:t xml:space="preserve"> </w:t>
      </w:r>
      <w:r w:rsidRPr="00DB0784">
        <w:rPr>
          <w:bCs/>
          <w:color w:val="000000"/>
          <w:lang w:eastAsia="en-US"/>
        </w:rPr>
        <w:t xml:space="preserve">mašinos OCE CPS900 </w:t>
      </w:r>
      <w:r w:rsidR="009B1014">
        <w:rPr>
          <w:color w:val="000000"/>
          <w:lang w:eastAsia="en-US"/>
        </w:rPr>
        <w:t>spausdinimo režima</w:t>
      </w:r>
      <w:r w:rsidR="00137786">
        <w:rPr>
          <w:color w:val="000000"/>
          <w:lang w:eastAsia="en-US"/>
        </w:rPr>
        <w:t>m</w:t>
      </w:r>
      <w:r w:rsidR="009B1014">
        <w:rPr>
          <w:color w:val="000000"/>
          <w:lang w:eastAsia="en-US"/>
        </w:rPr>
        <w:t>s</w:t>
      </w:r>
      <w:r w:rsidRPr="00DB0784">
        <w:rPr>
          <w:color w:val="000000"/>
          <w:lang w:eastAsia="en-US"/>
        </w:rPr>
        <w:t xml:space="preserve"> </w:t>
      </w:r>
      <w:r w:rsidRPr="00DB0784">
        <w:rPr>
          <w:bCs/>
          <w:color w:val="000000"/>
          <w:lang w:eastAsia="en-US"/>
        </w:rPr>
        <w:t>Δ</w:t>
      </w:r>
      <w:r w:rsidRPr="00DB0784">
        <w:rPr>
          <w:bCs/>
          <w:i/>
          <w:color w:val="000000"/>
          <w:lang w:eastAsia="en-US"/>
        </w:rPr>
        <w:t>E</w:t>
      </w:r>
      <w:r w:rsidRPr="00DB0784">
        <w:rPr>
          <w:bCs/>
          <w:i/>
          <w:color w:val="000000"/>
          <w:vertAlign w:val="subscript"/>
          <w:lang w:eastAsia="en-US"/>
        </w:rPr>
        <w:t>ab</w:t>
      </w:r>
      <w:r w:rsidRPr="00DB0784">
        <w:rPr>
          <w:bCs/>
          <w:color w:val="000000"/>
          <w:vertAlign w:val="subscript"/>
          <w:lang w:eastAsia="en-US"/>
        </w:rPr>
        <w:t xml:space="preserve"> </w:t>
      </w:r>
      <w:r w:rsidRPr="00DB0784">
        <w:rPr>
          <w:bCs/>
          <w:color w:val="000000"/>
          <w:lang w:eastAsia="en-US"/>
        </w:rPr>
        <w:t>spalvos skirtumo vidurkio reikšmės pastebimai didesnės už Δ</w:t>
      </w:r>
      <w:r w:rsidRPr="00DB0784">
        <w:rPr>
          <w:bCs/>
          <w:i/>
          <w:color w:val="000000"/>
          <w:lang w:eastAsia="en-US"/>
        </w:rPr>
        <w:t>E</w:t>
      </w:r>
      <w:r w:rsidRPr="00DB0784">
        <w:rPr>
          <w:bCs/>
          <w:i/>
          <w:color w:val="000000"/>
          <w:vertAlign w:val="subscript"/>
          <w:lang w:eastAsia="en-US"/>
        </w:rPr>
        <w:t>2000</w:t>
      </w:r>
      <w:r w:rsidRPr="00DB0784">
        <w:rPr>
          <w:bCs/>
          <w:color w:val="000000"/>
          <w:lang w:eastAsia="en-US"/>
        </w:rPr>
        <w:t xml:space="preserve"> reikšmes. Taip yra dėl didesnio Δ</w:t>
      </w:r>
      <w:r w:rsidRPr="00DB0784">
        <w:rPr>
          <w:bCs/>
          <w:i/>
          <w:color w:val="000000"/>
          <w:lang w:eastAsia="en-US"/>
        </w:rPr>
        <w:t>E</w:t>
      </w:r>
      <w:r w:rsidRPr="00DB0784">
        <w:rPr>
          <w:bCs/>
          <w:i/>
          <w:color w:val="000000"/>
          <w:vertAlign w:val="subscript"/>
          <w:lang w:eastAsia="en-US"/>
        </w:rPr>
        <w:t>2000</w:t>
      </w:r>
      <w:r w:rsidRPr="00DB0784">
        <w:rPr>
          <w:bCs/>
          <w:color w:val="000000"/>
          <w:lang w:eastAsia="en-US"/>
        </w:rPr>
        <w:t xml:space="preserve"> skaičiavimo formulės tikslumo, kadangi Δ</w:t>
      </w:r>
      <w:r w:rsidRPr="00DB0784">
        <w:rPr>
          <w:bCs/>
          <w:i/>
          <w:color w:val="000000"/>
          <w:lang w:eastAsia="en-US"/>
        </w:rPr>
        <w:t>E</w:t>
      </w:r>
      <w:r w:rsidRPr="00DB0784">
        <w:rPr>
          <w:bCs/>
          <w:i/>
          <w:color w:val="000000"/>
          <w:vertAlign w:val="subscript"/>
          <w:lang w:eastAsia="en-US"/>
        </w:rPr>
        <w:t>2000</w:t>
      </w:r>
      <w:r w:rsidRPr="00DB0784">
        <w:rPr>
          <w:bCs/>
          <w:color w:val="000000"/>
          <w:lang w:eastAsia="en-US"/>
        </w:rPr>
        <w:t xml:space="preserve"> geriau atitinka žmogaus matomus spalvų skirtumus. 38 pav</w:t>
      </w:r>
      <w:r w:rsidR="005C160D">
        <w:rPr>
          <w:bCs/>
          <w:color w:val="000000"/>
          <w:lang w:eastAsia="en-US"/>
        </w:rPr>
        <w:t>.</w:t>
      </w:r>
      <w:r w:rsidRPr="00DB0784">
        <w:rPr>
          <w:bCs/>
          <w:color w:val="000000"/>
          <w:lang w:eastAsia="en-US"/>
        </w:rPr>
        <w:t xml:space="preserve"> šios Δ</w:t>
      </w:r>
      <w:r w:rsidRPr="00DB0784">
        <w:rPr>
          <w:bCs/>
          <w:i/>
          <w:color w:val="000000"/>
          <w:lang w:eastAsia="en-US"/>
        </w:rPr>
        <w:t>E</w:t>
      </w:r>
      <w:r w:rsidRPr="00DB0784">
        <w:rPr>
          <w:bCs/>
          <w:i/>
          <w:color w:val="000000"/>
          <w:vertAlign w:val="subscript"/>
          <w:lang w:eastAsia="en-US"/>
        </w:rPr>
        <w:t>2000</w:t>
      </w:r>
      <w:r w:rsidRPr="00DB0784">
        <w:rPr>
          <w:bCs/>
          <w:color w:val="000000"/>
          <w:lang w:eastAsia="en-US"/>
        </w:rPr>
        <w:t xml:space="preserve"> vidurkio reikšmės pavaizduotos kaip diagramos stulpeliai, su atidėtais nuo Δ</w:t>
      </w:r>
      <w:r w:rsidRPr="00DB0784">
        <w:rPr>
          <w:bCs/>
          <w:i/>
          <w:color w:val="000000"/>
          <w:lang w:eastAsia="en-US"/>
        </w:rPr>
        <w:t>E</w:t>
      </w:r>
      <w:r w:rsidRPr="00DB0784">
        <w:rPr>
          <w:bCs/>
          <w:i/>
          <w:color w:val="000000"/>
          <w:vertAlign w:val="subscript"/>
          <w:lang w:eastAsia="en-US"/>
        </w:rPr>
        <w:t>2000</w:t>
      </w:r>
      <w:r w:rsidRPr="00DB0784">
        <w:rPr>
          <w:bCs/>
          <w:color w:val="000000"/>
          <w:lang w:eastAsia="en-US"/>
        </w:rPr>
        <w:t xml:space="preserve"> reikšmių į viršų ir į apačią standartinės nuokrypos dydžiais. Kaip matome, geriausias iš ištirtų spausdinimo režimų mašinai OCE CPS900 pagal spalvų skirtumą yra </w:t>
      </w:r>
      <w:r w:rsidRPr="00801A0F">
        <w:rPr>
          <w:bCs/>
          <w:i/>
          <w:color w:val="000000"/>
          <w:lang w:eastAsia="en-US"/>
        </w:rPr>
        <w:t xml:space="preserve">Normal </w:t>
      </w:r>
      <w:r w:rsidR="005C33AD" w:rsidRPr="00801A0F">
        <w:rPr>
          <w:bCs/>
          <w:i/>
          <w:color w:val="000000"/>
          <w:lang w:eastAsia="en-US"/>
        </w:rPr>
        <w:t>Classic</w:t>
      </w:r>
      <w:r w:rsidR="005C33AD">
        <w:rPr>
          <w:bCs/>
          <w:color w:val="000000"/>
          <w:lang w:eastAsia="en-US"/>
        </w:rPr>
        <w:t xml:space="preserve"> su ICC įvesties profiliu</w:t>
      </w:r>
      <w:r w:rsidRPr="00DB0784">
        <w:rPr>
          <w:bCs/>
          <w:color w:val="000000"/>
          <w:lang w:eastAsia="en-US"/>
        </w:rPr>
        <w:t xml:space="preserve"> FOGRA39 (4). Šiam režimui Δ</w:t>
      </w:r>
      <w:r w:rsidRPr="00DB0784">
        <w:rPr>
          <w:bCs/>
          <w:i/>
          <w:color w:val="000000"/>
          <w:lang w:eastAsia="en-US"/>
        </w:rPr>
        <w:t>E</w:t>
      </w:r>
      <w:r w:rsidRPr="00DB0784">
        <w:rPr>
          <w:bCs/>
          <w:i/>
          <w:color w:val="000000"/>
          <w:vertAlign w:val="subscript"/>
          <w:lang w:eastAsia="en-US"/>
        </w:rPr>
        <w:t>2000</w:t>
      </w:r>
      <w:r w:rsidR="00C46B9B">
        <w:rPr>
          <w:bCs/>
          <w:i/>
          <w:color w:val="000000"/>
          <w:vertAlign w:val="subscript"/>
          <w:lang w:eastAsia="en-US"/>
        </w:rPr>
        <w:t xml:space="preserve"> </w:t>
      </w:r>
      <w:r w:rsidRPr="00DB0784">
        <w:rPr>
          <w:bCs/>
          <w:color w:val="000000"/>
          <w:lang w:eastAsia="en-US"/>
        </w:rPr>
        <w:t>=</w:t>
      </w:r>
      <w:r w:rsidR="00C46B9B">
        <w:rPr>
          <w:bCs/>
          <w:color w:val="000000"/>
          <w:lang w:eastAsia="en-US"/>
        </w:rPr>
        <w:t xml:space="preserve"> </w:t>
      </w:r>
      <w:r w:rsidRPr="00DB0784">
        <w:rPr>
          <w:bCs/>
          <w:color w:val="000000"/>
          <w:lang w:eastAsia="en-US"/>
        </w:rPr>
        <w:t xml:space="preserve">6,43, </w:t>
      </w:r>
      <w:r w:rsidR="00AD52EC">
        <w:rPr>
          <w:bCs/>
          <w:color w:val="000000"/>
          <w:lang w:eastAsia="en-US"/>
        </w:rPr>
        <w:t>tai</w:t>
      </w:r>
      <w:r w:rsidRPr="00DB0784">
        <w:rPr>
          <w:bCs/>
          <w:color w:val="000000"/>
          <w:lang w:eastAsia="en-US"/>
        </w:rPr>
        <w:t xml:space="preserve"> reiškia, kad spalvų atgaminimo tikslumas yra arti priimtino spalvų atgaminimo tikslumo tolerancijos lygio</w:t>
      </w:r>
      <w:r w:rsidR="00C62806">
        <w:rPr>
          <w:bCs/>
          <w:color w:val="000000"/>
          <w:lang w:eastAsia="en-US"/>
        </w:rPr>
        <w:t>,</w:t>
      </w:r>
      <w:r w:rsidRPr="00DB0784">
        <w:rPr>
          <w:bCs/>
          <w:color w:val="000000"/>
          <w:lang w:eastAsia="en-US"/>
        </w:rPr>
        <w:t xml:space="preserve"> </w:t>
      </w:r>
      <w:r w:rsidR="005C33AD" w:rsidRPr="005C33AD">
        <w:rPr>
          <w:bCs/>
          <w:lang w:eastAsia="en-US"/>
        </w:rPr>
        <w:t xml:space="preserve">kuris yra apie 6 </w:t>
      </w:r>
      <w:r w:rsidR="005C33AD" w:rsidRPr="006C3597">
        <w:rPr>
          <w:bCs/>
          <w:lang w:eastAsia="en-US"/>
        </w:rPr>
        <w:t>vienetus</w:t>
      </w:r>
      <w:r w:rsidR="006C3597">
        <w:rPr>
          <w:bCs/>
          <w:lang w:eastAsia="en-US"/>
        </w:rPr>
        <w:t> </w:t>
      </w:r>
      <w:r w:rsidR="006C3597" w:rsidRPr="006C3597">
        <w:rPr>
          <w:bCs/>
          <w:lang w:eastAsia="en-US"/>
        </w:rPr>
        <w:t>[29</w:t>
      </w:r>
      <w:r w:rsidR="004B2610">
        <w:rPr>
          <w:bCs/>
          <w:lang w:eastAsia="en-US"/>
        </w:rPr>
        <w:t>].</w:t>
      </w:r>
    </w:p>
    <w:p w:rsidR="00DB0784" w:rsidRPr="00DB0784" w:rsidRDefault="00DB0784" w:rsidP="00DB0784">
      <w:pPr>
        <w:spacing w:line="360" w:lineRule="auto"/>
        <w:ind w:firstLine="480"/>
        <w:jc w:val="both"/>
        <w:rPr>
          <w:bCs/>
          <w:color w:val="000000"/>
          <w:lang w:eastAsia="en-US"/>
        </w:rPr>
      </w:pPr>
    </w:p>
    <w:p w:rsidR="00DB0784" w:rsidRPr="00DB0784" w:rsidRDefault="00DB0784" w:rsidP="00DB0784">
      <w:pPr>
        <w:spacing w:line="360" w:lineRule="auto"/>
        <w:ind w:firstLine="480"/>
        <w:jc w:val="both"/>
        <w:rPr>
          <w:color w:val="000000"/>
          <w:lang w:eastAsia="en-US"/>
        </w:rPr>
      </w:pPr>
      <w:r w:rsidRPr="00DB0784">
        <w:rPr>
          <w:bCs/>
          <w:color w:val="000000"/>
          <w:lang w:eastAsia="en-US"/>
        </w:rPr>
        <w:t xml:space="preserve"> </w:t>
      </w:r>
      <w:r w:rsidRPr="00DB0784">
        <w:rPr>
          <w:color w:val="000000"/>
          <w:lang w:eastAsia="en-US"/>
        </w:rPr>
        <w:br w:type="page"/>
      </w:r>
    </w:p>
    <w:p w:rsidR="00DB0784" w:rsidRPr="00DB0784" w:rsidRDefault="009420F8" w:rsidP="000F4CF2">
      <w:pPr>
        <w:pStyle w:val="Tablename"/>
        <w:rPr>
          <w:lang w:eastAsia="en-US"/>
        </w:rPr>
      </w:pPr>
      <w:r>
        <w:rPr>
          <w:lang w:eastAsia="en-US"/>
        </w:rPr>
        <w:lastRenderedPageBreak/>
        <w:fldChar w:fldCharType="begin"/>
      </w:r>
      <w:r w:rsidR="000F4CF2">
        <w:rPr>
          <w:lang w:eastAsia="en-US"/>
        </w:rPr>
        <w:instrText xml:space="preserve"> SEQ Lentelė \* ARABIC </w:instrText>
      </w:r>
      <w:r>
        <w:rPr>
          <w:lang w:eastAsia="en-US"/>
        </w:rPr>
        <w:fldChar w:fldCharType="separate"/>
      </w:r>
      <w:bookmarkStart w:id="99" w:name="_Toc261719693"/>
      <w:r w:rsidR="00347FDD">
        <w:rPr>
          <w:noProof/>
          <w:lang w:eastAsia="en-US"/>
        </w:rPr>
        <w:t>7</w:t>
      </w:r>
      <w:r>
        <w:rPr>
          <w:lang w:eastAsia="en-US"/>
        </w:rPr>
        <w:fldChar w:fldCharType="end"/>
      </w:r>
      <w:r w:rsidR="000F4CF2">
        <w:rPr>
          <w:lang w:eastAsia="en-US"/>
        </w:rPr>
        <w:t xml:space="preserve"> </w:t>
      </w:r>
      <w:r w:rsidR="00DB0784" w:rsidRPr="00DB0784">
        <w:rPr>
          <w:lang w:eastAsia="en-US"/>
        </w:rPr>
        <w:t>lentelė. 1485 spalvų skirtumo vidurkiai ir standartinės nuokrypos, spausdinant OCE CPS900 mašina skirtingomis sąlygomis</w:t>
      </w:r>
      <w:bookmarkEnd w:id="99"/>
    </w:p>
    <w:tbl>
      <w:tblPr>
        <w:tblW w:w="94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tblPr>
      <w:tblGrid>
        <w:gridCol w:w="1054"/>
        <w:gridCol w:w="1054"/>
        <w:gridCol w:w="1054"/>
        <w:gridCol w:w="1055"/>
        <w:gridCol w:w="1055"/>
        <w:gridCol w:w="1055"/>
        <w:gridCol w:w="1055"/>
        <w:gridCol w:w="1055"/>
        <w:gridCol w:w="1055"/>
      </w:tblGrid>
      <w:tr w:rsidR="00DB0784" w:rsidRPr="00DB0784" w:rsidTr="00533C64">
        <w:trPr>
          <w:trHeight w:val="555"/>
        </w:trPr>
        <w:tc>
          <w:tcPr>
            <w:tcW w:w="1054" w:type="dxa"/>
            <w:tcMar>
              <w:left w:w="0" w:type="dxa"/>
              <w:right w:w="0" w:type="dxa"/>
            </w:tcMar>
            <w:vAlign w:val="center"/>
            <w:hideMark/>
          </w:tcPr>
          <w:p w:rsidR="00DB0784" w:rsidRPr="00DB0784" w:rsidRDefault="00DB0784" w:rsidP="00DB0784">
            <w:pPr>
              <w:spacing w:line="360" w:lineRule="auto"/>
              <w:jc w:val="center"/>
              <w:rPr>
                <w:sz w:val="16"/>
                <w:szCs w:val="16"/>
                <w:lang w:eastAsia="en-US"/>
              </w:rPr>
            </w:pPr>
          </w:p>
        </w:tc>
        <w:tc>
          <w:tcPr>
            <w:tcW w:w="2108" w:type="dxa"/>
            <w:gridSpan w:val="2"/>
            <w:vAlign w:val="center"/>
            <w:hideMark/>
          </w:tcPr>
          <w:p w:rsidR="00DB0784" w:rsidRPr="00DB0784" w:rsidRDefault="00DB0784" w:rsidP="00DB0784">
            <w:pPr>
              <w:spacing w:line="360" w:lineRule="auto"/>
              <w:jc w:val="center"/>
              <w:rPr>
                <w:b/>
                <w:bCs/>
                <w:sz w:val="16"/>
                <w:szCs w:val="16"/>
                <w:lang w:eastAsia="en-US"/>
              </w:rPr>
            </w:pPr>
            <w:r w:rsidRPr="00F07190">
              <w:rPr>
                <w:b/>
                <w:bCs/>
                <w:i/>
                <w:sz w:val="16"/>
                <w:szCs w:val="16"/>
                <w:lang w:eastAsia="en-US"/>
              </w:rPr>
              <w:t xml:space="preserve">Dynamic </w:t>
            </w:r>
            <w:r w:rsidRPr="00DB0784">
              <w:rPr>
                <w:b/>
                <w:bCs/>
                <w:sz w:val="16"/>
                <w:szCs w:val="16"/>
                <w:lang w:eastAsia="en-US"/>
              </w:rPr>
              <w:t xml:space="preserve">(1)  </w:t>
            </w:r>
          </w:p>
        </w:tc>
        <w:tc>
          <w:tcPr>
            <w:tcW w:w="2110" w:type="dxa"/>
            <w:gridSpan w:val="2"/>
            <w:vAlign w:val="center"/>
            <w:hideMark/>
          </w:tcPr>
          <w:p w:rsidR="00DB0784" w:rsidRPr="00DB0784" w:rsidRDefault="00DB0784" w:rsidP="00DB0784">
            <w:pPr>
              <w:spacing w:line="360" w:lineRule="auto"/>
              <w:jc w:val="center"/>
              <w:rPr>
                <w:b/>
                <w:bCs/>
                <w:sz w:val="16"/>
                <w:szCs w:val="16"/>
                <w:lang w:eastAsia="en-US"/>
              </w:rPr>
            </w:pPr>
            <w:r w:rsidRPr="00F07190">
              <w:rPr>
                <w:b/>
                <w:bCs/>
                <w:i/>
                <w:sz w:val="16"/>
                <w:szCs w:val="16"/>
                <w:lang w:eastAsia="en-US"/>
              </w:rPr>
              <w:t>Normal Classic</w:t>
            </w:r>
            <w:r w:rsidRPr="00DB0784">
              <w:rPr>
                <w:b/>
                <w:bCs/>
                <w:sz w:val="16"/>
                <w:szCs w:val="16"/>
                <w:lang w:eastAsia="en-US"/>
              </w:rPr>
              <w:t xml:space="preserve"> (2)  </w:t>
            </w:r>
          </w:p>
        </w:tc>
        <w:tc>
          <w:tcPr>
            <w:tcW w:w="2110" w:type="dxa"/>
            <w:gridSpan w:val="2"/>
            <w:vAlign w:val="center"/>
            <w:hideMark/>
          </w:tcPr>
          <w:p w:rsidR="00DB0784" w:rsidRPr="00DB0784" w:rsidRDefault="00DB0784" w:rsidP="00DB0784">
            <w:pPr>
              <w:spacing w:line="360" w:lineRule="auto"/>
              <w:jc w:val="center"/>
              <w:rPr>
                <w:b/>
                <w:bCs/>
                <w:sz w:val="16"/>
                <w:szCs w:val="16"/>
                <w:lang w:eastAsia="en-US"/>
              </w:rPr>
            </w:pPr>
            <w:r w:rsidRPr="00F07190">
              <w:rPr>
                <w:b/>
                <w:bCs/>
                <w:i/>
                <w:sz w:val="16"/>
                <w:szCs w:val="16"/>
                <w:lang w:eastAsia="en-US"/>
              </w:rPr>
              <w:t>Very Fine Classic</w:t>
            </w:r>
            <w:r w:rsidRPr="00DB0784">
              <w:rPr>
                <w:b/>
                <w:bCs/>
                <w:sz w:val="16"/>
                <w:szCs w:val="16"/>
                <w:lang w:eastAsia="en-US"/>
              </w:rPr>
              <w:t xml:space="preserve"> (3)  </w:t>
            </w:r>
          </w:p>
        </w:tc>
        <w:tc>
          <w:tcPr>
            <w:tcW w:w="2110" w:type="dxa"/>
            <w:gridSpan w:val="2"/>
            <w:vAlign w:val="center"/>
            <w:hideMark/>
          </w:tcPr>
          <w:p w:rsidR="00DB0784" w:rsidRPr="00DB0784" w:rsidRDefault="00DB0784" w:rsidP="00DB0784">
            <w:pPr>
              <w:spacing w:line="360" w:lineRule="auto"/>
              <w:jc w:val="center"/>
              <w:rPr>
                <w:b/>
                <w:bCs/>
                <w:sz w:val="16"/>
                <w:szCs w:val="16"/>
                <w:lang w:eastAsia="en-US"/>
              </w:rPr>
            </w:pPr>
            <w:r w:rsidRPr="00F07190">
              <w:rPr>
                <w:b/>
                <w:bCs/>
                <w:i/>
                <w:sz w:val="16"/>
                <w:szCs w:val="16"/>
                <w:lang w:eastAsia="en-US"/>
              </w:rPr>
              <w:t>Normal Classic</w:t>
            </w:r>
            <w:r w:rsidRPr="00DB0784">
              <w:rPr>
                <w:b/>
                <w:bCs/>
                <w:sz w:val="16"/>
                <w:szCs w:val="16"/>
                <w:lang w:eastAsia="en-US"/>
              </w:rPr>
              <w:t xml:space="preserve"> su FOGRA39 ICC (4)</w:t>
            </w:r>
          </w:p>
        </w:tc>
      </w:tr>
      <w:tr w:rsidR="00DB0784" w:rsidRPr="00DB0784" w:rsidTr="00533C64">
        <w:trPr>
          <w:trHeight w:val="563"/>
        </w:trPr>
        <w:tc>
          <w:tcPr>
            <w:tcW w:w="1054" w:type="dxa"/>
            <w:vAlign w:val="center"/>
            <w:hideMark/>
          </w:tcPr>
          <w:p w:rsidR="00DB0784" w:rsidRPr="00DB0784" w:rsidRDefault="00DB0784" w:rsidP="00DB0784">
            <w:pPr>
              <w:spacing w:line="360" w:lineRule="auto"/>
              <w:jc w:val="center"/>
              <w:rPr>
                <w:b/>
                <w:sz w:val="16"/>
                <w:szCs w:val="16"/>
                <w:lang w:eastAsia="en-US"/>
              </w:rPr>
            </w:pPr>
            <w:r w:rsidRPr="00DB0784">
              <w:rPr>
                <w:b/>
                <w:sz w:val="16"/>
                <w:szCs w:val="16"/>
                <w:lang w:eastAsia="en-US"/>
              </w:rPr>
              <w:t>Spalvų skirtumo dydžiai</w:t>
            </w:r>
          </w:p>
        </w:tc>
        <w:tc>
          <w:tcPr>
            <w:tcW w:w="1054"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054"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c>
          <w:tcPr>
            <w:tcW w:w="1055"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055"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c>
          <w:tcPr>
            <w:tcW w:w="1055"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055"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c>
          <w:tcPr>
            <w:tcW w:w="1055"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055"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r>
      <w:tr w:rsidR="00DB0784" w:rsidRPr="00DB0784" w:rsidTr="00533C64">
        <w:trPr>
          <w:trHeight w:val="255"/>
        </w:trPr>
        <w:tc>
          <w:tcPr>
            <w:tcW w:w="1054"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L*</w:t>
            </w:r>
          </w:p>
        </w:tc>
        <w:tc>
          <w:tcPr>
            <w:tcW w:w="1054"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5,20</w:t>
            </w:r>
          </w:p>
        </w:tc>
        <w:tc>
          <w:tcPr>
            <w:tcW w:w="1054"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4,22</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2,51</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4,88</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3,38</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4,63</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4,88</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4,36</w:t>
            </w:r>
          </w:p>
        </w:tc>
      </w:tr>
      <w:tr w:rsidR="00DB0784" w:rsidRPr="00DB0784" w:rsidTr="00533C64">
        <w:trPr>
          <w:trHeight w:val="285"/>
        </w:trPr>
        <w:tc>
          <w:tcPr>
            <w:tcW w:w="1054"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C</w:t>
            </w:r>
            <w:r w:rsidRPr="00DB0784">
              <w:rPr>
                <w:b/>
                <w:bCs/>
                <w:i/>
                <w:sz w:val="20"/>
                <w:szCs w:val="20"/>
                <w:vertAlign w:val="subscript"/>
                <w:lang w:eastAsia="en-US"/>
              </w:rPr>
              <w:t>ab</w:t>
            </w:r>
          </w:p>
        </w:tc>
        <w:tc>
          <w:tcPr>
            <w:tcW w:w="1054"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-7,15</w:t>
            </w:r>
          </w:p>
        </w:tc>
        <w:tc>
          <w:tcPr>
            <w:tcW w:w="1054"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7,75</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-6,95</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8,42</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-5,45</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8,84</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-7,04</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5,82</w:t>
            </w:r>
          </w:p>
        </w:tc>
      </w:tr>
      <w:tr w:rsidR="00DB0784" w:rsidRPr="00DB0784" w:rsidTr="00533C64">
        <w:trPr>
          <w:trHeight w:val="285"/>
        </w:trPr>
        <w:tc>
          <w:tcPr>
            <w:tcW w:w="1054"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h</w:t>
            </w:r>
            <w:r w:rsidRPr="00DB0784">
              <w:rPr>
                <w:b/>
                <w:bCs/>
                <w:i/>
                <w:sz w:val="20"/>
                <w:szCs w:val="20"/>
                <w:vertAlign w:val="subscript"/>
                <w:lang w:eastAsia="en-US"/>
              </w:rPr>
              <w:t>ab</w:t>
            </w:r>
          </w:p>
        </w:tc>
        <w:tc>
          <w:tcPr>
            <w:tcW w:w="1054"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-4,36</w:t>
            </w:r>
          </w:p>
        </w:tc>
        <w:tc>
          <w:tcPr>
            <w:tcW w:w="1054"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29,59</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-1,40</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25,80</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-2,12</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25,69</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-2,97</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20,59</w:t>
            </w:r>
          </w:p>
        </w:tc>
      </w:tr>
      <w:tr w:rsidR="00DB0784" w:rsidRPr="00DB0784" w:rsidTr="00533C64">
        <w:trPr>
          <w:trHeight w:val="285"/>
        </w:trPr>
        <w:tc>
          <w:tcPr>
            <w:tcW w:w="1054"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E</w:t>
            </w:r>
            <w:r w:rsidRPr="00DB0784">
              <w:rPr>
                <w:b/>
                <w:bCs/>
                <w:i/>
                <w:sz w:val="20"/>
                <w:szCs w:val="20"/>
                <w:vertAlign w:val="subscript"/>
                <w:lang w:eastAsia="en-US"/>
              </w:rPr>
              <w:t>ab</w:t>
            </w:r>
          </w:p>
        </w:tc>
        <w:tc>
          <w:tcPr>
            <w:tcW w:w="1054"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12,92</w:t>
            </w:r>
          </w:p>
        </w:tc>
        <w:tc>
          <w:tcPr>
            <w:tcW w:w="1054"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6,78</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12,33</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6,99</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12,31</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6,70</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10,50</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5,86</w:t>
            </w:r>
          </w:p>
        </w:tc>
      </w:tr>
      <w:tr w:rsidR="00DB0784" w:rsidRPr="00DB0784" w:rsidTr="00533C64">
        <w:trPr>
          <w:trHeight w:val="285"/>
        </w:trPr>
        <w:tc>
          <w:tcPr>
            <w:tcW w:w="1054"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E</w:t>
            </w:r>
            <w:r w:rsidRPr="00DB0784">
              <w:rPr>
                <w:b/>
                <w:bCs/>
                <w:i/>
                <w:sz w:val="20"/>
                <w:szCs w:val="20"/>
                <w:vertAlign w:val="subscript"/>
                <w:lang w:eastAsia="en-US"/>
              </w:rPr>
              <w:t>2000</w:t>
            </w:r>
          </w:p>
        </w:tc>
        <w:tc>
          <w:tcPr>
            <w:tcW w:w="1054"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8,14</w:t>
            </w:r>
          </w:p>
        </w:tc>
        <w:tc>
          <w:tcPr>
            <w:tcW w:w="1054"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3,66</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7,39</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3,32</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7,44</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3,31</w:t>
            </w:r>
          </w:p>
        </w:tc>
        <w:tc>
          <w:tcPr>
            <w:tcW w:w="1055"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6,43</w:t>
            </w:r>
          </w:p>
        </w:tc>
        <w:tc>
          <w:tcPr>
            <w:tcW w:w="105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3,38</w:t>
            </w:r>
          </w:p>
        </w:tc>
      </w:tr>
    </w:tbl>
    <w:p w:rsidR="00DB0784" w:rsidRPr="00DB0784" w:rsidRDefault="009420F8" w:rsidP="00DB0784">
      <w:pPr>
        <w:jc w:val="both"/>
        <w:rPr>
          <w:lang w:eastAsia="en-US"/>
        </w:rPr>
      </w:pPr>
      <w:r w:rsidRPr="009420F8">
        <w:rPr>
          <w:rFonts w:ascii="Calibri" w:eastAsia="Calibri" w:hAnsi="Calibri"/>
          <w:noProof/>
          <w:color w:val="000000"/>
          <w:sz w:val="22"/>
          <w:szCs w:val="22"/>
          <w:lang w:eastAsia="lt-LT"/>
        </w:rPr>
        <w:pict>
          <v:shape id="_x0000_s1577" type="#_x0000_t202" style="position:absolute;left:0;text-align:left;margin-left:30.3pt;margin-top:29.95pt;width:431.4pt;height:301.05pt;z-index:251660800;mso-position-horizontal-relative:text;mso-position-vertical-relative:text" stroked="f">
            <v:textbox style="mso-next-textbox:#_x0000_s1577" inset=",0,0,0">
              <w:txbxContent>
                <w:p w:rsidR="00CA07E5" w:rsidRPr="000C2D78" w:rsidRDefault="00CA07E5" w:rsidP="00DB0784">
                  <w:pPr>
                    <w:rPr>
                      <w:sz w:val="16"/>
                      <w:szCs w:val="16"/>
                    </w:rPr>
                  </w:pPr>
                  <w:r w:rsidRPr="0078576E">
                    <w:rPr>
                      <w:noProof/>
                      <w:sz w:val="16"/>
                      <w:szCs w:val="16"/>
                      <w:lang w:eastAsia="lt-LT"/>
                    </w:rPr>
                    <w:drawing>
                      <wp:inline distT="0" distB="0" distL="0" distR="0">
                        <wp:extent cx="5260616" cy="2790908"/>
                        <wp:effectExtent l="19050" t="0" r="0" b="0"/>
                        <wp:docPr id="56"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00700" cy="3333750"/>
                                  <a:chOff x="0" y="0"/>
                                  <a:chExt cx="5600700" cy="3333750"/>
                                </a:xfrm>
                              </a:grpSpPr>
                              <a:grpSp>
                                <a:nvGrpSpPr>
                                  <a:cNvPr id="17115" name="Group 39"/>
                                  <a:cNvGrpSpPr>
                                    <a:grpSpLocks/>
                                  </a:cNvGrpSpPr>
                                </a:nvGrpSpPr>
                                <a:grpSpPr bwMode="auto">
                                  <a:xfrm>
                                    <a:off x="0" y="0"/>
                                    <a:ext cx="5600700" cy="3333750"/>
                                    <a:chOff x="0" y="0"/>
                                    <a:chExt cx="5600700" cy="3333750"/>
                                  </a:xfrm>
                                </a:grpSpPr>
                                <a:graphicFrame>
                                  <a:nvGraphicFramePr>
                                    <a:cNvPr id="17127"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05"/>
                                    </a:graphicData>
                                  </a:graphic>
                                  <a:xfrm>
                                    <a:off x="0" y="0"/>
                                    <a:ext cx="5600700" cy="3333750"/>
                                  </a:xfrm>
                                </a:graphicFrame>
                                <a:grpSp>
                                  <a:nvGrpSpPr>
                                    <a:cNvPr id="4" name="Group 12"/>
                                    <a:cNvGrpSpPr/>
                                  </a:nvGrpSpPr>
                                  <a:grpSpPr>
                                    <a:xfrm>
                                      <a:off x="933450" y="771524"/>
                                      <a:ext cx="3714750" cy="1609725"/>
                                      <a:chOff x="933450" y="771524"/>
                                      <a:chExt cx="3731130" cy="1623459"/>
                                    </a:xfrm>
                                    <a:noFill/>
                                  </a:grpSpPr>
                                  <a:sp>
                                    <a:nvSpPr>
                                      <a:cNvPr id="43" name="Rectangle 42"/>
                                      <a:cNvSpPr/>
                                    </a:nvSpPr>
                                    <a:spPr>
                                      <a:xfrm>
                                        <a:off x="933450" y="771524"/>
                                        <a:ext cx="315711" cy="69165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Rectangle 45"/>
                                      <a:cNvSpPr/>
                                    </a:nvSpPr>
                                    <a:spPr>
                                      <a:xfrm>
                                        <a:off x="933450" y="1463175"/>
                                        <a:ext cx="315711" cy="68204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Rectangle 48"/>
                                      <a:cNvSpPr/>
                                    </a:nvSpPr>
                                    <a:spPr>
                                      <a:xfrm>
                                        <a:off x="2062356" y="1607269"/>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Rectangle 49"/>
                                      <a:cNvSpPr/>
                                    </a:nvSpPr>
                                    <a:spPr>
                                      <a:xfrm>
                                        <a:off x="2062356" y="992468"/>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Rectangle 50"/>
                                      <a:cNvSpPr/>
                                    </a:nvSpPr>
                                    <a:spPr>
                                      <a:xfrm>
                                        <a:off x="3210396" y="1597663"/>
                                        <a:ext cx="315711" cy="60519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Rectangle 51"/>
                                      <a:cNvSpPr/>
                                    </a:nvSpPr>
                                    <a:spPr>
                                      <a:xfrm>
                                        <a:off x="3210396" y="982862"/>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Rectangle 52"/>
                                      <a:cNvSpPr/>
                                    </a:nvSpPr>
                                    <a:spPr>
                                      <a:xfrm>
                                        <a:off x="4348869" y="1770576"/>
                                        <a:ext cx="315711" cy="624407"/>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4" name="Rectangle 53"/>
                                      <a:cNvSpPr/>
                                    </a:nvSpPr>
                                    <a:spPr>
                                      <a:xfrm>
                                        <a:off x="4348869" y="1165381"/>
                                        <a:ext cx="315711" cy="60519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CA07E5" w:rsidRPr="0093104E" w:rsidRDefault="009420F8" w:rsidP="002E2365">
                  <w:pPr>
                    <w:pStyle w:val="Caption"/>
                    <w:rPr>
                      <w:lang w:eastAsia="lt-LT"/>
                    </w:rPr>
                  </w:pPr>
                  <w:fldSimple w:instr=" SEQ pav. \* ARABIC ">
                    <w:bookmarkStart w:id="100" w:name="_Toc261796122"/>
                    <w:r w:rsidR="00CA07E5">
                      <w:rPr>
                        <w:noProof/>
                      </w:rPr>
                      <w:t>38</w:t>
                    </w:r>
                  </w:fldSimple>
                  <w:r w:rsidR="00CA07E5" w:rsidRPr="0093104E">
                    <w:t xml:space="preserve"> pav. 1485 spalvų</w:t>
                  </w:r>
                  <w:r w:rsidR="00CA07E5" w:rsidRPr="0093104E">
                    <w:rPr>
                      <w:bCs/>
                    </w:rPr>
                    <w:t xml:space="preserve"> Δ</w:t>
                  </w:r>
                  <w:r w:rsidR="00CA07E5" w:rsidRPr="0093104E">
                    <w:rPr>
                      <w:bCs/>
                      <w:i/>
                    </w:rPr>
                    <w:t>E</w:t>
                  </w:r>
                  <w:r w:rsidR="00CA07E5" w:rsidRPr="0093104E">
                    <w:rPr>
                      <w:bCs/>
                      <w:i/>
                      <w:vertAlign w:val="subscript"/>
                    </w:rPr>
                    <w:t>2000</w:t>
                  </w:r>
                  <w:r w:rsidR="00CA07E5" w:rsidRPr="0093104E">
                    <w:rPr>
                      <w:b/>
                      <w:bCs/>
                      <w:vertAlign w:val="subscript"/>
                    </w:rPr>
                    <w:t xml:space="preserve"> </w:t>
                  </w:r>
                  <w:r w:rsidR="00CA07E5" w:rsidRPr="0093104E">
                    <w:t>vidurkiai, skaičiuoti etaloninių ECI 2002 testo spalvos koordinačių reikšmių matavimų</w:t>
                  </w:r>
                  <w:r w:rsidR="00CA07E5" w:rsidRPr="00033ADD">
                    <w:t xml:space="preserve"> </w:t>
                  </w:r>
                  <w:r w:rsidR="00CA07E5" w:rsidRPr="0093104E">
                    <w:t xml:space="preserve">atžvilgiu, spausdinant OCE CPS900 mašina skirtingais režimais: 1 – </w:t>
                  </w:r>
                  <w:r w:rsidR="00CA07E5" w:rsidRPr="005D43C8">
                    <w:rPr>
                      <w:i/>
                    </w:rPr>
                    <w:t>Dynamic</w:t>
                  </w:r>
                  <w:r w:rsidR="00CA07E5" w:rsidRPr="0093104E">
                    <w:t xml:space="preserve">; 2 – </w:t>
                  </w:r>
                  <w:r w:rsidR="00CA07E5" w:rsidRPr="005D43C8">
                    <w:rPr>
                      <w:i/>
                    </w:rPr>
                    <w:t>Normal Classic</w:t>
                  </w:r>
                  <w:r w:rsidR="00CA07E5" w:rsidRPr="0093104E">
                    <w:t xml:space="preserve">; 3 – </w:t>
                  </w:r>
                  <w:r w:rsidR="00CA07E5" w:rsidRPr="005D43C8">
                    <w:rPr>
                      <w:i/>
                    </w:rPr>
                    <w:t>Very Fine Classic</w:t>
                  </w:r>
                  <w:r w:rsidR="00CA07E5" w:rsidRPr="0093104E">
                    <w:t xml:space="preserve">; 4 – </w:t>
                  </w:r>
                  <w:r w:rsidR="00CA07E5" w:rsidRPr="005D43C8">
                    <w:rPr>
                      <w:i/>
                    </w:rPr>
                    <w:t>Normal Classic</w:t>
                  </w:r>
                  <w:r w:rsidR="00CA07E5" w:rsidRPr="0093104E">
                    <w:t xml:space="preserve"> su FOGRA39 ICC</w:t>
                  </w:r>
                  <w:bookmarkEnd w:id="100"/>
                </w:p>
                <w:p w:rsidR="00CA07E5" w:rsidRDefault="00CA07E5"/>
              </w:txbxContent>
            </v:textbox>
            <w10:wrap type="topAndBottom"/>
          </v:shape>
        </w:pict>
      </w:r>
    </w:p>
    <w:p w:rsidR="00DB0784" w:rsidRPr="00DB0784" w:rsidRDefault="00DB0784" w:rsidP="00DB0784">
      <w:pPr>
        <w:spacing w:line="360" w:lineRule="auto"/>
        <w:ind w:firstLine="480"/>
        <w:jc w:val="both"/>
        <w:rPr>
          <w:color w:val="000000"/>
          <w:lang w:eastAsia="en-US"/>
        </w:rPr>
      </w:pPr>
    </w:p>
    <w:p w:rsidR="00DB0784" w:rsidRPr="00DB0784" w:rsidRDefault="00DB0784" w:rsidP="00DB0784">
      <w:pPr>
        <w:spacing w:line="360" w:lineRule="auto"/>
        <w:ind w:firstLine="480"/>
        <w:jc w:val="both"/>
        <w:rPr>
          <w:bCs/>
          <w:color w:val="000000"/>
          <w:lang w:eastAsia="en-US"/>
        </w:rPr>
      </w:pPr>
      <w:r w:rsidRPr="00DB0784">
        <w:rPr>
          <w:bCs/>
          <w:color w:val="000000"/>
          <w:lang w:eastAsia="en-US"/>
        </w:rPr>
        <w:t xml:space="preserve">Kiti spalvinių koordinačių skirtumai, pateikti 7 lentelėje, leidžia suprasti, kuo atspausdintas vaizdas skiriasi nuo etalono – kaip pasikeičia vidutinis vaizdo šviesis </w:t>
      </w:r>
      <w:r w:rsidRPr="00DB0784">
        <w:rPr>
          <w:bCs/>
          <w:i/>
          <w:color w:val="000000"/>
          <w:lang w:eastAsia="en-US"/>
        </w:rPr>
        <w:t>L</w:t>
      </w:r>
      <w:r w:rsidRPr="00DB0784">
        <w:rPr>
          <w:bCs/>
          <w:i/>
          <w:color w:val="000000"/>
          <w:vertAlign w:val="superscript"/>
          <w:lang w:eastAsia="en-US"/>
        </w:rPr>
        <w:t>*</w:t>
      </w:r>
      <w:r w:rsidRPr="00DB0784">
        <w:rPr>
          <w:bCs/>
          <w:color w:val="000000"/>
          <w:lang w:eastAsia="en-US"/>
        </w:rPr>
        <w:t xml:space="preserve">, sodris </w:t>
      </w:r>
      <w:r w:rsidRPr="00DB0784">
        <w:rPr>
          <w:bCs/>
          <w:i/>
          <w:color w:val="000000"/>
          <w:lang w:eastAsia="en-US"/>
        </w:rPr>
        <w:t>C</w:t>
      </w:r>
      <w:r w:rsidRPr="00DB0784">
        <w:rPr>
          <w:bCs/>
          <w:i/>
          <w:color w:val="000000"/>
          <w:vertAlign w:val="subscript"/>
          <w:lang w:eastAsia="en-US"/>
        </w:rPr>
        <w:t>ab</w:t>
      </w:r>
      <w:r w:rsidRPr="00DB0784">
        <w:rPr>
          <w:bCs/>
          <w:color w:val="000000"/>
          <w:lang w:eastAsia="en-US"/>
        </w:rPr>
        <w:t xml:space="preserve"> ir spalvos tonas </w:t>
      </w:r>
      <w:r w:rsidRPr="00DB0784">
        <w:rPr>
          <w:bCs/>
          <w:i/>
          <w:color w:val="000000"/>
          <w:lang w:eastAsia="en-US"/>
        </w:rPr>
        <w:t>h</w:t>
      </w:r>
      <w:r w:rsidRPr="00DB0784">
        <w:rPr>
          <w:bCs/>
          <w:i/>
          <w:color w:val="000000"/>
          <w:vertAlign w:val="subscript"/>
          <w:lang w:eastAsia="en-US"/>
        </w:rPr>
        <w:t>ab</w:t>
      </w:r>
      <w:r w:rsidRPr="00DB0784">
        <w:rPr>
          <w:bCs/>
          <w:color w:val="000000"/>
          <w:lang w:eastAsia="en-US"/>
        </w:rPr>
        <w:t xml:space="preserve">. Pavyzdžiui, geriausiomis OCE CPS900 spausdinimo sąlygomis, </w:t>
      </w:r>
      <w:r w:rsidRPr="00402B01">
        <w:rPr>
          <w:bCs/>
          <w:i/>
          <w:color w:val="000000"/>
          <w:lang w:eastAsia="en-US"/>
        </w:rPr>
        <w:t>Normal Classic</w:t>
      </w:r>
      <w:r w:rsidRPr="00DB0784">
        <w:rPr>
          <w:bCs/>
          <w:color w:val="000000"/>
          <w:lang w:eastAsia="en-US"/>
        </w:rPr>
        <w:t xml:space="preserve"> spausdinimo režime su FOGRA39 ICC įvesties profiliu, Δ</w:t>
      </w:r>
      <w:r w:rsidRPr="00DB0784">
        <w:rPr>
          <w:bCs/>
          <w:i/>
          <w:color w:val="000000"/>
          <w:lang w:eastAsia="en-US"/>
        </w:rPr>
        <w:t>L</w:t>
      </w:r>
      <w:r w:rsidRPr="00DB0784">
        <w:rPr>
          <w:bCs/>
          <w:i/>
          <w:color w:val="000000"/>
          <w:vertAlign w:val="superscript"/>
          <w:lang w:eastAsia="en-US"/>
        </w:rPr>
        <w:t>*</w:t>
      </w:r>
      <w:r w:rsidR="00FD7E89">
        <w:rPr>
          <w:bCs/>
          <w:i/>
          <w:color w:val="000000"/>
          <w:vertAlign w:val="superscript"/>
          <w:lang w:eastAsia="en-US"/>
        </w:rPr>
        <w:t xml:space="preserve"> </w:t>
      </w:r>
      <w:r w:rsidRPr="00DB0784">
        <w:rPr>
          <w:bCs/>
          <w:color w:val="000000"/>
          <w:lang w:eastAsia="en-US"/>
        </w:rPr>
        <w:t>=</w:t>
      </w:r>
      <w:r w:rsidR="00FD7E89">
        <w:rPr>
          <w:bCs/>
          <w:color w:val="000000"/>
          <w:lang w:eastAsia="en-US"/>
        </w:rPr>
        <w:t xml:space="preserve"> </w:t>
      </w:r>
      <w:r w:rsidRPr="00DB0784">
        <w:rPr>
          <w:bCs/>
          <w:color w:val="000000"/>
          <w:lang w:eastAsia="en-US"/>
        </w:rPr>
        <w:t>4,88; Δ</w:t>
      </w:r>
      <w:r w:rsidRPr="00DB0784">
        <w:rPr>
          <w:bCs/>
          <w:i/>
          <w:color w:val="000000"/>
          <w:lang w:eastAsia="en-US"/>
        </w:rPr>
        <w:t>C</w:t>
      </w:r>
      <w:r w:rsidRPr="00DB0784">
        <w:rPr>
          <w:bCs/>
          <w:i/>
          <w:color w:val="000000"/>
          <w:vertAlign w:val="subscript"/>
          <w:lang w:eastAsia="en-US"/>
        </w:rPr>
        <w:t>ab</w:t>
      </w:r>
      <w:r w:rsidR="00FD7E89">
        <w:rPr>
          <w:bCs/>
          <w:i/>
          <w:color w:val="000000"/>
          <w:vertAlign w:val="subscript"/>
          <w:lang w:eastAsia="en-US"/>
        </w:rPr>
        <w:t xml:space="preserve"> </w:t>
      </w:r>
      <w:r w:rsidRPr="00DB0784">
        <w:rPr>
          <w:bCs/>
          <w:color w:val="000000"/>
          <w:lang w:eastAsia="en-US"/>
        </w:rPr>
        <w:t>= -7,04; Δ</w:t>
      </w:r>
      <w:r w:rsidRPr="00DB0784">
        <w:rPr>
          <w:bCs/>
          <w:i/>
          <w:color w:val="000000"/>
          <w:lang w:eastAsia="en-US"/>
        </w:rPr>
        <w:t>h</w:t>
      </w:r>
      <w:r w:rsidRPr="00DB0784">
        <w:rPr>
          <w:bCs/>
          <w:i/>
          <w:color w:val="000000"/>
          <w:vertAlign w:val="subscript"/>
          <w:lang w:eastAsia="en-US"/>
        </w:rPr>
        <w:t>ab</w:t>
      </w:r>
      <w:r w:rsidR="00FD7E89">
        <w:rPr>
          <w:bCs/>
          <w:i/>
          <w:color w:val="000000"/>
          <w:vertAlign w:val="subscript"/>
          <w:lang w:eastAsia="en-US"/>
        </w:rPr>
        <w:t xml:space="preserve"> </w:t>
      </w:r>
      <w:r w:rsidRPr="00DB0784">
        <w:rPr>
          <w:bCs/>
          <w:color w:val="000000"/>
          <w:lang w:eastAsia="en-US"/>
        </w:rPr>
        <w:t xml:space="preserve">= </w:t>
      </w:r>
      <w:r w:rsidRPr="00DB0784">
        <w:rPr>
          <w:bCs/>
          <w:color w:val="000000"/>
          <w:lang w:eastAsia="en-US"/>
        </w:rPr>
        <w:noBreakHyphen/>
        <w:t xml:space="preserve">2,97. Tai reiškia, kad vidutiniškai vaizdas yra šviesesnis už etaloną 4,88 vienetais, jo sodris mažesnis 7,04 vienetų, o spalvos tonas vidutiniškai pasisuko per 2,97 laipsnio pagal laikrodžio rodyklę aplink </w:t>
      </w:r>
      <w:r w:rsidRPr="00DB0784">
        <w:rPr>
          <w:bCs/>
          <w:i/>
          <w:color w:val="000000"/>
          <w:lang w:eastAsia="en-US"/>
        </w:rPr>
        <w:t>L</w:t>
      </w:r>
      <w:r w:rsidRPr="00DB0784">
        <w:rPr>
          <w:bCs/>
          <w:i/>
          <w:color w:val="000000"/>
          <w:vertAlign w:val="superscript"/>
          <w:lang w:eastAsia="en-US"/>
        </w:rPr>
        <w:t>*</w:t>
      </w:r>
      <w:r w:rsidRPr="00DB0784">
        <w:rPr>
          <w:bCs/>
          <w:color w:val="000000"/>
          <w:vertAlign w:val="superscript"/>
          <w:lang w:eastAsia="en-US"/>
        </w:rPr>
        <w:t xml:space="preserve"> </w:t>
      </w:r>
      <w:r w:rsidRPr="00DB0784">
        <w:rPr>
          <w:bCs/>
          <w:color w:val="000000"/>
          <w:lang w:eastAsia="en-US"/>
        </w:rPr>
        <w:t>ašį, tai yra raudonos spalvos pasistūmė link purpurinių, purpurinės – link mėlynų, mėlynos – link žydrų, žydros – link žalių, žalios – link geltonų, o geltonos – link raudonų.</w:t>
      </w:r>
    </w:p>
    <w:p w:rsidR="00DB0784" w:rsidRPr="00DB0784" w:rsidRDefault="00DB0784" w:rsidP="00DB0784">
      <w:pPr>
        <w:spacing w:line="360" w:lineRule="auto"/>
        <w:ind w:firstLine="480"/>
        <w:jc w:val="both"/>
        <w:rPr>
          <w:bCs/>
          <w:color w:val="000000"/>
          <w:lang w:eastAsia="en-US"/>
        </w:rPr>
      </w:pPr>
      <w:r w:rsidRPr="00DB0784">
        <w:rPr>
          <w:bCs/>
          <w:color w:val="000000"/>
          <w:lang w:eastAsia="en-US"/>
        </w:rPr>
        <w:lastRenderedPageBreak/>
        <w:t>Palyginus tarpusavyje visas OCE CPS900 7 lentelės spalvų skirtumo vertes,</w:t>
      </w:r>
      <w:r w:rsidR="00FF0A51">
        <w:rPr>
          <w:bCs/>
          <w:color w:val="000000"/>
          <w:lang w:eastAsia="en-US"/>
        </w:rPr>
        <w:t xml:space="preserve"> galime konstatuoti, kad visais spausdinimo režimais</w:t>
      </w:r>
      <w:r w:rsidRPr="00DB0784">
        <w:rPr>
          <w:bCs/>
          <w:color w:val="000000"/>
          <w:lang w:eastAsia="en-US"/>
        </w:rPr>
        <w:t xml:space="preserve"> atspausdinti vaizdai yra šviesesni ir mažiau sodrūs, o spalvos tonas pasisukęs pagal laikrodžio rodyklę nuo 4,36</w:t>
      </w:r>
      <w:r w:rsidRPr="00DB0784">
        <w:rPr>
          <w:bCs/>
          <w:color w:val="000000"/>
          <w:vertAlign w:val="superscript"/>
          <w:lang w:eastAsia="en-US"/>
        </w:rPr>
        <w:t>o</w:t>
      </w:r>
      <w:r w:rsidRPr="00DB0784">
        <w:rPr>
          <w:bCs/>
          <w:color w:val="000000"/>
          <w:lang w:eastAsia="en-US"/>
        </w:rPr>
        <w:t xml:space="preserve"> iki 1,4</w:t>
      </w:r>
      <w:r w:rsidRPr="00DB0784">
        <w:rPr>
          <w:bCs/>
          <w:color w:val="000000"/>
          <w:vertAlign w:val="superscript"/>
          <w:lang w:eastAsia="en-US"/>
        </w:rPr>
        <w:t>o</w:t>
      </w:r>
      <w:r w:rsidR="00CB27B2">
        <w:rPr>
          <w:bCs/>
          <w:color w:val="000000"/>
          <w:lang w:eastAsia="en-US"/>
        </w:rPr>
        <w:t xml:space="preserve"> etalono atžvilgiu</w:t>
      </w:r>
      <w:r w:rsidR="00AE57E0">
        <w:rPr>
          <w:bCs/>
          <w:color w:val="000000"/>
          <w:lang w:eastAsia="en-US"/>
        </w:rPr>
        <w:t>.</w:t>
      </w:r>
    </w:p>
    <w:p w:rsidR="00DB0784" w:rsidRPr="00DB0784" w:rsidRDefault="00DB0784" w:rsidP="00DB0784">
      <w:pPr>
        <w:spacing w:line="360" w:lineRule="auto"/>
        <w:ind w:firstLine="480"/>
        <w:jc w:val="both"/>
        <w:rPr>
          <w:bCs/>
          <w:color w:val="000000"/>
          <w:lang w:eastAsia="en-US"/>
        </w:rPr>
      </w:pPr>
      <w:r w:rsidRPr="00DB0784">
        <w:rPr>
          <w:color w:val="000000"/>
          <w:lang w:eastAsia="en-US"/>
        </w:rPr>
        <w:t>Iš 8 lentelės ir 39 pav</w:t>
      </w:r>
      <w:r w:rsidR="005B3571">
        <w:rPr>
          <w:color w:val="000000"/>
          <w:lang w:eastAsia="en-US"/>
        </w:rPr>
        <w:t>.</w:t>
      </w:r>
      <w:r w:rsidRPr="00DB0784">
        <w:rPr>
          <w:color w:val="000000"/>
          <w:lang w:eastAsia="en-US"/>
        </w:rPr>
        <w:t xml:space="preserve"> matome, kad spausdinimo mašinos </w:t>
      </w:r>
      <w:r w:rsidR="000F7D73" w:rsidRPr="00DB0784">
        <w:rPr>
          <w:color w:val="000000"/>
          <w:lang w:eastAsia="en-US"/>
        </w:rPr>
        <w:t>KONICA 8050</w:t>
      </w:r>
      <w:r w:rsidRPr="00DB0784">
        <w:rPr>
          <w:color w:val="000000"/>
          <w:lang w:eastAsia="en-US"/>
        </w:rPr>
        <w:t xml:space="preserve"> geriausias režim</w:t>
      </w:r>
      <w:r w:rsidR="00A7181E">
        <w:rPr>
          <w:color w:val="000000"/>
          <w:lang w:eastAsia="en-US"/>
        </w:rPr>
        <w:t xml:space="preserve">as yra </w:t>
      </w:r>
      <w:r w:rsidR="00A7181E" w:rsidRPr="009B5460">
        <w:rPr>
          <w:i/>
          <w:color w:val="000000"/>
          <w:lang w:eastAsia="en-US"/>
        </w:rPr>
        <w:t>Normal</w:t>
      </w:r>
      <w:r w:rsidR="00A7181E">
        <w:rPr>
          <w:color w:val="000000"/>
          <w:lang w:eastAsia="en-US"/>
        </w:rPr>
        <w:t xml:space="preserve"> po kalibravimo</w:t>
      </w:r>
      <w:r w:rsidR="00B3120B">
        <w:rPr>
          <w:color w:val="000000"/>
          <w:lang w:eastAsia="en-US"/>
        </w:rPr>
        <w:t>. Šiuo režimu</w:t>
      </w:r>
      <w:r w:rsidRPr="00DB0784">
        <w:rPr>
          <w:color w:val="000000"/>
          <w:lang w:eastAsia="en-US"/>
        </w:rPr>
        <w:t xml:space="preserve"> </w:t>
      </w:r>
      <w:r w:rsidRPr="00DB0784">
        <w:rPr>
          <w:bCs/>
          <w:color w:val="000000"/>
          <w:lang w:eastAsia="en-US"/>
        </w:rPr>
        <w:t>Δ</w:t>
      </w:r>
      <w:r w:rsidRPr="00DB0784">
        <w:rPr>
          <w:bCs/>
          <w:i/>
          <w:color w:val="000000"/>
          <w:lang w:eastAsia="en-US"/>
        </w:rPr>
        <w:t>E</w:t>
      </w:r>
      <w:r w:rsidRPr="00DB0784">
        <w:rPr>
          <w:bCs/>
          <w:i/>
          <w:color w:val="000000"/>
          <w:vertAlign w:val="subscript"/>
          <w:lang w:eastAsia="en-US"/>
        </w:rPr>
        <w:t>2000</w:t>
      </w:r>
      <w:r w:rsidR="00FB0E1E">
        <w:rPr>
          <w:bCs/>
          <w:i/>
          <w:color w:val="000000"/>
          <w:vertAlign w:val="subscript"/>
          <w:lang w:eastAsia="en-US"/>
        </w:rPr>
        <w:t xml:space="preserve"> </w:t>
      </w:r>
      <w:r w:rsidRPr="00DB0784">
        <w:rPr>
          <w:bCs/>
          <w:color w:val="000000"/>
          <w:lang w:eastAsia="en-US"/>
        </w:rPr>
        <w:t>=</w:t>
      </w:r>
      <w:r w:rsidR="00FB0E1E">
        <w:rPr>
          <w:bCs/>
          <w:color w:val="000000"/>
          <w:lang w:eastAsia="en-US"/>
        </w:rPr>
        <w:t xml:space="preserve"> </w:t>
      </w:r>
      <w:r w:rsidRPr="00DB0784">
        <w:rPr>
          <w:bCs/>
          <w:color w:val="000000"/>
          <w:lang w:eastAsia="en-US"/>
        </w:rPr>
        <w:t xml:space="preserve">5,67, tai yra geriau, negu </w:t>
      </w:r>
      <w:r w:rsidRPr="006C3597">
        <w:rPr>
          <w:bCs/>
          <w:color w:val="000000"/>
          <w:lang w:eastAsia="en-US"/>
        </w:rPr>
        <w:t>priimtino [</w:t>
      </w:r>
      <w:r w:rsidR="006C3597" w:rsidRPr="006C3597">
        <w:rPr>
          <w:bCs/>
          <w:color w:val="000000"/>
          <w:lang w:eastAsia="en-US"/>
        </w:rPr>
        <w:t>29]</w:t>
      </w:r>
      <w:r w:rsidRPr="00DB0784">
        <w:rPr>
          <w:bCs/>
          <w:color w:val="000000"/>
          <w:lang w:eastAsia="en-US"/>
        </w:rPr>
        <w:t xml:space="preserve"> spalvų atgaminimo tikslumo tolerancijos riba.</w:t>
      </w:r>
    </w:p>
    <w:p w:rsidR="00666CAF" w:rsidRPr="00666CAF" w:rsidRDefault="00DB0784" w:rsidP="00666CAF">
      <w:pPr>
        <w:spacing w:line="360" w:lineRule="auto"/>
        <w:ind w:firstLine="480"/>
        <w:jc w:val="both"/>
        <w:rPr>
          <w:bCs/>
          <w:lang w:eastAsia="en-US"/>
        </w:rPr>
      </w:pPr>
      <w:r w:rsidRPr="00DB0784">
        <w:rPr>
          <w:color w:val="000000"/>
          <w:lang w:eastAsia="en-US"/>
        </w:rPr>
        <w:t xml:space="preserve">Lygindami kitus 8 lentelės spalvos skirtumus, matome, kad </w:t>
      </w:r>
      <w:r w:rsidR="00B90B57" w:rsidRPr="00DB0784">
        <w:rPr>
          <w:color w:val="000000"/>
          <w:lang w:eastAsia="en-US"/>
        </w:rPr>
        <w:t>KONICA 8050</w:t>
      </w:r>
      <w:r w:rsidRPr="00DB0784">
        <w:rPr>
          <w:color w:val="000000"/>
          <w:lang w:eastAsia="en-US"/>
        </w:rPr>
        <w:t xml:space="preserve"> mašinai </w:t>
      </w:r>
      <w:r w:rsidRPr="009B5460">
        <w:rPr>
          <w:i/>
          <w:color w:val="000000"/>
          <w:lang w:eastAsia="en-US"/>
        </w:rPr>
        <w:t>Normal</w:t>
      </w:r>
      <w:r w:rsidR="00734A5B">
        <w:rPr>
          <w:color w:val="000000"/>
          <w:lang w:eastAsia="en-US"/>
        </w:rPr>
        <w:t xml:space="preserve"> spausdinimo režimu</w:t>
      </w:r>
      <w:r w:rsidRPr="00DB0784">
        <w:rPr>
          <w:color w:val="000000"/>
          <w:lang w:eastAsia="en-US"/>
        </w:rPr>
        <w:t xml:space="preserve"> vaizdo šviesis, sodris ir spalvos tonas lyg tai yra arčiau etalono, negu geriausiam pagal </w:t>
      </w:r>
      <w:r w:rsidRPr="00DB0784">
        <w:rPr>
          <w:bCs/>
          <w:color w:val="000000"/>
          <w:lang w:eastAsia="en-US"/>
        </w:rPr>
        <w:t>Δ</w:t>
      </w:r>
      <w:r w:rsidRPr="00DB0784">
        <w:rPr>
          <w:bCs/>
          <w:i/>
          <w:color w:val="000000"/>
          <w:lang w:eastAsia="en-US"/>
        </w:rPr>
        <w:t>E</w:t>
      </w:r>
      <w:r w:rsidRPr="00DB0784">
        <w:rPr>
          <w:bCs/>
          <w:i/>
          <w:color w:val="000000"/>
          <w:vertAlign w:val="subscript"/>
          <w:lang w:eastAsia="en-US"/>
        </w:rPr>
        <w:t>2000</w:t>
      </w:r>
      <w:r w:rsidRPr="00DB0784">
        <w:rPr>
          <w:bCs/>
          <w:color w:val="000000"/>
          <w:vertAlign w:val="subscript"/>
          <w:lang w:eastAsia="en-US"/>
        </w:rPr>
        <w:t xml:space="preserve"> </w:t>
      </w:r>
      <w:r w:rsidRPr="00DB0784">
        <w:rPr>
          <w:color w:val="000000"/>
          <w:lang w:eastAsia="en-US"/>
        </w:rPr>
        <w:t>režimui (</w:t>
      </w:r>
      <w:r w:rsidRPr="009B5460">
        <w:rPr>
          <w:i/>
          <w:color w:val="000000"/>
          <w:lang w:eastAsia="en-US"/>
        </w:rPr>
        <w:t>Normal</w:t>
      </w:r>
      <w:r w:rsidRPr="00DB0784">
        <w:rPr>
          <w:color w:val="000000"/>
          <w:lang w:eastAsia="en-US"/>
        </w:rPr>
        <w:t xml:space="preserve"> po kalibravimo), ir šis režimas turėtų būti geriausias. Tačiau taip nėra, kadangi </w:t>
      </w:r>
      <w:r w:rsidR="00335565">
        <w:rPr>
          <w:color w:val="000000"/>
          <w:lang w:eastAsia="en-US"/>
        </w:rPr>
        <w:t xml:space="preserve">spausdinant </w:t>
      </w:r>
      <w:r w:rsidRPr="009B5460">
        <w:rPr>
          <w:i/>
          <w:color w:val="000000"/>
          <w:lang w:eastAsia="en-US"/>
        </w:rPr>
        <w:t>Normal</w:t>
      </w:r>
      <w:r w:rsidR="00734A5B">
        <w:rPr>
          <w:color w:val="000000"/>
          <w:lang w:eastAsia="en-US"/>
        </w:rPr>
        <w:t xml:space="preserve"> režimu</w:t>
      </w:r>
      <w:r w:rsidRPr="00DB0784">
        <w:rPr>
          <w:color w:val="000000"/>
          <w:lang w:eastAsia="en-US"/>
        </w:rPr>
        <w:t xml:space="preserve"> mes turime didesnę spalvos koordinačių skirtumo verčių sklaidą</w:t>
      </w:r>
      <w:r w:rsidR="00666CAF">
        <w:rPr>
          <w:color w:val="000000"/>
          <w:lang w:eastAsia="en-US"/>
        </w:rPr>
        <w:t>:</w:t>
      </w:r>
      <w:r w:rsidR="00666CAF" w:rsidRPr="00666CAF">
        <w:rPr>
          <w:color w:val="FF0000"/>
          <w:lang w:eastAsia="en-US"/>
        </w:rPr>
        <w:t xml:space="preserve"> </w:t>
      </w:r>
      <w:r w:rsidR="00666CAF" w:rsidRPr="00666CAF">
        <w:rPr>
          <w:lang w:eastAsia="en-US"/>
        </w:rPr>
        <w:t xml:space="preserve">atitinkamiems spalvos koordinačių skirtumams </w:t>
      </w:r>
      <w:r w:rsidR="00666CAF" w:rsidRPr="009B5460">
        <w:rPr>
          <w:i/>
          <w:lang w:eastAsia="en-US"/>
        </w:rPr>
        <w:t>Normal</w:t>
      </w:r>
      <w:r w:rsidR="0038501E">
        <w:rPr>
          <w:lang w:eastAsia="en-US"/>
        </w:rPr>
        <w:t xml:space="preserve"> režimu</w:t>
      </w:r>
      <w:r w:rsidR="00666CAF" w:rsidRPr="00666CAF">
        <w:rPr>
          <w:lang w:eastAsia="en-US"/>
        </w:rPr>
        <w:t xml:space="preserve">, palyginus su </w:t>
      </w:r>
      <w:r w:rsidR="00666CAF" w:rsidRPr="002F3A7B">
        <w:rPr>
          <w:i/>
          <w:lang w:eastAsia="en-US"/>
        </w:rPr>
        <w:t xml:space="preserve">Normal </w:t>
      </w:r>
      <w:r w:rsidR="00666CAF" w:rsidRPr="00666CAF">
        <w:rPr>
          <w:lang w:eastAsia="en-US"/>
        </w:rPr>
        <w:t xml:space="preserve">po kalibravimo režimu standartinės paklaidos yra didesnės (8 lentelė). 39 pav. diagramoje tai atrodo kaip didesnis </w:t>
      </w:r>
      <w:r w:rsidR="00666CAF" w:rsidRPr="00666CAF">
        <w:rPr>
          <w:bCs/>
          <w:lang w:eastAsia="en-US"/>
        </w:rPr>
        <w:t>Δ</w:t>
      </w:r>
      <w:r w:rsidR="00666CAF" w:rsidRPr="00666CAF">
        <w:rPr>
          <w:bCs/>
          <w:i/>
          <w:lang w:eastAsia="en-US"/>
        </w:rPr>
        <w:t>E</w:t>
      </w:r>
      <w:r w:rsidR="00666CAF" w:rsidRPr="00666CAF">
        <w:rPr>
          <w:bCs/>
          <w:i/>
          <w:vertAlign w:val="subscript"/>
          <w:lang w:eastAsia="en-US"/>
        </w:rPr>
        <w:t>200</w:t>
      </w:r>
      <w:r w:rsidR="00666CAF" w:rsidRPr="00666CAF">
        <w:rPr>
          <w:bCs/>
          <w:vertAlign w:val="subscript"/>
          <w:lang w:eastAsia="en-US"/>
        </w:rPr>
        <w:t>0</w:t>
      </w:r>
      <w:r w:rsidR="00666CAF" w:rsidRPr="00666CAF">
        <w:rPr>
          <w:bCs/>
          <w:lang w:eastAsia="en-US"/>
        </w:rPr>
        <w:t xml:space="preserve"> pirmo stulpelio absoliu</w:t>
      </w:r>
      <w:r w:rsidR="00B07627">
        <w:rPr>
          <w:bCs/>
          <w:lang w:eastAsia="en-US"/>
        </w:rPr>
        <w:t>tinis dydis palyginus su antru.</w:t>
      </w:r>
    </w:p>
    <w:p w:rsidR="00DB0784" w:rsidRPr="00DB0784" w:rsidRDefault="00DB0784" w:rsidP="00DB0784">
      <w:pPr>
        <w:spacing w:line="360" w:lineRule="auto"/>
        <w:ind w:firstLine="480"/>
        <w:jc w:val="both"/>
        <w:rPr>
          <w:color w:val="000000"/>
          <w:lang w:eastAsia="en-US"/>
        </w:rPr>
      </w:pPr>
    </w:p>
    <w:p w:rsidR="00DB0784" w:rsidRPr="00DB0784" w:rsidRDefault="009420F8" w:rsidP="000F4CF2">
      <w:pPr>
        <w:pStyle w:val="Tablename"/>
        <w:rPr>
          <w:lang w:eastAsia="en-US"/>
        </w:rPr>
      </w:pPr>
      <w:r>
        <w:rPr>
          <w:lang w:eastAsia="en-US"/>
        </w:rPr>
        <w:fldChar w:fldCharType="begin"/>
      </w:r>
      <w:r w:rsidR="000F4CF2">
        <w:rPr>
          <w:lang w:eastAsia="en-US"/>
        </w:rPr>
        <w:instrText xml:space="preserve"> SEQ Lentelė \* ARABIC </w:instrText>
      </w:r>
      <w:r>
        <w:rPr>
          <w:lang w:eastAsia="en-US"/>
        </w:rPr>
        <w:fldChar w:fldCharType="separate"/>
      </w:r>
      <w:bookmarkStart w:id="101" w:name="_Toc261719694"/>
      <w:r w:rsidR="00347FDD">
        <w:rPr>
          <w:noProof/>
          <w:lang w:eastAsia="en-US"/>
        </w:rPr>
        <w:t>8</w:t>
      </w:r>
      <w:r>
        <w:rPr>
          <w:lang w:eastAsia="en-US"/>
        </w:rPr>
        <w:fldChar w:fldCharType="end"/>
      </w:r>
      <w:r w:rsidR="00DB0784" w:rsidRPr="00DB0784">
        <w:rPr>
          <w:lang w:eastAsia="en-US"/>
        </w:rPr>
        <w:t xml:space="preserve"> lentelė. 1485 spalvų skirtumo vidurkiai ir standartinės nuokrypos, spausdinant </w:t>
      </w:r>
      <w:r w:rsidR="007504BE" w:rsidRPr="00DB0784">
        <w:rPr>
          <w:lang w:eastAsia="en-US"/>
        </w:rPr>
        <w:t>KONICA</w:t>
      </w:r>
      <w:r w:rsidR="00DB0784" w:rsidRPr="00DB0784">
        <w:rPr>
          <w:lang w:eastAsia="en-US"/>
        </w:rPr>
        <w:t xml:space="preserve"> 8050 mašina skirtingomis sąlygomis</w:t>
      </w:r>
      <w:bookmarkEnd w:id="101"/>
    </w:p>
    <w:tbl>
      <w:tblPr>
        <w:tblW w:w="964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tblPr>
      <w:tblGrid>
        <w:gridCol w:w="1423"/>
        <w:gridCol w:w="1417"/>
        <w:gridCol w:w="1418"/>
        <w:gridCol w:w="1276"/>
        <w:gridCol w:w="1275"/>
        <w:gridCol w:w="1418"/>
        <w:gridCol w:w="1417"/>
      </w:tblGrid>
      <w:tr w:rsidR="00DB0784" w:rsidRPr="00DB0784" w:rsidTr="00DE1AB5">
        <w:trPr>
          <w:trHeight w:val="555"/>
        </w:trPr>
        <w:tc>
          <w:tcPr>
            <w:tcW w:w="1423" w:type="dxa"/>
            <w:vAlign w:val="center"/>
            <w:hideMark/>
          </w:tcPr>
          <w:p w:rsidR="00DB0784" w:rsidRPr="00DB0784" w:rsidRDefault="00DB0784" w:rsidP="00DB0784">
            <w:pPr>
              <w:spacing w:line="360" w:lineRule="auto"/>
              <w:jc w:val="center"/>
              <w:rPr>
                <w:sz w:val="16"/>
                <w:szCs w:val="16"/>
                <w:lang w:eastAsia="en-US"/>
              </w:rPr>
            </w:pPr>
          </w:p>
        </w:tc>
        <w:tc>
          <w:tcPr>
            <w:tcW w:w="2835" w:type="dxa"/>
            <w:gridSpan w:val="2"/>
            <w:vAlign w:val="center"/>
            <w:hideMark/>
          </w:tcPr>
          <w:p w:rsidR="00DB0784" w:rsidRPr="00DB0784" w:rsidRDefault="00DB0784" w:rsidP="00DB0784">
            <w:pPr>
              <w:spacing w:line="360" w:lineRule="auto"/>
              <w:jc w:val="center"/>
              <w:rPr>
                <w:b/>
                <w:bCs/>
                <w:sz w:val="16"/>
                <w:szCs w:val="16"/>
                <w:lang w:eastAsia="en-US"/>
              </w:rPr>
            </w:pPr>
            <w:r w:rsidRPr="003C4DCA">
              <w:rPr>
                <w:b/>
                <w:bCs/>
                <w:i/>
                <w:sz w:val="16"/>
                <w:szCs w:val="16"/>
                <w:lang w:eastAsia="en-US"/>
              </w:rPr>
              <w:t>Normal</w:t>
            </w:r>
            <w:r w:rsidRPr="00DB0784">
              <w:rPr>
                <w:b/>
                <w:bCs/>
                <w:sz w:val="16"/>
                <w:szCs w:val="16"/>
                <w:lang w:eastAsia="en-US"/>
              </w:rPr>
              <w:t xml:space="preserve"> (5)</w:t>
            </w:r>
          </w:p>
        </w:tc>
        <w:tc>
          <w:tcPr>
            <w:tcW w:w="2551" w:type="dxa"/>
            <w:gridSpan w:val="2"/>
            <w:vAlign w:val="center"/>
            <w:hideMark/>
          </w:tcPr>
          <w:p w:rsidR="00DB0784" w:rsidRPr="00DB0784" w:rsidRDefault="00DB0784" w:rsidP="00DB0784">
            <w:pPr>
              <w:spacing w:line="360" w:lineRule="auto"/>
              <w:jc w:val="center"/>
              <w:rPr>
                <w:b/>
                <w:bCs/>
                <w:sz w:val="16"/>
                <w:szCs w:val="16"/>
                <w:lang w:eastAsia="en-US"/>
              </w:rPr>
            </w:pPr>
            <w:r w:rsidRPr="003C4DCA">
              <w:rPr>
                <w:b/>
                <w:bCs/>
                <w:i/>
                <w:sz w:val="16"/>
                <w:szCs w:val="16"/>
                <w:lang w:eastAsia="en-US"/>
              </w:rPr>
              <w:t xml:space="preserve">Normal </w:t>
            </w:r>
            <w:r w:rsidRPr="003C4DCA">
              <w:rPr>
                <w:b/>
                <w:bCs/>
                <w:sz w:val="16"/>
                <w:szCs w:val="16"/>
                <w:lang w:eastAsia="en-US"/>
              </w:rPr>
              <w:t>po kalibravimo</w:t>
            </w:r>
            <w:r w:rsidRPr="00DB0784">
              <w:rPr>
                <w:b/>
                <w:bCs/>
                <w:sz w:val="16"/>
                <w:szCs w:val="16"/>
                <w:lang w:eastAsia="en-US"/>
              </w:rPr>
              <w:t xml:space="preserve"> (6)</w:t>
            </w:r>
          </w:p>
        </w:tc>
        <w:tc>
          <w:tcPr>
            <w:tcW w:w="2835" w:type="dxa"/>
            <w:gridSpan w:val="2"/>
            <w:vAlign w:val="center"/>
            <w:hideMark/>
          </w:tcPr>
          <w:p w:rsidR="00DB0784" w:rsidRPr="00DB0784" w:rsidRDefault="00DB0784" w:rsidP="00DB0784">
            <w:pPr>
              <w:spacing w:line="360" w:lineRule="auto"/>
              <w:jc w:val="center"/>
              <w:rPr>
                <w:b/>
                <w:bCs/>
                <w:sz w:val="16"/>
                <w:szCs w:val="16"/>
                <w:lang w:eastAsia="en-US"/>
              </w:rPr>
            </w:pPr>
            <w:r w:rsidRPr="003C4DCA">
              <w:rPr>
                <w:b/>
                <w:bCs/>
                <w:i/>
                <w:sz w:val="16"/>
                <w:szCs w:val="16"/>
                <w:lang w:eastAsia="en-US"/>
              </w:rPr>
              <w:t>Normal</w:t>
            </w:r>
            <w:r w:rsidRPr="00DB0784">
              <w:rPr>
                <w:b/>
                <w:bCs/>
                <w:sz w:val="16"/>
                <w:szCs w:val="16"/>
                <w:lang w:eastAsia="en-US"/>
              </w:rPr>
              <w:t xml:space="preserve"> po kalibravimo su  FOGRA39 ICC (7)</w:t>
            </w:r>
          </w:p>
        </w:tc>
      </w:tr>
      <w:tr w:rsidR="00DB0784" w:rsidRPr="00DB0784" w:rsidTr="00DE1AB5">
        <w:trPr>
          <w:trHeight w:val="656"/>
        </w:trPr>
        <w:tc>
          <w:tcPr>
            <w:tcW w:w="1423" w:type="dxa"/>
            <w:vAlign w:val="center"/>
            <w:hideMark/>
          </w:tcPr>
          <w:p w:rsidR="00DB0784" w:rsidRPr="00DB0784" w:rsidRDefault="00DB0784" w:rsidP="00DB0784">
            <w:pPr>
              <w:spacing w:line="360" w:lineRule="auto"/>
              <w:jc w:val="center"/>
              <w:rPr>
                <w:b/>
                <w:lang w:eastAsia="en-US"/>
              </w:rPr>
            </w:pPr>
            <w:r w:rsidRPr="00DB0784">
              <w:rPr>
                <w:b/>
                <w:sz w:val="16"/>
                <w:szCs w:val="16"/>
                <w:lang w:eastAsia="en-US"/>
              </w:rPr>
              <w:t>Spalvų skirtumo dydžiai</w:t>
            </w:r>
          </w:p>
        </w:tc>
        <w:tc>
          <w:tcPr>
            <w:tcW w:w="1417"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418" w:type="dxa"/>
            <w:vAlign w:val="center"/>
            <w:hideMark/>
          </w:tcPr>
          <w:p w:rsidR="00DB0784" w:rsidRPr="00DB0784" w:rsidRDefault="00DB0784" w:rsidP="00C53297">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c>
          <w:tcPr>
            <w:tcW w:w="1276"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275"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c>
          <w:tcPr>
            <w:tcW w:w="1418" w:type="dxa"/>
            <w:shd w:val="clear" w:color="auto" w:fill="D6E3BC" w:themeFill="accent3" w:themeFillTint="66"/>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Δ vidurkis</w:t>
            </w:r>
          </w:p>
        </w:tc>
        <w:tc>
          <w:tcPr>
            <w:tcW w:w="1417" w:type="dxa"/>
            <w:vAlign w:val="center"/>
            <w:hideMark/>
          </w:tcPr>
          <w:p w:rsidR="00DB0784" w:rsidRPr="00DB0784" w:rsidRDefault="00DB0784" w:rsidP="00DB0784">
            <w:pPr>
              <w:spacing w:line="360" w:lineRule="auto"/>
              <w:jc w:val="center"/>
              <w:rPr>
                <w:b/>
                <w:bCs/>
                <w:sz w:val="16"/>
                <w:szCs w:val="16"/>
                <w:lang w:eastAsia="en-US"/>
              </w:rPr>
            </w:pPr>
            <w:r w:rsidRPr="00DB0784">
              <w:rPr>
                <w:b/>
                <w:bCs/>
                <w:sz w:val="16"/>
                <w:szCs w:val="16"/>
                <w:lang w:eastAsia="en-US"/>
              </w:rPr>
              <w:t xml:space="preserve">Standartinė </w:t>
            </w:r>
            <w:r w:rsidR="00C53297">
              <w:rPr>
                <w:b/>
                <w:bCs/>
                <w:sz w:val="16"/>
                <w:szCs w:val="16"/>
                <w:lang w:eastAsia="en-US"/>
              </w:rPr>
              <w:t>nuokrypa</w:t>
            </w:r>
          </w:p>
        </w:tc>
      </w:tr>
      <w:tr w:rsidR="00DB0784" w:rsidRPr="00DB0784" w:rsidTr="00DE1AB5">
        <w:trPr>
          <w:trHeight w:val="255"/>
        </w:trPr>
        <w:tc>
          <w:tcPr>
            <w:tcW w:w="1423"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L*</w:t>
            </w:r>
          </w:p>
        </w:tc>
        <w:tc>
          <w:tcPr>
            <w:tcW w:w="1417"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-0,29</w:t>
            </w:r>
          </w:p>
        </w:tc>
        <w:tc>
          <w:tcPr>
            <w:tcW w:w="1418"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3,15</w:t>
            </w:r>
          </w:p>
        </w:tc>
        <w:tc>
          <w:tcPr>
            <w:tcW w:w="1276"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4,18</w:t>
            </w:r>
          </w:p>
        </w:tc>
        <w:tc>
          <w:tcPr>
            <w:tcW w:w="127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2,66</w:t>
            </w:r>
          </w:p>
        </w:tc>
        <w:tc>
          <w:tcPr>
            <w:tcW w:w="1418"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9,77</w:t>
            </w:r>
          </w:p>
        </w:tc>
        <w:tc>
          <w:tcPr>
            <w:tcW w:w="1417"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4,01</w:t>
            </w:r>
          </w:p>
        </w:tc>
      </w:tr>
      <w:tr w:rsidR="00DB0784" w:rsidRPr="00DB0784" w:rsidTr="00DE1AB5">
        <w:trPr>
          <w:trHeight w:val="285"/>
        </w:trPr>
        <w:tc>
          <w:tcPr>
            <w:tcW w:w="1423"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C</w:t>
            </w:r>
            <w:r w:rsidRPr="00DB0784">
              <w:rPr>
                <w:b/>
                <w:bCs/>
                <w:i/>
                <w:sz w:val="20"/>
                <w:szCs w:val="20"/>
                <w:vertAlign w:val="subscript"/>
                <w:lang w:eastAsia="en-US"/>
              </w:rPr>
              <w:t>ab</w:t>
            </w:r>
          </w:p>
        </w:tc>
        <w:tc>
          <w:tcPr>
            <w:tcW w:w="1417"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-0,72</w:t>
            </w:r>
          </w:p>
        </w:tc>
        <w:tc>
          <w:tcPr>
            <w:tcW w:w="1418"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6,37</w:t>
            </w:r>
          </w:p>
        </w:tc>
        <w:tc>
          <w:tcPr>
            <w:tcW w:w="1276"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-2,33</w:t>
            </w:r>
          </w:p>
        </w:tc>
        <w:tc>
          <w:tcPr>
            <w:tcW w:w="127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4,51</w:t>
            </w:r>
          </w:p>
        </w:tc>
        <w:tc>
          <w:tcPr>
            <w:tcW w:w="1418"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-3,08</w:t>
            </w:r>
          </w:p>
        </w:tc>
        <w:tc>
          <w:tcPr>
            <w:tcW w:w="1417"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5,33</w:t>
            </w:r>
          </w:p>
        </w:tc>
      </w:tr>
      <w:tr w:rsidR="00DB0784" w:rsidRPr="00DB0784" w:rsidTr="00DE1AB5">
        <w:trPr>
          <w:trHeight w:val="285"/>
        </w:trPr>
        <w:tc>
          <w:tcPr>
            <w:tcW w:w="1423"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h</w:t>
            </w:r>
            <w:r w:rsidRPr="00DB0784">
              <w:rPr>
                <w:b/>
                <w:bCs/>
                <w:i/>
                <w:sz w:val="20"/>
                <w:szCs w:val="20"/>
                <w:vertAlign w:val="subscript"/>
                <w:lang w:eastAsia="en-US"/>
              </w:rPr>
              <w:t>ab</w:t>
            </w:r>
          </w:p>
        </w:tc>
        <w:tc>
          <w:tcPr>
            <w:tcW w:w="1417"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0,35</w:t>
            </w:r>
          </w:p>
        </w:tc>
        <w:tc>
          <w:tcPr>
            <w:tcW w:w="1418"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28,75</w:t>
            </w:r>
          </w:p>
        </w:tc>
        <w:tc>
          <w:tcPr>
            <w:tcW w:w="1276"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0,90</w:t>
            </w:r>
          </w:p>
        </w:tc>
        <w:tc>
          <w:tcPr>
            <w:tcW w:w="127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21,59</w:t>
            </w:r>
          </w:p>
        </w:tc>
        <w:tc>
          <w:tcPr>
            <w:tcW w:w="1418"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-3,35</w:t>
            </w:r>
          </w:p>
        </w:tc>
        <w:tc>
          <w:tcPr>
            <w:tcW w:w="1417"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24,13</w:t>
            </w:r>
          </w:p>
        </w:tc>
      </w:tr>
      <w:tr w:rsidR="00DB0784" w:rsidRPr="00DB0784" w:rsidTr="00DE1AB5">
        <w:trPr>
          <w:trHeight w:val="285"/>
        </w:trPr>
        <w:tc>
          <w:tcPr>
            <w:tcW w:w="1423"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E</w:t>
            </w:r>
            <w:r w:rsidRPr="00DB0784">
              <w:rPr>
                <w:b/>
                <w:bCs/>
                <w:i/>
                <w:sz w:val="20"/>
                <w:szCs w:val="20"/>
                <w:vertAlign w:val="subscript"/>
                <w:lang w:eastAsia="en-US"/>
              </w:rPr>
              <w:t>ab</w:t>
            </w:r>
          </w:p>
        </w:tc>
        <w:tc>
          <w:tcPr>
            <w:tcW w:w="1417"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9,10</w:t>
            </w:r>
          </w:p>
        </w:tc>
        <w:tc>
          <w:tcPr>
            <w:tcW w:w="1418"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4,18</w:t>
            </w:r>
          </w:p>
        </w:tc>
        <w:tc>
          <w:tcPr>
            <w:tcW w:w="1276"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7,99</w:t>
            </w:r>
          </w:p>
        </w:tc>
        <w:tc>
          <w:tcPr>
            <w:tcW w:w="127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3,23</w:t>
            </w:r>
          </w:p>
        </w:tc>
        <w:tc>
          <w:tcPr>
            <w:tcW w:w="1418"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12,92</w:t>
            </w:r>
          </w:p>
        </w:tc>
        <w:tc>
          <w:tcPr>
            <w:tcW w:w="1417"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4,08</w:t>
            </w:r>
          </w:p>
        </w:tc>
      </w:tr>
      <w:tr w:rsidR="00DB0784" w:rsidRPr="00DB0784" w:rsidTr="00DE1AB5">
        <w:trPr>
          <w:trHeight w:val="285"/>
        </w:trPr>
        <w:tc>
          <w:tcPr>
            <w:tcW w:w="1423" w:type="dxa"/>
            <w:noWrap/>
            <w:vAlign w:val="center"/>
            <w:hideMark/>
          </w:tcPr>
          <w:p w:rsidR="00DB0784" w:rsidRPr="00DB0784" w:rsidRDefault="00DB0784" w:rsidP="00DB0784">
            <w:pPr>
              <w:spacing w:line="360" w:lineRule="auto"/>
              <w:jc w:val="center"/>
              <w:rPr>
                <w:b/>
                <w:bCs/>
                <w:sz w:val="20"/>
                <w:szCs w:val="20"/>
                <w:lang w:eastAsia="en-US"/>
              </w:rPr>
            </w:pPr>
            <w:r w:rsidRPr="00DB0784">
              <w:rPr>
                <w:b/>
                <w:bCs/>
                <w:sz w:val="20"/>
                <w:szCs w:val="20"/>
                <w:lang w:eastAsia="en-US"/>
              </w:rPr>
              <w:t>Δ</w:t>
            </w:r>
            <w:r w:rsidRPr="00DB0784">
              <w:rPr>
                <w:b/>
                <w:bCs/>
                <w:i/>
                <w:sz w:val="20"/>
                <w:szCs w:val="20"/>
                <w:lang w:eastAsia="en-US"/>
              </w:rPr>
              <w:t>E</w:t>
            </w:r>
            <w:r w:rsidRPr="00DB0784">
              <w:rPr>
                <w:b/>
                <w:bCs/>
                <w:i/>
                <w:sz w:val="20"/>
                <w:szCs w:val="20"/>
                <w:vertAlign w:val="subscript"/>
                <w:lang w:eastAsia="en-US"/>
              </w:rPr>
              <w:t>2000</w:t>
            </w:r>
          </w:p>
        </w:tc>
        <w:tc>
          <w:tcPr>
            <w:tcW w:w="1417"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6,02</w:t>
            </w:r>
          </w:p>
        </w:tc>
        <w:tc>
          <w:tcPr>
            <w:tcW w:w="1418"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2,87</w:t>
            </w:r>
          </w:p>
        </w:tc>
        <w:tc>
          <w:tcPr>
            <w:tcW w:w="1276"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5,67</w:t>
            </w:r>
          </w:p>
        </w:tc>
        <w:tc>
          <w:tcPr>
            <w:tcW w:w="1275"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2,19</w:t>
            </w:r>
          </w:p>
        </w:tc>
        <w:tc>
          <w:tcPr>
            <w:tcW w:w="1418" w:type="dxa"/>
            <w:shd w:val="clear" w:color="auto" w:fill="D6E3BC" w:themeFill="accent3" w:themeFillTint="66"/>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9,70</w:t>
            </w:r>
          </w:p>
        </w:tc>
        <w:tc>
          <w:tcPr>
            <w:tcW w:w="1417" w:type="dxa"/>
            <w:noWrap/>
            <w:vAlign w:val="center"/>
            <w:hideMark/>
          </w:tcPr>
          <w:p w:rsidR="00DB0784" w:rsidRPr="00DB0784" w:rsidRDefault="00DB0784" w:rsidP="00DB0784">
            <w:pPr>
              <w:spacing w:line="360" w:lineRule="auto"/>
              <w:jc w:val="center"/>
              <w:rPr>
                <w:sz w:val="20"/>
                <w:szCs w:val="20"/>
                <w:lang w:eastAsia="en-US"/>
              </w:rPr>
            </w:pPr>
            <w:r w:rsidRPr="00DB0784">
              <w:rPr>
                <w:sz w:val="20"/>
                <w:szCs w:val="20"/>
                <w:lang w:eastAsia="en-US"/>
              </w:rPr>
              <w:t>3,52</w:t>
            </w:r>
          </w:p>
        </w:tc>
      </w:tr>
    </w:tbl>
    <w:p w:rsidR="00DB0784" w:rsidRPr="00DB0784" w:rsidRDefault="00DB0784" w:rsidP="00DB0784">
      <w:pPr>
        <w:jc w:val="both"/>
        <w:rPr>
          <w:lang w:eastAsia="en-US"/>
        </w:rPr>
      </w:pPr>
    </w:p>
    <w:p w:rsidR="00DB0784" w:rsidRPr="00DB0784" w:rsidRDefault="00DB0784" w:rsidP="00DB0784">
      <w:pPr>
        <w:spacing w:line="360" w:lineRule="auto"/>
        <w:ind w:firstLine="480"/>
        <w:jc w:val="both"/>
        <w:rPr>
          <w:bCs/>
          <w:color w:val="000000"/>
          <w:lang w:eastAsia="en-US"/>
        </w:rPr>
      </w:pPr>
    </w:p>
    <w:p w:rsidR="00DB0784" w:rsidRPr="00DB0784" w:rsidRDefault="0052300E" w:rsidP="00DB0784">
      <w:pPr>
        <w:spacing w:line="360" w:lineRule="auto"/>
        <w:ind w:firstLine="480"/>
        <w:jc w:val="both"/>
        <w:rPr>
          <w:bCs/>
          <w:color w:val="000000"/>
          <w:lang w:eastAsia="en-US"/>
        </w:rPr>
      </w:pPr>
      <w:r>
        <w:rPr>
          <w:bCs/>
          <w:color w:val="000000"/>
          <w:lang w:eastAsia="en-US"/>
        </w:rPr>
        <w:t>Geriausiu spausdinimo režimu</w:t>
      </w:r>
      <w:r w:rsidR="00DB0784" w:rsidRPr="00DB0784">
        <w:rPr>
          <w:bCs/>
          <w:color w:val="000000"/>
          <w:lang w:eastAsia="en-US"/>
        </w:rPr>
        <w:t xml:space="preserve"> mašinos </w:t>
      </w:r>
      <w:r w:rsidR="009A4234" w:rsidRPr="00DB0784">
        <w:rPr>
          <w:bCs/>
          <w:color w:val="000000"/>
          <w:lang w:eastAsia="en-US"/>
        </w:rPr>
        <w:t>KONICA</w:t>
      </w:r>
      <w:r w:rsidR="00DB0784" w:rsidRPr="00DB0784">
        <w:rPr>
          <w:bCs/>
          <w:color w:val="000000"/>
          <w:lang w:eastAsia="en-US"/>
        </w:rPr>
        <w:t xml:space="preserve"> 8050 spalvos skirtumo vidurkis Δ</w:t>
      </w:r>
      <w:r w:rsidR="00DB0784" w:rsidRPr="00DB0784">
        <w:rPr>
          <w:bCs/>
          <w:i/>
          <w:color w:val="000000"/>
          <w:lang w:eastAsia="en-US"/>
        </w:rPr>
        <w:t>E</w:t>
      </w:r>
      <w:r w:rsidR="00DB0784" w:rsidRPr="00DB0784">
        <w:rPr>
          <w:bCs/>
          <w:i/>
          <w:color w:val="000000"/>
          <w:vertAlign w:val="subscript"/>
          <w:lang w:eastAsia="en-US"/>
        </w:rPr>
        <w:t>2000</w:t>
      </w:r>
      <w:r w:rsidR="00617C0F">
        <w:rPr>
          <w:bCs/>
          <w:i/>
          <w:color w:val="000000"/>
          <w:vertAlign w:val="subscript"/>
          <w:lang w:eastAsia="en-US"/>
        </w:rPr>
        <w:t xml:space="preserve"> </w:t>
      </w:r>
      <w:r w:rsidR="00DB0784" w:rsidRPr="00DB0784">
        <w:rPr>
          <w:bCs/>
          <w:color w:val="000000"/>
          <w:lang w:eastAsia="en-US"/>
        </w:rPr>
        <w:t>=</w:t>
      </w:r>
      <w:r w:rsidR="00617C0F">
        <w:rPr>
          <w:bCs/>
          <w:color w:val="000000"/>
          <w:lang w:eastAsia="en-US"/>
        </w:rPr>
        <w:t xml:space="preserve"> </w:t>
      </w:r>
      <w:r w:rsidR="00DB0784" w:rsidRPr="00DB0784">
        <w:rPr>
          <w:bCs/>
          <w:color w:val="000000"/>
          <w:lang w:eastAsia="en-US"/>
        </w:rPr>
        <w:t>5,67 yra mažesnis, negu spausdinimo mašinai OCE CPS900 Δ</w:t>
      </w:r>
      <w:r w:rsidR="00DB0784" w:rsidRPr="00DB0784">
        <w:rPr>
          <w:bCs/>
          <w:i/>
          <w:color w:val="000000"/>
          <w:lang w:eastAsia="en-US"/>
        </w:rPr>
        <w:t>E</w:t>
      </w:r>
      <w:r w:rsidR="00DB0784" w:rsidRPr="00DB0784">
        <w:rPr>
          <w:bCs/>
          <w:i/>
          <w:color w:val="000000"/>
          <w:vertAlign w:val="subscript"/>
          <w:lang w:eastAsia="en-US"/>
        </w:rPr>
        <w:t>2000</w:t>
      </w:r>
      <w:r w:rsidR="00617C0F">
        <w:rPr>
          <w:bCs/>
          <w:i/>
          <w:color w:val="000000"/>
          <w:vertAlign w:val="subscript"/>
          <w:lang w:eastAsia="en-US"/>
        </w:rPr>
        <w:t xml:space="preserve"> </w:t>
      </w:r>
      <w:r w:rsidR="00DB0784" w:rsidRPr="00DB0784">
        <w:rPr>
          <w:bCs/>
          <w:color w:val="000000"/>
          <w:lang w:eastAsia="en-US"/>
        </w:rPr>
        <w:t>=</w:t>
      </w:r>
      <w:r w:rsidR="00617C0F">
        <w:rPr>
          <w:bCs/>
          <w:color w:val="000000"/>
          <w:lang w:eastAsia="en-US"/>
        </w:rPr>
        <w:t xml:space="preserve"> </w:t>
      </w:r>
      <w:r w:rsidR="00AC3B13">
        <w:rPr>
          <w:bCs/>
          <w:color w:val="000000"/>
          <w:lang w:eastAsia="en-US"/>
        </w:rPr>
        <w:t>6,43 geriausiu</w:t>
      </w:r>
      <w:r w:rsidR="00DB0784" w:rsidRPr="00DB0784">
        <w:rPr>
          <w:bCs/>
          <w:color w:val="000000"/>
          <w:lang w:eastAsia="en-US"/>
        </w:rPr>
        <w:t xml:space="preserve"> režim</w:t>
      </w:r>
      <w:r w:rsidR="00AC3B13">
        <w:rPr>
          <w:bCs/>
          <w:color w:val="000000"/>
          <w:lang w:eastAsia="en-US"/>
        </w:rPr>
        <w:t>u</w:t>
      </w:r>
      <w:r w:rsidR="00DB0784" w:rsidRPr="00DB0784">
        <w:rPr>
          <w:bCs/>
          <w:color w:val="000000"/>
          <w:lang w:eastAsia="en-US"/>
        </w:rPr>
        <w:t xml:space="preserve">, tai yra </w:t>
      </w:r>
      <w:r w:rsidR="00EA0236" w:rsidRPr="00DB0784">
        <w:rPr>
          <w:bCs/>
          <w:color w:val="000000"/>
          <w:lang w:eastAsia="en-US"/>
        </w:rPr>
        <w:t>KONICA 8050</w:t>
      </w:r>
      <w:r w:rsidR="00DB0784" w:rsidRPr="00DB0784">
        <w:rPr>
          <w:bCs/>
          <w:color w:val="000000"/>
          <w:lang w:eastAsia="en-US"/>
        </w:rPr>
        <w:t xml:space="preserve"> mašinos spalvų atga</w:t>
      </w:r>
      <w:r w:rsidR="00137975">
        <w:rPr>
          <w:bCs/>
          <w:color w:val="000000"/>
          <w:lang w:eastAsia="en-US"/>
        </w:rPr>
        <w:t>minimo tikslumas mūsų ištirtais spaudos režimais</w:t>
      </w:r>
      <w:r w:rsidR="00DB0784" w:rsidRPr="00DB0784">
        <w:rPr>
          <w:bCs/>
          <w:color w:val="000000"/>
          <w:lang w:eastAsia="en-US"/>
        </w:rPr>
        <w:t xml:space="preserve"> yra geresnis.</w:t>
      </w:r>
    </w:p>
    <w:p w:rsidR="00DB0784" w:rsidRPr="00DB0784" w:rsidRDefault="00DB0784" w:rsidP="00DB0784">
      <w:pPr>
        <w:spacing w:line="360" w:lineRule="auto"/>
        <w:ind w:firstLine="480"/>
        <w:jc w:val="both"/>
        <w:rPr>
          <w:bCs/>
          <w:color w:val="000000"/>
          <w:lang w:eastAsia="en-US"/>
        </w:rPr>
      </w:pPr>
    </w:p>
    <w:p w:rsidR="00DB0784" w:rsidRPr="00DB0784" w:rsidRDefault="00DB0784" w:rsidP="00DB0784">
      <w:pPr>
        <w:spacing w:line="360" w:lineRule="auto"/>
        <w:ind w:firstLine="480"/>
        <w:jc w:val="both"/>
        <w:rPr>
          <w:bCs/>
          <w:color w:val="000000"/>
          <w:lang w:eastAsia="en-US"/>
        </w:rPr>
      </w:pPr>
    </w:p>
    <w:p w:rsidR="00DB0784" w:rsidRPr="00DB0784" w:rsidRDefault="009420F8" w:rsidP="00DB0784">
      <w:pPr>
        <w:spacing w:line="360" w:lineRule="auto"/>
        <w:ind w:firstLine="480"/>
        <w:jc w:val="both"/>
        <w:rPr>
          <w:bCs/>
          <w:color w:val="000000"/>
          <w:lang w:eastAsia="en-US"/>
        </w:rPr>
      </w:pPr>
      <w:r w:rsidRPr="009420F8">
        <w:rPr>
          <w:noProof/>
          <w:lang w:val="en-US" w:eastAsia="lt-LT"/>
        </w:rPr>
        <w:lastRenderedPageBreak/>
        <w:pict>
          <v:shape id="_x0000_s1578" type="#_x0000_t202" style="position:absolute;left:0;text-align:left;margin-left:30pt;margin-top:-3.95pt;width:429.75pt;height:301.05pt;z-index:251661824" stroked="f">
            <v:textbox style="mso-next-textbox:#_x0000_s1578" inset=",0,0,0">
              <w:txbxContent>
                <w:p w:rsidR="00CA07E5" w:rsidRPr="000C2D78" w:rsidRDefault="00CA07E5" w:rsidP="00DB0784">
                  <w:pPr>
                    <w:rPr>
                      <w:sz w:val="16"/>
                      <w:szCs w:val="16"/>
                    </w:rPr>
                  </w:pPr>
                  <w:r w:rsidRPr="00310B13">
                    <w:rPr>
                      <w:noProof/>
                      <w:sz w:val="16"/>
                      <w:szCs w:val="16"/>
                      <w:lang w:eastAsia="lt-LT"/>
                    </w:rPr>
                    <w:drawing>
                      <wp:inline distT="0" distB="0" distL="0" distR="0">
                        <wp:extent cx="5268567" cy="2775006"/>
                        <wp:effectExtent l="19050" t="0" r="8283" b="0"/>
                        <wp:docPr id="57"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00700" cy="3333750"/>
                                  <a:chOff x="0" y="0"/>
                                  <a:chExt cx="5600700" cy="3333750"/>
                                </a:xfrm>
                              </a:grpSpPr>
                              <a:grpSp>
                                <a:nvGrpSpPr>
                                  <a:cNvPr id="17113" name="Group 54"/>
                                  <a:cNvGrpSpPr>
                                    <a:grpSpLocks/>
                                  </a:cNvGrpSpPr>
                                </a:nvGrpSpPr>
                                <a:grpSpPr bwMode="auto">
                                  <a:xfrm>
                                    <a:off x="0" y="0"/>
                                    <a:ext cx="5600700" cy="3333750"/>
                                    <a:chOff x="0" y="0"/>
                                    <a:chExt cx="5600700" cy="3333750"/>
                                  </a:xfrm>
                                </a:grpSpPr>
                                <a:graphicFrame>
                                  <a:nvGraphicFramePr>
                                    <a:cNvPr id="17145"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06"/>
                                    </a:graphicData>
                                  </a:graphic>
                                  <a:xfrm>
                                    <a:off x="0" y="0"/>
                                    <a:ext cx="5600700" cy="3333750"/>
                                  </a:xfrm>
                                </a:graphicFrame>
                                <a:sp>
                                  <a:nvSpPr>
                                    <a:cNvPr id="36" name="Rectangle 35"/>
                                    <a:cNvSpPr/>
                                  </a:nvSpPr>
                                  <a:spPr bwMode="auto">
                                    <a:xfrm>
                                      <a:off x="1085850" y="1343025"/>
                                      <a:ext cx="295275" cy="514350"/>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Rectangle 36"/>
                                    <a:cNvSpPr/>
                                  </a:nvSpPr>
                                  <a:spPr bwMode="auto">
                                    <a:xfrm>
                                      <a:off x="1085850" y="1857375"/>
                                      <a:ext cx="295275" cy="5238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4" name="Rectangle 43"/>
                                    <a:cNvSpPr/>
                                  </a:nvSpPr>
                                  <a:spPr bwMode="auto">
                                    <a:xfrm>
                                      <a:off x="2600325" y="1533525"/>
                                      <a:ext cx="285750" cy="381000"/>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Rectangle 44"/>
                                    <a:cNvSpPr/>
                                  </a:nvSpPr>
                                  <a:spPr bwMode="auto">
                                    <a:xfrm>
                                      <a:off x="2600325" y="1914525"/>
                                      <a:ext cx="285750" cy="4095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Rectangle 46"/>
                                    <a:cNvSpPr/>
                                  </a:nvSpPr>
                                  <a:spPr bwMode="auto">
                                    <a:xfrm>
                                      <a:off x="4114800" y="1171575"/>
                                      <a:ext cx="295275" cy="6381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Rectangle 47"/>
                                    <a:cNvSpPr/>
                                  </a:nvSpPr>
                                  <a:spPr bwMode="auto">
                                    <a:xfrm>
                                      <a:off x="4114800" y="533400"/>
                                      <a:ext cx="295275" cy="6381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CA07E5" w:rsidRPr="0093104E" w:rsidRDefault="009420F8" w:rsidP="002E2365">
                  <w:pPr>
                    <w:pStyle w:val="Caption"/>
                    <w:rPr>
                      <w:lang w:eastAsia="lt-LT"/>
                    </w:rPr>
                  </w:pPr>
                  <w:fldSimple w:instr=" SEQ pav. \* ARABIC ">
                    <w:bookmarkStart w:id="102" w:name="_Toc261796123"/>
                    <w:r w:rsidR="00CA07E5">
                      <w:rPr>
                        <w:noProof/>
                      </w:rPr>
                      <w:t>39</w:t>
                    </w:r>
                  </w:fldSimple>
                  <w:r w:rsidR="00CA07E5" w:rsidRPr="0093104E">
                    <w:t xml:space="preserve"> pav. 1485 spalvų </w:t>
                  </w:r>
                  <w:r w:rsidR="00CA07E5" w:rsidRPr="0093104E">
                    <w:rPr>
                      <w:bCs/>
                    </w:rPr>
                    <w:t>Δ</w:t>
                  </w:r>
                  <w:r w:rsidR="00CA07E5" w:rsidRPr="0093104E">
                    <w:rPr>
                      <w:bCs/>
                      <w:i/>
                    </w:rPr>
                    <w:t>E</w:t>
                  </w:r>
                  <w:r w:rsidR="00CA07E5" w:rsidRPr="0093104E">
                    <w:rPr>
                      <w:bCs/>
                      <w:i/>
                      <w:vertAlign w:val="subscript"/>
                    </w:rPr>
                    <w:t>2000</w:t>
                  </w:r>
                  <w:r w:rsidR="00CA07E5" w:rsidRPr="0093104E">
                    <w:rPr>
                      <w:b/>
                      <w:bCs/>
                      <w:vertAlign w:val="subscript"/>
                    </w:rPr>
                    <w:t xml:space="preserve"> </w:t>
                  </w:r>
                  <w:r w:rsidR="00CA07E5" w:rsidRPr="0093104E">
                    <w:t>vidurkiai, skaičiuoti etaloninių ECI 2002 testo spalvos koordinačių reikšmių matavimų</w:t>
                  </w:r>
                  <w:r w:rsidR="00CA07E5" w:rsidRPr="008F3440">
                    <w:t xml:space="preserve"> </w:t>
                  </w:r>
                  <w:r w:rsidR="00CA07E5" w:rsidRPr="0093104E">
                    <w:t xml:space="preserve">atžvilgiu, spausdinant KONICA 8050 mašina skirtingais režimais: 1 – </w:t>
                  </w:r>
                  <w:r w:rsidR="00CA07E5" w:rsidRPr="00D274F5">
                    <w:rPr>
                      <w:i/>
                    </w:rPr>
                    <w:t>Normal</w:t>
                  </w:r>
                  <w:r w:rsidR="00CA07E5" w:rsidRPr="0093104E">
                    <w:t xml:space="preserve">; 2 – </w:t>
                  </w:r>
                  <w:r w:rsidR="00CA07E5" w:rsidRPr="00D274F5">
                    <w:rPr>
                      <w:i/>
                    </w:rPr>
                    <w:t>Normal</w:t>
                  </w:r>
                  <w:r w:rsidR="00CA07E5" w:rsidRPr="0093104E">
                    <w:t xml:space="preserve"> po kalibravimo; 3 – </w:t>
                  </w:r>
                  <w:r w:rsidR="00CA07E5" w:rsidRPr="00D274F5">
                    <w:rPr>
                      <w:i/>
                    </w:rPr>
                    <w:t>Normal</w:t>
                  </w:r>
                  <w:r w:rsidR="00CA07E5" w:rsidRPr="0093104E">
                    <w:t xml:space="preserve"> po kalibravimo su FOGRA39 ICC</w:t>
                  </w:r>
                  <w:bookmarkEnd w:id="102"/>
                </w:p>
              </w:txbxContent>
            </v:textbox>
            <w10:wrap type="topAndBottom"/>
          </v:shape>
        </w:pict>
      </w:r>
    </w:p>
    <w:p w:rsidR="00DB0784" w:rsidRPr="00DB0784" w:rsidRDefault="00DB0784" w:rsidP="00DB0784">
      <w:pPr>
        <w:spacing w:line="360" w:lineRule="auto"/>
        <w:ind w:firstLine="480"/>
        <w:jc w:val="both"/>
        <w:rPr>
          <w:bCs/>
          <w:color w:val="000000"/>
          <w:lang w:eastAsia="en-US"/>
        </w:rPr>
      </w:pPr>
      <w:r w:rsidRPr="00DB0784">
        <w:rPr>
          <w:bCs/>
          <w:color w:val="000000"/>
          <w:lang w:eastAsia="en-US"/>
        </w:rPr>
        <w:t>Antros grupės, riboto 18 spalvų rinkin</w:t>
      </w:r>
      <w:r w:rsidR="00D654A8">
        <w:rPr>
          <w:bCs/>
          <w:color w:val="000000"/>
          <w:lang w:eastAsia="en-US"/>
        </w:rPr>
        <w:t>io matavimo rezultatai skirtingais</w:t>
      </w:r>
      <w:r w:rsidR="00CC3DED">
        <w:rPr>
          <w:bCs/>
          <w:color w:val="000000"/>
          <w:lang w:eastAsia="en-US"/>
        </w:rPr>
        <w:t xml:space="preserve"> spausdinimo mašinos OCE CPS</w:t>
      </w:r>
      <w:r w:rsidRPr="00DB0784">
        <w:rPr>
          <w:bCs/>
          <w:color w:val="000000"/>
          <w:lang w:eastAsia="en-US"/>
        </w:rPr>
        <w:t xml:space="preserve">900 </w:t>
      </w:r>
      <w:r w:rsidR="00D654A8">
        <w:rPr>
          <w:bCs/>
          <w:color w:val="000000"/>
          <w:lang w:eastAsia="en-US"/>
        </w:rPr>
        <w:t>režimai</w:t>
      </w:r>
      <w:r w:rsidR="0044381A">
        <w:rPr>
          <w:bCs/>
          <w:color w:val="000000"/>
          <w:lang w:eastAsia="en-US"/>
        </w:rPr>
        <w:t>s pateikti 9, 10, 11, 12</w:t>
      </w:r>
      <w:r w:rsidRPr="00DB0784">
        <w:rPr>
          <w:bCs/>
          <w:color w:val="000000"/>
          <w:lang w:eastAsia="en-US"/>
        </w:rPr>
        <w:t xml:space="preserve"> lentelėse, o mašinos </w:t>
      </w:r>
      <w:r w:rsidR="00CC3DED" w:rsidRPr="00DB0784">
        <w:rPr>
          <w:bCs/>
          <w:color w:val="000000"/>
          <w:lang w:eastAsia="en-US"/>
        </w:rPr>
        <w:t>KONICA</w:t>
      </w:r>
      <w:r w:rsidR="00F60CE5">
        <w:rPr>
          <w:bCs/>
          <w:color w:val="000000"/>
          <w:lang w:eastAsia="en-US"/>
        </w:rPr>
        <w:t xml:space="preserve"> 8050 –</w:t>
      </w:r>
      <w:r w:rsidR="00B07627">
        <w:rPr>
          <w:bCs/>
          <w:color w:val="000000"/>
          <w:lang w:eastAsia="en-US"/>
        </w:rPr>
        <w:t xml:space="preserve"> 13, 14, 15 lentelėse.</w:t>
      </w:r>
    </w:p>
    <w:p w:rsidR="00DB0784" w:rsidRPr="00DB0784" w:rsidRDefault="00DB0784" w:rsidP="00DB0784">
      <w:pPr>
        <w:spacing w:line="360" w:lineRule="auto"/>
        <w:ind w:firstLine="480"/>
        <w:jc w:val="both"/>
        <w:rPr>
          <w:lang w:eastAsia="en-US"/>
        </w:rPr>
      </w:pPr>
      <w:r w:rsidRPr="00DB0784">
        <w:rPr>
          <w:bCs/>
          <w:color w:val="000000"/>
          <w:lang w:eastAsia="en-US"/>
        </w:rPr>
        <w:t>40 pav</w:t>
      </w:r>
      <w:r w:rsidR="00F60CE5">
        <w:rPr>
          <w:bCs/>
          <w:color w:val="000000"/>
          <w:lang w:eastAsia="en-US"/>
        </w:rPr>
        <w:t xml:space="preserve">. </w:t>
      </w:r>
      <w:r w:rsidRPr="00DB0784">
        <w:rPr>
          <w:bCs/>
          <w:color w:val="000000"/>
          <w:lang w:eastAsia="en-US"/>
        </w:rPr>
        <w:t>diagramos pavidalu pavaizduoti Δ</w:t>
      </w:r>
      <w:r w:rsidRPr="00DB0784">
        <w:rPr>
          <w:bCs/>
          <w:i/>
          <w:color w:val="000000"/>
          <w:lang w:eastAsia="en-US"/>
        </w:rPr>
        <w:t>E</w:t>
      </w:r>
      <w:r w:rsidRPr="00DB0784">
        <w:rPr>
          <w:bCs/>
          <w:i/>
          <w:color w:val="000000"/>
          <w:vertAlign w:val="subscript"/>
          <w:lang w:eastAsia="en-US"/>
        </w:rPr>
        <w:t>2000</w:t>
      </w:r>
      <w:r w:rsidR="00670327">
        <w:rPr>
          <w:bCs/>
          <w:color w:val="000000"/>
          <w:lang w:eastAsia="en-US"/>
        </w:rPr>
        <w:t xml:space="preserve"> vidurkiai iš 9–</w:t>
      </w:r>
      <w:r w:rsidR="00F60CE5">
        <w:rPr>
          <w:bCs/>
          <w:color w:val="000000"/>
          <w:lang w:eastAsia="en-US"/>
        </w:rPr>
        <w:t xml:space="preserve">12 lentelių, </w:t>
      </w:r>
      <w:r w:rsidRPr="00DB0784">
        <w:rPr>
          <w:bCs/>
          <w:color w:val="000000"/>
          <w:lang w:eastAsia="en-US"/>
        </w:rPr>
        <w:t>skaičiuoti pagal 18 spalvų matavimo duomen</w:t>
      </w:r>
      <w:r w:rsidR="00F60CE5">
        <w:rPr>
          <w:bCs/>
          <w:color w:val="000000"/>
          <w:lang w:eastAsia="en-US"/>
        </w:rPr>
        <w:t>i</w:t>
      </w:r>
      <w:r w:rsidRPr="00DB0784">
        <w:rPr>
          <w:bCs/>
          <w:color w:val="000000"/>
          <w:lang w:eastAsia="en-US"/>
        </w:rPr>
        <w:t xml:space="preserve">s </w:t>
      </w:r>
      <w:r w:rsidR="00F60CE5" w:rsidRPr="00F60CE5">
        <w:rPr>
          <w:bCs/>
          <w:lang w:eastAsia="en-US"/>
        </w:rPr>
        <w:t>skirtingiems OCE CPS900 spausdintuvo režimams.</w:t>
      </w:r>
      <w:r w:rsidR="00F60CE5" w:rsidRPr="00FF504C">
        <w:rPr>
          <w:bCs/>
          <w:color w:val="FF0000"/>
          <w:lang w:eastAsia="en-US"/>
        </w:rPr>
        <w:t xml:space="preserve"> </w:t>
      </w:r>
      <w:r w:rsidRPr="00DB0784">
        <w:rPr>
          <w:bCs/>
          <w:color w:val="000000"/>
          <w:lang w:eastAsia="en-US"/>
        </w:rPr>
        <w:t>Čia, taip pat kaip ir pagal 38 pav</w:t>
      </w:r>
      <w:r w:rsidR="00DB2C3D">
        <w:rPr>
          <w:bCs/>
          <w:color w:val="000000"/>
          <w:lang w:eastAsia="en-US"/>
        </w:rPr>
        <w:t>. duomeni</w:t>
      </w:r>
      <w:r w:rsidRPr="00DB0784">
        <w:rPr>
          <w:bCs/>
          <w:color w:val="000000"/>
          <w:lang w:eastAsia="en-US"/>
        </w:rPr>
        <w:t>s, OCE CPS900 spausdinimo režimas su mažiausiu  Δ</w:t>
      </w:r>
      <w:r w:rsidRPr="00DB0784">
        <w:rPr>
          <w:bCs/>
          <w:i/>
          <w:color w:val="000000"/>
          <w:lang w:eastAsia="en-US"/>
        </w:rPr>
        <w:t>E</w:t>
      </w:r>
      <w:r w:rsidRPr="00DB0784">
        <w:rPr>
          <w:bCs/>
          <w:i/>
          <w:color w:val="000000"/>
          <w:vertAlign w:val="subscript"/>
          <w:lang w:eastAsia="en-US"/>
        </w:rPr>
        <w:t>2000</w:t>
      </w:r>
      <w:r w:rsidR="00D274F5">
        <w:rPr>
          <w:bCs/>
          <w:i/>
          <w:color w:val="000000"/>
          <w:vertAlign w:val="subscript"/>
          <w:lang w:eastAsia="en-US"/>
        </w:rPr>
        <w:t xml:space="preserve"> </w:t>
      </w:r>
      <w:r w:rsidRPr="00DB0784">
        <w:rPr>
          <w:bCs/>
          <w:color w:val="000000"/>
          <w:lang w:eastAsia="en-US"/>
        </w:rPr>
        <w:t>=</w:t>
      </w:r>
      <w:r w:rsidR="00D274F5">
        <w:rPr>
          <w:bCs/>
          <w:color w:val="000000"/>
          <w:lang w:eastAsia="en-US"/>
        </w:rPr>
        <w:t xml:space="preserve"> </w:t>
      </w:r>
      <w:r w:rsidRPr="00DB0784">
        <w:rPr>
          <w:bCs/>
          <w:color w:val="000000"/>
          <w:lang w:eastAsia="en-US"/>
        </w:rPr>
        <w:t xml:space="preserve">6,06 yra </w:t>
      </w:r>
      <w:r w:rsidR="00A7181E" w:rsidRPr="00D274F5">
        <w:rPr>
          <w:i/>
          <w:lang w:eastAsia="en-US"/>
        </w:rPr>
        <w:t>Normal Classic</w:t>
      </w:r>
      <w:r w:rsidR="00A7181E" w:rsidRPr="00A7181E">
        <w:rPr>
          <w:lang w:eastAsia="en-US"/>
        </w:rPr>
        <w:t xml:space="preserve"> su FOGRA39 ICC</w:t>
      </w:r>
      <w:r w:rsidR="00A7181E">
        <w:rPr>
          <w:lang w:eastAsia="en-US"/>
        </w:rPr>
        <w:t xml:space="preserve">. </w:t>
      </w:r>
      <w:r w:rsidRPr="00DB0784">
        <w:rPr>
          <w:lang w:eastAsia="en-US"/>
        </w:rPr>
        <w:t xml:space="preserve">Tačiau, vertinant režimus pagal 18 spalvų matavimus, išeitų, kad </w:t>
      </w:r>
      <w:r w:rsidRPr="00D274F5">
        <w:rPr>
          <w:i/>
          <w:lang w:eastAsia="en-US"/>
        </w:rPr>
        <w:t>Dynamic</w:t>
      </w:r>
      <w:r w:rsidRPr="00DB0784">
        <w:rPr>
          <w:lang w:eastAsia="en-US"/>
        </w:rPr>
        <w:t xml:space="preserve"> ir </w:t>
      </w:r>
      <w:r w:rsidRPr="00D274F5">
        <w:rPr>
          <w:i/>
          <w:lang w:eastAsia="en-US"/>
        </w:rPr>
        <w:t>Very Fine Classic</w:t>
      </w:r>
      <w:r w:rsidRPr="00DB0784">
        <w:rPr>
          <w:lang w:eastAsia="en-US"/>
        </w:rPr>
        <w:t xml:space="preserve"> režimai (</w:t>
      </w:r>
      <w:r w:rsidR="0067221E">
        <w:rPr>
          <w:lang w:eastAsia="en-US"/>
        </w:rPr>
        <w:t>1 ir 3 stulpeliai diagramoje 40</w:t>
      </w:r>
      <w:r w:rsidRPr="00DB0784">
        <w:rPr>
          <w:lang w:eastAsia="en-US"/>
        </w:rPr>
        <w:t xml:space="preserve"> pav.) mašinai OCE CPS 900 yra geresni, nei </w:t>
      </w:r>
      <w:r w:rsidRPr="00D274F5">
        <w:rPr>
          <w:i/>
          <w:lang w:eastAsia="en-US"/>
        </w:rPr>
        <w:t>Normal Classic</w:t>
      </w:r>
      <w:r w:rsidRPr="00DB0784">
        <w:rPr>
          <w:lang w:eastAsia="en-US"/>
        </w:rPr>
        <w:t xml:space="preserve"> režimas (stulpelis 2). Bet, vertinant pagal didelio spalvų skaičiaus matavimus</w:t>
      </w:r>
      <w:r w:rsidR="00DB2C3D">
        <w:rPr>
          <w:lang w:eastAsia="en-US"/>
        </w:rPr>
        <w:t xml:space="preserve"> – </w:t>
      </w:r>
      <w:r w:rsidRPr="00DB0784">
        <w:rPr>
          <w:lang w:eastAsia="en-US"/>
        </w:rPr>
        <w:t xml:space="preserve">rezultatas yra priešingas: </w:t>
      </w:r>
      <w:r w:rsidRPr="00D274F5">
        <w:rPr>
          <w:i/>
          <w:lang w:eastAsia="en-US"/>
        </w:rPr>
        <w:t>Normal Classic</w:t>
      </w:r>
      <w:r w:rsidRPr="00DB0784">
        <w:rPr>
          <w:lang w:eastAsia="en-US"/>
        </w:rPr>
        <w:t xml:space="preserve"> režimas yra geresnis, nei </w:t>
      </w:r>
      <w:r w:rsidRPr="00D274F5">
        <w:rPr>
          <w:i/>
          <w:lang w:eastAsia="en-US"/>
        </w:rPr>
        <w:t xml:space="preserve">Dynamic </w:t>
      </w:r>
      <w:r w:rsidRPr="00DB0784">
        <w:rPr>
          <w:lang w:eastAsia="en-US"/>
        </w:rPr>
        <w:t xml:space="preserve">ir </w:t>
      </w:r>
      <w:r w:rsidRPr="00D274F5">
        <w:rPr>
          <w:i/>
          <w:lang w:eastAsia="en-US"/>
        </w:rPr>
        <w:t>Very Fine</w:t>
      </w:r>
      <w:r w:rsidRPr="00DB0784">
        <w:rPr>
          <w:lang w:eastAsia="en-US"/>
        </w:rPr>
        <w:t xml:space="preserve"> (38 pav.). Tai reiškia, kad išvados apie spalvų atgaminimo tikslumą pagal mažo spalvų skaičiaus spalvų skirt</w:t>
      </w:r>
      <w:r w:rsidR="004E6E47">
        <w:rPr>
          <w:lang w:eastAsia="en-US"/>
        </w:rPr>
        <w:t>umo matavimus gali būti netikslios ir klaidinančios</w:t>
      </w:r>
      <w:r w:rsidR="00A635C7">
        <w:rPr>
          <w:lang w:eastAsia="en-US"/>
        </w:rPr>
        <w:t>.</w:t>
      </w:r>
    </w:p>
    <w:p w:rsidR="00DE1AB5" w:rsidRDefault="00DE1AB5">
      <w:pPr>
        <w:rPr>
          <w:lang w:eastAsia="en-US"/>
        </w:rPr>
      </w:pPr>
      <w:r>
        <w:rPr>
          <w:lang w:eastAsia="en-US"/>
        </w:rPr>
        <w:br w:type="page"/>
      </w:r>
    </w:p>
    <w:p w:rsidR="00DB0784" w:rsidRPr="00DB0784" w:rsidRDefault="00DB0784" w:rsidP="00DB0784">
      <w:pPr>
        <w:spacing w:line="360" w:lineRule="auto"/>
        <w:ind w:firstLine="480"/>
        <w:jc w:val="both"/>
        <w:rPr>
          <w:lang w:eastAsia="en-US"/>
        </w:rPr>
      </w:pPr>
    </w:p>
    <w:p w:rsidR="00DB0784" w:rsidRPr="00DB0784" w:rsidRDefault="009420F8" w:rsidP="00DB0784">
      <w:pPr>
        <w:spacing w:line="360" w:lineRule="auto"/>
        <w:ind w:firstLine="480"/>
        <w:jc w:val="both"/>
        <w:rPr>
          <w:bCs/>
          <w:color w:val="000000"/>
          <w:lang w:eastAsia="en-US"/>
        </w:rPr>
      </w:pPr>
      <w:r w:rsidRPr="009420F8">
        <w:rPr>
          <w:noProof/>
          <w:lang w:val="en-US" w:eastAsia="lt-LT"/>
        </w:rPr>
        <w:pict>
          <v:shape id="_x0000_s1579" type="#_x0000_t202" style="position:absolute;left:0;text-align:left;margin-left:30pt;margin-top:4pt;width:424.95pt;height:301.05pt;z-index:251662848" stroked="f">
            <v:textbox style="mso-next-textbox:#_x0000_s1579" inset=",0,0,0">
              <w:txbxContent>
                <w:p w:rsidR="00CA07E5" w:rsidRPr="000C2D78" w:rsidRDefault="00CA07E5" w:rsidP="00DB0784">
                  <w:pPr>
                    <w:rPr>
                      <w:sz w:val="16"/>
                      <w:szCs w:val="16"/>
                    </w:rPr>
                  </w:pPr>
                  <w:r w:rsidRPr="002330D5">
                    <w:rPr>
                      <w:noProof/>
                      <w:sz w:val="16"/>
                      <w:szCs w:val="16"/>
                      <w:lang w:eastAsia="lt-LT"/>
                    </w:rPr>
                    <w:drawing>
                      <wp:inline distT="0" distB="0" distL="0" distR="0">
                        <wp:extent cx="5220859" cy="2870420"/>
                        <wp:effectExtent l="19050" t="0" r="0" b="0"/>
                        <wp:docPr id="58"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14988" cy="3270250"/>
                                  <a:chOff x="0" y="0"/>
                                  <a:chExt cx="5614988" cy="3270250"/>
                                </a:xfrm>
                              </a:grpSpPr>
                              <a:grpSp>
                                <a:nvGrpSpPr>
                                  <a:cNvPr id="101" name="Group 39"/>
                                  <a:cNvGrpSpPr>
                                    <a:grpSpLocks/>
                                  </a:cNvGrpSpPr>
                                </a:nvGrpSpPr>
                                <a:grpSpPr bwMode="auto">
                                  <a:xfrm>
                                    <a:off x="0" y="0"/>
                                    <a:ext cx="5614988" cy="3270250"/>
                                    <a:chOff x="0" y="0"/>
                                    <a:chExt cx="5600700" cy="3333750"/>
                                  </a:xfrm>
                                </a:grpSpPr>
                                <a:graphicFrame>
                                  <a:nvGraphicFramePr>
                                    <a:cNvPr id="102"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07"/>
                                    </a:graphicData>
                                  </a:graphic>
                                  <a:xfrm>
                                    <a:off x="0" y="0"/>
                                    <a:ext cx="5600700" cy="3333750"/>
                                  </a:xfrm>
                                </a:graphicFrame>
                                <a:grpSp>
                                  <a:nvGrpSpPr>
                                    <a:cNvPr id="4" name="Group 12"/>
                                    <a:cNvGrpSpPr/>
                                  </a:nvGrpSpPr>
                                  <a:grpSpPr>
                                    <a:xfrm>
                                      <a:off x="926110" y="849256"/>
                                      <a:ext cx="3722089" cy="1780950"/>
                                      <a:chOff x="926110" y="849256"/>
                                      <a:chExt cx="3738501" cy="1796147"/>
                                    </a:xfrm>
                                    <a:noFill/>
                                  </a:grpSpPr>
                                  <a:sp>
                                    <a:nvSpPr>
                                      <a:cNvPr id="104" name="Rectangle 103"/>
                                      <a:cNvSpPr/>
                                    </a:nvSpPr>
                                    <a:spPr>
                                      <a:xfrm>
                                        <a:off x="926110" y="997693"/>
                                        <a:ext cx="315711" cy="672629"/>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05" name="Rectangle 104"/>
                                      <a:cNvSpPr/>
                                    </a:nvSpPr>
                                    <a:spPr>
                                      <a:xfrm>
                                        <a:off x="926110" y="1670321"/>
                                        <a:ext cx="315711" cy="655918"/>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06" name="Rectangle 105"/>
                                      <a:cNvSpPr/>
                                    </a:nvSpPr>
                                    <a:spPr>
                                      <a:xfrm>
                                        <a:off x="2062387" y="1539804"/>
                                        <a:ext cx="315711" cy="667690"/>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07" name="Rectangle 106"/>
                                      <a:cNvSpPr/>
                                    </a:nvSpPr>
                                    <a:spPr>
                                      <a:xfrm>
                                        <a:off x="2062387" y="849256"/>
                                        <a:ext cx="315711" cy="690548"/>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08" name="Rectangle 107"/>
                                      <a:cNvSpPr/>
                                    </a:nvSpPr>
                                    <a:spPr>
                                      <a:xfrm>
                                        <a:off x="3210427" y="1641529"/>
                                        <a:ext cx="315711" cy="64018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09" name="Rectangle 108"/>
                                      <a:cNvSpPr/>
                                    </a:nvSpPr>
                                    <a:spPr>
                                      <a:xfrm>
                                        <a:off x="3210427" y="982853"/>
                                        <a:ext cx="315711" cy="658676"/>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10" name="Rectangle 109"/>
                                      <a:cNvSpPr/>
                                    </a:nvSpPr>
                                    <a:spPr>
                                      <a:xfrm>
                                        <a:off x="4348900" y="1844137"/>
                                        <a:ext cx="315711" cy="801266"/>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111" name="Rectangle 110"/>
                                      <a:cNvSpPr/>
                                    </a:nvSpPr>
                                    <a:spPr>
                                      <a:xfrm>
                                        <a:off x="4348900" y="1079346"/>
                                        <a:ext cx="315711" cy="764792"/>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CA07E5" w:rsidRPr="0093104E" w:rsidRDefault="009420F8" w:rsidP="002E2365">
                  <w:pPr>
                    <w:pStyle w:val="Caption"/>
                    <w:rPr>
                      <w:lang w:eastAsia="lt-LT"/>
                    </w:rPr>
                  </w:pPr>
                  <w:fldSimple w:instr=" SEQ pav. \* ARABIC ">
                    <w:bookmarkStart w:id="103" w:name="_Toc261796124"/>
                    <w:r w:rsidR="00CA07E5">
                      <w:rPr>
                        <w:noProof/>
                      </w:rPr>
                      <w:t>40</w:t>
                    </w:r>
                  </w:fldSimple>
                  <w:r w:rsidR="00CA07E5" w:rsidRPr="0093104E">
                    <w:t xml:space="preserve"> pav. 18 spalvų </w:t>
                  </w:r>
                  <w:r w:rsidR="00CA07E5" w:rsidRPr="0093104E">
                    <w:rPr>
                      <w:bCs/>
                    </w:rPr>
                    <w:t>Δ</w:t>
                  </w:r>
                  <w:r w:rsidR="00CA07E5" w:rsidRPr="0093104E">
                    <w:rPr>
                      <w:bCs/>
                      <w:i/>
                    </w:rPr>
                    <w:t>E</w:t>
                  </w:r>
                  <w:r w:rsidR="00CA07E5" w:rsidRPr="0093104E">
                    <w:rPr>
                      <w:bCs/>
                      <w:i/>
                      <w:vertAlign w:val="subscript"/>
                    </w:rPr>
                    <w:t>2000</w:t>
                  </w:r>
                  <w:r w:rsidR="00CA07E5" w:rsidRPr="0093104E">
                    <w:rPr>
                      <w:b/>
                      <w:bCs/>
                      <w:vertAlign w:val="subscript"/>
                    </w:rPr>
                    <w:t xml:space="preserve"> </w:t>
                  </w:r>
                  <w:r w:rsidR="00CA07E5" w:rsidRPr="0093104E">
                    <w:t>vidurkiai, skaičiuoti etaloninių ECI 2002 testo spalvos koordinačių reikšmių matavimų</w:t>
                  </w:r>
                  <w:r w:rsidR="00CA07E5" w:rsidRPr="004808E8">
                    <w:t xml:space="preserve"> </w:t>
                  </w:r>
                  <w:r w:rsidR="00CA07E5" w:rsidRPr="0093104E">
                    <w:t xml:space="preserve">atžvilgiu, spausdinant OCE CPS900 mašina skirtingais režimais: 1 – </w:t>
                  </w:r>
                  <w:r w:rsidR="00CA07E5" w:rsidRPr="00DC5A57">
                    <w:rPr>
                      <w:i/>
                    </w:rPr>
                    <w:t>Dynamic</w:t>
                  </w:r>
                  <w:r w:rsidR="00CA07E5" w:rsidRPr="0093104E">
                    <w:t xml:space="preserve">; 2 – </w:t>
                  </w:r>
                  <w:r w:rsidR="00CA07E5" w:rsidRPr="00DC5A57">
                    <w:rPr>
                      <w:i/>
                    </w:rPr>
                    <w:t>Normal Classic</w:t>
                  </w:r>
                  <w:r w:rsidR="00CA07E5" w:rsidRPr="0093104E">
                    <w:t xml:space="preserve">; 3 – </w:t>
                  </w:r>
                  <w:r w:rsidR="00CA07E5" w:rsidRPr="00DC5A57">
                    <w:rPr>
                      <w:i/>
                    </w:rPr>
                    <w:t>Very Fine Classic</w:t>
                  </w:r>
                  <w:r w:rsidR="00CA07E5" w:rsidRPr="0093104E">
                    <w:t xml:space="preserve">; 4 – </w:t>
                  </w:r>
                  <w:r w:rsidR="00CA07E5" w:rsidRPr="00DC5A57">
                    <w:rPr>
                      <w:i/>
                    </w:rPr>
                    <w:t>Normal Classic</w:t>
                  </w:r>
                  <w:r w:rsidR="00CA07E5" w:rsidRPr="0093104E">
                    <w:t xml:space="preserve"> su FOGRA39 ICC</w:t>
                  </w:r>
                  <w:bookmarkEnd w:id="103"/>
                </w:p>
              </w:txbxContent>
            </v:textbox>
            <w10:wrap type="topAndBottom"/>
          </v:shape>
        </w:pict>
      </w:r>
    </w:p>
    <w:p w:rsidR="00DB0784" w:rsidRPr="00DB0784" w:rsidRDefault="00DB0784" w:rsidP="00DB0784">
      <w:pPr>
        <w:spacing w:line="360" w:lineRule="auto"/>
        <w:ind w:firstLine="480"/>
        <w:jc w:val="both"/>
        <w:rPr>
          <w:lang w:eastAsia="en-US"/>
        </w:rPr>
      </w:pPr>
    </w:p>
    <w:p w:rsidR="00DB0784" w:rsidRPr="00DB0784" w:rsidRDefault="009420F8" w:rsidP="00DB0784">
      <w:pPr>
        <w:spacing w:line="360" w:lineRule="auto"/>
        <w:ind w:firstLine="480"/>
        <w:jc w:val="both"/>
        <w:rPr>
          <w:lang w:eastAsia="en-US"/>
        </w:rPr>
      </w:pPr>
      <w:r w:rsidRPr="009420F8">
        <w:rPr>
          <w:noProof/>
          <w:color w:val="FF0000"/>
          <w:lang w:val="en-US" w:eastAsia="en-US"/>
        </w:rPr>
        <w:pict>
          <v:shape id="_x0000_s1580" type="#_x0000_t202" style="position:absolute;left:0;text-align:left;margin-left:30pt;margin-top:22.7pt;width:424.95pt;height:301.05pt;z-index:251663872" stroked="f">
            <v:textbox style="mso-next-textbox:#_x0000_s1580" inset=",0,0,0">
              <w:txbxContent>
                <w:p w:rsidR="00CA07E5" w:rsidRPr="000C2D78" w:rsidRDefault="00CA07E5" w:rsidP="00DB0784">
                  <w:pPr>
                    <w:rPr>
                      <w:sz w:val="16"/>
                      <w:szCs w:val="16"/>
                    </w:rPr>
                  </w:pPr>
                  <w:r w:rsidRPr="00423DB2">
                    <w:rPr>
                      <w:noProof/>
                      <w:sz w:val="16"/>
                      <w:szCs w:val="16"/>
                      <w:lang w:eastAsia="lt-LT"/>
                    </w:rPr>
                    <w:drawing>
                      <wp:inline distT="0" distB="0" distL="0" distR="0">
                        <wp:extent cx="5220859" cy="2743200"/>
                        <wp:effectExtent l="19050" t="0" r="0" b="0"/>
                        <wp:docPr id="59"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38800" cy="3270250"/>
                                  <a:chOff x="0" y="0"/>
                                  <a:chExt cx="5638800" cy="3270250"/>
                                </a:xfrm>
                              </a:grpSpPr>
                              <a:grpSp>
                                <a:nvGrpSpPr>
                                  <a:cNvPr id="484790" name="Group 54"/>
                                  <a:cNvGrpSpPr>
                                    <a:grpSpLocks/>
                                  </a:cNvGrpSpPr>
                                </a:nvGrpSpPr>
                                <a:grpSpPr bwMode="auto">
                                  <a:xfrm>
                                    <a:off x="0" y="0"/>
                                    <a:ext cx="5638800" cy="3270250"/>
                                    <a:chOff x="0" y="0"/>
                                    <a:chExt cx="5600700" cy="3333750"/>
                                  </a:xfrm>
                                </a:grpSpPr>
                                <a:graphicFrame>
                                  <a:nvGraphicFramePr>
                                    <a:cNvPr id="484791"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08"/>
                                    </a:graphicData>
                                  </a:graphic>
                                  <a:xfrm>
                                    <a:off x="0" y="0"/>
                                    <a:ext cx="5600700" cy="3333750"/>
                                  </a:xfrm>
                                </a:graphicFrame>
                                <a:sp>
                                  <a:nvSpPr>
                                    <a:cNvPr id="114" name="Rectangle 113"/>
                                    <a:cNvSpPr/>
                                  </a:nvSpPr>
                                  <a:spPr bwMode="auto">
                                    <a:xfrm>
                                      <a:off x="1085850" y="1504950"/>
                                      <a:ext cx="295275" cy="5048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5" name="Rectangle 114"/>
                                    <a:cNvSpPr/>
                                  </a:nvSpPr>
                                  <a:spPr bwMode="auto">
                                    <a:xfrm>
                                      <a:off x="1085850" y="2009775"/>
                                      <a:ext cx="295275" cy="5048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6" name="Rectangle 115"/>
                                    <a:cNvSpPr/>
                                  </a:nvSpPr>
                                  <a:spPr bwMode="auto">
                                    <a:xfrm>
                                      <a:off x="2600325" y="1352550"/>
                                      <a:ext cx="285750" cy="5619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7" name="Rectangle 116"/>
                                    <a:cNvSpPr/>
                                  </a:nvSpPr>
                                  <a:spPr bwMode="auto">
                                    <a:xfrm>
                                      <a:off x="2600325" y="1914525"/>
                                      <a:ext cx="285750" cy="5429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8" name="Rectangle 117"/>
                                    <a:cNvSpPr/>
                                  </a:nvSpPr>
                                  <a:spPr bwMode="auto">
                                    <a:xfrm>
                                      <a:off x="4114800" y="1504950"/>
                                      <a:ext cx="295275" cy="8096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9" name="Rectangle 118"/>
                                    <a:cNvSpPr/>
                                  </a:nvSpPr>
                                  <a:spPr bwMode="auto">
                                    <a:xfrm>
                                      <a:off x="4114800" y="714375"/>
                                      <a:ext cx="295275" cy="7905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CA07E5" w:rsidRPr="0093104E" w:rsidRDefault="009420F8" w:rsidP="002E2365">
                  <w:pPr>
                    <w:pStyle w:val="Caption"/>
                    <w:rPr>
                      <w:lang w:eastAsia="lt-LT"/>
                    </w:rPr>
                  </w:pPr>
                  <w:fldSimple w:instr=" SEQ pav. \* ARABIC ">
                    <w:bookmarkStart w:id="104" w:name="_Toc261796125"/>
                    <w:r w:rsidR="00CA07E5">
                      <w:rPr>
                        <w:noProof/>
                      </w:rPr>
                      <w:t>41</w:t>
                    </w:r>
                  </w:fldSimple>
                  <w:r w:rsidR="00CA07E5" w:rsidRPr="0093104E">
                    <w:t xml:space="preserve"> pav. 18 spalvų </w:t>
                  </w:r>
                  <w:r w:rsidR="00CA07E5" w:rsidRPr="0093104E">
                    <w:rPr>
                      <w:bCs/>
                    </w:rPr>
                    <w:t>Δ</w:t>
                  </w:r>
                  <w:r w:rsidR="00CA07E5" w:rsidRPr="0093104E">
                    <w:rPr>
                      <w:bCs/>
                      <w:i/>
                    </w:rPr>
                    <w:t>E</w:t>
                  </w:r>
                  <w:r w:rsidR="00CA07E5" w:rsidRPr="0093104E">
                    <w:rPr>
                      <w:bCs/>
                      <w:i/>
                      <w:vertAlign w:val="subscript"/>
                    </w:rPr>
                    <w:t>2000</w:t>
                  </w:r>
                  <w:r w:rsidR="00CA07E5" w:rsidRPr="0093104E">
                    <w:rPr>
                      <w:b/>
                      <w:bCs/>
                      <w:vertAlign w:val="subscript"/>
                    </w:rPr>
                    <w:t xml:space="preserve"> </w:t>
                  </w:r>
                  <w:r w:rsidR="00CA07E5">
                    <w:t xml:space="preserve">vidurkiai, </w:t>
                  </w:r>
                  <w:r w:rsidR="00CA07E5" w:rsidRPr="0093104E">
                    <w:t>skaičiuoti etaloninių ECI 2002 testo spalvos ko</w:t>
                  </w:r>
                  <w:r w:rsidR="00CA07E5">
                    <w:t>ordinačių reikšmių</w:t>
                  </w:r>
                  <w:r w:rsidR="00CA07E5" w:rsidRPr="0093104E">
                    <w:t xml:space="preserve"> matavimų</w:t>
                  </w:r>
                  <w:r w:rsidR="00CA07E5" w:rsidRPr="004808E8">
                    <w:t xml:space="preserve"> </w:t>
                  </w:r>
                  <w:r w:rsidR="00CA07E5" w:rsidRPr="0093104E">
                    <w:t xml:space="preserve">atžvilgiu, spausdinant KONICA 8050 mašina skirtingais režimais: 1 – </w:t>
                  </w:r>
                  <w:r w:rsidR="00CA07E5" w:rsidRPr="00685C32">
                    <w:rPr>
                      <w:i/>
                    </w:rPr>
                    <w:t>Normal</w:t>
                  </w:r>
                  <w:r w:rsidR="00CA07E5" w:rsidRPr="0093104E">
                    <w:t xml:space="preserve">; 2 – </w:t>
                  </w:r>
                  <w:r w:rsidR="00CA07E5" w:rsidRPr="00685C32">
                    <w:rPr>
                      <w:i/>
                    </w:rPr>
                    <w:t xml:space="preserve">Normal </w:t>
                  </w:r>
                  <w:r w:rsidR="00CA07E5" w:rsidRPr="0093104E">
                    <w:t xml:space="preserve">po kalibravimo; 3 – </w:t>
                  </w:r>
                  <w:r w:rsidR="00CA07E5" w:rsidRPr="00685C32">
                    <w:rPr>
                      <w:i/>
                    </w:rPr>
                    <w:t>Normal</w:t>
                  </w:r>
                  <w:r w:rsidR="00CA07E5" w:rsidRPr="0093104E">
                    <w:t xml:space="preserve"> po kalibravimo su FOGRA39 ICC</w:t>
                  </w:r>
                  <w:bookmarkEnd w:id="104"/>
                </w:p>
                <w:p w:rsidR="00CA07E5" w:rsidRPr="0093104E" w:rsidRDefault="00CA07E5" w:rsidP="00DB0784">
                  <w:pPr>
                    <w:rPr>
                      <w:lang w:eastAsia="lt-LT"/>
                    </w:rPr>
                  </w:pPr>
                </w:p>
              </w:txbxContent>
            </v:textbox>
            <w10:wrap type="topAndBottom"/>
          </v:shape>
        </w:pict>
      </w:r>
    </w:p>
    <w:p w:rsidR="00DB0784" w:rsidRPr="00DB0784" w:rsidRDefault="00DB0784" w:rsidP="00DB0784">
      <w:pPr>
        <w:spacing w:line="360" w:lineRule="auto"/>
        <w:ind w:firstLine="480"/>
        <w:jc w:val="both"/>
        <w:rPr>
          <w:lang w:eastAsia="en-US"/>
        </w:rPr>
      </w:pPr>
    </w:p>
    <w:p w:rsidR="00DE1AB5" w:rsidRDefault="00DE1AB5">
      <w:pPr>
        <w:rPr>
          <w:lang w:eastAsia="en-US"/>
        </w:rPr>
      </w:pPr>
      <w:r>
        <w:rPr>
          <w:lang w:eastAsia="en-US"/>
        </w:rPr>
        <w:br w:type="page"/>
      </w:r>
    </w:p>
    <w:p w:rsidR="00DB0784" w:rsidRPr="00DB0784" w:rsidRDefault="00DB0784" w:rsidP="00DB0784">
      <w:pPr>
        <w:spacing w:line="360" w:lineRule="auto"/>
        <w:ind w:firstLine="480"/>
        <w:jc w:val="both"/>
        <w:rPr>
          <w:lang w:eastAsia="en-US"/>
        </w:rPr>
      </w:pPr>
      <w:r w:rsidRPr="00DB0784">
        <w:rPr>
          <w:lang w:eastAsia="en-US"/>
        </w:rPr>
        <w:lastRenderedPageBreak/>
        <w:t>41 pav</w:t>
      </w:r>
      <w:r w:rsidR="00DB2C3D">
        <w:rPr>
          <w:lang w:eastAsia="en-US"/>
        </w:rPr>
        <w:t xml:space="preserve">. </w:t>
      </w:r>
      <w:r w:rsidRPr="00DB0784">
        <w:rPr>
          <w:lang w:eastAsia="en-US"/>
        </w:rPr>
        <w:t xml:space="preserve">pateikta spalvos skirtumų diagrama mašinai </w:t>
      </w:r>
      <w:r w:rsidR="007A43A5" w:rsidRPr="00DB0784">
        <w:rPr>
          <w:lang w:eastAsia="en-US"/>
        </w:rPr>
        <w:t>KONICA</w:t>
      </w:r>
      <w:r w:rsidRPr="00DB0784">
        <w:rPr>
          <w:lang w:eastAsia="en-US"/>
        </w:rPr>
        <w:t xml:space="preserve"> 8050 skirting</w:t>
      </w:r>
      <w:r w:rsidR="004740E1">
        <w:rPr>
          <w:lang w:eastAsia="en-US"/>
        </w:rPr>
        <w:t>ais</w:t>
      </w:r>
      <w:r w:rsidRPr="00DB0784">
        <w:rPr>
          <w:lang w:eastAsia="en-US"/>
        </w:rPr>
        <w:t xml:space="preserve"> spausdinimo režim</w:t>
      </w:r>
      <w:r w:rsidR="004740E1">
        <w:rPr>
          <w:lang w:eastAsia="en-US"/>
        </w:rPr>
        <w:t>ais</w:t>
      </w:r>
      <w:r w:rsidRPr="00DB0784">
        <w:rPr>
          <w:lang w:eastAsia="en-US"/>
        </w:rPr>
        <w:t xml:space="preserve">, apibendrinanti 13, 14, ir 15 lentelių rezultatus </w:t>
      </w:r>
      <w:r w:rsidR="007A43A5">
        <w:rPr>
          <w:lang w:eastAsia="en-US"/>
        </w:rPr>
        <w:t>pagal</w:t>
      </w:r>
      <w:r w:rsidRPr="00DB0784">
        <w:rPr>
          <w:lang w:eastAsia="en-US"/>
        </w:rPr>
        <w:t xml:space="preserve"> 18 spalvų matavim</w:t>
      </w:r>
      <w:r w:rsidR="007A43A5">
        <w:rPr>
          <w:lang w:eastAsia="en-US"/>
        </w:rPr>
        <w:t>us</w:t>
      </w:r>
      <w:r w:rsidRPr="00DB0784">
        <w:rPr>
          <w:lang w:eastAsia="en-US"/>
        </w:rPr>
        <w:t xml:space="preserve">. Pagal 18 spalvų skirtumo matavimų rezultatus mažiausia </w:t>
      </w:r>
      <w:r w:rsidRPr="00AF59CE">
        <w:rPr>
          <w:bCs/>
          <w:i/>
          <w:lang w:val="en-US" w:eastAsia="en-US"/>
        </w:rPr>
        <w:t>ΔE</w:t>
      </w:r>
      <w:r w:rsidRPr="00AF59CE">
        <w:rPr>
          <w:bCs/>
          <w:i/>
          <w:vertAlign w:val="subscript"/>
          <w:lang w:val="en-US" w:eastAsia="en-US"/>
        </w:rPr>
        <w:t>2000</w:t>
      </w:r>
      <w:r w:rsidR="00AF59CE" w:rsidRPr="00AF59CE">
        <w:rPr>
          <w:bCs/>
          <w:i/>
          <w:vertAlign w:val="subscript"/>
          <w:lang w:val="en-US" w:eastAsia="en-US"/>
        </w:rPr>
        <w:t xml:space="preserve"> </w:t>
      </w:r>
      <w:r w:rsidRPr="00DB0784">
        <w:rPr>
          <w:lang w:val="en-US" w:eastAsia="en-US"/>
        </w:rPr>
        <w:t>=</w:t>
      </w:r>
      <w:r w:rsidR="00AF59CE">
        <w:rPr>
          <w:lang w:val="en-US" w:eastAsia="en-US"/>
        </w:rPr>
        <w:t xml:space="preserve"> </w:t>
      </w:r>
      <w:r w:rsidRPr="00DB0784">
        <w:rPr>
          <w:lang w:val="en-US" w:eastAsia="en-US"/>
        </w:rPr>
        <w:t xml:space="preserve">4,47 </w:t>
      </w:r>
      <w:r w:rsidR="007A43A5">
        <w:rPr>
          <w:lang w:eastAsia="en-US"/>
        </w:rPr>
        <w:t>vertė</w:t>
      </w:r>
      <w:r w:rsidRPr="00DB0784">
        <w:rPr>
          <w:lang w:eastAsia="en-US"/>
        </w:rPr>
        <w:t xml:space="preserve"> yra </w:t>
      </w:r>
      <w:r w:rsidRPr="003C4DCA">
        <w:rPr>
          <w:i/>
          <w:lang w:eastAsia="en-US"/>
        </w:rPr>
        <w:t>Normal</w:t>
      </w:r>
      <w:r w:rsidRPr="00DB0784">
        <w:rPr>
          <w:lang w:eastAsia="en-US"/>
        </w:rPr>
        <w:t xml:space="preserve"> (5) s</w:t>
      </w:r>
      <w:r w:rsidR="00F3312B">
        <w:rPr>
          <w:lang w:eastAsia="en-US"/>
        </w:rPr>
        <w:t>pausdinimo režimu</w:t>
      </w:r>
      <w:r w:rsidRPr="00DB0784">
        <w:rPr>
          <w:lang w:eastAsia="en-US"/>
        </w:rPr>
        <w:t>. Tačiau, kaip matėme iš 8 lentelės ir 39 pav</w:t>
      </w:r>
      <w:r w:rsidR="007A43A5">
        <w:rPr>
          <w:lang w:eastAsia="en-US"/>
        </w:rPr>
        <w:t>.</w:t>
      </w:r>
      <w:r w:rsidRPr="00DB0784">
        <w:rPr>
          <w:lang w:eastAsia="en-US"/>
        </w:rPr>
        <w:t xml:space="preserve">, matuojant spalvos skirtumus pagal 1485 spalvas, galima tvirtinti, kad geriausias režimas mašinai </w:t>
      </w:r>
      <w:r w:rsidR="004A12E0" w:rsidRPr="00DB0784">
        <w:rPr>
          <w:lang w:eastAsia="en-US"/>
        </w:rPr>
        <w:t>KONICA 8050</w:t>
      </w:r>
      <w:r w:rsidR="007E6DB7">
        <w:rPr>
          <w:lang w:eastAsia="en-US"/>
        </w:rPr>
        <w:t xml:space="preserve"> yra </w:t>
      </w:r>
      <w:r w:rsidR="007E6DB7" w:rsidRPr="003C4DCA">
        <w:rPr>
          <w:i/>
          <w:lang w:eastAsia="en-US"/>
        </w:rPr>
        <w:t>Normal</w:t>
      </w:r>
      <w:r w:rsidR="007E6DB7">
        <w:rPr>
          <w:lang w:eastAsia="en-US"/>
        </w:rPr>
        <w:t xml:space="preserve"> po kalibravimo.</w:t>
      </w:r>
    </w:p>
    <w:p w:rsidR="00DB0784" w:rsidRPr="00DB0784" w:rsidRDefault="00DB0784" w:rsidP="00DB0784">
      <w:pPr>
        <w:spacing w:line="360" w:lineRule="auto"/>
        <w:ind w:firstLine="480"/>
        <w:jc w:val="both"/>
        <w:rPr>
          <w:lang w:eastAsia="en-US"/>
        </w:rPr>
      </w:pPr>
      <w:r w:rsidRPr="00DB0784">
        <w:rPr>
          <w:lang w:eastAsia="en-US"/>
        </w:rPr>
        <w:t>Todėl galime tvirtinti, kad matuojant spalvos skirtumus mažam spalvų rinkiniui, negalima daryti galutinės išvados apie spalvos atgaminimo tikslumą vieno</w:t>
      </w:r>
      <w:r w:rsidR="00003A17">
        <w:rPr>
          <w:lang w:eastAsia="en-US"/>
        </w:rPr>
        <w:t>mis</w:t>
      </w:r>
      <w:r w:rsidRPr="00DB0784">
        <w:rPr>
          <w:lang w:eastAsia="en-US"/>
        </w:rPr>
        <w:t xml:space="preserve"> ar kito</w:t>
      </w:r>
      <w:r w:rsidR="00003A17">
        <w:rPr>
          <w:lang w:eastAsia="en-US"/>
        </w:rPr>
        <w:t>mis spausdinimo sąlygomis</w:t>
      </w:r>
      <w:r w:rsidRPr="00DB0784">
        <w:rPr>
          <w:lang w:eastAsia="en-US"/>
        </w:rPr>
        <w:t>. Jei kontroliuojant spalvų atgaminimą, yra galimybė matuoti tik ribotą spalvų rinkinį, būtina papildyti šiuos matavimus dar kitais spalvų kontrolės metodais, pavyzdžiui, vizualine kontrole.</w:t>
      </w:r>
    </w:p>
    <w:p w:rsidR="00DB0784" w:rsidRPr="00DB0784" w:rsidRDefault="00DB0784" w:rsidP="00DB0784">
      <w:pPr>
        <w:spacing w:line="360" w:lineRule="auto"/>
        <w:ind w:firstLine="480"/>
        <w:jc w:val="both"/>
        <w:rPr>
          <w:lang w:eastAsia="en-US"/>
        </w:rPr>
      </w:pPr>
      <w:r w:rsidRPr="00DB0784">
        <w:rPr>
          <w:lang w:eastAsia="en-US"/>
        </w:rPr>
        <w:t>Turint matavimo rezultatus pagal didelį spalvų skaičių, galime kiekybiškai palyginti spalvos skirtumus tarp atspaudų, padarytų sp</w:t>
      </w:r>
      <w:r w:rsidR="00566F48">
        <w:rPr>
          <w:lang w:eastAsia="en-US"/>
        </w:rPr>
        <w:t>ausdinimo mašinomis skirtingais režimais</w:t>
      </w:r>
      <w:r w:rsidRPr="00DB0784">
        <w:rPr>
          <w:lang w:eastAsia="en-US"/>
        </w:rPr>
        <w:t xml:space="preserve">. Rezultatai pateikti 16 lentelėje. Lentelė parodo, koks vidutinis </w:t>
      </w:r>
      <w:r w:rsidRPr="00281135">
        <w:rPr>
          <w:rFonts w:eastAsia="Calibri"/>
          <w:bCs/>
          <w:i/>
          <w:lang w:eastAsia="en-US"/>
        </w:rPr>
        <w:t>ΔE</w:t>
      </w:r>
      <w:r w:rsidRPr="00281135">
        <w:rPr>
          <w:rFonts w:eastAsia="Calibri"/>
          <w:bCs/>
          <w:i/>
          <w:vertAlign w:val="subscript"/>
          <w:lang w:eastAsia="en-US"/>
        </w:rPr>
        <w:t>2000</w:t>
      </w:r>
      <w:r w:rsidRPr="00DB0784">
        <w:rPr>
          <w:rFonts w:eastAsia="Calibri"/>
          <w:bCs/>
          <w:vertAlign w:val="subscript"/>
          <w:lang w:eastAsia="en-US"/>
        </w:rPr>
        <w:t xml:space="preserve"> </w:t>
      </w:r>
      <w:r w:rsidRPr="00DB0784">
        <w:rPr>
          <w:lang w:eastAsia="en-US"/>
        </w:rPr>
        <w:t xml:space="preserve">spalvų skirtumas yra tarp įvairių mašinų OCE CPS900 ir </w:t>
      </w:r>
      <w:r w:rsidR="003B275F" w:rsidRPr="00DB0784">
        <w:rPr>
          <w:lang w:eastAsia="en-US"/>
        </w:rPr>
        <w:t>KONICA</w:t>
      </w:r>
      <w:r w:rsidR="00A635C7">
        <w:rPr>
          <w:lang w:eastAsia="en-US"/>
        </w:rPr>
        <w:t xml:space="preserve"> 8050 spausdinimo režimų.</w:t>
      </w:r>
    </w:p>
    <w:p w:rsidR="00DB0784" w:rsidRPr="00DB0784" w:rsidRDefault="00DB0784" w:rsidP="00DB0784">
      <w:pPr>
        <w:spacing w:line="360" w:lineRule="auto"/>
        <w:ind w:firstLine="480"/>
        <w:jc w:val="both"/>
        <w:rPr>
          <w:lang w:eastAsia="en-US"/>
        </w:rPr>
      </w:pPr>
      <w:r w:rsidRPr="00DB0784">
        <w:rPr>
          <w:lang w:eastAsia="en-US"/>
        </w:rPr>
        <w:t>Pirmame lentelės stulpelyje pateikti abiejų mašinų spausdinimo režimai, o pirmoje eilutėje spausdinimo režimai, kurie imami kaip etalonas režimų sulyginimui tarpusavyje. Skaičius, kuris yra atitinkamų režim</w:t>
      </w:r>
      <w:r w:rsidR="003351B9">
        <w:rPr>
          <w:lang w:eastAsia="en-US"/>
        </w:rPr>
        <w:t>ų</w:t>
      </w:r>
      <w:r w:rsidRPr="00DB0784">
        <w:rPr>
          <w:lang w:eastAsia="en-US"/>
        </w:rPr>
        <w:t xml:space="preserve"> stulpelio ir eilutės susikirtime, parodo spalvų skirtumo </w:t>
      </w:r>
      <w:r w:rsidRPr="00770997">
        <w:rPr>
          <w:rFonts w:eastAsia="Calibri"/>
          <w:bCs/>
          <w:i/>
          <w:lang w:eastAsia="en-US"/>
        </w:rPr>
        <w:t>ΔE</w:t>
      </w:r>
      <w:r w:rsidRPr="00770997">
        <w:rPr>
          <w:rFonts w:eastAsia="Calibri"/>
          <w:bCs/>
          <w:i/>
          <w:vertAlign w:val="subscript"/>
          <w:lang w:eastAsia="en-US"/>
        </w:rPr>
        <w:t>2000</w:t>
      </w:r>
      <w:r w:rsidRPr="00DB0784">
        <w:rPr>
          <w:rFonts w:eastAsia="Calibri"/>
          <w:bCs/>
          <w:vertAlign w:val="subscript"/>
          <w:lang w:eastAsia="en-US"/>
        </w:rPr>
        <w:t xml:space="preserve"> </w:t>
      </w:r>
      <w:r w:rsidRPr="00DB0784">
        <w:rPr>
          <w:lang w:eastAsia="en-US"/>
        </w:rPr>
        <w:t xml:space="preserve"> vi</w:t>
      </w:r>
      <w:r w:rsidR="00A635C7">
        <w:rPr>
          <w:lang w:eastAsia="en-US"/>
        </w:rPr>
        <w:t>durkio reikšmę tarp šių režimų.</w:t>
      </w:r>
    </w:p>
    <w:p w:rsidR="00DB0784" w:rsidRPr="00DB0784" w:rsidRDefault="00DB0784" w:rsidP="00DB0784">
      <w:pPr>
        <w:spacing w:line="360" w:lineRule="auto"/>
        <w:ind w:firstLine="480"/>
        <w:jc w:val="both"/>
        <w:rPr>
          <w:lang w:eastAsia="en-US"/>
        </w:rPr>
      </w:pPr>
      <w:r w:rsidRPr="00DB0784">
        <w:rPr>
          <w:lang w:eastAsia="en-US"/>
        </w:rPr>
        <w:t>Kaip rodo 16 lentelė, spalvų skirtumas tarp geriausio OCE CPS900 mašinos režimo (</w:t>
      </w:r>
      <w:r w:rsidRPr="00FD635F">
        <w:rPr>
          <w:i/>
          <w:lang w:eastAsia="en-US"/>
        </w:rPr>
        <w:t>Normal</w:t>
      </w:r>
      <w:r w:rsidRPr="00DB0784">
        <w:rPr>
          <w:lang w:eastAsia="en-US"/>
        </w:rPr>
        <w:t xml:space="preserve"> </w:t>
      </w:r>
      <w:r w:rsidRPr="00FD635F">
        <w:rPr>
          <w:i/>
          <w:lang w:eastAsia="en-US"/>
        </w:rPr>
        <w:t>Classic</w:t>
      </w:r>
      <w:r w:rsidRPr="00DB0784">
        <w:rPr>
          <w:lang w:eastAsia="en-US"/>
        </w:rPr>
        <w:t xml:space="preserve"> su FOGRA39 įvesties ICC profili</w:t>
      </w:r>
      <w:r w:rsidR="00AA4BF5">
        <w:rPr>
          <w:lang w:eastAsia="en-US"/>
        </w:rPr>
        <w:t>u</w:t>
      </w:r>
      <w:r w:rsidRPr="00DB0784">
        <w:rPr>
          <w:lang w:eastAsia="en-US"/>
        </w:rPr>
        <w:t xml:space="preserve">) ir geriausio </w:t>
      </w:r>
      <w:r w:rsidR="003B275F" w:rsidRPr="00DB0784">
        <w:rPr>
          <w:lang w:eastAsia="en-US"/>
        </w:rPr>
        <w:t>KONICA</w:t>
      </w:r>
      <w:r w:rsidRPr="00DB0784">
        <w:rPr>
          <w:lang w:eastAsia="en-US"/>
        </w:rPr>
        <w:t xml:space="preserve"> 8050 spausdinimo režimo (</w:t>
      </w:r>
      <w:r w:rsidRPr="00FD635F">
        <w:rPr>
          <w:i/>
          <w:lang w:eastAsia="en-US"/>
        </w:rPr>
        <w:t>Normal</w:t>
      </w:r>
      <w:r w:rsidRPr="00DB0784">
        <w:rPr>
          <w:lang w:eastAsia="en-US"/>
        </w:rPr>
        <w:t xml:space="preserve"> po kalibravimo) yra </w:t>
      </w:r>
      <w:r w:rsidRPr="00DB0784">
        <w:rPr>
          <w:bCs/>
          <w:lang w:eastAsia="en-US"/>
        </w:rPr>
        <w:t>Δ</w:t>
      </w:r>
      <w:r w:rsidRPr="00DB0784">
        <w:rPr>
          <w:bCs/>
          <w:i/>
          <w:lang w:eastAsia="en-US"/>
        </w:rPr>
        <w:t>E</w:t>
      </w:r>
      <w:r w:rsidRPr="00DB0784">
        <w:rPr>
          <w:bCs/>
          <w:i/>
          <w:vertAlign w:val="subscript"/>
          <w:lang w:eastAsia="en-US"/>
        </w:rPr>
        <w:t>2000</w:t>
      </w:r>
      <w:r w:rsidR="00C3592C">
        <w:rPr>
          <w:bCs/>
          <w:i/>
          <w:vertAlign w:val="subscript"/>
          <w:lang w:eastAsia="en-US"/>
        </w:rPr>
        <w:t xml:space="preserve"> </w:t>
      </w:r>
      <w:r w:rsidRPr="00DB0784">
        <w:rPr>
          <w:lang w:eastAsia="en-US"/>
        </w:rPr>
        <w:t>=</w:t>
      </w:r>
      <w:r w:rsidR="00FD635F">
        <w:rPr>
          <w:lang w:eastAsia="en-US"/>
        </w:rPr>
        <w:t xml:space="preserve"> </w:t>
      </w:r>
      <w:r w:rsidRPr="00DB0784">
        <w:rPr>
          <w:lang w:eastAsia="en-US"/>
        </w:rPr>
        <w:t>6,14. Tai yra, mašinų atspaudai skiriasi tarpusavyje maždaug tiek pat, kiek ir kiekvienos mašinos atspaudas skiriasi nuo etalono.</w:t>
      </w:r>
    </w:p>
    <w:p w:rsidR="005772E5" w:rsidRPr="00B11B32" w:rsidRDefault="00DB0784" w:rsidP="005772E5">
      <w:r>
        <w:br w:type="page"/>
      </w:r>
    </w:p>
    <w:p w:rsidR="005772E5" w:rsidRPr="00B11B32" w:rsidRDefault="005772E5" w:rsidP="005772E5">
      <w:pPr>
        <w:spacing w:line="360" w:lineRule="auto"/>
        <w:jc w:val="both"/>
        <w:sectPr w:rsidR="005772E5" w:rsidRPr="00B11B32" w:rsidSect="001A1972">
          <w:footerReference w:type="default" r:id="rId109"/>
          <w:pgSz w:w="11906" w:h="16838"/>
          <w:pgMar w:top="1134" w:right="567" w:bottom="1134" w:left="1701" w:header="567" w:footer="567" w:gutter="0"/>
          <w:pgNumType w:start="6"/>
          <w:cols w:space="1296"/>
          <w:docGrid w:linePitch="360"/>
        </w:sectPr>
      </w:pPr>
    </w:p>
    <w:tbl>
      <w:tblPr>
        <w:tblpPr w:leftFromText="180" w:rightFromText="180" w:vertAnchor="text" w:horzAnchor="margin" w:tblpX="108" w:tblpY="578"/>
        <w:tblW w:w="15026" w:type="dxa"/>
        <w:tblLayout w:type="fixed"/>
        <w:tblLook w:val="04A0"/>
      </w:tblPr>
      <w:tblGrid>
        <w:gridCol w:w="812"/>
        <w:gridCol w:w="497"/>
        <w:gridCol w:w="496"/>
        <w:gridCol w:w="504"/>
        <w:gridCol w:w="504"/>
        <w:gridCol w:w="780"/>
        <w:gridCol w:w="780"/>
        <w:gridCol w:w="781"/>
        <w:gridCol w:w="780"/>
        <w:gridCol w:w="781"/>
        <w:gridCol w:w="726"/>
        <w:gridCol w:w="726"/>
        <w:gridCol w:w="726"/>
        <w:gridCol w:w="726"/>
        <w:gridCol w:w="726"/>
        <w:gridCol w:w="781"/>
        <w:gridCol w:w="781"/>
        <w:gridCol w:w="781"/>
        <w:gridCol w:w="637"/>
        <w:gridCol w:w="850"/>
        <w:gridCol w:w="851"/>
      </w:tblGrid>
      <w:tr w:rsidR="005772E5" w:rsidRPr="000070ED" w:rsidTr="00533C64">
        <w:trPr>
          <w:trHeight w:val="304"/>
        </w:trPr>
        <w:tc>
          <w:tcPr>
            <w:tcW w:w="6715" w:type="dxa"/>
            <w:gridSpan w:val="10"/>
            <w:tcBorders>
              <w:top w:val="single" w:sz="12" w:space="0" w:color="auto"/>
              <w:left w:val="single" w:sz="12" w:space="0" w:color="auto"/>
              <w:bottom w:val="single" w:sz="8" w:space="0" w:color="auto"/>
              <w:right w:val="single" w:sz="12" w:space="0" w:color="auto"/>
            </w:tcBorders>
            <w:shd w:val="clear" w:color="auto" w:fill="auto"/>
            <w:noWrap/>
            <w:vAlign w:val="center"/>
            <w:hideMark/>
          </w:tcPr>
          <w:p w:rsidR="005772E5" w:rsidRPr="0067775F" w:rsidRDefault="005772E5" w:rsidP="00533C64">
            <w:pPr>
              <w:jc w:val="center"/>
              <w:rPr>
                <w:b/>
                <w:bCs/>
                <w:sz w:val="18"/>
                <w:szCs w:val="18"/>
                <w:lang w:eastAsia="lt-LT"/>
              </w:rPr>
            </w:pPr>
            <w:r w:rsidRPr="0067775F">
              <w:rPr>
                <w:b/>
                <w:bCs/>
                <w:sz w:val="18"/>
                <w:szCs w:val="18"/>
                <w:lang w:eastAsia="lt-LT"/>
              </w:rPr>
              <w:lastRenderedPageBreak/>
              <w:t>Testo riboto spalvų rinkinio (18 spalvų) spalvų koordinatės</w:t>
            </w:r>
          </w:p>
        </w:tc>
        <w:tc>
          <w:tcPr>
            <w:tcW w:w="8311" w:type="dxa"/>
            <w:gridSpan w:val="11"/>
            <w:tcBorders>
              <w:top w:val="single" w:sz="12" w:space="0" w:color="auto"/>
              <w:left w:val="single" w:sz="12" w:space="0" w:color="auto"/>
              <w:bottom w:val="single" w:sz="8" w:space="0" w:color="auto"/>
              <w:right w:val="single" w:sz="12" w:space="0" w:color="auto"/>
            </w:tcBorders>
            <w:shd w:val="clear" w:color="auto" w:fill="auto"/>
            <w:vAlign w:val="center"/>
            <w:hideMark/>
          </w:tcPr>
          <w:p w:rsidR="005772E5" w:rsidRPr="0067775F" w:rsidRDefault="00FC0A35" w:rsidP="003C4DCA">
            <w:pPr>
              <w:jc w:val="center"/>
              <w:rPr>
                <w:b/>
                <w:bCs/>
                <w:sz w:val="18"/>
                <w:szCs w:val="18"/>
                <w:lang w:eastAsia="lt-LT"/>
              </w:rPr>
            </w:pPr>
            <w:r>
              <w:rPr>
                <w:b/>
                <w:bCs/>
                <w:sz w:val="18"/>
                <w:szCs w:val="18"/>
                <w:lang w:eastAsia="lt-LT"/>
              </w:rPr>
              <w:t xml:space="preserve"> OCE CPS900 </w:t>
            </w:r>
            <w:r w:rsidRPr="003C4DCA">
              <w:rPr>
                <w:b/>
                <w:bCs/>
                <w:i/>
                <w:sz w:val="18"/>
                <w:szCs w:val="18"/>
                <w:lang w:eastAsia="lt-LT"/>
              </w:rPr>
              <w:t>Dynamic</w:t>
            </w:r>
            <w:r>
              <w:rPr>
                <w:b/>
                <w:bCs/>
                <w:sz w:val="18"/>
                <w:szCs w:val="18"/>
                <w:lang w:eastAsia="lt-LT"/>
              </w:rPr>
              <w:t xml:space="preserve"> režim</w:t>
            </w:r>
            <w:r w:rsidR="003C4DCA">
              <w:rPr>
                <w:b/>
                <w:bCs/>
                <w:sz w:val="18"/>
                <w:szCs w:val="18"/>
                <w:lang w:eastAsia="lt-LT"/>
              </w:rPr>
              <w:t>u</w:t>
            </w:r>
            <w:r w:rsidR="005772E5" w:rsidRPr="0067775F">
              <w:rPr>
                <w:b/>
                <w:bCs/>
                <w:sz w:val="18"/>
                <w:szCs w:val="18"/>
                <w:lang w:eastAsia="lt-LT"/>
              </w:rPr>
              <w:t xml:space="preserve"> </w:t>
            </w:r>
            <w:r w:rsidR="005772E5">
              <w:rPr>
                <w:b/>
                <w:bCs/>
                <w:sz w:val="18"/>
                <w:szCs w:val="18"/>
                <w:lang w:eastAsia="lt-LT"/>
              </w:rPr>
              <w:t>ats</w:t>
            </w:r>
            <w:r w:rsidR="005772E5" w:rsidRPr="0067775F">
              <w:rPr>
                <w:b/>
                <w:bCs/>
                <w:sz w:val="18"/>
                <w:szCs w:val="18"/>
                <w:lang w:eastAsia="lt-LT"/>
              </w:rPr>
              <w:t>pausdintų spalvų matavimo rezultatai</w:t>
            </w:r>
          </w:p>
        </w:tc>
      </w:tr>
      <w:tr w:rsidR="005772E5" w:rsidRPr="000070ED" w:rsidTr="00533C64">
        <w:trPr>
          <w:trHeight w:val="680"/>
        </w:trPr>
        <w:tc>
          <w:tcPr>
            <w:tcW w:w="812" w:type="dxa"/>
            <w:vMerge w:val="restart"/>
            <w:tcBorders>
              <w:top w:val="single" w:sz="8" w:space="0" w:color="auto"/>
              <w:left w:val="single" w:sz="12" w:space="0" w:color="auto"/>
              <w:bottom w:val="single" w:sz="8" w:space="0" w:color="000000"/>
              <w:right w:val="single" w:sz="4" w:space="0" w:color="auto"/>
            </w:tcBorders>
            <w:shd w:val="clear" w:color="auto" w:fill="auto"/>
            <w:vAlign w:val="center"/>
            <w:hideMark/>
          </w:tcPr>
          <w:p w:rsidR="005772E5" w:rsidRPr="0067775F" w:rsidRDefault="005772E5" w:rsidP="00533C64">
            <w:pPr>
              <w:jc w:val="center"/>
              <w:rPr>
                <w:b/>
                <w:bCs/>
                <w:sz w:val="16"/>
                <w:szCs w:val="16"/>
                <w:lang w:eastAsia="lt-LT"/>
              </w:rPr>
            </w:pPr>
            <w:r w:rsidRPr="0067775F">
              <w:rPr>
                <w:b/>
                <w:bCs/>
                <w:sz w:val="16"/>
                <w:szCs w:val="16"/>
                <w:lang w:eastAsia="lt-LT"/>
              </w:rPr>
              <w:t xml:space="preserve">Spalvos ID numeris ECI 2002 teste </w:t>
            </w:r>
          </w:p>
        </w:tc>
        <w:tc>
          <w:tcPr>
            <w:tcW w:w="2001" w:type="dxa"/>
            <w:gridSpan w:val="4"/>
            <w:tcBorders>
              <w:top w:val="single" w:sz="8" w:space="0" w:color="auto"/>
              <w:left w:val="nil"/>
              <w:bottom w:val="single" w:sz="8" w:space="0" w:color="auto"/>
              <w:right w:val="single" w:sz="4" w:space="0" w:color="000000"/>
            </w:tcBorders>
            <w:shd w:val="clear" w:color="auto" w:fill="auto"/>
            <w:noWrap/>
            <w:vAlign w:val="center"/>
            <w:hideMark/>
          </w:tcPr>
          <w:p w:rsidR="005772E5" w:rsidRPr="0067775F" w:rsidRDefault="005772E5" w:rsidP="00533C64">
            <w:pPr>
              <w:jc w:val="center"/>
              <w:rPr>
                <w:b/>
                <w:bCs/>
                <w:sz w:val="18"/>
                <w:szCs w:val="18"/>
                <w:lang w:eastAsia="lt-LT"/>
              </w:rPr>
            </w:pPr>
            <w:r w:rsidRPr="0067775F">
              <w:rPr>
                <w:b/>
                <w:bCs/>
                <w:sz w:val="18"/>
                <w:szCs w:val="18"/>
                <w:lang w:eastAsia="lt-LT"/>
              </w:rPr>
              <w:t>CMYK spalvų sistemoje</w:t>
            </w:r>
          </w:p>
        </w:tc>
        <w:tc>
          <w:tcPr>
            <w:tcW w:w="3902" w:type="dxa"/>
            <w:gridSpan w:val="5"/>
            <w:tcBorders>
              <w:top w:val="single" w:sz="8" w:space="0" w:color="auto"/>
              <w:left w:val="nil"/>
              <w:bottom w:val="nil"/>
              <w:right w:val="single" w:sz="12" w:space="0" w:color="auto"/>
            </w:tcBorders>
            <w:shd w:val="clear" w:color="auto" w:fill="auto"/>
            <w:noWrap/>
            <w:vAlign w:val="center"/>
            <w:hideMark/>
          </w:tcPr>
          <w:p w:rsidR="005772E5" w:rsidRPr="0067775F" w:rsidRDefault="005772E5" w:rsidP="00533C64">
            <w:pPr>
              <w:jc w:val="center"/>
              <w:rPr>
                <w:b/>
                <w:bCs/>
                <w:sz w:val="18"/>
                <w:szCs w:val="18"/>
                <w:lang w:eastAsia="lt-LT"/>
              </w:rPr>
            </w:pPr>
            <w:r w:rsidRPr="0067775F">
              <w:rPr>
                <w:b/>
                <w:bCs/>
                <w:sz w:val="18"/>
                <w:szCs w:val="18"/>
                <w:lang w:eastAsia="lt-LT"/>
              </w:rPr>
              <w:t xml:space="preserve">CIE </w:t>
            </w:r>
            <w:r w:rsidRPr="001032B1">
              <w:rPr>
                <w:b/>
                <w:bCs/>
                <w:i/>
                <w:sz w:val="18"/>
                <w:szCs w:val="18"/>
                <w:lang w:eastAsia="lt-LT"/>
              </w:rPr>
              <w:t>L*a*b*</w:t>
            </w:r>
            <w:r w:rsidRPr="0067775F">
              <w:rPr>
                <w:b/>
                <w:bCs/>
                <w:sz w:val="18"/>
                <w:szCs w:val="18"/>
                <w:lang w:eastAsia="lt-LT"/>
              </w:rPr>
              <w:t xml:space="preserve"> spalvų sistemoje</w:t>
            </w:r>
          </w:p>
        </w:tc>
        <w:tc>
          <w:tcPr>
            <w:tcW w:w="3630" w:type="dxa"/>
            <w:gridSpan w:val="5"/>
            <w:tcBorders>
              <w:top w:val="single" w:sz="8" w:space="0" w:color="auto"/>
              <w:left w:val="single" w:sz="12" w:space="0" w:color="auto"/>
              <w:bottom w:val="single" w:sz="8" w:space="0" w:color="auto"/>
              <w:right w:val="single" w:sz="4" w:space="0" w:color="000000"/>
            </w:tcBorders>
            <w:shd w:val="clear" w:color="auto" w:fill="auto"/>
            <w:vAlign w:val="center"/>
            <w:hideMark/>
          </w:tcPr>
          <w:p w:rsidR="005772E5" w:rsidRPr="0067775F" w:rsidRDefault="005772E5" w:rsidP="00533C64">
            <w:pPr>
              <w:jc w:val="center"/>
              <w:rPr>
                <w:b/>
                <w:bCs/>
                <w:sz w:val="18"/>
                <w:szCs w:val="18"/>
                <w:lang w:eastAsia="lt-LT"/>
              </w:rPr>
            </w:pPr>
            <w:r w:rsidRPr="0067775F">
              <w:rPr>
                <w:b/>
                <w:bCs/>
                <w:sz w:val="18"/>
                <w:szCs w:val="18"/>
                <w:lang w:eastAsia="lt-LT"/>
              </w:rPr>
              <w:t xml:space="preserve">Išmatuotos spalvų koordinatės CIE </w:t>
            </w:r>
            <w:r w:rsidRPr="001032B1">
              <w:rPr>
                <w:b/>
                <w:bCs/>
                <w:i/>
                <w:sz w:val="18"/>
                <w:szCs w:val="18"/>
                <w:lang w:eastAsia="lt-LT"/>
              </w:rPr>
              <w:t>L*a*b*</w:t>
            </w:r>
            <w:r w:rsidRPr="0067775F">
              <w:rPr>
                <w:b/>
                <w:bCs/>
                <w:sz w:val="18"/>
                <w:szCs w:val="18"/>
                <w:lang w:eastAsia="lt-LT"/>
              </w:rPr>
              <w:t xml:space="preserve"> spalvų sistemoje</w:t>
            </w:r>
          </w:p>
        </w:tc>
        <w:tc>
          <w:tcPr>
            <w:tcW w:w="3830" w:type="dxa"/>
            <w:gridSpan w:val="5"/>
            <w:tcBorders>
              <w:top w:val="single" w:sz="8" w:space="0" w:color="auto"/>
              <w:left w:val="nil"/>
              <w:bottom w:val="single" w:sz="8" w:space="0" w:color="auto"/>
              <w:right w:val="nil"/>
            </w:tcBorders>
            <w:shd w:val="clear" w:color="auto" w:fill="auto"/>
            <w:noWrap/>
            <w:vAlign w:val="center"/>
            <w:hideMark/>
          </w:tcPr>
          <w:p w:rsidR="005772E5" w:rsidRPr="0067775F" w:rsidRDefault="005772E5" w:rsidP="00533C64">
            <w:pPr>
              <w:jc w:val="center"/>
              <w:rPr>
                <w:b/>
                <w:bCs/>
                <w:sz w:val="18"/>
                <w:szCs w:val="18"/>
                <w:lang w:eastAsia="lt-LT"/>
              </w:rPr>
            </w:pPr>
            <w:r w:rsidRPr="0067775F">
              <w:rPr>
                <w:b/>
                <w:bCs/>
                <w:sz w:val="18"/>
                <w:szCs w:val="18"/>
                <w:lang w:eastAsia="lt-LT"/>
              </w:rPr>
              <w:t>Spalvos skirtumo dydžiai testo atžvilgiu</w:t>
            </w:r>
          </w:p>
        </w:tc>
        <w:tc>
          <w:tcPr>
            <w:tcW w:w="851" w:type="dxa"/>
            <w:tcBorders>
              <w:top w:val="single" w:sz="8" w:space="0" w:color="auto"/>
              <w:left w:val="single" w:sz="4" w:space="0" w:color="auto"/>
              <w:bottom w:val="single" w:sz="8" w:space="0" w:color="auto"/>
              <w:right w:val="single" w:sz="12" w:space="0" w:color="auto"/>
            </w:tcBorders>
            <w:shd w:val="clear" w:color="auto" w:fill="auto"/>
            <w:vAlign w:val="center"/>
            <w:hideMark/>
          </w:tcPr>
          <w:p w:rsidR="005772E5" w:rsidRPr="0067775F" w:rsidRDefault="005772E5" w:rsidP="00533C64">
            <w:pPr>
              <w:jc w:val="center"/>
              <w:rPr>
                <w:b/>
                <w:bCs/>
                <w:sz w:val="16"/>
                <w:szCs w:val="16"/>
                <w:lang w:eastAsia="lt-LT"/>
              </w:rPr>
            </w:pPr>
            <w:r w:rsidRPr="0067775F">
              <w:rPr>
                <w:b/>
                <w:bCs/>
                <w:sz w:val="16"/>
                <w:szCs w:val="16"/>
                <w:lang w:eastAsia="lt-LT"/>
              </w:rPr>
              <w:t xml:space="preserve">CPS900 </w:t>
            </w:r>
            <w:r w:rsidRPr="003C4DCA">
              <w:rPr>
                <w:b/>
                <w:bCs/>
                <w:i/>
                <w:sz w:val="16"/>
                <w:szCs w:val="16"/>
                <w:lang w:eastAsia="lt-LT"/>
              </w:rPr>
              <w:t>Normal</w:t>
            </w:r>
            <w:r>
              <w:rPr>
                <w:b/>
                <w:bCs/>
                <w:sz w:val="16"/>
                <w:szCs w:val="16"/>
                <w:lang w:eastAsia="lt-LT"/>
              </w:rPr>
              <w:t xml:space="preserve"> atžvilgiu</w:t>
            </w:r>
          </w:p>
        </w:tc>
      </w:tr>
      <w:tr w:rsidR="005772E5" w:rsidRPr="000070ED" w:rsidTr="00533C64">
        <w:trPr>
          <w:trHeight w:val="289"/>
        </w:trPr>
        <w:tc>
          <w:tcPr>
            <w:tcW w:w="812" w:type="dxa"/>
            <w:vMerge/>
            <w:tcBorders>
              <w:top w:val="single" w:sz="4" w:space="0" w:color="auto"/>
              <w:left w:val="single" w:sz="12" w:space="0" w:color="auto"/>
              <w:bottom w:val="single" w:sz="12" w:space="0" w:color="auto"/>
              <w:right w:val="single" w:sz="4" w:space="0" w:color="auto"/>
            </w:tcBorders>
            <w:vAlign w:val="center"/>
            <w:hideMark/>
          </w:tcPr>
          <w:p w:rsidR="005772E5" w:rsidRPr="000070ED" w:rsidRDefault="005772E5" w:rsidP="00533C64">
            <w:pPr>
              <w:rPr>
                <w:b/>
                <w:bCs/>
                <w:sz w:val="20"/>
                <w:szCs w:val="20"/>
                <w:lang w:eastAsia="lt-LT"/>
              </w:rPr>
            </w:pPr>
          </w:p>
        </w:tc>
        <w:tc>
          <w:tcPr>
            <w:tcW w:w="497" w:type="dxa"/>
            <w:tcBorders>
              <w:top w:val="single" w:sz="8" w:space="0" w:color="auto"/>
              <w:left w:val="nil"/>
              <w:bottom w:val="single" w:sz="12" w:space="0" w:color="auto"/>
              <w:right w:val="single" w:sz="4" w:space="0" w:color="auto"/>
            </w:tcBorders>
            <w:shd w:val="clear" w:color="auto" w:fill="auto"/>
            <w:noWrap/>
            <w:vAlign w:val="center"/>
            <w:hideMark/>
          </w:tcPr>
          <w:p w:rsidR="005772E5" w:rsidRPr="000070ED" w:rsidRDefault="005772E5" w:rsidP="00533C64">
            <w:pPr>
              <w:jc w:val="center"/>
              <w:rPr>
                <w:b/>
                <w:bCs/>
                <w:color w:val="000000"/>
                <w:sz w:val="20"/>
                <w:szCs w:val="20"/>
                <w:lang w:eastAsia="lt-LT"/>
              </w:rPr>
            </w:pPr>
            <w:r w:rsidRPr="000070ED">
              <w:rPr>
                <w:b/>
                <w:bCs/>
                <w:color w:val="000000"/>
                <w:sz w:val="20"/>
                <w:szCs w:val="20"/>
                <w:lang w:eastAsia="lt-LT"/>
              </w:rPr>
              <w:t>C</w:t>
            </w:r>
          </w:p>
        </w:tc>
        <w:tc>
          <w:tcPr>
            <w:tcW w:w="496" w:type="dxa"/>
            <w:tcBorders>
              <w:top w:val="single" w:sz="8" w:space="0" w:color="auto"/>
              <w:left w:val="nil"/>
              <w:bottom w:val="single" w:sz="12" w:space="0" w:color="auto"/>
              <w:right w:val="single" w:sz="4" w:space="0" w:color="auto"/>
            </w:tcBorders>
            <w:shd w:val="clear" w:color="auto" w:fill="auto"/>
            <w:noWrap/>
            <w:vAlign w:val="center"/>
            <w:hideMark/>
          </w:tcPr>
          <w:p w:rsidR="005772E5" w:rsidRPr="000070ED" w:rsidRDefault="005772E5" w:rsidP="00533C64">
            <w:pPr>
              <w:jc w:val="center"/>
              <w:rPr>
                <w:b/>
                <w:bCs/>
                <w:color w:val="000000"/>
                <w:sz w:val="20"/>
                <w:szCs w:val="20"/>
                <w:lang w:eastAsia="lt-LT"/>
              </w:rPr>
            </w:pPr>
            <w:r w:rsidRPr="000070ED">
              <w:rPr>
                <w:b/>
                <w:bCs/>
                <w:color w:val="000000"/>
                <w:sz w:val="20"/>
                <w:szCs w:val="20"/>
                <w:lang w:eastAsia="lt-LT"/>
              </w:rPr>
              <w:t>M</w:t>
            </w:r>
          </w:p>
        </w:tc>
        <w:tc>
          <w:tcPr>
            <w:tcW w:w="504" w:type="dxa"/>
            <w:tcBorders>
              <w:top w:val="single" w:sz="8" w:space="0" w:color="auto"/>
              <w:left w:val="nil"/>
              <w:bottom w:val="single" w:sz="12" w:space="0" w:color="auto"/>
              <w:right w:val="single" w:sz="4" w:space="0" w:color="auto"/>
            </w:tcBorders>
            <w:shd w:val="clear" w:color="auto" w:fill="auto"/>
            <w:noWrap/>
            <w:vAlign w:val="center"/>
            <w:hideMark/>
          </w:tcPr>
          <w:p w:rsidR="005772E5" w:rsidRPr="000070ED" w:rsidRDefault="005772E5" w:rsidP="00533C64">
            <w:pPr>
              <w:jc w:val="center"/>
              <w:rPr>
                <w:b/>
                <w:bCs/>
                <w:color w:val="000000"/>
                <w:sz w:val="20"/>
                <w:szCs w:val="20"/>
                <w:lang w:eastAsia="lt-LT"/>
              </w:rPr>
            </w:pPr>
            <w:r w:rsidRPr="000070ED">
              <w:rPr>
                <w:b/>
                <w:bCs/>
                <w:color w:val="000000"/>
                <w:sz w:val="20"/>
                <w:szCs w:val="20"/>
                <w:lang w:eastAsia="lt-LT"/>
              </w:rPr>
              <w:t>Y</w:t>
            </w:r>
          </w:p>
        </w:tc>
        <w:tc>
          <w:tcPr>
            <w:tcW w:w="504" w:type="dxa"/>
            <w:tcBorders>
              <w:top w:val="single" w:sz="8" w:space="0" w:color="auto"/>
              <w:left w:val="nil"/>
              <w:bottom w:val="single" w:sz="12" w:space="0" w:color="auto"/>
              <w:right w:val="single" w:sz="4" w:space="0" w:color="auto"/>
            </w:tcBorders>
            <w:shd w:val="clear" w:color="auto" w:fill="auto"/>
            <w:noWrap/>
            <w:vAlign w:val="center"/>
            <w:hideMark/>
          </w:tcPr>
          <w:p w:rsidR="005772E5" w:rsidRPr="000070ED" w:rsidRDefault="005772E5" w:rsidP="00533C64">
            <w:pPr>
              <w:jc w:val="center"/>
              <w:rPr>
                <w:b/>
                <w:bCs/>
                <w:color w:val="000000"/>
                <w:sz w:val="20"/>
                <w:szCs w:val="20"/>
                <w:lang w:eastAsia="lt-LT"/>
              </w:rPr>
            </w:pPr>
            <w:r w:rsidRPr="000070ED">
              <w:rPr>
                <w:b/>
                <w:bCs/>
                <w:color w:val="000000"/>
                <w:sz w:val="20"/>
                <w:szCs w:val="20"/>
                <w:lang w:eastAsia="lt-LT"/>
              </w:rPr>
              <w:t>K</w:t>
            </w:r>
          </w:p>
        </w:tc>
        <w:tc>
          <w:tcPr>
            <w:tcW w:w="780" w:type="dxa"/>
            <w:tcBorders>
              <w:top w:val="single" w:sz="8" w:space="0" w:color="auto"/>
              <w:left w:val="single" w:sz="4" w:space="0" w:color="auto"/>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L*</w:t>
            </w:r>
          </w:p>
        </w:tc>
        <w:tc>
          <w:tcPr>
            <w:tcW w:w="780" w:type="dxa"/>
            <w:tcBorders>
              <w:top w:val="single" w:sz="8" w:space="0" w:color="auto"/>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a*</w:t>
            </w:r>
          </w:p>
        </w:tc>
        <w:tc>
          <w:tcPr>
            <w:tcW w:w="781" w:type="dxa"/>
            <w:tcBorders>
              <w:top w:val="single" w:sz="8" w:space="0" w:color="auto"/>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b*</w:t>
            </w:r>
          </w:p>
        </w:tc>
        <w:tc>
          <w:tcPr>
            <w:tcW w:w="780" w:type="dxa"/>
            <w:tcBorders>
              <w:top w:val="single" w:sz="8" w:space="0" w:color="auto"/>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C</w:t>
            </w:r>
            <w:r w:rsidRPr="00F10E76">
              <w:rPr>
                <w:b/>
                <w:bCs/>
                <w:i/>
                <w:sz w:val="20"/>
                <w:szCs w:val="20"/>
                <w:vertAlign w:val="subscript"/>
                <w:lang w:eastAsia="lt-LT"/>
              </w:rPr>
              <w:t>ab</w:t>
            </w:r>
          </w:p>
        </w:tc>
        <w:tc>
          <w:tcPr>
            <w:tcW w:w="781" w:type="dxa"/>
            <w:tcBorders>
              <w:top w:val="single" w:sz="8" w:space="0" w:color="auto"/>
              <w:left w:val="nil"/>
              <w:bottom w:val="single" w:sz="12" w:space="0" w:color="auto"/>
              <w:right w:val="single" w:sz="12"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h</w:t>
            </w:r>
            <w:r w:rsidRPr="00F10E76">
              <w:rPr>
                <w:b/>
                <w:bCs/>
                <w:i/>
                <w:sz w:val="20"/>
                <w:szCs w:val="20"/>
                <w:vertAlign w:val="subscript"/>
                <w:lang w:eastAsia="lt-LT"/>
              </w:rPr>
              <w:t>ab</w:t>
            </w:r>
          </w:p>
        </w:tc>
        <w:tc>
          <w:tcPr>
            <w:tcW w:w="726" w:type="dxa"/>
            <w:tcBorders>
              <w:top w:val="nil"/>
              <w:left w:val="single" w:sz="12" w:space="0" w:color="auto"/>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L*</w:t>
            </w:r>
          </w:p>
        </w:tc>
        <w:tc>
          <w:tcPr>
            <w:tcW w:w="726"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a*</w:t>
            </w:r>
          </w:p>
        </w:tc>
        <w:tc>
          <w:tcPr>
            <w:tcW w:w="726"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b*</w:t>
            </w:r>
          </w:p>
        </w:tc>
        <w:tc>
          <w:tcPr>
            <w:tcW w:w="726"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C</w:t>
            </w:r>
            <w:r w:rsidRPr="00F10E76">
              <w:rPr>
                <w:b/>
                <w:bCs/>
                <w:i/>
                <w:sz w:val="20"/>
                <w:szCs w:val="20"/>
                <w:vertAlign w:val="subscript"/>
                <w:lang w:eastAsia="lt-LT"/>
              </w:rPr>
              <w:t>ab</w:t>
            </w:r>
          </w:p>
        </w:tc>
        <w:tc>
          <w:tcPr>
            <w:tcW w:w="726"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i/>
                <w:sz w:val="20"/>
                <w:szCs w:val="20"/>
                <w:lang w:eastAsia="lt-LT"/>
              </w:rPr>
              <w:t>h</w:t>
            </w:r>
            <w:r w:rsidRPr="00F10E76">
              <w:rPr>
                <w:b/>
                <w:bCs/>
                <w:i/>
                <w:sz w:val="20"/>
                <w:szCs w:val="20"/>
                <w:vertAlign w:val="subscript"/>
                <w:lang w:eastAsia="lt-LT"/>
              </w:rPr>
              <w:t>ab</w:t>
            </w:r>
          </w:p>
        </w:tc>
        <w:tc>
          <w:tcPr>
            <w:tcW w:w="781"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L*</w:t>
            </w:r>
          </w:p>
        </w:tc>
        <w:tc>
          <w:tcPr>
            <w:tcW w:w="781"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C</w:t>
            </w:r>
            <w:r w:rsidRPr="00F10E76">
              <w:rPr>
                <w:b/>
                <w:bCs/>
                <w:i/>
                <w:sz w:val="20"/>
                <w:szCs w:val="20"/>
                <w:vertAlign w:val="subscript"/>
                <w:lang w:eastAsia="lt-LT"/>
              </w:rPr>
              <w:t>ab</w:t>
            </w:r>
          </w:p>
        </w:tc>
        <w:tc>
          <w:tcPr>
            <w:tcW w:w="781"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h</w:t>
            </w:r>
            <w:r w:rsidRPr="00F10E76">
              <w:rPr>
                <w:b/>
                <w:bCs/>
                <w:i/>
                <w:sz w:val="20"/>
                <w:szCs w:val="20"/>
                <w:vertAlign w:val="subscript"/>
                <w:lang w:eastAsia="lt-LT"/>
              </w:rPr>
              <w:t>ab</w:t>
            </w:r>
          </w:p>
        </w:tc>
        <w:tc>
          <w:tcPr>
            <w:tcW w:w="637"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E</w:t>
            </w:r>
            <w:r w:rsidRPr="00F10E76">
              <w:rPr>
                <w:b/>
                <w:bCs/>
                <w:i/>
                <w:sz w:val="20"/>
                <w:szCs w:val="20"/>
                <w:vertAlign w:val="subscript"/>
                <w:lang w:eastAsia="lt-LT"/>
              </w:rPr>
              <w:t>ab</w:t>
            </w:r>
          </w:p>
        </w:tc>
        <w:tc>
          <w:tcPr>
            <w:tcW w:w="850" w:type="dxa"/>
            <w:tcBorders>
              <w:top w:val="nil"/>
              <w:left w:val="nil"/>
              <w:bottom w:val="single" w:sz="12" w:space="0" w:color="auto"/>
              <w:right w:val="single" w:sz="4"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E</w:t>
            </w:r>
            <w:r w:rsidRPr="00F10E76">
              <w:rPr>
                <w:b/>
                <w:bCs/>
                <w:i/>
                <w:sz w:val="20"/>
                <w:szCs w:val="20"/>
                <w:vertAlign w:val="subscript"/>
                <w:lang w:eastAsia="lt-LT"/>
              </w:rPr>
              <w:t>2000</w:t>
            </w:r>
          </w:p>
        </w:tc>
        <w:tc>
          <w:tcPr>
            <w:tcW w:w="851" w:type="dxa"/>
            <w:tcBorders>
              <w:top w:val="nil"/>
              <w:left w:val="nil"/>
              <w:bottom w:val="single" w:sz="12" w:space="0" w:color="auto"/>
              <w:right w:val="single" w:sz="12" w:space="0" w:color="auto"/>
            </w:tcBorders>
            <w:shd w:val="clear" w:color="auto" w:fill="auto"/>
            <w:noWrap/>
            <w:vAlign w:val="center"/>
            <w:hideMark/>
          </w:tcPr>
          <w:p w:rsidR="005772E5" w:rsidRPr="00F10E76" w:rsidRDefault="005772E5" w:rsidP="00533C64">
            <w:pPr>
              <w:jc w:val="center"/>
              <w:rPr>
                <w:b/>
                <w:bCs/>
                <w:i/>
                <w:sz w:val="20"/>
                <w:szCs w:val="20"/>
                <w:lang w:eastAsia="lt-LT"/>
              </w:rPr>
            </w:pPr>
            <w:r w:rsidRPr="00F10E76">
              <w:rPr>
                <w:b/>
                <w:bCs/>
                <w:sz w:val="20"/>
                <w:szCs w:val="20"/>
                <w:lang w:eastAsia="lt-LT"/>
              </w:rPr>
              <w:t>Δ</w:t>
            </w:r>
            <w:r w:rsidRPr="00F10E76">
              <w:rPr>
                <w:b/>
                <w:bCs/>
                <w:i/>
                <w:sz w:val="20"/>
                <w:szCs w:val="20"/>
                <w:lang w:eastAsia="lt-LT"/>
              </w:rPr>
              <w:t>E</w:t>
            </w:r>
            <w:r w:rsidRPr="00F10E76">
              <w:rPr>
                <w:b/>
                <w:bCs/>
                <w:i/>
                <w:sz w:val="20"/>
                <w:szCs w:val="20"/>
                <w:vertAlign w:val="subscript"/>
                <w:lang w:eastAsia="lt-LT"/>
              </w:rPr>
              <w:t>2000</w:t>
            </w:r>
          </w:p>
        </w:tc>
      </w:tr>
      <w:tr w:rsidR="005772E5" w:rsidRPr="000070ED" w:rsidTr="00533C64">
        <w:trPr>
          <w:trHeight w:val="246"/>
        </w:trPr>
        <w:tc>
          <w:tcPr>
            <w:tcW w:w="81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73</w:t>
            </w:r>
          </w:p>
        </w:tc>
        <w:tc>
          <w:tcPr>
            <w:tcW w:w="497"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496"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single" w:sz="12" w:space="0" w:color="auto"/>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57,121</w:t>
            </w:r>
          </w:p>
        </w:tc>
        <w:tc>
          <w:tcPr>
            <w:tcW w:w="780"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-36,171</w:t>
            </w:r>
          </w:p>
        </w:tc>
        <w:tc>
          <w:tcPr>
            <w:tcW w:w="781"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-54,005</w:t>
            </w:r>
          </w:p>
        </w:tc>
        <w:tc>
          <w:tcPr>
            <w:tcW w:w="780"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64,999</w:t>
            </w:r>
          </w:p>
        </w:tc>
        <w:tc>
          <w:tcPr>
            <w:tcW w:w="781" w:type="dxa"/>
            <w:tcBorders>
              <w:top w:val="single" w:sz="12" w:space="0" w:color="auto"/>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236,19</w:t>
            </w:r>
          </w:p>
        </w:tc>
        <w:tc>
          <w:tcPr>
            <w:tcW w:w="72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54,70</w:t>
            </w:r>
          </w:p>
        </w:tc>
        <w:tc>
          <w:tcPr>
            <w:tcW w:w="726"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-21,79</w:t>
            </w:r>
          </w:p>
        </w:tc>
        <w:tc>
          <w:tcPr>
            <w:tcW w:w="726"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-38,64</w:t>
            </w:r>
          </w:p>
        </w:tc>
        <w:tc>
          <w:tcPr>
            <w:tcW w:w="726"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44,36</w:t>
            </w:r>
          </w:p>
        </w:tc>
        <w:tc>
          <w:tcPr>
            <w:tcW w:w="726" w:type="dxa"/>
            <w:tcBorders>
              <w:top w:val="single" w:sz="12" w:space="0" w:color="auto"/>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240,58</w:t>
            </w:r>
          </w:p>
        </w:tc>
        <w:tc>
          <w:tcPr>
            <w:tcW w:w="781" w:type="dxa"/>
            <w:tcBorders>
              <w:top w:val="single" w:sz="12" w:space="0" w:color="auto"/>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-2,42</w:t>
            </w:r>
          </w:p>
        </w:tc>
        <w:tc>
          <w:tcPr>
            <w:tcW w:w="781" w:type="dxa"/>
            <w:tcBorders>
              <w:top w:val="single" w:sz="12" w:space="0" w:color="auto"/>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-20,64</w:t>
            </w:r>
          </w:p>
        </w:tc>
        <w:tc>
          <w:tcPr>
            <w:tcW w:w="781" w:type="dxa"/>
            <w:tcBorders>
              <w:top w:val="single" w:sz="12" w:space="0" w:color="auto"/>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4,39</w:t>
            </w:r>
          </w:p>
        </w:tc>
        <w:tc>
          <w:tcPr>
            <w:tcW w:w="637" w:type="dxa"/>
            <w:tcBorders>
              <w:top w:val="single" w:sz="12" w:space="0" w:color="auto"/>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21,18</w:t>
            </w:r>
          </w:p>
        </w:tc>
        <w:tc>
          <w:tcPr>
            <w:tcW w:w="850" w:type="dxa"/>
            <w:tcBorders>
              <w:top w:val="single" w:sz="12" w:space="0" w:color="auto"/>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6,83</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4,13</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721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50,284</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-66,148</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29,532</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72,441</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155,94</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56,90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-56,16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17,27</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58,76</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162,91</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6,62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-13,69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6,97</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17,14</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8,08</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0,83</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649</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87,742</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-3,055</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92,801</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92,851</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91,89</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82,82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-2,02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99,62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99,64</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91,16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-4,92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6,79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-0,72</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8,47</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3,53</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0,50</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657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47,014</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68,098</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48,368</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83,527</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35,39</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52,20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52,13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29,41</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59,85</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29,43</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5,19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-23,67</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-5,96</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25,32</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8,61</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1,11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47,388</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74,201</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-9,003</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74,745</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353,08</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52,73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60,12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-24,60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64,96</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337,75</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5,34</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-9,79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-15,34</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21,68</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9,42</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2,31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24,212</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22,635</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-48,473</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53,497</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295,03</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34,76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22,39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-53,49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57,99</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292,71</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10,55</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4,49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-2,32</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11,68</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8,53</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2,57</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66,400</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39,805</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-11,619</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41,466</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343,73</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75,04</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31,42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-17,65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36,04</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330,68</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8,64</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-5,43</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-13,05</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13,47</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8,45</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0,69</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73,212</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-17,603</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-33,959</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38,250</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242,60</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71,83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-10,19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-25,85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27,79</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248,49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-1,38</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-10,46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5,89</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11,07</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5,19</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3,74</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50,558</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16,146</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-33,337</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37,042</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295,84</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64,73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6,68</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-29,74</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30,48</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282,66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14,17</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-6,56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-13,18</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17,42</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13,98</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2,86</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406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89,954</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-3,092</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44,596</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44,703</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93,97</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90,60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48,70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49,13</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97,54</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0,65</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4,42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3,58</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5,34</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2,48</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3,11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411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64,221</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36,414</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29,327</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46,756</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38,85</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74,19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28,32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7,62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29,33</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15,06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9,97</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-17,43</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-23,79</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25,22</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14,39</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1,63</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451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55</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69,478</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-27,561</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15,816</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31,776</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150,15</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73,90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-28,36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4,89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28,78</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170,22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4,42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-3,00</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20,07</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11,81</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7,53</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3,21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1347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19,107</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0,374</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-0,200</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0,424</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331,90</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16,16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0,50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4,26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4,29</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83,31</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-2,95</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3,86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111,41</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5,35</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4,57</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2,41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1352</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34,368</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0,460</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-2,894</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2,930</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279,03</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29,66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0,73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0,05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0,73</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3,92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-4,71</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-2,20</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84,89</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5,56</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4,67</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1,49</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1355</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51,353</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0,445</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-5,060</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5,079</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275,03</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43,79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0,92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-1,90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2,11</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295,84</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-7,56</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-2,97</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20,81</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8,21</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7,98</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1,01</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1357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67,253</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0,980</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-7,119</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7,186</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277,83</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59,07</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1,24</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-4,02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4,21</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287,14</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-8,18</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-2,98</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9,31</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8,75</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7,36</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0,82</w:t>
            </w:r>
          </w:p>
        </w:tc>
      </w:tr>
      <w:tr w:rsidR="005772E5" w:rsidRPr="000070ED" w:rsidTr="00533C64">
        <w:trPr>
          <w:trHeight w:val="246"/>
        </w:trPr>
        <w:tc>
          <w:tcPr>
            <w:tcW w:w="812"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1360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20</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81,851</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1,458</w:t>
            </w:r>
          </w:p>
        </w:tc>
        <w:tc>
          <w:tcPr>
            <w:tcW w:w="781"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-8,006</w:t>
            </w:r>
          </w:p>
        </w:tc>
        <w:tc>
          <w:tcPr>
            <w:tcW w:w="78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8,138</w:t>
            </w:r>
          </w:p>
        </w:tc>
        <w:tc>
          <w:tcPr>
            <w:tcW w:w="78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280,32</w:t>
            </w:r>
          </w:p>
        </w:tc>
        <w:tc>
          <w:tcPr>
            <w:tcW w:w="726" w:type="dxa"/>
            <w:tcBorders>
              <w:top w:val="nil"/>
              <w:left w:val="single" w:sz="12" w:space="0" w:color="auto"/>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74,82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-6,29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6,52</w:t>
            </w:r>
          </w:p>
        </w:tc>
        <w:tc>
          <w:tcPr>
            <w:tcW w:w="726" w:type="dxa"/>
            <w:tcBorders>
              <w:top w:val="nil"/>
              <w:left w:val="nil"/>
              <w:bottom w:val="single" w:sz="4"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285,29</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-7,03</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-1,62</w:t>
            </w:r>
          </w:p>
        </w:tc>
        <w:tc>
          <w:tcPr>
            <w:tcW w:w="781"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4,97</w:t>
            </w:r>
          </w:p>
        </w:tc>
        <w:tc>
          <w:tcPr>
            <w:tcW w:w="6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7,24</w:t>
            </w:r>
          </w:p>
        </w:tc>
        <w:tc>
          <w:tcPr>
            <w:tcW w:w="850" w:type="dxa"/>
            <w:tcBorders>
              <w:top w:val="nil"/>
              <w:left w:val="nil"/>
              <w:bottom w:val="single" w:sz="4"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5,16</w:t>
            </w:r>
          </w:p>
        </w:tc>
        <w:tc>
          <w:tcPr>
            <w:tcW w:w="851" w:type="dxa"/>
            <w:tcBorders>
              <w:top w:val="nil"/>
              <w:left w:val="nil"/>
              <w:bottom w:val="single" w:sz="4"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0,13</w:t>
            </w:r>
          </w:p>
        </w:tc>
      </w:tr>
      <w:tr w:rsidR="005772E5" w:rsidRPr="000070ED" w:rsidTr="00533C64">
        <w:trPr>
          <w:trHeight w:val="261"/>
        </w:trPr>
        <w:tc>
          <w:tcPr>
            <w:tcW w:w="812"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w:t>
            </w:r>
          </w:p>
        </w:tc>
        <w:tc>
          <w:tcPr>
            <w:tcW w:w="497"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496"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504"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w:t>
            </w:r>
          </w:p>
        </w:tc>
        <w:tc>
          <w:tcPr>
            <w:tcW w:w="780" w:type="dxa"/>
            <w:tcBorders>
              <w:top w:val="single" w:sz="4" w:space="0" w:color="auto"/>
              <w:left w:val="single" w:sz="4" w:space="0" w:color="auto"/>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93,859</w:t>
            </w:r>
          </w:p>
        </w:tc>
        <w:tc>
          <w:tcPr>
            <w:tcW w:w="780"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1,798</w:t>
            </w:r>
          </w:p>
        </w:tc>
        <w:tc>
          <w:tcPr>
            <w:tcW w:w="781"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-8,864</w:t>
            </w:r>
          </w:p>
        </w:tc>
        <w:tc>
          <w:tcPr>
            <w:tcW w:w="780"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9,045</w:t>
            </w:r>
          </w:p>
        </w:tc>
        <w:tc>
          <w:tcPr>
            <w:tcW w:w="781" w:type="dxa"/>
            <w:tcBorders>
              <w:top w:val="single" w:sz="4" w:space="0" w:color="auto"/>
              <w:left w:val="nil"/>
              <w:bottom w:val="single" w:sz="12"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281,47</w:t>
            </w:r>
          </w:p>
        </w:tc>
        <w:tc>
          <w:tcPr>
            <w:tcW w:w="72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93,66</w:t>
            </w:r>
          </w:p>
        </w:tc>
        <w:tc>
          <w:tcPr>
            <w:tcW w:w="726"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1,93</w:t>
            </w:r>
          </w:p>
        </w:tc>
        <w:tc>
          <w:tcPr>
            <w:tcW w:w="726"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-9,06</w:t>
            </w:r>
          </w:p>
        </w:tc>
        <w:tc>
          <w:tcPr>
            <w:tcW w:w="726"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9,26</w:t>
            </w:r>
          </w:p>
        </w:tc>
        <w:tc>
          <w:tcPr>
            <w:tcW w:w="726" w:type="dxa"/>
            <w:tcBorders>
              <w:top w:val="single" w:sz="4" w:space="0" w:color="auto"/>
              <w:left w:val="nil"/>
              <w:bottom w:val="single" w:sz="12" w:space="0" w:color="auto"/>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282,03</w:t>
            </w:r>
          </w:p>
        </w:tc>
        <w:tc>
          <w:tcPr>
            <w:tcW w:w="781" w:type="dxa"/>
            <w:tcBorders>
              <w:top w:val="single" w:sz="4" w:space="0" w:color="auto"/>
              <w:left w:val="single" w:sz="4" w:space="0" w:color="auto"/>
              <w:bottom w:val="single" w:sz="12"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-0,20</w:t>
            </w:r>
          </w:p>
        </w:tc>
        <w:tc>
          <w:tcPr>
            <w:tcW w:w="781" w:type="dxa"/>
            <w:tcBorders>
              <w:top w:val="single" w:sz="4" w:space="0" w:color="auto"/>
              <w:left w:val="single" w:sz="4" w:space="0" w:color="auto"/>
              <w:bottom w:val="single" w:sz="12"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0,22</w:t>
            </w:r>
          </w:p>
        </w:tc>
        <w:tc>
          <w:tcPr>
            <w:tcW w:w="781" w:type="dxa"/>
            <w:tcBorders>
              <w:top w:val="single" w:sz="4" w:space="0" w:color="auto"/>
              <w:left w:val="single" w:sz="4" w:space="0" w:color="auto"/>
              <w:bottom w:val="single" w:sz="12"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0,56</w:t>
            </w:r>
          </w:p>
        </w:tc>
        <w:tc>
          <w:tcPr>
            <w:tcW w:w="637" w:type="dxa"/>
            <w:tcBorders>
              <w:top w:val="single" w:sz="4" w:space="0" w:color="auto"/>
              <w:left w:val="single" w:sz="4" w:space="0" w:color="auto"/>
              <w:bottom w:val="single" w:sz="12"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0,31</w:t>
            </w:r>
          </w:p>
        </w:tc>
        <w:tc>
          <w:tcPr>
            <w:tcW w:w="850" w:type="dxa"/>
            <w:tcBorders>
              <w:top w:val="single" w:sz="4" w:space="0" w:color="auto"/>
              <w:left w:val="nil"/>
              <w:bottom w:val="single" w:sz="12" w:space="0" w:color="auto"/>
              <w:right w:val="single" w:sz="4"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0,24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0,33</w:t>
            </w:r>
          </w:p>
        </w:tc>
      </w:tr>
      <w:tr w:rsidR="005772E5" w:rsidRPr="000070ED" w:rsidTr="00533C64">
        <w:trPr>
          <w:trHeight w:val="246"/>
        </w:trPr>
        <w:tc>
          <w:tcPr>
            <w:tcW w:w="812"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497"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496"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504"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504"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1"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1" w:type="dxa"/>
            <w:tcBorders>
              <w:top w:val="single" w:sz="12" w:space="0" w:color="auto"/>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3630" w:type="dxa"/>
            <w:gridSpan w:val="5"/>
            <w:tcBorders>
              <w:top w:val="single" w:sz="12" w:space="0" w:color="auto"/>
              <w:left w:val="nil"/>
              <w:bottom w:val="nil"/>
              <w:right w:val="nil"/>
            </w:tcBorders>
            <w:shd w:val="clear" w:color="auto" w:fill="auto"/>
            <w:noWrap/>
            <w:vAlign w:val="bottom"/>
            <w:hideMark/>
          </w:tcPr>
          <w:p w:rsidR="005772E5" w:rsidRPr="0067775F" w:rsidRDefault="005772E5" w:rsidP="00533C64">
            <w:pPr>
              <w:jc w:val="right"/>
              <w:rPr>
                <w:b/>
                <w:bCs/>
                <w:sz w:val="18"/>
                <w:szCs w:val="18"/>
                <w:lang w:eastAsia="lt-LT"/>
              </w:rPr>
            </w:pPr>
            <w:r w:rsidRPr="0067775F">
              <w:rPr>
                <w:b/>
                <w:bCs/>
                <w:sz w:val="18"/>
                <w:szCs w:val="18"/>
                <w:lang w:eastAsia="lt-LT"/>
              </w:rPr>
              <w:t>Δ vidurkis</w:t>
            </w:r>
            <w:r>
              <w:rPr>
                <w:b/>
                <w:bCs/>
                <w:sz w:val="18"/>
                <w:szCs w:val="18"/>
                <w:lang w:eastAsia="lt-LT"/>
              </w:rPr>
              <w:t>:</w:t>
            </w:r>
          </w:p>
        </w:tc>
        <w:tc>
          <w:tcPr>
            <w:tcW w:w="781" w:type="dxa"/>
            <w:tcBorders>
              <w:top w:val="single" w:sz="12" w:space="0" w:color="auto"/>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1,45</w:t>
            </w:r>
          </w:p>
        </w:tc>
        <w:tc>
          <w:tcPr>
            <w:tcW w:w="781" w:type="dxa"/>
            <w:tcBorders>
              <w:top w:val="single" w:sz="12" w:space="0" w:color="auto"/>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-5,59</w:t>
            </w:r>
          </w:p>
        </w:tc>
        <w:tc>
          <w:tcPr>
            <w:tcW w:w="781" w:type="dxa"/>
            <w:tcBorders>
              <w:top w:val="single" w:sz="12" w:space="0" w:color="auto"/>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11,03</w:t>
            </w:r>
          </w:p>
        </w:tc>
        <w:tc>
          <w:tcPr>
            <w:tcW w:w="637" w:type="dxa"/>
            <w:tcBorders>
              <w:top w:val="single" w:sz="12" w:space="0" w:color="auto"/>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12,51</w:t>
            </w:r>
          </w:p>
        </w:tc>
        <w:tc>
          <w:tcPr>
            <w:tcW w:w="850" w:type="dxa"/>
            <w:tcBorders>
              <w:top w:val="single" w:sz="12" w:space="0" w:color="auto"/>
              <w:left w:val="nil"/>
              <w:bottom w:val="nil"/>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7,06</w:t>
            </w:r>
          </w:p>
        </w:tc>
        <w:tc>
          <w:tcPr>
            <w:tcW w:w="851" w:type="dxa"/>
            <w:tcBorders>
              <w:top w:val="single" w:sz="12" w:space="0" w:color="auto"/>
              <w:left w:val="nil"/>
              <w:bottom w:val="nil"/>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1,83</w:t>
            </w:r>
          </w:p>
        </w:tc>
      </w:tr>
      <w:tr w:rsidR="005772E5" w:rsidRPr="000070ED" w:rsidTr="00533C64">
        <w:trPr>
          <w:trHeight w:val="246"/>
        </w:trPr>
        <w:tc>
          <w:tcPr>
            <w:tcW w:w="812"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497"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496"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504"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504"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1"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0"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781" w:type="dxa"/>
            <w:tcBorders>
              <w:top w:val="nil"/>
              <w:left w:val="nil"/>
              <w:bottom w:val="nil"/>
              <w:right w:val="nil"/>
            </w:tcBorders>
            <w:shd w:val="clear" w:color="auto" w:fill="auto"/>
            <w:noWrap/>
            <w:vAlign w:val="bottom"/>
            <w:hideMark/>
          </w:tcPr>
          <w:p w:rsidR="005772E5" w:rsidRPr="0067775F" w:rsidRDefault="005772E5" w:rsidP="00533C64">
            <w:pPr>
              <w:rPr>
                <w:sz w:val="18"/>
                <w:szCs w:val="18"/>
                <w:lang w:eastAsia="lt-LT"/>
              </w:rPr>
            </w:pPr>
          </w:p>
        </w:tc>
        <w:tc>
          <w:tcPr>
            <w:tcW w:w="3630" w:type="dxa"/>
            <w:gridSpan w:val="5"/>
            <w:tcBorders>
              <w:top w:val="nil"/>
              <w:left w:val="nil"/>
              <w:bottom w:val="nil"/>
              <w:right w:val="nil"/>
            </w:tcBorders>
            <w:shd w:val="clear" w:color="auto" w:fill="auto"/>
            <w:noWrap/>
            <w:vAlign w:val="bottom"/>
            <w:hideMark/>
          </w:tcPr>
          <w:p w:rsidR="005772E5" w:rsidRPr="0067775F" w:rsidRDefault="005772E5" w:rsidP="00533C64">
            <w:pPr>
              <w:jc w:val="right"/>
              <w:rPr>
                <w:b/>
                <w:bCs/>
                <w:sz w:val="18"/>
                <w:szCs w:val="18"/>
                <w:lang w:eastAsia="lt-LT"/>
              </w:rPr>
            </w:pPr>
            <w:r w:rsidRPr="0067775F">
              <w:rPr>
                <w:b/>
                <w:bCs/>
                <w:sz w:val="18"/>
                <w:szCs w:val="18"/>
                <w:lang w:eastAsia="lt-LT"/>
              </w:rPr>
              <w:t>Standartin</w:t>
            </w:r>
            <w:r>
              <w:rPr>
                <w:b/>
                <w:bCs/>
                <w:sz w:val="18"/>
                <w:szCs w:val="18"/>
                <w:lang w:eastAsia="lt-LT"/>
              </w:rPr>
              <w:t>ė</w:t>
            </w:r>
            <w:r w:rsidRPr="0067775F">
              <w:rPr>
                <w:b/>
                <w:bCs/>
                <w:sz w:val="18"/>
                <w:szCs w:val="18"/>
                <w:lang w:eastAsia="lt-LT"/>
              </w:rPr>
              <w:t xml:space="preserve"> </w:t>
            </w:r>
            <w:r>
              <w:rPr>
                <w:b/>
                <w:bCs/>
                <w:sz w:val="18"/>
                <w:szCs w:val="18"/>
                <w:lang w:eastAsia="lt-LT"/>
              </w:rPr>
              <w:t>nuokrypa</w:t>
            </w:r>
            <w:r w:rsidRPr="0067775F">
              <w:rPr>
                <w:b/>
                <w:bCs/>
                <w:sz w:val="18"/>
                <w:szCs w:val="18"/>
                <w:lang w:eastAsia="lt-LT"/>
              </w:rPr>
              <w:t>:</w:t>
            </w:r>
          </w:p>
        </w:tc>
        <w:tc>
          <w:tcPr>
            <w:tcW w:w="781"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6,88</w:t>
            </w:r>
          </w:p>
        </w:tc>
        <w:tc>
          <w:tcPr>
            <w:tcW w:w="781"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8,84</w:t>
            </w:r>
          </w:p>
        </w:tc>
        <w:tc>
          <w:tcPr>
            <w:tcW w:w="781"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34,02</w:t>
            </w:r>
          </w:p>
        </w:tc>
        <w:tc>
          <w:tcPr>
            <w:tcW w:w="637"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7,32</w:t>
            </w:r>
          </w:p>
        </w:tc>
        <w:tc>
          <w:tcPr>
            <w:tcW w:w="850" w:type="dxa"/>
            <w:tcBorders>
              <w:top w:val="nil"/>
              <w:left w:val="nil"/>
              <w:bottom w:val="nil"/>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3,55</w:t>
            </w:r>
          </w:p>
        </w:tc>
        <w:tc>
          <w:tcPr>
            <w:tcW w:w="851" w:type="dxa"/>
            <w:tcBorders>
              <w:top w:val="nil"/>
              <w:left w:val="nil"/>
              <w:bottom w:val="nil"/>
              <w:right w:val="nil"/>
            </w:tcBorders>
            <w:shd w:val="clear" w:color="auto" w:fill="auto"/>
            <w:noWrap/>
            <w:vAlign w:val="bottom"/>
            <w:hideMark/>
          </w:tcPr>
          <w:p w:rsidR="005772E5" w:rsidRPr="0067775F" w:rsidRDefault="005772E5" w:rsidP="00533C64">
            <w:pPr>
              <w:jc w:val="right"/>
              <w:rPr>
                <w:sz w:val="18"/>
                <w:szCs w:val="18"/>
                <w:lang w:eastAsia="lt-LT"/>
              </w:rPr>
            </w:pPr>
            <w:r w:rsidRPr="0067775F">
              <w:rPr>
                <w:sz w:val="18"/>
                <w:szCs w:val="18"/>
                <w:lang w:eastAsia="lt-LT"/>
              </w:rPr>
              <w:t>1,24</w:t>
            </w:r>
          </w:p>
        </w:tc>
      </w:tr>
    </w:tbl>
    <w:p w:rsidR="005772E5" w:rsidRPr="0093104E" w:rsidRDefault="009420F8" w:rsidP="00347FDD">
      <w:pPr>
        <w:pStyle w:val="Tablename"/>
      </w:pPr>
      <w:r w:rsidRPr="0093104E">
        <w:fldChar w:fldCharType="begin"/>
      </w:r>
      <w:r w:rsidR="00DA3322" w:rsidRPr="0093104E">
        <w:instrText xml:space="preserve"> SEQ Lentelė \* ARABIC </w:instrText>
      </w:r>
      <w:r w:rsidRPr="0093104E">
        <w:fldChar w:fldCharType="separate"/>
      </w:r>
      <w:bookmarkStart w:id="105" w:name="_Toc261719695"/>
      <w:r w:rsidR="00347FDD" w:rsidRPr="0093104E">
        <w:rPr>
          <w:noProof/>
        </w:rPr>
        <w:t>9</w:t>
      </w:r>
      <w:r w:rsidRPr="0093104E">
        <w:fldChar w:fldCharType="end"/>
      </w:r>
      <w:r w:rsidR="005772E5" w:rsidRPr="0093104E">
        <w:t xml:space="preserve"> lentelė. Riboto rinkinio ECI 2002 testo etaloninių spalvų koordinatės ir atspausdintų spalvų koordinatės bei spalvos skirtumai mašinai OCE CPS900 </w:t>
      </w:r>
      <w:r w:rsidR="005772E5" w:rsidRPr="007E15D9">
        <w:rPr>
          <w:i/>
        </w:rPr>
        <w:t xml:space="preserve">Dynamic </w:t>
      </w:r>
      <w:r w:rsidR="005772E5" w:rsidRPr="0093104E">
        <w:t>režim</w:t>
      </w:r>
      <w:r w:rsidR="007E15D9">
        <w:t>u</w:t>
      </w:r>
      <w:bookmarkEnd w:id="105"/>
    </w:p>
    <w:p w:rsidR="005772E5" w:rsidRDefault="005772E5" w:rsidP="005772E5">
      <w:pPr>
        <w:spacing w:line="360" w:lineRule="auto"/>
        <w:jc w:val="both"/>
      </w:pPr>
    </w:p>
    <w:p w:rsidR="005772E5" w:rsidRDefault="005772E5" w:rsidP="005772E5">
      <w:r>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06" w:name="_Toc261719696"/>
      <w:r w:rsidR="00347FDD" w:rsidRPr="0093104E">
        <w:rPr>
          <w:noProof/>
        </w:rPr>
        <w:t>10</w:t>
      </w:r>
      <w:r w:rsidRPr="0093104E">
        <w:fldChar w:fldCharType="end"/>
      </w:r>
      <w:r w:rsidR="005772E5" w:rsidRPr="0093104E">
        <w:t xml:space="preserve"> lentelė. Riboto rinkinio ECI 2002 testo etaloninių spalvų koordinatės ir atspausdintų spalvų koordinatės bei spalvos skirtumai mašinai OCE CPS900 </w:t>
      </w:r>
      <w:r w:rsidR="005772E5" w:rsidRPr="007E15D9">
        <w:rPr>
          <w:i/>
        </w:rPr>
        <w:t>Normal Classic</w:t>
      </w:r>
      <w:r w:rsidR="005772E5" w:rsidRPr="0093104E">
        <w:t xml:space="preserve"> režim</w:t>
      </w:r>
      <w:r w:rsidR="007E15D9">
        <w:t>u</w:t>
      </w:r>
      <w:bookmarkEnd w:id="106"/>
    </w:p>
    <w:tbl>
      <w:tblPr>
        <w:tblW w:w="14987" w:type="dxa"/>
        <w:tblInd w:w="108" w:type="dxa"/>
        <w:tblLayout w:type="fixed"/>
        <w:tblLook w:val="04A0"/>
      </w:tblPr>
      <w:tblGrid>
        <w:gridCol w:w="817"/>
        <w:gridCol w:w="505"/>
        <w:gridCol w:w="505"/>
        <w:gridCol w:w="505"/>
        <w:gridCol w:w="505"/>
        <w:gridCol w:w="818"/>
        <w:gridCol w:w="911"/>
        <w:gridCol w:w="911"/>
        <w:gridCol w:w="818"/>
        <w:gridCol w:w="818"/>
        <w:gridCol w:w="641"/>
        <w:gridCol w:w="727"/>
        <w:gridCol w:w="726"/>
        <w:gridCol w:w="639"/>
        <w:gridCol w:w="769"/>
        <w:gridCol w:w="721"/>
        <w:gridCol w:w="720"/>
        <w:gridCol w:w="719"/>
        <w:gridCol w:w="633"/>
        <w:gridCol w:w="730"/>
        <w:gridCol w:w="849"/>
      </w:tblGrid>
      <w:tr w:rsidR="005772E5" w:rsidRPr="004A342A" w:rsidTr="00533C64">
        <w:trPr>
          <w:trHeight w:val="315"/>
        </w:trPr>
        <w:tc>
          <w:tcPr>
            <w:tcW w:w="7113" w:type="dxa"/>
            <w:gridSpan w:val="10"/>
            <w:tcBorders>
              <w:top w:val="single" w:sz="8" w:space="0" w:color="auto"/>
              <w:left w:val="single" w:sz="8" w:space="0" w:color="auto"/>
              <w:bottom w:val="nil"/>
              <w:right w:val="nil"/>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Testo riboto spalvų rinkinio (18 spalvų) spalvų koordinatės</w:t>
            </w:r>
          </w:p>
        </w:tc>
        <w:tc>
          <w:tcPr>
            <w:tcW w:w="7874"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4A342A" w:rsidRDefault="005772E5" w:rsidP="00402B01">
            <w:pPr>
              <w:jc w:val="center"/>
              <w:rPr>
                <w:b/>
                <w:bCs/>
                <w:sz w:val="18"/>
                <w:szCs w:val="18"/>
                <w:lang w:val="en-US"/>
              </w:rPr>
            </w:pPr>
            <w:r w:rsidRPr="004A342A">
              <w:rPr>
                <w:b/>
                <w:bCs/>
                <w:sz w:val="18"/>
                <w:szCs w:val="18"/>
                <w:lang w:val="en-US"/>
              </w:rPr>
              <w:t xml:space="preserve"> OCE CPS900 </w:t>
            </w:r>
            <w:r w:rsidRPr="00402B01">
              <w:rPr>
                <w:b/>
                <w:bCs/>
                <w:i/>
                <w:sz w:val="18"/>
                <w:szCs w:val="18"/>
                <w:lang w:val="en-US"/>
              </w:rPr>
              <w:t>Normal Classic</w:t>
            </w:r>
            <w:r w:rsidRPr="004A342A">
              <w:rPr>
                <w:b/>
                <w:bCs/>
                <w:sz w:val="18"/>
                <w:szCs w:val="18"/>
                <w:lang w:val="en-US"/>
              </w:rPr>
              <w:t xml:space="preserve"> </w:t>
            </w:r>
            <w:r w:rsidR="00A05728">
              <w:rPr>
                <w:b/>
                <w:bCs/>
                <w:sz w:val="18"/>
                <w:szCs w:val="18"/>
                <w:lang w:val="en-US"/>
              </w:rPr>
              <w:t>režim</w:t>
            </w:r>
            <w:r w:rsidR="00402B01">
              <w:rPr>
                <w:b/>
                <w:bCs/>
                <w:sz w:val="18"/>
                <w:szCs w:val="18"/>
                <w:lang w:val="en-US"/>
              </w:rPr>
              <w:t>u</w:t>
            </w:r>
            <w:r w:rsidRPr="004A342A">
              <w:rPr>
                <w:b/>
                <w:bCs/>
                <w:sz w:val="18"/>
                <w:szCs w:val="18"/>
                <w:lang w:val="en-US"/>
              </w:rPr>
              <w:t xml:space="preserve"> atspausdintų spalvų matavimo rezultatai</w:t>
            </w:r>
          </w:p>
        </w:tc>
      </w:tr>
      <w:tr w:rsidR="005772E5" w:rsidRPr="004A342A" w:rsidTr="00533C64">
        <w:trPr>
          <w:trHeight w:val="600"/>
        </w:trPr>
        <w:tc>
          <w:tcPr>
            <w:tcW w:w="817"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4A342A" w:rsidRDefault="005772E5" w:rsidP="00533C64">
            <w:pPr>
              <w:jc w:val="center"/>
              <w:rPr>
                <w:b/>
                <w:bCs/>
                <w:sz w:val="16"/>
                <w:szCs w:val="16"/>
                <w:lang w:val="en-US"/>
              </w:rPr>
            </w:pPr>
            <w:r w:rsidRPr="004A342A">
              <w:rPr>
                <w:b/>
                <w:bCs/>
                <w:sz w:val="16"/>
                <w:szCs w:val="16"/>
                <w:lang w:val="en-US"/>
              </w:rPr>
              <w:t xml:space="preserve">Spalvos ID numeris ECI 2002 teste </w:t>
            </w:r>
          </w:p>
        </w:tc>
        <w:tc>
          <w:tcPr>
            <w:tcW w:w="2020" w:type="dxa"/>
            <w:gridSpan w:val="4"/>
            <w:tcBorders>
              <w:top w:val="single" w:sz="4" w:space="0" w:color="auto"/>
              <w:left w:val="nil"/>
              <w:bottom w:val="single" w:sz="8" w:space="0" w:color="auto"/>
              <w:right w:val="single" w:sz="4" w:space="0" w:color="000000"/>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CMYK spalvų sistemoje</w:t>
            </w:r>
          </w:p>
        </w:tc>
        <w:tc>
          <w:tcPr>
            <w:tcW w:w="4276" w:type="dxa"/>
            <w:gridSpan w:val="5"/>
            <w:tcBorders>
              <w:top w:val="single" w:sz="4" w:space="0" w:color="auto"/>
              <w:left w:val="nil"/>
              <w:bottom w:val="nil"/>
              <w:right w:val="nil"/>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 xml:space="preserve">CIE </w:t>
            </w:r>
            <w:r w:rsidRPr="001032B1">
              <w:rPr>
                <w:b/>
                <w:bCs/>
                <w:i/>
                <w:sz w:val="18"/>
                <w:szCs w:val="18"/>
                <w:lang w:val="en-US"/>
              </w:rPr>
              <w:t>L*a*b*</w:t>
            </w:r>
            <w:r w:rsidRPr="004A342A">
              <w:rPr>
                <w:b/>
                <w:bCs/>
                <w:sz w:val="18"/>
                <w:szCs w:val="18"/>
                <w:lang w:val="en-US"/>
              </w:rPr>
              <w:t xml:space="preserve"> spalvų sistemoje</w:t>
            </w:r>
          </w:p>
        </w:tc>
        <w:tc>
          <w:tcPr>
            <w:tcW w:w="3502"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4A342A" w:rsidRDefault="005772E5" w:rsidP="00533C64">
            <w:pPr>
              <w:jc w:val="center"/>
              <w:rPr>
                <w:b/>
                <w:bCs/>
                <w:sz w:val="18"/>
                <w:szCs w:val="18"/>
                <w:lang w:val="en-US"/>
              </w:rPr>
            </w:pPr>
            <w:r w:rsidRPr="004A342A">
              <w:rPr>
                <w:b/>
                <w:bCs/>
                <w:sz w:val="18"/>
                <w:szCs w:val="18"/>
                <w:lang w:val="en-US"/>
              </w:rPr>
              <w:t xml:space="preserve">Išmatuotos spalvų koordinatės CIE </w:t>
            </w:r>
            <w:r w:rsidRPr="001032B1">
              <w:rPr>
                <w:b/>
                <w:bCs/>
                <w:i/>
                <w:sz w:val="18"/>
                <w:szCs w:val="18"/>
                <w:lang w:val="en-US"/>
              </w:rPr>
              <w:t>L*a*b*</w:t>
            </w:r>
            <w:r w:rsidRPr="004A342A">
              <w:rPr>
                <w:b/>
                <w:bCs/>
                <w:sz w:val="18"/>
                <w:szCs w:val="18"/>
                <w:lang w:val="en-US"/>
              </w:rPr>
              <w:t xml:space="preserve"> spalvų sistemoje</w:t>
            </w:r>
          </w:p>
        </w:tc>
        <w:tc>
          <w:tcPr>
            <w:tcW w:w="3523" w:type="dxa"/>
            <w:gridSpan w:val="5"/>
            <w:tcBorders>
              <w:top w:val="nil"/>
              <w:left w:val="nil"/>
              <w:bottom w:val="single" w:sz="8" w:space="0" w:color="auto"/>
              <w:right w:val="nil"/>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Spalvos skirtumo dydžiai testo atžvilgiu</w:t>
            </w:r>
          </w:p>
        </w:tc>
        <w:tc>
          <w:tcPr>
            <w:tcW w:w="849" w:type="dxa"/>
            <w:tcBorders>
              <w:top w:val="nil"/>
              <w:left w:val="single" w:sz="4" w:space="0" w:color="auto"/>
              <w:bottom w:val="single" w:sz="8" w:space="0" w:color="auto"/>
              <w:right w:val="single" w:sz="8" w:space="0" w:color="auto"/>
            </w:tcBorders>
            <w:shd w:val="clear" w:color="auto" w:fill="auto"/>
            <w:vAlign w:val="center"/>
            <w:hideMark/>
          </w:tcPr>
          <w:p w:rsidR="005772E5" w:rsidRPr="004A342A" w:rsidRDefault="00E5033D" w:rsidP="00533C64">
            <w:pPr>
              <w:jc w:val="center"/>
              <w:rPr>
                <w:b/>
                <w:bCs/>
                <w:sz w:val="16"/>
                <w:szCs w:val="16"/>
                <w:lang w:val="en-US"/>
              </w:rPr>
            </w:pPr>
            <w:r w:rsidRPr="00E5033D">
              <w:rPr>
                <w:b/>
                <w:bCs/>
                <w:sz w:val="15"/>
                <w:szCs w:val="15"/>
                <w:lang w:val="en-US"/>
              </w:rPr>
              <w:t>KONICA 8050</w:t>
            </w:r>
            <w:r w:rsidR="005772E5" w:rsidRPr="004A342A">
              <w:rPr>
                <w:b/>
                <w:bCs/>
                <w:sz w:val="16"/>
                <w:szCs w:val="16"/>
                <w:lang w:val="en-US"/>
              </w:rPr>
              <w:t xml:space="preserve"> </w:t>
            </w:r>
            <w:r w:rsidR="005772E5" w:rsidRPr="0051128F">
              <w:rPr>
                <w:b/>
                <w:bCs/>
                <w:i/>
                <w:sz w:val="16"/>
                <w:szCs w:val="16"/>
                <w:lang w:val="en-US"/>
              </w:rPr>
              <w:t>Normal</w:t>
            </w:r>
            <w:r w:rsidR="005772E5">
              <w:rPr>
                <w:b/>
                <w:bCs/>
                <w:sz w:val="16"/>
                <w:szCs w:val="16"/>
                <w:lang w:val="en-US"/>
              </w:rPr>
              <w:t xml:space="preserve"> </w:t>
            </w:r>
            <w:r w:rsidR="005772E5">
              <w:rPr>
                <w:b/>
                <w:bCs/>
                <w:sz w:val="16"/>
                <w:szCs w:val="16"/>
                <w:lang w:eastAsia="lt-LT"/>
              </w:rPr>
              <w:t>atžvilgiu</w:t>
            </w:r>
          </w:p>
        </w:tc>
      </w:tr>
      <w:tr w:rsidR="005772E5" w:rsidRPr="004A342A" w:rsidTr="00533C64">
        <w:trPr>
          <w:trHeight w:val="285"/>
        </w:trPr>
        <w:tc>
          <w:tcPr>
            <w:tcW w:w="817" w:type="dxa"/>
            <w:vMerge/>
            <w:tcBorders>
              <w:top w:val="single" w:sz="4" w:space="0" w:color="auto"/>
              <w:left w:val="single" w:sz="8" w:space="0" w:color="auto"/>
              <w:bottom w:val="single" w:sz="8" w:space="0" w:color="000000"/>
              <w:right w:val="single" w:sz="4" w:space="0" w:color="auto"/>
            </w:tcBorders>
            <w:vAlign w:val="center"/>
            <w:hideMark/>
          </w:tcPr>
          <w:p w:rsidR="005772E5" w:rsidRPr="004A342A" w:rsidRDefault="005772E5" w:rsidP="00533C64">
            <w:pPr>
              <w:rPr>
                <w:b/>
                <w:bCs/>
                <w:sz w:val="16"/>
                <w:szCs w:val="16"/>
                <w:lang w:val="en-US"/>
              </w:rPr>
            </w:pPr>
          </w:p>
        </w:tc>
        <w:tc>
          <w:tcPr>
            <w:tcW w:w="505" w:type="dxa"/>
            <w:tcBorders>
              <w:top w:val="single" w:sz="8" w:space="0" w:color="auto"/>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color w:val="000000"/>
                <w:sz w:val="18"/>
                <w:szCs w:val="18"/>
                <w:lang w:val="en-US"/>
              </w:rPr>
            </w:pPr>
            <w:r w:rsidRPr="004A342A">
              <w:rPr>
                <w:b/>
                <w:bCs/>
                <w:color w:val="000000"/>
                <w:sz w:val="18"/>
                <w:szCs w:val="18"/>
                <w:lang w:val="en-US"/>
              </w:rPr>
              <w:t>C</w:t>
            </w:r>
          </w:p>
        </w:tc>
        <w:tc>
          <w:tcPr>
            <w:tcW w:w="505" w:type="dxa"/>
            <w:tcBorders>
              <w:top w:val="single" w:sz="8" w:space="0" w:color="auto"/>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color w:val="000000"/>
                <w:sz w:val="18"/>
                <w:szCs w:val="18"/>
                <w:lang w:val="en-US"/>
              </w:rPr>
            </w:pPr>
            <w:r w:rsidRPr="004A342A">
              <w:rPr>
                <w:b/>
                <w:bCs/>
                <w:color w:val="000000"/>
                <w:sz w:val="18"/>
                <w:szCs w:val="18"/>
                <w:lang w:val="en-US"/>
              </w:rPr>
              <w:t>M</w:t>
            </w:r>
          </w:p>
        </w:tc>
        <w:tc>
          <w:tcPr>
            <w:tcW w:w="505" w:type="dxa"/>
            <w:tcBorders>
              <w:top w:val="single" w:sz="8" w:space="0" w:color="auto"/>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color w:val="000000"/>
                <w:sz w:val="18"/>
                <w:szCs w:val="18"/>
                <w:lang w:val="en-US"/>
              </w:rPr>
            </w:pPr>
            <w:r w:rsidRPr="004A342A">
              <w:rPr>
                <w:b/>
                <w:bCs/>
                <w:color w:val="000000"/>
                <w:sz w:val="18"/>
                <w:szCs w:val="18"/>
                <w:lang w:val="en-US"/>
              </w:rPr>
              <w:t>Y</w:t>
            </w:r>
          </w:p>
        </w:tc>
        <w:tc>
          <w:tcPr>
            <w:tcW w:w="505" w:type="dxa"/>
            <w:tcBorders>
              <w:top w:val="single" w:sz="8" w:space="0" w:color="auto"/>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color w:val="000000"/>
                <w:sz w:val="18"/>
                <w:szCs w:val="18"/>
                <w:lang w:val="en-US"/>
              </w:rPr>
            </w:pPr>
            <w:r w:rsidRPr="004A342A">
              <w:rPr>
                <w:b/>
                <w:bCs/>
                <w:color w:val="000000"/>
                <w:sz w:val="18"/>
                <w:szCs w:val="18"/>
                <w:lang w:val="en-US"/>
              </w:rPr>
              <w:t>K</w:t>
            </w:r>
          </w:p>
        </w:tc>
        <w:tc>
          <w:tcPr>
            <w:tcW w:w="8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L*</w:t>
            </w:r>
          </w:p>
        </w:tc>
        <w:tc>
          <w:tcPr>
            <w:tcW w:w="911" w:type="dxa"/>
            <w:tcBorders>
              <w:top w:val="single" w:sz="8" w:space="0" w:color="auto"/>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a*</w:t>
            </w:r>
          </w:p>
        </w:tc>
        <w:tc>
          <w:tcPr>
            <w:tcW w:w="911" w:type="dxa"/>
            <w:tcBorders>
              <w:top w:val="single" w:sz="8" w:space="0" w:color="auto"/>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b*</w:t>
            </w:r>
          </w:p>
        </w:tc>
        <w:tc>
          <w:tcPr>
            <w:tcW w:w="818" w:type="dxa"/>
            <w:tcBorders>
              <w:top w:val="single" w:sz="8" w:space="0" w:color="auto"/>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C</w:t>
            </w:r>
            <w:r w:rsidRPr="00F10E76">
              <w:rPr>
                <w:b/>
                <w:bCs/>
                <w:i/>
                <w:sz w:val="18"/>
                <w:szCs w:val="18"/>
                <w:vertAlign w:val="subscript"/>
                <w:lang w:val="en-US"/>
              </w:rPr>
              <w:t>ab</w:t>
            </w:r>
          </w:p>
        </w:tc>
        <w:tc>
          <w:tcPr>
            <w:tcW w:w="818" w:type="dxa"/>
            <w:tcBorders>
              <w:top w:val="single" w:sz="8" w:space="0" w:color="auto"/>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h</w:t>
            </w:r>
            <w:r w:rsidRPr="00F10E76">
              <w:rPr>
                <w:b/>
                <w:bCs/>
                <w:i/>
                <w:sz w:val="18"/>
                <w:szCs w:val="18"/>
                <w:vertAlign w:val="subscript"/>
                <w:lang w:val="en-US"/>
              </w:rPr>
              <w:t>ab</w:t>
            </w:r>
          </w:p>
        </w:tc>
        <w:tc>
          <w:tcPr>
            <w:tcW w:w="641" w:type="dxa"/>
            <w:tcBorders>
              <w:top w:val="nil"/>
              <w:left w:val="single" w:sz="8" w:space="0" w:color="auto"/>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L*</w:t>
            </w:r>
          </w:p>
        </w:tc>
        <w:tc>
          <w:tcPr>
            <w:tcW w:w="727" w:type="dxa"/>
            <w:tcBorders>
              <w:top w:val="nil"/>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a*</w:t>
            </w:r>
          </w:p>
        </w:tc>
        <w:tc>
          <w:tcPr>
            <w:tcW w:w="726" w:type="dxa"/>
            <w:tcBorders>
              <w:top w:val="nil"/>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b*</w:t>
            </w:r>
          </w:p>
        </w:tc>
        <w:tc>
          <w:tcPr>
            <w:tcW w:w="639" w:type="dxa"/>
            <w:tcBorders>
              <w:top w:val="nil"/>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C</w:t>
            </w:r>
            <w:r w:rsidRPr="00F10E76">
              <w:rPr>
                <w:b/>
                <w:bCs/>
                <w:i/>
                <w:sz w:val="18"/>
                <w:szCs w:val="18"/>
                <w:vertAlign w:val="subscript"/>
                <w:lang w:val="en-US"/>
              </w:rPr>
              <w:t>ab</w:t>
            </w:r>
          </w:p>
        </w:tc>
        <w:tc>
          <w:tcPr>
            <w:tcW w:w="769" w:type="dxa"/>
            <w:tcBorders>
              <w:top w:val="nil"/>
              <w:left w:val="nil"/>
              <w:bottom w:val="single" w:sz="8" w:space="0" w:color="auto"/>
              <w:right w:val="single" w:sz="4" w:space="0" w:color="auto"/>
            </w:tcBorders>
            <w:shd w:val="clear" w:color="auto" w:fill="auto"/>
            <w:noWrap/>
            <w:vAlign w:val="center"/>
            <w:hideMark/>
          </w:tcPr>
          <w:p w:rsidR="005772E5" w:rsidRPr="00F10E76" w:rsidRDefault="005772E5" w:rsidP="00533C64">
            <w:pPr>
              <w:jc w:val="center"/>
              <w:rPr>
                <w:b/>
                <w:bCs/>
                <w:i/>
                <w:sz w:val="18"/>
                <w:szCs w:val="18"/>
                <w:lang w:val="en-US"/>
              </w:rPr>
            </w:pPr>
            <w:r w:rsidRPr="00F10E76">
              <w:rPr>
                <w:b/>
                <w:bCs/>
                <w:i/>
                <w:sz w:val="18"/>
                <w:szCs w:val="18"/>
                <w:lang w:val="en-US"/>
              </w:rPr>
              <w:t>h</w:t>
            </w:r>
            <w:r w:rsidRPr="00F10E76">
              <w:rPr>
                <w:b/>
                <w:bCs/>
                <w:i/>
                <w:sz w:val="18"/>
                <w:szCs w:val="18"/>
                <w:vertAlign w:val="subscript"/>
                <w:lang w:val="en-US"/>
              </w:rPr>
              <w:t>ab</w:t>
            </w:r>
          </w:p>
        </w:tc>
        <w:tc>
          <w:tcPr>
            <w:tcW w:w="721" w:type="dxa"/>
            <w:tcBorders>
              <w:top w:val="nil"/>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L*</w:t>
            </w:r>
          </w:p>
        </w:tc>
        <w:tc>
          <w:tcPr>
            <w:tcW w:w="720" w:type="dxa"/>
            <w:tcBorders>
              <w:top w:val="nil"/>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C</w:t>
            </w:r>
            <w:r w:rsidRPr="00F10E76">
              <w:rPr>
                <w:b/>
                <w:bCs/>
                <w:i/>
                <w:sz w:val="18"/>
                <w:szCs w:val="18"/>
                <w:vertAlign w:val="subscript"/>
                <w:lang w:val="en-US"/>
              </w:rPr>
              <w:t>ab</w:t>
            </w:r>
          </w:p>
        </w:tc>
        <w:tc>
          <w:tcPr>
            <w:tcW w:w="719" w:type="dxa"/>
            <w:tcBorders>
              <w:top w:val="nil"/>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h</w:t>
            </w:r>
            <w:r w:rsidRPr="00F10E76">
              <w:rPr>
                <w:b/>
                <w:bCs/>
                <w:i/>
                <w:sz w:val="18"/>
                <w:szCs w:val="18"/>
                <w:vertAlign w:val="subscript"/>
                <w:lang w:val="en-US"/>
              </w:rPr>
              <w:t>ab</w:t>
            </w:r>
          </w:p>
        </w:tc>
        <w:tc>
          <w:tcPr>
            <w:tcW w:w="633" w:type="dxa"/>
            <w:tcBorders>
              <w:top w:val="nil"/>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E</w:t>
            </w:r>
            <w:r w:rsidRPr="00F10E76">
              <w:rPr>
                <w:b/>
                <w:bCs/>
                <w:i/>
                <w:sz w:val="18"/>
                <w:szCs w:val="18"/>
                <w:vertAlign w:val="subscript"/>
                <w:lang w:val="en-US"/>
              </w:rPr>
              <w:t>ab</w:t>
            </w:r>
          </w:p>
        </w:tc>
        <w:tc>
          <w:tcPr>
            <w:tcW w:w="730" w:type="dxa"/>
            <w:tcBorders>
              <w:top w:val="nil"/>
              <w:left w:val="nil"/>
              <w:bottom w:val="single" w:sz="8" w:space="0" w:color="auto"/>
              <w:right w:val="single" w:sz="4"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E</w:t>
            </w:r>
            <w:r w:rsidRPr="00F10E76">
              <w:rPr>
                <w:b/>
                <w:bCs/>
                <w:i/>
                <w:sz w:val="18"/>
                <w:szCs w:val="18"/>
                <w:vertAlign w:val="subscript"/>
                <w:lang w:val="en-US"/>
              </w:rPr>
              <w:t>2000</w:t>
            </w:r>
          </w:p>
        </w:tc>
        <w:tc>
          <w:tcPr>
            <w:tcW w:w="849" w:type="dxa"/>
            <w:tcBorders>
              <w:top w:val="nil"/>
              <w:left w:val="nil"/>
              <w:bottom w:val="single" w:sz="8" w:space="0" w:color="auto"/>
              <w:right w:val="single" w:sz="8" w:space="0" w:color="auto"/>
            </w:tcBorders>
            <w:shd w:val="clear" w:color="auto" w:fill="auto"/>
            <w:noWrap/>
            <w:vAlign w:val="center"/>
            <w:hideMark/>
          </w:tcPr>
          <w:p w:rsidR="005772E5" w:rsidRPr="004A342A" w:rsidRDefault="005772E5" w:rsidP="00533C64">
            <w:pPr>
              <w:jc w:val="center"/>
              <w:rPr>
                <w:b/>
                <w:bCs/>
                <w:sz w:val="18"/>
                <w:szCs w:val="18"/>
                <w:lang w:val="en-US"/>
              </w:rPr>
            </w:pPr>
            <w:r w:rsidRPr="004A342A">
              <w:rPr>
                <w:b/>
                <w:bCs/>
                <w:sz w:val="18"/>
                <w:szCs w:val="18"/>
                <w:lang w:val="en-US"/>
              </w:rPr>
              <w:t>Δ</w:t>
            </w:r>
            <w:r w:rsidRPr="00F10E76">
              <w:rPr>
                <w:b/>
                <w:bCs/>
                <w:i/>
                <w:sz w:val="18"/>
                <w:szCs w:val="18"/>
                <w:lang w:val="en-US"/>
              </w:rPr>
              <w:t>E</w:t>
            </w:r>
            <w:r w:rsidRPr="00F10E76">
              <w:rPr>
                <w:b/>
                <w:bCs/>
                <w:i/>
                <w:sz w:val="18"/>
                <w:szCs w:val="18"/>
                <w:vertAlign w:val="subscript"/>
                <w:lang w:val="en-US"/>
              </w:rPr>
              <w:t>2000</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73</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57,121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-36,171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-54,005</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64,999</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236,19</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59,08</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-20,27</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-36,52</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41,77</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240,97</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1,96</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-23,23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4,78</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23,72</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7,54</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7,13</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721</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50,284</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-66,148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29,532</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72,441</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155,94</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57,76</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-56,75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16,91</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59,22</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163,41</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7,48</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-13,23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7,47</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17,42</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8,78</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7,40</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649</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87,742</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-3,055</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92,801</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92,851</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91,89</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83,20</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-2,32</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97,46</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97,49</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91,36</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-4,54</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4,64</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-0,52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6,55</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3,13</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7,33</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657</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47,014</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68,098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48,368</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83,527</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35,39</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53,18</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51,20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28,13</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58,42</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28,79</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6,17</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-25,11</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-6,60</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27,08</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9,65</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8,50</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47,388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74,201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-9,003</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74,745</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353,08</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55,05</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58,09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-24,46</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63,03</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337,17</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7,66</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-11,72</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-15,92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23,60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11,15</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8,88</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81</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24,212</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22,635</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-48,473</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53,497</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295,03</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37,79</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21,26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-52,67</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56,80</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291,98</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13,58</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3,30</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-3,05</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14,28</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11,01</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12,67</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66,400</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39,805</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-11,619</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41,466</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343,73</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74,83</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29,83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-17,20</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34,43</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330,03</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8,43</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-7,03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-13,69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14,20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8,60</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4,89</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46</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73,212</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-17,603</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-33,959</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38,250</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242,60</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76,22</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-8,19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-22,90</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24,32</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250,32</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3,01</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-13,93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7,72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14,83</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7,24</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11,03</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51</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50,558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16,146</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-33,337</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37,042</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295,84</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66,80</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8,66</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-28,29</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29,59</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287,02</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16,24</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-7,46</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-8,82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18,58</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15,01</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15,04</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406</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89,954</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-3,092</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44,596</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44,703</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93,97</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90,26</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-7,27</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59,31</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59,75</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96,99</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0,31</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15,05</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3,02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15,30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4,84</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6,04</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411</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64,221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36,414</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29,327</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46,756</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38,85</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72,01</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28,13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7,55</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29,13</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15,02</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7,79</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-17,63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-23,82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24,57</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13,61</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12,28</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451</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69,478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-27,561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15,816</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31,776</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150,15</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76,50</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-23,69</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2,61</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23,83</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173,71</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7,02</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-7,94</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23,56</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15,45</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9,63</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9,92</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1347</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19,107</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0,374</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-0,200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0,424</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331,90</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15,23</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0,90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1,76</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1,98</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62,92</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-3,88</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1,55</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91,02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4,38</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3,30</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5,45</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1352</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34,368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0,460</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-2,894</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2,930</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279,03</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28,13</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1,03</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-0,81</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1,31</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321,82</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-6,24</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-1,62</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42,79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6,60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5,35</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1,23</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1355</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51,353</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0,445</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-5,060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5,079</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275,03</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43,11</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1,14</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-2,72</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2,95</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292,74</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-8,24</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-2,13</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17,71</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8,60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8,39</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1,08</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1357</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67,253</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0,980</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-7,119</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7,186</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277,83</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59,83</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1,35</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-4,55</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4,75</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286,53</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-7,42</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-2,44</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8,69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7,86</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6,60</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1,50</w:t>
            </w:r>
          </w:p>
        </w:tc>
      </w:tr>
      <w:tr w:rsidR="005772E5" w:rsidRPr="004A342A" w:rsidTr="00533C64">
        <w:trPr>
          <w:trHeight w:val="240"/>
        </w:trPr>
        <w:tc>
          <w:tcPr>
            <w:tcW w:w="817"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1360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20</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81,851</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1,458</w:t>
            </w:r>
          </w:p>
        </w:tc>
        <w:tc>
          <w:tcPr>
            <w:tcW w:w="911"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-8,006</w:t>
            </w:r>
          </w:p>
        </w:tc>
        <w:tc>
          <w:tcPr>
            <w:tcW w:w="818"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8,138</w:t>
            </w:r>
          </w:p>
        </w:tc>
        <w:tc>
          <w:tcPr>
            <w:tcW w:w="818" w:type="dxa"/>
            <w:tcBorders>
              <w:top w:val="nil"/>
              <w:left w:val="nil"/>
              <w:bottom w:val="single" w:sz="4"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280,32</w:t>
            </w:r>
          </w:p>
        </w:tc>
        <w:tc>
          <w:tcPr>
            <w:tcW w:w="641" w:type="dxa"/>
            <w:tcBorders>
              <w:top w:val="nil"/>
              <w:left w:val="single" w:sz="8" w:space="0" w:color="auto"/>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74,65</w:t>
            </w:r>
          </w:p>
        </w:tc>
        <w:tc>
          <w:tcPr>
            <w:tcW w:w="727"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1,70</w:t>
            </w:r>
          </w:p>
        </w:tc>
        <w:tc>
          <w:tcPr>
            <w:tcW w:w="726"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-6,30</w:t>
            </w:r>
          </w:p>
        </w:tc>
        <w:tc>
          <w:tcPr>
            <w:tcW w:w="63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6,53</w:t>
            </w:r>
          </w:p>
        </w:tc>
        <w:tc>
          <w:tcPr>
            <w:tcW w:w="769"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285,10</w:t>
            </w:r>
          </w:p>
        </w:tc>
        <w:tc>
          <w:tcPr>
            <w:tcW w:w="721" w:type="dxa"/>
            <w:tcBorders>
              <w:top w:val="nil"/>
              <w:left w:val="nil"/>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-7,20</w:t>
            </w:r>
          </w:p>
        </w:tc>
        <w:tc>
          <w:tcPr>
            <w:tcW w:w="720"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-1,61</w:t>
            </w:r>
          </w:p>
        </w:tc>
        <w:tc>
          <w:tcPr>
            <w:tcW w:w="719" w:type="dxa"/>
            <w:tcBorders>
              <w:top w:val="nil"/>
              <w:left w:val="single" w:sz="4" w:space="0" w:color="auto"/>
              <w:bottom w:val="single" w:sz="4"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4,78</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7,40</w:t>
            </w:r>
          </w:p>
        </w:tc>
        <w:tc>
          <w:tcPr>
            <w:tcW w:w="730" w:type="dxa"/>
            <w:tcBorders>
              <w:top w:val="nil"/>
              <w:left w:val="nil"/>
              <w:bottom w:val="single" w:sz="4"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5,27</w:t>
            </w:r>
          </w:p>
        </w:tc>
        <w:tc>
          <w:tcPr>
            <w:tcW w:w="849" w:type="dxa"/>
            <w:tcBorders>
              <w:top w:val="nil"/>
              <w:left w:val="nil"/>
              <w:bottom w:val="single" w:sz="4"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2,56</w:t>
            </w:r>
          </w:p>
        </w:tc>
      </w:tr>
      <w:tr w:rsidR="005772E5" w:rsidRPr="004A342A" w:rsidTr="00533C64">
        <w:trPr>
          <w:trHeight w:val="255"/>
        </w:trPr>
        <w:tc>
          <w:tcPr>
            <w:tcW w:w="817" w:type="dxa"/>
            <w:tcBorders>
              <w:top w:val="nil"/>
              <w:left w:val="single" w:sz="8" w:space="0" w:color="auto"/>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w:t>
            </w:r>
          </w:p>
        </w:tc>
        <w:tc>
          <w:tcPr>
            <w:tcW w:w="505"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505"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w:t>
            </w:r>
          </w:p>
        </w:tc>
        <w:tc>
          <w:tcPr>
            <w:tcW w:w="818"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93,859</w:t>
            </w:r>
          </w:p>
        </w:tc>
        <w:tc>
          <w:tcPr>
            <w:tcW w:w="911"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1,798</w:t>
            </w:r>
          </w:p>
        </w:tc>
        <w:tc>
          <w:tcPr>
            <w:tcW w:w="911"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-8,864</w:t>
            </w:r>
          </w:p>
        </w:tc>
        <w:tc>
          <w:tcPr>
            <w:tcW w:w="818"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9,045</w:t>
            </w:r>
          </w:p>
        </w:tc>
        <w:tc>
          <w:tcPr>
            <w:tcW w:w="818" w:type="dxa"/>
            <w:tcBorders>
              <w:top w:val="nil"/>
              <w:left w:val="nil"/>
              <w:bottom w:val="single" w:sz="8" w:space="0" w:color="auto"/>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281,47</w:t>
            </w:r>
          </w:p>
        </w:tc>
        <w:tc>
          <w:tcPr>
            <w:tcW w:w="641" w:type="dxa"/>
            <w:tcBorders>
              <w:top w:val="nil"/>
              <w:left w:val="single" w:sz="8" w:space="0" w:color="auto"/>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93,60</w:t>
            </w:r>
          </w:p>
        </w:tc>
        <w:tc>
          <w:tcPr>
            <w:tcW w:w="727"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2,16</w:t>
            </w:r>
          </w:p>
        </w:tc>
        <w:tc>
          <w:tcPr>
            <w:tcW w:w="726"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-9,28</w:t>
            </w:r>
          </w:p>
        </w:tc>
        <w:tc>
          <w:tcPr>
            <w:tcW w:w="639"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9,53</w:t>
            </w:r>
          </w:p>
        </w:tc>
        <w:tc>
          <w:tcPr>
            <w:tcW w:w="769"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283,10</w:t>
            </w:r>
          </w:p>
        </w:tc>
        <w:tc>
          <w:tcPr>
            <w:tcW w:w="721" w:type="dxa"/>
            <w:tcBorders>
              <w:top w:val="nil"/>
              <w:left w:val="nil"/>
              <w:bottom w:val="single" w:sz="8"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-0,26</w:t>
            </w:r>
          </w:p>
        </w:tc>
        <w:tc>
          <w:tcPr>
            <w:tcW w:w="720" w:type="dxa"/>
            <w:tcBorders>
              <w:top w:val="nil"/>
              <w:left w:val="single" w:sz="4" w:space="0" w:color="auto"/>
              <w:bottom w:val="single" w:sz="8"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0,48</w:t>
            </w:r>
          </w:p>
        </w:tc>
        <w:tc>
          <w:tcPr>
            <w:tcW w:w="719" w:type="dxa"/>
            <w:tcBorders>
              <w:top w:val="nil"/>
              <w:left w:val="single" w:sz="4" w:space="0" w:color="auto"/>
              <w:bottom w:val="single" w:sz="8" w:space="0" w:color="auto"/>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1,63</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0,61</w:t>
            </w:r>
          </w:p>
        </w:tc>
        <w:tc>
          <w:tcPr>
            <w:tcW w:w="730" w:type="dxa"/>
            <w:tcBorders>
              <w:top w:val="nil"/>
              <w:left w:val="nil"/>
              <w:bottom w:val="single" w:sz="8" w:space="0" w:color="auto"/>
              <w:right w:val="single" w:sz="4"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0,55</w:t>
            </w:r>
          </w:p>
        </w:tc>
        <w:tc>
          <w:tcPr>
            <w:tcW w:w="849" w:type="dxa"/>
            <w:tcBorders>
              <w:top w:val="nil"/>
              <w:left w:val="nil"/>
              <w:bottom w:val="single" w:sz="8" w:space="0" w:color="auto"/>
              <w:right w:val="single" w:sz="8" w:space="0" w:color="auto"/>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0,80</w:t>
            </w:r>
          </w:p>
        </w:tc>
      </w:tr>
      <w:tr w:rsidR="005772E5" w:rsidRPr="004A342A" w:rsidTr="00533C64">
        <w:trPr>
          <w:trHeight w:val="255"/>
        </w:trPr>
        <w:tc>
          <w:tcPr>
            <w:tcW w:w="817"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911"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911"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3502" w:type="dxa"/>
            <w:gridSpan w:val="5"/>
            <w:tcBorders>
              <w:top w:val="single" w:sz="8" w:space="0" w:color="auto"/>
              <w:left w:val="nil"/>
              <w:bottom w:val="nil"/>
              <w:right w:val="nil"/>
            </w:tcBorders>
            <w:shd w:val="clear" w:color="auto" w:fill="auto"/>
            <w:noWrap/>
            <w:vAlign w:val="bottom"/>
            <w:hideMark/>
          </w:tcPr>
          <w:p w:rsidR="005772E5" w:rsidRPr="004A342A" w:rsidRDefault="005772E5" w:rsidP="00533C64">
            <w:pPr>
              <w:jc w:val="right"/>
              <w:rPr>
                <w:b/>
                <w:bCs/>
                <w:sz w:val="18"/>
                <w:szCs w:val="18"/>
                <w:lang w:val="en-US"/>
              </w:rPr>
            </w:pPr>
            <w:r w:rsidRPr="004A342A">
              <w:rPr>
                <w:b/>
                <w:bCs/>
                <w:sz w:val="18"/>
                <w:szCs w:val="18"/>
                <w:lang w:val="en-US"/>
              </w:rPr>
              <w:t>Δ vidurkis:</w:t>
            </w:r>
          </w:p>
        </w:tc>
        <w:tc>
          <w:tcPr>
            <w:tcW w:w="721"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2,33</w:t>
            </w:r>
          </w:p>
        </w:tc>
        <w:tc>
          <w:tcPr>
            <w:tcW w:w="720"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-6,11</w:t>
            </w:r>
          </w:p>
        </w:tc>
        <w:tc>
          <w:tcPr>
            <w:tcW w:w="719"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7,82</w:t>
            </w:r>
          </w:p>
        </w:tc>
        <w:tc>
          <w:tcPr>
            <w:tcW w:w="633"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13,95</w:t>
            </w:r>
          </w:p>
        </w:tc>
        <w:tc>
          <w:tcPr>
            <w:tcW w:w="730" w:type="dxa"/>
            <w:tcBorders>
              <w:top w:val="nil"/>
              <w:left w:val="nil"/>
              <w:bottom w:val="nil"/>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7,76</w:t>
            </w:r>
          </w:p>
        </w:tc>
        <w:tc>
          <w:tcPr>
            <w:tcW w:w="849" w:type="dxa"/>
            <w:tcBorders>
              <w:top w:val="nil"/>
              <w:left w:val="nil"/>
              <w:bottom w:val="nil"/>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6,87</w:t>
            </w:r>
          </w:p>
        </w:tc>
      </w:tr>
      <w:tr w:rsidR="005772E5" w:rsidRPr="004A342A" w:rsidTr="00533C64">
        <w:trPr>
          <w:trHeight w:val="255"/>
        </w:trPr>
        <w:tc>
          <w:tcPr>
            <w:tcW w:w="817"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505"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911"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911"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818" w:type="dxa"/>
            <w:tcBorders>
              <w:top w:val="nil"/>
              <w:left w:val="nil"/>
              <w:bottom w:val="nil"/>
              <w:right w:val="nil"/>
            </w:tcBorders>
            <w:shd w:val="clear" w:color="auto" w:fill="auto"/>
            <w:noWrap/>
            <w:vAlign w:val="bottom"/>
            <w:hideMark/>
          </w:tcPr>
          <w:p w:rsidR="005772E5" w:rsidRPr="004A342A" w:rsidRDefault="005772E5" w:rsidP="00533C64">
            <w:pPr>
              <w:rPr>
                <w:sz w:val="18"/>
                <w:szCs w:val="18"/>
                <w:lang w:val="en-US"/>
              </w:rPr>
            </w:pPr>
          </w:p>
        </w:tc>
        <w:tc>
          <w:tcPr>
            <w:tcW w:w="3502" w:type="dxa"/>
            <w:gridSpan w:val="5"/>
            <w:tcBorders>
              <w:top w:val="nil"/>
              <w:left w:val="nil"/>
              <w:bottom w:val="nil"/>
              <w:right w:val="nil"/>
            </w:tcBorders>
            <w:shd w:val="clear" w:color="auto" w:fill="auto"/>
            <w:noWrap/>
            <w:vAlign w:val="bottom"/>
            <w:hideMark/>
          </w:tcPr>
          <w:p w:rsidR="005772E5" w:rsidRPr="004A342A" w:rsidRDefault="005772E5" w:rsidP="00533C64">
            <w:pPr>
              <w:jc w:val="right"/>
              <w:rPr>
                <w:b/>
                <w:bCs/>
                <w:sz w:val="18"/>
                <w:szCs w:val="18"/>
                <w:lang w:val="en-US"/>
              </w:rPr>
            </w:pPr>
            <w:r w:rsidRPr="004A342A">
              <w:rPr>
                <w:b/>
                <w:bCs/>
                <w:sz w:val="18"/>
                <w:szCs w:val="18"/>
                <w:lang w:val="en-US"/>
              </w:rPr>
              <w:t xml:space="preserve">Standartinė </w:t>
            </w:r>
            <w:r>
              <w:rPr>
                <w:b/>
                <w:bCs/>
                <w:sz w:val="18"/>
                <w:szCs w:val="18"/>
                <w:lang w:eastAsia="lt-LT"/>
              </w:rPr>
              <w:t>nuokrypa</w:t>
            </w:r>
            <w:r w:rsidRPr="004A342A">
              <w:rPr>
                <w:b/>
                <w:bCs/>
                <w:sz w:val="18"/>
                <w:szCs w:val="18"/>
                <w:lang w:val="en-US"/>
              </w:rPr>
              <w:t>:</w:t>
            </w:r>
          </w:p>
        </w:tc>
        <w:tc>
          <w:tcPr>
            <w:tcW w:w="721"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7,46</w:t>
            </w:r>
          </w:p>
        </w:tc>
        <w:tc>
          <w:tcPr>
            <w:tcW w:w="720"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10,17</w:t>
            </w:r>
          </w:p>
        </w:tc>
        <w:tc>
          <w:tcPr>
            <w:tcW w:w="719"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25,75</w:t>
            </w:r>
          </w:p>
        </w:tc>
        <w:tc>
          <w:tcPr>
            <w:tcW w:w="633" w:type="dxa"/>
            <w:tcBorders>
              <w:top w:val="nil"/>
              <w:left w:val="nil"/>
              <w:bottom w:val="nil"/>
              <w:right w:val="nil"/>
            </w:tcBorders>
            <w:shd w:val="clear" w:color="auto" w:fill="auto"/>
            <w:noWrap/>
            <w:vAlign w:val="bottom"/>
            <w:hideMark/>
          </w:tcPr>
          <w:p w:rsidR="005772E5" w:rsidRPr="006C52D4" w:rsidRDefault="005772E5" w:rsidP="00533C64">
            <w:pPr>
              <w:jc w:val="right"/>
              <w:rPr>
                <w:sz w:val="18"/>
                <w:szCs w:val="18"/>
                <w:lang w:val="en-US"/>
              </w:rPr>
            </w:pPr>
            <w:r w:rsidRPr="006C52D4">
              <w:rPr>
                <w:sz w:val="18"/>
                <w:szCs w:val="18"/>
                <w:lang w:val="en-US"/>
              </w:rPr>
              <w:t>7,67</w:t>
            </w:r>
          </w:p>
        </w:tc>
        <w:tc>
          <w:tcPr>
            <w:tcW w:w="730" w:type="dxa"/>
            <w:tcBorders>
              <w:top w:val="nil"/>
              <w:left w:val="nil"/>
              <w:bottom w:val="nil"/>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3,71</w:t>
            </w:r>
          </w:p>
        </w:tc>
        <w:tc>
          <w:tcPr>
            <w:tcW w:w="849" w:type="dxa"/>
            <w:tcBorders>
              <w:top w:val="nil"/>
              <w:left w:val="nil"/>
              <w:bottom w:val="nil"/>
              <w:right w:val="nil"/>
            </w:tcBorders>
            <w:shd w:val="clear" w:color="auto" w:fill="auto"/>
            <w:noWrap/>
            <w:vAlign w:val="bottom"/>
            <w:hideMark/>
          </w:tcPr>
          <w:p w:rsidR="005772E5" w:rsidRPr="004A342A" w:rsidRDefault="005772E5" w:rsidP="00533C64">
            <w:pPr>
              <w:jc w:val="right"/>
              <w:rPr>
                <w:sz w:val="18"/>
                <w:szCs w:val="18"/>
                <w:lang w:val="en-US"/>
              </w:rPr>
            </w:pPr>
            <w:r w:rsidRPr="004A342A">
              <w:rPr>
                <w:sz w:val="18"/>
                <w:szCs w:val="18"/>
                <w:lang w:val="en-US"/>
              </w:rPr>
              <w:t>4,34</w:t>
            </w:r>
          </w:p>
        </w:tc>
      </w:tr>
    </w:tbl>
    <w:p w:rsidR="005772E5" w:rsidRDefault="005772E5" w:rsidP="005772E5">
      <w:pPr>
        <w:jc w:val="both"/>
      </w:pPr>
    </w:p>
    <w:p w:rsidR="005772E5" w:rsidRDefault="005772E5" w:rsidP="005772E5">
      <w:r>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07" w:name="_Toc261719697"/>
      <w:r w:rsidR="00347FDD" w:rsidRPr="0093104E">
        <w:rPr>
          <w:noProof/>
        </w:rPr>
        <w:t>11</w:t>
      </w:r>
      <w:r w:rsidRPr="0093104E">
        <w:fldChar w:fldCharType="end"/>
      </w:r>
      <w:r w:rsidR="00347FDD" w:rsidRPr="0093104E">
        <w:t xml:space="preserve"> </w:t>
      </w:r>
      <w:r w:rsidR="005772E5" w:rsidRPr="0093104E">
        <w:t xml:space="preserve">lentelė. Riboto rinkinio ECI 2002 testo etaloninių spalvų koordinatės ir atspausdintų spalvų koordinatės bei spalvos skirtumai mašinai OCE CPS900 </w:t>
      </w:r>
      <w:r w:rsidR="005772E5" w:rsidRPr="00F50FB6">
        <w:rPr>
          <w:i/>
        </w:rPr>
        <w:t>Very Fine Classic</w:t>
      </w:r>
      <w:r w:rsidR="005772E5" w:rsidRPr="0093104E">
        <w:t xml:space="preserve"> režim</w:t>
      </w:r>
      <w:r w:rsidR="00F50FB6">
        <w:t>u</w:t>
      </w:r>
      <w:bookmarkEnd w:id="107"/>
    </w:p>
    <w:tbl>
      <w:tblPr>
        <w:tblW w:w="15094" w:type="dxa"/>
        <w:tblInd w:w="108" w:type="dxa"/>
        <w:tblLayout w:type="fixed"/>
        <w:tblLook w:val="04A0"/>
      </w:tblPr>
      <w:tblGrid>
        <w:gridCol w:w="847"/>
        <w:gridCol w:w="509"/>
        <w:gridCol w:w="509"/>
        <w:gridCol w:w="509"/>
        <w:gridCol w:w="509"/>
        <w:gridCol w:w="786"/>
        <w:gridCol w:w="786"/>
        <w:gridCol w:w="786"/>
        <w:gridCol w:w="786"/>
        <w:gridCol w:w="786"/>
        <w:gridCol w:w="735"/>
        <w:gridCol w:w="735"/>
        <w:gridCol w:w="735"/>
        <w:gridCol w:w="735"/>
        <w:gridCol w:w="735"/>
        <w:gridCol w:w="735"/>
        <w:gridCol w:w="735"/>
        <w:gridCol w:w="735"/>
        <w:gridCol w:w="735"/>
        <w:gridCol w:w="735"/>
        <w:gridCol w:w="931"/>
      </w:tblGrid>
      <w:tr w:rsidR="005772E5" w:rsidRPr="0093104E" w:rsidTr="00533C64">
        <w:trPr>
          <w:trHeight w:val="435"/>
        </w:trPr>
        <w:tc>
          <w:tcPr>
            <w:tcW w:w="6813" w:type="dxa"/>
            <w:gridSpan w:val="10"/>
            <w:tcBorders>
              <w:top w:val="single" w:sz="8" w:space="0" w:color="auto"/>
              <w:left w:val="single" w:sz="8" w:space="0" w:color="auto"/>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Testo riboto spalvų rinkinio (18 spalvų) spalvų koordinatės</w:t>
            </w:r>
          </w:p>
        </w:tc>
        <w:tc>
          <w:tcPr>
            <w:tcW w:w="8281"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93104E" w:rsidRDefault="005772E5" w:rsidP="00402B01">
            <w:pPr>
              <w:jc w:val="center"/>
              <w:rPr>
                <w:b/>
                <w:bCs/>
                <w:sz w:val="18"/>
                <w:szCs w:val="18"/>
              </w:rPr>
            </w:pPr>
            <w:r w:rsidRPr="0093104E">
              <w:rPr>
                <w:b/>
                <w:bCs/>
                <w:sz w:val="18"/>
                <w:szCs w:val="18"/>
              </w:rPr>
              <w:t xml:space="preserve"> OCE CPS900 </w:t>
            </w:r>
            <w:r w:rsidRPr="00402B01">
              <w:rPr>
                <w:b/>
                <w:bCs/>
                <w:i/>
                <w:sz w:val="18"/>
                <w:szCs w:val="18"/>
              </w:rPr>
              <w:t>Very Fine Classic</w:t>
            </w:r>
            <w:r w:rsidRPr="0093104E">
              <w:rPr>
                <w:b/>
                <w:bCs/>
                <w:sz w:val="18"/>
                <w:szCs w:val="18"/>
              </w:rPr>
              <w:t xml:space="preserve"> režim</w:t>
            </w:r>
            <w:r w:rsidR="00402B01">
              <w:rPr>
                <w:b/>
                <w:bCs/>
                <w:sz w:val="18"/>
                <w:szCs w:val="18"/>
              </w:rPr>
              <w:t>u</w:t>
            </w:r>
            <w:r w:rsidRPr="0093104E">
              <w:rPr>
                <w:b/>
                <w:bCs/>
                <w:sz w:val="18"/>
                <w:szCs w:val="18"/>
              </w:rPr>
              <w:t xml:space="preserve"> atspausdintų spalvų matavimo rezultatai</w:t>
            </w:r>
          </w:p>
        </w:tc>
      </w:tr>
      <w:tr w:rsidR="005772E5" w:rsidRPr="0093104E" w:rsidTr="00533C64">
        <w:trPr>
          <w:trHeight w:val="885"/>
        </w:trPr>
        <w:tc>
          <w:tcPr>
            <w:tcW w:w="847"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Spalvos ID numeris ECI 2002 teste </w:t>
            </w:r>
          </w:p>
        </w:tc>
        <w:tc>
          <w:tcPr>
            <w:tcW w:w="2036" w:type="dxa"/>
            <w:gridSpan w:val="4"/>
            <w:tcBorders>
              <w:top w:val="single" w:sz="4" w:space="0" w:color="auto"/>
              <w:left w:val="nil"/>
              <w:bottom w:val="single" w:sz="8" w:space="0" w:color="auto"/>
              <w:right w:val="single" w:sz="4" w:space="0" w:color="000000"/>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CMYK spalvų sistemoje</w:t>
            </w:r>
          </w:p>
        </w:tc>
        <w:tc>
          <w:tcPr>
            <w:tcW w:w="3930" w:type="dxa"/>
            <w:gridSpan w:val="5"/>
            <w:tcBorders>
              <w:top w:val="single" w:sz="4" w:space="0" w:color="auto"/>
              <w:left w:val="nil"/>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 xml:space="preserve">CIE </w:t>
            </w:r>
            <w:r w:rsidRPr="001032B1">
              <w:rPr>
                <w:b/>
                <w:bCs/>
                <w:i/>
                <w:sz w:val="18"/>
                <w:szCs w:val="18"/>
              </w:rPr>
              <w:t>L*a*b*</w:t>
            </w:r>
            <w:r w:rsidRPr="0093104E">
              <w:rPr>
                <w:b/>
                <w:bCs/>
                <w:sz w:val="18"/>
                <w:szCs w:val="18"/>
              </w:rPr>
              <w:t xml:space="preserve"> spalvų sistemoje</w:t>
            </w:r>
          </w:p>
        </w:tc>
        <w:tc>
          <w:tcPr>
            <w:tcW w:w="3675"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93104E" w:rsidRDefault="005772E5" w:rsidP="00533C64">
            <w:pPr>
              <w:jc w:val="center"/>
              <w:rPr>
                <w:b/>
                <w:bCs/>
                <w:sz w:val="18"/>
                <w:szCs w:val="18"/>
              </w:rPr>
            </w:pPr>
            <w:r w:rsidRPr="0093104E">
              <w:rPr>
                <w:b/>
                <w:bCs/>
                <w:sz w:val="18"/>
                <w:szCs w:val="18"/>
              </w:rPr>
              <w:t xml:space="preserve">Išmatuotos spalvų koordinatės CIE </w:t>
            </w:r>
            <w:r w:rsidRPr="001032B1">
              <w:rPr>
                <w:b/>
                <w:bCs/>
                <w:i/>
                <w:sz w:val="18"/>
                <w:szCs w:val="18"/>
              </w:rPr>
              <w:t>L*a*b*</w:t>
            </w:r>
            <w:r w:rsidRPr="0093104E">
              <w:rPr>
                <w:b/>
                <w:bCs/>
                <w:sz w:val="18"/>
                <w:szCs w:val="18"/>
              </w:rPr>
              <w:t xml:space="preserve"> spalvų sistemoje</w:t>
            </w:r>
          </w:p>
        </w:tc>
        <w:tc>
          <w:tcPr>
            <w:tcW w:w="3675" w:type="dxa"/>
            <w:gridSpan w:val="5"/>
            <w:tcBorders>
              <w:top w:val="nil"/>
              <w:left w:val="nil"/>
              <w:bottom w:val="single" w:sz="8" w:space="0" w:color="auto"/>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Spalvos skirtumo dydžiai testo atžvilgiu</w:t>
            </w:r>
          </w:p>
        </w:tc>
        <w:tc>
          <w:tcPr>
            <w:tcW w:w="931" w:type="dxa"/>
            <w:tcBorders>
              <w:top w:val="nil"/>
              <w:left w:val="single" w:sz="4" w:space="0" w:color="auto"/>
              <w:bottom w:val="single" w:sz="8" w:space="0" w:color="auto"/>
              <w:right w:val="single" w:sz="8"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CPS900 </w:t>
            </w:r>
            <w:r w:rsidRPr="0051128F">
              <w:rPr>
                <w:b/>
                <w:bCs/>
                <w:i/>
                <w:sz w:val="16"/>
                <w:szCs w:val="16"/>
              </w:rPr>
              <w:t>Normal</w:t>
            </w:r>
          </w:p>
          <w:p w:rsidR="005772E5" w:rsidRPr="0093104E" w:rsidRDefault="005772E5" w:rsidP="00533C64">
            <w:pPr>
              <w:jc w:val="center"/>
              <w:rPr>
                <w:b/>
                <w:bCs/>
                <w:sz w:val="16"/>
                <w:szCs w:val="16"/>
              </w:rPr>
            </w:pPr>
            <w:r w:rsidRPr="0093104E">
              <w:rPr>
                <w:b/>
                <w:bCs/>
                <w:sz w:val="16"/>
                <w:szCs w:val="16"/>
              </w:rPr>
              <w:t>atžvilgiu</w:t>
            </w:r>
          </w:p>
        </w:tc>
      </w:tr>
      <w:tr w:rsidR="005772E5" w:rsidRPr="0093104E" w:rsidTr="00533C64">
        <w:trPr>
          <w:trHeight w:val="300"/>
        </w:trPr>
        <w:tc>
          <w:tcPr>
            <w:tcW w:w="847" w:type="dxa"/>
            <w:vMerge/>
            <w:tcBorders>
              <w:top w:val="single" w:sz="4" w:space="0" w:color="auto"/>
              <w:left w:val="single" w:sz="8" w:space="0" w:color="auto"/>
              <w:bottom w:val="single" w:sz="8" w:space="0" w:color="000000"/>
              <w:right w:val="single" w:sz="4" w:space="0" w:color="auto"/>
            </w:tcBorders>
            <w:vAlign w:val="center"/>
            <w:hideMark/>
          </w:tcPr>
          <w:p w:rsidR="005772E5" w:rsidRPr="0093104E" w:rsidRDefault="005772E5" w:rsidP="00533C64">
            <w:pPr>
              <w:rPr>
                <w:b/>
                <w:bCs/>
                <w:sz w:val="16"/>
                <w:szCs w:val="16"/>
              </w:rPr>
            </w:pPr>
          </w:p>
        </w:tc>
        <w:tc>
          <w:tcPr>
            <w:tcW w:w="509"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C</w:t>
            </w:r>
          </w:p>
        </w:tc>
        <w:tc>
          <w:tcPr>
            <w:tcW w:w="509"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M</w:t>
            </w:r>
          </w:p>
        </w:tc>
        <w:tc>
          <w:tcPr>
            <w:tcW w:w="509"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Y</w:t>
            </w:r>
          </w:p>
        </w:tc>
        <w:tc>
          <w:tcPr>
            <w:tcW w:w="509"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K</w:t>
            </w:r>
          </w:p>
        </w:tc>
        <w:tc>
          <w:tcPr>
            <w:tcW w:w="78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8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8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8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8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5" w:type="dxa"/>
            <w:tcBorders>
              <w:top w:val="nil"/>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L*</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C</w:t>
            </w:r>
            <w:r w:rsidRPr="0093104E">
              <w:rPr>
                <w:b/>
                <w:bCs/>
                <w:i/>
                <w:sz w:val="18"/>
                <w:szCs w:val="18"/>
                <w:vertAlign w:val="subscript"/>
              </w:rPr>
              <w:t>ab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h</w:t>
            </w:r>
            <w:r w:rsidRPr="0093104E">
              <w:rPr>
                <w:b/>
                <w:bCs/>
                <w:i/>
                <w:sz w:val="18"/>
                <w:szCs w:val="18"/>
                <w:vertAlign w:val="subscript"/>
              </w:rPr>
              <w:t>ab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ab</w:t>
            </w:r>
          </w:p>
        </w:tc>
        <w:tc>
          <w:tcPr>
            <w:tcW w:w="7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c>
          <w:tcPr>
            <w:tcW w:w="931" w:type="dxa"/>
            <w:tcBorders>
              <w:top w:val="nil"/>
              <w:left w:val="nil"/>
              <w:bottom w:val="single" w:sz="8" w:space="0" w:color="auto"/>
              <w:right w:val="single" w:sz="8"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57,121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-36,171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-54,005</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64,999</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236,19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53,58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-23,24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-39,74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46,04</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239,68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-3,54</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-18,96</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3,49</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19,58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6,67</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721</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50,284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-66,148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29,532</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72,441</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155,94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55,65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-58,90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18,14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61,63</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162,88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-5,37</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10,81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6,87</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2,07</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87,742</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-3,055</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92,801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92,851</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91,89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83,12</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98,87</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98,90</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91,31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4,62</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-6,05</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0,58</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7,67</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3,27</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0,27</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47,014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68,098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48,368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83,527</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53,13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51,70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28,87</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59,21</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29,18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-6,12</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24,31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6,21</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26,20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0,32</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47,388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74,201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-9,003</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74,745</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353,08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53,02</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59,36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-24,31</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64,15</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337,73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-5,63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10,60</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15,35</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22,05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9,63</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1,99</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24,212</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22,635</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-48,473</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53,497</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295,03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36,09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21,98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-53,36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57,71</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292,39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-11,88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2,64</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12,86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9,62</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1,46</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66,400</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39,805</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-11,619</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41,466</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343,73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75,43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31,98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-18,15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36,77</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330,42</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-9,03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4,69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13,30</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13,62</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8,68</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73,212</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-17,603</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-33,959</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38,250</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242,60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77,20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-23,76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25,42</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249,17</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-3,99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12,83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13,90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6,84</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50,558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16,146</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-33,337</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37,042</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295,84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65,95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10,01</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-31,63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33,18</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287,56</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-15,39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3,87</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8,28</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16,66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14,35</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406</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89,954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-3,092</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44,596</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44,703</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93,97</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89,18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68,91</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69,28</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95,93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0,77</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-24,58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-1,97</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24,66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7,02</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2,63</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64,221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36,414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29,327</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46,756</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72,35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30,39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9,22</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31,76</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16,88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15,00</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21,97</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22,51</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12,92</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1,33</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69,478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-27,561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15,816</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31,776</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150,15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77,10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-25,70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25,94</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172,18</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-7,62</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5,84</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-22,03</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9,37</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1347</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19,107</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-0,200</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0,424</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331,90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15,10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1,67</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1,89</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62,21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4,01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-1,46</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-90,32</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0,12</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1352</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0,460</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-2,894</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2,930</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279,03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30,14</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320,14</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-41,11</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3,97</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1,54</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1355</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51,353</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0,445</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-5,060</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5,079</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275,03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44,90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2,94</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295,35</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6,45</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2,14</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-20,32</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6,85</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1,68</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1357</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67,253</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0,980</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-7,119</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7,186</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277,83</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59,60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-4,55</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4,76</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286,99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7,65</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2,43</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-9,15</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8,08</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0,21</w:t>
            </w:r>
          </w:p>
        </w:tc>
      </w:tr>
      <w:tr w:rsidR="005772E5" w:rsidRPr="0093104E" w:rsidTr="00533C64">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81,851</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-8,006</w:t>
            </w:r>
          </w:p>
        </w:tc>
        <w:tc>
          <w:tcPr>
            <w:tcW w:w="78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8,138</w:t>
            </w:r>
          </w:p>
        </w:tc>
        <w:tc>
          <w:tcPr>
            <w:tcW w:w="78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280,32</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76,29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1,80</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-6,19</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6,45</w:t>
            </w:r>
          </w:p>
        </w:tc>
        <w:tc>
          <w:tcPr>
            <w:tcW w:w="73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286,21</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5,56</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1,69</w:t>
            </w:r>
          </w:p>
        </w:tc>
        <w:tc>
          <w:tcPr>
            <w:tcW w:w="7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-5,89</w:t>
            </w:r>
          </w:p>
        </w:tc>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5,86</w:t>
            </w:r>
          </w:p>
        </w:tc>
        <w:tc>
          <w:tcPr>
            <w:tcW w:w="735"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4,19</w:t>
            </w:r>
          </w:p>
        </w:tc>
        <w:tc>
          <w:tcPr>
            <w:tcW w:w="93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1,20</w:t>
            </w:r>
          </w:p>
        </w:tc>
      </w:tr>
      <w:tr w:rsidR="005772E5" w:rsidRPr="0093104E" w:rsidTr="00533C64">
        <w:trPr>
          <w:trHeight w:val="255"/>
        </w:trPr>
        <w:tc>
          <w:tcPr>
            <w:tcW w:w="847"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w:t>
            </w:r>
          </w:p>
        </w:tc>
        <w:tc>
          <w:tcPr>
            <w:tcW w:w="50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0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86"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93,859</w:t>
            </w:r>
          </w:p>
        </w:tc>
        <w:tc>
          <w:tcPr>
            <w:tcW w:w="78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1,798</w:t>
            </w:r>
          </w:p>
        </w:tc>
        <w:tc>
          <w:tcPr>
            <w:tcW w:w="78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-8,864</w:t>
            </w:r>
          </w:p>
        </w:tc>
        <w:tc>
          <w:tcPr>
            <w:tcW w:w="78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9,045</w:t>
            </w:r>
          </w:p>
        </w:tc>
        <w:tc>
          <w:tcPr>
            <w:tcW w:w="786"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281,47</w:t>
            </w:r>
          </w:p>
        </w:tc>
        <w:tc>
          <w:tcPr>
            <w:tcW w:w="735"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93,72</w:t>
            </w:r>
          </w:p>
        </w:tc>
        <w:tc>
          <w:tcPr>
            <w:tcW w:w="735"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2,04</w:t>
            </w:r>
          </w:p>
        </w:tc>
        <w:tc>
          <w:tcPr>
            <w:tcW w:w="735"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-9,08</w:t>
            </w:r>
          </w:p>
        </w:tc>
        <w:tc>
          <w:tcPr>
            <w:tcW w:w="735"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9,31</w:t>
            </w:r>
          </w:p>
        </w:tc>
        <w:tc>
          <w:tcPr>
            <w:tcW w:w="735"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282,66</w:t>
            </w:r>
          </w:p>
        </w:tc>
        <w:tc>
          <w:tcPr>
            <w:tcW w:w="735"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0,14</w:t>
            </w:r>
          </w:p>
        </w:tc>
        <w:tc>
          <w:tcPr>
            <w:tcW w:w="735"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-0,26</w:t>
            </w:r>
          </w:p>
        </w:tc>
        <w:tc>
          <w:tcPr>
            <w:tcW w:w="735"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-1,19</w:t>
            </w:r>
          </w:p>
        </w:tc>
        <w:tc>
          <w:tcPr>
            <w:tcW w:w="735"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0,35</w:t>
            </w:r>
          </w:p>
        </w:tc>
        <w:tc>
          <w:tcPr>
            <w:tcW w:w="735"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0,35</w:t>
            </w:r>
          </w:p>
        </w:tc>
        <w:tc>
          <w:tcPr>
            <w:tcW w:w="931"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0,21</w:t>
            </w:r>
          </w:p>
        </w:tc>
      </w:tr>
      <w:tr w:rsidR="005772E5" w:rsidRPr="0093104E" w:rsidTr="00533C64">
        <w:trPr>
          <w:trHeight w:val="255"/>
        </w:trPr>
        <w:tc>
          <w:tcPr>
            <w:tcW w:w="84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75" w:type="dxa"/>
            <w:gridSpan w:val="5"/>
            <w:tcBorders>
              <w:top w:val="single" w:sz="8" w:space="0" w:color="auto"/>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Δ vidurkis:</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-2,40</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2,24</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-7,43</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13,29</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7,23</w:t>
            </w:r>
          </w:p>
        </w:tc>
        <w:tc>
          <w:tcPr>
            <w:tcW w:w="931"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1,40</w:t>
            </w:r>
          </w:p>
        </w:tc>
      </w:tr>
      <w:tr w:rsidR="005772E5" w:rsidRPr="0093104E" w:rsidTr="00533C64">
        <w:trPr>
          <w:trHeight w:val="255"/>
        </w:trPr>
        <w:tc>
          <w:tcPr>
            <w:tcW w:w="84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0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8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75" w:type="dxa"/>
            <w:gridSpan w:val="5"/>
            <w:tcBorders>
              <w:top w:val="nil"/>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 xml:space="preserve">Standartinė </w:t>
            </w:r>
            <w:r w:rsidRPr="0093104E">
              <w:rPr>
                <w:b/>
                <w:bCs/>
                <w:sz w:val="18"/>
                <w:szCs w:val="18"/>
                <w:lang w:eastAsia="lt-LT"/>
              </w:rPr>
              <w:t>nuokrypa</w:t>
            </w:r>
            <w:r w:rsidRPr="0093104E">
              <w:rPr>
                <w:b/>
                <w:bCs/>
                <w:sz w:val="18"/>
                <w:szCs w:val="18"/>
              </w:rPr>
              <w:t>:</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6,83</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11,45</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25,43</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7,61</w:t>
            </w:r>
          </w:p>
        </w:tc>
        <w:tc>
          <w:tcPr>
            <w:tcW w:w="7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3,47</w:t>
            </w:r>
          </w:p>
        </w:tc>
        <w:tc>
          <w:tcPr>
            <w:tcW w:w="931"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w:t>
            </w:r>
          </w:p>
        </w:tc>
      </w:tr>
    </w:tbl>
    <w:p w:rsidR="005772E5" w:rsidRPr="0093104E" w:rsidRDefault="005772E5" w:rsidP="005772E5">
      <w:pPr>
        <w:jc w:val="both"/>
      </w:pPr>
    </w:p>
    <w:p w:rsidR="005772E5" w:rsidRPr="0093104E" w:rsidRDefault="005772E5" w:rsidP="005772E5">
      <w:r w:rsidRPr="0093104E">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08" w:name="_Toc261719698"/>
      <w:r w:rsidR="00347FDD" w:rsidRPr="0093104E">
        <w:rPr>
          <w:noProof/>
        </w:rPr>
        <w:t>12</w:t>
      </w:r>
      <w:r w:rsidRPr="0093104E">
        <w:fldChar w:fldCharType="end"/>
      </w:r>
      <w:r w:rsidR="005772E5" w:rsidRPr="0093104E">
        <w:t xml:space="preserve"> lentelė. Riboto rinkinio ECI 2002 testo etaloninių spalvų koordinatės ir atspausdintų spalvų koordinatės bei spalvos skirtumai mašinai OCE CPS900 </w:t>
      </w:r>
      <w:r w:rsidR="005772E5" w:rsidRPr="00C75944">
        <w:rPr>
          <w:i/>
        </w:rPr>
        <w:t>Normal Classic</w:t>
      </w:r>
      <w:r w:rsidR="005772E5" w:rsidRPr="0093104E">
        <w:t xml:space="preserve"> režim</w:t>
      </w:r>
      <w:r w:rsidR="00C75944">
        <w:t>u</w:t>
      </w:r>
      <w:r w:rsidR="005772E5" w:rsidRPr="0093104E">
        <w:t xml:space="preserve"> su FOGRA39 ICC profiliu</w:t>
      </w:r>
      <w:bookmarkEnd w:id="108"/>
      <w:r w:rsidR="005772E5" w:rsidRPr="0093104E">
        <w:t xml:space="preserve"> </w:t>
      </w:r>
    </w:p>
    <w:tbl>
      <w:tblPr>
        <w:tblW w:w="15086" w:type="dxa"/>
        <w:tblLook w:val="04A0"/>
      </w:tblPr>
      <w:tblGrid>
        <w:gridCol w:w="847"/>
        <w:gridCol w:w="510"/>
        <w:gridCol w:w="510"/>
        <w:gridCol w:w="510"/>
        <w:gridCol w:w="510"/>
        <w:gridCol w:w="876"/>
        <w:gridCol w:w="863"/>
        <w:gridCol w:w="863"/>
        <w:gridCol w:w="774"/>
        <w:gridCol w:w="774"/>
        <w:gridCol w:w="668"/>
        <w:gridCol w:w="688"/>
        <w:gridCol w:w="688"/>
        <w:gridCol w:w="668"/>
        <w:gridCol w:w="765"/>
        <w:gridCol w:w="738"/>
        <w:gridCol w:w="797"/>
        <w:gridCol w:w="709"/>
        <w:gridCol w:w="708"/>
        <w:gridCol w:w="709"/>
        <w:gridCol w:w="911"/>
      </w:tblGrid>
      <w:tr w:rsidR="005772E5" w:rsidRPr="0093104E" w:rsidTr="00DE1AB5">
        <w:trPr>
          <w:trHeight w:val="540"/>
        </w:trPr>
        <w:tc>
          <w:tcPr>
            <w:tcW w:w="7037" w:type="dxa"/>
            <w:gridSpan w:val="10"/>
            <w:tcBorders>
              <w:top w:val="single" w:sz="8" w:space="0" w:color="auto"/>
              <w:left w:val="single" w:sz="8" w:space="0" w:color="auto"/>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Testo riboto spalvų rinkinio (18 spalvų) spalvų koordinatės</w:t>
            </w:r>
          </w:p>
        </w:tc>
        <w:tc>
          <w:tcPr>
            <w:tcW w:w="8049"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93104E" w:rsidRDefault="005772E5" w:rsidP="00402B01">
            <w:pPr>
              <w:jc w:val="center"/>
              <w:rPr>
                <w:b/>
                <w:bCs/>
                <w:sz w:val="18"/>
                <w:szCs w:val="18"/>
              </w:rPr>
            </w:pPr>
            <w:r w:rsidRPr="0093104E">
              <w:rPr>
                <w:b/>
                <w:bCs/>
                <w:sz w:val="18"/>
                <w:szCs w:val="18"/>
              </w:rPr>
              <w:t xml:space="preserve">OCE CPS900 </w:t>
            </w:r>
            <w:r w:rsidRPr="00402B01">
              <w:rPr>
                <w:b/>
                <w:bCs/>
                <w:i/>
                <w:sz w:val="18"/>
                <w:szCs w:val="18"/>
              </w:rPr>
              <w:t>Normal Classic</w:t>
            </w:r>
            <w:r w:rsidRPr="0093104E">
              <w:rPr>
                <w:b/>
                <w:bCs/>
                <w:sz w:val="18"/>
                <w:szCs w:val="18"/>
              </w:rPr>
              <w:t xml:space="preserve"> režim</w:t>
            </w:r>
            <w:r w:rsidR="00402B01">
              <w:rPr>
                <w:b/>
                <w:bCs/>
                <w:sz w:val="18"/>
                <w:szCs w:val="18"/>
              </w:rPr>
              <w:t>u</w:t>
            </w:r>
            <w:r w:rsidRPr="0093104E">
              <w:rPr>
                <w:b/>
                <w:bCs/>
                <w:sz w:val="18"/>
                <w:szCs w:val="18"/>
              </w:rPr>
              <w:t xml:space="preserve"> su FOGRA39 ICC atspausdintų spalvų matavimo rezultatai</w:t>
            </w:r>
          </w:p>
        </w:tc>
      </w:tr>
      <w:tr w:rsidR="005772E5" w:rsidRPr="0093104E" w:rsidTr="00DE1AB5">
        <w:trPr>
          <w:trHeight w:val="765"/>
        </w:trPr>
        <w:tc>
          <w:tcPr>
            <w:tcW w:w="847"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Spalvos ID numeris ECI 2002 teste </w:t>
            </w:r>
          </w:p>
        </w:tc>
        <w:tc>
          <w:tcPr>
            <w:tcW w:w="2040" w:type="dxa"/>
            <w:gridSpan w:val="4"/>
            <w:tcBorders>
              <w:top w:val="single" w:sz="4" w:space="0" w:color="auto"/>
              <w:left w:val="nil"/>
              <w:bottom w:val="nil"/>
              <w:right w:val="single" w:sz="4" w:space="0" w:color="000000"/>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CMYK spalvų sistemoje</w:t>
            </w:r>
          </w:p>
        </w:tc>
        <w:tc>
          <w:tcPr>
            <w:tcW w:w="4150" w:type="dxa"/>
            <w:gridSpan w:val="5"/>
            <w:tcBorders>
              <w:top w:val="single" w:sz="4" w:space="0" w:color="auto"/>
              <w:left w:val="nil"/>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 xml:space="preserve">CIE </w:t>
            </w:r>
            <w:r w:rsidRPr="001032B1">
              <w:rPr>
                <w:b/>
                <w:bCs/>
                <w:i/>
                <w:sz w:val="18"/>
                <w:szCs w:val="18"/>
              </w:rPr>
              <w:t>L*a*b*</w:t>
            </w:r>
            <w:r w:rsidRPr="0093104E">
              <w:rPr>
                <w:b/>
                <w:bCs/>
                <w:sz w:val="18"/>
                <w:szCs w:val="18"/>
              </w:rPr>
              <w:t xml:space="preserve"> spalvų sistemoje</w:t>
            </w:r>
          </w:p>
        </w:tc>
        <w:tc>
          <w:tcPr>
            <w:tcW w:w="3477"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93104E" w:rsidRDefault="005772E5" w:rsidP="00533C64">
            <w:pPr>
              <w:jc w:val="center"/>
              <w:rPr>
                <w:b/>
                <w:bCs/>
                <w:sz w:val="18"/>
                <w:szCs w:val="18"/>
              </w:rPr>
            </w:pPr>
            <w:r w:rsidRPr="0093104E">
              <w:rPr>
                <w:b/>
                <w:bCs/>
                <w:sz w:val="18"/>
                <w:szCs w:val="18"/>
              </w:rPr>
              <w:t xml:space="preserve">Išmatuotos spalvų koordinatės CIE </w:t>
            </w:r>
            <w:r w:rsidRPr="001032B1">
              <w:rPr>
                <w:b/>
                <w:bCs/>
                <w:i/>
                <w:sz w:val="18"/>
                <w:szCs w:val="18"/>
              </w:rPr>
              <w:t>L*a*b*</w:t>
            </w:r>
            <w:r w:rsidRPr="0093104E">
              <w:rPr>
                <w:b/>
                <w:bCs/>
                <w:sz w:val="18"/>
                <w:szCs w:val="18"/>
              </w:rPr>
              <w:t xml:space="preserve"> spalvų sistemoje</w:t>
            </w:r>
          </w:p>
        </w:tc>
        <w:tc>
          <w:tcPr>
            <w:tcW w:w="3661" w:type="dxa"/>
            <w:gridSpan w:val="5"/>
            <w:tcBorders>
              <w:top w:val="nil"/>
              <w:left w:val="nil"/>
              <w:bottom w:val="single" w:sz="8" w:space="0" w:color="auto"/>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Spalvos skirtumo dydžiai testo atžvilgiu</w:t>
            </w:r>
          </w:p>
        </w:tc>
        <w:tc>
          <w:tcPr>
            <w:tcW w:w="911" w:type="dxa"/>
            <w:tcBorders>
              <w:top w:val="nil"/>
              <w:left w:val="single" w:sz="4" w:space="0" w:color="auto"/>
              <w:bottom w:val="single" w:sz="8" w:space="0" w:color="auto"/>
              <w:right w:val="single" w:sz="8"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CPS900 </w:t>
            </w:r>
            <w:r w:rsidRPr="0051128F">
              <w:rPr>
                <w:b/>
                <w:bCs/>
                <w:i/>
                <w:sz w:val="16"/>
                <w:szCs w:val="16"/>
              </w:rPr>
              <w:t>Normal</w:t>
            </w:r>
            <w:r w:rsidRPr="0093104E">
              <w:rPr>
                <w:b/>
                <w:bCs/>
                <w:sz w:val="16"/>
                <w:szCs w:val="16"/>
              </w:rPr>
              <w:t xml:space="preserve"> </w:t>
            </w:r>
            <w:r w:rsidRPr="0093104E">
              <w:rPr>
                <w:b/>
                <w:bCs/>
                <w:sz w:val="16"/>
                <w:szCs w:val="16"/>
                <w:lang w:eastAsia="lt-LT"/>
              </w:rPr>
              <w:t>atžvilgiu</w:t>
            </w:r>
          </w:p>
        </w:tc>
      </w:tr>
      <w:tr w:rsidR="005772E5" w:rsidRPr="0093104E" w:rsidTr="00DE1AB5">
        <w:trPr>
          <w:trHeight w:val="285"/>
        </w:trPr>
        <w:tc>
          <w:tcPr>
            <w:tcW w:w="847" w:type="dxa"/>
            <w:vMerge/>
            <w:tcBorders>
              <w:top w:val="single" w:sz="4" w:space="0" w:color="auto"/>
              <w:left w:val="single" w:sz="8" w:space="0" w:color="auto"/>
              <w:bottom w:val="single" w:sz="8" w:space="0" w:color="000000"/>
              <w:right w:val="single" w:sz="4" w:space="0" w:color="auto"/>
            </w:tcBorders>
            <w:vAlign w:val="center"/>
            <w:hideMark/>
          </w:tcPr>
          <w:p w:rsidR="005772E5" w:rsidRPr="0093104E" w:rsidRDefault="005772E5" w:rsidP="00533C64">
            <w:pPr>
              <w:rPr>
                <w:b/>
                <w:bCs/>
                <w:sz w:val="16"/>
                <w:szCs w:val="16"/>
              </w:rPr>
            </w:pP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C</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M</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Y</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K</w:t>
            </w:r>
          </w:p>
        </w:tc>
        <w:tc>
          <w:tcPr>
            <w:tcW w:w="876"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863"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863"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7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7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668" w:type="dxa"/>
            <w:tcBorders>
              <w:top w:val="nil"/>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68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68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66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6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L*</w:t>
            </w:r>
          </w:p>
        </w:tc>
        <w:tc>
          <w:tcPr>
            <w:tcW w:w="79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C</w:t>
            </w:r>
            <w:r w:rsidRPr="0093104E">
              <w:rPr>
                <w:b/>
                <w:bCs/>
                <w:i/>
                <w:sz w:val="18"/>
                <w:szCs w:val="18"/>
                <w:vertAlign w:val="subscript"/>
              </w:rPr>
              <w:t>ab</w:t>
            </w:r>
          </w:p>
        </w:tc>
        <w:tc>
          <w:tcPr>
            <w:tcW w:w="709"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h</w:t>
            </w:r>
            <w:r w:rsidRPr="0093104E">
              <w:rPr>
                <w:b/>
                <w:bCs/>
                <w:i/>
                <w:sz w:val="18"/>
                <w:szCs w:val="18"/>
                <w:vertAlign w:val="subscript"/>
              </w:rPr>
              <w:t>ab</w:t>
            </w:r>
          </w:p>
        </w:tc>
        <w:tc>
          <w:tcPr>
            <w:tcW w:w="70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ab</w:t>
            </w:r>
          </w:p>
        </w:tc>
        <w:tc>
          <w:tcPr>
            <w:tcW w:w="709"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c>
          <w:tcPr>
            <w:tcW w:w="911" w:type="dxa"/>
            <w:tcBorders>
              <w:top w:val="nil"/>
              <w:left w:val="nil"/>
              <w:bottom w:val="single" w:sz="8" w:space="0" w:color="auto"/>
              <w:right w:val="single" w:sz="8"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r>
      <w:tr w:rsidR="005772E5" w:rsidRPr="0093104E" w:rsidTr="00DE1AB5">
        <w:trPr>
          <w:trHeight w:val="240"/>
        </w:trPr>
        <w:tc>
          <w:tcPr>
            <w:tcW w:w="84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57,121</w:t>
            </w:r>
          </w:p>
        </w:tc>
        <w:tc>
          <w:tcPr>
            <w:tcW w:w="863"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-36,171</w:t>
            </w:r>
          </w:p>
        </w:tc>
        <w:tc>
          <w:tcPr>
            <w:tcW w:w="863"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-54,005</w:t>
            </w:r>
          </w:p>
        </w:tc>
        <w:tc>
          <w:tcPr>
            <w:tcW w:w="77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64,999</w:t>
            </w:r>
          </w:p>
        </w:tc>
        <w:tc>
          <w:tcPr>
            <w:tcW w:w="774"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236,19</w:t>
            </w:r>
          </w:p>
        </w:tc>
        <w:tc>
          <w:tcPr>
            <w:tcW w:w="668"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60,04</w:t>
            </w:r>
          </w:p>
        </w:tc>
        <w:tc>
          <w:tcPr>
            <w:tcW w:w="688"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w:t>
            </w:r>
          </w:p>
        </w:tc>
        <w:tc>
          <w:tcPr>
            <w:tcW w:w="688"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-31,46</w:t>
            </w:r>
          </w:p>
        </w:tc>
        <w:tc>
          <w:tcPr>
            <w:tcW w:w="668"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38,75</w:t>
            </w:r>
          </w:p>
        </w:tc>
        <w:tc>
          <w:tcPr>
            <w:tcW w:w="765" w:type="dxa"/>
            <w:tcBorders>
              <w:top w:val="single" w:sz="4" w:space="0" w:color="auto"/>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234,27</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2,92</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-26,25</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-1,92</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26,46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8,27</w:t>
            </w:r>
          </w:p>
        </w:tc>
        <w:tc>
          <w:tcPr>
            <w:tcW w:w="911"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2,68</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50,284</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-66,148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29,532</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72,441</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155,94</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59,81</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20,62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55,31</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158,11</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9,53</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-17,13</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2,17</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19,75</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10,10</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3,32</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87,742</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-3,055</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92,801</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92,851</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91,89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86,00</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-3,13</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75,68</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75,74</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92,37</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-1,74</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-17,11</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0,48</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17,21</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4,88</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47,014</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68,098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48,368</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83,527</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56,15</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48,62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15,40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51,00</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17,58</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9,14</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-32,53</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-17,81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39,37</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16,29</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7,07</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47,388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74,201</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-9,003</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74,745</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353,08</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58,16</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50,98</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51,99</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348,70</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10,77</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-22,76</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-4,39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25,63</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12,25</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24,212</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22,635</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-48,473</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53,497</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37,50</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17,41</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-43,06</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46,45</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292,01</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13,29</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-7,05</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15,27</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10,57</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3,14</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66,400</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39,805</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-11,619</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41,466</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343,73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72,20</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29,37</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-12,32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31,85</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337,24</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5,80</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-9,62</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-6,48</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11,96</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6,26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3,32</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73,212</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-17,603</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-33,959</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38,250</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242,60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71,92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-9,40</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-23,78</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25,57</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248,43</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-1,29</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-12,68</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5,83</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13,14</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50,558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16,146</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-33,337</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37,042</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295,84</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58,23</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12,05</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31,95</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292,16</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7,67</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-5,09</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-3,68</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9,47</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7,58</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7,56</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89,954</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-3,092</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44,596</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44,703</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93,97</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89,76</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32,72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32,86</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95,27</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-0,19</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-11,84</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11,88</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64,221</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36,414</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29,327</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46,756</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38,85</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67,31</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29,79</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18,50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35,07</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31,84</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-11,69</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13,06</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5,89</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7,80</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69,478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-27,561</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15,816</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31,776</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150,15</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73,01</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-23,31</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25,40</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156,57</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-6,37</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7,95</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5,62</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19,107</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0,374</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-0,200</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0,424</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331,90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24,04</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3,96</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287,02</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4,93</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3,54</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-44,88</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6,15</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4,89</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7,98</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1352</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0,460</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-2,894</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2,930</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37,92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-2,86</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3,02</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288,91</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3,55</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0,09</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9,88</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3,59</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3,06</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8,09</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51,353</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0,445</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-5,060</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5,079</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53,85</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4,66</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283,92</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2,50</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8,89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2,64</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2,69</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10,78</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67,253</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0,980</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-7,119</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7,186</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277,83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69,07</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1,32</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-5,91</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6,06</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282,59</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1,82</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-1,13</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4,76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2,21</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1,82</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7,74</w:t>
            </w:r>
          </w:p>
        </w:tc>
      </w:tr>
      <w:tr w:rsidR="005772E5" w:rsidRPr="0093104E" w:rsidTr="00DE1AB5">
        <w:trPr>
          <w:trHeight w:val="240"/>
        </w:trPr>
        <w:tc>
          <w:tcPr>
            <w:tcW w:w="84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20</w:t>
            </w:r>
          </w:p>
        </w:tc>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81,851</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86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-8,006</w:t>
            </w:r>
          </w:p>
        </w:tc>
        <w:tc>
          <w:tcPr>
            <w:tcW w:w="77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8,138</w:t>
            </w:r>
          </w:p>
        </w:tc>
        <w:tc>
          <w:tcPr>
            <w:tcW w:w="77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82,53</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1,53</w:t>
            </w:r>
          </w:p>
        </w:tc>
        <w:tc>
          <w:tcPr>
            <w:tcW w:w="68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-7,48</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7,63</w:t>
            </w:r>
          </w:p>
        </w:tc>
        <w:tc>
          <w:tcPr>
            <w:tcW w:w="765"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281,56</w:t>
            </w:r>
          </w:p>
        </w:tc>
        <w:tc>
          <w:tcPr>
            <w:tcW w:w="73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0,68</w:t>
            </w:r>
          </w:p>
        </w:tc>
        <w:tc>
          <w:tcPr>
            <w:tcW w:w="79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-0,50</w:t>
            </w:r>
          </w:p>
        </w:tc>
        <w:tc>
          <w:tcPr>
            <w:tcW w:w="70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0,86</w:t>
            </w:r>
          </w:p>
        </w:tc>
        <w:tc>
          <w:tcPr>
            <w:tcW w:w="70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0,63</w:t>
            </w:r>
          </w:p>
        </w:tc>
        <w:tc>
          <w:tcPr>
            <w:tcW w:w="911"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5,62</w:t>
            </w:r>
          </w:p>
        </w:tc>
      </w:tr>
      <w:tr w:rsidR="005772E5" w:rsidRPr="0093104E" w:rsidTr="00DE1AB5">
        <w:trPr>
          <w:trHeight w:val="255"/>
        </w:trPr>
        <w:tc>
          <w:tcPr>
            <w:tcW w:w="847"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876"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93,859</w:t>
            </w:r>
          </w:p>
        </w:tc>
        <w:tc>
          <w:tcPr>
            <w:tcW w:w="863"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1,798</w:t>
            </w:r>
          </w:p>
        </w:tc>
        <w:tc>
          <w:tcPr>
            <w:tcW w:w="863"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-8,864</w:t>
            </w:r>
          </w:p>
        </w:tc>
        <w:tc>
          <w:tcPr>
            <w:tcW w:w="77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9,045</w:t>
            </w:r>
          </w:p>
        </w:tc>
        <w:tc>
          <w:tcPr>
            <w:tcW w:w="774"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281,47</w:t>
            </w:r>
          </w:p>
        </w:tc>
        <w:tc>
          <w:tcPr>
            <w:tcW w:w="668"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93,69</w:t>
            </w:r>
          </w:p>
        </w:tc>
        <w:tc>
          <w:tcPr>
            <w:tcW w:w="688"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1,99</w:t>
            </w:r>
          </w:p>
        </w:tc>
        <w:tc>
          <w:tcPr>
            <w:tcW w:w="688"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-9,10</w:t>
            </w:r>
          </w:p>
        </w:tc>
        <w:tc>
          <w:tcPr>
            <w:tcW w:w="668"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9,32</w:t>
            </w:r>
          </w:p>
        </w:tc>
        <w:tc>
          <w:tcPr>
            <w:tcW w:w="765"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282,34</w:t>
            </w:r>
          </w:p>
        </w:tc>
        <w:tc>
          <w:tcPr>
            <w:tcW w:w="738"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-0,17</w:t>
            </w:r>
          </w:p>
        </w:tc>
        <w:tc>
          <w:tcPr>
            <w:tcW w:w="79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0,27</w:t>
            </w:r>
          </w:p>
        </w:tc>
        <w:tc>
          <w:tcPr>
            <w:tcW w:w="709"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0,87</w:t>
            </w:r>
          </w:p>
        </w:tc>
        <w:tc>
          <w:tcPr>
            <w:tcW w:w="708"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0,35</w:t>
            </w:r>
          </w:p>
        </w:tc>
        <w:tc>
          <w:tcPr>
            <w:tcW w:w="70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0,30</w:t>
            </w:r>
          </w:p>
        </w:tc>
        <w:tc>
          <w:tcPr>
            <w:tcW w:w="911"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0,25</w:t>
            </w:r>
          </w:p>
        </w:tc>
      </w:tr>
      <w:tr w:rsidR="005772E5" w:rsidRPr="0093104E" w:rsidTr="00DE1AB5">
        <w:trPr>
          <w:trHeight w:val="240"/>
        </w:trPr>
        <w:tc>
          <w:tcPr>
            <w:tcW w:w="84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7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3"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3"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477" w:type="dxa"/>
            <w:gridSpan w:val="5"/>
            <w:tcBorders>
              <w:top w:val="single" w:sz="8" w:space="0" w:color="auto"/>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Δ vidurkis:</w:t>
            </w:r>
          </w:p>
        </w:tc>
        <w:tc>
          <w:tcPr>
            <w:tcW w:w="73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4,21</w:t>
            </w:r>
          </w:p>
        </w:tc>
        <w:tc>
          <w:tcPr>
            <w:tcW w:w="79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-9,90</w:t>
            </w:r>
          </w:p>
        </w:tc>
        <w:tc>
          <w:tcPr>
            <w:tcW w:w="70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-2,63</w:t>
            </w:r>
          </w:p>
        </w:tc>
        <w:tc>
          <w:tcPr>
            <w:tcW w:w="70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12,61</w:t>
            </w:r>
          </w:p>
        </w:tc>
        <w:tc>
          <w:tcPr>
            <w:tcW w:w="70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6,06</w:t>
            </w:r>
          </w:p>
        </w:tc>
        <w:tc>
          <w:tcPr>
            <w:tcW w:w="911"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5,81</w:t>
            </w:r>
          </w:p>
        </w:tc>
      </w:tr>
      <w:tr w:rsidR="005772E5" w:rsidRPr="0093104E" w:rsidTr="00DE1AB5">
        <w:trPr>
          <w:trHeight w:val="240"/>
        </w:trPr>
        <w:tc>
          <w:tcPr>
            <w:tcW w:w="84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7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3"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3"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477" w:type="dxa"/>
            <w:gridSpan w:val="5"/>
            <w:tcBorders>
              <w:top w:val="nil"/>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 xml:space="preserve">Standartinė </w:t>
            </w:r>
            <w:r w:rsidRPr="0093104E">
              <w:rPr>
                <w:b/>
                <w:bCs/>
                <w:sz w:val="18"/>
                <w:szCs w:val="18"/>
                <w:lang w:eastAsia="lt-LT"/>
              </w:rPr>
              <w:t>nuokrypa</w:t>
            </w:r>
            <w:r w:rsidRPr="0093104E">
              <w:rPr>
                <w:b/>
                <w:bCs/>
                <w:sz w:val="18"/>
                <w:szCs w:val="18"/>
              </w:rPr>
              <w:t>:</w:t>
            </w:r>
          </w:p>
        </w:tc>
        <w:tc>
          <w:tcPr>
            <w:tcW w:w="73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4,35</w:t>
            </w:r>
          </w:p>
        </w:tc>
        <w:tc>
          <w:tcPr>
            <w:tcW w:w="79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10,13</w:t>
            </w:r>
          </w:p>
        </w:tc>
        <w:tc>
          <w:tcPr>
            <w:tcW w:w="70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12,43</w:t>
            </w:r>
          </w:p>
        </w:tc>
        <w:tc>
          <w:tcPr>
            <w:tcW w:w="70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10,31</w:t>
            </w:r>
          </w:p>
        </w:tc>
        <w:tc>
          <w:tcPr>
            <w:tcW w:w="70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4,20</w:t>
            </w:r>
          </w:p>
        </w:tc>
        <w:tc>
          <w:tcPr>
            <w:tcW w:w="911"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2,70</w:t>
            </w:r>
          </w:p>
        </w:tc>
      </w:tr>
    </w:tbl>
    <w:p w:rsidR="005772E5" w:rsidRPr="0093104E" w:rsidRDefault="005772E5" w:rsidP="005772E5">
      <w:pPr>
        <w:jc w:val="both"/>
      </w:pPr>
    </w:p>
    <w:p w:rsidR="005772E5" w:rsidRPr="0093104E" w:rsidRDefault="005772E5" w:rsidP="005772E5">
      <w:r w:rsidRPr="0093104E">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09" w:name="_Toc261719699"/>
      <w:r w:rsidR="00347FDD" w:rsidRPr="0093104E">
        <w:rPr>
          <w:noProof/>
        </w:rPr>
        <w:t>13</w:t>
      </w:r>
      <w:r w:rsidRPr="0093104E">
        <w:fldChar w:fldCharType="end"/>
      </w:r>
      <w:r w:rsidR="005772E5" w:rsidRPr="0093104E">
        <w:t xml:space="preserve"> lentelė. Riboto rinkinio ECI 2002 testo etaloninių spalvų koordinatės ir atspausdintų spalvų koordinatės bei spalvos skirtumai mašinai </w:t>
      </w:r>
      <w:r w:rsidR="004A12E0" w:rsidRPr="0093104E">
        <w:t>KONICA 8050</w:t>
      </w:r>
      <w:r w:rsidR="005772E5" w:rsidRPr="0093104E">
        <w:t xml:space="preserve"> </w:t>
      </w:r>
      <w:r w:rsidR="005772E5" w:rsidRPr="00C9423B">
        <w:rPr>
          <w:i/>
        </w:rPr>
        <w:t>Normal</w:t>
      </w:r>
      <w:r w:rsidR="005772E5" w:rsidRPr="0093104E">
        <w:t xml:space="preserve"> režim</w:t>
      </w:r>
      <w:r w:rsidR="00C9423B">
        <w:t>u</w:t>
      </w:r>
      <w:r w:rsidR="005772E5" w:rsidRPr="0093104E">
        <w:t xml:space="preserve"> su FOGRA39 ICC profil</w:t>
      </w:r>
      <w:r w:rsidR="00783E0D" w:rsidRPr="0093104E">
        <w:t>i</w:t>
      </w:r>
      <w:r w:rsidR="005772E5" w:rsidRPr="0093104E">
        <w:t>u</w:t>
      </w:r>
      <w:bookmarkEnd w:id="109"/>
      <w:r w:rsidR="005772E5" w:rsidRPr="0093104E">
        <w:t xml:space="preserve"> </w:t>
      </w:r>
    </w:p>
    <w:tbl>
      <w:tblPr>
        <w:tblW w:w="14985" w:type="dxa"/>
        <w:tblInd w:w="108" w:type="dxa"/>
        <w:tblLook w:val="04A0"/>
      </w:tblPr>
      <w:tblGrid>
        <w:gridCol w:w="776"/>
        <w:gridCol w:w="510"/>
        <w:gridCol w:w="510"/>
        <w:gridCol w:w="510"/>
        <w:gridCol w:w="510"/>
        <w:gridCol w:w="794"/>
        <w:gridCol w:w="794"/>
        <w:gridCol w:w="794"/>
        <w:gridCol w:w="794"/>
        <w:gridCol w:w="794"/>
        <w:gridCol w:w="737"/>
        <w:gridCol w:w="737"/>
        <w:gridCol w:w="737"/>
        <w:gridCol w:w="737"/>
        <w:gridCol w:w="737"/>
        <w:gridCol w:w="737"/>
        <w:gridCol w:w="737"/>
        <w:gridCol w:w="737"/>
        <w:gridCol w:w="737"/>
        <w:gridCol w:w="737"/>
        <w:gridCol w:w="936"/>
      </w:tblGrid>
      <w:tr w:rsidR="005772E5" w:rsidRPr="0093104E" w:rsidTr="00533C64">
        <w:trPr>
          <w:trHeight w:val="315"/>
        </w:trPr>
        <w:tc>
          <w:tcPr>
            <w:tcW w:w="6679" w:type="dxa"/>
            <w:gridSpan w:val="10"/>
            <w:tcBorders>
              <w:top w:val="single" w:sz="8" w:space="0" w:color="auto"/>
              <w:left w:val="single" w:sz="8" w:space="0" w:color="auto"/>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Testo riboto spalvų rinkinio (18 spalvų) spalvų koordinatės</w:t>
            </w:r>
          </w:p>
        </w:tc>
        <w:tc>
          <w:tcPr>
            <w:tcW w:w="8306"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93104E" w:rsidRDefault="005772E5" w:rsidP="00DE1623">
            <w:pPr>
              <w:jc w:val="center"/>
              <w:rPr>
                <w:b/>
                <w:bCs/>
                <w:sz w:val="18"/>
                <w:szCs w:val="18"/>
              </w:rPr>
            </w:pPr>
            <w:r w:rsidRPr="0093104E">
              <w:rPr>
                <w:b/>
                <w:bCs/>
                <w:sz w:val="18"/>
                <w:szCs w:val="18"/>
              </w:rPr>
              <w:t xml:space="preserve"> </w:t>
            </w:r>
            <w:r w:rsidR="004A12E0" w:rsidRPr="0093104E">
              <w:rPr>
                <w:b/>
                <w:bCs/>
                <w:sz w:val="18"/>
                <w:szCs w:val="18"/>
              </w:rPr>
              <w:t>KONICA 8050</w:t>
            </w:r>
            <w:r w:rsidRPr="0093104E">
              <w:rPr>
                <w:b/>
                <w:bCs/>
                <w:sz w:val="18"/>
                <w:szCs w:val="18"/>
              </w:rPr>
              <w:t xml:space="preserve"> </w:t>
            </w:r>
            <w:r w:rsidRPr="00DE1623">
              <w:rPr>
                <w:b/>
                <w:bCs/>
                <w:i/>
                <w:sz w:val="18"/>
                <w:szCs w:val="18"/>
              </w:rPr>
              <w:t>Normal</w:t>
            </w:r>
            <w:r w:rsidRPr="0093104E">
              <w:rPr>
                <w:b/>
                <w:bCs/>
                <w:sz w:val="18"/>
                <w:szCs w:val="18"/>
              </w:rPr>
              <w:t xml:space="preserve"> režim</w:t>
            </w:r>
            <w:r w:rsidR="00DE1623">
              <w:rPr>
                <w:b/>
                <w:bCs/>
                <w:sz w:val="18"/>
                <w:szCs w:val="18"/>
              </w:rPr>
              <w:t>u</w:t>
            </w:r>
            <w:r w:rsidRPr="0093104E">
              <w:rPr>
                <w:b/>
                <w:bCs/>
                <w:sz w:val="18"/>
                <w:szCs w:val="18"/>
              </w:rPr>
              <w:t xml:space="preserve"> atspausdintų spalvų matavimo rezultatai</w:t>
            </w:r>
          </w:p>
        </w:tc>
      </w:tr>
      <w:tr w:rsidR="005772E5" w:rsidRPr="0093104E" w:rsidTr="00533C64">
        <w:trPr>
          <w:trHeight w:val="855"/>
        </w:trPr>
        <w:tc>
          <w:tcPr>
            <w:tcW w:w="669"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Spalvos ID numeris ECI 2002 teste </w:t>
            </w:r>
          </w:p>
        </w:tc>
        <w:tc>
          <w:tcPr>
            <w:tcW w:w="2040" w:type="dxa"/>
            <w:gridSpan w:val="4"/>
            <w:tcBorders>
              <w:top w:val="single" w:sz="4" w:space="0" w:color="auto"/>
              <w:left w:val="nil"/>
              <w:bottom w:val="nil"/>
              <w:right w:val="single" w:sz="4" w:space="0" w:color="000000"/>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CMYK spalvų sistemoje</w:t>
            </w:r>
          </w:p>
        </w:tc>
        <w:tc>
          <w:tcPr>
            <w:tcW w:w="3970" w:type="dxa"/>
            <w:gridSpan w:val="5"/>
            <w:tcBorders>
              <w:top w:val="single" w:sz="4" w:space="0" w:color="auto"/>
              <w:left w:val="nil"/>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 xml:space="preserve">CIE </w:t>
            </w:r>
            <w:r w:rsidRPr="001032B1">
              <w:rPr>
                <w:b/>
                <w:bCs/>
                <w:i/>
                <w:sz w:val="18"/>
                <w:szCs w:val="18"/>
              </w:rPr>
              <w:t>L*a*b*</w:t>
            </w:r>
            <w:r w:rsidRPr="0093104E">
              <w:rPr>
                <w:b/>
                <w:bCs/>
                <w:sz w:val="18"/>
                <w:szCs w:val="18"/>
              </w:rPr>
              <w:t xml:space="preserve"> spalvų sistemoje</w:t>
            </w:r>
          </w:p>
        </w:tc>
        <w:tc>
          <w:tcPr>
            <w:tcW w:w="3685"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93104E" w:rsidRDefault="005772E5" w:rsidP="00533C64">
            <w:pPr>
              <w:jc w:val="center"/>
              <w:rPr>
                <w:b/>
                <w:bCs/>
                <w:sz w:val="18"/>
                <w:szCs w:val="18"/>
              </w:rPr>
            </w:pPr>
            <w:r w:rsidRPr="0093104E">
              <w:rPr>
                <w:b/>
                <w:bCs/>
                <w:sz w:val="18"/>
                <w:szCs w:val="18"/>
              </w:rPr>
              <w:t xml:space="preserve">Išmatuotos spalvų koordinatės CIE </w:t>
            </w:r>
            <w:r w:rsidRPr="001032B1">
              <w:rPr>
                <w:b/>
                <w:bCs/>
                <w:i/>
                <w:sz w:val="18"/>
                <w:szCs w:val="18"/>
              </w:rPr>
              <w:t>L*a*b*</w:t>
            </w:r>
            <w:r w:rsidRPr="0093104E">
              <w:rPr>
                <w:b/>
                <w:bCs/>
                <w:sz w:val="18"/>
                <w:szCs w:val="18"/>
              </w:rPr>
              <w:t xml:space="preserve"> spalvų sistemoje</w:t>
            </w:r>
          </w:p>
        </w:tc>
        <w:tc>
          <w:tcPr>
            <w:tcW w:w="3685" w:type="dxa"/>
            <w:gridSpan w:val="5"/>
            <w:tcBorders>
              <w:top w:val="nil"/>
              <w:left w:val="nil"/>
              <w:bottom w:val="single" w:sz="8" w:space="0" w:color="auto"/>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Spalvos skirtumo dydžiai testo atžvilgiu</w:t>
            </w:r>
          </w:p>
        </w:tc>
        <w:tc>
          <w:tcPr>
            <w:tcW w:w="936" w:type="dxa"/>
            <w:tcBorders>
              <w:top w:val="nil"/>
              <w:left w:val="single" w:sz="4" w:space="0" w:color="auto"/>
              <w:bottom w:val="single" w:sz="8" w:space="0" w:color="auto"/>
              <w:right w:val="single" w:sz="8" w:space="0" w:color="auto"/>
            </w:tcBorders>
            <w:shd w:val="clear" w:color="auto" w:fill="auto"/>
            <w:vAlign w:val="center"/>
            <w:hideMark/>
          </w:tcPr>
          <w:p w:rsidR="005772E5" w:rsidRPr="0093104E" w:rsidRDefault="004A12E0" w:rsidP="00533C64">
            <w:pPr>
              <w:jc w:val="center"/>
              <w:rPr>
                <w:b/>
                <w:bCs/>
                <w:sz w:val="16"/>
                <w:szCs w:val="16"/>
              </w:rPr>
            </w:pPr>
            <w:r w:rsidRPr="0093104E">
              <w:rPr>
                <w:b/>
                <w:bCs/>
                <w:sz w:val="16"/>
                <w:szCs w:val="16"/>
              </w:rPr>
              <w:t>KONICA</w:t>
            </w:r>
            <w:r w:rsidR="005772E5" w:rsidRPr="0093104E">
              <w:rPr>
                <w:b/>
                <w:bCs/>
                <w:sz w:val="16"/>
                <w:szCs w:val="16"/>
              </w:rPr>
              <w:t xml:space="preserve"> 8050 po kalibr. </w:t>
            </w:r>
            <w:r w:rsidR="005772E5" w:rsidRPr="0093104E">
              <w:rPr>
                <w:b/>
                <w:bCs/>
                <w:sz w:val="16"/>
                <w:szCs w:val="16"/>
                <w:lang w:eastAsia="lt-LT"/>
              </w:rPr>
              <w:t>atžvilgiu</w:t>
            </w:r>
          </w:p>
        </w:tc>
      </w:tr>
      <w:tr w:rsidR="005772E5" w:rsidRPr="0093104E" w:rsidTr="00533C64">
        <w:trPr>
          <w:trHeight w:val="285"/>
        </w:trPr>
        <w:tc>
          <w:tcPr>
            <w:tcW w:w="669" w:type="dxa"/>
            <w:vMerge/>
            <w:tcBorders>
              <w:top w:val="single" w:sz="4" w:space="0" w:color="auto"/>
              <w:left w:val="single" w:sz="8" w:space="0" w:color="auto"/>
              <w:bottom w:val="single" w:sz="8" w:space="0" w:color="000000"/>
              <w:right w:val="single" w:sz="4" w:space="0" w:color="auto"/>
            </w:tcBorders>
            <w:vAlign w:val="center"/>
            <w:hideMark/>
          </w:tcPr>
          <w:p w:rsidR="005772E5" w:rsidRPr="0093104E" w:rsidRDefault="005772E5" w:rsidP="00533C64">
            <w:pPr>
              <w:rPr>
                <w:b/>
                <w:bCs/>
                <w:sz w:val="16"/>
                <w:szCs w:val="16"/>
              </w:rPr>
            </w:pP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C</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M</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Y</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K</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7" w:type="dxa"/>
            <w:tcBorders>
              <w:top w:val="nil"/>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L*</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C</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h</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c>
          <w:tcPr>
            <w:tcW w:w="936" w:type="dxa"/>
            <w:tcBorders>
              <w:top w:val="nil"/>
              <w:left w:val="nil"/>
              <w:bottom w:val="single" w:sz="8" w:space="0" w:color="auto"/>
              <w:right w:val="single" w:sz="8"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r>
      <w:tr w:rsidR="005772E5" w:rsidRPr="0093104E" w:rsidTr="00533C64">
        <w:trPr>
          <w:trHeight w:val="240"/>
        </w:trPr>
        <w:tc>
          <w:tcPr>
            <w:tcW w:w="66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57,121</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-36,171</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-54,005</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64,999</w:t>
            </w:r>
          </w:p>
        </w:tc>
        <w:tc>
          <w:tcPr>
            <w:tcW w:w="794"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236,19</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55,29</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-31,38</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-53,73</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62,22</w:t>
            </w:r>
          </w:p>
        </w:tc>
        <w:tc>
          <w:tcPr>
            <w:tcW w:w="737" w:type="dxa"/>
            <w:tcBorders>
              <w:top w:val="single" w:sz="4" w:space="0" w:color="auto"/>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239,71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-2,78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5,14</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2,48</w:t>
            </w:r>
          </w:p>
        </w:tc>
        <w:tc>
          <w:tcPr>
            <w:tcW w:w="936"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5,99</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50,284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-66,148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72,441</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155,94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51,02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-68,42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72,52</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160,65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0,74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0,08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4,71</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8,57</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87,742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-3,055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92,801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92,851</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91,89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90,82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85,89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86,60</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97,32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5,43</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0,08</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47,014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68,098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48,368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83,527</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49,55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65,87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48,93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82,05</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36,61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2,54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5,93</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47,388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74,201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74,745</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353,08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51,70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-8,24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73,66</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353,58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4,31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0,50</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4,32</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4,38</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-48,473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53,497</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22,35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25,10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-48,79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54,87</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297,22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2,19</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6,97</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39,805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-11,619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343,73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72,82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41,18</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340,67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-0,29</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-3,06</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5,12</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1,02</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73,212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-17,603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-33,959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38,250</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242,60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69,35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-22,80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45,91</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240,22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-3,86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7,66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-2,37</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4,81</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50,558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16,146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-33,337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37,042</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295,84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51,64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-40,71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41,66</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282,28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4,62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-13,56</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10,42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8,97</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7,66</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89,954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44,596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44,703</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92,24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41,66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42,58</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101,95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2,29</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7,99</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2,86</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64,221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36,414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46,756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70,45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32,24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28,31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42,91</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41,29</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-3,85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2,44</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5,30</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4,74</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69,478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-27,561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31,776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150,15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67,93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9,69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41,01</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166,33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9,23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16,18</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13,82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7,04</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7,96</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19,107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0,424</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331,90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22,59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0,50</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324,73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0,08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-7,17</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2,43</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1352</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-2,894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2,930</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29,62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0,97</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337,65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-4,75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-1,96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58,62</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7,91</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51,353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0,445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5,079</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43,88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-1,84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2,18</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302,23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-2,90</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27,20</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7,97</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8,04</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67,253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-7,119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7,186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277,83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58,59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3,71</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293,32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-8,66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15,49</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r>
      <w:tr w:rsidR="005772E5" w:rsidRPr="0093104E" w:rsidTr="00533C64">
        <w:trPr>
          <w:trHeight w:val="240"/>
        </w:trPr>
        <w:tc>
          <w:tcPr>
            <w:tcW w:w="66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81,851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8,138</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78,20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6,27</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285,54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-3,65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5,22</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2,44</w:t>
            </w:r>
          </w:p>
        </w:tc>
      </w:tr>
      <w:tr w:rsidR="005772E5" w:rsidRPr="0093104E" w:rsidTr="00533C64">
        <w:trPr>
          <w:trHeight w:val="255"/>
        </w:trPr>
        <w:tc>
          <w:tcPr>
            <w:tcW w:w="669"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93,859</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1,798</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-8,864</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9,045</w:t>
            </w:r>
          </w:p>
        </w:tc>
        <w:tc>
          <w:tcPr>
            <w:tcW w:w="794"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281,47</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93,91</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1,59</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-8,94</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9,08</w:t>
            </w:r>
          </w:p>
        </w:tc>
        <w:tc>
          <w:tcPr>
            <w:tcW w:w="737"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280,08</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0,05</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0,04</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-1,38</w:t>
            </w:r>
          </w:p>
        </w:tc>
        <w:tc>
          <w:tcPr>
            <w:tcW w:w="737"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0,23</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0,30</w:t>
            </w:r>
          </w:p>
        </w:tc>
        <w:tc>
          <w:tcPr>
            <w:tcW w:w="936"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0,56</w:t>
            </w:r>
          </w:p>
        </w:tc>
      </w:tr>
      <w:tr w:rsidR="005772E5" w:rsidRPr="0093104E" w:rsidTr="00533C64">
        <w:trPr>
          <w:trHeight w:val="255"/>
        </w:trPr>
        <w:tc>
          <w:tcPr>
            <w:tcW w:w="66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85" w:type="dxa"/>
            <w:gridSpan w:val="5"/>
            <w:tcBorders>
              <w:top w:val="single" w:sz="8" w:space="0" w:color="auto"/>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Δ vidurkis:</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-0,19</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-0,28</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6,84</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w:t>
            </w:r>
          </w:p>
        </w:tc>
        <w:tc>
          <w:tcPr>
            <w:tcW w:w="936"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4,98</w:t>
            </w:r>
          </w:p>
        </w:tc>
      </w:tr>
      <w:tr w:rsidR="005772E5" w:rsidRPr="0093104E" w:rsidTr="00533C64">
        <w:trPr>
          <w:trHeight w:val="255"/>
        </w:trPr>
        <w:tc>
          <w:tcPr>
            <w:tcW w:w="66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85" w:type="dxa"/>
            <w:gridSpan w:val="5"/>
            <w:tcBorders>
              <w:top w:val="nil"/>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 xml:space="preserve">Standartinė </w:t>
            </w:r>
            <w:r w:rsidRPr="0093104E">
              <w:rPr>
                <w:b/>
                <w:bCs/>
                <w:sz w:val="18"/>
                <w:szCs w:val="18"/>
                <w:lang w:eastAsia="lt-LT"/>
              </w:rPr>
              <w:t>nuokrypa</w:t>
            </w:r>
            <w:r w:rsidRPr="0093104E">
              <w:rPr>
                <w:b/>
                <w:bCs/>
                <w:sz w:val="18"/>
                <w:szCs w:val="18"/>
              </w:rPr>
              <w:t>:</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4,36</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3,94</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15,82</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3,34</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2,35</w:t>
            </w:r>
          </w:p>
        </w:tc>
        <w:tc>
          <w:tcPr>
            <w:tcW w:w="936"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w:t>
            </w:r>
          </w:p>
        </w:tc>
      </w:tr>
    </w:tbl>
    <w:p w:rsidR="005772E5" w:rsidRPr="0093104E" w:rsidRDefault="005772E5" w:rsidP="005772E5">
      <w:pPr>
        <w:jc w:val="both"/>
      </w:pPr>
    </w:p>
    <w:p w:rsidR="005772E5" w:rsidRPr="0093104E" w:rsidRDefault="005772E5" w:rsidP="005772E5">
      <w:r w:rsidRPr="0093104E">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10" w:name="_Toc261719700"/>
      <w:r w:rsidR="00347FDD" w:rsidRPr="0093104E">
        <w:rPr>
          <w:noProof/>
        </w:rPr>
        <w:t>14</w:t>
      </w:r>
      <w:r w:rsidRPr="0093104E">
        <w:fldChar w:fldCharType="end"/>
      </w:r>
      <w:r w:rsidR="005772E5" w:rsidRPr="0093104E">
        <w:t xml:space="preserve"> lentelė. Riboto rinkinio ECI 2002 testo etaloninių spalvų koordinatės ir atspausdintų spalvų koordinatės bei spalvos skirtumai mašinai </w:t>
      </w:r>
      <w:r w:rsidR="0075580A" w:rsidRPr="0093104E">
        <w:t>KONICA</w:t>
      </w:r>
      <w:r w:rsidR="0093104E" w:rsidRPr="0093104E">
        <w:t> </w:t>
      </w:r>
      <w:r w:rsidR="005772E5" w:rsidRPr="0093104E">
        <w:t xml:space="preserve">8050 </w:t>
      </w:r>
      <w:r w:rsidR="005772E5" w:rsidRPr="004322C9">
        <w:rPr>
          <w:i/>
        </w:rPr>
        <w:t>Normal</w:t>
      </w:r>
      <w:r w:rsidR="005772E5" w:rsidRPr="0093104E">
        <w:t xml:space="preserve"> režim</w:t>
      </w:r>
      <w:r w:rsidR="004322C9">
        <w:t>u</w:t>
      </w:r>
      <w:r w:rsidR="005772E5" w:rsidRPr="0093104E">
        <w:t xml:space="preserve"> po kalibravimo</w:t>
      </w:r>
      <w:bookmarkEnd w:id="110"/>
    </w:p>
    <w:tbl>
      <w:tblPr>
        <w:tblW w:w="14952" w:type="dxa"/>
        <w:tblLook w:val="04A0"/>
      </w:tblPr>
      <w:tblGrid>
        <w:gridCol w:w="797"/>
        <w:gridCol w:w="497"/>
        <w:gridCol w:w="497"/>
        <w:gridCol w:w="496"/>
        <w:gridCol w:w="496"/>
        <w:gridCol w:w="777"/>
        <w:gridCol w:w="866"/>
        <w:gridCol w:w="866"/>
        <w:gridCol w:w="777"/>
        <w:gridCol w:w="777"/>
        <w:gridCol w:w="668"/>
        <w:gridCol w:w="760"/>
        <w:gridCol w:w="760"/>
        <w:gridCol w:w="669"/>
        <w:gridCol w:w="806"/>
        <w:gridCol w:w="639"/>
        <w:gridCol w:w="635"/>
        <w:gridCol w:w="768"/>
        <w:gridCol w:w="673"/>
        <w:gridCol w:w="773"/>
        <w:gridCol w:w="955"/>
      </w:tblGrid>
      <w:tr w:rsidR="005772E5" w:rsidRPr="0093104E" w:rsidTr="00533C64">
        <w:trPr>
          <w:trHeight w:val="315"/>
        </w:trPr>
        <w:tc>
          <w:tcPr>
            <w:tcW w:w="6846" w:type="dxa"/>
            <w:gridSpan w:val="10"/>
            <w:tcBorders>
              <w:top w:val="single" w:sz="8" w:space="0" w:color="auto"/>
              <w:left w:val="single" w:sz="8" w:space="0" w:color="auto"/>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Testo riboto spalvų rinkinio (18 spalvų) spalvų koordinatės</w:t>
            </w:r>
          </w:p>
        </w:tc>
        <w:tc>
          <w:tcPr>
            <w:tcW w:w="8106"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93104E" w:rsidRDefault="005772E5" w:rsidP="0075580A">
            <w:pPr>
              <w:jc w:val="center"/>
              <w:rPr>
                <w:b/>
                <w:bCs/>
                <w:sz w:val="18"/>
                <w:szCs w:val="18"/>
              </w:rPr>
            </w:pPr>
            <w:r w:rsidRPr="0093104E">
              <w:rPr>
                <w:b/>
                <w:bCs/>
                <w:sz w:val="18"/>
                <w:szCs w:val="18"/>
              </w:rPr>
              <w:t xml:space="preserve"> </w:t>
            </w:r>
            <w:r w:rsidR="004A12E0" w:rsidRPr="0093104E">
              <w:rPr>
                <w:b/>
                <w:bCs/>
                <w:sz w:val="18"/>
                <w:szCs w:val="18"/>
              </w:rPr>
              <w:t>KONICA 8050</w:t>
            </w:r>
            <w:r w:rsidRPr="0093104E">
              <w:rPr>
                <w:b/>
                <w:bCs/>
                <w:sz w:val="18"/>
                <w:szCs w:val="18"/>
              </w:rPr>
              <w:t xml:space="preserve"> </w:t>
            </w:r>
            <w:r w:rsidRPr="00DE1623">
              <w:rPr>
                <w:b/>
                <w:bCs/>
                <w:i/>
                <w:sz w:val="18"/>
                <w:szCs w:val="18"/>
              </w:rPr>
              <w:t>Normal</w:t>
            </w:r>
            <w:r w:rsidR="00DE1623">
              <w:rPr>
                <w:b/>
                <w:bCs/>
                <w:sz w:val="18"/>
                <w:szCs w:val="18"/>
              </w:rPr>
              <w:t xml:space="preserve"> po kalibravimo režimu</w:t>
            </w:r>
            <w:r w:rsidRPr="0093104E">
              <w:rPr>
                <w:b/>
                <w:bCs/>
                <w:sz w:val="18"/>
                <w:szCs w:val="18"/>
              </w:rPr>
              <w:t xml:space="preserve"> atspausdintų spalvų matavimo rezultatai</w:t>
            </w:r>
          </w:p>
        </w:tc>
      </w:tr>
      <w:tr w:rsidR="005772E5" w:rsidRPr="0093104E" w:rsidTr="00533C64">
        <w:trPr>
          <w:trHeight w:val="855"/>
        </w:trPr>
        <w:tc>
          <w:tcPr>
            <w:tcW w:w="797"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Spalvos ID numeris ECI 2002 teste </w:t>
            </w:r>
          </w:p>
        </w:tc>
        <w:tc>
          <w:tcPr>
            <w:tcW w:w="1986" w:type="dxa"/>
            <w:gridSpan w:val="4"/>
            <w:tcBorders>
              <w:top w:val="single" w:sz="4" w:space="0" w:color="auto"/>
              <w:left w:val="nil"/>
              <w:bottom w:val="nil"/>
              <w:right w:val="single" w:sz="4" w:space="0" w:color="000000"/>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CMYK spalvų sistemoje</w:t>
            </w:r>
          </w:p>
        </w:tc>
        <w:tc>
          <w:tcPr>
            <w:tcW w:w="4063" w:type="dxa"/>
            <w:gridSpan w:val="5"/>
            <w:tcBorders>
              <w:top w:val="single" w:sz="4" w:space="0" w:color="auto"/>
              <w:left w:val="nil"/>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 xml:space="preserve">CIE </w:t>
            </w:r>
            <w:r w:rsidRPr="001032B1">
              <w:rPr>
                <w:b/>
                <w:bCs/>
                <w:i/>
                <w:sz w:val="18"/>
                <w:szCs w:val="18"/>
              </w:rPr>
              <w:t>L*a*b*</w:t>
            </w:r>
            <w:r w:rsidRPr="0093104E">
              <w:rPr>
                <w:b/>
                <w:bCs/>
                <w:sz w:val="18"/>
                <w:szCs w:val="18"/>
              </w:rPr>
              <w:t xml:space="preserve"> spalvų sistemoje</w:t>
            </w:r>
          </w:p>
        </w:tc>
        <w:tc>
          <w:tcPr>
            <w:tcW w:w="3663"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93104E" w:rsidRDefault="005772E5" w:rsidP="00533C64">
            <w:pPr>
              <w:jc w:val="center"/>
              <w:rPr>
                <w:b/>
                <w:bCs/>
                <w:sz w:val="18"/>
                <w:szCs w:val="18"/>
              </w:rPr>
            </w:pPr>
            <w:r w:rsidRPr="0093104E">
              <w:rPr>
                <w:b/>
                <w:bCs/>
                <w:sz w:val="18"/>
                <w:szCs w:val="18"/>
              </w:rPr>
              <w:t xml:space="preserve">Išmatuotos spalvų koordinatės CIE </w:t>
            </w:r>
            <w:r w:rsidRPr="001032B1">
              <w:rPr>
                <w:b/>
                <w:bCs/>
                <w:i/>
                <w:sz w:val="18"/>
                <w:szCs w:val="18"/>
              </w:rPr>
              <w:t>L*a*b*</w:t>
            </w:r>
            <w:r w:rsidRPr="0093104E">
              <w:rPr>
                <w:b/>
                <w:bCs/>
                <w:sz w:val="18"/>
                <w:szCs w:val="18"/>
              </w:rPr>
              <w:t xml:space="preserve"> spalvų sistemoje</w:t>
            </w:r>
          </w:p>
        </w:tc>
        <w:tc>
          <w:tcPr>
            <w:tcW w:w="3488" w:type="dxa"/>
            <w:gridSpan w:val="5"/>
            <w:tcBorders>
              <w:top w:val="nil"/>
              <w:left w:val="nil"/>
              <w:bottom w:val="single" w:sz="8" w:space="0" w:color="auto"/>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Spalvos skirtumo dydžiai testo atžvilgiu</w:t>
            </w:r>
          </w:p>
        </w:tc>
        <w:tc>
          <w:tcPr>
            <w:tcW w:w="955" w:type="dxa"/>
            <w:tcBorders>
              <w:top w:val="nil"/>
              <w:left w:val="single" w:sz="4" w:space="0" w:color="auto"/>
              <w:bottom w:val="single" w:sz="8" w:space="0" w:color="auto"/>
              <w:right w:val="single" w:sz="8"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CPS900 </w:t>
            </w:r>
            <w:r w:rsidRPr="00DE1623">
              <w:rPr>
                <w:b/>
                <w:bCs/>
                <w:i/>
                <w:sz w:val="16"/>
                <w:szCs w:val="16"/>
              </w:rPr>
              <w:t>Normal</w:t>
            </w:r>
            <w:r w:rsidRPr="0093104E">
              <w:rPr>
                <w:b/>
                <w:bCs/>
                <w:sz w:val="16"/>
                <w:szCs w:val="16"/>
              </w:rPr>
              <w:t xml:space="preserve"> su ICC atžvilgiu</w:t>
            </w:r>
          </w:p>
        </w:tc>
      </w:tr>
      <w:tr w:rsidR="005772E5" w:rsidRPr="0093104E" w:rsidTr="00533C64">
        <w:trPr>
          <w:trHeight w:val="285"/>
        </w:trPr>
        <w:tc>
          <w:tcPr>
            <w:tcW w:w="797" w:type="dxa"/>
            <w:vMerge/>
            <w:tcBorders>
              <w:top w:val="single" w:sz="4" w:space="0" w:color="auto"/>
              <w:left w:val="single" w:sz="8" w:space="0" w:color="auto"/>
              <w:bottom w:val="single" w:sz="8" w:space="0" w:color="000000"/>
              <w:right w:val="single" w:sz="4" w:space="0" w:color="auto"/>
            </w:tcBorders>
            <w:vAlign w:val="center"/>
            <w:hideMark/>
          </w:tcPr>
          <w:p w:rsidR="005772E5" w:rsidRPr="0093104E" w:rsidRDefault="005772E5" w:rsidP="00533C64">
            <w:pPr>
              <w:rPr>
                <w:b/>
                <w:bCs/>
                <w:sz w:val="16"/>
                <w:szCs w:val="16"/>
              </w:rPr>
            </w:pPr>
          </w:p>
        </w:tc>
        <w:tc>
          <w:tcPr>
            <w:tcW w:w="497"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C</w:t>
            </w:r>
          </w:p>
        </w:tc>
        <w:tc>
          <w:tcPr>
            <w:tcW w:w="497"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M</w:t>
            </w:r>
          </w:p>
        </w:tc>
        <w:tc>
          <w:tcPr>
            <w:tcW w:w="49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Y</w:t>
            </w:r>
          </w:p>
        </w:tc>
        <w:tc>
          <w:tcPr>
            <w:tcW w:w="49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K</w:t>
            </w:r>
          </w:p>
        </w:tc>
        <w:tc>
          <w:tcPr>
            <w:tcW w:w="777"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86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866"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77"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77"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668" w:type="dxa"/>
            <w:tcBorders>
              <w:top w:val="nil"/>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60"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60"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669"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806"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639"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L*</w:t>
            </w:r>
          </w:p>
        </w:tc>
        <w:tc>
          <w:tcPr>
            <w:tcW w:w="635"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C</w:t>
            </w:r>
            <w:r w:rsidRPr="0093104E">
              <w:rPr>
                <w:b/>
                <w:bCs/>
                <w:i/>
                <w:sz w:val="18"/>
                <w:szCs w:val="18"/>
                <w:vertAlign w:val="subscript"/>
              </w:rPr>
              <w:t>ab</w:t>
            </w:r>
          </w:p>
        </w:tc>
        <w:tc>
          <w:tcPr>
            <w:tcW w:w="768"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h</w:t>
            </w:r>
            <w:r w:rsidRPr="0093104E">
              <w:rPr>
                <w:b/>
                <w:bCs/>
                <w:i/>
                <w:sz w:val="18"/>
                <w:szCs w:val="18"/>
                <w:vertAlign w:val="subscript"/>
              </w:rPr>
              <w:t>ab</w:t>
            </w:r>
          </w:p>
        </w:tc>
        <w:tc>
          <w:tcPr>
            <w:tcW w:w="673"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ab</w:t>
            </w:r>
          </w:p>
        </w:tc>
        <w:tc>
          <w:tcPr>
            <w:tcW w:w="773"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c>
          <w:tcPr>
            <w:tcW w:w="955" w:type="dxa"/>
            <w:tcBorders>
              <w:top w:val="nil"/>
              <w:left w:val="nil"/>
              <w:bottom w:val="single" w:sz="8" w:space="0" w:color="auto"/>
              <w:right w:val="single" w:sz="8"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r>
      <w:tr w:rsidR="005772E5" w:rsidRPr="0093104E" w:rsidTr="00533C64">
        <w:trPr>
          <w:trHeight w:val="240"/>
        </w:trPr>
        <w:tc>
          <w:tcPr>
            <w:tcW w:w="79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w:t>
            </w:r>
          </w:p>
        </w:tc>
        <w:tc>
          <w:tcPr>
            <w:tcW w:w="49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57,121</w:t>
            </w:r>
          </w:p>
        </w:tc>
        <w:tc>
          <w:tcPr>
            <w:tcW w:w="866"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-36,171</w:t>
            </w:r>
          </w:p>
        </w:tc>
        <w:tc>
          <w:tcPr>
            <w:tcW w:w="866"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-54,005</w:t>
            </w:r>
          </w:p>
        </w:tc>
        <w:tc>
          <w:tcPr>
            <w:tcW w:w="77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64,999</w:t>
            </w:r>
          </w:p>
        </w:tc>
        <w:tc>
          <w:tcPr>
            <w:tcW w:w="777"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236,19</w:t>
            </w:r>
          </w:p>
        </w:tc>
        <w:tc>
          <w:tcPr>
            <w:tcW w:w="668"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61,63</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-28,25</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-47,77</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55,50</w:t>
            </w:r>
          </w:p>
        </w:tc>
        <w:tc>
          <w:tcPr>
            <w:tcW w:w="806" w:type="dxa"/>
            <w:tcBorders>
              <w:top w:val="single" w:sz="4" w:space="0" w:color="auto"/>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239,40</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-9,50</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3,21</w:t>
            </w:r>
          </w:p>
        </w:tc>
        <w:tc>
          <w:tcPr>
            <w:tcW w:w="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11,04</w:t>
            </w:r>
          </w:p>
        </w:tc>
        <w:tc>
          <w:tcPr>
            <w:tcW w:w="773"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5,03</w:t>
            </w:r>
          </w:p>
        </w:tc>
        <w:tc>
          <w:tcPr>
            <w:tcW w:w="955"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5,70</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50,284</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-66,148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29,532</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72,441</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155,94</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57,77</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-57,18</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33,04</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66,04</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149,98</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7,49</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-6,40</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-5,96</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12,20</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7,95</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5,15</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87,742</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-3,055</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92,801</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92,851</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91,89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90,71</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-10,95</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85,88</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86,58</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97,27</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2,97</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-6,28</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5,38</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10,91</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5,00</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47,014</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68,098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48,368</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83,527</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35,39</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54,49</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58,26</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50,42</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77,05</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40,87</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7,48</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-6,48</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5,49</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12,53</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8,63</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15,77</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47,388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74,201</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-9,003</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74,745</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353,08</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55,71</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66,75</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-11,05</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67,66</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350,60</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8,32</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-7,09</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-2,48</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11,36</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8,52</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4,88</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24,212</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22,635</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-48,473</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53,497</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31,62</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23,14</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-46,60</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52,03</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296,41</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-1,47</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1,38</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7,66</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5,73</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5,41</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66,400</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39,805</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-11,619</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41,466</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343,73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73,71</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36,76</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-13,39</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39,12</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339,99</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7,31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-2,34</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-3,74</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8,11</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5,88</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3,19</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73,212</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-17,603</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-33,959</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38,250</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242,60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74,55</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-17,97</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-34,05</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38,50</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242,18</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0,25</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1,39</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6,44</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50,558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16,146</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-33,337</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37,042</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295,84</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56,80</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13,50</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-35,61</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38,08</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290,76</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6,24</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1,04</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-5,08</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7,15</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6,74</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3,15</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406</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89,954</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-3,092</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44,596</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44,703</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93,97</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91,96</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-9,47</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50,31</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51,19</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100,66</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2,01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6,69</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8,80</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7,03</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64,221</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36,414</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29,327</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46,756</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38,85</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71,53</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29,07</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34,58</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45,18</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49,95</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7,31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11,10</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11,62</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8,40</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10,06</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69,478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-27,561</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15,816</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31,776</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150,15</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72,09</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-35,15</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21,99</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147,97</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2,61</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9,69</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-2,18</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10,13</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4,25</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7,08</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19,107</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0,374</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0,424</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331,90</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26,88</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0,79</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-0,18</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0,81</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347,16</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7,77</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0,39</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15,27</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7,78</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5,59</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3,94</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1352</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0,460</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-2,894</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2,930</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39,23</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-1,39</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1,77</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308,10</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4,86</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29,07</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4,44</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1,78</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1355</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51,353</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0,445</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-5,060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5,079</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275,03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51,99</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1,32</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-2,62</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296,74</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0,64</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-2,15</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21,71</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2,67</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2,63</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2,50</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1357</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67,253</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0,980</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-7,119</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7,186</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277,83</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66,18</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-4,13</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4,41</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290,57</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-1,07</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12,74</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3,23</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2,78</w:t>
            </w:r>
          </w:p>
        </w:tc>
      </w:tr>
      <w:tr w:rsidR="005772E5" w:rsidRPr="0093104E" w:rsidTr="00533C64">
        <w:trPr>
          <w:trHeight w:val="240"/>
        </w:trPr>
        <w:tc>
          <w:tcPr>
            <w:tcW w:w="797"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81,851</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86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-8,006</w:t>
            </w:r>
          </w:p>
        </w:tc>
        <w:tc>
          <w:tcPr>
            <w:tcW w:w="77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8,138</w:t>
            </w:r>
          </w:p>
        </w:tc>
        <w:tc>
          <w:tcPr>
            <w:tcW w:w="777"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280,32</w:t>
            </w:r>
          </w:p>
        </w:tc>
        <w:tc>
          <w:tcPr>
            <w:tcW w:w="668"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81,70</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1,64</w:t>
            </w:r>
          </w:p>
        </w:tc>
        <w:tc>
          <w:tcPr>
            <w:tcW w:w="76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-6,33</w:t>
            </w:r>
          </w:p>
        </w:tc>
        <w:tc>
          <w:tcPr>
            <w:tcW w:w="669"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6,54</w:t>
            </w:r>
          </w:p>
        </w:tc>
        <w:tc>
          <w:tcPr>
            <w:tcW w:w="806"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284,53</w:t>
            </w:r>
          </w:p>
        </w:tc>
        <w:tc>
          <w:tcPr>
            <w:tcW w:w="639"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-0,15</w:t>
            </w:r>
          </w:p>
        </w:tc>
        <w:tc>
          <w:tcPr>
            <w:tcW w:w="635"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-1,60</w:t>
            </w:r>
          </w:p>
        </w:tc>
        <w:tc>
          <w:tcPr>
            <w:tcW w:w="768"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4,20</w:t>
            </w:r>
          </w:p>
        </w:tc>
        <w:tc>
          <w:tcPr>
            <w:tcW w:w="673"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1,69</w:t>
            </w:r>
          </w:p>
        </w:tc>
        <w:tc>
          <w:tcPr>
            <w:tcW w:w="773"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w:t>
            </w:r>
          </w:p>
        </w:tc>
        <w:tc>
          <w:tcPr>
            <w:tcW w:w="955"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w:t>
            </w:r>
          </w:p>
        </w:tc>
      </w:tr>
      <w:tr w:rsidR="005772E5" w:rsidRPr="0093104E" w:rsidTr="00533C64">
        <w:trPr>
          <w:trHeight w:val="255"/>
        </w:trPr>
        <w:tc>
          <w:tcPr>
            <w:tcW w:w="797"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w:t>
            </w:r>
          </w:p>
        </w:tc>
        <w:tc>
          <w:tcPr>
            <w:tcW w:w="49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49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7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93,859</w:t>
            </w:r>
          </w:p>
        </w:tc>
        <w:tc>
          <w:tcPr>
            <w:tcW w:w="86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1,798</w:t>
            </w:r>
          </w:p>
        </w:tc>
        <w:tc>
          <w:tcPr>
            <w:tcW w:w="86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-8,864</w:t>
            </w:r>
          </w:p>
        </w:tc>
        <w:tc>
          <w:tcPr>
            <w:tcW w:w="77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9,045</w:t>
            </w:r>
          </w:p>
        </w:tc>
        <w:tc>
          <w:tcPr>
            <w:tcW w:w="777"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281,47</w:t>
            </w:r>
          </w:p>
        </w:tc>
        <w:tc>
          <w:tcPr>
            <w:tcW w:w="668"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94,11</w:t>
            </w:r>
          </w:p>
        </w:tc>
        <w:tc>
          <w:tcPr>
            <w:tcW w:w="76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1,51</w:t>
            </w:r>
          </w:p>
        </w:tc>
        <w:tc>
          <w:tcPr>
            <w:tcW w:w="76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-8,19</w:t>
            </w:r>
          </w:p>
        </w:tc>
        <w:tc>
          <w:tcPr>
            <w:tcW w:w="669"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8,33</w:t>
            </w:r>
          </w:p>
        </w:tc>
        <w:tc>
          <w:tcPr>
            <w:tcW w:w="806"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280,45</w:t>
            </w:r>
          </w:p>
        </w:tc>
        <w:tc>
          <w:tcPr>
            <w:tcW w:w="639"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0,25</w:t>
            </w:r>
          </w:p>
        </w:tc>
        <w:tc>
          <w:tcPr>
            <w:tcW w:w="635"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-0,72</w:t>
            </w:r>
          </w:p>
        </w:tc>
        <w:tc>
          <w:tcPr>
            <w:tcW w:w="768"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-1,02</w:t>
            </w:r>
          </w:p>
        </w:tc>
        <w:tc>
          <w:tcPr>
            <w:tcW w:w="673"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0,78</w:t>
            </w:r>
          </w:p>
        </w:tc>
        <w:tc>
          <w:tcPr>
            <w:tcW w:w="773"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0,60</w:t>
            </w:r>
          </w:p>
        </w:tc>
        <w:tc>
          <w:tcPr>
            <w:tcW w:w="955"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0,89</w:t>
            </w:r>
          </w:p>
        </w:tc>
      </w:tr>
      <w:tr w:rsidR="005772E5" w:rsidRPr="0093104E" w:rsidTr="00533C64">
        <w:trPr>
          <w:trHeight w:val="255"/>
        </w:trPr>
        <w:tc>
          <w:tcPr>
            <w:tcW w:w="7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63" w:type="dxa"/>
            <w:gridSpan w:val="5"/>
            <w:tcBorders>
              <w:top w:val="single" w:sz="8" w:space="0" w:color="auto"/>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Δ vidurkis:</w:t>
            </w:r>
          </w:p>
        </w:tc>
        <w:tc>
          <w:tcPr>
            <w:tcW w:w="63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4,29</w:t>
            </w:r>
          </w:p>
        </w:tc>
        <w:tc>
          <w:tcPr>
            <w:tcW w:w="6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w:t>
            </w:r>
          </w:p>
        </w:tc>
        <w:tc>
          <w:tcPr>
            <w:tcW w:w="76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5,30</w:t>
            </w:r>
          </w:p>
        </w:tc>
        <w:tc>
          <w:tcPr>
            <w:tcW w:w="673"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7,45</w:t>
            </w:r>
          </w:p>
        </w:tc>
        <w:tc>
          <w:tcPr>
            <w:tcW w:w="773"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4,95</w:t>
            </w:r>
          </w:p>
        </w:tc>
        <w:tc>
          <w:tcPr>
            <w:tcW w:w="95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5,12</w:t>
            </w:r>
          </w:p>
        </w:tc>
      </w:tr>
      <w:tr w:rsidR="005772E5" w:rsidRPr="0093104E" w:rsidTr="00533C64">
        <w:trPr>
          <w:trHeight w:val="255"/>
        </w:trPr>
        <w:tc>
          <w:tcPr>
            <w:tcW w:w="7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49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866"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77"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63" w:type="dxa"/>
            <w:gridSpan w:val="5"/>
            <w:tcBorders>
              <w:top w:val="nil"/>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 xml:space="preserve">Standartinė </w:t>
            </w:r>
            <w:r w:rsidRPr="0093104E">
              <w:rPr>
                <w:b/>
                <w:bCs/>
                <w:sz w:val="18"/>
                <w:szCs w:val="18"/>
                <w:lang w:eastAsia="lt-LT"/>
              </w:rPr>
              <w:t>nuokrypa</w:t>
            </w:r>
            <w:r w:rsidRPr="0093104E">
              <w:rPr>
                <w:b/>
                <w:bCs/>
                <w:sz w:val="18"/>
                <w:szCs w:val="18"/>
              </w:rPr>
              <w:t>:</w:t>
            </w:r>
          </w:p>
        </w:tc>
        <w:tc>
          <w:tcPr>
            <w:tcW w:w="639"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3,23</w:t>
            </w:r>
          </w:p>
        </w:tc>
        <w:tc>
          <w:tcPr>
            <w:tcW w:w="63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w:t>
            </w:r>
          </w:p>
        </w:tc>
        <w:tc>
          <w:tcPr>
            <w:tcW w:w="768"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9,55</w:t>
            </w:r>
          </w:p>
        </w:tc>
        <w:tc>
          <w:tcPr>
            <w:tcW w:w="673"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4,03</w:t>
            </w:r>
          </w:p>
        </w:tc>
        <w:tc>
          <w:tcPr>
            <w:tcW w:w="773"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2,55</w:t>
            </w:r>
          </w:p>
        </w:tc>
        <w:tc>
          <w:tcPr>
            <w:tcW w:w="955"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3,55</w:t>
            </w:r>
          </w:p>
        </w:tc>
      </w:tr>
    </w:tbl>
    <w:p w:rsidR="005772E5" w:rsidRPr="0093104E" w:rsidRDefault="005772E5" w:rsidP="005772E5">
      <w:pPr>
        <w:jc w:val="both"/>
      </w:pPr>
    </w:p>
    <w:p w:rsidR="005772E5" w:rsidRPr="0093104E" w:rsidRDefault="005772E5" w:rsidP="005772E5">
      <w:pPr>
        <w:jc w:val="both"/>
      </w:pPr>
    </w:p>
    <w:p w:rsidR="005772E5" w:rsidRPr="0093104E" w:rsidRDefault="005772E5" w:rsidP="005772E5">
      <w:pPr>
        <w:jc w:val="both"/>
      </w:pPr>
    </w:p>
    <w:p w:rsidR="005772E5" w:rsidRPr="0093104E" w:rsidRDefault="005772E5" w:rsidP="005772E5">
      <w:pPr>
        <w:jc w:val="both"/>
      </w:pPr>
    </w:p>
    <w:p w:rsidR="005772E5" w:rsidRPr="0093104E" w:rsidRDefault="005772E5" w:rsidP="005772E5">
      <w:pPr>
        <w:jc w:val="both"/>
      </w:pPr>
    </w:p>
    <w:p w:rsidR="005772E5" w:rsidRPr="0093104E" w:rsidRDefault="005772E5" w:rsidP="005772E5">
      <w:r w:rsidRPr="0093104E">
        <w:br w:type="page"/>
      </w:r>
    </w:p>
    <w:p w:rsidR="005772E5" w:rsidRPr="0093104E" w:rsidRDefault="009420F8" w:rsidP="00347FDD">
      <w:pPr>
        <w:pStyle w:val="Tablename"/>
      </w:pPr>
      <w:r w:rsidRPr="0093104E">
        <w:lastRenderedPageBreak/>
        <w:fldChar w:fldCharType="begin"/>
      </w:r>
      <w:r w:rsidR="00DA3322" w:rsidRPr="0093104E">
        <w:instrText xml:space="preserve"> SEQ Lentelė \* ARABIC </w:instrText>
      </w:r>
      <w:r w:rsidRPr="0093104E">
        <w:fldChar w:fldCharType="separate"/>
      </w:r>
      <w:bookmarkStart w:id="111" w:name="_Toc261719701"/>
      <w:r w:rsidR="00347FDD" w:rsidRPr="0093104E">
        <w:rPr>
          <w:noProof/>
        </w:rPr>
        <w:t>15</w:t>
      </w:r>
      <w:r w:rsidRPr="0093104E">
        <w:fldChar w:fldCharType="end"/>
      </w:r>
      <w:r w:rsidR="00347FDD" w:rsidRPr="0093104E">
        <w:t xml:space="preserve"> </w:t>
      </w:r>
      <w:r w:rsidR="005772E5" w:rsidRPr="0093104E">
        <w:t xml:space="preserve">lentelė. Riboto rinkinio ECI 2002 testo etaloninių spalvų koordinatės ir atspausdintų spalvų koordinatės bei spalvos skirtumai mašinai </w:t>
      </w:r>
      <w:r w:rsidR="00835211" w:rsidRPr="0093104E">
        <w:t>KONICA</w:t>
      </w:r>
      <w:r w:rsidR="0093104E" w:rsidRPr="0093104E">
        <w:t> </w:t>
      </w:r>
      <w:r w:rsidR="005772E5" w:rsidRPr="0093104E">
        <w:t xml:space="preserve">8050 </w:t>
      </w:r>
      <w:r w:rsidR="005772E5" w:rsidRPr="004322C9">
        <w:rPr>
          <w:i/>
        </w:rPr>
        <w:t>Normal</w:t>
      </w:r>
      <w:r w:rsidR="005772E5" w:rsidRPr="0093104E">
        <w:t xml:space="preserve"> režim</w:t>
      </w:r>
      <w:r w:rsidR="004322C9">
        <w:t>u</w:t>
      </w:r>
      <w:r w:rsidR="005772E5" w:rsidRPr="0093104E">
        <w:t xml:space="preserve"> su FOGRA39 ICC profilu</w:t>
      </w:r>
      <w:bookmarkEnd w:id="111"/>
    </w:p>
    <w:tbl>
      <w:tblPr>
        <w:tblW w:w="15234" w:type="dxa"/>
        <w:tblInd w:w="108" w:type="dxa"/>
        <w:tblLook w:val="04A0"/>
      </w:tblPr>
      <w:tblGrid>
        <w:gridCol w:w="919"/>
        <w:gridCol w:w="510"/>
        <w:gridCol w:w="510"/>
        <w:gridCol w:w="510"/>
        <w:gridCol w:w="510"/>
        <w:gridCol w:w="794"/>
        <w:gridCol w:w="794"/>
        <w:gridCol w:w="794"/>
        <w:gridCol w:w="794"/>
        <w:gridCol w:w="794"/>
        <w:gridCol w:w="737"/>
        <w:gridCol w:w="737"/>
        <w:gridCol w:w="736"/>
        <w:gridCol w:w="737"/>
        <w:gridCol w:w="737"/>
        <w:gridCol w:w="737"/>
        <w:gridCol w:w="737"/>
        <w:gridCol w:w="737"/>
        <w:gridCol w:w="737"/>
        <w:gridCol w:w="737"/>
        <w:gridCol w:w="936"/>
      </w:tblGrid>
      <w:tr w:rsidR="005772E5" w:rsidRPr="00C50AE6" w:rsidTr="00533C64">
        <w:trPr>
          <w:trHeight w:val="435"/>
        </w:trPr>
        <w:tc>
          <w:tcPr>
            <w:tcW w:w="6929" w:type="dxa"/>
            <w:gridSpan w:val="10"/>
            <w:tcBorders>
              <w:top w:val="single" w:sz="8" w:space="0" w:color="auto"/>
              <w:left w:val="single" w:sz="8" w:space="0" w:color="auto"/>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Testo riboto spalvų rinkinio (18 spalvų) spalvų koordinatės</w:t>
            </w:r>
          </w:p>
        </w:tc>
        <w:tc>
          <w:tcPr>
            <w:tcW w:w="8305"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5772E5" w:rsidRPr="0093104E" w:rsidRDefault="005772E5" w:rsidP="00835211">
            <w:pPr>
              <w:jc w:val="center"/>
              <w:rPr>
                <w:b/>
                <w:bCs/>
                <w:sz w:val="18"/>
                <w:szCs w:val="18"/>
              </w:rPr>
            </w:pPr>
            <w:r w:rsidRPr="0093104E">
              <w:rPr>
                <w:b/>
                <w:bCs/>
                <w:sz w:val="18"/>
                <w:szCs w:val="18"/>
              </w:rPr>
              <w:t xml:space="preserve"> </w:t>
            </w:r>
            <w:r w:rsidR="004A12E0" w:rsidRPr="0093104E">
              <w:rPr>
                <w:b/>
                <w:bCs/>
                <w:sz w:val="18"/>
                <w:szCs w:val="18"/>
              </w:rPr>
              <w:t>KONICA 8050</w:t>
            </w:r>
            <w:r w:rsidRPr="0093104E">
              <w:rPr>
                <w:b/>
                <w:bCs/>
                <w:sz w:val="18"/>
                <w:szCs w:val="18"/>
              </w:rPr>
              <w:t xml:space="preserve"> po k</w:t>
            </w:r>
            <w:r w:rsidR="00DE1623">
              <w:rPr>
                <w:b/>
                <w:bCs/>
                <w:sz w:val="18"/>
                <w:szCs w:val="18"/>
              </w:rPr>
              <w:t>alibravimo su FOGRA39 ICC režimu</w:t>
            </w:r>
            <w:r w:rsidRPr="0093104E">
              <w:rPr>
                <w:b/>
                <w:bCs/>
                <w:sz w:val="18"/>
                <w:szCs w:val="18"/>
              </w:rPr>
              <w:t xml:space="preserve"> atspausdintų spalvų matavimo rezultatai</w:t>
            </w:r>
          </w:p>
        </w:tc>
      </w:tr>
      <w:tr w:rsidR="005772E5" w:rsidRPr="0093104E" w:rsidTr="00533C64">
        <w:trPr>
          <w:trHeight w:val="885"/>
        </w:trPr>
        <w:tc>
          <w:tcPr>
            <w:tcW w:w="919"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5772E5" w:rsidRPr="0093104E" w:rsidRDefault="005772E5" w:rsidP="00533C64">
            <w:pPr>
              <w:jc w:val="center"/>
              <w:rPr>
                <w:b/>
                <w:bCs/>
                <w:sz w:val="16"/>
                <w:szCs w:val="16"/>
              </w:rPr>
            </w:pPr>
            <w:r w:rsidRPr="0093104E">
              <w:rPr>
                <w:b/>
                <w:bCs/>
                <w:sz w:val="16"/>
                <w:szCs w:val="16"/>
              </w:rPr>
              <w:t xml:space="preserve">Spalvos ID numeris ECI 2002 teste </w:t>
            </w:r>
          </w:p>
        </w:tc>
        <w:tc>
          <w:tcPr>
            <w:tcW w:w="2040" w:type="dxa"/>
            <w:gridSpan w:val="4"/>
            <w:tcBorders>
              <w:top w:val="single" w:sz="4" w:space="0" w:color="auto"/>
              <w:left w:val="nil"/>
              <w:bottom w:val="nil"/>
              <w:right w:val="single" w:sz="4" w:space="0" w:color="000000"/>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CMYK spalvų sistemoje</w:t>
            </w:r>
          </w:p>
        </w:tc>
        <w:tc>
          <w:tcPr>
            <w:tcW w:w="3970" w:type="dxa"/>
            <w:gridSpan w:val="5"/>
            <w:tcBorders>
              <w:top w:val="single" w:sz="4" w:space="0" w:color="auto"/>
              <w:left w:val="nil"/>
              <w:bottom w:val="nil"/>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 xml:space="preserve">CIE </w:t>
            </w:r>
            <w:r w:rsidRPr="001032B1">
              <w:rPr>
                <w:b/>
                <w:bCs/>
                <w:i/>
                <w:sz w:val="18"/>
                <w:szCs w:val="18"/>
              </w:rPr>
              <w:t>L*a*b*</w:t>
            </w:r>
            <w:r w:rsidRPr="0093104E">
              <w:rPr>
                <w:b/>
                <w:bCs/>
                <w:sz w:val="18"/>
                <w:szCs w:val="18"/>
              </w:rPr>
              <w:t xml:space="preserve"> spalvų sistemoje</w:t>
            </w:r>
          </w:p>
        </w:tc>
        <w:tc>
          <w:tcPr>
            <w:tcW w:w="3684" w:type="dxa"/>
            <w:gridSpan w:val="5"/>
            <w:tcBorders>
              <w:top w:val="nil"/>
              <w:left w:val="single" w:sz="8" w:space="0" w:color="auto"/>
              <w:bottom w:val="single" w:sz="8" w:space="0" w:color="auto"/>
              <w:right w:val="single" w:sz="4" w:space="0" w:color="000000"/>
            </w:tcBorders>
            <w:shd w:val="clear" w:color="auto" w:fill="auto"/>
            <w:vAlign w:val="center"/>
            <w:hideMark/>
          </w:tcPr>
          <w:p w:rsidR="005772E5" w:rsidRPr="0093104E" w:rsidRDefault="005772E5" w:rsidP="00533C64">
            <w:pPr>
              <w:jc w:val="center"/>
              <w:rPr>
                <w:b/>
                <w:bCs/>
                <w:sz w:val="18"/>
                <w:szCs w:val="18"/>
              </w:rPr>
            </w:pPr>
            <w:r w:rsidRPr="0093104E">
              <w:rPr>
                <w:b/>
                <w:bCs/>
                <w:sz w:val="18"/>
                <w:szCs w:val="18"/>
              </w:rPr>
              <w:t xml:space="preserve">Išmatuotos spalvų koordinatės CIE </w:t>
            </w:r>
            <w:r w:rsidRPr="001032B1">
              <w:rPr>
                <w:b/>
                <w:bCs/>
                <w:i/>
                <w:sz w:val="18"/>
                <w:szCs w:val="18"/>
              </w:rPr>
              <w:t>L*a*b*</w:t>
            </w:r>
            <w:r w:rsidRPr="0093104E">
              <w:rPr>
                <w:b/>
                <w:bCs/>
                <w:sz w:val="18"/>
                <w:szCs w:val="18"/>
              </w:rPr>
              <w:t xml:space="preserve"> spalvų sistemoje</w:t>
            </w:r>
          </w:p>
        </w:tc>
        <w:tc>
          <w:tcPr>
            <w:tcW w:w="3685" w:type="dxa"/>
            <w:gridSpan w:val="5"/>
            <w:tcBorders>
              <w:top w:val="nil"/>
              <w:left w:val="nil"/>
              <w:bottom w:val="single" w:sz="8" w:space="0" w:color="auto"/>
              <w:right w:val="nil"/>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Spalvos skirtumo dydžiai testo atžvilgiu</w:t>
            </w:r>
          </w:p>
        </w:tc>
        <w:tc>
          <w:tcPr>
            <w:tcW w:w="936" w:type="dxa"/>
            <w:tcBorders>
              <w:top w:val="nil"/>
              <w:left w:val="single" w:sz="4" w:space="0" w:color="auto"/>
              <w:bottom w:val="single" w:sz="8" w:space="0" w:color="auto"/>
              <w:right w:val="single" w:sz="8" w:space="0" w:color="auto"/>
            </w:tcBorders>
            <w:shd w:val="clear" w:color="auto" w:fill="auto"/>
            <w:vAlign w:val="center"/>
            <w:hideMark/>
          </w:tcPr>
          <w:p w:rsidR="005772E5" w:rsidRPr="0093104E" w:rsidRDefault="004A12E0" w:rsidP="00533C64">
            <w:pPr>
              <w:jc w:val="center"/>
              <w:rPr>
                <w:b/>
                <w:bCs/>
                <w:sz w:val="16"/>
                <w:szCs w:val="16"/>
              </w:rPr>
            </w:pPr>
            <w:r w:rsidRPr="0093104E">
              <w:rPr>
                <w:b/>
                <w:bCs/>
                <w:sz w:val="16"/>
                <w:szCs w:val="16"/>
              </w:rPr>
              <w:t>KONICA 8050</w:t>
            </w:r>
            <w:r w:rsidR="005772E5" w:rsidRPr="0093104E">
              <w:rPr>
                <w:b/>
                <w:bCs/>
                <w:sz w:val="16"/>
                <w:szCs w:val="16"/>
              </w:rPr>
              <w:t xml:space="preserve"> </w:t>
            </w:r>
            <w:r w:rsidR="005772E5" w:rsidRPr="00DE1623">
              <w:rPr>
                <w:b/>
                <w:bCs/>
                <w:i/>
                <w:sz w:val="16"/>
                <w:szCs w:val="16"/>
              </w:rPr>
              <w:t>Normal</w:t>
            </w:r>
            <w:r w:rsidR="005772E5" w:rsidRPr="0093104E">
              <w:rPr>
                <w:b/>
                <w:bCs/>
                <w:sz w:val="16"/>
                <w:szCs w:val="16"/>
              </w:rPr>
              <w:t xml:space="preserve"> atžvilgiu</w:t>
            </w:r>
          </w:p>
        </w:tc>
      </w:tr>
      <w:tr w:rsidR="005772E5" w:rsidRPr="0093104E" w:rsidTr="00533C64">
        <w:trPr>
          <w:trHeight w:val="300"/>
        </w:trPr>
        <w:tc>
          <w:tcPr>
            <w:tcW w:w="919" w:type="dxa"/>
            <w:vMerge/>
            <w:tcBorders>
              <w:top w:val="single" w:sz="4" w:space="0" w:color="auto"/>
              <w:left w:val="single" w:sz="8" w:space="0" w:color="auto"/>
              <w:bottom w:val="single" w:sz="8" w:space="0" w:color="000000"/>
              <w:right w:val="single" w:sz="4" w:space="0" w:color="auto"/>
            </w:tcBorders>
            <w:vAlign w:val="center"/>
            <w:hideMark/>
          </w:tcPr>
          <w:p w:rsidR="005772E5" w:rsidRPr="0093104E" w:rsidRDefault="005772E5" w:rsidP="00533C64">
            <w:pPr>
              <w:rPr>
                <w:b/>
                <w:bCs/>
                <w:sz w:val="16"/>
                <w:szCs w:val="16"/>
              </w:rPr>
            </w:pP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C</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M</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Y</w:t>
            </w:r>
          </w:p>
        </w:tc>
        <w:tc>
          <w:tcPr>
            <w:tcW w:w="510"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color w:val="000000"/>
                <w:sz w:val="18"/>
                <w:szCs w:val="18"/>
              </w:rPr>
            </w:pPr>
            <w:r w:rsidRPr="0093104E">
              <w:rPr>
                <w:b/>
                <w:bCs/>
                <w:color w:val="000000"/>
                <w:sz w:val="18"/>
                <w:szCs w:val="18"/>
              </w:rPr>
              <w:t>K</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94" w:type="dxa"/>
            <w:tcBorders>
              <w:top w:val="single" w:sz="8" w:space="0" w:color="auto"/>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7" w:type="dxa"/>
            <w:tcBorders>
              <w:top w:val="nil"/>
              <w:left w:val="single" w:sz="8" w:space="0" w:color="auto"/>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L*</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a*</w:t>
            </w:r>
          </w:p>
        </w:tc>
        <w:tc>
          <w:tcPr>
            <w:tcW w:w="736"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C</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i/>
                <w:sz w:val="18"/>
                <w:szCs w:val="18"/>
              </w:rPr>
            </w:pPr>
            <w:r w:rsidRPr="0093104E">
              <w:rPr>
                <w:b/>
                <w:bCs/>
                <w:i/>
                <w:sz w:val="18"/>
                <w:szCs w:val="18"/>
              </w:rPr>
              <w:t>h</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L*</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C</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h</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ab</w:t>
            </w:r>
          </w:p>
        </w:tc>
        <w:tc>
          <w:tcPr>
            <w:tcW w:w="737" w:type="dxa"/>
            <w:tcBorders>
              <w:top w:val="nil"/>
              <w:left w:val="nil"/>
              <w:bottom w:val="single" w:sz="8" w:space="0" w:color="auto"/>
              <w:right w:val="single" w:sz="4"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c>
          <w:tcPr>
            <w:tcW w:w="936" w:type="dxa"/>
            <w:tcBorders>
              <w:top w:val="nil"/>
              <w:left w:val="nil"/>
              <w:bottom w:val="single" w:sz="8" w:space="0" w:color="auto"/>
              <w:right w:val="single" w:sz="8" w:space="0" w:color="auto"/>
            </w:tcBorders>
            <w:shd w:val="clear" w:color="auto" w:fill="auto"/>
            <w:noWrap/>
            <w:vAlign w:val="center"/>
            <w:hideMark/>
          </w:tcPr>
          <w:p w:rsidR="005772E5" w:rsidRPr="0093104E" w:rsidRDefault="005772E5" w:rsidP="00533C64">
            <w:pPr>
              <w:jc w:val="center"/>
              <w:rPr>
                <w:b/>
                <w:bCs/>
                <w:sz w:val="18"/>
                <w:szCs w:val="18"/>
              </w:rPr>
            </w:pPr>
            <w:r w:rsidRPr="0093104E">
              <w:rPr>
                <w:b/>
                <w:bCs/>
                <w:sz w:val="18"/>
                <w:szCs w:val="18"/>
              </w:rPr>
              <w:t>Δ</w:t>
            </w:r>
            <w:r w:rsidRPr="0093104E">
              <w:rPr>
                <w:b/>
                <w:bCs/>
                <w:i/>
                <w:sz w:val="18"/>
                <w:szCs w:val="18"/>
              </w:rPr>
              <w:t>E</w:t>
            </w:r>
            <w:r w:rsidRPr="0093104E">
              <w:rPr>
                <w:b/>
                <w:bCs/>
                <w:i/>
                <w:sz w:val="18"/>
                <w:szCs w:val="18"/>
                <w:vertAlign w:val="subscript"/>
              </w:rPr>
              <w:t>2000</w:t>
            </w:r>
          </w:p>
        </w:tc>
      </w:tr>
      <w:tr w:rsidR="005772E5" w:rsidRPr="0093104E" w:rsidTr="00533C64">
        <w:trPr>
          <w:trHeight w:val="240"/>
        </w:trPr>
        <w:tc>
          <w:tcPr>
            <w:tcW w:w="91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57,121</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-36,171</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-54,005</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64,999</w:t>
            </w:r>
          </w:p>
        </w:tc>
        <w:tc>
          <w:tcPr>
            <w:tcW w:w="794"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236,19</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62,16</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-27,27</w:t>
            </w:r>
          </w:p>
        </w:tc>
        <w:tc>
          <w:tcPr>
            <w:tcW w:w="736"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-46,98</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54,32</w:t>
            </w:r>
          </w:p>
        </w:tc>
        <w:tc>
          <w:tcPr>
            <w:tcW w:w="737" w:type="dxa"/>
            <w:tcBorders>
              <w:top w:val="single" w:sz="4" w:space="0" w:color="auto"/>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239,87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5,04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-10,68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3,68</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12,41</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5,64</w:t>
            </w:r>
          </w:p>
        </w:tc>
        <w:tc>
          <w:tcPr>
            <w:tcW w:w="936" w:type="dxa"/>
            <w:tcBorders>
              <w:top w:val="single" w:sz="4" w:space="0" w:color="auto"/>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6,53</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50,284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-66,148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29,532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72,441</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155,94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61,22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-50,06</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20,62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54,14</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157,61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-18,30</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1,67</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21,40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11,32</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10,73</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87,742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-3,055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92,801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92,851</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91,89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-9,56</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80,76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81,32</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96,75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-11,53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4,87</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13,88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1,28</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47,014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68,098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48,368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83,527</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35,39</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55,07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59,15</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33,44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67,95</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29,48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8,06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-15,58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-5,90</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9,69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8,03</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47,388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74,201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-9,003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74,745</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353,08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56,32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65,46</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-10,90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66,36</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350,55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8,93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-8,38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-2,54</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12,64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5,00</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24,212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22,635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-48,473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53,497</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41,28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12,78</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-45,51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47,27</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285,69</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17,07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-6,23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-9,35</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19,93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14,67</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16,45</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66,400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39,805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-11,619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41,466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343,73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74,23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-13,87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37,05</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338,02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7,83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-4,41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-5,71</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9,80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6,59</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2,08</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73,212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-17,603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-33,959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38,250</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242,60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-15,17</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-30,81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34,34</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243,79</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3,82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-3,91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1,19</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3,22</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7,31</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50,558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16,146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-33,337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37,042</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295,84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61,96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9,20</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-33,45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34,69</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285,38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11,40</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-2,35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-10,46</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13,35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11,73</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10,32</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406</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89,954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-3,092</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44,596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44,703</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93,97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91,51</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-6,85</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38,37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38,98</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100,12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1,56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-5,73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6,16</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7,44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1,63</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411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64,221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36,414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46,756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38,85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70,57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33,96</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16,82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37,90</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26,35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6,35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-12,50</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14,24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8,52</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7,37</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451</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69,478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-27,561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15,816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31,776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150,15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75,04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-26,17</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7,62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27,26</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163,77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5,56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-4,52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13,61</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6,35</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7,75</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1347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19,107</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0,424</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331,90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27,26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0,77</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-0,20</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0,80</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345,44</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8,15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0,37</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13,54</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5,87</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3,45</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1352</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34,368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-2,894</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2,930</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279,03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44,05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1,21</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-1,98</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2,32</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301,43</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9,68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-0,61</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22,40</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9,75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8,54</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12,26</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1355</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51,353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0,445</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-5,060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5,079</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275,03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57,73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1,47</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-3,43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3,73</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293,20</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6,38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18,17</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6,66</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6,44</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13,90</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1357</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67,253</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0,980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-7,119</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7,186</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277,83</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70,97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1,63</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-4,97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5,23</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288,16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3,72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-1,96</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10,32</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4,34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3,56</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10,30</w:t>
            </w:r>
          </w:p>
        </w:tc>
      </w:tr>
      <w:tr w:rsidR="005772E5" w:rsidRPr="0093104E" w:rsidTr="00533C64">
        <w:trPr>
          <w:trHeight w:val="240"/>
        </w:trPr>
        <w:tc>
          <w:tcPr>
            <w:tcW w:w="919" w:type="dxa"/>
            <w:tcBorders>
              <w:top w:val="nil"/>
              <w:left w:val="single" w:sz="8"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1360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20</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81,851</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1,458</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-8,006</w:t>
            </w:r>
          </w:p>
        </w:tc>
        <w:tc>
          <w:tcPr>
            <w:tcW w:w="794"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8,138</w:t>
            </w:r>
          </w:p>
        </w:tc>
        <w:tc>
          <w:tcPr>
            <w:tcW w:w="794"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280,32</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83,57</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1,67</w:t>
            </w:r>
          </w:p>
        </w:tc>
        <w:tc>
          <w:tcPr>
            <w:tcW w:w="736"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-6,75</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6,95</w:t>
            </w:r>
          </w:p>
        </w:tc>
        <w:tc>
          <w:tcPr>
            <w:tcW w:w="737" w:type="dxa"/>
            <w:tcBorders>
              <w:top w:val="nil"/>
              <w:left w:val="nil"/>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283,90</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1,72</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-1,18</w:t>
            </w:r>
          </w:p>
        </w:tc>
        <w:tc>
          <w:tcPr>
            <w:tcW w:w="737" w:type="dxa"/>
            <w:tcBorders>
              <w:top w:val="nil"/>
              <w:left w:val="single" w:sz="4" w:space="0" w:color="auto"/>
              <w:bottom w:val="single" w:sz="4"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3,58</w:t>
            </w:r>
          </w:p>
        </w:tc>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2,14</w:t>
            </w:r>
          </w:p>
        </w:tc>
        <w:tc>
          <w:tcPr>
            <w:tcW w:w="737" w:type="dxa"/>
            <w:tcBorders>
              <w:top w:val="nil"/>
              <w:left w:val="nil"/>
              <w:bottom w:val="single" w:sz="4"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1,56</w:t>
            </w:r>
          </w:p>
        </w:tc>
        <w:tc>
          <w:tcPr>
            <w:tcW w:w="936" w:type="dxa"/>
            <w:tcBorders>
              <w:top w:val="nil"/>
              <w:left w:val="nil"/>
              <w:bottom w:val="single" w:sz="4"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3,73</w:t>
            </w:r>
          </w:p>
        </w:tc>
      </w:tr>
      <w:tr w:rsidR="005772E5" w:rsidRPr="0093104E" w:rsidTr="00533C64">
        <w:trPr>
          <w:trHeight w:val="255"/>
        </w:trPr>
        <w:tc>
          <w:tcPr>
            <w:tcW w:w="919" w:type="dxa"/>
            <w:tcBorders>
              <w:top w:val="nil"/>
              <w:left w:val="single" w:sz="8"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510"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93,859</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1,798</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-8,864</w:t>
            </w:r>
          </w:p>
        </w:tc>
        <w:tc>
          <w:tcPr>
            <w:tcW w:w="794"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9,045</w:t>
            </w:r>
          </w:p>
        </w:tc>
        <w:tc>
          <w:tcPr>
            <w:tcW w:w="794"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281,47</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94,05</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1,53</w:t>
            </w:r>
          </w:p>
        </w:tc>
        <w:tc>
          <w:tcPr>
            <w:tcW w:w="736"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-8,42</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8,56</w:t>
            </w:r>
          </w:p>
        </w:tc>
        <w:tc>
          <w:tcPr>
            <w:tcW w:w="737" w:type="dxa"/>
            <w:tcBorders>
              <w:top w:val="nil"/>
              <w:left w:val="nil"/>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280,30</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0,19</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-0,49</w:t>
            </w:r>
          </w:p>
        </w:tc>
        <w:tc>
          <w:tcPr>
            <w:tcW w:w="737" w:type="dxa"/>
            <w:tcBorders>
              <w:top w:val="nil"/>
              <w:left w:val="single" w:sz="4" w:space="0" w:color="auto"/>
              <w:bottom w:val="single" w:sz="8" w:space="0" w:color="auto"/>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-1,17</w:t>
            </w:r>
          </w:p>
        </w:tc>
        <w:tc>
          <w:tcPr>
            <w:tcW w:w="737" w:type="dxa"/>
            <w:tcBorders>
              <w:top w:val="nil"/>
              <w:left w:val="single" w:sz="4" w:space="0" w:color="auto"/>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0,55</w:t>
            </w:r>
          </w:p>
        </w:tc>
        <w:tc>
          <w:tcPr>
            <w:tcW w:w="737" w:type="dxa"/>
            <w:tcBorders>
              <w:top w:val="nil"/>
              <w:left w:val="nil"/>
              <w:bottom w:val="single" w:sz="8" w:space="0" w:color="auto"/>
              <w:right w:val="single" w:sz="4"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0,47</w:t>
            </w:r>
          </w:p>
        </w:tc>
        <w:tc>
          <w:tcPr>
            <w:tcW w:w="936" w:type="dxa"/>
            <w:tcBorders>
              <w:top w:val="nil"/>
              <w:left w:val="nil"/>
              <w:bottom w:val="single" w:sz="8" w:space="0" w:color="auto"/>
              <w:right w:val="single" w:sz="8" w:space="0" w:color="auto"/>
            </w:tcBorders>
            <w:shd w:val="clear" w:color="auto" w:fill="auto"/>
            <w:noWrap/>
            <w:vAlign w:val="bottom"/>
            <w:hideMark/>
          </w:tcPr>
          <w:p w:rsidR="005772E5" w:rsidRPr="0093104E" w:rsidRDefault="005772E5" w:rsidP="00533C64">
            <w:pPr>
              <w:jc w:val="right"/>
              <w:rPr>
                <w:sz w:val="18"/>
                <w:szCs w:val="18"/>
              </w:rPr>
            </w:pPr>
            <w:r w:rsidRPr="0093104E">
              <w:rPr>
                <w:sz w:val="18"/>
                <w:szCs w:val="18"/>
              </w:rPr>
              <w:t>0,39</w:t>
            </w:r>
          </w:p>
        </w:tc>
      </w:tr>
      <w:tr w:rsidR="005772E5" w:rsidRPr="0093104E" w:rsidTr="00533C64">
        <w:trPr>
          <w:trHeight w:val="255"/>
        </w:trPr>
        <w:tc>
          <w:tcPr>
            <w:tcW w:w="91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84" w:type="dxa"/>
            <w:gridSpan w:val="5"/>
            <w:tcBorders>
              <w:top w:val="single" w:sz="8" w:space="0" w:color="auto"/>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Δ vidurkis:</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6,60</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-5,87</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2,86</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10,63</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6,78</w:t>
            </w:r>
          </w:p>
        </w:tc>
        <w:tc>
          <w:tcPr>
            <w:tcW w:w="936"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7,14</w:t>
            </w:r>
          </w:p>
        </w:tc>
      </w:tr>
      <w:tr w:rsidR="005772E5" w:rsidRPr="0093104E" w:rsidTr="00533C64">
        <w:trPr>
          <w:trHeight w:val="255"/>
        </w:trPr>
        <w:tc>
          <w:tcPr>
            <w:tcW w:w="919"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510"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794" w:type="dxa"/>
            <w:tcBorders>
              <w:top w:val="nil"/>
              <w:left w:val="nil"/>
              <w:bottom w:val="nil"/>
              <w:right w:val="nil"/>
            </w:tcBorders>
            <w:shd w:val="clear" w:color="auto" w:fill="auto"/>
            <w:noWrap/>
            <w:vAlign w:val="bottom"/>
            <w:hideMark/>
          </w:tcPr>
          <w:p w:rsidR="005772E5" w:rsidRPr="0093104E" w:rsidRDefault="005772E5" w:rsidP="00533C64">
            <w:pPr>
              <w:rPr>
                <w:sz w:val="18"/>
                <w:szCs w:val="18"/>
              </w:rPr>
            </w:pPr>
          </w:p>
        </w:tc>
        <w:tc>
          <w:tcPr>
            <w:tcW w:w="3684" w:type="dxa"/>
            <w:gridSpan w:val="5"/>
            <w:tcBorders>
              <w:top w:val="nil"/>
              <w:left w:val="nil"/>
              <w:bottom w:val="nil"/>
              <w:right w:val="nil"/>
            </w:tcBorders>
            <w:shd w:val="clear" w:color="auto" w:fill="auto"/>
            <w:noWrap/>
            <w:vAlign w:val="bottom"/>
            <w:hideMark/>
          </w:tcPr>
          <w:p w:rsidR="005772E5" w:rsidRPr="0093104E" w:rsidRDefault="005772E5" w:rsidP="00533C64">
            <w:pPr>
              <w:jc w:val="right"/>
              <w:rPr>
                <w:b/>
                <w:bCs/>
                <w:sz w:val="18"/>
                <w:szCs w:val="18"/>
              </w:rPr>
            </w:pPr>
            <w:r w:rsidRPr="0093104E">
              <w:rPr>
                <w:b/>
                <w:bCs/>
                <w:sz w:val="18"/>
                <w:szCs w:val="18"/>
              </w:rPr>
              <w:t xml:space="preserve">Standartinė </w:t>
            </w:r>
            <w:r w:rsidRPr="0093104E">
              <w:rPr>
                <w:b/>
                <w:bCs/>
                <w:sz w:val="18"/>
                <w:szCs w:val="18"/>
                <w:lang w:eastAsia="lt-LT"/>
              </w:rPr>
              <w:t>nuokrypa</w:t>
            </w:r>
            <w:r w:rsidRPr="0093104E">
              <w:rPr>
                <w:b/>
                <w:bCs/>
                <w:sz w:val="18"/>
                <w:szCs w:val="18"/>
              </w:rPr>
              <w:t>:</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4,21</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5,38</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9,94</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5,88</w:t>
            </w:r>
          </w:p>
        </w:tc>
        <w:tc>
          <w:tcPr>
            <w:tcW w:w="737"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3,70</w:t>
            </w:r>
          </w:p>
        </w:tc>
        <w:tc>
          <w:tcPr>
            <w:tcW w:w="936" w:type="dxa"/>
            <w:tcBorders>
              <w:top w:val="nil"/>
              <w:left w:val="nil"/>
              <w:bottom w:val="nil"/>
              <w:right w:val="nil"/>
            </w:tcBorders>
            <w:shd w:val="clear" w:color="auto" w:fill="auto"/>
            <w:noWrap/>
            <w:vAlign w:val="bottom"/>
            <w:hideMark/>
          </w:tcPr>
          <w:p w:rsidR="005772E5" w:rsidRPr="0093104E" w:rsidRDefault="005772E5" w:rsidP="00533C64">
            <w:pPr>
              <w:jc w:val="right"/>
              <w:rPr>
                <w:sz w:val="18"/>
                <w:szCs w:val="18"/>
              </w:rPr>
            </w:pPr>
            <w:r w:rsidRPr="0093104E">
              <w:rPr>
                <w:sz w:val="18"/>
                <w:szCs w:val="18"/>
              </w:rPr>
              <w:t>4,59</w:t>
            </w:r>
          </w:p>
        </w:tc>
      </w:tr>
    </w:tbl>
    <w:p w:rsidR="005772E5" w:rsidRPr="0093104E" w:rsidRDefault="005772E5" w:rsidP="005772E5">
      <w:pPr>
        <w:jc w:val="both"/>
      </w:pPr>
    </w:p>
    <w:p w:rsidR="005772E5" w:rsidRPr="0093104E" w:rsidRDefault="005772E5" w:rsidP="005772E5">
      <w:pPr>
        <w:sectPr w:rsidR="005772E5" w:rsidRPr="0093104E" w:rsidSect="00533C64">
          <w:pgSz w:w="16838" w:h="11906" w:orient="landscape" w:code="9"/>
          <w:pgMar w:top="1701" w:right="1134" w:bottom="851" w:left="1134" w:header="567" w:footer="567" w:gutter="0"/>
          <w:cols w:space="1296"/>
          <w:docGrid w:linePitch="360"/>
        </w:sectPr>
      </w:pPr>
      <w:r w:rsidRPr="0093104E">
        <w:br w:type="page"/>
      </w:r>
    </w:p>
    <w:p w:rsidR="005772E5" w:rsidRPr="0093104E" w:rsidRDefault="009420F8" w:rsidP="00347FDD">
      <w:pPr>
        <w:pStyle w:val="Tablename"/>
        <w:rPr>
          <w:lang w:eastAsia="en-US"/>
        </w:rPr>
      </w:pPr>
      <w:r w:rsidRPr="0093104E">
        <w:rPr>
          <w:lang w:eastAsia="en-US"/>
        </w:rPr>
        <w:lastRenderedPageBreak/>
        <w:fldChar w:fldCharType="begin"/>
      </w:r>
      <w:r w:rsidR="00347FDD" w:rsidRPr="0093104E">
        <w:rPr>
          <w:lang w:eastAsia="en-US"/>
        </w:rPr>
        <w:instrText xml:space="preserve"> SEQ Lentelė \* ARABIC </w:instrText>
      </w:r>
      <w:r w:rsidRPr="0093104E">
        <w:rPr>
          <w:lang w:eastAsia="en-US"/>
        </w:rPr>
        <w:fldChar w:fldCharType="separate"/>
      </w:r>
      <w:bookmarkStart w:id="112" w:name="_Toc261719702"/>
      <w:r w:rsidR="00347FDD" w:rsidRPr="0093104E">
        <w:rPr>
          <w:noProof/>
          <w:lang w:eastAsia="en-US"/>
        </w:rPr>
        <w:t>16</w:t>
      </w:r>
      <w:r w:rsidRPr="0093104E">
        <w:rPr>
          <w:lang w:eastAsia="en-US"/>
        </w:rPr>
        <w:fldChar w:fldCharType="end"/>
      </w:r>
      <w:r w:rsidR="002F5B5E" w:rsidRPr="0093104E">
        <w:rPr>
          <w:lang w:eastAsia="en-US"/>
        </w:rPr>
        <w:t xml:space="preserve"> </w:t>
      </w:r>
      <w:r w:rsidR="005772E5" w:rsidRPr="0093104E">
        <w:rPr>
          <w:lang w:eastAsia="en-US"/>
        </w:rPr>
        <w:t>lentelė. Spalvos skirtumo Δ</w:t>
      </w:r>
      <w:r w:rsidR="005772E5" w:rsidRPr="0093104E">
        <w:rPr>
          <w:i/>
          <w:lang w:eastAsia="en-US"/>
        </w:rPr>
        <w:t>E</w:t>
      </w:r>
      <w:r w:rsidR="005772E5" w:rsidRPr="0093104E">
        <w:rPr>
          <w:i/>
          <w:vertAlign w:val="subscript"/>
          <w:lang w:eastAsia="en-US"/>
        </w:rPr>
        <w:t>2000</w:t>
      </w:r>
      <w:r w:rsidR="005772E5" w:rsidRPr="0093104E">
        <w:rPr>
          <w:lang w:eastAsia="en-US"/>
        </w:rPr>
        <w:t xml:space="preserve"> vidurkiai, skaičiuoti iš 1485 spalvų matavimų, įvairių atspaudų tarpusavio palyginimui</w:t>
      </w:r>
      <w:bookmarkEnd w:id="112"/>
    </w:p>
    <w:tbl>
      <w:tblPr>
        <w:tblStyle w:val="TableGrid1"/>
        <w:tblpPr w:leftFromText="180" w:rightFromText="180" w:vertAnchor="text" w:horzAnchor="margin" w:tblpY="71"/>
        <w:tblW w:w="0" w:type="auto"/>
        <w:tblLook w:val="04A0"/>
      </w:tblPr>
      <w:tblGrid>
        <w:gridCol w:w="2943"/>
        <w:gridCol w:w="2127"/>
        <w:gridCol w:w="2268"/>
        <w:gridCol w:w="2409"/>
      </w:tblGrid>
      <w:tr w:rsidR="005772E5" w:rsidRPr="00EC73A1" w:rsidTr="00DE1AB5">
        <w:trPr>
          <w:trHeight w:val="765"/>
        </w:trPr>
        <w:tc>
          <w:tcPr>
            <w:tcW w:w="2943" w:type="dxa"/>
            <w:noWrap/>
            <w:vAlign w:val="center"/>
            <w:hideMark/>
          </w:tcPr>
          <w:p w:rsidR="005772E5" w:rsidRPr="00EC73A1" w:rsidRDefault="005772E5" w:rsidP="00DE1AB5">
            <w:pPr>
              <w:spacing w:line="360" w:lineRule="auto"/>
              <w:rPr>
                <w:rFonts w:ascii="Times New Roman" w:hAnsi="Times New Roman"/>
                <w:b/>
                <w:lang w:eastAsia="en-US"/>
              </w:rPr>
            </w:pPr>
            <w:r w:rsidRPr="00EC73A1">
              <w:rPr>
                <w:rFonts w:ascii="Times New Roman" w:hAnsi="Times New Roman"/>
                <w:b/>
                <w:lang w:eastAsia="en-US"/>
              </w:rPr>
              <w:t> </w:t>
            </w:r>
          </w:p>
        </w:tc>
        <w:tc>
          <w:tcPr>
            <w:tcW w:w="2127" w:type="dxa"/>
            <w:vAlign w:val="center"/>
            <w:hideMark/>
          </w:tcPr>
          <w:p w:rsidR="005772E5" w:rsidRPr="00EC73A1" w:rsidRDefault="005772E5" w:rsidP="002E63FD">
            <w:pPr>
              <w:spacing w:line="360" w:lineRule="auto"/>
              <w:jc w:val="center"/>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Normal Classic</w:t>
            </w:r>
          </w:p>
        </w:tc>
        <w:tc>
          <w:tcPr>
            <w:tcW w:w="2268" w:type="dxa"/>
            <w:vAlign w:val="center"/>
            <w:hideMark/>
          </w:tcPr>
          <w:p w:rsidR="005772E5" w:rsidRPr="00EC73A1" w:rsidRDefault="004A12E0" w:rsidP="002E63FD">
            <w:pPr>
              <w:spacing w:line="360" w:lineRule="auto"/>
              <w:jc w:val="center"/>
              <w:rPr>
                <w:rFonts w:ascii="Times New Roman" w:hAnsi="Times New Roman"/>
                <w:b/>
                <w:bCs/>
                <w:lang w:eastAsia="en-US"/>
              </w:rPr>
            </w:pPr>
            <w:r w:rsidRPr="00EC73A1">
              <w:rPr>
                <w:rFonts w:ascii="Times New Roman" w:hAnsi="Times New Roman"/>
                <w:b/>
                <w:bCs/>
                <w:lang w:eastAsia="en-US"/>
              </w:rPr>
              <w:t>KONICA 8050</w:t>
            </w:r>
            <w:r w:rsidR="005772E5" w:rsidRPr="00EC73A1">
              <w:rPr>
                <w:rFonts w:ascii="Times New Roman" w:hAnsi="Times New Roman"/>
                <w:b/>
                <w:bCs/>
                <w:lang w:eastAsia="en-US"/>
              </w:rPr>
              <w:t xml:space="preserve"> </w:t>
            </w:r>
            <w:r w:rsidR="005772E5" w:rsidRPr="00EC73A1">
              <w:rPr>
                <w:rFonts w:ascii="Times New Roman" w:hAnsi="Times New Roman"/>
                <w:b/>
                <w:bCs/>
                <w:i/>
                <w:lang w:eastAsia="en-US"/>
              </w:rPr>
              <w:t>Normal</w:t>
            </w:r>
          </w:p>
        </w:tc>
        <w:tc>
          <w:tcPr>
            <w:tcW w:w="2409" w:type="dxa"/>
            <w:vAlign w:val="center"/>
            <w:hideMark/>
          </w:tcPr>
          <w:p w:rsidR="005772E5" w:rsidRPr="00EC73A1" w:rsidRDefault="005772E5" w:rsidP="002E63FD">
            <w:pPr>
              <w:spacing w:line="360" w:lineRule="auto"/>
              <w:jc w:val="center"/>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Normal Classic</w:t>
            </w:r>
            <w:r w:rsidRPr="00EC73A1">
              <w:rPr>
                <w:rFonts w:ascii="Times New Roman" w:hAnsi="Times New Roman"/>
                <w:b/>
                <w:bCs/>
                <w:lang w:eastAsia="en-US"/>
              </w:rPr>
              <w:t xml:space="preserve"> su FOGRA39 ICC</w:t>
            </w:r>
          </w:p>
        </w:tc>
      </w:tr>
      <w:tr w:rsidR="005772E5" w:rsidRPr="00EC73A1" w:rsidTr="00DE1AB5">
        <w:trPr>
          <w:trHeight w:val="645"/>
        </w:trPr>
        <w:tc>
          <w:tcPr>
            <w:tcW w:w="2943" w:type="dxa"/>
            <w:vAlign w:val="center"/>
            <w:hideMark/>
          </w:tcPr>
          <w:p w:rsidR="005772E5" w:rsidRPr="00EC73A1" w:rsidRDefault="005772E5" w:rsidP="004A12E0">
            <w:pPr>
              <w:spacing w:line="360" w:lineRule="auto"/>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Dynamic</w:t>
            </w:r>
            <w:r w:rsidRPr="00EC73A1">
              <w:rPr>
                <w:rFonts w:ascii="Times New Roman" w:hAnsi="Times New Roman"/>
                <w:b/>
                <w:bCs/>
                <w:lang w:eastAsia="en-US"/>
              </w:rPr>
              <w:t xml:space="preserve">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4,39</w:t>
            </w: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p>
        </w:tc>
      </w:tr>
      <w:tr w:rsidR="005772E5" w:rsidRPr="00EC73A1" w:rsidTr="00DE1AB5">
        <w:trPr>
          <w:trHeight w:val="555"/>
        </w:trPr>
        <w:tc>
          <w:tcPr>
            <w:tcW w:w="2943" w:type="dxa"/>
            <w:vAlign w:val="center"/>
            <w:hideMark/>
          </w:tcPr>
          <w:p w:rsidR="005772E5" w:rsidRPr="00EC73A1" w:rsidRDefault="005772E5" w:rsidP="00DE1AB5">
            <w:pPr>
              <w:spacing w:line="360" w:lineRule="auto"/>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 xml:space="preserve">Normal Classic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5,73</w:t>
            </w:r>
          </w:p>
        </w:tc>
      </w:tr>
      <w:tr w:rsidR="005772E5" w:rsidRPr="00EC73A1" w:rsidTr="00DE1AB5">
        <w:trPr>
          <w:trHeight w:val="615"/>
        </w:trPr>
        <w:tc>
          <w:tcPr>
            <w:tcW w:w="2943" w:type="dxa"/>
            <w:vAlign w:val="center"/>
            <w:hideMark/>
          </w:tcPr>
          <w:p w:rsidR="005772E5" w:rsidRPr="00EC73A1" w:rsidRDefault="005772E5" w:rsidP="00DE1AB5">
            <w:pPr>
              <w:spacing w:line="360" w:lineRule="auto"/>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Very Fine</w:t>
            </w:r>
            <w:r w:rsidRPr="00EC73A1">
              <w:rPr>
                <w:rFonts w:ascii="Times New Roman" w:hAnsi="Times New Roman"/>
                <w:b/>
                <w:bCs/>
                <w:lang w:eastAsia="en-US"/>
              </w:rPr>
              <w:t xml:space="preserve"> </w:t>
            </w:r>
            <w:r w:rsidRPr="00EC73A1">
              <w:rPr>
                <w:rFonts w:ascii="Times New Roman" w:hAnsi="Times New Roman"/>
                <w:b/>
                <w:bCs/>
                <w:i/>
                <w:lang w:eastAsia="en-US"/>
              </w:rPr>
              <w:t xml:space="preserve">Classic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1,77</w:t>
            </w: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p>
        </w:tc>
      </w:tr>
      <w:tr w:rsidR="005772E5" w:rsidRPr="00EC73A1" w:rsidTr="00DE1AB5">
        <w:trPr>
          <w:trHeight w:val="510"/>
        </w:trPr>
        <w:tc>
          <w:tcPr>
            <w:tcW w:w="2943" w:type="dxa"/>
            <w:vAlign w:val="center"/>
            <w:hideMark/>
          </w:tcPr>
          <w:p w:rsidR="005772E5" w:rsidRPr="00EC73A1" w:rsidRDefault="005772E5" w:rsidP="00DE1AB5">
            <w:pPr>
              <w:spacing w:line="360" w:lineRule="auto"/>
              <w:rPr>
                <w:rFonts w:ascii="Times New Roman" w:hAnsi="Times New Roman"/>
                <w:b/>
                <w:bCs/>
                <w:lang w:eastAsia="en-US"/>
              </w:rPr>
            </w:pPr>
            <w:r w:rsidRPr="00EC73A1">
              <w:rPr>
                <w:rFonts w:ascii="Times New Roman" w:hAnsi="Times New Roman"/>
                <w:b/>
                <w:bCs/>
                <w:lang w:eastAsia="en-US"/>
              </w:rPr>
              <w:t xml:space="preserve">OCE CPS900 </w:t>
            </w:r>
            <w:r w:rsidRPr="00EC73A1">
              <w:rPr>
                <w:rFonts w:ascii="Times New Roman" w:hAnsi="Times New Roman"/>
                <w:b/>
                <w:bCs/>
                <w:i/>
                <w:lang w:eastAsia="en-US"/>
              </w:rPr>
              <w:t>Normal Classic</w:t>
            </w:r>
            <w:r w:rsidRPr="00EC73A1">
              <w:rPr>
                <w:rFonts w:ascii="Times New Roman" w:hAnsi="Times New Roman"/>
                <w:b/>
                <w:bCs/>
                <w:lang w:eastAsia="en-US"/>
              </w:rPr>
              <w:t xml:space="preserve"> su FOGRA39 ICC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5,73</w:t>
            </w: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p>
        </w:tc>
      </w:tr>
      <w:tr w:rsidR="005772E5" w:rsidRPr="00EC73A1" w:rsidTr="00DE1AB5">
        <w:trPr>
          <w:trHeight w:val="525"/>
        </w:trPr>
        <w:tc>
          <w:tcPr>
            <w:tcW w:w="2943" w:type="dxa"/>
            <w:vAlign w:val="center"/>
            <w:hideMark/>
          </w:tcPr>
          <w:p w:rsidR="005772E5" w:rsidRPr="00EC73A1" w:rsidRDefault="004A12E0" w:rsidP="004A12E0">
            <w:pPr>
              <w:spacing w:line="360" w:lineRule="auto"/>
              <w:rPr>
                <w:rFonts w:ascii="Times New Roman" w:hAnsi="Times New Roman"/>
                <w:b/>
                <w:bCs/>
                <w:lang w:eastAsia="en-US"/>
              </w:rPr>
            </w:pPr>
            <w:r w:rsidRPr="00EC73A1">
              <w:rPr>
                <w:rFonts w:ascii="Times New Roman" w:hAnsi="Times New Roman"/>
                <w:b/>
                <w:bCs/>
                <w:lang w:eastAsia="en-US"/>
              </w:rPr>
              <w:t xml:space="preserve">KONICA 8050 </w:t>
            </w:r>
            <w:r w:rsidRPr="00EC73A1">
              <w:rPr>
                <w:rFonts w:ascii="Times New Roman" w:hAnsi="Times New Roman"/>
                <w:b/>
                <w:bCs/>
                <w:i/>
                <w:lang w:eastAsia="en-US"/>
              </w:rPr>
              <w:t>Normal</w:t>
            </w:r>
            <w:r w:rsidRPr="00EC73A1">
              <w:rPr>
                <w:rFonts w:ascii="Times New Roman" w:hAnsi="Times New Roman"/>
                <w:b/>
                <w:bCs/>
                <w:lang w:eastAsia="en-US"/>
              </w:rPr>
              <w:t xml:space="preserve">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7,57</w:t>
            </w: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p>
        </w:tc>
      </w:tr>
      <w:tr w:rsidR="005772E5" w:rsidRPr="00EC73A1" w:rsidTr="00DE1AB5">
        <w:trPr>
          <w:trHeight w:val="510"/>
        </w:trPr>
        <w:tc>
          <w:tcPr>
            <w:tcW w:w="2943" w:type="dxa"/>
            <w:vAlign w:val="center"/>
            <w:hideMark/>
          </w:tcPr>
          <w:p w:rsidR="005772E5" w:rsidRPr="00EC73A1" w:rsidRDefault="004A12E0" w:rsidP="00DE1AB5">
            <w:pPr>
              <w:spacing w:line="360" w:lineRule="auto"/>
              <w:rPr>
                <w:rFonts w:ascii="Times New Roman" w:hAnsi="Times New Roman"/>
                <w:b/>
                <w:bCs/>
                <w:lang w:eastAsia="en-US"/>
              </w:rPr>
            </w:pPr>
            <w:r w:rsidRPr="00EC73A1">
              <w:rPr>
                <w:rFonts w:ascii="Times New Roman" w:hAnsi="Times New Roman"/>
                <w:b/>
                <w:bCs/>
                <w:lang w:eastAsia="en-US"/>
              </w:rPr>
              <w:t>KONICA 8050</w:t>
            </w:r>
            <w:r w:rsidR="005772E5" w:rsidRPr="00EC73A1">
              <w:rPr>
                <w:rFonts w:ascii="Times New Roman" w:hAnsi="Times New Roman"/>
                <w:b/>
                <w:bCs/>
                <w:lang w:eastAsia="en-US"/>
              </w:rPr>
              <w:t xml:space="preserve"> </w:t>
            </w:r>
            <w:r w:rsidR="005772E5" w:rsidRPr="00EC73A1">
              <w:rPr>
                <w:rFonts w:ascii="Times New Roman" w:hAnsi="Times New Roman"/>
                <w:b/>
                <w:bCs/>
                <w:i/>
                <w:lang w:eastAsia="en-US"/>
              </w:rPr>
              <w:t xml:space="preserve">Normal </w:t>
            </w:r>
            <w:r w:rsidR="005772E5" w:rsidRPr="00EC73A1">
              <w:rPr>
                <w:rFonts w:ascii="Times New Roman" w:hAnsi="Times New Roman"/>
                <w:b/>
                <w:bCs/>
                <w:lang w:eastAsia="en-US"/>
              </w:rPr>
              <w:t xml:space="preserve">po kalibravimo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5,64</w:t>
            </w: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6,14</w:t>
            </w:r>
          </w:p>
        </w:tc>
      </w:tr>
      <w:tr w:rsidR="005772E5" w:rsidRPr="00EC73A1" w:rsidTr="00DE1AB5">
        <w:trPr>
          <w:trHeight w:val="510"/>
        </w:trPr>
        <w:tc>
          <w:tcPr>
            <w:tcW w:w="2943" w:type="dxa"/>
            <w:vAlign w:val="center"/>
            <w:hideMark/>
          </w:tcPr>
          <w:p w:rsidR="005772E5" w:rsidRPr="00EC73A1" w:rsidRDefault="004A12E0" w:rsidP="00DE1AB5">
            <w:pPr>
              <w:spacing w:line="360" w:lineRule="auto"/>
              <w:rPr>
                <w:rFonts w:ascii="Times New Roman" w:hAnsi="Times New Roman"/>
                <w:b/>
                <w:bCs/>
                <w:lang w:eastAsia="en-US"/>
              </w:rPr>
            </w:pPr>
            <w:r w:rsidRPr="00EC73A1">
              <w:rPr>
                <w:rFonts w:ascii="Times New Roman" w:hAnsi="Times New Roman"/>
                <w:b/>
                <w:bCs/>
                <w:lang w:eastAsia="en-US"/>
              </w:rPr>
              <w:t>KONICA 8050</w:t>
            </w:r>
            <w:r w:rsidR="005772E5" w:rsidRPr="00EC73A1">
              <w:rPr>
                <w:rFonts w:ascii="Times New Roman" w:hAnsi="Times New Roman"/>
                <w:b/>
                <w:bCs/>
                <w:lang w:eastAsia="en-US"/>
              </w:rPr>
              <w:t xml:space="preserve"> </w:t>
            </w:r>
            <w:r w:rsidR="005772E5" w:rsidRPr="00EC73A1">
              <w:rPr>
                <w:rFonts w:ascii="Times New Roman" w:hAnsi="Times New Roman"/>
                <w:b/>
                <w:bCs/>
                <w:i/>
                <w:lang w:eastAsia="en-US"/>
              </w:rPr>
              <w:t>Normal</w:t>
            </w:r>
            <w:r w:rsidR="005772E5" w:rsidRPr="00EC73A1">
              <w:rPr>
                <w:rFonts w:ascii="Times New Roman" w:hAnsi="Times New Roman"/>
                <w:b/>
                <w:bCs/>
                <w:lang w:eastAsia="en-US"/>
              </w:rPr>
              <w:t xml:space="preserve"> po kalibravimo su FOGRA39 ICC </w:t>
            </w:r>
          </w:p>
        </w:tc>
        <w:tc>
          <w:tcPr>
            <w:tcW w:w="2127" w:type="dxa"/>
            <w:noWrap/>
            <w:vAlign w:val="center"/>
            <w:hideMark/>
          </w:tcPr>
          <w:p w:rsidR="005772E5" w:rsidRPr="00EC73A1" w:rsidRDefault="005772E5" w:rsidP="00DE1AB5">
            <w:pPr>
              <w:spacing w:line="360" w:lineRule="auto"/>
              <w:jc w:val="center"/>
              <w:rPr>
                <w:rFonts w:ascii="Times New Roman" w:hAnsi="Times New Roman"/>
                <w:lang w:eastAsia="en-US"/>
              </w:rPr>
            </w:pPr>
          </w:p>
        </w:tc>
        <w:tc>
          <w:tcPr>
            <w:tcW w:w="2268" w:type="dxa"/>
            <w:noWrap/>
            <w:vAlign w:val="center"/>
            <w:hideMark/>
          </w:tcPr>
          <w:p w:rsidR="005772E5" w:rsidRPr="00EC73A1" w:rsidRDefault="005772E5" w:rsidP="00DE1AB5">
            <w:pPr>
              <w:spacing w:line="360" w:lineRule="auto"/>
              <w:jc w:val="center"/>
              <w:rPr>
                <w:rFonts w:ascii="Times New Roman" w:hAnsi="Times New Roman"/>
                <w:lang w:eastAsia="en-US"/>
              </w:rPr>
            </w:pPr>
            <w:r w:rsidRPr="00EC73A1">
              <w:rPr>
                <w:rFonts w:ascii="Times New Roman" w:hAnsi="Times New Roman"/>
                <w:lang w:eastAsia="en-US"/>
              </w:rPr>
              <w:t>10,17</w:t>
            </w:r>
          </w:p>
        </w:tc>
        <w:tc>
          <w:tcPr>
            <w:tcW w:w="2409" w:type="dxa"/>
            <w:noWrap/>
            <w:vAlign w:val="center"/>
            <w:hideMark/>
          </w:tcPr>
          <w:p w:rsidR="005772E5" w:rsidRPr="00EC73A1" w:rsidRDefault="005772E5" w:rsidP="00DE1AB5">
            <w:pPr>
              <w:spacing w:line="360" w:lineRule="auto"/>
              <w:jc w:val="center"/>
              <w:rPr>
                <w:rFonts w:ascii="Times New Roman" w:hAnsi="Times New Roman"/>
                <w:lang w:eastAsia="en-US"/>
              </w:rPr>
            </w:pPr>
          </w:p>
        </w:tc>
      </w:tr>
    </w:tbl>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5772E5" w:rsidRPr="0093104E" w:rsidRDefault="005772E5" w:rsidP="005772E5">
      <w:pPr>
        <w:spacing w:line="360" w:lineRule="auto"/>
        <w:jc w:val="both"/>
        <w:rPr>
          <w:lang w:eastAsia="en-US"/>
        </w:rPr>
      </w:pPr>
    </w:p>
    <w:p w:rsidR="00DF6317" w:rsidRPr="0093104E" w:rsidRDefault="00DF6317" w:rsidP="005772E5">
      <w:pPr>
        <w:spacing w:line="360" w:lineRule="auto"/>
        <w:ind w:firstLine="360"/>
        <w:jc w:val="both"/>
        <w:rPr>
          <w:lang w:eastAsia="en-US"/>
        </w:rPr>
      </w:pPr>
    </w:p>
    <w:p w:rsidR="00A37A97" w:rsidRPr="0093104E" w:rsidRDefault="005772E5" w:rsidP="005772E5">
      <w:pPr>
        <w:spacing w:line="360" w:lineRule="auto"/>
        <w:ind w:firstLine="360"/>
        <w:jc w:val="both"/>
      </w:pPr>
      <w:r w:rsidRPr="0093104E">
        <w:rPr>
          <w:rFonts w:ascii="Calibri" w:eastAsia="Calibri" w:hAnsi="Calibri"/>
          <w:sz w:val="22"/>
          <w:szCs w:val="22"/>
          <w:lang w:eastAsia="en-US"/>
        </w:rPr>
        <w:br w:type="page"/>
      </w:r>
    </w:p>
    <w:p w:rsidR="009B1B78" w:rsidRPr="00436556" w:rsidRDefault="009B1B78" w:rsidP="00436556">
      <w:pPr>
        <w:pStyle w:val="Heading2"/>
      </w:pPr>
      <w:bookmarkStart w:id="113" w:name="_Toc261719955"/>
      <w:r w:rsidRPr="00436556">
        <w:lastRenderedPageBreak/>
        <w:t xml:space="preserve">4.3. Spausdinimo režimo ir </w:t>
      </w:r>
      <w:r w:rsidR="00AB3CD6">
        <w:t>spalvų reguliavimo veiksmų įtaka</w:t>
      </w:r>
      <w:r w:rsidRPr="00436556">
        <w:t xml:space="preserve"> spalvų atgaminimui</w:t>
      </w:r>
      <w:bookmarkEnd w:id="113"/>
      <w:r w:rsidRPr="00436556">
        <w:t xml:space="preserve"> </w:t>
      </w:r>
    </w:p>
    <w:p w:rsidR="009B1B78" w:rsidRPr="009B1B78" w:rsidRDefault="009B1B78" w:rsidP="009B1B78">
      <w:pPr>
        <w:spacing w:line="360" w:lineRule="auto"/>
        <w:ind w:firstLine="480"/>
        <w:jc w:val="both"/>
        <w:rPr>
          <w:lang w:eastAsia="en-US"/>
        </w:rPr>
      </w:pPr>
    </w:p>
    <w:p w:rsidR="009B1B78" w:rsidRPr="009B1B78" w:rsidRDefault="009420F8" w:rsidP="009B1B78">
      <w:pPr>
        <w:spacing w:line="360" w:lineRule="auto"/>
        <w:ind w:firstLine="480"/>
        <w:jc w:val="both"/>
        <w:rPr>
          <w:color w:val="000000"/>
          <w:lang w:eastAsia="en-US"/>
        </w:rPr>
      </w:pPr>
      <w:r>
        <w:rPr>
          <w:color w:val="000000"/>
          <w:lang w:eastAsia="en-US"/>
        </w:rPr>
        <w:pict>
          <v:shape id="_x0000_s1599" type="#_x0000_t202" style="position:absolute;left:0;text-align:left;margin-left:19.85pt;margin-top:166.8pt;width:455.25pt;height:348.75pt;z-index:251668992" stroked="f">
            <v:textbox style="mso-next-textbox:#_x0000_s1599">
              <w:txbxContent>
                <w:p w:rsidR="00CA07E5" w:rsidRPr="00DE00B2" w:rsidRDefault="00CA07E5" w:rsidP="009B1B78">
                  <w:pPr>
                    <w:rPr>
                      <w:sz w:val="16"/>
                      <w:szCs w:val="16"/>
                    </w:rPr>
                  </w:pPr>
                  <w:r w:rsidRPr="00062FE7">
                    <w:rPr>
                      <w:noProof/>
                      <w:sz w:val="16"/>
                      <w:szCs w:val="16"/>
                      <w:lang w:eastAsia="lt-LT"/>
                    </w:rPr>
                    <w:drawing>
                      <wp:inline distT="0" distB="0" distL="0" distR="0">
                        <wp:extent cx="5658928" cy="3709359"/>
                        <wp:effectExtent l="0" t="0" r="0" b="0"/>
                        <wp:docPr id="2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CA07E5" w:rsidRPr="00DE00B2" w:rsidRDefault="00CA07E5" w:rsidP="009B1B78">
                  <w:pPr>
                    <w:rPr>
                      <w:sz w:val="16"/>
                      <w:szCs w:val="16"/>
                    </w:rPr>
                  </w:pPr>
                </w:p>
                <w:p w:rsidR="00CA07E5" w:rsidRPr="000C207F" w:rsidRDefault="009420F8" w:rsidP="00BA2D5C">
                  <w:pPr>
                    <w:pStyle w:val="Caption"/>
                  </w:pPr>
                  <w:fldSimple w:instr=" SEQ pav. \* ARABIC ">
                    <w:bookmarkStart w:id="114" w:name="_Toc261796126"/>
                    <w:r w:rsidR="00CA07E5">
                      <w:rPr>
                        <w:noProof/>
                      </w:rPr>
                      <w:t>42</w:t>
                    </w:r>
                  </w:fldSimple>
                  <w:r w:rsidR="00CA07E5" w:rsidRPr="000C207F">
                    <w:t xml:space="preserve"> pav. Spalvų skirtumo ∆</w:t>
                  </w:r>
                  <w:r w:rsidR="00CA07E5" w:rsidRPr="000C207F">
                    <w:rPr>
                      <w:i/>
                    </w:rPr>
                    <w:t>E</w:t>
                  </w:r>
                  <w:r w:rsidR="00CA07E5" w:rsidRPr="000C207F">
                    <w:rPr>
                      <w:i/>
                      <w:vertAlign w:val="subscript"/>
                    </w:rPr>
                    <w:t>2000</w:t>
                  </w:r>
                  <w:r w:rsidR="00CA07E5" w:rsidRPr="000C207F">
                    <w:t xml:space="preserve"> pasiskirstymas priklausomai nuo spalvos tono </w:t>
                  </w:r>
                  <w:r w:rsidR="00CA07E5" w:rsidRPr="000C207F">
                    <w:rPr>
                      <w:i/>
                    </w:rPr>
                    <w:t>h</w:t>
                  </w:r>
                  <w:r w:rsidR="00CA07E5" w:rsidRPr="000C207F">
                    <w:rPr>
                      <w:i/>
                      <w:vertAlign w:val="superscript"/>
                    </w:rPr>
                    <w:t>*</w:t>
                  </w:r>
                  <w:r w:rsidR="00CA07E5" w:rsidRPr="000C207F">
                    <w:rPr>
                      <w:i/>
                      <w:vertAlign w:val="subscript"/>
                    </w:rPr>
                    <w:t>ab</w:t>
                  </w:r>
                  <w:r w:rsidR="00CA07E5" w:rsidRPr="000C207F">
                    <w:t xml:space="preserve"> spausdinimo mašinai K</w:t>
                  </w:r>
                  <w:r w:rsidR="00CA07E5">
                    <w:t>ONICA</w:t>
                  </w:r>
                  <w:r w:rsidR="00CA07E5" w:rsidRPr="000C207F">
                    <w:t xml:space="preserve"> 8050 normali</w:t>
                  </w:r>
                  <w:r w:rsidR="00CA07E5">
                    <w:t>u režimu</w:t>
                  </w:r>
                  <w:r w:rsidR="00CA07E5" w:rsidRPr="000C207F">
                    <w:t xml:space="preserve"> prieš kalibravimą</w:t>
                  </w:r>
                  <w:bookmarkEnd w:id="114"/>
                </w:p>
              </w:txbxContent>
            </v:textbox>
            <w10:wrap type="topAndBottom"/>
          </v:shape>
        </w:pict>
      </w:r>
      <w:r w:rsidR="009B1B78" w:rsidRPr="009B1B78">
        <w:rPr>
          <w:lang w:eastAsia="en-US"/>
        </w:rPr>
        <w:t>Iš gradacinių kreivių analizės matėme, kad spausdinant OCE CPS900 mašina įvesties ICC profilio panaudojimas pagerina gradacinių kreivių tolygumą, o spalvų skirtumo matavimo rezultatai rodo, kad ICC profilio panaudojimas padidina spalvų atgaminimo tikslumą (Δ</w:t>
      </w:r>
      <w:r w:rsidR="009B1B78" w:rsidRPr="009B1B78">
        <w:rPr>
          <w:i/>
          <w:lang w:eastAsia="en-US"/>
        </w:rPr>
        <w:t>E</w:t>
      </w:r>
      <w:r w:rsidR="009B1B78" w:rsidRPr="009B1B78">
        <w:rPr>
          <w:i/>
          <w:vertAlign w:val="subscript"/>
          <w:lang w:eastAsia="en-US"/>
        </w:rPr>
        <w:t>2000</w:t>
      </w:r>
      <w:r w:rsidR="009B1B78" w:rsidRPr="009B1B78">
        <w:rPr>
          <w:lang w:eastAsia="en-US"/>
        </w:rPr>
        <w:t xml:space="preserve"> reikšmės mažėja). </w:t>
      </w:r>
      <w:r w:rsidR="007B6E6D" w:rsidRPr="009B1B78">
        <w:rPr>
          <w:lang w:eastAsia="en-US"/>
        </w:rPr>
        <w:t>KONICA</w:t>
      </w:r>
      <w:r w:rsidR="009B1B78" w:rsidRPr="009B1B78">
        <w:rPr>
          <w:lang w:eastAsia="en-US"/>
        </w:rPr>
        <w:t xml:space="preserve"> 8050 spausdintuvo atveju panašų efektą duoda spausdintuvo kalibravimas, kuris irgi pagerina gradacinių kreivių tolygumą ir padidina spalvų atgaminimo tikslumą. Todėl įdom</w:t>
      </w:r>
      <w:r w:rsidR="00804D1F">
        <w:rPr>
          <w:lang w:eastAsia="en-US"/>
        </w:rPr>
        <w:t>u</w:t>
      </w:r>
      <w:r w:rsidR="009B1B78" w:rsidRPr="009B1B78">
        <w:rPr>
          <w:lang w:eastAsia="en-US"/>
        </w:rPr>
        <w:t xml:space="preserve"> būtų panagrinėti, kaip spalvų atgaminimo pagerinimo veiksmai, tokie kaip spausdintuvo kalibravimas, arba ICC profilio pritaikymas, </w:t>
      </w:r>
      <w:r w:rsidR="001032B1">
        <w:rPr>
          <w:lang w:eastAsia="en-US"/>
        </w:rPr>
        <w:t xml:space="preserve">turi įtakos </w:t>
      </w:r>
      <w:r w:rsidR="009B1B78" w:rsidRPr="009B1B78">
        <w:rPr>
          <w:lang w:eastAsia="en-US"/>
        </w:rPr>
        <w:t>atskir</w:t>
      </w:r>
      <w:r w:rsidR="001032B1">
        <w:rPr>
          <w:lang w:eastAsia="en-US"/>
        </w:rPr>
        <w:t>oms spalvų charakteristikoms</w:t>
      </w:r>
      <w:r w:rsidR="00C1489F">
        <w:rPr>
          <w:lang w:eastAsia="en-US"/>
        </w:rPr>
        <w:t>, arba spalvinėm</w:t>
      </w:r>
      <w:r w:rsidR="009B1B78" w:rsidRPr="009B1B78">
        <w:rPr>
          <w:lang w:eastAsia="en-US"/>
        </w:rPr>
        <w:t>s koordi</w:t>
      </w:r>
      <w:r w:rsidR="00C1489F">
        <w:rPr>
          <w:lang w:eastAsia="en-US"/>
        </w:rPr>
        <w:t>natėm</w:t>
      </w:r>
      <w:r w:rsidR="00F524FD">
        <w:rPr>
          <w:lang w:eastAsia="en-US"/>
        </w:rPr>
        <w:t>s</w:t>
      </w:r>
      <w:r w:rsidR="00DC42C4">
        <w:rPr>
          <w:lang w:eastAsia="en-US"/>
        </w:rPr>
        <w:t>.</w:t>
      </w:r>
    </w:p>
    <w:p w:rsidR="009B1B78" w:rsidRPr="009B1B78" w:rsidRDefault="009B1B78" w:rsidP="009B1B78">
      <w:pPr>
        <w:spacing w:line="360" w:lineRule="auto"/>
        <w:ind w:firstLine="480"/>
        <w:jc w:val="both"/>
        <w:rPr>
          <w:color w:val="000000"/>
          <w:lang w:eastAsia="en-US"/>
        </w:rPr>
      </w:pPr>
    </w:p>
    <w:p w:rsidR="009B1B78" w:rsidRPr="009B1B78" w:rsidRDefault="007B6E6D" w:rsidP="009B1B78">
      <w:pPr>
        <w:spacing w:line="360" w:lineRule="auto"/>
        <w:ind w:firstLine="480"/>
        <w:jc w:val="both"/>
        <w:rPr>
          <w:color w:val="000000"/>
          <w:lang w:eastAsia="en-US"/>
        </w:rPr>
      </w:pPr>
      <w:r w:rsidRPr="009B1B78">
        <w:rPr>
          <w:lang w:eastAsia="en-US"/>
        </w:rPr>
        <w:t>KONICA</w:t>
      </w:r>
      <w:r w:rsidR="009B1B78" w:rsidRPr="009B1B78">
        <w:rPr>
          <w:lang w:eastAsia="en-US"/>
        </w:rPr>
        <w:t xml:space="preserve"> 8050 mašinos pavyzdžiu paanalizuokime kalibravimo operacijos poveikį spalvų atgaminimui pagerinti. Iš spalvų skirtumo </w:t>
      </w:r>
      <w:r w:rsidR="009B1B78" w:rsidRPr="00D35F3A">
        <w:rPr>
          <w:i/>
          <w:lang w:eastAsia="en-US"/>
        </w:rPr>
        <w:t>∆E</w:t>
      </w:r>
      <w:r w:rsidR="009B1B78" w:rsidRPr="00D35F3A">
        <w:rPr>
          <w:i/>
          <w:vertAlign w:val="subscript"/>
          <w:lang w:eastAsia="en-US"/>
        </w:rPr>
        <w:t>2000</w:t>
      </w:r>
      <w:r w:rsidR="009B1B78" w:rsidRPr="00D35F3A">
        <w:rPr>
          <w:i/>
          <w:lang w:eastAsia="en-US"/>
        </w:rPr>
        <w:t xml:space="preserve"> </w:t>
      </w:r>
      <w:r w:rsidR="009B1B78" w:rsidRPr="009B1B78">
        <w:rPr>
          <w:lang w:eastAsia="en-US"/>
        </w:rPr>
        <w:t xml:space="preserve">vidurkių palyginimo matėme, kad spalvų skirtumo vidurkis po kalibravimo mažėja, tačiau spalvų skirtumas gali būti skirtingas skirtingoms spalvoms. Jeigu surūšiuotume visas išmatuotas </w:t>
      </w:r>
      <w:r w:rsidR="009B1B78" w:rsidRPr="00D35F3A">
        <w:rPr>
          <w:i/>
          <w:lang w:eastAsia="en-US"/>
        </w:rPr>
        <w:t>∆E</w:t>
      </w:r>
      <w:r w:rsidR="009B1B78" w:rsidRPr="00D35F3A">
        <w:rPr>
          <w:i/>
          <w:vertAlign w:val="subscript"/>
          <w:lang w:eastAsia="en-US"/>
        </w:rPr>
        <w:t>2000</w:t>
      </w:r>
      <w:r w:rsidR="00CD542F">
        <w:rPr>
          <w:lang w:eastAsia="en-US"/>
        </w:rPr>
        <w:t xml:space="preserve"> reikšme</w:t>
      </w:r>
      <w:r w:rsidR="009B1B78" w:rsidRPr="009B1B78">
        <w:rPr>
          <w:lang w:eastAsia="en-US"/>
        </w:rPr>
        <w:t xml:space="preserve">s priklausomai nuo spalvos tono reikšmės </w:t>
      </w:r>
      <w:r w:rsidR="009B1B78" w:rsidRPr="00D35F3A">
        <w:rPr>
          <w:i/>
          <w:lang w:eastAsia="en-US"/>
        </w:rPr>
        <w:t>h</w:t>
      </w:r>
      <w:r w:rsidR="009B1B78" w:rsidRPr="00D35F3A">
        <w:rPr>
          <w:i/>
          <w:vertAlign w:val="subscript"/>
          <w:lang w:eastAsia="en-US"/>
        </w:rPr>
        <w:t>ab</w:t>
      </w:r>
      <w:r w:rsidR="009B1B78" w:rsidRPr="009B1B78">
        <w:rPr>
          <w:vertAlign w:val="subscript"/>
          <w:lang w:eastAsia="en-US"/>
        </w:rPr>
        <w:t xml:space="preserve"> </w:t>
      </w:r>
      <w:r w:rsidR="009B1B78" w:rsidRPr="009B1B78">
        <w:rPr>
          <w:lang w:eastAsia="en-US"/>
        </w:rPr>
        <w:t xml:space="preserve"> ir pavaizduotume grafiškai, galima būtų išryškinti spalvos skirtumo priklausomybę nuo spalvos tono, jeigu tokia priklausomybė egzistuoja. (Tokiame grafike, arba tiksliau, histogramoje, taškai su tuo pačiu spalvos tonu </w:t>
      </w:r>
      <w:r w:rsidR="009B1B78" w:rsidRPr="007B6E6D">
        <w:rPr>
          <w:i/>
          <w:lang w:eastAsia="en-US"/>
        </w:rPr>
        <w:t>h</w:t>
      </w:r>
      <w:r w:rsidR="009B1B78" w:rsidRPr="007B6E6D">
        <w:rPr>
          <w:i/>
          <w:vertAlign w:val="subscript"/>
          <w:lang w:eastAsia="en-US"/>
        </w:rPr>
        <w:t>ab</w:t>
      </w:r>
      <w:r w:rsidR="009B1B78" w:rsidRPr="009B1B78">
        <w:rPr>
          <w:lang w:eastAsia="en-US"/>
        </w:rPr>
        <w:t xml:space="preserve"> gali turėti skirtingas kitas spalvines koordinates – šviesį </w:t>
      </w:r>
      <w:r w:rsidR="009B1B78" w:rsidRPr="009B1B78">
        <w:rPr>
          <w:i/>
          <w:lang w:eastAsia="en-US"/>
        </w:rPr>
        <w:t>L</w:t>
      </w:r>
      <w:r w:rsidR="009B1B78" w:rsidRPr="00CF30D3">
        <w:rPr>
          <w:i/>
          <w:vertAlign w:val="superscript"/>
          <w:lang w:eastAsia="en-US"/>
        </w:rPr>
        <w:t>*</w:t>
      </w:r>
      <w:r w:rsidR="009B1B78" w:rsidRPr="009B1B78">
        <w:rPr>
          <w:lang w:eastAsia="en-US"/>
        </w:rPr>
        <w:t xml:space="preserve"> ir sodrį </w:t>
      </w:r>
      <w:r w:rsidR="009B1B78" w:rsidRPr="009B1B78">
        <w:rPr>
          <w:i/>
          <w:lang w:eastAsia="en-US"/>
        </w:rPr>
        <w:t>C</w:t>
      </w:r>
      <w:r w:rsidR="009B1B78" w:rsidRPr="009B1B78">
        <w:rPr>
          <w:i/>
          <w:vertAlign w:val="subscript"/>
          <w:lang w:eastAsia="en-US"/>
        </w:rPr>
        <w:t>ab</w:t>
      </w:r>
      <w:r w:rsidR="009B1B78" w:rsidRPr="009B1B78">
        <w:rPr>
          <w:lang w:eastAsia="en-US"/>
        </w:rPr>
        <w:t xml:space="preserve">, bet </w:t>
      </w:r>
      <w:r w:rsidR="009B1B78" w:rsidRPr="009B1B78">
        <w:rPr>
          <w:lang w:eastAsia="en-US"/>
        </w:rPr>
        <w:lastRenderedPageBreak/>
        <w:t>tai netrukdo analizei)</w:t>
      </w:r>
      <w:r w:rsidR="00782616">
        <w:rPr>
          <w:lang w:eastAsia="en-US"/>
        </w:rPr>
        <w:t>.</w:t>
      </w:r>
      <w:r w:rsidR="009B1B78" w:rsidRPr="009B1B78">
        <w:rPr>
          <w:lang w:eastAsia="en-US"/>
        </w:rPr>
        <w:t xml:space="preserve"> Kaip matome iš </w:t>
      </w:r>
      <w:r w:rsidR="00CB29D7">
        <w:rPr>
          <w:lang w:eastAsia="en-US"/>
        </w:rPr>
        <w:t>42</w:t>
      </w:r>
      <w:r w:rsidR="009B1B78" w:rsidRPr="009B1B78">
        <w:rPr>
          <w:lang w:eastAsia="en-US"/>
        </w:rPr>
        <w:t xml:space="preserve"> pav., ryškios ∆</w:t>
      </w:r>
      <w:r w:rsidR="009B1B78" w:rsidRPr="009B1B78">
        <w:rPr>
          <w:i/>
          <w:lang w:eastAsia="en-US"/>
        </w:rPr>
        <w:t>E</w:t>
      </w:r>
      <w:r w:rsidR="009B1B78" w:rsidRPr="009B1B78">
        <w:rPr>
          <w:i/>
          <w:vertAlign w:val="subscript"/>
          <w:lang w:eastAsia="en-US"/>
        </w:rPr>
        <w:t>2000</w:t>
      </w:r>
      <w:r w:rsidR="009B1B78" w:rsidRPr="009B1B78">
        <w:rPr>
          <w:lang w:eastAsia="en-US"/>
        </w:rPr>
        <w:t xml:space="preserve"> priklausomybės nuo spalvos tono </w:t>
      </w:r>
      <w:r w:rsidR="009B1B78" w:rsidRPr="009B1B78">
        <w:rPr>
          <w:i/>
          <w:lang w:eastAsia="en-US"/>
        </w:rPr>
        <w:t>h</w:t>
      </w:r>
      <w:r w:rsidR="009B1B78" w:rsidRPr="009B1B78">
        <w:rPr>
          <w:i/>
          <w:vertAlign w:val="subscript"/>
          <w:lang w:eastAsia="en-US"/>
        </w:rPr>
        <w:t>ab</w:t>
      </w:r>
      <w:r w:rsidR="009B1B78" w:rsidRPr="009B1B78">
        <w:rPr>
          <w:lang w:eastAsia="en-US"/>
        </w:rPr>
        <w:t xml:space="preserve"> nėra. Spalvos tonui </w:t>
      </w:r>
      <w:r w:rsidR="009B1B78" w:rsidRPr="007B6E6D">
        <w:rPr>
          <w:i/>
          <w:lang w:eastAsia="en-US"/>
        </w:rPr>
        <w:t>h</w:t>
      </w:r>
      <w:r w:rsidR="009B1B78" w:rsidRPr="007B6E6D">
        <w:rPr>
          <w:i/>
          <w:vertAlign w:val="subscript"/>
          <w:lang w:eastAsia="en-US"/>
        </w:rPr>
        <w:t>ab</w:t>
      </w:r>
      <w:r w:rsidR="009B1B78" w:rsidRPr="009B1B78">
        <w:rPr>
          <w:vertAlign w:val="subscript"/>
          <w:lang w:eastAsia="en-US"/>
        </w:rPr>
        <w:t xml:space="preserve"> </w:t>
      </w:r>
      <w:r w:rsidR="009B1B78" w:rsidRPr="009B1B78">
        <w:rPr>
          <w:lang w:eastAsia="en-US"/>
        </w:rPr>
        <w:t xml:space="preserve"> pasikeičiant nuo 0</w:t>
      </w:r>
      <w:r w:rsidR="009B1B78" w:rsidRPr="009B1B78">
        <w:rPr>
          <w:vertAlign w:val="superscript"/>
          <w:lang w:eastAsia="en-US"/>
        </w:rPr>
        <w:t>o</w:t>
      </w:r>
      <w:r w:rsidR="009B1B78" w:rsidRPr="009B1B78">
        <w:rPr>
          <w:lang w:eastAsia="en-US"/>
        </w:rPr>
        <w:t xml:space="preserve"> iki 360</w:t>
      </w:r>
      <w:r w:rsidR="009B1B78" w:rsidRPr="009B1B78">
        <w:rPr>
          <w:vertAlign w:val="superscript"/>
          <w:lang w:eastAsia="en-US"/>
        </w:rPr>
        <w:t>o</w:t>
      </w:r>
      <w:r w:rsidR="009B1B78" w:rsidRPr="009B1B78">
        <w:rPr>
          <w:lang w:eastAsia="en-US"/>
        </w:rPr>
        <w:t>, ∆</w:t>
      </w:r>
      <w:r w:rsidR="009B1B78" w:rsidRPr="009B1B78">
        <w:rPr>
          <w:i/>
          <w:lang w:eastAsia="en-US"/>
        </w:rPr>
        <w:t>E</w:t>
      </w:r>
      <w:r w:rsidR="009B1B78" w:rsidRPr="009B1B78">
        <w:rPr>
          <w:i/>
          <w:vertAlign w:val="subscript"/>
          <w:lang w:eastAsia="en-US"/>
        </w:rPr>
        <w:t>2000</w:t>
      </w:r>
      <w:r w:rsidR="009B1B78" w:rsidRPr="009B1B78">
        <w:rPr>
          <w:lang w:eastAsia="en-US"/>
        </w:rPr>
        <w:t xml:space="preserve"> </w:t>
      </w:r>
      <w:r>
        <w:rPr>
          <w:lang w:eastAsia="en-US"/>
        </w:rPr>
        <w:t>vertė</w:t>
      </w:r>
      <w:r w:rsidR="009B1B78" w:rsidRPr="009B1B78">
        <w:rPr>
          <w:lang w:eastAsia="en-US"/>
        </w:rPr>
        <w:t>s kinta chaotiškai. Po mašinos ka</w:t>
      </w:r>
      <w:r>
        <w:rPr>
          <w:lang w:eastAsia="en-US"/>
        </w:rPr>
        <w:t>libravimo, kaip rodo 43</w:t>
      </w:r>
      <w:r w:rsidR="009B1B78" w:rsidRPr="009B1B78">
        <w:rPr>
          <w:lang w:eastAsia="en-US"/>
        </w:rPr>
        <w:t xml:space="preserve"> pav., ∆</w:t>
      </w:r>
      <w:r w:rsidR="009B1B78" w:rsidRPr="009B1B78">
        <w:rPr>
          <w:i/>
          <w:lang w:eastAsia="en-US"/>
        </w:rPr>
        <w:t>E</w:t>
      </w:r>
      <w:r w:rsidR="009B1B78" w:rsidRPr="009B1B78">
        <w:rPr>
          <w:i/>
          <w:vertAlign w:val="subscript"/>
          <w:lang w:eastAsia="en-US"/>
        </w:rPr>
        <w:t>2000</w:t>
      </w:r>
      <w:r w:rsidR="009B1B78" w:rsidRPr="009B1B78">
        <w:rPr>
          <w:lang w:eastAsia="en-US"/>
        </w:rPr>
        <w:t xml:space="preserve"> </w:t>
      </w:r>
      <w:r w:rsidRPr="007B6E6D">
        <w:rPr>
          <w:lang w:eastAsia="en-US"/>
        </w:rPr>
        <w:t>verčių kaitos priklausomybė</w:t>
      </w:r>
      <w:r w:rsidRPr="009B1B78">
        <w:rPr>
          <w:lang w:eastAsia="en-US"/>
        </w:rPr>
        <w:t xml:space="preserve"> </w:t>
      </w:r>
      <w:r w:rsidR="009B1B78" w:rsidRPr="009B1B78">
        <w:rPr>
          <w:lang w:eastAsia="en-US"/>
        </w:rPr>
        <w:t>nuo spalvos tono nesikeičia ir išlieka chaotiška. Tačiau verčių sklaida pastebimai sumažėja, kas atitinka ∆</w:t>
      </w:r>
      <w:r w:rsidR="009B1B78" w:rsidRPr="009B1B78">
        <w:rPr>
          <w:i/>
          <w:lang w:eastAsia="en-US"/>
        </w:rPr>
        <w:t>E</w:t>
      </w:r>
      <w:r w:rsidR="009B1B78" w:rsidRPr="009B1B78">
        <w:rPr>
          <w:i/>
          <w:vertAlign w:val="subscript"/>
          <w:lang w:eastAsia="en-US"/>
        </w:rPr>
        <w:t>2000</w:t>
      </w:r>
      <w:r w:rsidR="009B1B78" w:rsidRPr="009B1B78">
        <w:rPr>
          <w:lang w:eastAsia="en-US"/>
        </w:rPr>
        <w:t xml:space="preserve"> standartinės paklaidos sumažėjim</w:t>
      </w:r>
      <w:r w:rsidR="00D0033A">
        <w:rPr>
          <w:lang w:eastAsia="en-US"/>
        </w:rPr>
        <w:t>ą</w:t>
      </w:r>
      <w:r w:rsidR="009B1B78" w:rsidRPr="009B1B78">
        <w:rPr>
          <w:lang w:eastAsia="en-US"/>
        </w:rPr>
        <w:t xml:space="preserve"> nuo </w:t>
      </w:r>
      <w:r w:rsidR="009B1B78" w:rsidRPr="00DC42C4">
        <w:rPr>
          <w:b/>
          <w:lang w:eastAsia="en-US"/>
        </w:rPr>
        <w:t>2,87</w:t>
      </w:r>
      <w:r w:rsidR="009B1B78" w:rsidRPr="00DC42C4">
        <w:rPr>
          <w:lang w:eastAsia="en-US"/>
        </w:rPr>
        <w:t xml:space="preserve"> iki </w:t>
      </w:r>
      <w:r w:rsidR="009B1B78" w:rsidRPr="00DC42C4">
        <w:rPr>
          <w:b/>
          <w:lang w:eastAsia="en-US"/>
        </w:rPr>
        <w:t>2,19</w:t>
      </w:r>
      <w:r w:rsidR="009B1B78" w:rsidRPr="009B1B78">
        <w:rPr>
          <w:lang w:eastAsia="en-US"/>
        </w:rPr>
        <w:t xml:space="preserve"> 8</w:t>
      </w:r>
      <w:r w:rsidR="008F2D4F" w:rsidRPr="008F2D4F">
        <w:rPr>
          <w:lang w:eastAsia="en-US"/>
        </w:rPr>
        <w:t xml:space="preserve"> </w:t>
      </w:r>
      <w:r w:rsidR="008F2D4F" w:rsidRPr="009B1B78">
        <w:rPr>
          <w:lang w:eastAsia="en-US"/>
        </w:rPr>
        <w:t>lentelėje</w:t>
      </w:r>
      <w:r w:rsidR="009B1B78" w:rsidRPr="009B1B78">
        <w:rPr>
          <w:lang w:eastAsia="en-US"/>
        </w:rPr>
        <w:t>.</w:t>
      </w:r>
    </w:p>
    <w:p w:rsidR="009B1B78" w:rsidRPr="009B1B78" w:rsidRDefault="009420F8" w:rsidP="009B1B78">
      <w:pPr>
        <w:spacing w:line="360" w:lineRule="auto"/>
        <w:ind w:firstLine="480"/>
        <w:jc w:val="both"/>
        <w:rPr>
          <w:lang w:eastAsia="en-US"/>
        </w:rPr>
      </w:pPr>
      <w:r w:rsidRPr="009420F8">
        <w:rPr>
          <w:color w:val="000000"/>
          <w:lang w:eastAsia="en-US"/>
        </w:rPr>
        <w:pict>
          <v:shape id="_x0000_s1600" type="#_x0000_t202" style="position:absolute;left:0;text-align:left;margin-left:18.05pt;margin-top:5.1pt;width:455.25pt;height:337.45pt;z-index:251670016" stroked="f">
            <v:textbox style="mso-next-textbox:#_x0000_s1600">
              <w:txbxContent>
                <w:p w:rsidR="00CA07E5" w:rsidRPr="00DE00B2" w:rsidRDefault="00CA07E5" w:rsidP="009B1B78">
                  <w:pPr>
                    <w:rPr>
                      <w:sz w:val="16"/>
                      <w:szCs w:val="16"/>
                    </w:rPr>
                  </w:pPr>
                  <w:r w:rsidRPr="006001A5">
                    <w:rPr>
                      <w:noProof/>
                      <w:sz w:val="16"/>
                      <w:szCs w:val="16"/>
                      <w:lang w:eastAsia="lt-LT"/>
                    </w:rPr>
                    <w:drawing>
                      <wp:inline distT="0" distB="0" distL="0" distR="0">
                        <wp:extent cx="5661965" cy="3650285"/>
                        <wp:effectExtent l="0" t="0" r="0" b="0"/>
                        <wp:docPr id="26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CA07E5" w:rsidRPr="000C207F" w:rsidRDefault="009420F8" w:rsidP="00BA2D5C">
                  <w:pPr>
                    <w:pStyle w:val="Caption"/>
                  </w:pPr>
                  <w:fldSimple w:instr=" SEQ pav. \* ARABIC ">
                    <w:bookmarkStart w:id="115" w:name="_Toc261796127"/>
                    <w:r w:rsidR="00CA07E5">
                      <w:rPr>
                        <w:noProof/>
                      </w:rPr>
                      <w:t>43</w:t>
                    </w:r>
                  </w:fldSimple>
                  <w:r w:rsidR="00CA07E5" w:rsidRPr="000C207F">
                    <w:t xml:space="preserve"> pav. Spalvų skirtumo </w:t>
                  </w:r>
                  <w:r w:rsidR="00CA07E5" w:rsidRPr="00CB33BA">
                    <w:rPr>
                      <w:i/>
                    </w:rPr>
                    <w:t>∆E</w:t>
                  </w:r>
                  <w:r w:rsidR="00CA07E5" w:rsidRPr="00CB33BA">
                    <w:rPr>
                      <w:i/>
                      <w:vertAlign w:val="subscript"/>
                    </w:rPr>
                    <w:t>2000</w:t>
                  </w:r>
                  <w:r w:rsidR="00CA07E5" w:rsidRPr="000C207F">
                    <w:t xml:space="preserve"> pasiskirstymas priklausomai nuo spalvos tono </w:t>
                  </w:r>
                  <w:r w:rsidR="00CA07E5" w:rsidRPr="000C207F">
                    <w:rPr>
                      <w:i/>
                    </w:rPr>
                    <w:t>h</w:t>
                  </w:r>
                  <w:r w:rsidR="00CA07E5" w:rsidRPr="000C207F">
                    <w:rPr>
                      <w:i/>
                      <w:vertAlign w:val="superscript"/>
                    </w:rPr>
                    <w:t>*</w:t>
                  </w:r>
                  <w:r w:rsidR="00CA07E5" w:rsidRPr="000C207F">
                    <w:rPr>
                      <w:i/>
                      <w:vertAlign w:val="subscript"/>
                    </w:rPr>
                    <w:t>ab</w:t>
                  </w:r>
                  <w:r w:rsidR="00CA07E5" w:rsidRPr="000C207F">
                    <w:t xml:space="preserve"> spausdinimo mašinai KONICA 8050 normali</w:t>
                  </w:r>
                  <w:r w:rsidR="00CA07E5">
                    <w:t>u</w:t>
                  </w:r>
                  <w:r w:rsidR="00CA07E5" w:rsidRPr="000C207F">
                    <w:t xml:space="preserve"> režim</w:t>
                  </w:r>
                  <w:r w:rsidR="00CA07E5">
                    <w:t>u</w:t>
                  </w:r>
                  <w:r w:rsidR="00CA07E5" w:rsidRPr="000C207F">
                    <w:t xml:space="preserve"> po kalibravimo</w:t>
                  </w:r>
                  <w:bookmarkEnd w:id="115"/>
                </w:p>
              </w:txbxContent>
            </v:textbox>
            <w10:wrap type="topAndBottom"/>
          </v:shape>
        </w:pict>
      </w:r>
    </w:p>
    <w:p w:rsidR="009B1B78" w:rsidRPr="009B1B78" w:rsidRDefault="009B1B78" w:rsidP="009B1B78">
      <w:pPr>
        <w:spacing w:line="360" w:lineRule="auto"/>
        <w:ind w:firstLine="480"/>
        <w:jc w:val="both"/>
        <w:rPr>
          <w:lang w:eastAsia="en-US"/>
        </w:rPr>
      </w:pPr>
      <w:r w:rsidRPr="009B1B78">
        <w:rPr>
          <w:lang w:eastAsia="en-US"/>
        </w:rPr>
        <w:t>Vidutinė Δ</w:t>
      </w:r>
      <w:r w:rsidRPr="009B1B78">
        <w:rPr>
          <w:i/>
          <w:lang w:eastAsia="en-US"/>
        </w:rPr>
        <w:t>L</w:t>
      </w:r>
      <w:r w:rsidRPr="009B1B78">
        <w:rPr>
          <w:i/>
          <w:vertAlign w:val="superscript"/>
          <w:lang w:eastAsia="en-US"/>
        </w:rPr>
        <w:t>*</w:t>
      </w:r>
      <w:r w:rsidRPr="009B1B78">
        <w:rPr>
          <w:lang w:eastAsia="en-US"/>
        </w:rPr>
        <w:t xml:space="preserve"> </w:t>
      </w:r>
      <w:r w:rsidR="00D0033A">
        <w:rPr>
          <w:lang w:eastAsia="en-US"/>
        </w:rPr>
        <w:t>vertė</w:t>
      </w:r>
      <w:r w:rsidRPr="009B1B78">
        <w:rPr>
          <w:lang w:eastAsia="en-US"/>
        </w:rPr>
        <w:t xml:space="preserve"> iki kalibravimo sudaro 0,29, o po kalibravimo – minus 4,18 etalono atžvilgiu; tai yra kalibravimo poveikis padidino šviesio koordinatę vidutiniškai 4,47 vienetais – spalvos tapo šviesesnės. Atitinkamai, sodris </w:t>
      </w:r>
      <w:r w:rsidRPr="009B1B78">
        <w:rPr>
          <w:i/>
          <w:lang w:eastAsia="en-US"/>
        </w:rPr>
        <w:t>C</w:t>
      </w:r>
      <w:r w:rsidRPr="009B1B78">
        <w:rPr>
          <w:i/>
          <w:vertAlign w:val="subscript"/>
          <w:lang w:eastAsia="en-US"/>
        </w:rPr>
        <w:t>ab</w:t>
      </w:r>
      <w:r w:rsidRPr="009B1B78">
        <w:rPr>
          <w:lang w:eastAsia="en-US"/>
        </w:rPr>
        <w:t xml:space="preserve"> iki kalibravimo buvo 0,72, o po kalibravimo – minus 2,23 etalono atžvilgiu, tai yra spalvos po kalibravimo tapo 1,51 vieneto mažiau sodrios. Spalvos tono koordinatės pokyčio vidurkis Δ</w:t>
      </w:r>
      <w:r w:rsidRPr="009B1B78">
        <w:rPr>
          <w:i/>
          <w:lang w:eastAsia="en-US"/>
        </w:rPr>
        <w:t>h</w:t>
      </w:r>
      <w:r w:rsidRPr="009B1B78">
        <w:rPr>
          <w:i/>
          <w:vertAlign w:val="subscript"/>
          <w:lang w:eastAsia="en-US"/>
        </w:rPr>
        <w:t>ab</w:t>
      </w:r>
      <w:r w:rsidRPr="009B1B78">
        <w:rPr>
          <w:lang w:eastAsia="en-US"/>
        </w:rPr>
        <w:t xml:space="preserve"> po kalibravimo </w:t>
      </w:r>
      <w:r w:rsidR="00D0033A" w:rsidRPr="00D0033A">
        <w:rPr>
          <w:lang w:eastAsia="en-US"/>
        </w:rPr>
        <w:t>pakito</w:t>
      </w:r>
      <w:r w:rsidRPr="00D0033A">
        <w:rPr>
          <w:lang w:eastAsia="en-US"/>
        </w:rPr>
        <w:t xml:space="preserve"> </w:t>
      </w:r>
      <w:r w:rsidRPr="009B1B78">
        <w:rPr>
          <w:lang w:eastAsia="en-US"/>
        </w:rPr>
        <w:t>0,55</w:t>
      </w:r>
      <w:r w:rsidRPr="009B1B78">
        <w:rPr>
          <w:vertAlign w:val="superscript"/>
          <w:lang w:eastAsia="en-US"/>
        </w:rPr>
        <w:t>o</w:t>
      </w:r>
      <w:r w:rsidRPr="009B1B78">
        <w:rPr>
          <w:lang w:eastAsia="en-US"/>
        </w:rPr>
        <w:t xml:space="preserve">, tai yra spalvos </w:t>
      </w:r>
      <w:r w:rsidRPr="009B1B78">
        <w:rPr>
          <w:i/>
          <w:lang w:eastAsia="en-US"/>
        </w:rPr>
        <w:t>L</w:t>
      </w:r>
      <w:r w:rsidRPr="009B1B78">
        <w:rPr>
          <w:i/>
          <w:vertAlign w:val="superscript"/>
          <w:lang w:eastAsia="en-US"/>
        </w:rPr>
        <w:t>*</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spalvinėje erdvėje pasisuko aplink </w:t>
      </w:r>
      <w:r w:rsidRPr="00D0033A">
        <w:rPr>
          <w:i/>
          <w:lang w:eastAsia="en-US"/>
        </w:rPr>
        <w:t>L</w:t>
      </w:r>
      <w:r w:rsidRPr="00D0033A">
        <w:rPr>
          <w:i/>
          <w:vertAlign w:val="superscript"/>
          <w:lang w:eastAsia="en-US"/>
        </w:rPr>
        <w:t>*</w:t>
      </w:r>
      <w:r w:rsidRPr="009B1B78">
        <w:rPr>
          <w:lang w:eastAsia="en-US"/>
        </w:rPr>
        <w:t xml:space="preserve"> ašį maždaug per pusę laipsnio prieš laikrodžio rodyklę. Reikia pažymėti, kad minėti spalvų koordinačių vidurkio pokyčiai yra maži (žmogaus slenkstinio spalvos kontrasto dydis sudaro 2,3 ∆</w:t>
      </w:r>
      <w:r w:rsidRPr="009B1B78">
        <w:rPr>
          <w:i/>
          <w:lang w:eastAsia="en-US"/>
        </w:rPr>
        <w:t>E</w:t>
      </w:r>
      <w:r w:rsidRPr="009B1B78">
        <w:rPr>
          <w:lang w:eastAsia="en-US"/>
        </w:rPr>
        <w:t xml:space="preserve"> vienetų), tačiau vizualinių testų palyginimas prieš ir po kalibravimo aiškiai parodo teigiamą kalibravimo įtaką vaizdui. Vizualinis testas parodo, kad po kalibravimo pagerėjo pilkų spalvų perteikimas – jos prarado atspalvį; pagerėjo spalvų gradacija šviesioms spalvoms ir tiksliau perteikiama </w:t>
      </w:r>
      <w:r w:rsidR="00F51165">
        <w:rPr>
          <w:lang w:eastAsia="en-US"/>
        </w:rPr>
        <w:t>„</w:t>
      </w:r>
      <w:r w:rsidRPr="009B1B78">
        <w:rPr>
          <w:lang w:eastAsia="en-US"/>
        </w:rPr>
        <w:t>PANTONE 185</w:t>
      </w:r>
      <w:r w:rsidR="00D51724">
        <w:rPr>
          <w:lang w:eastAsia="en-US"/>
        </w:rPr>
        <w:t>C</w:t>
      </w:r>
      <w:r w:rsidR="00F51165">
        <w:rPr>
          <w:lang w:eastAsia="en-US"/>
        </w:rPr>
        <w:t>“</w:t>
      </w:r>
      <w:r w:rsidRPr="009B1B78">
        <w:rPr>
          <w:lang w:eastAsia="en-US"/>
        </w:rPr>
        <w:t xml:space="preserve"> spalva. </w:t>
      </w:r>
      <w:r w:rsidRPr="009B1B78">
        <w:rPr>
          <w:lang w:eastAsia="en-US"/>
        </w:rPr>
        <w:br w:type="page"/>
      </w:r>
    </w:p>
    <w:p w:rsidR="009B1B78" w:rsidRPr="009B1B78" w:rsidRDefault="009B1B78" w:rsidP="009B1B78">
      <w:pPr>
        <w:spacing w:line="360" w:lineRule="auto"/>
        <w:ind w:firstLine="480"/>
        <w:jc w:val="both"/>
        <w:rPr>
          <w:color w:val="000000"/>
          <w:lang w:eastAsia="en-US"/>
        </w:rPr>
      </w:pPr>
      <w:r w:rsidRPr="009B1B78">
        <w:rPr>
          <w:lang w:eastAsia="en-US"/>
        </w:rPr>
        <w:lastRenderedPageBreak/>
        <w:t>Profilio panaudojimo poveikį švi</w:t>
      </w:r>
      <w:r w:rsidR="00D0033A">
        <w:rPr>
          <w:lang w:eastAsia="en-US"/>
        </w:rPr>
        <w:t xml:space="preserve">esio spalvų koordinatei galima </w:t>
      </w:r>
      <w:r w:rsidRPr="009B1B78">
        <w:rPr>
          <w:lang w:eastAsia="en-US"/>
        </w:rPr>
        <w:t xml:space="preserve">matyti 44 ir 45 pav. Matome, kad atspausdintų spalvos plotelių šviesio pokytis nuo </w:t>
      </w:r>
      <w:r w:rsidRPr="009B1B78">
        <w:rPr>
          <w:lang w:eastAsia="lt-LT"/>
        </w:rPr>
        <w:t xml:space="preserve">teste </w:t>
      </w:r>
      <w:r w:rsidR="00D0033A">
        <w:rPr>
          <w:lang w:eastAsia="lt-LT"/>
        </w:rPr>
        <w:t>nustatyto</w:t>
      </w:r>
      <w:r w:rsidRPr="009B1B78">
        <w:rPr>
          <w:lang w:eastAsia="lt-LT"/>
        </w:rPr>
        <w:t xml:space="preserve"> šv</w:t>
      </w:r>
      <w:r w:rsidR="00132B87">
        <w:rPr>
          <w:lang w:eastAsia="lt-LT"/>
        </w:rPr>
        <w:t>iesio yra tiesiškas su tam tikra</w:t>
      </w:r>
      <w:r w:rsidRPr="009B1B78">
        <w:rPr>
          <w:lang w:eastAsia="lt-LT"/>
        </w:rPr>
        <w:t xml:space="preserve"> taškų </w:t>
      </w:r>
      <w:r w:rsidR="00D0033A">
        <w:rPr>
          <w:lang w:eastAsia="lt-LT"/>
        </w:rPr>
        <w:t>sklaida</w:t>
      </w:r>
      <w:r w:rsidRPr="009B1B78">
        <w:rPr>
          <w:lang w:eastAsia="lt-LT"/>
        </w:rPr>
        <w:t xml:space="preserve">. 44 </w:t>
      </w:r>
      <w:r w:rsidR="00D0033A">
        <w:rPr>
          <w:lang w:eastAsia="lt-LT"/>
        </w:rPr>
        <w:t>p</w:t>
      </w:r>
      <w:r w:rsidR="00D0033A" w:rsidRPr="009B1B78">
        <w:rPr>
          <w:lang w:eastAsia="lt-LT"/>
        </w:rPr>
        <w:t>av</w:t>
      </w:r>
      <w:r w:rsidR="00D0033A">
        <w:rPr>
          <w:lang w:eastAsia="lt-LT"/>
        </w:rPr>
        <w:t xml:space="preserve">. </w:t>
      </w:r>
      <w:r w:rsidRPr="009B1B78">
        <w:rPr>
          <w:lang w:eastAsia="lt-LT"/>
        </w:rPr>
        <w:t xml:space="preserve">taip pat nubraižytos dvi linijos, kurios mažiausiu kvadratų metodu aproksimuoja taškus grafike. Kai spausdinimo metu naudojamas įvesties ICC profilis FOGRA39, spalvų šviesio perteikimas gerėja, ypač </w:t>
      </w:r>
      <w:r w:rsidR="00F63DE5">
        <w:rPr>
          <w:lang w:eastAsia="lt-LT"/>
        </w:rPr>
        <w:t>kai šviesio reikšmes viršija 50–</w:t>
      </w:r>
      <w:r w:rsidRPr="009B1B78">
        <w:rPr>
          <w:lang w:eastAsia="lt-LT"/>
        </w:rPr>
        <w:t xml:space="preserve">60 vienetų, kas matosi iš mažesnio mėlynų taškų </w:t>
      </w:r>
      <w:r w:rsidR="00D0033A">
        <w:rPr>
          <w:lang w:eastAsia="lt-LT"/>
        </w:rPr>
        <w:t>sklaidos</w:t>
      </w:r>
      <w:r w:rsidRPr="009B1B78">
        <w:rPr>
          <w:lang w:eastAsia="lt-LT"/>
        </w:rPr>
        <w:t xml:space="preserve"> grafike. Taip pat mažėja ir aproksimuojančios linijos polinkis. Tai reiškia, kad ICC profilio koreguojantis poveikis pasireiškia ir kaip spalvų šviesio kontrasto tam tikras sumažinimas.</w:t>
      </w:r>
    </w:p>
    <w:p w:rsidR="009B1B78" w:rsidRPr="009B1B78" w:rsidRDefault="009420F8" w:rsidP="009B1B78">
      <w:pPr>
        <w:spacing w:line="360" w:lineRule="auto"/>
        <w:jc w:val="both"/>
        <w:rPr>
          <w:rFonts w:eastAsia="Calibri"/>
          <w:lang w:eastAsia="lt-LT"/>
        </w:rPr>
      </w:pPr>
      <w:r w:rsidRPr="009420F8">
        <w:rPr>
          <w:rFonts w:ascii="Calibri" w:eastAsia="Calibri" w:hAnsi="Calibri"/>
          <w:sz w:val="22"/>
          <w:szCs w:val="22"/>
          <w:lang w:eastAsia="en-US"/>
        </w:rPr>
        <w:pict>
          <v:shape id="_x0000_s1595" type="#_x0000_t202" style="position:absolute;left:0;text-align:left;margin-left:18.45pt;margin-top:15.3pt;width:455.25pt;height:348.75pt;z-index:251664896" stroked="f">
            <v:textbox style="mso-next-textbox:#_x0000_s1595">
              <w:txbxContent>
                <w:p w:rsidR="00CA07E5" w:rsidRPr="00DE00B2" w:rsidRDefault="00CA07E5" w:rsidP="009B1B78">
                  <w:pPr>
                    <w:rPr>
                      <w:sz w:val="16"/>
                      <w:szCs w:val="16"/>
                    </w:rPr>
                  </w:pPr>
                  <w:r w:rsidRPr="00710DA6">
                    <w:rPr>
                      <w:noProof/>
                      <w:sz w:val="16"/>
                      <w:szCs w:val="16"/>
                      <w:lang w:eastAsia="lt-LT"/>
                    </w:rPr>
                    <w:drawing>
                      <wp:inline distT="0" distB="0" distL="0" distR="0">
                        <wp:extent cx="5589270" cy="3649746"/>
                        <wp:effectExtent l="0" t="0" r="0" b="0"/>
                        <wp:docPr id="27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CA07E5" w:rsidRPr="00DE00B2" w:rsidRDefault="00CA07E5" w:rsidP="009B1B78">
                  <w:pPr>
                    <w:rPr>
                      <w:sz w:val="16"/>
                      <w:szCs w:val="16"/>
                    </w:rPr>
                  </w:pPr>
                </w:p>
                <w:p w:rsidR="00CA07E5" w:rsidRPr="000C207F" w:rsidRDefault="009420F8" w:rsidP="00BA2D5C">
                  <w:pPr>
                    <w:pStyle w:val="Caption"/>
                  </w:pPr>
                  <w:fldSimple w:instr=" SEQ pav. \* ARABIC ">
                    <w:bookmarkStart w:id="116" w:name="_Toc261796128"/>
                    <w:r w:rsidR="00CA07E5">
                      <w:rPr>
                        <w:noProof/>
                      </w:rPr>
                      <w:t>44</w:t>
                    </w:r>
                  </w:fldSimple>
                  <w:r w:rsidR="00CA07E5" w:rsidRPr="000C207F">
                    <w:t xml:space="preserve"> pav. Atspausdintų spalvų laukelių šviesio p</w:t>
                  </w:r>
                  <w:r w:rsidR="00CA07E5" w:rsidRPr="000C207F">
                    <w:rPr>
                      <w:lang w:eastAsia="lt-LT"/>
                    </w:rPr>
                    <w:t>riklausomybė nuo nustatyto (testo) šviesio spausdinimo mašinai OCE CPS900 normali</w:t>
                  </w:r>
                  <w:r w:rsidR="00CA07E5">
                    <w:rPr>
                      <w:lang w:eastAsia="lt-LT"/>
                    </w:rPr>
                    <w:t>u kokybės režimu</w:t>
                  </w:r>
                  <w:r w:rsidR="00CA07E5" w:rsidRPr="000C207F">
                    <w:rPr>
                      <w:lang w:eastAsia="lt-LT"/>
                    </w:rPr>
                    <w:t xml:space="preserve"> be įvesties ICC profilio (raudoni taškai grafike) ir su įvesties FOGRA39 ICC profiliu (mėlyni taškai grafike)</w:t>
                  </w:r>
                  <w:bookmarkEnd w:id="116"/>
                </w:p>
              </w:txbxContent>
            </v:textbox>
            <w10:wrap type="topAndBottom"/>
          </v:shape>
        </w:pict>
      </w:r>
    </w:p>
    <w:p w:rsidR="009B1B78" w:rsidRPr="009B1B78" w:rsidRDefault="009B1B78" w:rsidP="009B1B78">
      <w:pPr>
        <w:spacing w:line="360" w:lineRule="auto"/>
        <w:ind w:firstLine="480"/>
        <w:jc w:val="both"/>
        <w:rPr>
          <w:lang w:eastAsia="lt-LT"/>
        </w:rPr>
      </w:pPr>
      <w:r w:rsidRPr="009B1B78">
        <w:rPr>
          <w:lang w:eastAsia="lt-LT"/>
        </w:rPr>
        <w:t xml:space="preserve">Toks pats šviesio pokytis būdingas ir spausdinimo mašinai </w:t>
      </w:r>
      <w:r w:rsidR="00D0033A" w:rsidRPr="009B1B78">
        <w:rPr>
          <w:lang w:eastAsia="lt-LT"/>
        </w:rPr>
        <w:t>KONICA</w:t>
      </w:r>
      <w:r w:rsidRPr="009B1B78">
        <w:rPr>
          <w:lang w:eastAsia="lt-LT"/>
        </w:rPr>
        <w:t xml:space="preserve"> 8050, kaip galim</w:t>
      </w:r>
      <w:r w:rsidR="00D0033A">
        <w:rPr>
          <w:lang w:eastAsia="lt-LT"/>
        </w:rPr>
        <w:t>a</w:t>
      </w:r>
      <w:r w:rsidRPr="009B1B78">
        <w:rPr>
          <w:lang w:eastAsia="lt-LT"/>
        </w:rPr>
        <w:t xml:space="preserve"> matyti 45 pav. Tačiau šiai mašinai įvesties ICC profilio panaudojimas praktiškai nemažina šviesio </w:t>
      </w:r>
      <w:r w:rsidR="00D0033A">
        <w:rPr>
          <w:lang w:eastAsia="lt-LT"/>
        </w:rPr>
        <w:t>verčių sklaidos</w:t>
      </w:r>
      <w:r w:rsidRPr="009B1B78">
        <w:rPr>
          <w:lang w:eastAsia="lt-LT"/>
        </w:rPr>
        <w:t>, o šviesio kontrastas sumažėja dar daugiau. Tai reiškia, kad be spalvų korekci</w:t>
      </w:r>
      <w:r w:rsidR="00F63DE5">
        <w:rPr>
          <w:lang w:eastAsia="lt-LT"/>
        </w:rPr>
        <w:t>jos abu spausdintuvai normaliu režimu</w:t>
      </w:r>
      <w:r w:rsidRPr="009B1B78">
        <w:rPr>
          <w:lang w:eastAsia="lt-LT"/>
        </w:rPr>
        <w:t xml:space="preserve"> spausdina su šiek tiek didesniu spalvų kontrastu, nei reikia tiksliam spalvos atgaminimui.</w:t>
      </w:r>
    </w:p>
    <w:p w:rsidR="009B1B78" w:rsidRPr="009B1B78" w:rsidRDefault="009B1B78" w:rsidP="009B1B78">
      <w:pPr>
        <w:rPr>
          <w:lang w:eastAsia="lt-LT"/>
        </w:rPr>
      </w:pPr>
      <w:r w:rsidRPr="009B1B78">
        <w:rPr>
          <w:rFonts w:ascii="Calibri" w:eastAsia="Calibri" w:hAnsi="Calibri"/>
          <w:sz w:val="22"/>
          <w:szCs w:val="22"/>
          <w:lang w:eastAsia="lt-LT"/>
        </w:rPr>
        <w:br w:type="page"/>
      </w:r>
    </w:p>
    <w:p w:rsidR="009B1B78" w:rsidRPr="009B1B78" w:rsidRDefault="009420F8" w:rsidP="009B1B78">
      <w:pPr>
        <w:spacing w:line="360" w:lineRule="auto"/>
        <w:jc w:val="both"/>
        <w:rPr>
          <w:rFonts w:eastAsia="Calibri"/>
          <w:lang w:eastAsia="en-US"/>
        </w:rPr>
      </w:pPr>
      <w:r>
        <w:rPr>
          <w:rFonts w:eastAsia="Calibri"/>
          <w:noProof/>
          <w:lang w:eastAsia="en-US"/>
        </w:rPr>
        <w:lastRenderedPageBreak/>
        <w:pict>
          <v:shape id="_x0000_s1596" type="#_x0000_t202" style="position:absolute;left:0;text-align:left;margin-left:10.15pt;margin-top:5.85pt;width:465pt;height:345.7pt;z-index:251665920" stroked="f">
            <v:textbox style="mso-next-textbox:#_x0000_s1596">
              <w:txbxContent>
                <w:p w:rsidR="00CA07E5" w:rsidRDefault="00CA07E5" w:rsidP="009B1B78">
                  <w:r w:rsidRPr="00300AB2">
                    <w:rPr>
                      <w:noProof/>
                      <w:lang w:eastAsia="lt-LT"/>
                    </w:rPr>
                    <w:drawing>
                      <wp:inline distT="0" distB="0" distL="0" distR="0">
                        <wp:extent cx="5713095" cy="3730602"/>
                        <wp:effectExtent l="0" t="0" r="1905" b="0"/>
                        <wp:docPr id="27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CA07E5" w:rsidRPr="000C207F" w:rsidRDefault="009420F8" w:rsidP="00BA2D5C">
                  <w:pPr>
                    <w:pStyle w:val="Caption"/>
                  </w:pPr>
                  <w:fldSimple w:instr=" SEQ pav. \* ARABIC ">
                    <w:bookmarkStart w:id="117" w:name="_Toc261796129"/>
                    <w:r w:rsidR="00CA07E5">
                      <w:rPr>
                        <w:noProof/>
                      </w:rPr>
                      <w:t>45</w:t>
                    </w:r>
                  </w:fldSimple>
                  <w:r w:rsidR="00CA07E5" w:rsidRPr="000C207F">
                    <w:t xml:space="preserve"> pav. Atspausdintų spalvų laukelių šviesio p</w:t>
                  </w:r>
                  <w:r w:rsidR="00CA07E5" w:rsidRPr="000C207F">
                    <w:rPr>
                      <w:lang w:eastAsia="lt-LT"/>
                    </w:rPr>
                    <w:t>riklausomybė nuo nustatyto (testo) šviesio spausdinimo mašinai KONICA 8050 normali</w:t>
                  </w:r>
                  <w:r w:rsidR="00CA07E5">
                    <w:rPr>
                      <w:lang w:eastAsia="lt-LT"/>
                    </w:rPr>
                    <w:t>u</w:t>
                  </w:r>
                  <w:r w:rsidR="00CA07E5" w:rsidRPr="000C207F">
                    <w:rPr>
                      <w:lang w:eastAsia="lt-LT"/>
                    </w:rPr>
                    <w:t xml:space="preserve"> režim</w:t>
                  </w:r>
                  <w:r w:rsidR="00CA07E5">
                    <w:rPr>
                      <w:lang w:eastAsia="lt-LT"/>
                    </w:rPr>
                    <w:t>u</w:t>
                  </w:r>
                  <w:r w:rsidR="00CA07E5" w:rsidRPr="000C207F">
                    <w:rPr>
                      <w:lang w:eastAsia="lt-LT"/>
                    </w:rPr>
                    <w:t xml:space="preserve"> po kalibravimo be įvesties ICC profilio (raudoni taškai grafike) ir su įvesties FOGRA39 ICC profiliu (mėlyni taškai grafike)</w:t>
                  </w:r>
                  <w:bookmarkEnd w:id="117"/>
                </w:p>
              </w:txbxContent>
            </v:textbox>
            <w10:wrap type="topAndBottom"/>
          </v:shape>
        </w:pict>
      </w:r>
    </w:p>
    <w:p w:rsidR="009B1B78" w:rsidRPr="009B1B78" w:rsidRDefault="009B1B78" w:rsidP="009B1B78">
      <w:pPr>
        <w:spacing w:line="360" w:lineRule="auto"/>
        <w:ind w:firstLine="480"/>
        <w:jc w:val="both"/>
        <w:rPr>
          <w:color w:val="000000"/>
          <w:lang w:eastAsia="en-US"/>
        </w:rPr>
      </w:pPr>
      <w:r w:rsidRPr="009B1B78">
        <w:rPr>
          <w:lang w:eastAsia="en-US"/>
        </w:rPr>
        <w:t xml:space="preserve">46 pav. pademonstruotas </w:t>
      </w:r>
      <w:r w:rsidRPr="009B1B78">
        <w:rPr>
          <w:lang w:eastAsia="lt-LT"/>
        </w:rPr>
        <w:t xml:space="preserve">įvesties ICC profilio pritaikymo poveikis kitai spalvos koordinatei – sodriui. </w:t>
      </w:r>
      <w:r w:rsidRPr="009B1B78">
        <w:rPr>
          <w:lang w:eastAsia="en-US"/>
        </w:rPr>
        <w:t>46</w:t>
      </w:r>
      <w:r w:rsidRPr="009B1B78">
        <w:rPr>
          <w:lang w:eastAsia="lt-LT"/>
        </w:rPr>
        <w:t xml:space="preserve"> </w:t>
      </w:r>
      <w:r w:rsidR="00051556">
        <w:rPr>
          <w:lang w:eastAsia="lt-LT"/>
        </w:rPr>
        <w:t>p</w:t>
      </w:r>
      <w:r w:rsidR="00051556" w:rsidRPr="009B1B78">
        <w:rPr>
          <w:lang w:eastAsia="lt-LT"/>
        </w:rPr>
        <w:t>av</w:t>
      </w:r>
      <w:r w:rsidR="00051556">
        <w:rPr>
          <w:lang w:eastAsia="lt-LT"/>
        </w:rPr>
        <w:t xml:space="preserve">. </w:t>
      </w:r>
      <w:r w:rsidRPr="009B1B78">
        <w:rPr>
          <w:lang w:eastAsia="lt-LT"/>
        </w:rPr>
        <w:t>rodo, kad spausdinimo mašinos OCE CPS900 be įvesties profilio atspausdintų spalvų sodris linkęs netiesiškai didėti</w:t>
      </w:r>
      <w:r w:rsidR="007F35E7">
        <w:rPr>
          <w:lang w:eastAsia="lt-LT"/>
        </w:rPr>
        <w:t>, kai sodrio reikšmė viršija 40–</w:t>
      </w:r>
      <w:r w:rsidRPr="009B1B78">
        <w:rPr>
          <w:lang w:eastAsia="lt-LT"/>
        </w:rPr>
        <w:t xml:space="preserve">50 vienetų, tai yra sodresnės spalvos spausdinamos pernelyg sodriai, kaip matome iš grafiko taškų, pažymėtų raudonai. Įvesties ICC profilio panaudojimas spausdinant mašina OCE CPS900 ne tik mažina sodrio reikšmių </w:t>
      </w:r>
      <w:r w:rsidR="00051556">
        <w:rPr>
          <w:lang w:eastAsia="lt-LT"/>
        </w:rPr>
        <w:t>sklaidą</w:t>
      </w:r>
      <w:r w:rsidRPr="009B1B78">
        <w:rPr>
          <w:lang w:eastAsia="lt-LT"/>
        </w:rPr>
        <w:t>, bet ir ištiesina sodrio pokytį – mėlynai pažymėti taškai mažiau išmėtyt</w:t>
      </w:r>
      <w:r w:rsidR="006473B7">
        <w:rPr>
          <w:lang w:eastAsia="lt-LT"/>
        </w:rPr>
        <w:t>i ir grupuojasi aplink tiesiąja</w:t>
      </w:r>
      <w:r w:rsidRPr="009B1B78">
        <w:rPr>
          <w:lang w:eastAsia="lt-LT"/>
        </w:rPr>
        <w:t xml:space="preserve"> linij</w:t>
      </w:r>
      <w:r w:rsidR="006473B7">
        <w:rPr>
          <w:lang w:eastAsia="lt-LT"/>
        </w:rPr>
        <w:t>ą</w:t>
      </w:r>
      <w:r w:rsidRPr="009B1B78">
        <w:rPr>
          <w:lang w:eastAsia="lt-LT"/>
        </w:rPr>
        <w:t xml:space="preserve">. </w:t>
      </w:r>
    </w:p>
    <w:p w:rsidR="009B1B78" w:rsidRDefault="009B1B78" w:rsidP="009B1B78">
      <w:pPr>
        <w:spacing w:line="360" w:lineRule="auto"/>
        <w:ind w:firstLine="480"/>
        <w:jc w:val="both"/>
        <w:rPr>
          <w:lang w:eastAsia="en-US"/>
        </w:rPr>
      </w:pPr>
      <w:r w:rsidRPr="009B1B78">
        <w:rPr>
          <w:lang w:eastAsia="en-US"/>
        </w:rPr>
        <w:t>Ka</w:t>
      </w:r>
      <w:r w:rsidRPr="009B1B78">
        <w:rPr>
          <w:lang w:eastAsia="lt-LT"/>
        </w:rPr>
        <w:t xml:space="preserve">ip matėme iš gradacinių kreivių ir </w:t>
      </w:r>
      <w:r w:rsidRPr="009B1B78">
        <w:rPr>
          <w:lang w:eastAsia="en-US"/>
        </w:rPr>
        <w:t>Δ</w:t>
      </w:r>
      <w:r w:rsidRPr="009B1B78">
        <w:rPr>
          <w:i/>
          <w:lang w:eastAsia="en-US"/>
        </w:rPr>
        <w:t>E</w:t>
      </w:r>
      <w:r w:rsidRPr="009B1B78">
        <w:rPr>
          <w:i/>
          <w:vertAlign w:val="subscript"/>
          <w:lang w:eastAsia="en-US"/>
        </w:rPr>
        <w:t>2000</w:t>
      </w:r>
      <w:r w:rsidRPr="009B1B78">
        <w:rPr>
          <w:vertAlign w:val="subscript"/>
          <w:lang w:eastAsia="en-US"/>
        </w:rPr>
        <w:t xml:space="preserve"> </w:t>
      </w:r>
      <w:r w:rsidR="00051556">
        <w:rPr>
          <w:lang w:eastAsia="en-US"/>
        </w:rPr>
        <w:t>verčių</w:t>
      </w:r>
      <w:r w:rsidRPr="009B1B78">
        <w:rPr>
          <w:lang w:eastAsia="en-US"/>
        </w:rPr>
        <w:t xml:space="preserve"> palyginimo,</w:t>
      </w:r>
      <w:r w:rsidRPr="009B1B78">
        <w:rPr>
          <w:lang w:eastAsia="lt-LT"/>
        </w:rPr>
        <w:t xml:space="preserve"> </w:t>
      </w:r>
      <w:r w:rsidRPr="009B1B78">
        <w:rPr>
          <w:lang w:eastAsia="en-US"/>
        </w:rPr>
        <w:t>spausdinimo mašin</w:t>
      </w:r>
      <w:r w:rsidR="00211003">
        <w:rPr>
          <w:lang w:eastAsia="en-US"/>
        </w:rPr>
        <w:t>oje</w:t>
      </w:r>
      <w:r w:rsidRPr="009B1B78">
        <w:rPr>
          <w:lang w:eastAsia="en-US"/>
        </w:rPr>
        <w:t xml:space="preserve"> </w:t>
      </w:r>
      <w:r w:rsidR="005454CB" w:rsidRPr="009B1B78">
        <w:rPr>
          <w:lang w:eastAsia="en-US"/>
        </w:rPr>
        <w:t>KONICA</w:t>
      </w:r>
      <w:r w:rsidRPr="009B1B78">
        <w:rPr>
          <w:lang w:eastAsia="en-US"/>
        </w:rPr>
        <w:t xml:space="preserve"> 8050, spalvų atgaminimo tikslumui didelį poveikį turi mašinos kalibravimas, o įvesties profilio panaudojimas po kalibravimo jau </w:t>
      </w:r>
      <w:r w:rsidR="00211003" w:rsidRPr="00211003">
        <w:rPr>
          <w:lang w:eastAsia="en-US"/>
        </w:rPr>
        <w:t xml:space="preserve">neduoda </w:t>
      </w:r>
      <w:r w:rsidRPr="009B1B78">
        <w:rPr>
          <w:lang w:eastAsia="en-US"/>
        </w:rPr>
        <w:t xml:space="preserve">papildomo efekto. 47 </w:t>
      </w:r>
      <w:r w:rsidR="00211003">
        <w:rPr>
          <w:lang w:eastAsia="en-US"/>
        </w:rPr>
        <w:t>p</w:t>
      </w:r>
      <w:r w:rsidR="00211003" w:rsidRPr="009B1B78">
        <w:rPr>
          <w:lang w:eastAsia="en-US"/>
        </w:rPr>
        <w:t>av</w:t>
      </w:r>
      <w:r w:rsidR="00211003">
        <w:rPr>
          <w:lang w:eastAsia="en-US"/>
        </w:rPr>
        <w:t>.</w:t>
      </w:r>
      <w:r w:rsidR="00211003" w:rsidRPr="009B1B78">
        <w:rPr>
          <w:lang w:eastAsia="en-US"/>
        </w:rPr>
        <w:t xml:space="preserve"> </w:t>
      </w:r>
      <w:r w:rsidRPr="009B1B78">
        <w:rPr>
          <w:lang w:eastAsia="en-US"/>
        </w:rPr>
        <w:t xml:space="preserve">rodo, kad mašinai </w:t>
      </w:r>
      <w:r w:rsidR="005454CB" w:rsidRPr="009B1B78">
        <w:rPr>
          <w:lang w:eastAsia="en-US"/>
        </w:rPr>
        <w:t xml:space="preserve">KONICA </w:t>
      </w:r>
      <w:r w:rsidRPr="009B1B78">
        <w:rPr>
          <w:lang w:eastAsia="en-US"/>
        </w:rPr>
        <w:t>8050 spalvų sodris prieš ir po kalibravimo kinta tiesiškai, tačiau po kalibravimo spalvų sodrio perteikimas žymiai pagerėja – tai matome iš sumažėjusio</w:t>
      </w:r>
      <w:r w:rsidR="003F2452">
        <w:rPr>
          <w:lang w:eastAsia="en-US"/>
        </w:rPr>
        <w:t>s</w:t>
      </w:r>
      <w:r w:rsidRPr="009B1B78">
        <w:rPr>
          <w:lang w:eastAsia="en-US"/>
        </w:rPr>
        <w:t xml:space="preserve"> taškų </w:t>
      </w:r>
      <w:r w:rsidR="003F2452">
        <w:rPr>
          <w:lang w:eastAsia="en-US"/>
        </w:rPr>
        <w:t>sklaidos</w:t>
      </w:r>
      <w:r w:rsidRPr="009B1B78">
        <w:rPr>
          <w:lang w:eastAsia="en-US"/>
        </w:rPr>
        <w:t xml:space="preserve"> grafike.</w:t>
      </w:r>
    </w:p>
    <w:p w:rsidR="00DE3375" w:rsidRDefault="00DE3375">
      <w:pPr>
        <w:rPr>
          <w:lang w:eastAsia="en-US"/>
        </w:rPr>
      </w:pPr>
      <w:r>
        <w:rPr>
          <w:lang w:eastAsia="en-US"/>
        </w:rPr>
        <w:br w:type="page"/>
      </w:r>
    </w:p>
    <w:p w:rsidR="00430101" w:rsidRDefault="009420F8">
      <w:pPr>
        <w:rPr>
          <w:lang w:eastAsia="en-US"/>
        </w:rPr>
      </w:pPr>
      <w:r w:rsidRPr="009420F8">
        <w:rPr>
          <w:rFonts w:ascii="Calibri" w:eastAsia="Calibri" w:hAnsi="Calibri"/>
          <w:color w:val="000000"/>
          <w:sz w:val="22"/>
          <w:szCs w:val="22"/>
          <w:lang w:eastAsia="en-US"/>
        </w:rPr>
        <w:lastRenderedPageBreak/>
        <w:pict>
          <v:shape id="_x0000_s1598" type="#_x0000_t202" style="position:absolute;margin-left:4.8pt;margin-top:1.4pt;width:467.35pt;height:333.7pt;z-index:251667968" stroked="f" strokecolor="black [3213]">
            <v:textbox style="mso-next-textbox:#_x0000_s1598" inset=",0,,0">
              <w:txbxContent>
                <w:p w:rsidR="00CA07E5" w:rsidRPr="000C1784" w:rsidRDefault="00CA07E5" w:rsidP="009B1B78">
                  <w:pPr>
                    <w:rPr>
                      <w:sz w:val="16"/>
                      <w:szCs w:val="16"/>
                    </w:rPr>
                  </w:pPr>
                  <w:r w:rsidRPr="00DE00B2">
                    <w:rPr>
                      <w:noProof/>
                      <w:lang w:eastAsia="lt-LT"/>
                    </w:rPr>
                    <w:drawing>
                      <wp:inline distT="0" distB="0" distL="0" distR="0">
                        <wp:extent cx="5740841" cy="3665552"/>
                        <wp:effectExtent l="0" t="0" r="0" b="0"/>
                        <wp:docPr id="27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r>
                    <w:rPr>
                      <w:sz w:val="16"/>
                      <w:szCs w:val="16"/>
                    </w:rPr>
                    <w:t xml:space="preserve">  </w:t>
                  </w:r>
                </w:p>
                <w:p w:rsidR="00CA07E5" w:rsidRPr="000C207F" w:rsidRDefault="009420F8" w:rsidP="008D7154">
                  <w:pPr>
                    <w:pStyle w:val="Caption"/>
                  </w:pPr>
                  <w:fldSimple w:instr=" SEQ pav. \* ARABIC ">
                    <w:bookmarkStart w:id="118" w:name="_Toc261796130"/>
                    <w:r w:rsidR="00CA07E5">
                      <w:rPr>
                        <w:noProof/>
                      </w:rPr>
                      <w:t>46</w:t>
                    </w:r>
                  </w:fldSimple>
                  <w:r w:rsidR="00CA07E5">
                    <w:t xml:space="preserve"> </w:t>
                  </w:r>
                  <w:r w:rsidR="00CA07E5" w:rsidRPr="000C207F">
                    <w:t>pav. Atspausdintų spalvų laukelių sodrio p</w:t>
                  </w:r>
                  <w:r w:rsidR="00CA07E5" w:rsidRPr="000C207F">
                    <w:rPr>
                      <w:lang w:eastAsia="lt-LT"/>
                    </w:rPr>
                    <w:t>riklausomybė nuo nustatyto (testo) sodrio spausdinimo mašinai OCE CPS900 normali</w:t>
                  </w:r>
                  <w:r w:rsidR="00CA07E5">
                    <w:rPr>
                      <w:lang w:eastAsia="lt-LT"/>
                    </w:rPr>
                    <w:t>u</w:t>
                  </w:r>
                  <w:r w:rsidR="00CA07E5" w:rsidRPr="000C207F">
                    <w:rPr>
                      <w:lang w:eastAsia="lt-LT"/>
                    </w:rPr>
                    <w:t xml:space="preserve"> kokybės režim</w:t>
                  </w:r>
                  <w:r w:rsidR="00CA07E5">
                    <w:rPr>
                      <w:lang w:eastAsia="lt-LT"/>
                    </w:rPr>
                    <w:t>u</w:t>
                  </w:r>
                  <w:r w:rsidR="00CA07E5" w:rsidRPr="000C207F">
                    <w:rPr>
                      <w:lang w:eastAsia="lt-LT"/>
                    </w:rPr>
                    <w:t xml:space="preserve"> be įvesties ICC profilio (raudoni taškai grafike) ir su įvesties FOGRA39 ICC profiliu (mėlyni taškai grafike)</w:t>
                  </w:r>
                  <w:bookmarkEnd w:id="118"/>
                </w:p>
              </w:txbxContent>
            </v:textbox>
            <w10:wrap type="topAndBottom"/>
          </v:shape>
        </w:pict>
      </w:r>
    </w:p>
    <w:p w:rsidR="008D7154" w:rsidRDefault="009420F8">
      <w:pPr>
        <w:rPr>
          <w:lang w:eastAsia="en-US"/>
        </w:rPr>
      </w:pPr>
      <w:r w:rsidRPr="009420F8">
        <w:rPr>
          <w:rFonts w:ascii="Calibri" w:eastAsia="Calibri" w:hAnsi="Calibri"/>
          <w:color w:val="000000"/>
          <w:sz w:val="22"/>
          <w:szCs w:val="22"/>
          <w:lang w:eastAsia="en-US"/>
        </w:rPr>
        <w:pict>
          <v:shape id="_x0000_s1597" type="#_x0000_t202" style="position:absolute;margin-left:4.8pt;margin-top:5.15pt;width:467.35pt;height:339.4pt;z-index:251666944" o:allowoverlap="f" stroked="f" strokecolor="black [3213]">
            <v:textbox style="mso-next-textbox:#_x0000_s1597" inset=",0,,0">
              <w:txbxContent>
                <w:p w:rsidR="00CA07E5" w:rsidRPr="000C1784" w:rsidRDefault="00CA07E5" w:rsidP="009B1B78">
                  <w:pPr>
                    <w:rPr>
                      <w:sz w:val="16"/>
                      <w:szCs w:val="16"/>
                      <w:vertAlign w:val="superscript"/>
                    </w:rPr>
                  </w:pPr>
                  <w:r w:rsidRPr="003F3BDC">
                    <w:rPr>
                      <w:noProof/>
                      <w:sz w:val="16"/>
                      <w:szCs w:val="16"/>
                      <w:vertAlign w:val="superscript"/>
                      <w:lang w:eastAsia="lt-LT"/>
                    </w:rPr>
                    <w:drawing>
                      <wp:inline distT="0" distB="0" distL="0" distR="0">
                        <wp:extent cx="5780598" cy="3760967"/>
                        <wp:effectExtent l="0" t="0" r="0" b="0"/>
                        <wp:docPr id="27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CA07E5" w:rsidRPr="000C207F" w:rsidRDefault="009420F8" w:rsidP="008D7154">
                  <w:pPr>
                    <w:pStyle w:val="Caption"/>
                  </w:pPr>
                  <w:fldSimple w:instr=" SEQ pav. \* ARABIC ">
                    <w:bookmarkStart w:id="119" w:name="_Toc261796131"/>
                    <w:r w:rsidR="00CA07E5">
                      <w:rPr>
                        <w:noProof/>
                      </w:rPr>
                      <w:t>47</w:t>
                    </w:r>
                  </w:fldSimple>
                  <w:r w:rsidR="00CA07E5">
                    <w:t xml:space="preserve"> </w:t>
                  </w:r>
                  <w:r w:rsidR="00CA07E5" w:rsidRPr="000C207F">
                    <w:t>pav. Atspausdintų spalvų laukelių sodrio p</w:t>
                  </w:r>
                  <w:r w:rsidR="00CA07E5" w:rsidRPr="000C207F">
                    <w:rPr>
                      <w:lang w:eastAsia="lt-LT"/>
                    </w:rPr>
                    <w:t>riklausomybė nuo nustatyto (testo) sodrio spausdin</w:t>
                  </w:r>
                  <w:r w:rsidR="00CA07E5">
                    <w:rPr>
                      <w:lang w:eastAsia="lt-LT"/>
                    </w:rPr>
                    <w:t>imo mašinai KONICA 8050 normaliu režimu</w:t>
                  </w:r>
                  <w:r w:rsidR="00CA07E5" w:rsidRPr="000C207F">
                    <w:rPr>
                      <w:lang w:eastAsia="lt-LT"/>
                    </w:rPr>
                    <w:t xml:space="preserve"> prieš (raudoni taškai grafike) ir po kalibravimo (mėlyni taškai grafike)</w:t>
                  </w:r>
                  <w:bookmarkEnd w:id="119"/>
                </w:p>
              </w:txbxContent>
            </v:textbox>
            <w10:wrap type="topAndBottom"/>
          </v:shape>
        </w:pict>
      </w:r>
    </w:p>
    <w:p w:rsidR="008D7154" w:rsidRDefault="008D7154">
      <w:pPr>
        <w:rPr>
          <w:lang w:eastAsia="en-US"/>
        </w:rPr>
      </w:pPr>
      <w:r>
        <w:rPr>
          <w:lang w:eastAsia="en-US"/>
        </w:rPr>
        <w:br w:type="page"/>
      </w:r>
    </w:p>
    <w:p w:rsidR="009B1B78" w:rsidRPr="009B1B78" w:rsidRDefault="009420F8" w:rsidP="009B1B78">
      <w:pPr>
        <w:spacing w:line="360" w:lineRule="auto"/>
        <w:ind w:firstLine="480"/>
        <w:jc w:val="both"/>
        <w:rPr>
          <w:lang w:eastAsia="en-US"/>
        </w:rPr>
      </w:pPr>
      <w:r>
        <w:rPr>
          <w:noProof/>
          <w:lang w:eastAsia="lt-LT"/>
        </w:rPr>
        <w:lastRenderedPageBreak/>
        <w:pict>
          <v:shape id="_x0000_s1601" type="#_x0000_t202" style="position:absolute;left:0;text-align:left;margin-left:11.05pt;margin-top:149.1pt;width:465pt;height:366.2pt;z-index:251671040" stroked="f">
            <v:textbox style="mso-next-textbox:#_x0000_s1601">
              <w:txbxContent>
                <w:p w:rsidR="00CA07E5" w:rsidRDefault="00CA07E5" w:rsidP="009B1B78">
                  <w:r w:rsidRPr="00B8206D">
                    <w:rPr>
                      <w:noProof/>
                      <w:lang w:eastAsia="lt-LT"/>
                    </w:rPr>
                    <w:drawing>
                      <wp:inline distT="0" distB="0" distL="0" distR="0">
                        <wp:extent cx="5738884" cy="3814550"/>
                        <wp:effectExtent l="0" t="0" r="0" b="0"/>
                        <wp:docPr id="27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CA07E5" w:rsidRPr="000C207F" w:rsidRDefault="009420F8" w:rsidP="00BA2D5C">
                  <w:pPr>
                    <w:pStyle w:val="Caption"/>
                  </w:pPr>
                  <w:fldSimple w:instr=" SEQ pav. \* ARABIC ">
                    <w:bookmarkStart w:id="120" w:name="_Toc261796132"/>
                    <w:r w:rsidR="00CA07E5">
                      <w:rPr>
                        <w:noProof/>
                      </w:rPr>
                      <w:t>48</w:t>
                    </w:r>
                  </w:fldSimple>
                  <w:r w:rsidR="00CA07E5" w:rsidRPr="000C207F">
                    <w:t xml:space="preserve"> pav. Atspausdintų spalvų laukelių spalvos pokyčio Δ</w:t>
                  </w:r>
                  <w:r w:rsidR="00CA07E5" w:rsidRPr="000C207F">
                    <w:rPr>
                      <w:i/>
                    </w:rPr>
                    <w:t>h</w:t>
                  </w:r>
                  <w:r w:rsidR="00CA07E5" w:rsidRPr="000C207F">
                    <w:rPr>
                      <w:i/>
                      <w:vertAlign w:val="subscript"/>
                    </w:rPr>
                    <w:t>ab</w:t>
                  </w:r>
                  <w:r w:rsidR="00CA07E5" w:rsidRPr="000C207F">
                    <w:rPr>
                      <w:vertAlign w:val="subscript"/>
                    </w:rPr>
                    <w:t xml:space="preserve"> </w:t>
                  </w:r>
                  <w:r w:rsidR="00CA07E5" w:rsidRPr="000C207F">
                    <w:t xml:space="preserve"> p</w:t>
                  </w:r>
                  <w:r w:rsidR="00CA07E5" w:rsidRPr="000C207F">
                    <w:rPr>
                      <w:lang w:eastAsia="lt-LT"/>
                    </w:rPr>
                    <w:t xml:space="preserve">riklausomybė nuo spalvos </w:t>
                  </w:r>
                  <w:r w:rsidR="00CA07E5" w:rsidRPr="000C207F">
                    <w:rPr>
                      <w:i/>
                      <w:lang w:eastAsia="lt-LT"/>
                    </w:rPr>
                    <w:t>h</w:t>
                  </w:r>
                  <w:r w:rsidR="00CA07E5" w:rsidRPr="000C207F">
                    <w:rPr>
                      <w:i/>
                      <w:vertAlign w:val="subscript"/>
                    </w:rPr>
                    <w:t>ab</w:t>
                  </w:r>
                  <w:r w:rsidR="00CA07E5" w:rsidRPr="000C207F">
                    <w:rPr>
                      <w:i/>
                      <w:lang w:eastAsia="lt-LT"/>
                    </w:rPr>
                    <w:t xml:space="preserve"> </w:t>
                  </w:r>
                  <w:r w:rsidR="00CA07E5" w:rsidRPr="000C207F">
                    <w:rPr>
                      <w:lang w:eastAsia="lt-LT"/>
                    </w:rPr>
                    <w:t>spausdinimo mašinai KONICA 8050 normali</w:t>
                  </w:r>
                  <w:r w:rsidR="00CA07E5">
                    <w:rPr>
                      <w:lang w:eastAsia="lt-LT"/>
                    </w:rPr>
                    <w:t>u režimu</w:t>
                  </w:r>
                  <w:r w:rsidR="00CA07E5" w:rsidRPr="000C207F">
                    <w:rPr>
                      <w:lang w:eastAsia="lt-LT"/>
                    </w:rPr>
                    <w:t xml:space="preserve"> prieš kalibravimą (raudoni taškai grafike) ir spausdintuvui OCE CPS900 normali</w:t>
                  </w:r>
                  <w:r w:rsidR="00CA07E5">
                    <w:rPr>
                      <w:lang w:eastAsia="lt-LT"/>
                    </w:rPr>
                    <w:t>u</w:t>
                  </w:r>
                  <w:r w:rsidR="00CA07E5" w:rsidRPr="000C207F">
                    <w:rPr>
                      <w:lang w:eastAsia="lt-LT"/>
                    </w:rPr>
                    <w:t xml:space="preserve"> režim</w:t>
                  </w:r>
                  <w:r w:rsidR="00CA07E5">
                    <w:rPr>
                      <w:lang w:eastAsia="lt-LT"/>
                    </w:rPr>
                    <w:t>u</w:t>
                  </w:r>
                  <w:r w:rsidR="00CA07E5" w:rsidRPr="000C207F">
                    <w:rPr>
                      <w:lang w:eastAsia="lt-LT"/>
                    </w:rPr>
                    <w:t xml:space="preserve"> be įvesties ICC profilio (mėlyni taškai grafike)</w:t>
                  </w:r>
                  <w:bookmarkEnd w:id="120"/>
                </w:p>
              </w:txbxContent>
            </v:textbox>
            <w10:wrap type="topAndBottom"/>
          </v:shape>
        </w:pict>
      </w:r>
      <w:r w:rsidR="009B1B78" w:rsidRPr="009B1B78">
        <w:rPr>
          <w:lang w:eastAsia="en-US"/>
        </w:rPr>
        <w:t xml:space="preserve">Kalibravimo operacijos ir ICC spalvos profilio panaudojimo įtaką spalvos tono koordinatės pasikeitimui galime paanalizuoti lygindami spalvų pokytį </w:t>
      </w:r>
      <w:r w:rsidR="009B1B78" w:rsidRPr="00062454">
        <w:rPr>
          <w:i/>
          <w:lang w:eastAsia="en-US"/>
        </w:rPr>
        <w:t>Δh</w:t>
      </w:r>
      <w:r w:rsidR="009B1B78" w:rsidRPr="00062454">
        <w:rPr>
          <w:i/>
          <w:vertAlign w:val="subscript"/>
          <w:lang w:eastAsia="en-US"/>
        </w:rPr>
        <w:t>ab</w:t>
      </w:r>
      <w:r w:rsidR="009B1B78" w:rsidRPr="009B1B78">
        <w:rPr>
          <w:lang w:eastAsia="en-US"/>
        </w:rPr>
        <w:t xml:space="preserve"> skirtingoms spalvoms, tai yra skirtingoms </w:t>
      </w:r>
      <w:r w:rsidR="009B1B78" w:rsidRPr="00062454">
        <w:rPr>
          <w:i/>
          <w:lang w:eastAsia="en-US"/>
        </w:rPr>
        <w:t>h</w:t>
      </w:r>
      <w:r w:rsidR="009B1B78" w:rsidRPr="00062454">
        <w:rPr>
          <w:i/>
          <w:vertAlign w:val="subscript"/>
          <w:lang w:eastAsia="en-US"/>
        </w:rPr>
        <w:t>ab</w:t>
      </w:r>
      <w:r w:rsidR="009B1B78" w:rsidRPr="009B1B78">
        <w:rPr>
          <w:lang w:eastAsia="en-US"/>
        </w:rPr>
        <w:t xml:space="preserve"> reikšmėms. Kaip matome iš 48 ir 49 pav., spalvų pokytis </w:t>
      </w:r>
      <w:r w:rsidR="009B1B78" w:rsidRPr="00062454">
        <w:rPr>
          <w:i/>
          <w:lang w:eastAsia="en-US"/>
        </w:rPr>
        <w:t>Δh</w:t>
      </w:r>
      <w:r w:rsidR="009B1B78" w:rsidRPr="00062454">
        <w:rPr>
          <w:i/>
          <w:vertAlign w:val="subscript"/>
          <w:lang w:eastAsia="en-US"/>
        </w:rPr>
        <w:t>ab</w:t>
      </w:r>
      <w:r w:rsidR="009B1B78" w:rsidRPr="009B1B78">
        <w:rPr>
          <w:vertAlign w:val="subscript"/>
          <w:lang w:eastAsia="en-US"/>
        </w:rPr>
        <w:t xml:space="preserve"> </w:t>
      </w:r>
      <w:r w:rsidR="009B1B78" w:rsidRPr="009B1B78">
        <w:rPr>
          <w:lang w:eastAsia="en-US"/>
        </w:rPr>
        <w:t>skirtingoms spalvoms</w:t>
      </w:r>
      <w:r w:rsidR="009B1B78" w:rsidRPr="009B1B78">
        <w:rPr>
          <w:vertAlign w:val="subscript"/>
          <w:lang w:eastAsia="en-US"/>
        </w:rPr>
        <w:t xml:space="preserve"> </w:t>
      </w:r>
      <w:r w:rsidR="009B1B78" w:rsidRPr="009B1B78">
        <w:rPr>
          <w:lang w:eastAsia="en-US"/>
        </w:rPr>
        <w:t xml:space="preserve">yra nevienodas skirtingoms spausdinimo mašinoms. 48 </w:t>
      </w:r>
      <w:r w:rsidR="00F26673">
        <w:rPr>
          <w:lang w:eastAsia="en-US"/>
        </w:rPr>
        <w:t>p</w:t>
      </w:r>
      <w:r w:rsidR="00F26673" w:rsidRPr="009B1B78">
        <w:rPr>
          <w:lang w:eastAsia="en-US"/>
        </w:rPr>
        <w:t>av</w:t>
      </w:r>
      <w:r w:rsidR="00F26673">
        <w:rPr>
          <w:lang w:eastAsia="en-US"/>
        </w:rPr>
        <w:t xml:space="preserve">. </w:t>
      </w:r>
      <w:r w:rsidR="009B1B78" w:rsidRPr="009B1B78">
        <w:rPr>
          <w:lang w:eastAsia="en-US"/>
        </w:rPr>
        <w:t xml:space="preserve">rodo gana ženklų </w:t>
      </w:r>
      <w:r w:rsidR="00F26673" w:rsidRPr="00F26673">
        <w:rPr>
          <w:i/>
          <w:lang w:eastAsia="en-US"/>
        </w:rPr>
        <w:t>Δh</w:t>
      </w:r>
      <w:r w:rsidR="00F26673" w:rsidRPr="00F26673">
        <w:rPr>
          <w:i/>
          <w:vertAlign w:val="subscript"/>
          <w:lang w:eastAsia="en-US"/>
        </w:rPr>
        <w:t>ab</w:t>
      </w:r>
      <w:r w:rsidR="00F26673" w:rsidRPr="00F26673">
        <w:rPr>
          <w:lang w:eastAsia="en-US"/>
        </w:rPr>
        <w:t xml:space="preserve"> verčių sklaidą</w:t>
      </w:r>
      <w:r w:rsidR="009B1B78" w:rsidRPr="009B1B78">
        <w:rPr>
          <w:lang w:eastAsia="en-US"/>
        </w:rPr>
        <w:t xml:space="preserve"> abiem mašinom nepritaikius kalibravimo arba spalvos profilio.</w:t>
      </w:r>
      <w:r w:rsidR="00EF6886">
        <w:rPr>
          <w:lang w:eastAsia="en-US"/>
        </w:rPr>
        <w:t xml:space="preserve"> </w:t>
      </w:r>
      <w:r w:rsidR="009B1B78" w:rsidRPr="009B1B78">
        <w:rPr>
          <w:lang w:eastAsia="en-US"/>
        </w:rPr>
        <w:t xml:space="preserve">Spausdintuvui </w:t>
      </w:r>
      <w:r w:rsidR="00062454" w:rsidRPr="009B1B78">
        <w:rPr>
          <w:lang w:eastAsia="en-US"/>
        </w:rPr>
        <w:t>KONICA</w:t>
      </w:r>
      <w:r w:rsidR="009B1B78" w:rsidRPr="009B1B78">
        <w:rPr>
          <w:lang w:eastAsia="en-US"/>
        </w:rPr>
        <w:t xml:space="preserve"> 8050 pritaikius kalibravimą, o OCE CPS900 mašinai pritaikius įvesties ICC profilį FOGRA39, spalvos tono skirtumo </w:t>
      </w:r>
      <w:r w:rsidR="00933348">
        <w:rPr>
          <w:lang w:eastAsia="en-US"/>
        </w:rPr>
        <w:t>vertės sumažėja (</w:t>
      </w:r>
      <w:r w:rsidR="009B1B78" w:rsidRPr="009B1B78">
        <w:rPr>
          <w:lang w:eastAsia="en-US"/>
        </w:rPr>
        <w:t>49 pav.</w:t>
      </w:r>
      <w:r w:rsidR="00933348">
        <w:rPr>
          <w:lang w:eastAsia="en-US"/>
        </w:rPr>
        <w:t>).</w:t>
      </w:r>
    </w:p>
    <w:p w:rsidR="009B1B78" w:rsidRPr="009B1B78" w:rsidRDefault="009B1B78" w:rsidP="009B1B78">
      <w:pPr>
        <w:spacing w:line="360" w:lineRule="auto"/>
        <w:ind w:firstLine="480"/>
        <w:jc w:val="both"/>
        <w:rPr>
          <w:color w:val="000000"/>
          <w:lang w:eastAsia="en-US"/>
        </w:rPr>
      </w:pPr>
    </w:p>
    <w:p w:rsidR="009B1B78" w:rsidRPr="009B1B78" w:rsidRDefault="009B1B78" w:rsidP="009B1B78">
      <w:pPr>
        <w:spacing w:line="360" w:lineRule="auto"/>
        <w:ind w:firstLine="480"/>
        <w:jc w:val="both"/>
        <w:rPr>
          <w:color w:val="000000"/>
          <w:lang w:eastAsia="en-US"/>
        </w:rPr>
      </w:pPr>
      <w:r w:rsidRPr="009B1B78">
        <w:rPr>
          <w:lang w:eastAsia="en-US"/>
        </w:rPr>
        <w:t>Kaip rodo 48 ir 49 pav</w:t>
      </w:r>
      <w:r w:rsidR="00933348">
        <w:rPr>
          <w:lang w:eastAsia="en-US"/>
        </w:rPr>
        <w:t>.</w:t>
      </w:r>
      <w:r w:rsidRPr="009B1B78">
        <w:rPr>
          <w:lang w:eastAsia="en-US"/>
        </w:rPr>
        <w:t xml:space="preserve">, spalvos tono skirtumas </w:t>
      </w:r>
      <w:r w:rsidRPr="00933348">
        <w:rPr>
          <w:i/>
          <w:lang w:eastAsia="en-US"/>
        </w:rPr>
        <w:t>Δh</w:t>
      </w:r>
      <w:r w:rsidRPr="00933348">
        <w:rPr>
          <w:i/>
          <w:vertAlign w:val="subscript"/>
          <w:lang w:eastAsia="en-US"/>
        </w:rPr>
        <w:t>ab</w:t>
      </w:r>
      <w:r w:rsidRPr="009B1B78">
        <w:rPr>
          <w:vertAlign w:val="subscript"/>
          <w:lang w:eastAsia="en-US"/>
        </w:rPr>
        <w:t xml:space="preserve"> </w:t>
      </w:r>
      <w:r w:rsidRPr="009B1B78">
        <w:rPr>
          <w:lang w:eastAsia="en-US"/>
        </w:rPr>
        <w:t xml:space="preserve">kai kurioms spalvoms gali siekti </w:t>
      </w:r>
      <w:r w:rsidR="00933348">
        <w:rPr>
          <w:lang w:eastAsia="en-US"/>
        </w:rPr>
        <w:t>30 laipsnių. Praktiškai tokia didelė</w:t>
      </w:r>
      <w:r w:rsidRPr="009B1B78">
        <w:rPr>
          <w:lang w:eastAsia="en-US"/>
        </w:rPr>
        <w:t xml:space="preserve"> </w:t>
      </w:r>
      <w:r w:rsidRPr="00933348">
        <w:rPr>
          <w:i/>
          <w:lang w:eastAsia="en-US"/>
        </w:rPr>
        <w:t>Δh</w:t>
      </w:r>
      <w:r w:rsidRPr="00933348">
        <w:rPr>
          <w:i/>
          <w:vertAlign w:val="subscript"/>
          <w:lang w:eastAsia="en-US"/>
        </w:rPr>
        <w:t>ab</w:t>
      </w:r>
      <w:r w:rsidRPr="009B1B78">
        <w:rPr>
          <w:lang w:eastAsia="en-US"/>
        </w:rPr>
        <w:t xml:space="preserve"> </w:t>
      </w:r>
      <w:r w:rsidR="00933348">
        <w:rPr>
          <w:lang w:eastAsia="en-US"/>
        </w:rPr>
        <w:t xml:space="preserve">sklaida </w:t>
      </w:r>
      <w:r w:rsidRPr="009B1B78">
        <w:rPr>
          <w:lang w:eastAsia="en-US"/>
        </w:rPr>
        <w:t xml:space="preserve">neturi didelės įtakos </w:t>
      </w:r>
      <w:r w:rsidR="00933348" w:rsidRPr="007D7FA9">
        <w:rPr>
          <w:lang w:eastAsia="en-US"/>
        </w:rPr>
        <w:t xml:space="preserve">spausdinimo </w:t>
      </w:r>
      <w:r w:rsidRPr="007D7FA9">
        <w:rPr>
          <w:lang w:eastAsia="en-US"/>
        </w:rPr>
        <w:t xml:space="preserve">tikslumui </w:t>
      </w:r>
      <w:r w:rsidR="007D7FA9" w:rsidRPr="007D7FA9">
        <w:rPr>
          <w:lang w:eastAsia="en-US"/>
        </w:rPr>
        <w:t xml:space="preserve">abiem atvejais. </w:t>
      </w:r>
      <w:r w:rsidRPr="007D7FA9">
        <w:rPr>
          <w:lang w:eastAsia="en-US"/>
        </w:rPr>
        <w:t>Pirmas atvejis, kai spausdinamos juodos arba beveik juodos spalvos su mažu šviesiu,</w:t>
      </w:r>
      <w:r w:rsidRPr="009B1B78">
        <w:rPr>
          <w:lang w:eastAsia="en-US"/>
        </w:rPr>
        <w:t xml:space="preserve"> taip vadinamos sodrios juodos (</w:t>
      </w:r>
      <w:r w:rsidR="007D7FA9">
        <w:rPr>
          <w:lang w:eastAsia="en-US"/>
        </w:rPr>
        <w:t xml:space="preserve">angl. </w:t>
      </w:r>
      <w:r w:rsidRPr="007D7FA9">
        <w:rPr>
          <w:i/>
          <w:lang w:eastAsia="en-US"/>
        </w:rPr>
        <w:t>reach black</w:t>
      </w:r>
      <w:r w:rsidRPr="009B1B78">
        <w:rPr>
          <w:lang w:eastAsia="en-US"/>
        </w:rPr>
        <w:t>) spalvos</w:t>
      </w:r>
      <w:r w:rsidR="007D7FA9">
        <w:rPr>
          <w:lang w:eastAsia="en-US"/>
        </w:rPr>
        <w:t>,</w:t>
      </w:r>
      <w:r w:rsidRPr="009B1B78">
        <w:rPr>
          <w:lang w:eastAsia="en-US"/>
        </w:rPr>
        <w:t xml:space="preserve"> kurios turi 100</w:t>
      </w:r>
      <w:r w:rsidR="00EF6886">
        <w:rPr>
          <w:lang w:eastAsia="en-US"/>
        </w:rPr>
        <w:t xml:space="preserve"> </w:t>
      </w:r>
      <w:r w:rsidRPr="009B1B78">
        <w:rPr>
          <w:lang w:eastAsia="en-US"/>
        </w:rPr>
        <w:t>% juodos (K</w:t>
      </w:r>
      <w:r w:rsidR="00671E2A">
        <w:rPr>
          <w:lang w:eastAsia="en-US"/>
        </w:rPr>
        <w:t xml:space="preserve"> </w:t>
      </w:r>
      <w:r w:rsidRPr="009B1B78">
        <w:rPr>
          <w:lang w:eastAsia="en-US"/>
        </w:rPr>
        <w:t>=</w:t>
      </w:r>
      <w:r w:rsidR="00671E2A">
        <w:rPr>
          <w:lang w:eastAsia="en-US"/>
        </w:rPr>
        <w:t xml:space="preserve"> </w:t>
      </w:r>
      <w:r w:rsidRPr="009B1B78">
        <w:rPr>
          <w:lang w:eastAsia="en-US"/>
        </w:rPr>
        <w:t>100) ir dar papildomai kitų nelygių 0</w:t>
      </w:r>
      <w:r w:rsidR="005A48A3">
        <w:rPr>
          <w:lang w:eastAsia="en-US"/>
        </w:rPr>
        <w:t xml:space="preserve"> </w:t>
      </w:r>
      <w:r w:rsidRPr="009B1B78">
        <w:rPr>
          <w:lang w:eastAsia="en-US"/>
        </w:rPr>
        <w:t>% C</w:t>
      </w:r>
      <w:r w:rsidR="005A48A3">
        <w:rPr>
          <w:lang w:eastAsia="en-US"/>
        </w:rPr>
        <w:t>M</w:t>
      </w:r>
      <w:r w:rsidRPr="009B1B78">
        <w:rPr>
          <w:lang w:eastAsia="en-US"/>
        </w:rPr>
        <w:t>Y kompone</w:t>
      </w:r>
      <w:r w:rsidR="007D7FA9">
        <w:rPr>
          <w:lang w:eastAsia="en-US"/>
        </w:rPr>
        <w:t>ntų,</w:t>
      </w:r>
      <w:r w:rsidRPr="009B1B78">
        <w:rPr>
          <w:lang w:eastAsia="en-US"/>
        </w:rPr>
        <w:t xml:space="preserve"> </w:t>
      </w:r>
      <w:r w:rsidR="007D7FA9">
        <w:rPr>
          <w:lang w:eastAsia="en-US"/>
        </w:rPr>
        <w:t>pvz.</w:t>
      </w:r>
      <w:r w:rsidRPr="009B1B78">
        <w:rPr>
          <w:lang w:eastAsia="en-US"/>
        </w:rPr>
        <w:t xml:space="preserve">, šaltai juoda su melsvu </w:t>
      </w:r>
      <w:r w:rsidRPr="007D7FA9">
        <w:rPr>
          <w:lang w:eastAsia="en-US"/>
        </w:rPr>
        <w:t>tonu spalva</w:t>
      </w:r>
      <w:r w:rsidR="007D7FA9" w:rsidRPr="007D7FA9">
        <w:rPr>
          <w:lang w:eastAsia="en-US"/>
        </w:rPr>
        <w:t>,</w:t>
      </w:r>
      <w:r w:rsidRPr="007D7FA9">
        <w:rPr>
          <w:lang w:eastAsia="en-US"/>
        </w:rPr>
        <w:t xml:space="preserve"> </w:t>
      </w:r>
      <w:r w:rsidR="007D7FA9" w:rsidRPr="007D7FA9">
        <w:rPr>
          <w:lang w:eastAsia="en-US"/>
        </w:rPr>
        <w:t>kuri</w:t>
      </w:r>
      <w:r w:rsidR="00E92D54">
        <w:rPr>
          <w:lang w:eastAsia="en-US"/>
        </w:rPr>
        <w:t>ai</w:t>
      </w:r>
      <w:r w:rsidR="007D7FA9" w:rsidRPr="007D7FA9">
        <w:rPr>
          <w:lang w:eastAsia="en-US"/>
        </w:rPr>
        <w:t xml:space="preserve"> C</w:t>
      </w:r>
      <w:r w:rsidR="00671E2A">
        <w:rPr>
          <w:lang w:eastAsia="en-US"/>
        </w:rPr>
        <w:t xml:space="preserve"> </w:t>
      </w:r>
      <w:r w:rsidR="007D7FA9" w:rsidRPr="007D7FA9">
        <w:rPr>
          <w:lang w:eastAsia="en-US"/>
        </w:rPr>
        <w:t>=</w:t>
      </w:r>
      <w:r w:rsidR="00671E2A">
        <w:rPr>
          <w:lang w:eastAsia="en-US"/>
        </w:rPr>
        <w:t xml:space="preserve"> </w:t>
      </w:r>
      <w:r w:rsidR="007D7FA9" w:rsidRPr="007D7FA9">
        <w:rPr>
          <w:lang w:eastAsia="en-US"/>
        </w:rPr>
        <w:t>100 %, M</w:t>
      </w:r>
      <w:r w:rsidR="00671E2A">
        <w:rPr>
          <w:lang w:eastAsia="en-US"/>
        </w:rPr>
        <w:t xml:space="preserve"> </w:t>
      </w:r>
      <w:r w:rsidR="007D7FA9" w:rsidRPr="007D7FA9">
        <w:rPr>
          <w:lang w:eastAsia="en-US"/>
        </w:rPr>
        <w:t>=</w:t>
      </w:r>
      <w:r w:rsidR="00671E2A">
        <w:rPr>
          <w:lang w:eastAsia="en-US"/>
        </w:rPr>
        <w:t xml:space="preserve"> </w:t>
      </w:r>
      <w:r w:rsidR="007D7FA9" w:rsidRPr="007D7FA9">
        <w:rPr>
          <w:lang w:eastAsia="en-US"/>
        </w:rPr>
        <w:t>80 %, Y</w:t>
      </w:r>
      <w:r w:rsidR="00671E2A">
        <w:rPr>
          <w:lang w:eastAsia="en-US"/>
        </w:rPr>
        <w:t xml:space="preserve"> </w:t>
      </w:r>
      <w:r w:rsidR="007D7FA9" w:rsidRPr="007D7FA9">
        <w:rPr>
          <w:lang w:eastAsia="en-US"/>
        </w:rPr>
        <w:t>=</w:t>
      </w:r>
      <w:r w:rsidR="00671E2A">
        <w:rPr>
          <w:lang w:eastAsia="en-US"/>
        </w:rPr>
        <w:t xml:space="preserve"> </w:t>
      </w:r>
      <w:r w:rsidR="007D7FA9" w:rsidRPr="007D7FA9">
        <w:rPr>
          <w:lang w:eastAsia="en-US"/>
        </w:rPr>
        <w:t>0 %, K</w:t>
      </w:r>
      <w:r w:rsidR="00671E2A">
        <w:rPr>
          <w:lang w:eastAsia="en-US"/>
        </w:rPr>
        <w:t xml:space="preserve"> </w:t>
      </w:r>
      <w:r w:rsidR="007D7FA9" w:rsidRPr="007D7FA9">
        <w:rPr>
          <w:lang w:eastAsia="en-US"/>
        </w:rPr>
        <w:t>=</w:t>
      </w:r>
      <w:r w:rsidR="00671E2A">
        <w:rPr>
          <w:lang w:eastAsia="en-US"/>
        </w:rPr>
        <w:t xml:space="preserve"> </w:t>
      </w:r>
      <w:r w:rsidR="007D7FA9" w:rsidRPr="007D7FA9">
        <w:rPr>
          <w:lang w:eastAsia="en-US"/>
        </w:rPr>
        <w:t xml:space="preserve">100 %. </w:t>
      </w:r>
      <w:r w:rsidRPr="007D7FA9">
        <w:rPr>
          <w:lang w:eastAsia="en-US"/>
        </w:rPr>
        <w:t>Tokio</w:t>
      </w:r>
      <w:r w:rsidRPr="009B1B78">
        <w:rPr>
          <w:lang w:eastAsia="en-US"/>
        </w:rPr>
        <w:t xml:space="preserve">ms spalvoms spalvos tono skirtumas </w:t>
      </w:r>
      <w:r w:rsidRPr="00E92D54">
        <w:rPr>
          <w:lang w:eastAsia="en-US"/>
        </w:rPr>
        <w:t>Δ</w:t>
      </w:r>
      <w:r w:rsidRPr="007D7FA9">
        <w:rPr>
          <w:i/>
          <w:lang w:eastAsia="en-US"/>
        </w:rPr>
        <w:t>h</w:t>
      </w:r>
      <w:r w:rsidRPr="007D7FA9">
        <w:rPr>
          <w:i/>
          <w:vertAlign w:val="subscript"/>
          <w:lang w:eastAsia="en-US"/>
        </w:rPr>
        <w:t xml:space="preserve">ab </w:t>
      </w:r>
      <w:r w:rsidRPr="009B1B78">
        <w:rPr>
          <w:lang w:eastAsia="en-US"/>
        </w:rPr>
        <w:t>gali būti gana didelis, bet tuo pačiu ∆</w:t>
      </w:r>
      <w:r w:rsidRPr="009B1B78">
        <w:rPr>
          <w:i/>
          <w:lang w:eastAsia="en-US"/>
        </w:rPr>
        <w:t>E</w:t>
      </w:r>
      <w:r w:rsidRPr="009B1B78">
        <w:rPr>
          <w:i/>
          <w:vertAlign w:val="subscript"/>
          <w:lang w:eastAsia="en-US"/>
        </w:rPr>
        <w:t>2000</w:t>
      </w:r>
      <w:r w:rsidRPr="009B1B78">
        <w:rPr>
          <w:vertAlign w:val="subscript"/>
          <w:lang w:eastAsia="en-US"/>
        </w:rPr>
        <w:t xml:space="preserve"> </w:t>
      </w:r>
      <w:r w:rsidRPr="009B1B78">
        <w:rPr>
          <w:lang w:eastAsia="en-US"/>
        </w:rPr>
        <w:t>spalvų skirtumas</w:t>
      </w:r>
      <w:r w:rsidRPr="009B1B78">
        <w:rPr>
          <w:vertAlign w:val="subscript"/>
          <w:lang w:eastAsia="en-US"/>
        </w:rPr>
        <w:t xml:space="preserve"> </w:t>
      </w:r>
      <w:r w:rsidRPr="009B1B78">
        <w:rPr>
          <w:lang w:eastAsia="en-US"/>
        </w:rPr>
        <w:t xml:space="preserve">bus nedidelis, nes žmogus blogai atskiria spalvos tono pasikeitimus, kai spalvos šviesis mažas. </w:t>
      </w:r>
    </w:p>
    <w:p w:rsidR="009B1B78" w:rsidRPr="009B1B78" w:rsidRDefault="009420F8" w:rsidP="00E92D54">
      <w:pPr>
        <w:spacing w:line="360" w:lineRule="auto"/>
        <w:ind w:firstLine="480"/>
        <w:jc w:val="both"/>
        <w:rPr>
          <w:lang w:eastAsia="en-US"/>
        </w:rPr>
      </w:pPr>
      <w:r w:rsidRPr="009420F8">
        <w:rPr>
          <w:color w:val="000000"/>
          <w:lang w:eastAsia="en-US"/>
        </w:rPr>
        <w:lastRenderedPageBreak/>
        <w:pict>
          <v:shape id="_x0000_s1602" type="#_x0000_t202" style="position:absolute;left:0;text-align:left;margin-left:10.6pt;margin-top:89.05pt;width:465pt;height:360.55pt;z-index:251672064" stroked="f">
            <v:textbox style="mso-next-textbox:#_x0000_s1602">
              <w:txbxContent>
                <w:p w:rsidR="00CA07E5" w:rsidRPr="003E634B" w:rsidRDefault="00CA07E5" w:rsidP="009B1B78">
                  <w:pPr>
                    <w:rPr>
                      <w:sz w:val="16"/>
                      <w:szCs w:val="16"/>
                    </w:rPr>
                  </w:pPr>
                  <w:r w:rsidRPr="00B8206D">
                    <w:rPr>
                      <w:noProof/>
                      <w:sz w:val="16"/>
                      <w:szCs w:val="16"/>
                      <w:lang w:eastAsia="lt-LT"/>
                    </w:rPr>
                    <w:drawing>
                      <wp:inline distT="0" distB="0" distL="0" distR="0">
                        <wp:extent cx="5779008" cy="3774643"/>
                        <wp:effectExtent l="0" t="0" r="0" b="0"/>
                        <wp:docPr id="27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CA07E5" w:rsidRPr="000C207F" w:rsidRDefault="009420F8" w:rsidP="00C57643">
                  <w:pPr>
                    <w:pStyle w:val="Caption"/>
                  </w:pPr>
                  <w:fldSimple w:instr=" SEQ pav. \* ARABIC ">
                    <w:bookmarkStart w:id="121" w:name="_Toc261796133"/>
                    <w:r w:rsidR="00CA07E5">
                      <w:rPr>
                        <w:noProof/>
                      </w:rPr>
                      <w:t>49</w:t>
                    </w:r>
                  </w:fldSimple>
                  <w:r w:rsidR="00CA07E5" w:rsidRPr="000C207F">
                    <w:t xml:space="preserve"> pav. Atspausdintų spalvų laukelių spalvos pokyčio Δ</w:t>
                  </w:r>
                  <w:r w:rsidR="00CA07E5" w:rsidRPr="000C207F">
                    <w:rPr>
                      <w:i/>
                    </w:rPr>
                    <w:t>h</w:t>
                  </w:r>
                  <w:r w:rsidR="00CA07E5" w:rsidRPr="000C207F">
                    <w:rPr>
                      <w:i/>
                      <w:vertAlign w:val="subscript"/>
                    </w:rPr>
                    <w:t>ab</w:t>
                  </w:r>
                  <w:r w:rsidR="00CA07E5" w:rsidRPr="000C207F">
                    <w:rPr>
                      <w:vertAlign w:val="subscript"/>
                    </w:rPr>
                    <w:t xml:space="preserve"> </w:t>
                  </w:r>
                  <w:r w:rsidR="00CA07E5" w:rsidRPr="000C207F">
                    <w:t xml:space="preserve"> p</w:t>
                  </w:r>
                  <w:r w:rsidR="00CA07E5" w:rsidRPr="000C207F">
                    <w:rPr>
                      <w:lang w:eastAsia="lt-LT"/>
                    </w:rPr>
                    <w:t xml:space="preserve">riklausomybė nuo spalvos </w:t>
                  </w:r>
                  <w:r w:rsidR="00CA07E5" w:rsidRPr="000C207F">
                    <w:rPr>
                      <w:i/>
                      <w:lang w:eastAsia="lt-LT"/>
                    </w:rPr>
                    <w:t>h</w:t>
                  </w:r>
                  <w:r w:rsidR="00CA07E5" w:rsidRPr="000C207F">
                    <w:rPr>
                      <w:i/>
                      <w:vertAlign w:val="subscript"/>
                    </w:rPr>
                    <w:t>ab</w:t>
                  </w:r>
                  <w:r w:rsidR="00CA07E5" w:rsidRPr="000C207F">
                    <w:rPr>
                      <w:lang w:eastAsia="lt-LT"/>
                    </w:rPr>
                    <w:t xml:space="preserve"> spausdinimo mašinai KONICA 8050 normali</w:t>
                  </w:r>
                  <w:r w:rsidR="00CA07E5">
                    <w:rPr>
                      <w:lang w:eastAsia="lt-LT"/>
                    </w:rPr>
                    <w:t>u</w:t>
                  </w:r>
                  <w:r w:rsidR="00CA07E5" w:rsidRPr="000C207F">
                    <w:rPr>
                      <w:lang w:eastAsia="lt-LT"/>
                    </w:rPr>
                    <w:t xml:space="preserve"> režim</w:t>
                  </w:r>
                  <w:r w:rsidR="00CA07E5">
                    <w:rPr>
                      <w:lang w:eastAsia="lt-LT"/>
                    </w:rPr>
                    <w:t>u</w:t>
                  </w:r>
                  <w:r w:rsidR="00CA07E5" w:rsidRPr="000C207F">
                    <w:rPr>
                      <w:lang w:eastAsia="lt-LT"/>
                    </w:rPr>
                    <w:t xml:space="preserve"> po kalibravimo (raudoni taškai grafike) ir spausdintuvui OCE CPS900 normali</w:t>
                  </w:r>
                  <w:r w:rsidR="00CA07E5">
                    <w:rPr>
                      <w:lang w:eastAsia="lt-LT"/>
                    </w:rPr>
                    <w:t>u režimu su įvesties ICC profiliu</w:t>
                  </w:r>
                  <w:r w:rsidR="00CA07E5" w:rsidRPr="000C207F">
                    <w:rPr>
                      <w:lang w:eastAsia="lt-LT"/>
                    </w:rPr>
                    <w:t xml:space="preserve"> FOGRA39 (mėlyni taškai grafike)</w:t>
                  </w:r>
                  <w:bookmarkEnd w:id="121"/>
                </w:p>
              </w:txbxContent>
            </v:textbox>
            <w10:wrap type="topAndBottom"/>
          </v:shape>
        </w:pict>
      </w:r>
      <w:r w:rsidR="00E92D54" w:rsidRPr="009B1B78">
        <w:rPr>
          <w:lang w:eastAsia="en-US"/>
        </w:rPr>
        <w:t>Antras atvejis – tai spalvos su mažu sodriu ir dideliu šviesiu, kurių spalvos tono</w:t>
      </w:r>
      <w:r w:rsidR="00E92D54">
        <w:rPr>
          <w:lang w:eastAsia="en-US"/>
        </w:rPr>
        <w:t xml:space="preserve"> kaita irgi akimi</w:t>
      </w:r>
      <w:r w:rsidR="00E92D54" w:rsidRPr="009B1B78">
        <w:rPr>
          <w:lang w:eastAsia="en-US"/>
        </w:rPr>
        <w:t xml:space="preserve"> sunkiai atskiriam</w:t>
      </w:r>
      <w:r w:rsidR="00E92D54">
        <w:rPr>
          <w:lang w:eastAsia="en-US"/>
        </w:rPr>
        <w:t>a</w:t>
      </w:r>
      <w:r w:rsidR="00E92D54" w:rsidRPr="009B1B78">
        <w:rPr>
          <w:lang w:eastAsia="en-US"/>
        </w:rPr>
        <w:t>.</w:t>
      </w:r>
      <w:r w:rsidR="00E92D54">
        <w:rPr>
          <w:lang w:eastAsia="en-US"/>
        </w:rPr>
        <w:t xml:space="preserve"> </w:t>
      </w:r>
      <w:r w:rsidR="009B1B78" w:rsidRPr="009B1B78">
        <w:rPr>
          <w:lang w:eastAsia="en-US"/>
        </w:rPr>
        <w:t xml:space="preserve">Todėl </w:t>
      </w:r>
      <w:r w:rsidR="009B1B78" w:rsidRPr="00E92D54">
        <w:rPr>
          <w:lang w:eastAsia="en-US"/>
        </w:rPr>
        <w:t>Δ</w:t>
      </w:r>
      <w:r w:rsidR="009B1B78" w:rsidRPr="00736A33">
        <w:rPr>
          <w:i/>
          <w:lang w:eastAsia="en-US"/>
        </w:rPr>
        <w:t>h</w:t>
      </w:r>
      <w:r w:rsidR="009B1B78" w:rsidRPr="00736A33">
        <w:rPr>
          <w:i/>
          <w:vertAlign w:val="subscript"/>
          <w:lang w:eastAsia="en-US"/>
        </w:rPr>
        <w:t>ab</w:t>
      </w:r>
      <w:r w:rsidR="009B1B78" w:rsidRPr="009B1B78">
        <w:rPr>
          <w:lang w:eastAsia="en-US"/>
        </w:rPr>
        <w:t xml:space="preserve"> reikšmių pasiskirstymą priklausomai nuo spalvų šviesio </w:t>
      </w:r>
      <w:r w:rsidR="009B1B78" w:rsidRPr="009B1B78">
        <w:rPr>
          <w:i/>
          <w:lang w:eastAsia="en-US"/>
        </w:rPr>
        <w:t>L</w:t>
      </w:r>
      <w:r w:rsidR="009B1B78" w:rsidRPr="00CF30D3">
        <w:rPr>
          <w:i/>
          <w:vertAlign w:val="superscript"/>
          <w:lang w:eastAsia="en-US"/>
        </w:rPr>
        <w:t>*</w:t>
      </w:r>
      <w:r w:rsidR="009B1B78" w:rsidRPr="009B1B78">
        <w:rPr>
          <w:vertAlign w:val="superscript"/>
          <w:lang w:eastAsia="en-US"/>
        </w:rPr>
        <w:t xml:space="preserve"> </w:t>
      </w:r>
      <w:r w:rsidR="009B1B78" w:rsidRPr="009B1B78">
        <w:rPr>
          <w:lang w:eastAsia="en-US"/>
        </w:rPr>
        <w:t>būtų sunku analizuoti, nes ir dideliems, ir mažiems šviesio koordina</w:t>
      </w:r>
      <w:r w:rsidR="00A055AB">
        <w:rPr>
          <w:lang w:eastAsia="en-US"/>
        </w:rPr>
        <w:t>čių</w:t>
      </w:r>
      <w:r w:rsidR="009B1B78" w:rsidRPr="009B1B78">
        <w:rPr>
          <w:lang w:eastAsia="en-US"/>
        </w:rPr>
        <w:t xml:space="preserve"> </w:t>
      </w:r>
      <w:r w:rsidR="00736A33">
        <w:rPr>
          <w:lang w:eastAsia="en-US"/>
        </w:rPr>
        <w:t>vertėms</w:t>
      </w:r>
      <w:r w:rsidR="009B1B78" w:rsidRPr="009B1B78">
        <w:rPr>
          <w:lang w:eastAsia="en-US"/>
        </w:rPr>
        <w:t xml:space="preserve"> atsiras spalvų su nemažomis Δ</w:t>
      </w:r>
      <w:r w:rsidR="009B1B78" w:rsidRPr="009B1B78">
        <w:rPr>
          <w:i/>
          <w:lang w:eastAsia="en-US"/>
        </w:rPr>
        <w:t>h</w:t>
      </w:r>
      <w:r w:rsidR="009B1B78" w:rsidRPr="009B1B78">
        <w:rPr>
          <w:i/>
          <w:vertAlign w:val="subscript"/>
          <w:lang w:eastAsia="en-US"/>
        </w:rPr>
        <w:t>ab</w:t>
      </w:r>
      <w:r w:rsidR="009B1B78" w:rsidRPr="009B1B78">
        <w:rPr>
          <w:lang w:eastAsia="en-US"/>
        </w:rPr>
        <w:t xml:space="preserve"> </w:t>
      </w:r>
      <w:r w:rsidR="00736A33">
        <w:rPr>
          <w:lang w:eastAsia="en-US"/>
        </w:rPr>
        <w:t>vert</w:t>
      </w:r>
      <w:r w:rsidR="00D711C5">
        <w:rPr>
          <w:lang w:eastAsia="en-US"/>
        </w:rPr>
        <w:t>ė</w:t>
      </w:r>
      <w:r w:rsidR="00736A33">
        <w:rPr>
          <w:lang w:eastAsia="en-US"/>
        </w:rPr>
        <w:t>mis</w:t>
      </w:r>
      <w:r w:rsidR="009B1B78" w:rsidRPr="009B1B78">
        <w:rPr>
          <w:lang w:eastAsia="en-US"/>
        </w:rPr>
        <w:t>.</w:t>
      </w:r>
    </w:p>
    <w:p w:rsidR="009B1B78" w:rsidRPr="009B1B78" w:rsidRDefault="009B1B78" w:rsidP="009B1B78">
      <w:pPr>
        <w:spacing w:line="360" w:lineRule="auto"/>
        <w:ind w:firstLine="480"/>
        <w:jc w:val="both"/>
        <w:rPr>
          <w:color w:val="000000"/>
          <w:lang w:eastAsia="en-US"/>
        </w:rPr>
      </w:pPr>
    </w:p>
    <w:p w:rsidR="009B1B78" w:rsidRPr="009B1B78" w:rsidRDefault="009B1B78" w:rsidP="009B1B78">
      <w:pPr>
        <w:spacing w:line="360" w:lineRule="auto"/>
        <w:ind w:firstLine="480"/>
        <w:jc w:val="both"/>
        <w:rPr>
          <w:color w:val="000000"/>
          <w:lang w:eastAsia="en-US"/>
        </w:rPr>
      </w:pPr>
      <w:r w:rsidRPr="009B1B78">
        <w:rPr>
          <w:lang w:eastAsia="en-US"/>
        </w:rPr>
        <w:t>Vidutinio ir didelio sodrio spalvų skirtumus žmogus jau pastebi gerai. Todėl, didėjant spalvos sodriui, spausdintuvas privalo išlaikyti spalvos tono tikslumą. 50 pav</w:t>
      </w:r>
      <w:r w:rsidR="00455598">
        <w:rPr>
          <w:lang w:eastAsia="en-US"/>
        </w:rPr>
        <w:t>.</w:t>
      </w:r>
      <w:r w:rsidRPr="009B1B78">
        <w:rPr>
          <w:lang w:eastAsia="en-US"/>
        </w:rPr>
        <w:t xml:space="preserve"> pavaizduotas Δ</w:t>
      </w:r>
      <w:r w:rsidRPr="009B1B78">
        <w:rPr>
          <w:i/>
          <w:lang w:eastAsia="en-US"/>
        </w:rPr>
        <w:t>h</w:t>
      </w:r>
      <w:r w:rsidRPr="009B1B78">
        <w:rPr>
          <w:i/>
          <w:vertAlign w:val="subscript"/>
          <w:lang w:eastAsia="en-US"/>
        </w:rPr>
        <w:t>ab</w:t>
      </w:r>
      <w:r w:rsidRPr="009B1B78">
        <w:rPr>
          <w:lang w:eastAsia="en-US"/>
        </w:rPr>
        <w:t xml:space="preserve"> priklauso</w:t>
      </w:r>
      <w:r w:rsidR="00455598">
        <w:rPr>
          <w:lang w:eastAsia="en-US"/>
        </w:rPr>
        <w:t>mybė</w:t>
      </w:r>
      <w:r w:rsidRPr="009B1B78">
        <w:rPr>
          <w:lang w:eastAsia="en-US"/>
        </w:rPr>
        <w:t xml:space="preserve"> nuo spalvos sodrio </w:t>
      </w:r>
      <w:r w:rsidRPr="009B1B78">
        <w:rPr>
          <w:i/>
          <w:lang w:eastAsia="en-US"/>
        </w:rPr>
        <w:t>C</w:t>
      </w:r>
      <w:r w:rsidRPr="009B1B78">
        <w:rPr>
          <w:i/>
          <w:vertAlign w:val="subscript"/>
          <w:lang w:eastAsia="en-US"/>
        </w:rPr>
        <w:t>ab</w:t>
      </w:r>
      <w:r w:rsidRPr="009B1B78">
        <w:rPr>
          <w:lang w:eastAsia="en-US"/>
        </w:rPr>
        <w:t xml:space="preserve"> abie</w:t>
      </w:r>
      <w:r w:rsidR="0076234D">
        <w:rPr>
          <w:lang w:eastAsia="en-US"/>
        </w:rPr>
        <w:t>jo</w:t>
      </w:r>
      <w:r w:rsidRPr="009B1B78">
        <w:rPr>
          <w:lang w:eastAsia="en-US"/>
        </w:rPr>
        <w:t>ms</w:t>
      </w:r>
      <w:r w:rsidR="0076234D">
        <w:rPr>
          <w:lang w:eastAsia="en-US"/>
        </w:rPr>
        <w:t xml:space="preserve"> spausdinimo mašinoms geriausiomis sąlygomis</w:t>
      </w:r>
      <w:r w:rsidRPr="009B1B78">
        <w:rPr>
          <w:lang w:eastAsia="en-US"/>
        </w:rPr>
        <w:t xml:space="preserve"> – kai OCE CPS900 spausdina su įvesties profiliu FOGRA39, o </w:t>
      </w:r>
      <w:r w:rsidR="00455598" w:rsidRPr="009B1B78">
        <w:rPr>
          <w:lang w:eastAsia="en-US"/>
        </w:rPr>
        <w:t>KONICA</w:t>
      </w:r>
      <w:r w:rsidRPr="009B1B78">
        <w:rPr>
          <w:lang w:eastAsia="en-US"/>
        </w:rPr>
        <w:t xml:space="preserve"> 8050 spausdina po kalibravimo. Matome, kad abu spausdintuvai didėjant spalvos sodriui, spalvos toną atgamina tiksliau: spalvos tono pasikeitimas Δ</w:t>
      </w:r>
      <w:r w:rsidRPr="009B1B78">
        <w:rPr>
          <w:i/>
          <w:lang w:eastAsia="en-US"/>
        </w:rPr>
        <w:t>h</w:t>
      </w:r>
      <w:r w:rsidRPr="009B1B78">
        <w:rPr>
          <w:i/>
          <w:vertAlign w:val="subscript"/>
          <w:lang w:eastAsia="en-US"/>
        </w:rPr>
        <w:t>ab</w:t>
      </w:r>
      <w:r w:rsidRPr="009B1B78">
        <w:rPr>
          <w:lang w:eastAsia="en-US"/>
        </w:rPr>
        <w:t xml:space="preserve"> mažėja, ypač vidutiniam ir dideliam sodriui, kai jo reikšmės viršija 50.</w:t>
      </w:r>
    </w:p>
    <w:p w:rsidR="009B1B78" w:rsidRPr="009B1B78" w:rsidRDefault="00CE4F62" w:rsidP="0075337D">
      <w:pPr>
        <w:spacing w:line="360" w:lineRule="auto"/>
        <w:ind w:firstLine="480"/>
        <w:jc w:val="both"/>
        <w:rPr>
          <w:color w:val="000000"/>
          <w:lang w:eastAsia="en-US"/>
        </w:rPr>
      </w:pPr>
      <w:r w:rsidRPr="00CE4F62">
        <w:rPr>
          <w:lang w:eastAsia="en-US"/>
        </w:rPr>
        <w:t>Gauti rezultatai leidžia įvertinti spalvų</w:t>
      </w:r>
      <w:r w:rsidRPr="009B1B78">
        <w:rPr>
          <w:lang w:eastAsia="en-US"/>
        </w:rPr>
        <w:t xml:space="preserve"> atgaminimo diapazonus.</w:t>
      </w:r>
      <w:r>
        <w:rPr>
          <w:lang w:eastAsia="en-US"/>
        </w:rPr>
        <w:t xml:space="preserve"> </w:t>
      </w:r>
      <w:r w:rsidR="009B1B78" w:rsidRPr="009B1B78">
        <w:rPr>
          <w:lang w:eastAsia="en-US"/>
        </w:rPr>
        <w:t>Matavimams buvo naudotas ECI 2002 spaudos testas, kuris turi 1485 laukelių visame CMYK spalvų intervale nuo (C</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0, M</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0, Y</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0, K</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0) iki (C</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100, M</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100, Y</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100, K</w:t>
      </w:r>
      <w:r w:rsidR="009430C0">
        <w:rPr>
          <w:lang w:eastAsia="en-US"/>
        </w:rPr>
        <w:t xml:space="preserve"> </w:t>
      </w:r>
      <w:r w:rsidR="009B1B78" w:rsidRPr="009B1B78">
        <w:rPr>
          <w:lang w:eastAsia="en-US"/>
        </w:rPr>
        <w:t>=</w:t>
      </w:r>
      <w:r w:rsidR="009430C0">
        <w:rPr>
          <w:lang w:eastAsia="en-US"/>
        </w:rPr>
        <w:t xml:space="preserve"> </w:t>
      </w:r>
      <w:r w:rsidR="009B1B78" w:rsidRPr="009B1B78">
        <w:rPr>
          <w:lang w:eastAsia="en-US"/>
        </w:rPr>
        <w:t>100). Kadangi a</w:t>
      </w:r>
      <w:r>
        <w:rPr>
          <w:lang w:eastAsia="en-US"/>
        </w:rPr>
        <w:t>biejų spausdintuvų spau</w:t>
      </w:r>
      <w:r w:rsidR="009B1B78" w:rsidRPr="009B1B78">
        <w:rPr>
          <w:lang w:eastAsia="en-US"/>
        </w:rPr>
        <w:t>s</w:t>
      </w:r>
      <w:r>
        <w:rPr>
          <w:lang w:eastAsia="en-US"/>
        </w:rPr>
        <w:t>dinimo</w:t>
      </w:r>
      <w:r w:rsidR="009B1B78" w:rsidRPr="009B1B78">
        <w:rPr>
          <w:lang w:eastAsia="en-US"/>
        </w:rPr>
        <w:t xml:space="preserve"> </w:t>
      </w:r>
      <w:r w:rsidR="007D4CE8">
        <w:rPr>
          <w:lang w:eastAsia="en-US"/>
        </w:rPr>
        <w:t>valdikli</w:t>
      </w:r>
      <w:r w:rsidR="009B1B78" w:rsidRPr="009B1B78">
        <w:rPr>
          <w:lang w:eastAsia="en-US"/>
        </w:rPr>
        <w:t>ai</w:t>
      </w:r>
      <w:r w:rsidR="00C72D96">
        <w:rPr>
          <w:lang w:eastAsia="en-US"/>
        </w:rPr>
        <w:t xml:space="preserve"> </w:t>
      </w:r>
      <w:r w:rsidR="009B1B78" w:rsidRPr="009B1B78">
        <w:rPr>
          <w:lang w:eastAsia="en-US"/>
        </w:rPr>
        <w:t>gali</w:t>
      </w:r>
      <w:r w:rsidR="00C72D96">
        <w:rPr>
          <w:lang w:eastAsia="en-US"/>
        </w:rPr>
        <w:t xml:space="preserve"> </w:t>
      </w:r>
      <w:r w:rsidR="009B1B78" w:rsidRPr="009B1B78">
        <w:rPr>
          <w:lang w:eastAsia="en-US"/>
        </w:rPr>
        <w:t>priimti</w:t>
      </w:r>
      <w:r w:rsidR="00C72D96">
        <w:rPr>
          <w:lang w:eastAsia="en-US"/>
        </w:rPr>
        <w:t xml:space="preserve"> </w:t>
      </w:r>
      <w:r w:rsidR="009B1B78" w:rsidRPr="009B1B78">
        <w:rPr>
          <w:lang w:eastAsia="en-US"/>
        </w:rPr>
        <w:t>ir</w:t>
      </w:r>
      <w:r w:rsidR="00C72D96">
        <w:rPr>
          <w:lang w:eastAsia="en-US"/>
        </w:rPr>
        <w:t xml:space="preserve"> </w:t>
      </w:r>
      <w:r w:rsidR="009B1B78" w:rsidRPr="009B1B78">
        <w:rPr>
          <w:lang w:eastAsia="en-US"/>
        </w:rPr>
        <w:t>apdoroti vienu</w:t>
      </w:r>
      <w:r w:rsidR="00C72D96">
        <w:rPr>
          <w:lang w:eastAsia="en-US"/>
        </w:rPr>
        <w:t xml:space="preserve"> </w:t>
      </w:r>
      <w:r w:rsidR="009B1B78" w:rsidRPr="009B1B78">
        <w:rPr>
          <w:lang w:eastAsia="en-US"/>
        </w:rPr>
        <w:t>metu</w:t>
      </w:r>
      <w:r w:rsidR="00C72D96">
        <w:rPr>
          <w:lang w:eastAsia="en-US"/>
        </w:rPr>
        <w:t xml:space="preserve"> </w:t>
      </w:r>
      <w:r w:rsidR="009B1B78" w:rsidRPr="009B1B78">
        <w:rPr>
          <w:lang w:eastAsia="en-US"/>
        </w:rPr>
        <w:t>sudėtingus</w:t>
      </w:r>
      <w:r w:rsidR="00C72D96">
        <w:rPr>
          <w:lang w:eastAsia="en-US"/>
        </w:rPr>
        <w:t xml:space="preserve"> v</w:t>
      </w:r>
      <w:r w:rsidR="009B1B78" w:rsidRPr="009B1B78">
        <w:rPr>
          <w:lang w:eastAsia="en-US"/>
        </w:rPr>
        <w:t>aizdus, kurie gali</w:t>
      </w:r>
      <w:r w:rsidR="00C72D96">
        <w:rPr>
          <w:lang w:eastAsia="en-US"/>
        </w:rPr>
        <w:t xml:space="preserve"> </w:t>
      </w:r>
      <w:r w:rsidR="009B1B78" w:rsidRPr="009B1B78">
        <w:rPr>
          <w:lang w:eastAsia="en-US"/>
        </w:rPr>
        <w:t>turėti</w:t>
      </w:r>
      <w:r w:rsidR="003A22DD" w:rsidRPr="00CB01F9">
        <w:br/>
      </w:r>
      <w:r w:rsidR="003A22DD" w:rsidRPr="00CB01F9">
        <w:br/>
      </w:r>
      <w:r w:rsidR="009B1B78" w:rsidRPr="009B1B78">
        <w:rPr>
          <w:lang w:eastAsia="en-US"/>
        </w:rPr>
        <w:lastRenderedPageBreak/>
        <w:t>spalvas</w:t>
      </w:r>
      <w:r w:rsidR="003A22DD">
        <w:rPr>
          <w:lang w:eastAsia="en-US"/>
        </w:rPr>
        <w:t xml:space="preserve"> </w:t>
      </w:r>
      <w:r w:rsidR="00C72D96" w:rsidRPr="009B1B78">
        <w:rPr>
          <w:lang w:eastAsia="en-US"/>
        </w:rPr>
        <w:t>užkoduotas ne tik CMYK, bet</w:t>
      </w:r>
      <w:r w:rsidR="009B1B78" w:rsidRPr="009B1B78">
        <w:rPr>
          <w:lang w:eastAsia="en-US"/>
        </w:rPr>
        <w:t xml:space="preserve"> ir RGB sistemoje, o taip pat apdoroti fiksuotas užsakomąsias spalvas (</w:t>
      </w:r>
      <w:r>
        <w:rPr>
          <w:lang w:eastAsia="en-US"/>
        </w:rPr>
        <w:t xml:space="preserve">angl. </w:t>
      </w:r>
      <w:r w:rsidR="009B1B78" w:rsidRPr="00CE4F62">
        <w:rPr>
          <w:i/>
          <w:lang w:eastAsia="en-US"/>
        </w:rPr>
        <w:t>spot color</w:t>
      </w:r>
      <w:r w:rsidR="009B1B78" w:rsidRPr="009B1B78">
        <w:rPr>
          <w:lang w:eastAsia="en-US"/>
        </w:rPr>
        <w:t xml:space="preserve">), iš </w:t>
      </w:r>
      <w:r>
        <w:rPr>
          <w:lang w:eastAsia="en-US"/>
        </w:rPr>
        <w:t>gautų</w:t>
      </w:r>
      <w:r w:rsidR="009B1B78" w:rsidRPr="009B1B78">
        <w:rPr>
          <w:lang w:eastAsia="en-US"/>
        </w:rPr>
        <w:t xml:space="preserve"> </w:t>
      </w:r>
      <w:r>
        <w:rPr>
          <w:lang w:eastAsia="en-US"/>
        </w:rPr>
        <w:t>rezultatų</w:t>
      </w:r>
      <w:r w:rsidR="009B1B78" w:rsidRPr="009B1B78">
        <w:rPr>
          <w:lang w:eastAsia="en-US"/>
        </w:rPr>
        <w:t>, griežtai tariant, galima daryti išvad</w:t>
      </w:r>
      <w:r>
        <w:rPr>
          <w:lang w:eastAsia="en-US"/>
        </w:rPr>
        <w:t>as</w:t>
      </w:r>
      <w:r w:rsidR="009B1B78" w:rsidRPr="009B1B78">
        <w:rPr>
          <w:lang w:eastAsia="en-US"/>
        </w:rPr>
        <w:t xml:space="preserve"> tik apie CM</w:t>
      </w:r>
      <w:r>
        <w:rPr>
          <w:lang w:eastAsia="en-US"/>
        </w:rPr>
        <w:t>YK spalvų atgaminimo diapazoną.</w:t>
      </w:r>
    </w:p>
    <w:p w:rsidR="009B1B78" w:rsidRPr="009B1B78" w:rsidRDefault="009420F8" w:rsidP="009B1B78">
      <w:pPr>
        <w:spacing w:line="360" w:lineRule="auto"/>
        <w:ind w:firstLine="480"/>
        <w:jc w:val="both"/>
        <w:rPr>
          <w:lang w:eastAsia="en-US"/>
        </w:rPr>
      </w:pPr>
      <w:r w:rsidRPr="009420F8">
        <w:rPr>
          <w:color w:val="000000"/>
          <w:lang w:eastAsia="en-US"/>
        </w:rPr>
        <w:pict>
          <v:shape id="_x0000_s1603" type="#_x0000_t202" style="position:absolute;left:0;text-align:left;margin-left:12.1pt;margin-top:8.1pt;width:467.35pt;height:359.1pt;z-index:251673088" stroked="f">
            <v:textbox style="mso-next-textbox:#_x0000_s1603">
              <w:txbxContent>
                <w:p w:rsidR="00CA07E5" w:rsidRPr="000C1784" w:rsidRDefault="00CA07E5" w:rsidP="009B1B78">
                  <w:pPr>
                    <w:rPr>
                      <w:sz w:val="16"/>
                      <w:szCs w:val="16"/>
                    </w:rPr>
                  </w:pPr>
                  <w:r w:rsidRPr="00B8206D">
                    <w:rPr>
                      <w:noProof/>
                      <w:sz w:val="16"/>
                      <w:szCs w:val="16"/>
                      <w:lang w:eastAsia="lt-LT"/>
                    </w:rPr>
                    <w:drawing>
                      <wp:inline distT="0" distB="0" distL="0" distR="0">
                        <wp:extent cx="5779008" cy="3723437"/>
                        <wp:effectExtent l="0" t="0" r="0" b="0"/>
                        <wp:docPr id="27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CA07E5" w:rsidRPr="00816D4A" w:rsidRDefault="009420F8" w:rsidP="00C57643">
                  <w:pPr>
                    <w:pStyle w:val="Caption"/>
                    <w:rPr>
                      <w:lang w:eastAsia="lt-LT"/>
                    </w:rPr>
                  </w:pPr>
                  <w:fldSimple w:instr=" SEQ pav. \* ARABIC ">
                    <w:bookmarkStart w:id="122" w:name="_Toc261796134"/>
                    <w:r w:rsidR="00CA07E5">
                      <w:rPr>
                        <w:noProof/>
                      </w:rPr>
                      <w:t>50</w:t>
                    </w:r>
                  </w:fldSimple>
                  <w:r w:rsidR="00CA07E5" w:rsidRPr="00816D4A">
                    <w:t xml:space="preserve"> pav. Atspausdintų spalvų laukelių spalvos pokyčio Δ</w:t>
                  </w:r>
                  <w:r w:rsidR="00CA07E5" w:rsidRPr="00816D4A">
                    <w:rPr>
                      <w:i/>
                    </w:rPr>
                    <w:t>h</w:t>
                  </w:r>
                  <w:r w:rsidR="00CA07E5" w:rsidRPr="00816D4A">
                    <w:rPr>
                      <w:i/>
                      <w:vertAlign w:val="subscript"/>
                    </w:rPr>
                    <w:t xml:space="preserve">ab </w:t>
                  </w:r>
                  <w:r w:rsidR="00CA07E5" w:rsidRPr="00816D4A">
                    <w:rPr>
                      <w:i/>
                    </w:rPr>
                    <w:t xml:space="preserve"> </w:t>
                  </w:r>
                  <w:r w:rsidR="00CA07E5" w:rsidRPr="00816D4A">
                    <w:t>p</w:t>
                  </w:r>
                  <w:r w:rsidR="00CA07E5" w:rsidRPr="00816D4A">
                    <w:rPr>
                      <w:lang w:eastAsia="lt-LT"/>
                    </w:rPr>
                    <w:t xml:space="preserve">riklausomybė nuo nustatyto sodrio </w:t>
                  </w:r>
                  <w:r w:rsidR="00CA07E5" w:rsidRPr="00816D4A">
                    <w:rPr>
                      <w:i/>
                    </w:rPr>
                    <w:t>C</w:t>
                  </w:r>
                  <w:r w:rsidR="00CA07E5" w:rsidRPr="00816D4A">
                    <w:rPr>
                      <w:i/>
                      <w:vertAlign w:val="subscript"/>
                    </w:rPr>
                    <w:t>ab</w:t>
                  </w:r>
                  <w:r w:rsidR="00CA07E5" w:rsidRPr="00816D4A">
                    <w:rPr>
                      <w:i/>
                    </w:rPr>
                    <w:t xml:space="preserve"> </w:t>
                  </w:r>
                  <w:r w:rsidR="00CA07E5" w:rsidRPr="00816D4A">
                    <w:rPr>
                      <w:lang w:eastAsia="lt-LT"/>
                    </w:rPr>
                    <w:t>spausdinimo mašinai KONICA 8050 normali</w:t>
                  </w:r>
                  <w:r w:rsidR="00CA07E5">
                    <w:rPr>
                      <w:lang w:eastAsia="lt-LT"/>
                    </w:rPr>
                    <w:t>u</w:t>
                  </w:r>
                  <w:r w:rsidR="00CA07E5" w:rsidRPr="00816D4A">
                    <w:rPr>
                      <w:lang w:eastAsia="lt-LT"/>
                    </w:rPr>
                    <w:t xml:space="preserve"> režim</w:t>
                  </w:r>
                  <w:r w:rsidR="00CA07E5">
                    <w:rPr>
                      <w:lang w:eastAsia="lt-LT"/>
                    </w:rPr>
                    <w:t>u</w:t>
                  </w:r>
                  <w:r w:rsidR="00CA07E5" w:rsidRPr="00816D4A">
                    <w:rPr>
                      <w:lang w:eastAsia="lt-LT"/>
                    </w:rPr>
                    <w:t xml:space="preserve"> po kalibravimo (raudoni taškai grafike) ir spausdintuvui OCE CPS900 normali</w:t>
                  </w:r>
                  <w:r w:rsidR="00CA07E5">
                    <w:rPr>
                      <w:lang w:eastAsia="lt-LT"/>
                    </w:rPr>
                    <w:t>u</w:t>
                  </w:r>
                  <w:r w:rsidR="00CA07E5" w:rsidRPr="00816D4A">
                    <w:rPr>
                      <w:lang w:eastAsia="lt-LT"/>
                    </w:rPr>
                    <w:t xml:space="preserve"> režim</w:t>
                  </w:r>
                  <w:r w:rsidR="00CA07E5">
                    <w:rPr>
                      <w:lang w:eastAsia="lt-LT"/>
                    </w:rPr>
                    <w:t>u</w:t>
                  </w:r>
                  <w:r w:rsidR="00CA07E5" w:rsidRPr="00816D4A">
                    <w:rPr>
                      <w:lang w:eastAsia="lt-LT"/>
                    </w:rPr>
                    <w:t xml:space="preserve"> su įvesties ICC profiliu FOGRA39 (mėlyni taškai grafike)</w:t>
                  </w:r>
                  <w:bookmarkEnd w:id="122"/>
                </w:p>
              </w:txbxContent>
            </v:textbox>
            <w10:wrap type="topAndBottom"/>
          </v:shape>
        </w:pict>
      </w:r>
    </w:p>
    <w:p w:rsidR="009B1B78" w:rsidRPr="009B1B78" w:rsidRDefault="009B1B78" w:rsidP="009B1B78">
      <w:pPr>
        <w:spacing w:line="360" w:lineRule="auto"/>
        <w:ind w:firstLine="480"/>
        <w:jc w:val="both"/>
        <w:rPr>
          <w:color w:val="000000"/>
          <w:lang w:eastAsia="en-US"/>
        </w:rPr>
      </w:pPr>
      <w:r w:rsidRPr="009B1B78">
        <w:rPr>
          <w:lang w:eastAsia="en-US"/>
        </w:rPr>
        <w:t xml:space="preserve">Dar viena pastaba apie spalvų diapazono vaizdavimą. Naudojant spalvų diapazono vaizdavimą xyY CIE spalvinėse koordinatėse (spalvų trikampis) arba naudojant spalvų koordinačių projekcijas į </w:t>
      </w:r>
      <w:r w:rsidRPr="009B1B78">
        <w:rPr>
          <w:i/>
          <w:lang w:eastAsia="en-US"/>
        </w:rPr>
        <w:t>a</w:t>
      </w:r>
      <w:r w:rsidRPr="00CF30D3">
        <w:rPr>
          <w:i/>
          <w:vertAlign w:val="superscript"/>
          <w:lang w:eastAsia="en-US"/>
        </w:rPr>
        <w:t>*</w:t>
      </w:r>
      <w:r w:rsidRPr="009B1B78">
        <w:rPr>
          <w:i/>
          <w:lang w:eastAsia="en-US"/>
        </w:rPr>
        <w:t>b</w:t>
      </w:r>
      <w:r w:rsidRPr="00CF30D3">
        <w:rPr>
          <w:i/>
          <w:vertAlign w:val="superscript"/>
          <w:lang w:eastAsia="en-US"/>
        </w:rPr>
        <w:t>*</w:t>
      </w:r>
      <w:r w:rsidRPr="009B1B78">
        <w:rPr>
          <w:lang w:eastAsia="en-US"/>
        </w:rPr>
        <w:t xml:space="preserve"> plokštumą </w:t>
      </w:r>
      <w:r w:rsidRPr="009B1B78">
        <w:rPr>
          <w:i/>
          <w:lang w:eastAsia="en-US"/>
        </w:rPr>
        <w:t>L</w:t>
      </w:r>
      <w:r w:rsidRPr="00CF30D3">
        <w:rPr>
          <w:i/>
          <w:vertAlign w:val="superscript"/>
          <w:lang w:eastAsia="en-US"/>
        </w:rPr>
        <w:t>*</w:t>
      </w:r>
      <w:r w:rsidRPr="009B1B78">
        <w:rPr>
          <w:i/>
          <w:lang w:eastAsia="en-US"/>
        </w:rPr>
        <w:t>a</w:t>
      </w:r>
      <w:r w:rsidRPr="00CF30D3">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spalvinėse koordinatėse, mes netenkame informacijos apie spalvos šviesį, arba turime vaizduoti daug lygiagrečių </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plokštumai pjūvių su skirtingomis </w:t>
      </w:r>
      <w:r w:rsidRPr="009B1B78">
        <w:rPr>
          <w:i/>
          <w:lang w:eastAsia="en-US"/>
        </w:rPr>
        <w:t>L</w:t>
      </w:r>
      <w:r w:rsidRPr="009B1B78">
        <w:rPr>
          <w:i/>
          <w:vertAlign w:val="superscript"/>
          <w:lang w:eastAsia="en-US"/>
        </w:rPr>
        <w:t>*</w:t>
      </w:r>
      <w:r w:rsidRPr="009B1B78">
        <w:rPr>
          <w:vertAlign w:val="superscript"/>
          <w:lang w:eastAsia="en-US"/>
        </w:rPr>
        <w:t xml:space="preserve"> </w:t>
      </w:r>
      <w:r w:rsidRPr="009B1B78">
        <w:rPr>
          <w:lang w:eastAsia="en-US"/>
        </w:rPr>
        <w:t xml:space="preserve">reikšmėmis. Todėl spalvų diapazono vaizdavimas turėtų būti daromas trimatėje </w:t>
      </w:r>
      <w:r w:rsidRPr="009B1B78">
        <w:rPr>
          <w:i/>
          <w:lang w:eastAsia="en-US"/>
        </w:rPr>
        <w:t>L</w:t>
      </w:r>
      <w:r w:rsidRPr="009B1B78">
        <w:rPr>
          <w:i/>
          <w:vertAlign w:val="superscript"/>
          <w:lang w:eastAsia="en-US"/>
        </w:rPr>
        <w:t>*</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erdvėje, tada spalvų diapazonas atrodys kaip trimatis kūnas, o jo dydis bus išreiškiamas </w:t>
      </w:r>
      <w:r w:rsidRPr="009B1B78">
        <w:rPr>
          <w:i/>
          <w:lang w:eastAsia="en-US"/>
        </w:rPr>
        <w:t>L</w:t>
      </w:r>
      <w:r w:rsidRPr="009B1B78">
        <w:rPr>
          <w:i/>
          <w:vertAlign w:val="superscript"/>
          <w:lang w:eastAsia="en-US"/>
        </w:rPr>
        <w:t>*</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i/>
          <w:lang w:eastAsia="en-US"/>
        </w:rPr>
        <w:t xml:space="preserve"> </w:t>
      </w:r>
      <w:r w:rsidR="00A54035">
        <w:rPr>
          <w:lang w:eastAsia="en-US"/>
        </w:rPr>
        <w:t>erdvės tūrio vienetais, kurie</w:t>
      </w:r>
      <w:r w:rsidRPr="009B1B78">
        <w:rPr>
          <w:lang w:eastAsia="en-US"/>
        </w:rPr>
        <w:t xml:space="preserve"> sutampa su ∆</w:t>
      </w:r>
      <w:r w:rsidRPr="009B1B78">
        <w:rPr>
          <w:i/>
          <w:lang w:eastAsia="en-US"/>
        </w:rPr>
        <w:t>E</w:t>
      </w:r>
      <w:r w:rsidRPr="009B1B78">
        <w:rPr>
          <w:i/>
          <w:vertAlign w:val="subscript"/>
          <w:lang w:eastAsia="en-US"/>
        </w:rPr>
        <w:t>ab</w:t>
      </w:r>
      <w:r w:rsidRPr="009B1B78">
        <w:rPr>
          <w:lang w:eastAsia="en-US"/>
        </w:rPr>
        <w:t xml:space="preserve"> vienetais. Išmatavus spalvų diapazono kūno tūrį </w:t>
      </w:r>
      <w:r w:rsidRPr="009B1B78">
        <w:rPr>
          <w:i/>
          <w:lang w:eastAsia="en-US"/>
        </w:rPr>
        <w:t>L</w:t>
      </w:r>
      <w:r w:rsidRPr="009B1B78">
        <w:rPr>
          <w:i/>
          <w:vertAlign w:val="superscript"/>
          <w:lang w:eastAsia="en-US"/>
        </w:rPr>
        <w:t>*</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erdvėje, pateikiamas šio tūrio dydis ∆</w:t>
      </w:r>
      <w:r w:rsidRPr="009B1B78">
        <w:rPr>
          <w:i/>
          <w:lang w:eastAsia="en-US"/>
        </w:rPr>
        <w:t>E</w:t>
      </w:r>
      <w:r w:rsidRPr="009B1B78">
        <w:rPr>
          <w:i/>
          <w:vertAlign w:val="subscript"/>
          <w:lang w:eastAsia="en-US"/>
        </w:rPr>
        <w:t>ab</w:t>
      </w:r>
      <w:r w:rsidRPr="009B1B78">
        <w:rPr>
          <w:lang w:eastAsia="en-US"/>
        </w:rPr>
        <w:t xml:space="preserve"> vienetais. Todėl pavaizduotus </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plokštumoje atgaminamų spalvų diapazonus reikia vertinti atsargiai ir negalima taikyti darant galutinę išvadą apie spausdintuvo atgaminamą spalvų diapazoną.</w:t>
      </w:r>
    </w:p>
    <w:p w:rsidR="009B1B78" w:rsidRPr="009B1B78" w:rsidRDefault="009B1B78" w:rsidP="009B1B78">
      <w:pPr>
        <w:spacing w:line="360" w:lineRule="auto"/>
        <w:ind w:firstLine="480"/>
        <w:jc w:val="both"/>
        <w:rPr>
          <w:rFonts w:eastAsia="Calibri"/>
          <w:lang w:eastAsia="en-US"/>
        </w:rPr>
      </w:pPr>
      <w:r w:rsidRPr="009B1B78">
        <w:rPr>
          <w:rFonts w:eastAsia="Calibri"/>
          <w:lang w:eastAsia="en-US"/>
        </w:rPr>
        <w:t>51 pav</w:t>
      </w:r>
      <w:r w:rsidR="0031758F">
        <w:rPr>
          <w:rFonts w:eastAsia="Calibri"/>
          <w:lang w:eastAsia="en-US"/>
        </w:rPr>
        <w:t xml:space="preserve">. pavaizduoti spalvų diapazonai </w:t>
      </w:r>
      <w:r w:rsidRPr="009B1B78">
        <w:rPr>
          <w:rFonts w:eastAsia="Calibri"/>
          <w:lang w:eastAsia="en-US"/>
        </w:rPr>
        <w:t xml:space="preserve">kaip linijos, ribojančios ECI 2002 testo atspaudų spalvinių taškų </w:t>
      </w:r>
      <w:r w:rsidRPr="009B1B78">
        <w:rPr>
          <w:rFonts w:eastAsia="Calibri"/>
          <w:i/>
          <w:lang w:eastAsia="en-US"/>
        </w:rPr>
        <w:t>L</w:t>
      </w:r>
      <w:r w:rsidRPr="009B1B78">
        <w:rPr>
          <w:rFonts w:eastAsia="Calibri"/>
          <w:i/>
          <w:vertAlign w:val="superscript"/>
          <w:lang w:eastAsia="en-US"/>
        </w:rPr>
        <w:t>*</w:t>
      </w:r>
      <w:r w:rsidRPr="009B1B78">
        <w:rPr>
          <w:rFonts w:eastAsia="Calibri"/>
          <w:i/>
          <w:lang w:eastAsia="en-US"/>
        </w:rPr>
        <w:t>a</w:t>
      </w:r>
      <w:r w:rsidRPr="009B1B78">
        <w:rPr>
          <w:rFonts w:eastAsia="Calibri"/>
          <w:i/>
          <w:vertAlign w:val="superscript"/>
          <w:lang w:eastAsia="en-US"/>
        </w:rPr>
        <w:t>*</w:t>
      </w:r>
      <w:r w:rsidRPr="009B1B78">
        <w:rPr>
          <w:rFonts w:eastAsia="Calibri"/>
          <w:i/>
          <w:lang w:eastAsia="en-US"/>
        </w:rPr>
        <w:t>b</w:t>
      </w:r>
      <w:r w:rsidRPr="009B1B78">
        <w:rPr>
          <w:rFonts w:eastAsia="Calibri"/>
          <w:i/>
          <w:vertAlign w:val="superscript"/>
          <w:lang w:eastAsia="en-US"/>
        </w:rPr>
        <w:t>*</w:t>
      </w:r>
      <w:r w:rsidRPr="009B1B78">
        <w:rPr>
          <w:rFonts w:eastAsia="Calibri"/>
          <w:lang w:eastAsia="en-US"/>
        </w:rPr>
        <w:t xml:space="preserve"> erdvėje projekcijas į </w:t>
      </w:r>
      <w:r w:rsidRPr="009B1B78">
        <w:rPr>
          <w:rFonts w:eastAsia="Calibri"/>
          <w:i/>
          <w:lang w:eastAsia="en-US"/>
        </w:rPr>
        <w:t>a</w:t>
      </w:r>
      <w:r w:rsidRPr="009B1B78">
        <w:rPr>
          <w:rFonts w:eastAsia="Calibri"/>
          <w:i/>
          <w:vertAlign w:val="superscript"/>
          <w:lang w:eastAsia="en-US"/>
        </w:rPr>
        <w:t>*</w:t>
      </w:r>
      <w:r w:rsidRPr="009B1B78">
        <w:rPr>
          <w:rFonts w:eastAsia="Calibri"/>
          <w:i/>
          <w:lang w:eastAsia="en-US"/>
        </w:rPr>
        <w:t>b</w:t>
      </w:r>
      <w:r w:rsidRPr="009B1B78">
        <w:rPr>
          <w:rFonts w:eastAsia="Calibri"/>
          <w:i/>
          <w:vertAlign w:val="superscript"/>
          <w:lang w:eastAsia="en-US"/>
        </w:rPr>
        <w:t>*</w:t>
      </w:r>
      <w:r w:rsidRPr="009B1B78">
        <w:rPr>
          <w:rFonts w:eastAsia="Calibri"/>
          <w:lang w:eastAsia="en-US"/>
        </w:rPr>
        <w:t xml:space="preserve"> plokštumą. 51 pav. diapazonai yra atgaminti spausdinimo mašinos OCE CPS900, naudojant skirtingus spausdinimo kokybės režimus. Taip pat pavaizduotas spalvų diapazono projekcijos kontūras, kai spausdinama su įvesties ICC profiliu </w:t>
      </w:r>
      <w:r w:rsidR="00C548DC">
        <w:rPr>
          <w:rFonts w:eastAsia="Calibri"/>
          <w:lang w:eastAsia="en-US"/>
        </w:rPr>
        <w:lastRenderedPageBreak/>
        <w:t>FOGRA39. Visais kokybės režimais</w:t>
      </w:r>
      <w:r w:rsidRPr="009B1B78">
        <w:rPr>
          <w:rFonts w:eastAsia="Calibri"/>
          <w:lang w:eastAsia="en-US"/>
        </w:rPr>
        <w:t xml:space="preserve"> pavaizduoti atgaminamų spalvų diapazonų kontūrai praktiškai sutampa. Pritaikius normali</w:t>
      </w:r>
      <w:r w:rsidR="003A22DD">
        <w:rPr>
          <w:rFonts w:eastAsia="Calibri"/>
          <w:lang w:eastAsia="en-US"/>
        </w:rPr>
        <w:t>u</w:t>
      </w:r>
      <w:r w:rsidRPr="009B1B78">
        <w:rPr>
          <w:rFonts w:eastAsia="Calibri"/>
          <w:lang w:eastAsia="en-US"/>
        </w:rPr>
        <w:t xml:space="preserve"> spausdinimo režim</w:t>
      </w:r>
      <w:r w:rsidR="003A22DD">
        <w:rPr>
          <w:rFonts w:eastAsia="Calibri"/>
          <w:lang w:eastAsia="en-US"/>
        </w:rPr>
        <w:t>u</w:t>
      </w:r>
      <w:r w:rsidRPr="009B1B78">
        <w:rPr>
          <w:rFonts w:eastAsia="Calibri"/>
          <w:lang w:eastAsia="en-US"/>
        </w:rPr>
        <w:t xml:space="preserve"> įvesties profilį, diapazonas šiek tiek sumažėja mėlynų ir purpurinių spalvų zonoje</w:t>
      </w:r>
      <w:r w:rsidR="00AD718A">
        <w:rPr>
          <w:rFonts w:eastAsia="Calibri"/>
          <w:lang w:eastAsia="en-US"/>
        </w:rPr>
        <w:t>,</w:t>
      </w:r>
      <w:r w:rsidRPr="009B1B78">
        <w:rPr>
          <w:rFonts w:eastAsia="Calibri"/>
          <w:lang w:eastAsia="en-US"/>
        </w:rPr>
        <w:t xml:space="preserve"> ir geltonų spalvų zonoje. Tačiau, kaip bus parodyta toliau, tokį diapazono sumažėji</w:t>
      </w:r>
      <w:r w:rsidR="00F5102F">
        <w:rPr>
          <w:rFonts w:eastAsia="Calibri"/>
          <w:lang w:eastAsia="en-US"/>
        </w:rPr>
        <w:t>mą negalima traktuoti kaip spausdinimo</w:t>
      </w:r>
      <w:r w:rsidRPr="009B1B78">
        <w:rPr>
          <w:rFonts w:eastAsia="Calibri"/>
          <w:lang w:eastAsia="en-US"/>
        </w:rPr>
        <w:t xml:space="preserve"> kokybės pablogėjimą.</w:t>
      </w:r>
    </w:p>
    <w:p w:rsidR="009B1B78" w:rsidRPr="009B1B78" w:rsidRDefault="009420F8" w:rsidP="009B1B78">
      <w:pPr>
        <w:spacing w:line="360" w:lineRule="auto"/>
        <w:ind w:firstLine="480"/>
        <w:jc w:val="both"/>
        <w:rPr>
          <w:rFonts w:eastAsia="Calibri"/>
          <w:lang w:eastAsia="en-US"/>
        </w:rPr>
      </w:pPr>
      <w:r w:rsidRPr="009420F8">
        <w:rPr>
          <w:rFonts w:eastAsia="Calibri"/>
          <w:noProof/>
          <w:lang w:val="en-US" w:eastAsia="en-US"/>
        </w:rPr>
        <w:pict>
          <v:shape id="_x0000_s1608" type="#_x0000_t202" style="position:absolute;left:0;text-align:left;margin-left:.9pt;margin-top:19.9pt;width:467.35pt;height:360.35pt;z-index:251678208" stroked="f">
            <v:textbox style="mso-next-textbox:#_x0000_s1608">
              <w:txbxContent>
                <w:p w:rsidR="00CA07E5" w:rsidRPr="00473DB3" w:rsidRDefault="00CA07E5" w:rsidP="009B1B78">
                  <w:r w:rsidRPr="00384205">
                    <w:rPr>
                      <w:noProof/>
                      <w:sz w:val="16"/>
                      <w:szCs w:val="16"/>
                      <w:lang w:eastAsia="lt-LT"/>
                    </w:rPr>
                    <w:drawing>
                      <wp:inline distT="0" distB="0" distL="0" distR="0">
                        <wp:extent cx="5735117" cy="3752698"/>
                        <wp:effectExtent l="0" t="0" r="0" b="0"/>
                        <wp:docPr id="27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CA07E5" w:rsidRPr="00816D4A" w:rsidRDefault="00CA07E5" w:rsidP="00C57643">
                  <w:pPr>
                    <w:pStyle w:val="Caption"/>
                    <w:rPr>
                      <w:lang w:eastAsia="lt-LT"/>
                    </w:rPr>
                  </w:pPr>
                  <w:r>
                    <w:t xml:space="preserve">                                                                                                                                                                                                                                                                  </w:t>
                  </w:r>
                  <w:fldSimple w:instr=" SEQ pav. \* ARABIC ">
                    <w:bookmarkStart w:id="123" w:name="_Toc261796135"/>
                    <w:r>
                      <w:rPr>
                        <w:noProof/>
                      </w:rPr>
                      <w:t>51</w:t>
                    </w:r>
                  </w:fldSimple>
                  <w:r w:rsidRPr="00816D4A">
                    <w:t xml:space="preserve"> pav. Spausdintuvo OCE CPS900 atgamintų CMYK spalvų di</w:t>
                  </w:r>
                  <w:r>
                    <w:t>apazonai skirtingais kokybės re</w:t>
                  </w:r>
                  <w:r w:rsidRPr="00816D4A">
                    <w:t>žim</w:t>
                  </w:r>
                  <w:r>
                    <w:t>ais</w:t>
                  </w:r>
                  <w:r w:rsidRPr="00816D4A">
                    <w:t xml:space="preserve">: </w:t>
                  </w:r>
                  <w:r w:rsidRPr="00E20957">
                    <w:rPr>
                      <w:i/>
                    </w:rPr>
                    <w:t>Dynamic</w:t>
                  </w:r>
                  <w:r w:rsidRPr="00816D4A">
                    <w:t xml:space="preserve"> (oran</w:t>
                  </w:r>
                  <w:r>
                    <w:t xml:space="preserve">žinė linija), </w:t>
                  </w:r>
                  <w:r w:rsidRPr="00AE6B21">
                    <w:rPr>
                      <w:i/>
                    </w:rPr>
                    <w:t>Normal</w:t>
                  </w:r>
                  <w:r>
                    <w:t xml:space="preserve"> (mėlyna linija), </w:t>
                  </w:r>
                  <w:r w:rsidRPr="00E20957">
                    <w:rPr>
                      <w:i/>
                    </w:rPr>
                    <w:t>Very Fine Classic</w:t>
                  </w:r>
                  <w:r>
                    <w:t xml:space="preserve"> (žalia linija) ir </w:t>
                  </w:r>
                  <w:r w:rsidRPr="00E20957">
                    <w:rPr>
                      <w:i/>
                    </w:rPr>
                    <w:t>Normal Classic</w:t>
                  </w:r>
                  <w:r w:rsidRPr="00816D4A">
                    <w:t xml:space="preserve"> su įvesties profiliu FOGRA39 (raudona linija)</w:t>
                  </w:r>
                  <w:bookmarkEnd w:id="123"/>
                </w:p>
              </w:txbxContent>
            </v:textbox>
            <w10:wrap type="topAndBottom"/>
          </v:shape>
        </w:pict>
      </w:r>
    </w:p>
    <w:p w:rsidR="009B1B78" w:rsidRPr="009B1B78" w:rsidRDefault="009B1B78" w:rsidP="009B1B78">
      <w:pPr>
        <w:spacing w:line="360" w:lineRule="auto"/>
        <w:ind w:firstLine="480"/>
        <w:jc w:val="both"/>
        <w:rPr>
          <w:lang w:eastAsia="en-US"/>
        </w:rPr>
      </w:pPr>
      <w:r w:rsidRPr="009B1B78">
        <w:rPr>
          <w:lang w:eastAsia="en-US"/>
        </w:rPr>
        <w:t>52 pav</w:t>
      </w:r>
      <w:r w:rsidR="00F5102F">
        <w:rPr>
          <w:lang w:eastAsia="en-US"/>
        </w:rPr>
        <w:t>.</w:t>
      </w:r>
      <w:r w:rsidRPr="009B1B78">
        <w:rPr>
          <w:lang w:eastAsia="en-US"/>
        </w:rPr>
        <w:t xml:space="preserve"> atskirai parodytos atgaminamų spalvų diapazono erdvinio kūno projekcijos į </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plokštumą atspaudams, gaut</w:t>
      </w:r>
      <w:r w:rsidR="00F5102F">
        <w:rPr>
          <w:lang w:eastAsia="en-US"/>
        </w:rPr>
        <w:t>iems</w:t>
      </w:r>
      <w:r w:rsidR="008238EF">
        <w:rPr>
          <w:lang w:eastAsia="en-US"/>
        </w:rPr>
        <w:t xml:space="preserve"> mašina OCE CPS900 normaliu</w:t>
      </w:r>
      <w:r w:rsidRPr="009B1B78">
        <w:rPr>
          <w:lang w:eastAsia="en-US"/>
        </w:rPr>
        <w:t xml:space="preserve"> režim</w:t>
      </w:r>
      <w:r w:rsidR="008238EF">
        <w:rPr>
          <w:lang w:eastAsia="en-US"/>
        </w:rPr>
        <w:t>u ir normaliu</w:t>
      </w:r>
      <w:r w:rsidRPr="009B1B78">
        <w:rPr>
          <w:lang w:eastAsia="en-US"/>
        </w:rPr>
        <w:t xml:space="preserve"> režim</w:t>
      </w:r>
      <w:r w:rsidR="008238EF">
        <w:rPr>
          <w:lang w:eastAsia="en-US"/>
        </w:rPr>
        <w:t>u</w:t>
      </w:r>
      <w:r w:rsidRPr="009B1B78">
        <w:rPr>
          <w:lang w:eastAsia="en-US"/>
        </w:rPr>
        <w:t xml:space="preserve"> su ICC profiliu FOGRA39. Dažnai spalvų diapazono kūno projekcija atkartoja projekciją į </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plokštumą linijos, kuri sujungia maksimalaus sodrio atgamintus žydros, mėlynos, purpurinės, raudonos, geltonos ir žalios spalvos taškus spalvinėje erdvėje. Tai galioja CPS900 spausdinamo normaliame režime vaizdo spalvoms – visų atgamintų spalvos taškų projekcijos į </w:t>
      </w:r>
      <w:r w:rsidRPr="0053644D">
        <w:rPr>
          <w:i/>
          <w:lang w:eastAsia="en-US"/>
        </w:rPr>
        <w:t>a</w:t>
      </w:r>
      <w:r w:rsidRPr="0053644D">
        <w:rPr>
          <w:i/>
          <w:vertAlign w:val="superscript"/>
          <w:lang w:eastAsia="en-US"/>
        </w:rPr>
        <w:t>*</w:t>
      </w:r>
      <w:r w:rsidRPr="0053644D">
        <w:rPr>
          <w:i/>
          <w:lang w:eastAsia="en-US"/>
        </w:rPr>
        <w:t>b</w:t>
      </w:r>
      <w:r w:rsidRPr="0053644D">
        <w:rPr>
          <w:i/>
          <w:vertAlign w:val="superscript"/>
          <w:lang w:eastAsia="en-US"/>
        </w:rPr>
        <w:t>*</w:t>
      </w:r>
      <w:r w:rsidRPr="009B1B78">
        <w:rPr>
          <w:lang w:eastAsia="en-US"/>
        </w:rPr>
        <w:t xml:space="preserve"> plokštumą išsidėsto šešiakampio viduje, kurį nubrėžia maksimalaus sodrio spalvos taškus jungiančios linijos proj</w:t>
      </w:r>
      <w:r w:rsidR="008238EF">
        <w:rPr>
          <w:lang w:eastAsia="en-US"/>
        </w:rPr>
        <w:t>ekcija. Tačiau CPS900 normaliu režimu</w:t>
      </w:r>
      <w:r w:rsidRPr="009B1B78">
        <w:rPr>
          <w:lang w:eastAsia="en-US"/>
        </w:rPr>
        <w:t xml:space="preserve"> su ICC įvesties profiliu FOGRA 39 spalvų diapazonas projekcijoje į </w:t>
      </w:r>
      <w:r w:rsidRPr="009B1B78">
        <w:rPr>
          <w:i/>
          <w:lang w:eastAsia="en-US"/>
        </w:rPr>
        <w:t>a</w:t>
      </w:r>
      <w:r w:rsidRPr="009B1B78">
        <w:rPr>
          <w:i/>
          <w:vertAlign w:val="superscript"/>
          <w:lang w:eastAsia="en-US"/>
        </w:rPr>
        <w:t>*</w:t>
      </w:r>
      <w:r w:rsidRPr="009B1B78">
        <w:rPr>
          <w:i/>
          <w:lang w:eastAsia="en-US"/>
        </w:rPr>
        <w:t>b</w:t>
      </w:r>
      <w:r w:rsidRPr="009B1B78">
        <w:rPr>
          <w:i/>
          <w:vertAlign w:val="superscript"/>
          <w:lang w:eastAsia="en-US"/>
        </w:rPr>
        <w:t>*</w:t>
      </w:r>
      <w:r w:rsidRPr="009B1B78">
        <w:rPr>
          <w:lang w:eastAsia="en-US"/>
        </w:rPr>
        <w:t xml:space="preserve"> plokštumą sudaro apvalesnę, panašią į aštuonkampį, didesnio kontūro figūrą, negu nubraižytas mėlyna punktyro linija maksimalaus sodrio spalvų linijos projekcijos šešiakampis. </w:t>
      </w:r>
      <w:r w:rsidR="008238EF">
        <w:rPr>
          <w:lang w:eastAsia="en-US"/>
        </w:rPr>
        <w:lastRenderedPageBreak/>
        <w:t>Matome, kad šiam spausdinimo režimui</w:t>
      </w:r>
      <w:r w:rsidRPr="009B1B78">
        <w:rPr>
          <w:lang w:eastAsia="en-US"/>
        </w:rPr>
        <w:t xml:space="preserve"> spalvų diapazono projekcijos kontūras priartėja prie normalaus režimo spalvų diapazono kontūro.</w:t>
      </w:r>
    </w:p>
    <w:p w:rsidR="009B1B78" w:rsidRPr="009B1B78" w:rsidRDefault="009420F8" w:rsidP="009B1B78">
      <w:pPr>
        <w:spacing w:line="360" w:lineRule="auto"/>
        <w:ind w:firstLine="480"/>
        <w:jc w:val="both"/>
        <w:rPr>
          <w:lang w:eastAsia="en-US"/>
        </w:rPr>
      </w:pPr>
      <w:r w:rsidRPr="009420F8">
        <w:rPr>
          <w:noProof/>
          <w:lang w:val="en-US" w:eastAsia="lt-LT"/>
        </w:rPr>
        <w:pict>
          <v:shape id="_x0000_s1607" type="#_x0000_t202" style="position:absolute;left:0;text-align:left;margin-left:11.3pt;margin-top:4.05pt;width:467.35pt;height:374.4pt;z-index:251677184" stroked="f">
            <v:textbox style="mso-next-textbox:#_x0000_s1607">
              <w:txbxContent>
                <w:p w:rsidR="00CA07E5" w:rsidRPr="00473DB3" w:rsidRDefault="00CA07E5" w:rsidP="009B1B78">
                  <w:r w:rsidRPr="00392233">
                    <w:rPr>
                      <w:noProof/>
                      <w:lang w:eastAsia="lt-LT"/>
                    </w:rPr>
                    <w:drawing>
                      <wp:inline distT="0" distB="0" distL="0" distR="0">
                        <wp:extent cx="5742940" cy="3752031"/>
                        <wp:effectExtent l="0" t="0" r="0" b="0"/>
                        <wp:docPr id="27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CA07E5" w:rsidRPr="00816D4A" w:rsidRDefault="009420F8" w:rsidP="00C57643">
                  <w:pPr>
                    <w:pStyle w:val="Caption"/>
                    <w:rPr>
                      <w:lang w:eastAsia="lt-LT"/>
                    </w:rPr>
                  </w:pPr>
                  <w:fldSimple w:instr=" SEQ pav. \* ARABIC ">
                    <w:bookmarkStart w:id="124" w:name="_Toc261796136"/>
                    <w:r w:rsidR="00CA07E5">
                      <w:rPr>
                        <w:noProof/>
                      </w:rPr>
                      <w:t>52</w:t>
                    </w:r>
                  </w:fldSimple>
                  <w:r w:rsidR="00CA07E5" w:rsidRPr="00816D4A">
                    <w:t xml:space="preserve"> pav. Spausdintuvo OCE CPS900 atgamintų CMYK spalvų diapazonai normali</w:t>
                  </w:r>
                  <w:r w:rsidR="00CA07E5">
                    <w:t>u</w:t>
                  </w:r>
                  <w:r w:rsidR="00CA07E5" w:rsidRPr="00816D4A">
                    <w:t xml:space="preserve"> kokybės r</w:t>
                  </w:r>
                  <w:r w:rsidR="00CA07E5">
                    <w:t>e</w:t>
                  </w:r>
                  <w:r w:rsidR="00CA07E5" w:rsidRPr="00816D4A">
                    <w:t>žim</w:t>
                  </w:r>
                  <w:r w:rsidR="00CA07E5">
                    <w:t>u</w:t>
                  </w:r>
                  <w:r w:rsidR="00CA07E5" w:rsidRPr="00816D4A">
                    <w:t>: be įvestie</w:t>
                  </w:r>
                  <w:r w:rsidR="00CA07E5">
                    <w:t>s ICC profilio (raudona linija)</w:t>
                  </w:r>
                  <w:r w:rsidR="00CA07E5" w:rsidRPr="00816D4A">
                    <w:t xml:space="preserve"> ir su įvesties profiliu FOGRA39 (mėlyna linija). Mėlyna punktyro linija ir taškai – maksimalaus sodrio (žydros, mėlynos, purpurinės, raudonos, geltonos ir žalios) atgamintos spalvos taškų ir juos jungiančios linijos projekcija</w:t>
                  </w:r>
                  <w:bookmarkEnd w:id="124"/>
                </w:p>
              </w:txbxContent>
            </v:textbox>
            <w10:wrap type="topAndBottom"/>
          </v:shape>
        </w:pict>
      </w:r>
    </w:p>
    <w:p w:rsidR="009B1B78" w:rsidRPr="009B1B78" w:rsidRDefault="009B1B78" w:rsidP="009B1B78">
      <w:pPr>
        <w:spacing w:line="360" w:lineRule="auto"/>
        <w:ind w:firstLine="480"/>
        <w:jc w:val="both"/>
        <w:rPr>
          <w:lang w:eastAsia="en-US"/>
        </w:rPr>
      </w:pPr>
      <w:r w:rsidRPr="009B1B78">
        <w:rPr>
          <w:lang w:eastAsia="en-US"/>
        </w:rPr>
        <w:t xml:space="preserve">Kaip veikia ICC profilis koreguojant spalvos toną, parodyta 53 pav. Šiame paveiksle pavaizduotos spausdinto etalono purpurinės spalvos taškų projekcijos, atitinkančios OM liniją su </w:t>
      </w:r>
      <w:r w:rsidRPr="009B1B78">
        <w:rPr>
          <w:i/>
          <w:lang w:eastAsia="en-US"/>
        </w:rPr>
        <w:t>h</w:t>
      </w:r>
      <w:r w:rsidRPr="009B1B78">
        <w:rPr>
          <w:i/>
          <w:vertAlign w:val="subscript"/>
          <w:lang w:eastAsia="en-US"/>
        </w:rPr>
        <w:t>ab</w:t>
      </w:r>
      <w:r w:rsidR="008238EF">
        <w:rPr>
          <w:i/>
          <w:vertAlign w:val="subscript"/>
          <w:lang w:eastAsia="en-US"/>
        </w:rPr>
        <w:t xml:space="preserve"> </w:t>
      </w:r>
      <w:r w:rsidRPr="009B1B78">
        <w:rPr>
          <w:lang w:eastAsia="en-US"/>
        </w:rPr>
        <w:t>=</w:t>
      </w:r>
      <w:r w:rsidR="008238EF">
        <w:rPr>
          <w:lang w:eastAsia="en-US"/>
        </w:rPr>
        <w:t xml:space="preserve"> </w:t>
      </w:r>
      <w:r w:rsidRPr="009B1B78">
        <w:rPr>
          <w:lang w:eastAsia="en-US"/>
        </w:rPr>
        <w:t>353</w:t>
      </w:r>
      <w:r w:rsidRPr="009B1B78">
        <w:rPr>
          <w:vertAlign w:val="superscript"/>
          <w:lang w:eastAsia="en-US"/>
        </w:rPr>
        <w:t>o</w:t>
      </w:r>
      <w:r w:rsidRPr="009B1B78">
        <w:rPr>
          <w:lang w:eastAsia="en-US"/>
        </w:rPr>
        <w:t xml:space="preserve">. Teste buvo atrinktos etalono spalvos 4 laipsnių intervale – nuo </w:t>
      </w:r>
      <w:r w:rsidRPr="009B1B78">
        <w:rPr>
          <w:i/>
          <w:lang w:eastAsia="en-US"/>
        </w:rPr>
        <w:t>h</w:t>
      </w:r>
      <w:r w:rsidRPr="009B1B78">
        <w:rPr>
          <w:i/>
          <w:vertAlign w:val="subscript"/>
          <w:lang w:eastAsia="en-US"/>
        </w:rPr>
        <w:t>ab</w:t>
      </w:r>
      <w:r w:rsidR="008238EF">
        <w:rPr>
          <w:i/>
          <w:vertAlign w:val="subscript"/>
          <w:lang w:eastAsia="en-US"/>
        </w:rPr>
        <w:t xml:space="preserve"> </w:t>
      </w:r>
      <w:r w:rsidRPr="009B1B78">
        <w:rPr>
          <w:lang w:eastAsia="en-US"/>
        </w:rPr>
        <w:t>=</w:t>
      </w:r>
      <w:r w:rsidR="008238EF">
        <w:rPr>
          <w:lang w:eastAsia="en-US"/>
        </w:rPr>
        <w:t xml:space="preserve"> </w:t>
      </w:r>
      <w:r w:rsidRPr="009B1B78">
        <w:rPr>
          <w:lang w:eastAsia="en-US"/>
        </w:rPr>
        <w:t>351</w:t>
      </w:r>
      <w:r w:rsidRPr="009B1B78">
        <w:rPr>
          <w:vertAlign w:val="superscript"/>
          <w:lang w:eastAsia="en-US"/>
        </w:rPr>
        <w:t>o</w:t>
      </w:r>
      <w:r w:rsidRPr="009B1B78">
        <w:rPr>
          <w:lang w:eastAsia="en-US"/>
        </w:rPr>
        <w:t xml:space="preserve"> iki </w:t>
      </w:r>
      <w:r w:rsidRPr="009B1B78">
        <w:rPr>
          <w:i/>
          <w:lang w:eastAsia="en-US"/>
        </w:rPr>
        <w:t>h</w:t>
      </w:r>
      <w:r w:rsidRPr="009B1B78">
        <w:rPr>
          <w:i/>
          <w:vertAlign w:val="subscript"/>
          <w:lang w:eastAsia="en-US"/>
        </w:rPr>
        <w:t>ab</w:t>
      </w:r>
      <w:r w:rsidR="008238EF">
        <w:rPr>
          <w:i/>
          <w:vertAlign w:val="subscript"/>
          <w:lang w:eastAsia="en-US"/>
        </w:rPr>
        <w:t xml:space="preserve"> </w:t>
      </w:r>
      <w:r w:rsidRPr="009B1B78">
        <w:rPr>
          <w:lang w:eastAsia="en-US"/>
        </w:rPr>
        <w:t>=</w:t>
      </w:r>
      <w:r w:rsidR="008238EF">
        <w:rPr>
          <w:lang w:eastAsia="en-US"/>
        </w:rPr>
        <w:t xml:space="preserve"> </w:t>
      </w:r>
      <w:r w:rsidRPr="009B1B78">
        <w:rPr>
          <w:lang w:eastAsia="en-US"/>
        </w:rPr>
        <w:t>355</w:t>
      </w:r>
      <w:r w:rsidRPr="009B1B78">
        <w:rPr>
          <w:vertAlign w:val="superscript"/>
          <w:lang w:eastAsia="en-US"/>
        </w:rPr>
        <w:t>o</w:t>
      </w:r>
      <w:r w:rsidRPr="009B1B78">
        <w:rPr>
          <w:lang w:eastAsia="en-US"/>
        </w:rPr>
        <w:t>. Grafike atvaizduotos šių spalvos taškų projekcijos atspausdinus te</w:t>
      </w:r>
      <w:r w:rsidR="006A11C6">
        <w:rPr>
          <w:lang w:eastAsia="en-US"/>
        </w:rPr>
        <w:t>stą mašina OCE CPS900 normaliu</w:t>
      </w:r>
      <w:r w:rsidRPr="009B1B78">
        <w:rPr>
          <w:lang w:eastAsia="en-US"/>
        </w:rPr>
        <w:t xml:space="preserve"> režim</w:t>
      </w:r>
      <w:r w:rsidR="006A11C6">
        <w:rPr>
          <w:lang w:eastAsia="en-US"/>
        </w:rPr>
        <w:t>u</w:t>
      </w:r>
      <w:r w:rsidRPr="009B1B78">
        <w:rPr>
          <w:lang w:eastAsia="en-US"/>
        </w:rPr>
        <w:t xml:space="preserve"> be ir su įvesties ICC profiliu FOGRA39. Raudoni grafiko taškai atitinka taškų projekcijoms, kada spausdinta be profilio. Matome, kad jie išsidėsto išilgai tiesios linijos, kuri daugiau kaip 15</w:t>
      </w:r>
      <w:r w:rsidRPr="009B1B78">
        <w:rPr>
          <w:vertAlign w:val="superscript"/>
          <w:lang w:eastAsia="en-US"/>
        </w:rPr>
        <w:t>o</w:t>
      </w:r>
      <w:r w:rsidRPr="009B1B78">
        <w:rPr>
          <w:lang w:eastAsia="en-US"/>
        </w:rPr>
        <w:t xml:space="preserve"> pasisukusi </w:t>
      </w:r>
      <w:r w:rsidR="00F5102F">
        <w:rPr>
          <w:lang w:eastAsia="en-US"/>
        </w:rPr>
        <w:t>nustatytos</w:t>
      </w:r>
      <w:r w:rsidRPr="009B1B78">
        <w:rPr>
          <w:lang w:eastAsia="en-US"/>
        </w:rPr>
        <w:t xml:space="preserve"> etalono spalvos linijos atžvilgiu. Spausdinant su įvesties profiliu, spalvos taškų projekcijos (grafike pažymėtos mėlynais taškais) irgi rikiuojasi į liniją, bet išsidėsto jau arčiau etalono užduotos spalvos linijos – spalvos tono skirtumas sudaro jau tik apie 5</w:t>
      </w:r>
      <w:r w:rsidRPr="009B1B78">
        <w:rPr>
          <w:vertAlign w:val="superscript"/>
          <w:lang w:eastAsia="en-US"/>
        </w:rPr>
        <w:t>o</w:t>
      </w:r>
      <w:r w:rsidRPr="009B1B78">
        <w:rPr>
          <w:lang w:eastAsia="en-US"/>
        </w:rPr>
        <w:t>.</w:t>
      </w:r>
    </w:p>
    <w:p w:rsidR="00816D4A" w:rsidRDefault="00816D4A">
      <w:pPr>
        <w:rPr>
          <w:lang w:eastAsia="en-US"/>
        </w:rPr>
      </w:pPr>
      <w:r>
        <w:rPr>
          <w:lang w:eastAsia="en-US"/>
        </w:rPr>
        <w:br w:type="page"/>
      </w:r>
    </w:p>
    <w:p w:rsidR="009B1B78" w:rsidRPr="009B1B78" w:rsidRDefault="009420F8" w:rsidP="009B1B78">
      <w:pPr>
        <w:spacing w:line="360" w:lineRule="auto"/>
        <w:jc w:val="both"/>
        <w:rPr>
          <w:rFonts w:eastAsia="Calibri"/>
          <w:lang w:eastAsia="en-US"/>
        </w:rPr>
      </w:pPr>
      <w:r>
        <w:rPr>
          <w:rFonts w:eastAsia="Calibri"/>
          <w:noProof/>
          <w:lang w:eastAsia="lt-LT"/>
        </w:rPr>
        <w:lastRenderedPageBreak/>
        <w:pict>
          <v:shape id="_x0000_s1606" type="#_x0000_t202" style="position:absolute;left:0;text-align:left;margin-left:12.35pt;margin-top:2.05pt;width:467.35pt;height:417pt;z-index:251676160" stroked="f">
            <v:textbox style="mso-next-textbox:#_x0000_s1606">
              <w:txbxContent>
                <w:p w:rsidR="00CA07E5" w:rsidRPr="00473DB3" w:rsidRDefault="00CA07E5" w:rsidP="009B1B78">
                  <w:r w:rsidRPr="00CB0C2E">
                    <w:rPr>
                      <w:noProof/>
                      <w:lang w:eastAsia="lt-LT"/>
                    </w:rPr>
                    <w:drawing>
                      <wp:inline distT="0" distB="0" distL="0" distR="0">
                        <wp:extent cx="5742940" cy="3746272"/>
                        <wp:effectExtent l="0" t="0" r="0" b="0"/>
                        <wp:docPr id="28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CA07E5" w:rsidRPr="00816D4A" w:rsidRDefault="009420F8" w:rsidP="00446D27">
                  <w:pPr>
                    <w:pStyle w:val="Caption"/>
                    <w:rPr>
                      <w:lang w:eastAsia="lt-LT"/>
                    </w:rPr>
                  </w:pPr>
                  <w:fldSimple w:instr=" SEQ pav. \* ARABIC ">
                    <w:bookmarkStart w:id="125" w:name="_Toc261796137"/>
                    <w:r w:rsidR="00CA07E5">
                      <w:rPr>
                        <w:noProof/>
                      </w:rPr>
                      <w:t>53</w:t>
                    </w:r>
                  </w:fldSimple>
                  <w:r w:rsidR="00CA07E5" w:rsidRPr="00816D4A">
                    <w:t xml:space="preserve"> pav. ICC profilio pritaikymo spalvoms įtaka.</w:t>
                  </w:r>
                  <w:r w:rsidR="00CA07E5" w:rsidRPr="00C2244C">
                    <w:rPr>
                      <w:lang w:val="en-US"/>
                    </w:rPr>
                    <w:t xml:space="preserve"> </w:t>
                  </w:r>
                  <w:r w:rsidR="00CA07E5" w:rsidRPr="00C2244C">
                    <w:rPr>
                      <w:lang w:val="en-US"/>
                    </w:rPr>
                    <w:br/>
                  </w:r>
                  <w:r w:rsidR="00CA07E5" w:rsidRPr="00816D4A">
                    <w:t>Žydra linija – testo etalono spalvų diapazono kontūras. Raudona linija – spausdintuvo OCE CPS900 atgamintų spal</w:t>
                  </w:r>
                  <w:r w:rsidR="00CA07E5">
                    <w:t>vų diapazono kontūras normaliu</w:t>
                  </w:r>
                  <w:r w:rsidR="00CA07E5" w:rsidRPr="00816D4A">
                    <w:t xml:space="preserve"> kokybės režim</w:t>
                  </w:r>
                  <w:r w:rsidR="00CA07E5">
                    <w:t>u</w:t>
                  </w:r>
                  <w:r w:rsidR="00CA07E5" w:rsidRPr="00816D4A">
                    <w:t>. Mėlyna linija – atgamintų spal</w:t>
                  </w:r>
                  <w:r w:rsidR="00CA07E5">
                    <w:t>vų diapazono kontūras normaliu</w:t>
                  </w:r>
                  <w:r w:rsidR="00CA07E5" w:rsidRPr="00816D4A">
                    <w:t xml:space="preserve"> kokybės r</w:t>
                  </w:r>
                  <w:r w:rsidR="00CA07E5">
                    <w:t>ežimu</w:t>
                  </w:r>
                  <w:r w:rsidR="00CA07E5" w:rsidRPr="00816D4A">
                    <w:t xml:space="preserve"> su įvesties profiliu FOGRA39. Raudoni taškai – atgamintų spal</w:t>
                  </w:r>
                  <w:r w:rsidR="00CA07E5">
                    <w:t>vos taškų projekcijos normaliu</w:t>
                  </w:r>
                  <w:r w:rsidR="00CA07E5" w:rsidRPr="00816D4A">
                    <w:t xml:space="preserve"> režim</w:t>
                  </w:r>
                  <w:r w:rsidR="00CA07E5">
                    <w:t>u</w:t>
                  </w:r>
                  <w:r w:rsidR="00CA07E5" w:rsidRPr="00816D4A">
                    <w:t xml:space="preserve"> spausdinant purpurines etalono spalvas su </w:t>
                  </w:r>
                  <w:r w:rsidR="00CA07E5" w:rsidRPr="00816D4A">
                    <w:rPr>
                      <w:i/>
                    </w:rPr>
                    <w:t>h</w:t>
                  </w:r>
                  <w:r w:rsidR="00CA07E5" w:rsidRPr="00816D4A">
                    <w:rPr>
                      <w:i/>
                      <w:vertAlign w:val="subscript"/>
                    </w:rPr>
                    <w:t>ab</w:t>
                  </w:r>
                  <w:r w:rsidR="00CA07E5">
                    <w:rPr>
                      <w:i/>
                      <w:vertAlign w:val="subscript"/>
                    </w:rPr>
                    <w:t xml:space="preserve"> </w:t>
                  </w:r>
                  <w:r w:rsidR="00CA07E5" w:rsidRPr="00816D4A">
                    <w:t>=</w:t>
                  </w:r>
                  <w:r w:rsidR="00CA07E5">
                    <w:t xml:space="preserve"> </w:t>
                  </w:r>
                  <w:r w:rsidR="00CA07E5" w:rsidRPr="00816D4A">
                    <w:t>353</w:t>
                  </w:r>
                  <w:r w:rsidR="00CA07E5" w:rsidRPr="00816D4A">
                    <w:rPr>
                      <w:vertAlign w:val="superscript"/>
                    </w:rPr>
                    <w:t>o</w:t>
                  </w:r>
                  <w:r w:rsidR="00CA07E5" w:rsidRPr="00816D4A">
                    <w:t xml:space="preserve"> ±2</w:t>
                  </w:r>
                  <w:r w:rsidR="00CA07E5" w:rsidRPr="00816D4A">
                    <w:rPr>
                      <w:vertAlign w:val="superscript"/>
                    </w:rPr>
                    <w:t>o</w:t>
                  </w:r>
                  <w:r w:rsidR="00CA07E5" w:rsidRPr="00816D4A">
                    <w:t>. Mėlyni taškai – atgamintų spalvos taškų projek</w:t>
                  </w:r>
                  <w:r w:rsidR="00CA07E5">
                    <w:t>cijos normaliu režimu</w:t>
                  </w:r>
                  <w:r w:rsidR="00CA07E5" w:rsidRPr="00816D4A">
                    <w:t xml:space="preserve"> su ICC profiliu spausdinant tas pačias etalono spalvas su </w:t>
                  </w:r>
                  <w:r w:rsidR="00CA07E5" w:rsidRPr="00816D4A">
                    <w:rPr>
                      <w:i/>
                    </w:rPr>
                    <w:t>h</w:t>
                  </w:r>
                  <w:r w:rsidR="00CA07E5" w:rsidRPr="00816D4A">
                    <w:rPr>
                      <w:i/>
                      <w:vertAlign w:val="subscript"/>
                    </w:rPr>
                    <w:t>ab</w:t>
                  </w:r>
                  <w:r w:rsidR="00CA07E5">
                    <w:rPr>
                      <w:i/>
                      <w:vertAlign w:val="subscript"/>
                    </w:rPr>
                    <w:t xml:space="preserve"> </w:t>
                  </w:r>
                  <w:r w:rsidR="00CA07E5" w:rsidRPr="00816D4A">
                    <w:t>=</w:t>
                  </w:r>
                  <w:r w:rsidR="00CA07E5">
                    <w:t xml:space="preserve"> </w:t>
                  </w:r>
                  <w:r w:rsidR="00CA07E5" w:rsidRPr="00816D4A">
                    <w:t>353</w:t>
                  </w:r>
                  <w:r w:rsidR="00CA07E5" w:rsidRPr="00816D4A">
                    <w:rPr>
                      <w:vertAlign w:val="superscript"/>
                    </w:rPr>
                    <w:t>o</w:t>
                  </w:r>
                  <w:r w:rsidR="00CA07E5" w:rsidRPr="00816D4A">
                    <w:t xml:space="preserve"> ±2</w:t>
                  </w:r>
                  <w:r w:rsidR="00CA07E5" w:rsidRPr="00816D4A">
                    <w:rPr>
                      <w:vertAlign w:val="superscript"/>
                    </w:rPr>
                    <w:t>o</w:t>
                  </w:r>
                  <w:r w:rsidR="00CA07E5" w:rsidRPr="00816D4A">
                    <w:t xml:space="preserve">. OM linija – spausdinamų etalono purpurinių spalvų vidurio linija </w:t>
                  </w:r>
                  <w:r w:rsidR="00CA07E5" w:rsidRPr="00816D4A">
                    <w:rPr>
                      <w:i/>
                    </w:rPr>
                    <w:t>h</w:t>
                  </w:r>
                  <w:r w:rsidR="00CA07E5" w:rsidRPr="00816D4A">
                    <w:rPr>
                      <w:i/>
                      <w:vertAlign w:val="subscript"/>
                    </w:rPr>
                    <w:t>ab</w:t>
                  </w:r>
                  <w:r w:rsidR="00CA07E5">
                    <w:rPr>
                      <w:i/>
                      <w:vertAlign w:val="subscript"/>
                    </w:rPr>
                    <w:t xml:space="preserve"> </w:t>
                  </w:r>
                  <w:r w:rsidR="00CA07E5" w:rsidRPr="00816D4A">
                    <w:t>=</w:t>
                  </w:r>
                  <w:r w:rsidR="00CA07E5">
                    <w:t xml:space="preserve"> </w:t>
                  </w:r>
                  <w:r w:rsidR="00CA07E5" w:rsidRPr="00816D4A">
                    <w:t>353</w:t>
                  </w:r>
                  <w:r w:rsidR="00CA07E5" w:rsidRPr="00816D4A">
                    <w:rPr>
                      <w:vertAlign w:val="superscript"/>
                    </w:rPr>
                    <w:t>o</w:t>
                  </w:r>
                  <w:bookmarkEnd w:id="125"/>
                </w:p>
              </w:txbxContent>
            </v:textbox>
            <w10:wrap type="topAndBottom"/>
          </v:shape>
        </w:pict>
      </w:r>
    </w:p>
    <w:p w:rsidR="009B1B78" w:rsidRPr="009B1B78" w:rsidRDefault="009B1B78" w:rsidP="009B1B78">
      <w:pPr>
        <w:spacing w:line="360" w:lineRule="auto"/>
        <w:ind w:firstLine="480"/>
        <w:jc w:val="both"/>
        <w:rPr>
          <w:color w:val="000000"/>
          <w:lang w:eastAsia="en-US"/>
        </w:rPr>
      </w:pPr>
      <w:r w:rsidRPr="009B1B78">
        <w:rPr>
          <w:color w:val="000000"/>
          <w:lang w:eastAsia="en-US"/>
        </w:rPr>
        <w:t>54 pav. pavaizduoti atgamintų spalvų diapazon</w:t>
      </w:r>
      <w:r w:rsidR="002F4F66">
        <w:rPr>
          <w:color w:val="000000"/>
          <w:lang w:eastAsia="en-US"/>
        </w:rPr>
        <w:t xml:space="preserve">ų kontūrai kitam spausdintuvui – </w:t>
      </w:r>
      <w:r w:rsidR="00F5102F" w:rsidRPr="009B1B78">
        <w:rPr>
          <w:color w:val="000000"/>
          <w:lang w:eastAsia="en-US"/>
        </w:rPr>
        <w:t>KONICA</w:t>
      </w:r>
      <w:r w:rsidRPr="009B1B78">
        <w:rPr>
          <w:color w:val="000000"/>
          <w:lang w:eastAsia="en-US"/>
        </w:rPr>
        <w:t xml:space="preserve"> 8050. Šia mašina</w:t>
      </w:r>
      <w:r w:rsidR="00697B9A">
        <w:rPr>
          <w:color w:val="000000"/>
          <w:lang w:eastAsia="en-US"/>
        </w:rPr>
        <w:t xml:space="preserve"> buvo spausdinama tik normaliu</w:t>
      </w:r>
      <w:r w:rsidRPr="009B1B78">
        <w:rPr>
          <w:color w:val="000000"/>
          <w:lang w:eastAsia="en-US"/>
        </w:rPr>
        <w:t xml:space="preserve"> režim</w:t>
      </w:r>
      <w:r w:rsidR="00697B9A">
        <w:rPr>
          <w:color w:val="000000"/>
          <w:lang w:eastAsia="en-US"/>
        </w:rPr>
        <w:t>u</w:t>
      </w:r>
      <w:r w:rsidRPr="009B1B78">
        <w:rPr>
          <w:color w:val="000000"/>
          <w:lang w:eastAsia="en-US"/>
        </w:rPr>
        <w:t xml:space="preserve">, bet spausdinimas vyko </w:t>
      </w:r>
      <w:r w:rsidR="00D32461" w:rsidRPr="009B1B78">
        <w:rPr>
          <w:color w:val="000000"/>
          <w:lang w:eastAsia="en-US"/>
        </w:rPr>
        <w:t xml:space="preserve">prieš </w:t>
      </w:r>
      <w:r w:rsidRPr="009B1B78">
        <w:rPr>
          <w:color w:val="000000"/>
          <w:lang w:eastAsia="en-US"/>
        </w:rPr>
        <w:t xml:space="preserve">ir </w:t>
      </w:r>
      <w:r w:rsidR="00D32461" w:rsidRPr="009B1B78">
        <w:rPr>
          <w:color w:val="000000"/>
          <w:lang w:eastAsia="en-US"/>
        </w:rPr>
        <w:t xml:space="preserve">po </w:t>
      </w:r>
      <w:r w:rsidRPr="009B1B78">
        <w:rPr>
          <w:color w:val="000000"/>
          <w:lang w:eastAsia="en-US"/>
        </w:rPr>
        <w:t>kalibravimo operaciją. Taip pat, sukalibravus mašina, buvo spausdinama su įvesties ICC profiliu FOGRA39. Kaip matome iš grafiko, po kalibravimo spalvų diapazonas šiek tiek sumažėja žalių ir raudonų spalvų srityse. O spau</w:t>
      </w:r>
      <w:r w:rsidR="00D163B9">
        <w:rPr>
          <w:color w:val="000000"/>
          <w:lang w:eastAsia="en-US"/>
        </w:rPr>
        <w:t>sdinant su įvesties ICC profiliu</w:t>
      </w:r>
      <w:r w:rsidRPr="009B1B78">
        <w:rPr>
          <w:color w:val="000000"/>
          <w:lang w:eastAsia="en-US"/>
        </w:rPr>
        <w:t xml:space="preserve"> FOGRA39, diapazonas žalių ir raudonų spalvų srityse sumažėja dar daugiau.</w:t>
      </w:r>
    </w:p>
    <w:p w:rsidR="009B1B78" w:rsidRPr="009B1B78" w:rsidRDefault="009B1B78" w:rsidP="009B1B78">
      <w:pPr>
        <w:spacing w:line="360" w:lineRule="auto"/>
        <w:ind w:firstLine="480"/>
        <w:jc w:val="both"/>
        <w:rPr>
          <w:color w:val="000000"/>
          <w:lang w:eastAsia="en-US"/>
        </w:rPr>
      </w:pPr>
      <w:r w:rsidRPr="009B1B78">
        <w:rPr>
          <w:color w:val="000000"/>
          <w:lang w:eastAsia="en-US"/>
        </w:rPr>
        <w:t xml:space="preserve">55 pav. palyginimui pateikti pačio spausdinamo testo ECI 2002 spalvų diapazono ir šio testo atgaminto spausdintuvais OCE CPS900 ir </w:t>
      </w:r>
      <w:r w:rsidR="0015530B" w:rsidRPr="009B1B78">
        <w:rPr>
          <w:color w:val="000000"/>
          <w:lang w:eastAsia="en-US"/>
        </w:rPr>
        <w:t>KONICA</w:t>
      </w:r>
      <w:r w:rsidRPr="009B1B78">
        <w:rPr>
          <w:color w:val="000000"/>
          <w:lang w:eastAsia="en-US"/>
        </w:rPr>
        <w:t xml:space="preserve"> 8050 spalvų diapazonų kontūrai. Abiejų spausdintuvų rezulta</w:t>
      </w:r>
      <w:r w:rsidR="00697B9A">
        <w:rPr>
          <w:color w:val="000000"/>
          <w:lang w:eastAsia="en-US"/>
        </w:rPr>
        <w:t>tai gauti spausdinant normaliu</w:t>
      </w:r>
      <w:r w:rsidRPr="009B1B78">
        <w:rPr>
          <w:color w:val="000000"/>
          <w:lang w:eastAsia="en-US"/>
        </w:rPr>
        <w:t xml:space="preserve"> </w:t>
      </w:r>
      <w:r w:rsidR="00697B9A">
        <w:rPr>
          <w:color w:val="000000"/>
          <w:lang w:eastAsia="en-US"/>
        </w:rPr>
        <w:t>režimu</w:t>
      </w:r>
      <w:r w:rsidRPr="009B1B78">
        <w:rPr>
          <w:color w:val="000000"/>
          <w:lang w:eastAsia="en-US"/>
        </w:rPr>
        <w:t xml:space="preserve"> be kalibravimo ir ICC profilio pritaikymo. Grafike matome, kad spalvų diapazono kontūras mašinai </w:t>
      </w:r>
      <w:r w:rsidR="0015530B" w:rsidRPr="009B1B78">
        <w:rPr>
          <w:color w:val="000000"/>
          <w:lang w:eastAsia="en-US"/>
        </w:rPr>
        <w:t>KONICA</w:t>
      </w:r>
      <w:r w:rsidRPr="009B1B78">
        <w:rPr>
          <w:color w:val="000000"/>
          <w:lang w:eastAsia="en-US"/>
        </w:rPr>
        <w:t xml:space="preserve"> 8050 praktiškai atkartoja spausdinamo testo spalvų diapazono kontūrą ir tik nežymiai nutolsta nuo jo geltonų spalvų srityje. Tuo tarpu mašinos OCE CPS900 atgamintų spalvų diapazono kontūras pastebimai nutolsta nuo testo raudon</w:t>
      </w:r>
      <w:r w:rsidR="0015530B">
        <w:rPr>
          <w:color w:val="000000"/>
          <w:lang w:eastAsia="en-US"/>
        </w:rPr>
        <w:t>ų ir purpurinių spalvų srityje.</w:t>
      </w:r>
    </w:p>
    <w:p w:rsidR="009B1B78" w:rsidRPr="009B1B78" w:rsidRDefault="009420F8" w:rsidP="009B1B78">
      <w:pPr>
        <w:spacing w:line="360" w:lineRule="auto"/>
        <w:ind w:firstLine="480"/>
        <w:jc w:val="both"/>
        <w:rPr>
          <w:color w:val="000000"/>
          <w:lang w:eastAsia="en-US"/>
        </w:rPr>
      </w:pPr>
      <w:r>
        <w:rPr>
          <w:color w:val="000000"/>
          <w:lang w:eastAsia="en-US"/>
        </w:rPr>
        <w:lastRenderedPageBreak/>
        <w:pict>
          <v:shape id="_x0000_s1605" type="#_x0000_t202" style="position:absolute;left:0;text-align:left;margin-left:12.25pt;margin-top:3.45pt;width:467.35pt;height:360.7pt;z-index:251675136" stroked="f">
            <v:textbox style="mso-next-textbox:#_x0000_s1605">
              <w:txbxContent>
                <w:p w:rsidR="00CA07E5" w:rsidRPr="00473DB3" w:rsidRDefault="00CA07E5" w:rsidP="009B1B78">
                  <w:r w:rsidRPr="003474A5">
                    <w:rPr>
                      <w:noProof/>
                      <w:lang w:eastAsia="lt-LT"/>
                    </w:rPr>
                    <w:drawing>
                      <wp:inline distT="0" distB="0" distL="0" distR="0">
                        <wp:extent cx="5742940" cy="3757790"/>
                        <wp:effectExtent l="0" t="0" r="0" b="0"/>
                        <wp:docPr id="28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CA07E5" w:rsidRPr="00816D4A" w:rsidRDefault="009420F8" w:rsidP="00C57643">
                  <w:pPr>
                    <w:pStyle w:val="Caption"/>
                    <w:rPr>
                      <w:lang w:eastAsia="lt-LT"/>
                    </w:rPr>
                  </w:pPr>
                  <w:fldSimple w:instr=" SEQ pav. \* ARABIC ">
                    <w:bookmarkStart w:id="126" w:name="_Toc261796138"/>
                    <w:r w:rsidR="00CA07E5">
                      <w:rPr>
                        <w:noProof/>
                      </w:rPr>
                      <w:t>54</w:t>
                    </w:r>
                  </w:fldSimple>
                  <w:r w:rsidR="00CA07E5" w:rsidRPr="00816D4A">
                    <w:t xml:space="preserve"> pav. Spausdintuvo KONICA 8050 atgamintų spalvų diapazonai skirtingomis spausdinimo sąlygomis: normali</w:t>
                  </w:r>
                  <w:r w:rsidR="00CA07E5">
                    <w:t>u</w:t>
                  </w:r>
                  <w:r w:rsidR="00CA07E5" w:rsidRPr="00816D4A">
                    <w:t xml:space="preserve"> režim</w:t>
                  </w:r>
                  <w:r w:rsidR="00CA07E5">
                    <w:t>u</w:t>
                  </w:r>
                  <w:r w:rsidR="00CA07E5" w:rsidRPr="00816D4A">
                    <w:t xml:space="preserve"> prieš kalibravimą (žalia linija), normali</w:t>
                  </w:r>
                  <w:r w:rsidR="00CA07E5">
                    <w:t>u</w:t>
                  </w:r>
                  <w:r w:rsidR="00CA07E5" w:rsidRPr="00816D4A">
                    <w:t xml:space="preserve"> režim</w:t>
                  </w:r>
                  <w:r w:rsidR="00CA07E5">
                    <w:t>u po kalibravimo (mėlyna linija)</w:t>
                  </w:r>
                  <w:r w:rsidR="00CA07E5" w:rsidRPr="00816D4A">
                    <w:t xml:space="preserve"> ir normali</w:t>
                  </w:r>
                  <w:r w:rsidR="00CA07E5">
                    <w:t>u</w:t>
                  </w:r>
                  <w:r w:rsidR="00CA07E5" w:rsidRPr="00816D4A">
                    <w:t xml:space="preserve"> režim</w:t>
                  </w:r>
                  <w:r w:rsidR="00CA07E5">
                    <w:t>u</w:t>
                  </w:r>
                  <w:r w:rsidR="00CA07E5" w:rsidRPr="00816D4A">
                    <w:t xml:space="preserve"> po kalibravimo su įvesties profiliu FOGRA39 (raudona linija)</w:t>
                  </w:r>
                  <w:bookmarkEnd w:id="126"/>
                </w:p>
              </w:txbxContent>
            </v:textbox>
            <w10:wrap type="topAndBottom"/>
          </v:shape>
        </w:pict>
      </w:r>
    </w:p>
    <w:p w:rsidR="009B1B78" w:rsidRPr="009B1B78" w:rsidRDefault="009B1B78" w:rsidP="009B1B78">
      <w:pPr>
        <w:spacing w:line="360" w:lineRule="auto"/>
        <w:ind w:firstLine="480"/>
        <w:jc w:val="both"/>
        <w:rPr>
          <w:lang w:eastAsia="en-US"/>
        </w:rPr>
      </w:pPr>
      <w:r w:rsidRPr="009B1B78">
        <w:rPr>
          <w:lang w:eastAsia="en-US"/>
        </w:rPr>
        <w:t>Toks CMYK spalvų diapazono susiaurėjimas OCE CPS900 mašinai iš dalies gali būti paaiškintas specifinės 7 spalvų sintezės schemos. Spausdinimo metu formuojamas vienos dalelės storio tonerio sluoksnis; kadangi skirtingų spalvų tonerio dalelės išsidėsto tik šalia viena kitos</w:t>
      </w:r>
      <w:r w:rsidR="008E7821">
        <w:rPr>
          <w:lang w:eastAsia="en-US"/>
        </w:rPr>
        <w:t>.</w:t>
      </w:r>
      <w:r w:rsidRPr="009B1B78">
        <w:rPr>
          <w:lang w:eastAsia="en-US"/>
        </w:rPr>
        <w:t xml:space="preserve"> Dėl to galimos tiktai tokios spalvų kombinacijos, kai spausdinamame pikselyje yra ne daugiau trijų spalvų vienu metu ir bendras užpildymas negali viršyti 100</w:t>
      </w:r>
      <w:r w:rsidR="00AA5E23">
        <w:rPr>
          <w:lang w:eastAsia="en-US"/>
        </w:rPr>
        <w:t xml:space="preserve"> </w:t>
      </w:r>
      <w:r w:rsidRPr="009B1B78">
        <w:rPr>
          <w:lang w:eastAsia="en-US"/>
        </w:rPr>
        <w:t>%. Pavyzdžiui, tokios spalvų kombinacijos kaip (C</w:t>
      </w:r>
      <w:r w:rsidR="00CB4450">
        <w:rPr>
          <w:lang w:eastAsia="en-US"/>
        </w:rPr>
        <w:t xml:space="preserve"> </w:t>
      </w:r>
      <w:r w:rsidRPr="009B1B78">
        <w:rPr>
          <w:lang w:eastAsia="en-US"/>
        </w:rPr>
        <w:t>=</w:t>
      </w:r>
      <w:r w:rsidR="00CB4450">
        <w:rPr>
          <w:lang w:eastAsia="en-US"/>
        </w:rPr>
        <w:t xml:space="preserve"> </w:t>
      </w:r>
      <w:r w:rsidRPr="009B1B78">
        <w:rPr>
          <w:lang w:eastAsia="en-US"/>
        </w:rPr>
        <w:t>100, M</w:t>
      </w:r>
      <w:r w:rsidR="00CB4450">
        <w:rPr>
          <w:lang w:eastAsia="en-US"/>
        </w:rPr>
        <w:t xml:space="preserve"> </w:t>
      </w:r>
      <w:r w:rsidRPr="009B1B78">
        <w:rPr>
          <w:lang w:eastAsia="en-US"/>
        </w:rPr>
        <w:t>=</w:t>
      </w:r>
      <w:r w:rsidR="00CB4450">
        <w:rPr>
          <w:lang w:eastAsia="en-US"/>
        </w:rPr>
        <w:t xml:space="preserve"> </w:t>
      </w:r>
      <w:r w:rsidRPr="009B1B78">
        <w:rPr>
          <w:lang w:eastAsia="en-US"/>
        </w:rPr>
        <w:t>100, Y</w:t>
      </w:r>
      <w:r w:rsidR="00CB4450">
        <w:rPr>
          <w:lang w:eastAsia="en-US"/>
        </w:rPr>
        <w:t xml:space="preserve"> </w:t>
      </w:r>
      <w:r w:rsidRPr="009B1B78">
        <w:rPr>
          <w:lang w:eastAsia="en-US"/>
        </w:rPr>
        <w:t>=</w:t>
      </w:r>
      <w:r w:rsidR="00CB4450">
        <w:rPr>
          <w:lang w:eastAsia="en-US"/>
        </w:rPr>
        <w:t xml:space="preserve"> </w:t>
      </w:r>
      <w:r w:rsidRPr="009B1B78">
        <w:rPr>
          <w:lang w:eastAsia="en-US"/>
        </w:rPr>
        <w:t>20, K</w:t>
      </w:r>
      <w:r w:rsidR="00CB4450">
        <w:rPr>
          <w:lang w:eastAsia="en-US"/>
        </w:rPr>
        <w:t xml:space="preserve"> </w:t>
      </w:r>
      <w:r w:rsidRPr="009B1B78">
        <w:rPr>
          <w:lang w:eastAsia="en-US"/>
        </w:rPr>
        <w:t>=</w:t>
      </w:r>
      <w:r w:rsidR="00CB4450">
        <w:rPr>
          <w:lang w:eastAsia="en-US"/>
        </w:rPr>
        <w:t xml:space="preserve"> </w:t>
      </w:r>
      <w:r w:rsidRPr="009B1B78">
        <w:rPr>
          <w:lang w:eastAsia="en-US"/>
        </w:rPr>
        <w:t>10) yra neįmanomos. Todėl vaizdo procesorius, iš pradžių išskiria pilką komponentę, pritaikius GCR (</w:t>
      </w:r>
      <w:r w:rsidR="00DE52C4">
        <w:rPr>
          <w:lang w:eastAsia="en-US"/>
        </w:rPr>
        <w:t xml:space="preserve">angl. </w:t>
      </w:r>
      <w:r w:rsidRPr="00DE52C4">
        <w:rPr>
          <w:i/>
          <w:lang w:eastAsia="en-US"/>
        </w:rPr>
        <w:t>gray component replacement</w:t>
      </w:r>
      <w:r w:rsidRPr="009B1B78">
        <w:rPr>
          <w:lang w:eastAsia="en-US"/>
        </w:rPr>
        <w:t>) operaciją. Kadangi (C</w:t>
      </w:r>
      <w:r w:rsidR="00CB4450">
        <w:rPr>
          <w:lang w:eastAsia="en-US"/>
        </w:rPr>
        <w:t xml:space="preserve"> </w:t>
      </w:r>
      <w:r w:rsidRPr="009B1B78">
        <w:rPr>
          <w:lang w:eastAsia="en-US"/>
        </w:rPr>
        <w:t>=</w:t>
      </w:r>
      <w:r w:rsidR="00CB4450">
        <w:rPr>
          <w:lang w:eastAsia="en-US"/>
        </w:rPr>
        <w:t xml:space="preserve"> </w:t>
      </w:r>
      <w:r w:rsidRPr="009B1B78">
        <w:rPr>
          <w:lang w:eastAsia="en-US"/>
        </w:rPr>
        <w:t>20, M</w:t>
      </w:r>
      <w:r w:rsidR="00CB4450">
        <w:rPr>
          <w:lang w:eastAsia="en-US"/>
        </w:rPr>
        <w:t xml:space="preserve"> </w:t>
      </w:r>
      <w:r w:rsidRPr="009B1B78">
        <w:rPr>
          <w:lang w:eastAsia="en-US"/>
        </w:rPr>
        <w:t>=</w:t>
      </w:r>
      <w:r w:rsidR="00CB4450">
        <w:rPr>
          <w:lang w:eastAsia="en-US"/>
        </w:rPr>
        <w:t xml:space="preserve"> </w:t>
      </w:r>
      <w:r w:rsidRPr="009B1B78">
        <w:rPr>
          <w:lang w:eastAsia="en-US"/>
        </w:rPr>
        <w:t>20, Y</w:t>
      </w:r>
      <w:r w:rsidR="00CB4450">
        <w:rPr>
          <w:lang w:eastAsia="en-US"/>
        </w:rPr>
        <w:t xml:space="preserve"> </w:t>
      </w:r>
      <w:r w:rsidRPr="009B1B78">
        <w:rPr>
          <w:lang w:eastAsia="en-US"/>
        </w:rPr>
        <w:t>=</w:t>
      </w:r>
      <w:r w:rsidR="00CB4450">
        <w:rPr>
          <w:lang w:eastAsia="en-US"/>
        </w:rPr>
        <w:t xml:space="preserve"> </w:t>
      </w:r>
      <w:r w:rsidRPr="009B1B78">
        <w:rPr>
          <w:lang w:eastAsia="en-US"/>
        </w:rPr>
        <w:t>20) = (K</w:t>
      </w:r>
      <w:r w:rsidR="00CB4450">
        <w:rPr>
          <w:lang w:eastAsia="en-US"/>
        </w:rPr>
        <w:t xml:space="preserve"> </w:t>
      </w:r>
      <w:r w:rsidRPr="009B1B78">
        <w:rPr>
          <w:lang w:eastAsia="en-US"/>
        </w:rPr>
        <w:t>=</w:t>
      </w:r>
      <w:r w:rsidR="00CB4450">
        <w:rPr>
          <w:lang w:eastAsia="en-US"/>
        </w:rPr>
        <w:t xml:space="preserve"> </w:t>
      </w:r>
      <w:r w:rsidRPr="009B1B78">
        <w:rPr>
          <w:lang w:eastAsia="en-US"/>
        </w:rPr>
        <w:t>20), pradinė spalva pakeičiama į (C</w:t>
      </w:r>
      <w:r w:rsidR="00CB4450">
        <w:rPr>
          <w:lang w:eastAsia="en-US"/>
        </w:rPr>
        <w:t xml:space="preserve"> </w:t>
      </w:r>
      <w:r w:rsidRPr="009B1B78">
        <w:rPr>
          <w:lang w:eastAsia="en-US"/>
        </w:rPr>
        <w:t>=</w:t>
      </w:r>
      <w:r w:rsidR="00CB4450">
        <w:rPr>
          <w:lang w:eastAsia="en-US"/>
        </w:rPr>
        <w:t xml:space="preserve"> </w:t>
      </w:r>
      <w:r w:rsidRPr="009B1B78">
        <w:rPr>
          <w:lang w:eastAsia="en-US"/>
        </w:rPr>
        <w:t>80, M</w:t>
      </w:r>
      <w:r w:rsidR="00CB4450">
        <w:rPr>
          <w:lang w:eastAsia="en-US"/>
        </w:rPr>
        <w:t xml:space="preserve"> </w:t>
      </w:r>
      <w:r w:rsidRPr="009B1B78">
        <w:rPr>
          <w:lang w:eastAsia="en-US"/>
        </w:rPr>
        <w:t>=</w:t>
      </w:r>
      <w:r w:rsidR="00CB4450">
        <w:rPr>
          <w:lang w:eastAsia="en-US"/>
        </w:rPr>
        <w:t xml:space="preserve"> </w:t>
      </w:r>
      <w:r w:rsidRPr="009B1B78">
        <w:rPr>
          <w:lang w:eastAsia="en-US"/>
        </w:rPr>
        <w:t>80, K</w:t>
      </w:r>
      <w:r w:rsidR="00CB4450">
        <w:rPr>
          <w:lang w:eastAsia="en-US"/>
        </w:rPr>
        <w:t xml:space="preserve"> </w:t>
      </w:r>
      <w:r w:rsidRPr="009B1B78">
        <w:rPr>
          <w:lang w:eastAsia="en-US"/>
        </w:rPr>
        <w:t>=</w:t>
      </w:r>
      <w:r w:rsidR="00CB4450">
        <w:rPr>
          <w:lang w:eastAsia="en-US"/>
        </w:rPr>
        <w:t xml:space="preserve"> </w:t>
      </w:r>
      <w:r w:rsidRPr="009B1B78">
        <w:rPr>
          <w:lang w:eastAsia="en-US"/>
        </w:rPr>
        <w:t>30). Toliau, panaudojus ryšį tarp pagrindinių ir papildomų spalvų (C</w:t>
      </w:r>
      <w:r w:rsidR="00CB4450">
        <w:rPr>
          <w:lang w:eastAsia="en-US"/>
        </w:rPr>
        <w:t xml:space="preserve"> </w:t>
      </w:r>
      <w:r w:rsidRPr="009B1B78">
        <w:rPr>
          <w:lang w:eastAsia="en-US"/>
        </w:rPr>
        <w:t>=</w:t>
      </w:r>
      <w:r w:rsidR="00CB4450">
        <w:rPr>
          <w:lang w:eastAsia="en-US"/>
        </w:rPr>
        <w:t xml:space="preserve"> </w:t>
      </w:r>
      <w:r w:rsidRPr="009B1B78">
        <w:rPr>
          <w:lang w:eastAsia="en-US"/>
        </w:rPr>
        <w:t>80, M</w:t>
      </w:r>
      <w:r w:rsidR="00CB4450">
        <w:rPr>
          <w:lang w:eastAsia="en-US"/>
        </w:rPr>
        <w:t xml:space="preserve"> </w:t>
      </w:r>
      <w:r w:rsidRPr="009B1B78">
        <w:rPr>
          <w:lang w:eastAsia="en-US"/>
        </w:rPr>
        <w:t>=</w:t>
      </w:r>
      <w:r w:rsidR="00CB4450">
        <w:rPr>
          <w:lang w:eastAsia="en-US"/>
        </w:rPr>
        <w:t xml:space="preserve"> </w:t>
      </w:r>
      <w:r w:rsidRPr="009B1B78">
        <w:rPr>
          <w:lang w:eastAsia="en-US"/>
        </w:rPr>
        <w:t>80) = (R</w:t>
      </w:r>
      <w:r w:rsidR="00CB4450">
        <w:rPr>
          <w:lang w:eastAsia="en-US"/>
        </w:rPr>
        <w:t xml:space="preserve"> </w:t>
      </w:r>
      <w:r w:rsidRPr="009B1B78">
        <w:rPr>
          <w:lang w:eastAsia="en-US"/>
        </w:rPr>
        <w:t>=</w:t>
      </w:r>
      <w:r w:rsidR="00CB4450">
        <w:rPr>
          <w:lang w:eastAsia="en-US"/>
        </w:rPr>
        <w:t xml:space="preserve"> </w:t>
      </w:r>
      <w:r w:rsidRPr="009B1B78">
        <w:rPr>
          <w:lang w:eastAsia="en-US"/>
        </w:rPr>
        <w:t>80), spalva pakeičiama į ekvivalentinę, (R</w:t>
      </w:r>
      <w:r w:rsidR="00CB4450">
        <w:rPr>
          <w:lang w:eastAsia="en-US"/>
        </w:rPr>
        <w:t xml:space="preserve"> </w:t>
      </w:r>
      <w:r w:rsidRPr="009B1B78">
        <w:rPr>
          <w:lang w:eastAsia="en-US"/>
        </w:rPr>
        <w:t>=</w:t>
      </w:r>
      <w:r w:rsidR="00CB4450">
        <w:rPr>
          <w:lang w:eastAsia="en-US"/>
        </w:rPr>
        <w:t xml:space="preserve"> </w:t>
      </w:r>
      <w:r w:rsidRPr="009B1B78">
        <w:rPr>
          <w:lang w:eastAsia="en-US"/>
        </w:rPr>
        <w:t>80, K</w:t>
      </w:r>
      <w:r w:rsidR="00CB4450">
        <w:rPr>
          <w:lang w:eastAsia="en-US"/>
        </w:rPr>
        <w:t xml:space="preserve"> </w:t>
      </w:r>
      <w:r w:rsidRPr="009B1B78">
        <w:rPr>
          <w:lang w:eastAsia="en-US"/>
        </w:rPr>
        <w:t>=</w:t>
      </w:r>
      <w:r w:rsidR="00CB4450">
        <w:rPr>
          <w:lang w:eastAsia="en-US"/>
        </w:rPr>
        <w:t xml:space="preserve"> </w:t>
      </w:r>
      <w:r w:rsidRPr="009B1B78">
        <w:rPr>
          <w:lang w:eastAsia="en-US"/>
        </w:rPr>
        <w:t>30). Bet kombinacija (R</w:t>
      </w:r>
      <w:r w:rsidR="00CB4450">
        <w:rPr>
          <w:lang w:eastAsia="en-US"/>
        </w:rPr>
        <w:t xml:space="preserve"> </w:t>
      </w:r>
      <w:r w:rsidRPr="009B1B78">
        <w:rPr>
          <w:lang w:eastAsia="en-US"/>
        </w:rPr>
        <w:t>=</w:t>
      </w:r>
      <w:r w:rsidR="00CB4450">
        <w:rPr>
          <w:lang w:eastAsia="en-US"/>
        </w:rPr>
        <w:t xml:space="preserve"> </w:t>
      </w:r>
      <w:r w:rsidRPr="009B1B78">
        <w:rPr>
          <w:lang w:eastAsia="en-US"/>
        </w:rPr>
        <w:t>80, K</w:t>
      </w:r>
      <w:r w:rsidR="00CB4450">
        <w:rPr>
          <w:lang w:eastAsia="en-US"/>
        </w:rPr>
        <w:t xml:space="preserve"> </w:t>
      </w:r>
      <w:r w:rsidRPr="009B1B78">
        <w:rPr>
          <w:lang w:eastAsia="en-US"/>
        </w:rPr>
        <w:t>=</w:t>
      </w:r>
      <w:r w:rsidR="00CB4450">
        <w:rPr>
          <w:lang w:eastAsia="en-US"/>
        </w:rPr>
        <w:t xml:space="preserve"> </w:t>
      </w:r>
      <w:r w:rsidRPr="009B1B78">
        <w:rPr>
          <w:lang w:eastAsia="en-US"/>
        </w:rPr>
        <w:t>30) irgi neįmanoma, kadangi spalvų užpildymo suma viršija 100</w:t>
      </w:r>
      <w:r w:rsidR="00B717F5">
        <w:rPr>
          <w:lang w:eastAsia="en-US"/>
        </w:rPr>
        <w:t xml:space="preserve"> </w:t>
      </w:r>
      <w:r w:rsidRPr="009B1B78">
        <w:rPr>
          <w:lang w:eastAsia="en-US"/>
        </w:rPr>
        <w:t>%, todėl ji pakeičiama į artimiausią, pavyzdžiui (R</w:t>
      </w:r>
      <w:r w:rsidR="00CB4450">
        <w:rPr>
          <w:lang w:eastAsia="en-US"/>
        </w:rPr>
        <w:t xml:space="preserve"> </w:t>
      </w:r>
      <w:r w:rsidRPr="009B1B78">
        <w:rPr>
          <w:lang w:eastAsia="en-US"/>
        </w:rPr>
        <w:t>=</w:t>
      </w:r>
      <w:r w:rsidR="00CB4450">
        <w:rPr>
          <w:lang w:eastAsia="en-US"/>
        </w:rPr>
        <w:t xml:space="preserve"> </w:t>
      </w:r>
      <w:r w:rsidRPr="009B1B78">
        <w:rPr>
          <w:lang w:eastAsia="en-US"/>
        </w:rPr>
        <w:t>80, K</w:t>
      </w:r>
      <w:r w:rsidR="00CB4450">
        <w:rPr>
          <w:lang w:eastAsia="en-US"/>
        </w:rPr>
        <w:t xml:space="preserve"> </w:t>
      </w:r>
      <w:r w:rsidRPr="009B1B78">
        <w:rPr>
          <w:lang w:eastAsia="en-US"/>
        </w:rPr>
        <w:t>=</w:t>
      </w:r>
      <w:r w:rsidR="00CB4450">
        <w:rPr>
          <w:lang w:eastAsia="en-US"/>
        </w:rPr>
        <w:t xml:space="preserve"> </w:t>
      </w:r>
      <w:r w:rsidRPr="009B1B78">
        <w:rPr>
          <w:lang w:eastAsia="en-US"/>
        </w:rPr>
        <w:t xml:space="preserve">20). Dėl to CMYK atgaminamų spalvų diapazonas susiaurėja arba persiskirsto į didesnio šviesio sritį; kas irgi atrodo kaip susiaurėjimas, žiūrint į diapazono projekciją </w:t>
      </w:r>
      <w:r w:rsidRPr="009B1B78">
        <w:rPr>
          <w:i/>
          <w:lang w:eastAsia="en-US"/>
        </w:rPr>
        <w:t>a</w:t>
      </w:r>
      <w:r w:rsidRPr="003E17A8">
        <w:rPr>
          <w:i/>
          <w:vertAlign w:val="superscript"/>
          <w:lang w:eastAsia="en-US"/>
        </w:rPr>
        <w:t>*</w:t>
      </w:r>
      <w:r w:rsidRPr="009B1B78">
        <w:rPr>
          <w:i/>
          <w:lang w:eastAsia="en-US"/>
        </w:rPr>
        <w:t>b</w:t>
      </w:r>
      <w:r w:rsidRPr="003E17A8">
        <w:rPr>
          <w:i/>
          <w:vertAlign w:val="superscript"/>
          <w:lang w:eastAsia="en-US"/>
        </w:rPr>
        <w:t>*</w:t>
      </w:r>
      <w:r w:rsidRPr="009B1B78">
        <w:rPr>
          <w:lang w:eastAsia="en-US"/>
        </w:rPr>
        <w:t xml:space="preserve"> plokštumoje.</w:t>
      </w:r>
    </w:p>
    <w:p w:rsidR="009B1B78" w:rsidRDefault="009B1B78" w:rsidP="000C207F">
      <w:pPr>
        <w:spacing w:line="360" w:lineRule="auto"/>
        <w:ind w:firstLine="480"/>
        <w:jc w:val="both"/>
        <w:rPr>
          <w:lang w:eastAsia="en-US"/>
        </w:rPr>
      </w:pPr>
      <w:r w:rsidRPr="009B1B78">
        <w:rPr>
          <w:lang w:eastAsia="en-US"/>
        </w:rPr>
        <w:t xml:space="preserve">Įdomu, kad atrodantis didelis atstumas tarp raudono testo taško „1“ ir OCE CPS900 šio taško atgaminto atvaizdo „2“ sudaro tik 9,65 </w:t>
      </w:r>
      <w:r w:rsidRPr="007B4552">
        <w:rPr>
          <w:i/>
          <w:lang w:eastAsia="en-US"/>
        </w:rPr>
        <w:t>∆E</w:t>
      </w:r>
      <w:r w:rsidRPr="007B4552">
        <w:rPr>
          <w:i/>
          <w:vertAlign w:val="subscript"/>
          <w:lang w:eastAsia="en-US"/>
        </w:rPr>
        <w:t>2000</w:t>
      </w:r>
      <w:r w:rsidRPr="009B1B78">
        <w:rPr>
          <w:lang w:eastAsia="en-US"/>
        </w:rPr>
        <w:t xml:space="preserve"> vienetų (palyginimui, tas pats atstumas yra beveik </w:t>
      </w:r>
      <w:r w:rsidRPr="009B1B78">
        <w:rPr>
          <w:lang w:eastAsia="en-US"/>
        </w:rPr>
        <w:lastRenderedPageBreak/>
        <w:t>triskart didesnis, arba 27,08 matuojant</w:t>
      </w:r>
      <w:r w:rsidR="00CB4450">
        <w:rPr>
          <w:lang w:eastAsia="en-US"/>
        </w:rPr>
        <w:t xml:space="preserve"> </w:t>
      </w:r>
      <w:r w:rsidRPr="009B1B78">
        <w:rPr>
          <w:lang w:eastAsia="en-US"/>
        </w:rPr>
        <w:t xml:space="preserve"> </w:t>
      </w:r>
      <w:r w:rsidRPr="007B4552">
        <w:rPr>
          <w:i/>
          <w:lang w:eastAsia="en-US"/>
        </w:rPr>
        <w:t>∆E</w:t>
      </w:r>
      <w:r w:rsidRPr="007B4552">
        <w:rPr>
          <w:i/>
          <w:vertAlign w:val="subscript"/>
          <w:lang w:eastAsia="en-US"/>
        </w:rPr>
        <w:t>ab</w:t>
      </w:r>
      <w:r w:rsidRPr="009B1B78">
        <w:rPr>
          <w:lang w:eastAsia="en-US"/>
        </w:rPr>
        <w:t xml:space="preserve"> vienetais). Atstumas tarp purpurinio testo taško „3“ ir jo atgaminto mašinos CPS900 atvaizdo „4“ atitinkamai sudaro 7,54 </w:t>
      </w:r>
      <w:r w:rsidRPr="007B4552">
        <w:rPr>
          <w:i/>
          <w:lang w:eastAsia="en-US"/>
        </w:rPr>
        <w:t>∆E</w:t>
      </w:r>
      <w:r w:rsidRPr="007B4552">
        <w:rPr>
          <w:i/>
          <w:vertAlign w:val="subscript"/>
          <w:lang w:eastAsia="en-US"/>
        </w:rPr>
        <w:t>2000</w:t>
      </w:r>
      <w:r w:rsidRPr="009B1B78">
        <w:rPr>
          <w:lang w:eastAsia="en-US"/>
        </w:rPr>
        <w:t xml:space="preserve"> vienetų ir 23,72 </w:t>
      </w:r>
      <w:r w:rsidRPr="007B4552">
        <w:rPr>
          <w:i/>
          <w:lang w:eastAsia="en-US"/>
        </w:rPr>
        <w:t>∆E</w:t>
      </w:r>
      <w:r w:rsidRPr="007B4552">
        <w:rPr>
          <w:i/>
          <w:vertAlign w:val="subscript"/>
          <w:lang w:eastAsia="en-US"/>
        </w:rPr>
        <w:t>ab</w:t>
      </w:r>
      <w:r w:rsidRPr="009B1B78">
        <w:rPr>
          <w:lang w:eastAsia="en-US"/>
        </w:rPr>
        <w:t xml:space="preserve"> vienetų. Tai rodo, kad iš tikro atgamintų spalvų diapazono</w:t>
      </w:r>
      <w:r w:rsidR="000C207F">
        <w:rPr>
          <w:lang w:eastAsia="en-US"/>
        </w:rPr>
        <w:t xml:space="preserve"> </w:t>
      </w:r>
      <w:r w:rsidRPr="009B1B78">
        <w:rPr>
          <w:lang w:eastAsia="en-US"/>
        </w:rPr>
        <w:t>susiaurėjimas yra ne toks kritiškas spalvų tikslumui. To paties spalvų skirtumo, išmatuoto ∆</w:t>
      </w:r>
      <w:r w:rsidRPr="009B1B78">
        <w:rPr>
          <w:i/>
          <w:lang w:eastAsia="en-US"/>
        </w:rPr>
        <w:t>E</w:t>
      </w:r>
      <w:r w:rsidRPr="009B1B78">
        <w:rPr>
          <w:i/>
          <w:vertAlign w:val="subscript"/>
          <w:lang w:eastAsia="en-US"/>
        </w:rPr>
        <w:t>2000</w:t>
      </w:r>
      <w:r w:rsidRPr="009B1B78">
        <w:rPr>
          <w:lang w:eastAsia="en-US"/>
        </w:rPr>
        <w:t xml:space="preserve"> ir ∆</w:t>
      </w:r>
      <w:r w:rsidRPr="009B1B78">
        <w:rPr>
          <w:i/>
          <w:lang w:eastAsia="en-US"/>
        </w:rPr>
        <w:t>E</w:t>
      </w:r>
      <w:r w:rsidRPr="009B1B78">
        <w:rPr>
          <w:i/>
          <w:vertAlign w:val="subscript"/>
          <w:lang w:eastAsia="en-US"/>
        </w:rPr>
        <w:t>ab</w:t>
      </w:r>
      <w:r w:rsidRPr="009B1B78">
        <w:rPr>
          <w:lang w:eastAsia="en-US"/>
        </w:rPr>
        <w:t xml:space="preserve"> vienetais, toks didelis, beveik trijų kartų, neatitikimas, iš vienos pusės, rodo spalvinės </w:t>
      </w:r>
      <w:r w:rsidRPr="007B4552">
        <w:rPr>
          <w:i/>
          <w:lang w:eastAsia="en-US"/>
        </w:rPr>
        <w:t>L</w:t>
      </w:r>
      <w:r w:rsidRPr="003E17A8">
        <w:rPr>
          <w:i/>
          <w:vertAlign w:val="superscript"/>
          <w:lang w:eastAsia="en-US"/>
        </w:rPr>
        <w:t>*</w:t>
      </w:r>
      <w:r w:rsidRPr="007B4552">
        <w:rPr>
          <w:i/>
          <w:lang w:eastAsia="en-US"/>
        </w:rPr>
        <w:t>a</w:t>
      </w:r>
      <w:r w:rsidRPr="003E17A8">
        <w:rPr>
          <w:i/>
          <w:vertAlign w:val="superscript"/>
          <w:lang w:eastAsia="en-US"/>
        </w:rPr>
        <w:t>*</w:t>
      </w:r>
      <w:r w:rsidRPr="007B4552">
        <w:rPr>
          <w:i/>
          <w:lang w:eastAsia="en-US"/>
        </w:rPr>
        <w:t>b</w:t>
      </w:r>
      <w:r w:rsidRPr="007B4552">
        <w:rPr>
          <w:i/>
          <w:vertAlign w:val="superscript"/>
          <w:lang w:eastAsia="en-US"/>
        </w:rPr>
        <w:t>*</w:t>
      </w:r>
      <w:r w:rsidR="00D163B9">
        <w:rPr>
          <w:lang w:eastAsia="en-US"/>
        </w:rPr>
        <w:t xml:space="preserve"> erdvės netolygumą, o iš kitos – </w:t>
      </w:r>
      <w:r w:rsidRPr="009B1B78">
        <w:rPr>
          <w:lang w:eastAsia="en-US"/>
        </w:rPr>
        <w:t>demonstruoja ∆</w:t>
      </w:r>
      <w:r w:rsidRPr="009B1B78">
        <w:rPr>
          <w:i/>
          <w:lang w:eastAsia="en-US"/>
        </w:rPr>
        <w:t>E</w:t>
      </w:r>
      <w:r w:rsidRPr="009B1B78">
        <w:rPr>
          <w:i/>
          <w:vertAlign w:val="subscript"/>
          <w:lang w:eastAsia="en-US"/>
        </w:rPr>
        <w:t>2000</w:t>
      </w:r>
      <w:r w:rsidRPr="009B1B78">
        <w:rPr>
          <w:lang w:eastAsia="en-US"/>
        </w:rPr>
        <w:t xml:space="preserve"> spalvos skirtumo formulės pranašumą.</w:t>
      </w:r>
    </w:p>
    <w:p w:rsidR="000C207F" w:rsidRDefault="000C207F" w:rsidP="000C207F">
      <w:pPr>
        <w:spacing w:line="360" w:lineRule="auto"/>
        <w:ind w:firstLine="480"/>
        <w:jc w:val="both"/>
        <w:rPr>
          <w:lang w:eastAsia="en-US"/>
        </w:rPr>
      </w:pPr>
    </w:p>
    <w:p w:rsidR="000C207F" w:rsidRPr="009B1B78" w:rsidRDefault="009420F8" w:rsidP="000C207F">
      <w:pPr>
        <w:spacing w:line="360" w:lineRule="auto"/>
        <w:ind w:firstLine="480"/>
        <w:jc w:val="both"/>
        <w:rPr>
          <w:color w:val="000000"/>
          <w:lang w:eastAsia="en-US"/>
        </w:rPr>
      </w:pPr>
      <w:r w:rsidRPr="009420F8">
        <w:rPr>
          <w:noProof/>
          <w:lang w:eastAsia="lt-LT"/>
        </w:rPr>
        <w:pict>
          <v:shape id="_x0000_s1604" type="#_x0000_t202" style="position:absolute;left:0;text-align:left;margin-left:6.25pt;margin-top:1.15pt;width:467.35pt;height:377pt;z-index:251674112" stroked="f">
            <v:textbox style="mso-next-textbox:#_x0000_s1604">
              <w:txbxContent>
                <w:p w:rsidR="00CA07E5" w:rsidRPr="00473DB3" w:rsidRDefault="00CA07E5" w:rsidP="009B1B78">
                  <w:r w:rsidRPr="007B0D74">
                    <w:rPr>
                      <w:noProof/>
                      <w:lang w:eastAsia="lt-LT"/>
                    </w:rPr>
                    <w:drawing>
                      <wp:inline distT="0" distB="0" distL="0" distR="0">
                        <wp:extent cx="5742940" cy="3746272"/>
                        <wp:effectExtent l="0" t="0" r="0" b="0"/>
                        <wp:docPr id="28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CA07E5" w:rsidRPr="00816D4A" w:rsidRDefault="009420F8" w:rsidP="00C57643">
                  <w:pPr>
                    <w:pStyle w:val="Caption"/>
                    <w:rPr>
                      <w:lang w:eastAsia="lt-LT"/>
                    </w:rPr>
                  </w:pPr>
                  <w:fldSimple w:instr=" SEQ pav. \* ARABIC ">
                    <w:bookmarkStart w:id="127" w:name="_Toc261796139"/>
                    <w:r w:rsidR="00CA07E5">
                      <w:rPr>
                        <w:noProof/>
                      </w:rPr>
                      <w:t>55</w:t>
                    </w:r>
                  </w:fldSimple>
                  <w:r w:rsidR="00CA07E5">
                    <w:t xml:space="preserve"> </w:t>
                  </w:r>
                  <w:r w:rsidR="00CA07E5" w:rsidRPr="00816D4A">
                    <w:t>pav. Spausdinamo testo ECI 2002 spalvų diapazono kontūras (žydra linija) ir atgamintų spalvų diapazono kontūrai: spausdintuvo KONICA 8050 normali</w:t>
                  </w:r>
                  <w:r w:rsidR="00CA07E5">
                    <w:t>u</w:t>
                  </w:r>
                  <w:r w:rsidR="00CA07E5" w:rsidRPr="00816D4A">
                    <w:t xml:space="preserve"> režim</w:t>
                  </w:r>
                  <w:r w:rsidR="00CA07E5">
                    <w:t>u</w:t>
                  </w:r>
                  <w:r w:rsidR="00CA07E5" w:rsidRPr="00816D4A">
                    <w:t xml:space="preserve"> (mėlyna linija) ir spausdintuvo OCE CPS900 normali</w:t>
                  </w:r>
                  <w:r w:rsidR="00CA07E5">
                    <w:t>u</w:t>
                  </w:r>
                  <w:r w:rsidR="00CA07E5" w:rsidRPr="00816D4A">
                    <w:t xml:space="preserve"> režim</w:t>
                  </w:r>
                  <w:r w:rsidR="00CA07E5">
                    <w:t>u</w:t>
                  </w:r>
                  <w:r w:rsidR="00CA07E5" w:rsidRPr="00816D4A">
                    <w:t xml:space="preserve"> (raudona linija). </w:t>
                  </w:r>
                  <w:r w:rsidR="00CA07E5" w:rsidRPr="00C2244C">
                    <w:br/>
                  </w:r>
                  <w:r w:rsidR="00CA07E5" w:rsidRPr="00816D4A">
                    <w:t xml:space="preserve">Taškas 2 – tai spausdintuvo OCE CPS900 atgaminto testo taško 1 atvaizdas, </w:t>
                  </w:r>
                  <w:r w:rsidR="00CA07E5" w:rsidRPr="00C2244C">
                    <w:br/>
                  </w:r>
                  <w:r w:rsidR="00CA07E5" w:rsidRPr="00816D4A">
                    <w:t>o taškas 4 – testo taško 3</w:t>
                  </w:r>
                  <w:r w:rsidR="00CA07E5">
                    <w:t xml:space="preserve"> </w:t>
                  </w:r>
                  <w:r w:rsidR="00CA07E5" w:rsidRPr="00816D4A">
                    <w:t>atvaizdas</w:t>
                  </w:r>
                  <w:bookmarkEnd w:id="127"/>
                </w:p>
              </w:txbxContent>
            </v:textbox>
            <w10:wrap type="topAndBottom"/>
          </v:shape>
        </w:pict>
      </w:r>
    </w:p>
    <w:p w:rsidR="009B1B78" w:rsidRPr="009B1B78" w:rsidRDefault="009B1B78" w:rsidP="009B1B78">
      <w:pPr>
        <w:spacing w:line="360" w:lineRule="auto"/>
        <w:ind w:firstLine="480"/>
        <w:jc w:val="both"/>
        <w:rPr>
          <w:color w:val="000000"/>
          <w:lang w:eastAsia="en-US"/>
        </w:rPr>
      </w:pPr>
      <w:r w:rsidRPr="009B1B78">
        <w:rPr>
          <w:lang w:eastAsia="en-US"/>
        </w:rPr>
        <w:t>Kaip minėjome, iš padarytų matavimų mes galime spręsti tik apie CMYK spalvų atgaminimo diapazoną, kadangi testas neturėjo kitų, pavyzdžiui RGB spalvų. Todėl neatmetama, kad lyginant mašinų K</w:t>
      </w:r>
      <w:r w:rsidR="008E7821" w:rsidRPr="009B1B78">
        <w:rPr>
          <w:lang w:eastAsia="en-US"/>
        </w:rPr>
        <w:t>ONICA</w:t>
      </w:r>
      <w:r w:rsidRPr="009B1B78">
        <w:rPr>
          <w:lang w:eastAsia="en-US"/>
        </w:rPr>
        <w:t xml:space="preserve"> 8050 ir OCE CPS900 kombinuoto (turinčio ir CMYK ir RGB) vaizdo spalvų atgaminimo diapazoną, jis bus didesnis OCE CPS900 mašinai, kadangi ji spalvų atgaminimui, palyginus su </w:t>
      </w:r>
      <w:r w:rsidR="008E7821" w:rsidRPr="009B1B78">
        <w:rPr>
          <w:lang w:eastAsia="en-US"/>
        </w:rPr>
        <w:t>KONICA</w:t>
      </w:r>
      <w:r w:rsidRPr="009B1B78">
        <w:rPr>
          <w:lang w:eastAsia="en-US"/>
        </w:rPr>
        <w:t xml:space="preserve"> 8050, naudoja dar tris grynas RGB tonerio spalvas – raudoną, žalią ir mėlyną. </w:t>
      </w:r>
    </w:p>
    <w:p w:rsidR="009B1B78" w:rsidRDefault="009B1B78">
      <w:r>
        <w:br w:type="page"/>
      </w:r>
    </w:p>
    <w:p w:rsidR="002C796B" w:rsidRPr="00CC59DC" w:rsidRDefault="00A77DBA" w:rsidP="00B53607">
      <w:pPr>
        <w:pStyle w:val="Heading2"/>
      </w:pPr>
      <w:bookmarkStart w:id="128" w:name="_Toc261719956"/>
      <w:r w:rsidRPr="00CC59DC">
        <w:lastRenderedPageBreak/>
        <w:t xml:space="preserve">4.4. </w:t>
      </w:r>
      <w:r w:rsidR="002C796B" w:rsidRPr="00CC59DC">
        <w:t>Rezultat</w:t>
      </w:r>
      <w:r w:rsidRPr="00CC59DC">
        <w:t>ų apibendrinimas</w:t>
      </w:r>
      <w:bookmarkEnd w:id="128"/>
    </w:p>
    <w:p w:rsidR="00A77DBA" w:rsidRPr="00CC59DC" w:rsidRDefault="00A77DBA" w:rsidP="002C796B">
      <w:pPr>
        <w:ind w:firstLine="480"/>
        <w:rPr>
          <w:b/>
        </w:rPr>
      </w:pPr>
    </w:p>
    <w:p w:rsidR="005F1422" w:rsidRPr="00CC59DC" w:rsidRDefault="005F1422" w:rsidP="005772E5">
      <w:pPr>
        <w:spacing w:line="360" w:lineRule="auto"/>
        <w:ind w:firstLine="480"/>
        <w:jc w:val="both"/>
        <w:rPr>
          <w:lang w:eastAsia="en-US"/>
        </w:rPr>
      </w:pPr>
      <w:r w:rsidRPr="00CC59DC">
        <w:t>Spalv</w:t>
      </w:r>
      <w:r>
        <w:t>ų</w:t>
      </w:r>
      <w:r w:rsidRPr="00CC59DC">
        <w:t xml:space="preserve"> skirtumo </w:t>
      </w:r>
      <w:r>
        <w:t xml:space="preserve">vertės, </w:t>
      </w:r>
      <w:r w:rsidRPr="00CC59DC">
        <w:t>skaiči</w:t>
      </w:r>
      <w:r>
        <w:t>uotos</w:t>
      </w:r>
      <w:r w:rsidRPr="00CC59DC">
        <w:t xml:space="preserve"> pagal </w:t>
      </w:r>
      <w:r w:rsidRPr="00CC59DC">
        <w:rPr>
          <w:bCs/>
        </w:rPr>
        <w:t>Δ</w:t>
      </w:r>
      <w:r w:rsidRPr="00CC59DC">
        <w:rPr>
          <w:bCs/>
          <w:i/>
        </w:rPr>
        <w:t>E</w:t>
      </w:r>
      <w:r w:rsidRPr="00CC59DC">
        <w:rPr>
          <w:bCs/>
          <w:i/>
          <w:vertAlign w:val="subscript"/>
        </w:rPr>
        <w:t>ab</w:t>
      </w:r>
      <w:r w:rsidRPr="00CC59DC">
        <w:t xml:space="preserve"> formulę</w:t>
      </w:r>
      <w:r>
        <w:t>,</w:t>
      </w:r>
      <w:r w:rsidRPr="00CC59DC">
        <w:t xml:space="preserve"> </w:t>
      </w:r>
      <w:r w:rsidRPr="00CC59DC">
        <w:rPr>
          <w:bCs/>
        </w:rPr>
        <w:t xml:space="preserve">gali </w:t>
      </w:r>
      <w:r>
        <w:rPr>
          <w:bCs/>
        </w:rPr>
        <w:t xml:space="preserve">būti </w:t>
      </w:r>
      <w:r w:rsidR="004F38A3">
        <w:rPr>
          <w:bCs/>
        </w:rPr>
        <w:t>gerokai</w:t>
      </w:r>
      <w:r w:rsidRPr="00CC59DC">
        <w:rPr>
          <w:bCs/>
        </w:rPr>
        <w:t xml:space="preserve"> (iki 2</w:t>
      </w:r>
      <w:r w:rsidR="00273E47">
        <w:rPr>
          <w:bCs/>
        </w:rPr>
        <w:t>–</w:t>
      </w:r>
      <w:r w:rsidRPr="00CC59DC">
        <w:rPr>
          <w:bCs/>
        </w:rPr>
        <w:t>3 kart</w:t>
      </w:r>
      <w:r>
        <w:rPr>
          <w:bCs/>
        </w:rPr>
        <w:t>ų</w:t>
      </w:r>
      <w:r w:rsidRPr="00CC59DC">
        <w:rPr>
          <w:bCs/>
        </w:rPr>
        <w:t xml:space="preserve">) </w:t>
      </w:r>
      <w:r>
        <w:rPr>
          <w:bCs/>
        </w:rPr>
        <w:t>didesnės už vertes,</w:t>
      </w:r>
      <w:r w:rsidRPr="00CC59DC">
        <w:rPr>
          <w:bCs/>
        </w:rPr>
        <w:t xml:space="preserve"> skaičiuot</w:t>
      </w:r>
      <w:r>
        <w:rPr>
          <w:bCs/>
        </w:rPr>
        <w:t>as</w:t>
      </w:r>
      <w:r w:rsidRPr="00CC59DC">
        <w:rPr>
          <w:bCs/>
        </w:rPr>
        <w:t xml:space="preserve"> pagal Δ</w:t>
      </w:r>
      <w:r w:rsidRPr="00CC59DC">
        <w:rPr>
          <w:bCs/>
          <w:i/>
        </w:rPr>
        <w:t>E</w:t>
      </w:r>
      <w:r w:rsidRPr="00CC59DC">
        <w:rPr>
          <w:bCs/>
          <w:i/>
          <w:vertAlign w:val="subscript"/>
        </w:rPr>
        <w:t>2000</w:t>
      </w:r>
      <w:r w:rsidRPr="00CC59DC">
        <w:t xml:space="preserve"> formulę, ypač didėjant </w:t>
      </w:r>
      <w:r w:rsidRPr="00C546ED">
        <w:rPr>
          <w:i/>
        </w:rPr>
        <w:t>L</w:t>
      </w:r>
      <w:r w:rsidRPr="00C546ED">
        <w:rPr>
          <w:i/>
          <w:vertAlign w:val="superscript"/>
        </w:rPr>
        <w:t>*</w:t>
      </w:r>
      <w:r w:rsidRPr="00C546ED">
        <w:rPr>
          <w:i/>
        </w:rPr>
        <w:t>a</w:t>
      </w:r>
      <w:r w:rsidRPr="00C546ED">
        <w:rPr>
          <w:i/>
          <w:vertAlign w:val="superscript"/>
        </w:rPr>
        <w:t>*</w:t>
      </w:r>
      <w:r w:rsidRPr="00C546ED">
        <w:rPr>
          <w:i/>
        </w:rPr>
        <w:t>b</w:t>
      </w:r>
      <w:r w:rsidRPr="00C546ED">
        <w:rPr>
          <w:i/>
          <w:vertAlign w:val="superscript"/>
        </w:rPr>
        <w:t>*</w:t>
      </w:r>
      <w:r w:rsidRPr="00CC59DC">
        <w:t xml:space="preserve"> koordinačių </w:t>
      </w:r>
      <w:r>
        <w:t>vertėms. T</w:t>
      </w:r>
      <w:r w:rsidRPr="00CC59DC">
        <w:t xml:space="preserve">odėl tikslesniam spalvų skirtumo nustatymui </w:t>
      </w:r>
      <w:r>
        <w:t>reikia</w:t>
      </w:r>
      <w:r w:rsidRPr="00CC59DC">
        <w:t xml:space="preserve"> naudoti </w:t>
      </w:r>
      <w:r w:rsidRPr="00CC59DC">
        <w:rPr>
          <w:bCs/>
          <w:i/>
        </w:rPr>
        <w:t>ΔE</w:t>
      </w:r>
      <w:r w:rsidRPr="00CC59DC">
        <w:rPr>
          <w:bCs/>
          <w:i/>
          <w:vertAlign w:val="subscript"/>
        </w:rPr>
        <w:t>2000</w:t>
      </w:r>
      <w:r w:rsidRPr="00CC59DC">
        <w:rPr>
          <w:bCs/>
          <w:vertAlign w:val="subscript"/>
        </w:rPr>
        <w:t xml:space="preserve"> </w:t>
      </w:r>
      <w:r w:rsidRPr="00CC59DC">
        <w:t>formulę.</w:t>
      </w:r>
    </w:p>
    <w:p w:rsidR="005F1422" w:rsidRPr="00CC59DC" w:rsidRDefault="005F1422" w:rsidP="000C207F">
      <w:pPr>
        <w:spacing w:line="360" w:lineRule="auto"/>
        <w:ind w:firstLine="480"/>
        <w:jc w:val="both"/>
        <w:rPr>
          <w:bCs/>
        </w:rPr>
      </w:pPr>
      <w:r w:rsidRPr="00CC59DC">
        <w:t xml:space="preserve">Geriausias </w:t>
      </w:r>
      <w:r>
        <w:t>mašinos</w:t>
      </w:r>
      <w:r w:rsidRPr="00CC59DC">
        <w:t xml:space="preserve"> OCE CPS900 spausdinimo</w:t>
      </w:r>
      <w:r>
        <w:t xml:space="preserve"> režimas</w:t>
      </w:r>
      <w:r w:rsidRPr="00CC59DC">
        <w:t xml:space="preserve"> </w:t>
      </w:r>
      <w:r w:rsidR="004A6FDD">
        <w:t xml:space="preserve">pagal spalvų skirtumą iš </w:t>
      </w:r>
      <w:r w:rsidR="00C546ED" w:rsidRPr="00C546ED">
        <w:t>tirtųjų</w:t>
      </w:r>
      <w:r w:rsidR="00C546ED" w:rsidRPr="00CC59DC">
        <w:t xml:space="preserve"> </w:t>
      </w:r>
      <w:r w:rsidRPr="00CC59DC">
        <w:t xml:space="preserve">yra </w:t>
      </w:r>
      <w:r w:rsidRPr="007B6694">
        <w:rPr>
          <w:i/>
        </w:rPr>
        <w:t xml:space="preserve">Normal </w:t>
      </w:r>
      <w:r w:rsidR="004A6FDD" w:rsidRPr="007B6694">
        <w:rPr>
          <w:i/>
        </w:rPr>
        <w:t>Classic</w:t>
      </w:r>
      <w:r w:rsidR="004A6FDD">
        <w:t xml:space="preserve"> su ICC įvesties profiliu</w:t>
      </w:r>
      <w:r w:rsidRPr="00CC59DC">
        <w:t xml:space="preserve"> FOGRA39. Šiam režimui </w:t>
      </w:r>
      <w:r w:rsidRPr="00CC59DC">
        <w:rPr>
          <w:bCs/>
          <w:i/>
        </w:rPr>
        <w:t>ΔE</w:t>
      </w:r>
      <w:r w:rsidRPr="00CC59DC">
        <w:rPr>
          <w:bCs/>
          <w:i/>
          <w:vertAlign w:val="subscript"/>
        </w:rPr>
        <w:t>2000</w:t>
      </w:r>
      <w:r w:rsidR="00CB4450">
        <w:rPr>
          <w:bCs/>
          <w:i/>
          <w:vertAlign w:val="subscript"/>
        </w:rPr>
        <w:t xml:space="preserve"> </w:t>
      </w:r>
      <w:r w:rsidRPr="00CC59DC">
        <w:t>=</w:t>
      </w:r>
      <w:r w:rsidR="00CB4450">
        <w:t xml:space="preserve"> </w:t>
      </w:r>
      <w:r w:rsidRPr="00CC59DC">
        <w:t xml:space="preserve">6,43, </w:t>
      </w:r>
      <w:r w:rsidR="007B6694">
        <w:t>tai</w:t>
      </w:r>
      <w:r w:rsidRPr="00CC59DC">
        <w:t xml:space="preserve"> reiškia, kad spalvų atgaminimo tikslumas yra arti priimtino spalvų atgaminimo tikslumo lygio</w:t>
      </w:r>
      <w:r>
        <w:t xml:space="preserve">, kuris yra apie 6 </w:t>
      </w:r>
      <w:r w:rsidRPr="006C3597">
        <w:t>vienetus [</w:t>
      </w:r>
      <w:r w:rsidR="006C3597" w:rsidRPr="006C3597">
        <w:t>29</w:t>
      </w:r>
      <w:r w:rsidRPr="006C3597">
        <w:t>].</w:t>
      </w:r>
      <w:r w:rsidR="000C207F" w:rsidRPr="006C3597">
        <w:t xml:space="preserve"> </w:t>
      </w:r>
      <w:r w:rsidRPr="006C3597">
        <w:t xml:space="preserve">Spausdinimo mašinos </w:t>
      </w:r>
      <w:r w:rsidR="00C546ED" w:rsidRPr="006C3597">
        <w:t>KONICA</w:t>
      </w:r>
      <w:r w:rsidRPr="006C3597">
        <w:t xml:space="preserve"> 8050 geriausias režimas yra </w:t>
      </w:r>
      <w:r w:rsidRPr="007B6694">
        <w:rPr>
          <w:i/>
        </w:rPr>
        <w:t>Normal</w:t>
      </w:r>
      <w:r w:rsidRPr="006C3597">
        <w:t xml:space="preserve"> po kalibravimo.</w:t>
      </w:r>
      <w:r w:rsidRPr="00CC59DC">
        <w:t xml:space="preserve"> Ši</w:t>
      </w:r>
      <w:r w:rsidR="007B6694">
        <w:t>uo režimu</w:t>
      </w:r>
      <w:r w:rsidRPr="00CC59DC">
        <w:t xml:space="preserve"> </w:t>
      </w:r>
      <w:r w:rsidRPr="00CC59DC">
        <w:rPr>
          <w:bCs/>
          <w:i/>
        </w:rPr>
        <w:t>ΔE</w:t>
      </w:r>
      <w:r w:rsidRPr="00CC59DC">
        <w:rPr>
          <w:bCs/>
          <w:i/>
          <w:vertAlign w:val="subscript"/>
        </w:rPr>
        <w:t>2000</w:t>
      </w:r>
      <w:r w:rsidR="00710BEE">
        <w:rPr>
          <w:bCs/>
          <w:i/>
          <w:vertAlign w:val="subscript"/>
        </w:rPr>
        <w:t xml:space="preserve"> </w:t>
      </w:r>
      <w:r w:rsidRPr="00CC59DC">
        <w:rPr>
          <w:bCs/>
        </w:rPr>
        <w:t>=</w:t>
      </w:r>
      <w:r w:rsidR="007B6694">
        <w:rPr>
          <w:bCs/>
        </w:rPr>
        <w:t xml:space="preserve"> </w:t>
      </w:r>
      <w:r w:rsidRPr="00CC59DC">
        <w:rPr>
          <w:bCs/>
        </w:rPr>
        <w:t xml:space="preserve">5,67, </w:t>
      </w:r>
      <w:r>
        <w:rPr>
          <w:bCs/>
        </w:rPr>
        <w:t xml:space="preserve">o </w:t>
      </w:r>
      <w:r w:rsidRPr="00CC59DC">
        <w:rPr>
          <w:bCs/>
        </w:rPr>
        <w:t xml:space="preserve">tai yra geriau, negu priimtino spalvų atgaminimo tikslumo </w:t>
      </w:r>
      <w:r>
        <w:rPr>
          <w:bCs/>
        </w:rPr>
        <w:t>lygis</w:t>
      </w:r>
      <w:r w:rsidR="00531E4F">
        <w:rPr>
          <w:bCs/>
        </w:rPr>
        <w:t>.</w:t>
      </w:r>
    </w:p>
    <w:p w:rsidR="005F1422" w:rsidRPr="00CC59DC" w:rsidRDefault="005F1422" w:rsidP="005F1422">
      <w:pPr>
        <w:pStyle w:val="NormalWeb"/>
        <w:spacing w:line="360" w:lineRule="auto"/>
        <w:jc w:val="both"/>
        <w:rPr>
          <w:bCs/>
          <w:lang w:val="lt-LT"/>
        </w:rPr>
      </w:pPr>
      <w:r w:rsidRPr="00CC59DC">
        <w:rPr>
          <w:bCs/>
          <w:lang w:val="lt-LT"/>
        </w:rPr>
        <w:t>Geriausi</w:t>
      </w:r>
      <w:r w:rsidR="000638C9">
        <w:rPr>
          <w:bCs/>
          <w:lang w:val="lt-LT"/>
        </w:rPr>
        <w:t>u spausdinimo režimu</w:t>
      </w:r>
      <w:r w:rsidRPr="00CC59DC">
        <w:rPr>
          <w:bCs/>
          <w:lang w:val="lt-LT"/>
        </w:rPr>
        <w:t xml:space="preserve"> mašinos </w:t>
      </w:r>
      <w:r w:rsidR="00B7285A" w:rsidRPr="00CC59DC">
        <w:rPr>
          <w:bCs/>
          <w:lang w:val="lt-LT"/>
        </w:rPr>
        <w:t xml:space="preserve">KONICA 8050 </w:t>
      </w:r>
      <w:r w:rsidRPr="00CC59DC">
        <w:rPr>
          <w:bCs/>
          <w:lang w:val="lt-LT"/>
        </w:rPr>
        <w:t>spalv</w:t>
      </w:r>
      <w:r>
        <w:rPr>
          <w:bCs/>
          <w:lang w:val="lt-LT"/>
        </w:rPr>
        <w:t>ų</w:t>
      </w:r>
      <w:r w:rsidR="00531E4F">
        <w:rPr>
          <w:bCs/>
          <w:lang w:val="lt-LT"/>
        </w:rPr>
        <w:t xml:space="preserve"> </w:t>
      </w:r>
      <w:r w:rsidRPr="00CC59DC">
        <w:rPr>
          <w:bCs/>
          <w:lang w:val="lt-LT"/>
        </w:rPr>
        <w:t xml:space="preserve">skirtumo vidurkis </w:t>
      </w:r>
      <w:r>
        <w:rPr>
          <w:bCs/>
          <w:lang w:val="lt-LT"/>
        </w:rPr>
        <w:t>(</w:t>
      </w:r>
      <w:r w:rsidRPr="00CC59DC">
        <w:rPr>
          <w:bCs/>
          <w:lang w:val="lt-LT"/>
        </w:rPr>
        <w:t>Δ</w:t>
      </w:r>
      <w:r w:rsidRPr="00CC59DC">
        <w:rPr>
          <w:bCs/>
          <w:i/>
          <w:lang w:val="lt-LT"/>
        </w:rPr>
        <w:t>E</w:t>
      </w:r>
      <w:r w:rsidRPr="00CC59DC">
        <w:rPr>
          <w:bCs/>
          <w:i/>
          <w:vertAlign w:val="subscript"/>
          <w:lang w:val="lt-LT"/>
        </w:rPr>
        <w:t>2000</w:t>
      </w:r>
      <w:r w:rsidR="00710BEE">
        <w:rPr>
          <w:bCs/>
          <w:i/>
          <w:vertAlign w:val="subscript"/>
          <w:lang w:val="lt-LT"/>
        </w:rPr>
        <w:t xml:space="preserve"> </w:t>
      </w:r>
      <w:r w:rsidRPr="00CC59DC">
        <w:rPr>
          <w:bCs/>
          <w:lang w:val="lt-LT"/>
        </w:rPr>
        <w:t>=</w:t>
      </w:r>
      <w:r w:rsidR="00710BEE">
        <w:rPr>
          <w:bCs/>
          <w:lang w:val="lt-LT"/>
        </w:rPr>
        <w:t xml:space="preserve"> </w:t>
      </w:r>
      <w:r w:rsidRPr="00CC59DC">
        <w:rPr>
          <w:bCs/>
          <w:lang w:val="lt-LT"/>
        </w:rPr>
        <w:t>5,67</w:t>
      </w:r>
      <w:r>
        <w:rPr>
          <w:bCs/>
          <w:lang w:val="lt-LT"/>
        </w:rPr>
        <w:t>)</w:t>
      </w:r>
      <w:r w:rsidRPr="00CC59DC">
        <w:rPr>
          <w:bCs/>
          <w:lang w:val="lt-LT"/>
        </w:rPr>
        <w:t xml:space="preserve"> yra mažesnis, negu spausdinimo mašinai OCE CPS900 </w:t>
      </w:r>
      <w:r>
        <w:rPr>
          <w:bCs/>
          <w:lang w:val="lt-LT"/>
        </w:rPr>
        <w:t>(</w:t>
      </w:r>
      <w:r w:rsidRPr="00CC59DC">
        <w:rPr>
          <w:bCs/>
          <w:lang w:val="lt-LT"/>
        </w:rPr>
        <w:t>Δ</w:t>
      </w:r>
      <w:r w:rsidRPr="00CC59DC">
        <w:rPr>
          <w:bCs/>
          <w:i/>
          <w:lang w:val="lt-LT"/>
        </w:rPr>
        <w:t>E</w:t>
      </w:r>
      <w:r w:rsidRPr="00CC59DC">
        <w:rPr>
          <w:bCs/>
          <w:i/>
          <w:vertAlign w:val="subscript"/>
          <w:lang w:val="lt-LT"/>
        </w:rPr>
        <w:t>2000</w:t>
      </w:r>
      <w:r w:rsidR="00710BEE">
        <w:rPr>
          <w:bCs/>
          <w:i/>
          <w:vertAlign w:val="subscript"/>
          <w:lang w:val="lt-LT"/>
        </w:rPr>
        <w:t xml:space="preserve"> </w:t>
      </w:r>
      <w:r w:rsidRPr="00CC59DC">
        <w:rPr>
          <w:bCs/>
          <w:lang w:val="lt-LT"/>
        </w:rPr>
        <w:t>=</w:t>
      </w:r>
      <w:r w:rsidR="00710BEE">
        <w:rPr>
          <w:bCs/>
          <w:lang w:val="lt-LT"/>
        </w:rPr>
        <w:t xml:space="preserve"> </w:t>
      </w:r>
      <w:r w:rsidRPr="00CC59DC">
        <w:rPr>
          <w:bCs/>
          <w:lang w:val="lt-LT"/>
        </w:rPr>
        <w:t>6,43</w:t>
      </w:r>
      <w:r>
        <w:rPr>
          <w:bCs/>
          <w:lang w:val="lt-LT"/>
        </w:rPr>
        <w:t>)</w:t>
      </w:r>
      <w:r w:rsidRPr="00CC59DC">
        <w:rPr>
          <w:bCs/>
          <w:lang w:val="lt-LT"/>
        </w:rPr>
        <w:t xml:space="preserve"> geriausi</w:t>
      </w:r>
      <w:r w:rsidR="000638C9">
        <w:rPr>
          <w:bCs/>
          <w:lang w:val="lt-LT"/>
        </w:rPr>
        <w:t>u</w:t>
      </w:r>
      <w:r w:rsidRPr="00CC59DC">
        <w:rPr>
          <w:bCs/>
          <w:lang w:val="lt-LT"/>
        </w:rPr>
        <w:t xml:space="preserve"> režim</w:t>
      </w:r>
      <w:r w:rsidR="000638C9">
        <w:rPr>
          <w:bCs/>
          <w:lang w:val="lt-LT"/>
        </w:rPr>
        <w:t>u</w:t>
      </w:r>
      <w:r w:rsidRPr="00CC59DC">
        <w:rPr>
          <w:bCs/>
          <w:lang w:val="lt-LT"/>
        </w:rPr>
        <w:t xml:space="preserve">, tai yra </w:t>
      </w:r>
      <w:r w:rsidR="003F5DB9" w:rsidRPr="00CC59DC">
        <w:rPr>
          <w:bCs/>
          <w:lang w:val="lt-LT"/>
        </w:rPr>
        <w:t xml:space="preserve">KONICA </w:t>
      </w:r>
      <w:r w:rsidRPr="00CC59DC">
        <w:rPr>
          <w:bCs/>
          <w:lang w:val="lt-LT"/>
        </w:rPr>
        <w:t>8050 mašinos spalvų atgaminimo tikslumas ištirt</w:t>
      </w:r>
      <w:r w:rsidR="000638C9">
        <w:rPr>
          <w:bCs/>
          <w:lang w:val="lt-LT"/>
        </w:rPr>
        <w:t>ais</w:t>
      </w:r>
      <w:r w:rsidRPr="00CC59DC">
        <w:rPr>
          <w:bCs/>
          <w:lang w:val="lt-LT"/>
        </w:rPr>
        <w:t xml:space="preserve"> spaudos režim</w:t>
      </w:r>
      <w:r w:rsidR="000638C9">
        <w:rPr>
          <w:bCs/>
          <w:lang w:val="lt-LT"/>
        </w:rPr>
        <w:t>ais</w:t>
      </w:r>
      <w:r w:rsidRPr="00CC59DC">
        <w:rPr>
          <w:bCs/>
          <w:lang w:val="lt-LT"/>
        </w:rPr>
        <w:t xml:space="preserve"> yra geresnis.</w:t>
      </w:r>
    </w:p>
    <w:p w:rsidR="005F1422" w:rsidRPr="00CC59DC" w:rsidRDefault="005F1422" w:rsidP="005F1422">
      <w:pPr>
        <w:pStyle w:val="NormalWeb"/>
        <w:spacing w:line="360" w:lineRule="auto"/>
        <w:jc w:val="both"/>
        <w:rPr>
          <w:lang w:val="lt-LT"/>
        </w:rPr>
      </w:pPr>
      <w:r w:rsidRPr="00CC59DC">
        <w:rPr>
          <w:lang w:val="lt-LT"/>
        </w:rPr>
        <w:t>Matuojant spalvos skirtumus mažam spalvų rinkiniui, negalima daryti galutin</w:t>
      </w:r>
      <w:r w:rsidR="003F5DB9">
        <w:rPr>
          <w:lang w:val="lt-LT"/>
        </w:rPr>
        <w:t>ės</w:t>
      </w:r>
      <w:r w:rsidRPr="00CC59DC">
        <w:rPr>
          <w:lang w:val="lt-LT"/>
        </w:rPr>
        <w:t xml:space="preserve"> išvad</w:t>
      </w:r>
      <w:r w:rsidR="003F5DB9">
        <w:rPr>
          <w:lang w:val="lt-LT"/>
        </w:rPr>
        <w:t>os apie spalvų</w:t>
      </w:r>
      <w:r w:rsidRPr="00CC59DC">
        <w:rPr>
          <w:lang w:val="lt-LT"/>
        </w:rPr>
        <w:t xml:space="preserve"> atgaminimo tikslumą vieno</w:t>
      </w:r>
      <w:r w:rsidR="001E02C9">
        <w:rPr>
          <w:lang w:val="lt-LT"/>
        </w:rPr>
        <w:t>mis</w:t>
      </w:r>
      <w:r w:rsidRPr="00CC59DC">
        <w:rPr>
          <w:lang w:val="lt-LT"/>
        </w:rPr>
        <w:t xml:space="preserve"> ar kito</w:t>
      </w:r>
      <w:r w:rsidR="001E02C9">
        <w:rPr>
          <w:lang w:val="lt-LT"/>
        </w:rPr>
        <w:t>mis</w:t>
      </w:r>
      <w:r w:rsidRPr="00CC59DC">
        <w:rPr>
          <w:lang w:val="lt-LT"/>
        </w:rPr>
        <w:t xml:space="preserve"> spausdinimo sąlygo</w:t>
      </w:r>
      <w:r w:rsidR="001E02C9">
        <w:rPr>
          <w:lang w:val="lt-LT"/>
        </w:rPr>
        <w:t>mis</w:t>
      </w:r>
      <w:r w:rsidRPr="00CC59DC">
        <w:rPr>
          <w:lang w:val="lt-LT"/>
        </w:rPr>
        <w:t xml:space="preserve">. Jei </w:t>
      </w:r>
      <w:r w:rsidR="003F5DB9" w:rsidRPr="003F5DB9">
        <w:rPr>
          <w:lang w:val="lt-LT"/>
        </w:rPr>
        <w:t xml:space="preserve">kontroliuojant </w:t>
      </w:r>
      <w:r>
        <w:rPr>
          <w:lang w:val="lt-LT"/>
        </w:rPr>
        <w:t>spalvų atgaminimą</w:t>
      </w:r>
      <w:r w:rsidRPr="00CC59DC">
        <w:rPr>
          <w:lang w:val="lt-LT"/>
        </w:rPr>
        <w:t xml:space="preserve"> </w:t>
      </w:r>
      <w:r>
        <w:rPr>
          <w:lang w:val="lt-LT"/>
        </w:rPr>
        <w:t>tė</w:t>
      </w:r>
      <w:r w:rsidRPr="00CC59DC">
        <w:rPr>
          <w:lang w:val="lt-LT"/>
        </w:rPr>
        <w:t>ra galimyb</w:t>
      </w:r>
      <w:r>
        <w:rPr>
          <w:lang w:val="lt-LT"/>
        </w:rPr>
        <w:t>ė</w:t>
      </w:r>
      <w:r w:rsidRPr="00CC59DC">
        <w:rPr>
          <w:lang w:val="lt-LT"/>
        </w:rPr>
        <w:t xml:space="preserve"> matuoti tik ribotą spalvų rinkinį, būtina papildyti šiuos matavimus dar kitais spalvų kontrolės metodais, p</w:t>
      </w:r>
      <w:r>
        <w:rPr>
          <w:lang w:val="lt-LT"/>
        </w:rPr>
        <w:t>vz.,</w:t>
      </w:r>
      <w:r w:rsidRPr="00CC59DC">
        <w:rPr>
          <w:lang w:val="lt-LT"/>
        </w:rPr>
        <w:t xml:space="preserve"> vizualine kontrole.</w:t>
      </w:r>
    </w:p>
    <w:p w:rsidR="005F1422" w:rsidRPr="00CC59DC" w:rsidRDefault="005F1422" w:rsidP="005F1422">
      <w:pPr>
        <w:pStyle w:val="NormalWeb"/>
        <w:spacing w:line="360" w:lineRule="auto"/>
        <w:jc w:val="both"/>
        <w:rPr>
          <w:lang w:val="lt-LT"/>
        </w:rPr>
      </w:pPr>
      <w:r w:rsidRPr="00CC59DC">
        <w:rPr>
          <w:lang w:val="lt-LT"/>
        </w:rPr>
        <w:t xml:space="preserve">Po </w:t>
      </w:r>
      <w:r w:rsidR="00531E4F" w:rsidRPr="00CC59DC">
        <w:rPr>
          <w:lang w:val="lt-LT"/>
        </w:rPr>
        <w:t>KONICA</w:t>
      </w:r>
      <w:r w:rsidRPr="00CC59DC">
        <w:rPr>
          <w:lang w:val="lt-LT"/>
        </w:rPr>
        <w:t xml:space="preserve"> 8050 mašinos kalibravimo ∆</w:t>
      </w:r>
      <w:r w:rsidRPr="00CC59DC">
        <w:rPr>
          <w:i/>
          <w:lang w:val="lt-LT"/>
        </w:rPr>
        <w:t>E</w:t>
      </w:r>
      <w:r w:rsidRPr="00CC59DC">
        <w:rPr>
          <w:i/>
          <w:vertAlign w:val="subscript"/>
          <w:lang w:val="lt-LT"/>
        </w:rPr>
        <w:t>2000</w:t>
      </w:r>
      <w:r>
        <w:rPr>
          <w:i/>
          <w:vertAlign w:val="subscript"/>
          <w:lang w:val="lt-LT"/>
        </w:rPr>
        <w:t xml:space="preserve"> </w:t>
      </w:r>
      <w:r>
        <w:rPr>
          <w:lang w:val="lt-LT"/>
        </w:rPr>
        <w:t>vertės</w:t>
      </w:r>
      <w:r w:rsidRPr="00CC59DC">
        <w:rPr>
          <w:lang w:val="lt-LT"/>
        </w:rPr>
        <w:t xml:space="preserve"> </w:t>
      </w:r>
      <w:r>
        <w:rPr>
          <w:lang w:val="lt-LT"/>
        </w:rPr>
        <w:t>skirtingiems</w:t>
      </w:r>
      <w:r w:rsidRPr="00CC59DC">
        <w:rPr>
          <w:lang w:val="lt-LT"/>
        </w:rPr>
        <w:t xml:space="preserve"> spalv</w:t>
      </w:r>
      <w:r>
        <w:rPr>
          <w:lang w:val="lt-LT"/>
        </w:rPr>
        <w:t>ų</w:t>
      </w:r>
      <w:r w:rsidRPr="00CC59DC">
        <w:rPr>
          <w:lang w:val="lt-LT"/>
        </w:rPr>
        <w:t xml:space="preserve"> ton</w:t>
      </w:r>
      <w:r>
        <w:rPr>
          <w:lang w:val="lt-LT"/>
        </w:rPr>
        <w:t>ams</w:t>
      </w:r>
      <w:r w:rsidRPr="00CC59DC">
        <w:rPr>
          <w:lang w:val="lt-LT"/>
        </w:rPr>
        <w:t xml:space="preserve"> nesikeičia ir </w:t>
      </w:r>
      <w:r>
        <w:rPr>
          <w:lang w:val="lt-LT"/>
        </w:rPr>
        <w:t>priklausomybė lieka chaotiška</w:t>
      </w:r>
      <w:r w:rsidRPr="00CC59DC">
        <w:rPr>
          <w:lang w:val="lt-LT"/>
        </w:rPr>
        <w:t xml:space="preserve">, tačiau </w:t>
      </w:r>
      <w:r>
        <w:rPr>
          <w:lang w:val="lt-LT"/>
        </w:rPr>
        <w:t>verči</w:t>
      </w:r>
      <w:r w:rsidR="00710BEE">
        <w:rPr>
          <w:lang w:val="lt-LT"/>
        </w:rPr>
        <w:t xml:space="preserve">ų sklaida pastebimai sumažėja – </w:t>
      </w:r>
      <w:r w:rsidRPr="00CC59DC">
        <w:rPr>
          <w:lang w:val="lt-LT"/>
        </w:rPr>
        <w:t>∆</w:t>
      </w:r>
      <w:r w:rsidRPr="00CC59DC">
        <w:rPr>
          <w:i/>
          <w:lang w:val="lt-LT"/>
        </w:rPr>
        <w:t>E</w:t>
      </w:r>
      <w:r w:rsidRPr="00CC59DC">
        <w:rPr>
          <w:i/>
          <w:vertAlign w:val="subscript"/>
          <w:lang w:val="lt-LT"/>
        </w:rPr>
        <w:t>2000</w:t>
      </w:r>
      <w:r w:rsidRPr="00CC59DC">
        <w:rPr>
          <w:lang w:val="lt-LT"/>
        </w:rPr>
        <w:t xml:space="preserve"> standartinė nuokryp</w:t>
      </w:r>
      <w:r>
        <w:rPr>
          <w:lang w:val="lt-LT"/>
        </w:rPr>
        <w:t xml:space="preserve">a </w:t>
      </w:r>
      <w:r w:rsidRPr="00CC59DC">
        <w:rPr>
          <w:lang w:val="lt-LT"/>
        </w:rPr>
        <w:t>mažėj</w:t>
      </w:r>
      <w:r>
        <w:rPr>
          <w:lang w:val="lt-LT"/>
        </w:rPr>
        <w:t>a</w:t>
      </w:r>
      <w:r w:rsidRPr="00CC59DC">
        <w:rPr>
          <w:lang w:val="lt-LT"/>
        </w:rPr>
        <w:t xml:space="preserve"> nuo 2,87 iki 2,19.</w:t>
      </w:r>
    </w:p>
    <w:p w:rsidR="005F1422" w:rsidRPr="00CC59DC" w:rsidRDefault="005F1422" w:rsidP="005F1422">
      <w:pPr>
        <w:pStyle w:val="NormalWeb"/>
        <w:spacing w:line="360" w:lineRule="auto"/>
        <w:jc w:val="both"/>
        <w:rPr>
          <w:lang w:val="lt-LT"/>
        </w:rPr>
      </w:pPr>
      <w:r w:rsidRPr="00CC59DC">
        <w:rPr>
          <w:lang w:val="lt-LT" w:eastAsia="lt-LT"/>
        </w:rPr>
        <w:t xml:space="preserve">Kai spausdinimui su OCE CPS900 mašina naudojamas įvesties ICC profilis FOGRA39, spalvų šviesio perteikimas </w:t>
      </w:r>
      <w:r w:rsidR="000638C9">
        <w:rPr>
          <w:lang w:val="lt-LT" w:eastAsia="lt-LT"/>
        </w:rPr>
        <w:t>gerėja, ypač kai šviesio reikšmė</w:t>
      </w:r>
      <w:r w:rsidRPr="00CC59DC">
        <w:rPr>
          <w:lang w:val="lt-LT" w:eastAsia="lt-LT"/>
        </w:rPr>
        <w:t>s viršija 50</w:t>
      </w:r>
      <w:r w:rsidR="0047408E">
        <w:rPr>
          <w:lang w:val="lt-LT" w:eastAsia="lt-LT"/>
        </w:rPr>
        <w:t>–</w:t>
      </w:r>
      <w:r w:rsidRPr="00CC59DC">
        <w:rPr>
          <w:lang w:val="lt-LT" w:eastAsia="lt-LT"/>
        </w:rPr>
        <w:t>60 vienetų.</w:t>
      </w:r>
      <w:r w:rsidR="000C207F">
        <w:rPr>
          <w:lang w:val="lt-LT" w:eastAsia="lt-LT"/>
        </w:rPr>
        <w:t xml:space="preserve"> </w:t>
      </w:r>
      <w:r w:rsidRPr="00CC59DC">
        <w:rPr>
          <w:lang w:val="lt-LT"/>
        </w:rPr>
        <w:t>Spausdintuvui K</w:t>
      </w:r>
      <w:r w:rsidR="00531E4F" w:rsidRPr="00CC59DC">
        <w:rPr>
          <w:lang w:val="lt-LT"/>
        </w:rPr>
        <w:t>ONICA</w:t>
      </w:r>
      <w:r w:rsidRPr="00CC59DC">
        <w:rPr>
          <w:lang w:val="lt-LT"/>
        </w:rPr>
        <w:t xml:space="preserve"> 8050 pritaikius kalibravimą, o OCE CPS900 mašinai pritaikius įvesties ICC profilį FOGRA39, spalvos tono skirtumo </w:t>
      </w:r>
      <w:r>
        <w:rPr>
          <w:lang w:val="lt-LT"/>
        </w:rPr>
        <w:t>vertės</w:t>
      </w:r>
      <w:r w:rsidRPr="00CC59DC">
        <w:rPr>
          <w:lang w:val="lt-LT"/>
        </w:rPr>
        <w:t xml:space="preserve"> mažėja.</w:t>
      </w:r>
      <w:r w:rsidR="000C207F">
        <w:rPr>
          <w:lang w:val="lt-LT"/>
        </w:rPr>
        <w:t xml:space="preserve"> </w:t>
      </w:r>
      <w:r w:rsidRPr="00CC59DC">
        <w:rPr>
          <w:lang w:val="lt-LT"/>
        </w:rPr>
        <w:t>Abu spausdintuvai didėjant spalvos sodr</w:t>
      </w:r>
      <w:r>
        <w:rPr>
          <w:lang w:val="lt-LT"/>
        </w:rPr>
        <w:t>iui</w:t>
      </w:r>
      <w:r w:rsidRPr="00CC59DC">
        <w:rPr>
          <w:lang w:val="lt-LT"/>
        </w:rPr>
        <w:t>, spalvos toną atgamin</w:t>
      </w:r>
      <w:r>
        <w:rPr>
          <w:lang w:val="lt-LT"/>
        </w:rPr>
        <w:t>a</w:t>
      </w:r>
      <w:r w:rsidRPr="00CC59DC">
        <w:rPr>
          <w:lang w:val="lt-LT"/>
        </w:rPr>
        <w:t xml:space="preserve"> tiksliau: spalvos tono pasikeitimas </w:t>
      </w:r>
      <w:r w:rsidRPr="00455A28">
        <w:rPr>
          <w:i/>
          <w:lang w:val="lt-LT"/>
        </w:rPr>
        <w:t>Δh</w:t>
      </w:r>
      <w:r w:rsidRPr="00455A28">
        <w:rPr>
          <w:i/>
          <w:vertAlign w:val="subscript"/>
          <w:lang w:val="lt-LT"/>
        </w:rPr>
        <w:t>ab</w:t>
      </w:r>
      <w:r w:rsidRPr="00CC59DC">
        <w:rPr>
          <w:lang w:val="lt-LT"/>
        </w:rPr>
        <w:t xml:space="preserve"> mažėja, ypač vidutiniam ir dideliam sodr</w:t>
      </w:r>
      <w:r>
        <w:rPr>
          <w:lang w:val="lt-LT"/>
        </w:rPr>
        <w:t>iu</w:t>
      </w:r>
      <w:r w:rsidRPr="00CC59DC">
        <w:rPr>
          <w:lang w:val="lt-LT"/>
        </w:rPr>
        <w:t>i, kai sodr</w:t>
      </w:r>
      <w:r w:rsidR="00181C1B">
        <w:rPr>
          <w:lang w:val="lt-LT"/>
        </w:rPr>
        <w:t>io</w:t>
      </w:r>
      <w:r w:rsidRPr="00CC59DC">
        <w:rPr>
          <w:lang w:val="lt-LT"/>
        </w:rPr>
        <w:t xml:space="preserve"> reikšmės viršija 50.</w:t>
      </w:r>
    </w:p>
    <w:p w:rsidR="005F1422" w:rsidRPr="00CC59DC" w:rsidRDefault="005F1422" w:rsidP="005F1422">
      <w:pPr>
        <w:pStyle w:val="NormalWeb"/>
        <w:spacing w:line="360" w:lineRule="auto"/>
        <w:jc w:val="both"/>
        <w:rPr>
          <w:lang w:val="lt-LT"/>
        </w:rPr>
      </w:pPr>
      <w:r w:rsidRPr="00CC59DC">
        <w:rPr>
          <w:lang w:val="lt-LT"/>
        </w:rPr>
        <w:t>Spalvų diapazono kontūras mašinai K</w:t>
      </w:r>
      <w:r w:rsidR="00531E4F" w:rsidRPr="00CC59DC">
        <w:rPr>
          <w:lang w:val="lt-LT"/>
        </w:rPr>
        <w:t>ONICA</w:t>
      </w:r>
      <w:r w:rsidRPr="00CC59DC">
        <w:rPr>
          <w:lang w:val="lt-LT"/>
        </w:rPr>
        <w:t xml:space="preserve"> 8050 normali</w:t>
      </w:r>
      <w:r w:rsidR="004419BC">
        <w:rPr>
          <w:lang w:val="lt-LT"/>
        </w:rPr>
        <w:t>u režimu</w:t>
      </w:r>
      <w:r w:rsidRPr="00CC59DC">
        <w:rPr>
          <w:lang w:val="lt-LT"/>
        </w:rPr>
        <w:t xml:space="preserve"> praktiškai atkartoja spausdinamo testo spalvų diapazono kontūrą ir tik nežymiai nutolsta nuo jo geltonų spalvų srityje. Tuo tarp</w:t>
      </w:r>
      <w:r>
        <w:rPr>
          <w:lang w:val="lt-LT"/>
        </w:rPr>
        <w:t>u</w:t>
      </w:r>
      <w:r w:rsidRPr="00CC59DC">
        <w:rPr>
          <w:lang w:val="lt-LT"/>
        </w:rPr>
        <w:t xml:space="preserve"> mašinos OCE CPS900 atgamintų spalvų diapazono kontūras pastebimai nutolsta nuo testo raudonų ir purpurinių spalvų srityje.</w:t>
      </w:r>
    </w:p>
    <w:p w:rsidR="000C207F" w:rsidRDefault="005F1422" w:rsidP="000C207F">
      <w:pPr>
        <w:pStyle w:val="NormalWeb"/>
        <w:spacing w:line="360" w:lineRule="auto"/>
        <w:jc w:val="both"/>
        <w:rPr>
          <w:lang w:val="lt-LT"/>
        </w:rPr>
      </w:pPr>
      <w:r>
        <w:rPr>
          <w:lang w:val="lt-LT"/>
        </w:rPr>
        <w:t>T</w:t>
      </w:r>
      <w:r w:rsidRPr="00CC59DC">
        <w:rPr>
          <w:lang w:val="lt-LT"/>
        </w:rPr>
        <w:t xml:space="preserve">okie </w:t>
      </w:r>
      <w:r w:rsidR="000655CD">
        <w:rPr>
          <w:lang w:val="lt-LT"/>
        </w:rPr>
        <w:t>s</w:t>
      </w:r>
      <w:r w:rsidRPr="00CC59DC">
        <w:rPr>
          <w:lang w:val="lt-LT"/>
        </w:rPr>
        <w:t xml:space="preserve">palvų atgaminimo pagerinimo veiksmai, </w:t>
      </w:r>
      <w:r>
        <w:rPr>
          <w:lang w:val="lt-LT"/>
        </w:rPr>
        <w:t>kaip spausdintuvo kalibravimas</w:t>
      </w:r>
      <w:r w:rsidRPr="00CC59DC">
        <w:rPr>
          <w:lang w:val="lt-LT"/>
        </w:rPr>
        <w:t xml:space="preserve"> arba ICC profilio pritaikymas</w:t>
      </w:r>
      <w:r w:rsidR="004419BC">
        <w:rPr>
          <w:lang w:val="lt-LT"/>
        </w:rPr>
        <w:t>,</w:t>
      </w:r>
      <w:r w:rsidRPr="00CC59DC">
        <w:rPr>
          <w:lang w:val="lt-LT"/>
        </w:rPr>
        <w:t xml:space="preserve"> gerina atskiras spalvų charakteristikas, </w:t>
      </w:r>
      <w:r w:rsidR="004419BC">
        <w:rPr>
          <w:lang w:val="lt-LT"/>
        </w:rPr>
        <w:t>tai</w:t>
      </w:r>
      <w:r w:rsidRPr="00CC59DC">
        <w:rPr>
          <w:lang w:val="lt-LT"/>
        </w:rPr>
        <w:t xml:space="preserve"> pasireiškia kaip atgaminamų spalvų skirtumo mažėjimas, spalvinių koordinačių tolygumo pagerėjimas ir sklaidos mažėjimas, tačiau tai vyksta atgaminamo spalvų diapazono siaurėjimo</w:t>
      </w:r>
      <w:r>
        <w:rPr>
          <w:lang w:val="lt-LT"/>
        </w:rPr>
        <w:t xml:space="preserve"> sąskaita</w:t>
      </w:r>
      <w:r w:rsidRPr="00CC59DC">
        <w:rPr>
          <w:lang w:val="lt-LT"/>
        </w:rPr>
        <w:t>.</w:t>
      </w:r>
      <w:r w:rsidR="000C207F">
        <w:rPr>
          <w:lang w:val="lt-LT"/>
        </w:rPr>
        <w:br w:type="page"/>
      </w:r>
    </w:p>
    <w:p w:rsidR="00C32D83" w:rsidRPr="00CC59DC" w:rsidRDefault="00C32D83" w:rsidP="00B53607">
      <w:pPr>
        <w:pStyle w:val="Heading1"/>
      </w:pPr>
      <w:bookmarkStart w:id="129" w:name="_Toc261719957"/>
      <w:r w:rsidRPr="00CC59DC">
        <w:lastRenderedPageBreak/>
        <w:t>IŠVADOS</w:t>
      </w:r>
      <w:bookmarkEnd w:id="129"/>
    </w:p>
    <w:p w:rsidR="00C32D83" w:rsidRPr="00CC59DC" w:rsidRDefault="00C32D83" w:rsidP="00C32D83">
      <w:pPr>
        <w:pStyle w:val="ListParagraph"/>
        <w:spacing w:after="0" w:line="360" w:lineRule="auto"/>
        <w:ind w:left="0"/>
        <w:jc w:val="both"/>
        <w:rPr>
          <w:rFonts w:ascii="Times New Roman" w:hAnsi="Times New Roman"/>
          <w:sz w:val="24"/>
          <w:szCs w:val="24"/>
        </w:rPr>
      </w:pPr>
    </w:p>
    <w:p w:rsidR="00FA08C0" w:rsidRPr="00CC59DC" w:rsidRDefault="00FA08C0" w:rsidP="00D53BCF">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 xml:space="preserve">Geriausi </w:t>
      </w:r>
      <w:r w:rsidR="00531E4F">
        <w:rPr>
          <w:rFonts w:ascii="Times New Roman" w:hAnsi="Times New Roman"/>
          <w:sz w:val="24"/>
          <w:szCs w:val="24"/>
        </w:rPr>
        <w:t>mašinų OCE CPS</w:t>
      </w:r>
      <w:r w:rsidRPr="00CC59DC">
        <w:rPr>
          <w:rFonts w:ascii="Times New Roman" w:hAnsi="Times New Roman"/>
          <w:sz w:val="24"/>
          <w:szCs w:val="24"/>
        </w:rPr>
        <w:t xml:space="preserve">900 ir </w:t>
      </w:r>
      <w:r w:rsidR="00531E4F" w:rsidRPr="00CC59DC">
        <w:rPr>
          <w:rFonts w:ascii="Times New Roman" w:hAnsi="Times New Roman"/>
          <w:sz w:val="24"/>
          <w:szCs w:val="24"/>
        </w:rPr>
        <w:t>KONICA 8</w:t>
      </w:r>
      <w:r w:rsidRPr="00CC59DC">
        <w:rPr>
          <w:rFonts w:ascii="Times New Roman" w:hAnsi="Times New Roman"/>
          <w:sz w:val="24"/>
          <w:szCs w:val="24"/>
        </w:rPr>
        <w:t xml:space="preserve">050 </w:t>
      </w:r>
      <w:r>
        <w:rPr>
          <w:rFonts w:ascii="Times New Roman" w:hAnsi="Times New Roman"/>
          <w:sz w:val="24"/>
          <w:szCs w:val="24"/>
        </w:rPr>
        <w:t>spausdinimo režimai</w:t>
      </w:r>
      <w:r w:rsidRPr="00CC59DC">
        <w:rPr>
          <w:rFonts w:ascii="Times New Roman" w:hAnsi="Times New Roman"/>
          <w:sz w:val="24"/>
          <w:szCs w:val="24"/>
        </w:rPr>
        <w:t xml:space="preserve"> pagal spalvų atgaminimo tikslumą </w:t>
      </w:r>
      <w:r>
        <w:rPr>
          <w:rFonts w:ascii="Times New Roman" w:hAnsi="Times New Roman"/>
          <w:sz w:val="24"/>
          <w:szCs w:val="24"/>
        </w:rPr>
        <w:t>yra</w:t>
      </w:r>
      <w:r w:rsidR="00531E4F">
        <w:rPr>
          <w:rFonts w:ascii="Times New Roman" w:hAnsi="Times New Roman"/>
          <w:sz w:val="24"/>
          <w:szCs w:val="24"/>
        </w:rPr>
        <w:t>: OCE CPS</w:t>
      </w:r>
      <w:r w:rsidRPr="00CC59DC">
        <w:rPr>
          <w:rFonts w:ascii="Times New Roman" w:hAnsi="Times New Roman"/>
          <w:sz w:val="24"/>
          <w:szCs w:val="24"/>
        </w:rPr>
        <w:t xml:space="preserve">900 – </w:t>
      </w:r>
      <w:r w:rsidRPr="00C33C8E">
        <w:rPr>
          <w:rFonts w:ascii="Times New Roman" w:hAnsi="Times New Roman"/>
          <w:i/>
          <w:sz w:val="24"/>
          <w:szCs w:val="24"/>
        </w:rPr>
        <w:t xml:space="preserve">Normal </w:t>
      </w:r>
      <w:r w:rsidR="00C33C8E">
        <w:rPr>
          <w:rFonts w:ascii="Times New Roman" w:hAnsi="Times New Roman"/>
          <w:i/>
          <w:sz w:val="24"/>
          <w:szCs w:val="24"/>
        </w:rPr>
        <w:t>C</w:t>
      </w:r>
      <w:r w:rsidRPr="00C33C8E">
        <w:rPr>
          <w:rFonts w:ascii="Times New Roman" w:hAnsi="Times New Roman"/>
          <w:i/>
          <w:sz w:val="24"/>
          <w:szCs w:val="24"/>
        </w:rPr>
        <w:t>lassic</w:t>
      </w:r>
      <w:r w:rsidRPr="00CC59DC">
        <w:rPr>
          <w:rFonts w:ascii="Times New Roman" w:hAnsi="Times New Roman"/>
          <w:sz w:val="24"/>
          <w:szCs w:val="24"/>
        </w:rPr>
        <w:t xml:space="preserve"> su ICC įvesties profiliu FOGRA39 (vidutinis Δ</w:t>
      </w:r>
      <w:r w:rsidRPr="00CC59DC">
        <w:rPr>
          <w:rFonts w:ascii="Times New Roman" w:hAnsi="Times New Roman"/>
          <w:i/>
          <w:iCs/>
          <w:sz w:val="24"/>
          <w:szCs w:val="24"/>
        </w:rPr>
        <w:t>E</w:t>
      </w:r>
      <w:r w:rsidRPr="00CC59DC">
        <w:rPr>
          <w:rFonts w:ascii="Times New Roman" w:hAnsi="Times New Roman"/>
          <w:i/>
          <w:iCs/>
          <w:sz w:val="24"/>
          <w:szCs w:val="24"/>
          <w:vertAlign w:val="subscript"/>
        </w:rPr>
        <w:t>2000</w:t>
      </w:r>
      <w:r w:rsidRPr="00CC59DC">
        <w:rPr>
          <w:rFonts w:ascii="Times New Roman" w:hAnsi="Times New Roman"/>
          <w:sz w:val="24"/>
          <w:szCs w:val="24"/>
          <w:vertAlign w:val="subscript"/>
        </w:rPr>
        <w:t xml:space="preserve">  </w:t>
      </w:r>
      <w:r w:rsidRPr="00CC59DC">
        <w:rPr>
          <w:rFonts w:ascii="Times New Roman" w:hAnsi="Times New Roman"/>
          <w:sz w:val="24"/>
          <w:szCs w:val="24"/>
        </w:rPr>
        <w:t xml:space="preserve">= 6,43), </w:t>
      </w:r>
      <w:r w:rsidR="00531E4F" w:rsidRPr="00CC59DC">
        <w:rPr>
          <w:rFonts w:ascii="Times New Roman" w:hAnsi="Times New Roman"/>
          <w:sz w:val="24"/>
          <w:szCs w:val="24"/>
        </w:rPr>
        <w:t xml:space="preserve">KONICA 8050 </w:t>
      </w:r>
      <w:r>
        <w:rPr>
          <w:rFonts w:ascii="Times New Roman" w:hAnsi="Times New Roman"/>
          <w:sz w:val="24"/>
          <w:szCs w:val="24"/>
        </w:rPr>
        <w:t xml:space="preserve">– </w:t>
      </w:r>
      <w:r w:rsidRPr="00C33C8E">
        <w:rPr>
          <w:rFonts w:ascii="Times New Roman" w:hAnsi="Times New Roman"/>
          <w:i/>
          <w:sz w:val="24"/>
          <w:szCs w:val="24"/>
        </w:rPr>
        <w:t>Normal</w:t>
      </w:r>
      <w:r w:rsidRPr="00CC59DC">
        <w:rPr>
          <w:rFonts w:ascii="Times New Roman" w:hAnsi="Times New Roman"/>
          <w:sz w:val="24"/>
          <w:szCs w:val="24"/>
        </w:rPr>
        <w:t xml:space="preserve"> po kalibravimo (vidutinis Δ</w:t>
      </w:r>
      <w:r w:rsidRPr="00CC59DC">
        <w:rPr>
          <w:rFonts w:ascii="Times New Roman" w:hAnsi="Times New Roman"/>
          <w:i/>
          <w:iCs/>
          <w:sz w:val="24"/>
          <w:szCs w:val="24"/>
        </w:rPr>
        <w:t>E</w:t>
      </w:r>
      <w:r w:rsidRPr="00CC59DC">
        <w:rPr>
          <w:rFonts w:ascii="Times New Roman" w:hAnsi="Times New Roman"/>
          <w:i/>
          <w:iCs/>
          <w:sz w:val="24"/>
          <w:szCs w:val="24"/>
          <w:vertAlign w:val="subscript"/>
        </w:rPr>
        <w:t>2000 </w:t>
      </w:r>
      <w:r w:rsidRPr="00CC59DC">
        <w:rPr>
          <w:rFonts w:ascii="Times New Roman" w:hAnsi="Times New Roman"/>
          <w:sz w:val="24"/>
          <w:szCs w:val="24"/>
        </w:rPr>
        <w:t>= 5,67).</w:t>
      </w:r>
    </w:p>
    <w:p w:rsidR="00FA08C0" w:rsidRPr="00CC59DC" w:rsidRDefault="003F5DB9" w:rsidP="00D53BCF">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ICC profilio taikymas OCE CPS</w:t>
      </w:r>
      <w:r w:rsidR="00FA08C0" w:rsidRPr="00CC59DC">
        <w:rPr>
          <w:rFonts w:ascii="Times New Roman" w:hAnsi="Times New Roman"/>
          <w:sz w:val="24"/>
          <w:szCs w:val="24"/>
        </w:rPr>
        <w:t>900 pagerina spalvų atgaminimą, o K</w:t>
      </w:r>
      <w:r w:rsidR="00531E4F" w:rsidRPr="00CC59DC">
        <w:rPr>
          <w:rFonts w:ascii="Times New Roman" w:hAnsi="Times New Roman"/>
          <w:sz w:val="24"/>
          <w:szCs w:val="24"/>
        </w:rPr>
        <w:t>ONICA</w:t>
      </w:r>
      <w:r w:rsidR="00FA08C0" w:rsidRPr="00CC59DC">
        <w:rPr>
          <w:rFonts w:ascii="Times New Roman" w:hAnsi="Times New Roman"/>
          <w:sz w:val="24"/>
          <w:szCs w:val="24"/>
        </w:rPr>
        <w:t xml:space="preserve"> 8050 – blogina. ICC profilis FOGRA39 nėra universalus.</w:t>
      </w:r>
    </w:p>
    <w:p w:rsidR="00FA08C0" w:rsidRPr="00CC59DC" w:rsidRDefault="00FA08C0" w:rsidP="00D53BCF">
      <w:pPr>
        <w:pStyle w:val="ListParagraph"/>
        <w:numPr>
          <w:ilvl w:val="0"/>
          <w:numId w:val="3"/>
        </w:numPr>
        <w:spacing w:line="360" w:lineRule="auto"/>
        <w:jc w:val="both"/>
        <w:rPr>
          <w:rFonts w:ascii="Times New Roman" w:hAnsi="Times New Roman"/>
          <w:sz w:val="24"/>
          <w:szCs w:val="24"/>
        </w:rPr>
      </w:pPr>
      <w:r w:rsidRPr="00CC59DC">
        <w:rPr>
          <w:rFonts w:ascii="Times New Roman" w:hAnsi="Times New Roman"/>
          <w:sz w:val="24"/>
          <w:szCs w:val="24"/>
        </w:rPr>
        <w:t>Δ</w:t>
      </w:r>
      <w:r w:rsidRPr="00CC59DC">
        <w:rPr>
          <w:rFonts w:ascii="Times New Roman" w:hAnsi="Times New Roman"/>
          <w:i/>
          <w:iCs/>
          <w:sz w:val="24"/>
          <w:szCs w:val="24"/>
        </w:rPr>
        <w:t>E</w:t>
      </w:r>
      <w:r w:rsidRPr="00CC59DC">
        <w:rPr>
          <w:rFonts w:ascii="Times New Roman" w:hAnsi="Times New Roman"/>
          <w:i/>
          <w:iCs/>
          <w:sz w:val="24"/>
          <w:szCs w:val="24"/>
          <w:vertAlign w:val="subscript"/>
        </w:rPr>
        <w:t>2000</w:t>
      </w:r>
      <w:r w:rsidRPr="00CC59DC">
        <w:rPr>
          <w:rFonts w:ascii="Times New Roman" w:hAnsi="Times New Roman"/>
          <w:i/>
          <w:iCs/>
          <w:sz w:val="24"/>
          <w:szCs w:val="24"/>
        </w:rPr>
        <w:t xml:space="preserve"> </w:t>
      </w:r>
      <w:r w:rsidRPr="00CC59DC">
        <w:rPr>
          <w:rFonts w:ascii="Times New Roman" w:hAnsi="Times New Roman"/>
          <w:sz w:val="24"/>
          <w:szCs w:val="24"/>
        </w:rPr>
        <w:t xml:space="preserve">skaičiavimo metodika </w:t>
      </w:r>
      <w:r>
        <w:rPr>
          <w:rFonts w:ascii="Times New Roman" w:hAnsi="Times New Roman"/>
          <w:sz w:val="24"/>
          <w:szCs w:val="24"/>
        </w:rPr>
        <w:t>v</w:t>
      </w:r>
      <w:r w:rsidRPr="00CC59DC">
        <w:rPr>
          <w:rFonts w:ascii="Times New Roman" w:hAnsi="Times New Roman"/>
          <w:sz w:val="24"/>
          <w:szCs w:val="24"/>
        </w:rPr>
        <w:t xml:space="preserve">ertinant spalvų atgaminimo tikslumą </w:t>
      </w:r>
      <w:r w:rsidR="00C646B4">
        <w:rPr>
          <w:rFonts w:ascii="Times New Roman" w:hAnsi="Times New Roman"/>
          <w:sz w:val="24"/>
          <w:szCs w:val="24"/>
        </w:rPr>
        <w:t xml:space="preserve">ir </w:t>
      </w:r>
      <w:r w:rsidRPr="00CC59DC">
        <w:rPr>
          <w:rFonts w:ascii="Times New Roman" w:hAnsi="Times New Roman"/>
          <w:sz w:val="24"/>
          <w:szCs w:val="24"/>
        </w:rPr>
        <w:t>lyginant su Δ</w:t>
      </w:r>
      <w:r w:rsidRPr="00CC59DC">
        <w:rPr>
          <w:rFonts w:ascii="Times New Roman" w:hAnsi="Times New Roman"/>
          <w:i/>
          <w:iCs/>
          <w:sz w:val="24"/>
          <w:szCs w:val="24"/>
        </w:rPr>
        <w:t>E</w:t>
      </w:r>
      <w:r w:rsidRPr="00CC59DC">
        <w:rPr>
          <w:rFonts w:ascii="Times New Roman" w:hAnsi="Times New Roman"/>
          <w:i/>
          <w:iCs/>
          <w:sz w:val="24"/>
          <w:szCs w:val="24"/>
          <w:vertAlign w:val="subscript"/>
        </w:rPr>
        <w:t xml:space="preserve">ab </w:t>
      </w:r>
      <w:r w:rsidRPr="00CC59DC">
        <w:rPr>
          <w:rFonts w:ascii="Times New Roman" w:hAnsi="Times New Roman"/>
          <w:sz w:val="24"/>
          <w:szCs w:val="24"/>
        </w:rPr>
        <w:t>duoda mažesnes spalvų skirtum</w:t>
      </w:r>
      <w:r w:rsidR="00531E4F">
        <w:rPr>
          <w:rFonts w:ascii="Times New Roman" w:hAnsi="Times New Roman"/>
          <w:sz w:val="24"/>
          <w:szCs w:val="24"/>
        </w:rPr>
        <w:t>o vertes.</w:t>
      </w:r>
    </w:p>
    <w:p w:rsidR="00E321A7" w:rsidRPr="00E321A7" w:rsidRDefault="00E321A7" w:rsidP="00E321A7">
      <w:pPr>
        <w:pStyle w:val="ListParagraph"/>
        <w:numPr>
          <w:ilvl w:val="0"/>
          <w:numId w:val="3"/>
        </w:numPr>
        <w:spacing w:line="360" w:lineRule="auto"/>
        <w:jc w:val="both"/>
        <w:rPr>
          <w:rFonts w:ascii="Times New Roman" w:hAnsi="Times New Roman"/>
          <w:sz w:val="24"/>
          <w:szCs w:val="24"/>
        </w:rPr>
      </w:pPr>
      <w:r w:rsidRPr="00E321A7">
        <w:rPr>
          <w:rFonts w:ascii="Times New Roman" w:hAnsi="Times New Roman"/>
          <w:sz w:val="24"/>
          <w:szCs w:val="24"/>
        </w:rPr>
        <w:t>Spalvų atgaminimo tikslumo vertinimas pagal riboto spalvų rinkinio spalvų skirtumus yra nepakankamai tikslus.</w:t>
      </w:r>
    </w:p>
    <w:p w:rsidR="00FA08C0" w:rsidRPr="00CC59DC" w:rsidRDefault="00FA08C0" w:rsidP="00E321A7">
      <w:pPr>
        <w:pStyle w:val="ListParagraph"/>
        <w:spacing w:line="360" w:lineRule="auto"/>
        <w:jc w:val="both"/>
        <w:rPr>
          <w:rFonts w:ascii="Times New Roman" w:hAnsi="Times New Roman"/>
          <w:sz w:val="24"/>
          <w:szCs w:val="24"/>
        </w:rPr>
      </w:pPr>
    </w:p>
    <w:p w:rsidR="005D21E0" w:rsidRPr="00CC59DC" w:rsidRDefault="005D21E0" w:rsidP="005D21E0">
      <w:pPr>
        <w:rPr>
          <w:b/>
        </w:rPr>
      </w:pPr>
      <w:r w:rsidRPr="00CC59DC">
        <w:rPr>
          <w:b/>
        </w:rPr>
        <w:br w:type="page"/>
      </w:r>
    </w:p>
    <w:p w:rsidR="005D21E0" w:rsidRPr="009B1B78" w:rsidRDefault="00CC59DC" w:rsidP="00B53607">
      <w:pPr>
        <w:pStyle w:val="Heading1"/>
      </w:pPr>
      <w:bookmarkStart w:id="130" w:name="_Toc261719958"/>
      <w:r w:rsidRPr="009B1B78">
        <w:lastRenderedPageBreak/>
        <w:t>LITERATŪROS SĄRAŠAS</w:t>
      </w:r>
      <w:bookmarkEnd w:id="130"/>
    </w:p>
    <w:p w:rsidR="00CC59DC" w:rsidRPr="0056200D" w:rsidRDefault="00CC59DC" w:rsidP="005D21E0">
      <w:pPr>
        <w:spacing w:line="360" w:lineRule="auto"/>
        <w:ind w:left="360"/>
        <w:jc w:val="center"/>
        <w:rPr>
          <w:b/>
        </w:rPr>
      </w:pPr>
    </w:p>
    <w:p w:rsidR="007522EA" w:rsidRPr="0056200D" w:rsidRDefault="007522EA" w:rsidP="00E722F2">
      <w:pPr>
        <w:pStyle w:val="ListParagraph"/>
        <w:numPr>
          <w:ilvl w:val="0"/>
          <w:numId w:val="20"/>
        </w:numPr>
        <w:autoSpaceDE w:val="0"/>
        <w:autoSpaceDN w:val="0"/>
        <w:adjustRightInd w:val="0"/>
        <w:spacing w:line="360" w:lineRule="auto"/>
        <w:ind w:left="426" w:hanging="426"/>
        <w:jc w:val="both"/>
        <w:rPr>
          <w:rFonts w:ascii="Times New Roman" w:hAnsi="Times New Roman"/>
          <w:sz w:val="24"/>
          <w:szCs w:val="24"/>
        </w:rPr>
      </w:pPr>
      <w:r w:rsidRPr="0056200D">
        <w:rPr>
          <w:rFonts w:ascii="Times New Roman" w:hAnsi="Times New Roman"/>
          <w:sz w:val="24"/>
          <w:szCs w:val="24"/>
        </w:rPr>
        <w:t>J.</w:t>
      </w:r>
      <w:r w:rsidR="00AC36EE">
        <w:rPr>
          <w:rFonts w:ascii="Times New Roman" w:hAnsi="Times New Roman"/>
          <w:sz w:val="24"/>
          <w:szCs w:val="24"/>
        </w:rPr>
        <w:t xml:space="preserve"> </w:t>
      </w:r>
      <w:r w:rsidR="00AF0562">
        <w:rPr>
          <w:rFonts w:ascii="Times New Roman" w:hAnsi="Times New Roman"/>
          <w:sz w:val="24"/>
          <w:szCs w:val="24"/>
        </w:rPr>
        <w:t>Sidaravič</w:t>
      </w:r>
      <w:r w:rsidRPr="0056200D">
        <w:rPr>
          <w:rFonts w:ascii="Times New Roman" w:hAnsi="Times New Roman"/>
          <w:sz w:val="24"/>
          <w:szCs w:val="24"/>
        </w:rPr>
        <w:t>ius, E.</w:t>
      </w:r>
      <w:r w:rsidR="00AC36EE">
        <w:rPr>
          <w:rFonts w:ascii="Times New Roman" w:hAnsi="Times New Roman"/>
          <w:sz w:val="24"/>
          <w:szCs w:val="24"/>
        </w:rPr>
        <w:t xml:space="preserve"> </w:t>
      </w:r>
      <w:r w:rsidRPr="0056200D">
        <w:rPr>
          <w:rFonts w:ascii="Times New Roman" w:hAnsi="Times New Roman"/>
          <w:sz w:val="24"/>
          <w:szCs w:val="24"/>
        </w:rPr>
        <w:t xml:space="preserve">Montrimas. </w:t>
      </w:r>
      <w:r w:rsidRPr="0056200D">
        <w:rPr>
          <w:rFonts w:ascii="Times New Roman" w:hAnsi="Times New Roman"/>
          <w:i/>
          <w:sz w:val="24"/>
          <w:szCs w:val="24"/>
        </w:rPr>
        <w:t>Fizikiniai teoriniai informacijos spausdinimo pagrindai.</w:t>
      </w:r>
      <w:r w:rsidRPr="0056200D">
        <w:rPr>
          <w:rFonts w:ascii="Times New Roman" w:hAnsi="Times New Roman"/>
          <w:sz w:val="24"/>
          <w:szCs w:val="24"/>
        </w:rPr>
        <w:t xml:space="preserve"> Mokomoji knyga. Vilnius: Technika. 2005, 250 p.</w:t>
      </w:r>
    </w:p>
    <w:p w:rsidR="00D861AE" w:rsidRPr="0056200D" w:rsidRDefault="00D861AE" w:rsidP="00E722F2">
      <w:pPr>
        <w:pStyle w:val="ListParagraph"/>
        <w:numPr>
          <w:ilvl w:val="0"/>
          <w:numId w:val="20"/>
        </w:numPr>
        <w:spacing w:line="360" w:lineRule="auto"/>
        <w:ind w:left="426" w:hanging="426"/>
        <w:jc w:val="both"/>
        <w:rPr>
          <w:rFonts w:ascii="Times New Roman" w:hAnsi="Times New Roman"/>
          <w:sz w:val="24"/>
          <w:szCs w:val="24"/>
        </w:rPr>
      </w:pPr>
      <w:r w:rsidRPr="0056200D">
        <w:rPr>
          <w:rFonts w:ascii="Times New Roman" w:hAnsi="Times New Roman"/>
          <w:sz w:val="24"/>
          <w:szCs w:val="24"/>
          <w:lang w:val="en-US"/>
        </w:rPr>
        <w:t>G.</w:t>
      </w:r>
      <w:r w:rsidR="00AC36EE">
        <w:rPr>
          <w:rFonts w:ascii="Times New Roman" w:hAnsi="Times New Roman"/>
          <w:sz w:val="24"/>
          <w:szCs w:val="24"/>
          <w:lang w:val="en-US"/>
        </w:rPr>
        <w:t xml:space="preserve"> </w:t>
      </w:r>
      <w:r w:rsidRPr="0056200D">
        <w:rPr>
          <w:rFonts w:ascii="Times New Roman" w:hAnsi="Times New Roman"/>
          <w:sz w:val="24"/>
          <w:szCs w:val="24"/>
          <w:lang w:val="en-US"/>
        </w:rPr>
        <w:t xml:space="preserve">Šperbelis. Rašalinio spausdintuvo spalvų gamos tyrimas. </w:t>
      </w:r>
      <w:r w:rsidRPr="0056200D">
        <w:rPr>
          <w:rFonts w:ascii="Times New Roman" w:hAnsi="Times New Roman"/>
          <w:sz w:val="24"/>
          <w:szCs w:val="24"/>
        </w:rPr>
        <w:t>Vilniaus Gedimino technikos universitetas, b</w:t>
      </w:r>
      <w:r w:rsidRPr="0056200D">
        <w:rPr>
          <w:rFonts w:ascii="Times New Roman" w:hAnsi="Times New Roman"/>
          <w:sz w:val="24"/>
          <w:szCs w:val="24"/>
          <w:lang w:val="en-US"/>
        </w:rPr>
        <w:t>aigiamasis magistro darbas.</w:t>
      </w:r>
      <w:r w:rsidRPr="0056200D">
        <w:rPr>
          <w:rFonts w:ascii="Times New Roman" w:hAnsi="Times New Roman"/>
          <w:sz w:val="24"/>
          <w:szCs w:val="24"/>
        </w:rPr>
        <w:t xml:space="preserve"> 2005, 92 p.</w:t>
      </w:r>
    </w:p>
    <w:p w:rsidR="00D861AE" w:rsidRPr="0056200D" w:rsidRDefault="00D861AE" w:rsidP="00E722F2">
      <w:pPr>
        <w:pStyle w:val="ListParagraph"/>
        <w:numPr>
          <w:ilvl w:val="0"/>
          <w:numId w:val="20"/>
        </w:numPr>
        <w:spacing w:line="360" w:lineRule="auto"/>
        <w:ind w:left="426" w:hanging="426"/>
        <w:jc w:val="both"/>
        <w:rPr>
          <w:rFonts w:ascii="Times New Roman" w:hAnsi="Times New Roman"/>
          <w:caps/>
          <w:sz w:val="24"/>
          <w:szCs w:val="24"/>
        </w:rPr>
      </w:pPr>
      <w:r w:rsidRPr="0056200D">
        <w:rPr>
          <w:rFonts w:ascii="Times New Roman" w:hAnsi="Times New Roman"/>
          <w:sz w:val="24"/>
          <w:szCs w:val="24"/>
        </w:rPr>
        <w:t>R.</w:t>
      </w:r>
      <w:r w:rsidR="00AC36EE">
        <w:rPr>
          <w:rFonts w:ascii="Times New Roman" w:hAnsi="Times New Roman"/>
          <w:sz w:val="24"/>
          <w:szCs w:val="24"/>
        </w:rPr>
        <w:t xml:space="preserve"> </w:t>
      </w:r>
      <w:r w:rsidRPr="0056200D">
        <w:rPr>
          <w:rFonts w:ascii="Times New Roman" w:hAnsi="Times New Roman"/>
          <w:sz w:val="24"/>
          <w:szCs w:val="24"/>
        </w:rPr>
        <w:t>Žukauskis. Spalvų atgaminimo spalvoto kopijavimo aparatuose tyrimas. Vilniaus Gedimino technikos universitetas, b</w:t>
      </w:r>
      <w:r w:rsidRPr="0056200D">
        <w:rPr>
          <w:rFonts w:ascii="Times New Roman" w:hAnsi="Times New Roman"/>
          <w:sz w:val="24"/>
          <w:szCs w:val="24"/>
          <w:lang w:val="en-US"/>
        </w:rPr>
        <w:t>aigiamasis magistro darbas</w:t>
      </w:r>
      <w:r w:rsidRPr="0056200D">
        <w:rPr>
          <w:rFonts w:ascii="Times New Roman" w:hAnsi="Times New Roman"/>
          <w:sz w:val="24"/>
          <w:szCs w:val="24"/>
        </w:rPr>
        <w:t>. 2003, 83 p.</w:t>
      </w:r>
    </w:p>
    <w:p w:rsidR="00D861AE" w:rsidRPr="0056200D" w:rsidRDefault="00D861AE" w:rsidP="00E722F2">
      <w:pPr>
        <w:pStyle w:val="ListParagraph"/>
        <w:numPr>
          <w:ilvl w:val="0"/>
          <w:numId w:val="20"/>
        </w:numPr>
        <w:autoSpaceDE w:val="0"/>
        <w:autoSpaceDN w:val="0"/>
        <w:adjustRightInd w:val="0"/>
        <w:spacing w:line="360" w:lineRule="auto"/>
        <w:ind w:left="426" w:hanging="426"/>
        <w:jc w:val="both"/>
        <w:rPr>
          <w:rFonts w:ascii="Times New Roman" w:hAnsi="Times New Roman"/>
          <w:sz w:val="24"/>
          <w:szCs w:val="24"/>
        </w:rPr>
      </w:pPr>
      <w:r w:rsidRPr="0056200D">
        <w:rPr>
          <w:rFonts w:ascii="Times New Roman" w:hAnsi="Times New Roman"/>
          <w:sz w:val="24"/>
          <w:szCs w:val="24"/>
        </w:rPr>
        <w:t xml:space="preserve">Mark D. Fairchild, </w:t>
      </w:r>
      <w:r w:rsidRPr="0056200D">
        <w:rPr>
          <w:rFonts w:ascii="Times New Roman" w:hAnsi="Times New Roman"/>
          <w:i/>
          <w:iCs/>
          <w:sz w:val="24"/>
          <w:szCs w:val="24"/>
        </w:rPr>
        <w:t>Color Appearance Models</w:t>
      </w:r>
      <w:r w:rsidRPr="0056200D">
        <w:rPr>
          <w:rFonts w:ascii="Times New Roman" w:hAnsi="Times New Roman"/>
          <w:iCs/>
          <w:sz w:val="24"/>
          <w:szCs w:val="24"/>
        </w:rPr>
        <w:t>, 2nd Edition</w:t>
      </w:r>
      <w:r w:rsidRPr="0056200D">
        <w:rPr>
          <w:rFonts w:ascii="Times New Roman" w:hAnsi="Times New Roman"/>
          <w:sz w:val="24"/>
          <w:szCs w:val="24"/>
        </w:rPr>
        <w:t>, Chicheste</w:t>
      </w:r>
      <w:r w:rsidR="0073367A">
        <w:rPr>
          <w:rFonts w:ascii="Times New Roman" w:hAnsi="Times New Roman"/>
          <w:sz w:val="24"/>
          <w:szCs w:val="24"/>
        </w:rPr>
        <w:t>r, UK: Wiley-IS&amp;T, 2005. 385 p.</w:t>
      </w:r>
    </w:p>
    <w:p w:rsidR="00D861AE" w:rsidRPr="0056200D" w:rsidRDefault="00D861AE" w:rsidP="00E722F2">
      <w:pPr>
        <w:pStyle w:val="ListParagraph"/>
        <w:numPr>
          <w:ilvl w:val="0"/>
          <w:numId w:val="20"/>
        </w:numPr>
        <w:autoSpaceDE w:val="0"/>
        <w:autoSpaceDN w:val="0"/>
        <w:adjustRightInd w:val="0"/>
        <w:spacing w:line="360" w:lineRule="auto"/>
        <w:ind w:left="426" w:hanging="426"/>
        <w:jc w:val="both"/>
        <w:rPr>
          <w:rFonts w:ascii="Times New Roman" w:hAnsi="Times New Roman"/>
          <w:sz w:val="24"/>
          <w:szCs w:val="24"/>
        </w:rPr>
      </w:pPr>
      <w:r w:rsidRPr="0056200D">
        <w:rPr>
          <w:rFonts w:ascii="Times New Roman" w:hAnsi="Times New Roman"/>
          <w:sz w:val="24"/>
          <w:szCs w:val="24"/>
          <w:lang w:val="en-GB"/>
        </w:rPr>
        <w:t>CIE</w:t>
      </w:r>
      <w:r w:rsidRPr="0056200D">
        <w:rPr>
          <w:rFonts w:ascii="Times New Roman" w:hAnsi="Times New Roman"/>
          <w:sz w:val="24"/>
          <w:szCs w:val="24"/>
          <w:lang w:val="en-US"/>
        </w:rPr>
        <w:t>.</w:t>
      </w:r>
      <w:r w:rsidRPr="0056200D">
        <w:rPr>
          <w:rFonts w:ascii="Times New Roman" w:hAnsi="Times New Roman"/>
          <w:sz w:val="24"/>
          <w:szCs w:val="24"/>
          <w:lang w:val="en-GB"/>
        </w:rPr>
        <w:t xml:space="preserve"> </w:t>
      </w:r>
      <w:r w:rsidRPr="0056200D">
        <w:rPr>
          <w:rFonts w:ascii="Times New Roman" w:hAnsi="Times New Roman"/>
          <w:iCs/>
          <w:sz w:val="24"/>
          <w:szCs w:val="24"/>
          <w:lang w:val="en-GB"/>
        </w:rPr>
        <w:t>International Lighting Vocabulary</w:t>
      </w:r>
      <w:r w:rsidRPr="0056200D">
        <w:rPr>
          <w:rFonts w:ascii="Times New Roman" w:hAnsi="Times New Roman"/>
          <w:sz w:val="24"/>
          <w:szCs w:val="24"/>
          <w:lang w:val="en-GB"/>
        </w:rPr>
        <w:t>, CIE Publ. No. 17.4</w:t>
      </w:r>
      <w:r w:rsidRPr="0056200D">
        <w:rPr>
          <w:rFonts w:ascii="Times New Roman" w:hAnsi="Times New Roman"/>
          <w:sz w:val="24"/>
          <w:szCs w:val="24"/>
          <w:lang w:val="en-US"/>
        </w:rPr>
        <w:t xml:space="preserve">. </w:t>
      </w:r>
      <w:r w:rsidRPr="0056200D">
        <w:rPr>
          <w:rFonts w:ascii="Times New Roman" w:hAnsi="Times New Roman"/>
          <w:sz w:val="24"/>
          <w:szCs w:val="24"/>
          <w:lang w:val="en-GB"/>
        </w:rPr>
        <w:t>Vienna</w:t>
      </w:r>
      <w:r w:rsidRPr="0056200D">
        <w:rPr>
          <w:rFonts w:ascii="Times New Roman" w:hAnsi="Times New Roman"/>
          <w:sz w:val="24"/>
          <w:szCs w:val="24"/>
          <w:lang w:val="en-US"/>
        </w:rPr>
        <w:t>.</w:t>
      </w:r>
      <w:r w:rsidRPr="0056200D">
        <w:rPr>
          <w:rFonts w:ascii="Times New Roman" w:hAnsi="Times New Roman"/>
          <w:sz w:val="24"/>
          <w:szCs w:val="24"/>
          <w:lang w:val="en-GB"/>
        </w:rPr>
        <w:t xml:space="preserve"> 1987.</w:t>
      </w:r>
    </w:p>
    <w:p w:rsidR="00D861AE" w:rsidRPr="0056200D" w:rsidRDefault="00D861AE" w:rsidP="00E722F2">
      <w:pPr>
        <w:pStyle w:val="ListParagraph"/>
        <w:numPr>
          <w:ilvl w:val="0"/>
          <w:numId w:val="20"/>
        </w:numPr>
        <w:autoSpaceDE w:val="0"/>
        <w:autoSpaceDN w:val="0"/>
        <w:adjustRightInd w:val="0"/>
        <w:spacing w:line="360" w:lineRule="auto"/>
        <w:ind w:left="426" w:hanging="426"/>
        <w:jc w:val="both"/>
        <w:rPr>
          <w:rFonts w:ascii="Times New Roman" w:hAnsi="Times New Roman"/>
          <w:sz w:val="24"/>
          <w:szCs w:val="24"/>
        </w:rPr>
      </w:pPr>
      <w:r w:rsidRPr="0056200D">
        <w:rPr>
          <w:rFonts w:ascii="Times New Roman" w:hAnsi="Times New Roman"/>
          <w:bCs/>
          <w:sz w:val="24"/>
          <w:szCs w:val="24"/>
          <w:lang w:val="en-GB"/>
        </w:rPr>
        <w:t>R.</w:t>
      </w:r>
      <w:r w:rsidR="00AC36EE">
        <w:rPr>
          <w:rFonts w:ascii="Times New Roman" w:hAnsi="Times New Roman"/>
          <w:bCs/>
          <w:sz w:val="24"/>
          <w:szCs w:val="24"/>
          <w:lang w:val="en-GB"/>
        </w:rPr>
        <w:t xml:space="preserve"> </w:t>
      </w:r>
      <w:r w:rsidRPr="0056200D">
        <w:rPr>
          <w:rFonts w:ascii="Times New Roman" w:hAnsi="Times New Roman"/>
          <w:bCs/>
          <w:sz w:val="24"/>
          <w:szCs w:val="24"/>
          <w:lang w:val="en-GB"/>
        </w:rPr>
        <w:t>W.</w:t>
      </w:r>
      <w:r w:rsidR="00AC36EE">
        <w:rPr>
          <w:rFonts w:ascii="Times New Roman" w:hAnsi="Times New Roman"/>
          <w:bCs/>
          <w:sz w:val="24"/>
          <w:szCs w:val="24"/>
          <w:lang w:val="en-GB"/>
        </w:rPr>
        <w:t xml:space="preserve"> </w:t>
      </w:r>
      <w:r w:rsidRPr="0056200D">
        <w:rPr>
          <w:rFonts w:ascii="Times New Roman" w:hAnsi="Times New Roman"/>
          <w:bCs/>
          <w:sz w:val="24"/>
          <w:szCs w:val="24"/>
          <w:lang w:val="en-GB"/>
        </w:rPr>
        <w:t xml:space="preserve">G. Hunt. </w:t>
      </w:r>
      <w:r w:rsidRPr="0056200D">
        <w:rPr>
          <w:rFonts w:ascii="Times New Roman" w:hAnsi="Times New Roman"/>
          <w:bCs/>
          <w:i/>
          <w:sz w:val="24"/>
          <w:szCs w:val="24"/>
          <w:lang w:val="en-GB"/>
        </w:rPr>
        <w:t>Reproduction of Colour</w:t>
      </w:r>
      <w:r w:rsidRPr="0056200D">
        <w:rPr>
          <w:rFonts w:ascii="Times New Roman" w:hAnsi="Times New Roman"/>
          <w:bCs/>
          <w:sz w:val="24"/>
          <w:szCs w:val="24"/>
          <w:lang w:val="en-GB"/>
        </w:rPr>
        <w:t>, 6th Edition. Chichester: John Wiley &amp; Sons, 2004.</w:t>
      </w:r>
      <w:r w:rsidR="001E31B6">
        <w:rPr>
          <w:rFonts w:ascii="Times New Roman" w:hAnsi="Times New Roman"/>
          <w:bCs/>
          <w:sz w:val="24"/>
          <w:szCs w:val="24"/>
          <w:lang w:val="en-GB"/>
        </w:rPr>
        <w:t xml:space="preserve"> </w:t>
      </w:r>
      <w:r w:rsidRPr="0056200D">
        <w:rPr>
          <w:rFonts w:ascii="Times New Roman" w:hAnsi="Times New Roman"/>
          <w:bCs/>
          <w:sz w:val="24"/>
          <w:szCs w:val="24"/>
          <w:lang w:val="en-GB"/>
        </w:rPr>
        <w:t>702 p.</w:t>
      </w:r>
    </w:p>
    <w:p w:rsidR="00622A62" w:rsidRPr="0056200D" w:rsidRDefault="00622A62" w:rsidP="00E722F2">
      <w:pPr>
        <w:pStyle w:val="ListParagraph"/>
        <w:numPr>
          <w:ilvl w:val="0"/>
          <w:numId w:val="20"/>
        </w:numPr>
        <w:spacing w:line="360" w:lineRule="auto"/>
        <w:ind w:left="426" w:hanging="426"/>
        <w:jc w:val="both"/>
        <w:rPr>
          <w:rFonts w:ascii="Times New Roman" w:hAnsi="Times New Roman"/>
          <w:sz w:val="24"/>
          <w:szCs w:val="24"/>
          <w:lang w:val="nb-NO"/>
        </w:rPr>
      </w:pPr>
      <w:r w:rsidRPr="0056200D">
        <w:rPr>
          <w:rFonts w:ascii="Times New Roman" w:hAnsi="Times New Roman"/>
          <w:sz w:val="24"/>
          <w:szCs w:val="24"/>
          <w:lang w:val="nb-NO"/>
        </w:rPr>
        <w:t xml:space="preserve">Kipphan H. </w:t>
      </w:r>
      <w:r w:rsidRPr="0056200D">
        <w:rPr>
          <w:rFonts w:ascii="Times New Roman" w:hAnsi="Times New Roman"/>
          <w:i/>
          <w:sz w:val="24"/>
          <w:szCs w:val="24"/>
          <w:lang w:val="nb-NO"/>
        </w:rPr>
        <w:t>Handbook of Print Media</w:t>
      </w:r>
      <w:r w:rsidRPr="0056200D">
        <w:rPr>
          <w:rFonts w:ascii="Times New Roman" w:hAnsi="Times New Roman"/>
          <w:sz w:val="24"/>
          <w:szCs w:val="24"/>
          <w:lang w:val="nb-NO"/>
        </w:rPr>
        <w:t>. – Berlin - Heidelberg: Springer Verlag, 2001, 1207 p.</w:t>
      </w:r>
    </w:p>
    <w:p w:rsidR="00622A62" w:rsidRPr="0056200D" w:rsidRDefault="00622A62" w:rsidP="00E722F2">
      <w:pPr>
        <w:pStyle w:val="ListParagraph"/>
        <w:numPr>
          <w:ilvl w:val="0"/>
          <w:numId w:val="20"/>
        </w:numPr>
        <w:spacing w:line="360" w:lineRule="auto"/>
        <w:ind w:left="426" w:hanging="426"/>
        <w:rPr>
          <w:rFonts w:ascii="Times New Roman" w:hAnsi="Times New Roman"/>
          <w:sz w:val="24"/>
          <w:szCs w:val="24"/>
        </w:rPr>
      </w:pPr>
      <w:r w:rsidRPr="0056200D">
        <w:rPr>
          <w:rFonts w:ascii="Times New Roman" w:hAnsi="Times New Roman"/>
          <w:sz w:val="24"/>
          <w:szCs w:val="24"/>
        </w:rPr>
        <w:t xml:space="preserve">Konica business technologies corporation. </w:t>
      </w:r>
      <w:r w:rsidRPr="0056200D">
        <w:rPr>
          <w:rFonts w:ascii="Times New Roman" w:hAnsi="Times New Roman"/>
          <w:i/>
          <w:sz w:val="24"/>
          <w:szCs w:val="24"/>
        </w:rPr>
        <w:t>Konica 8050 Instruction manual</w:t>
      </w:r>
      <w:r w:rsidR="00757E9F">
        <w:rPr>
          <w:rFonts w:ascii="Times New Roman" w:hAnsi="Times New Roman"/>
          <w:sz w:val="24"/>
          <w:szCs w:val="24"/>
        </w:rPr>
        <w:t>. Tokyo Japan. 2003.</w:t>
      </w:r>
    </w:p>
    <w:p w:rsidR="00F51097" w:rsidRPr="0056200D" w:rsidRDefault="00F51097"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 A. Sharma. ICC Color Management: Architecture and Implementation. – </w:t>
      </w:r>
      <w:r w:rsidRPr="0056200D">
        <w:rPr>
          <w:rFonts w:ascii="Times New Roman" w:hAnsi="Times New Roman"/>
          <w:i/>
          <w:sz w:val="24"/>
          <w:szCs w:val="24"/>
          <w:lang w:val="en-US"/>
        </w:rPr>
        <w:t>Color Image Processing: Methods and Applications.</w:t>
      </w:r>
      <w:r w:rsidRPr="0056200D">
        <w:rPr>
          <w:rFonts w:ascii="Times New Roman" w:hAnsi="Times New Roman"/>
          <w:sz w:val="24"/>
          <w:szCs w:val="24"/>
          <w:lang w:val="en-US"/>
        </w:rPr>
        <w:t xml:space="preserve"> Ed. R.Lukac, K.N.Plataniotis. NY: CRC, 2007. 624</w:t>
      </w:r>
      <w:r w:rsidR="00AC36EE">
        <w:rPr>
          <w:rFonts w:ascii="Times New Roman" w:hAnsi="Times New Roman"/>
          <w:sz w:val="24"/>
          <w:szCs w:val="24"/>
          <w:lang w:val="en-US"/>
        </w:rPr>
        <w:t xml:space="preserve"> </w:t>
      </w:r>
      <w:r w:rsidRPr="0056200D">
        <w:rPr>
          <w:rFonts w:ascii="Times New Roman" w:hAnsi="Times New Roman"/>
          <w:sz w:val="24"/>
          <w:szCs w:val="24"/>
          <w:lang w:val="en-US"/>
        </w:rPr>
        <w:t>p.</w:t>
      </w:r>
    </w:p>
    <w:p w:rsidR="00F51097" w:rsidRPr="0056200D" w:rsidRDefault="00F51097"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GB"/>
        </w:rPr>
        <w:t>G</w:t>
      </w:r>
      <w:r w:rsidRPr="0056200D">
        <w:rPr>
          <w:rFonts w:ascii="Times New Roman" w:hAnsi="Times New Roman"/>
          <w:sz w:val="24"/>
          <w:szCs w:val="24"/>
          <w:lang w:val="en-US"/>
        </w:rPr>
        <w:t>.</w:t>
      </w:r>
      <w:r w:rsidRPr="0056200D">
        <w:rPr>
          <w:rFonts w:ascii="Times New Roman" w:hAnsi="Times New Roman"/>
          <w:sz w:val="24"/>
          <w:szCs w:val="24"/>
          <w:lang w:val="en-GB"/>
        </w:rPr>
        <w:t xml:space="preserve"> Sharma. </w:t>
      </w:r>
      <w:r w:rsidRPr="0056200D">
        <w:rPr>
          <w:rFonts w:ascii="Times New Roman" w:hAnsi="Times New Roman"/>
          <w:i/>
          <w:sz w:val="24"/>
          <w:szCs w:val="24"/>
          <w:lang w:val="en-GB"/>
        </w:rPr>
        <w:t>Digital Color Imaging Handbook.</w:t>
      </w:r>
      <w:r w:rsidRPr="0056200D">
        <w:rPr>
          <w:rFonts w:ascii="Times New Roman" w:hAnsi="Times New Roman"/>
          <w:sz w:val="24"/>
          <w:szCs w:val="24"/>
          <w:lang w:val="en-GB"/>
        </w:rPr>
        <w:t xml:space="preserve"> New York: CRC Press, 2003. 575 p.</w:t>
      </w:r>
    </w:p>
    <w:p w:rsidR="00F51097" w:rsidRPr="0056200D" w:rsidRDefault="00F51097"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G. Sharma, W. Wu, E. N. Dalal. </w:t>
      </w:r>
      <w:hyperlink r:id="rId124" w:history="1">
        <w:r w:rsidRPr="0056200D">
          <w:rPr>
            <w:rFonts w:ascii="Times New Roman" w:hAnsi="Times New Roman"/>
            <w:sz w:val="24"/>
            <w:szCs w:val="24"/>
            <w:lang w:val="en-US"/>
          </w:rPr>
          <w:t>The CIEDE2000 Color-Difference Formula: Implementation Notes, Supplementary Test Data, and Mathematical Observations</w:t>
        </w:r>
      </w:hyperlink>
      <w:r w:rsidRPr="0056200D">
        <w:rPr>
          <w:rFonts w:ascii="Times New Roman" w:hAnsi="Times New Roman"/>
          <w:sz w:val="24"/>
          <w:szCs w:val="24"/>
          <w:lang w:val="en-US"/>
        </w:rPr>
        <w:t xml:space="preserve">. </w:t>
      </w:r>
      <w:r w:rsidRPr="0056200D">
        <w:rPr>
          <w:rFonts w:ascii="Times New Roman" w:hAnsi="Times New Roman"/>
          <w:i/>
          <w:sz w:val="24"/>
          <w:szCs w:val="24"/>
          <w:lang w:val="en-US"/>
        </w:rPr>
        <w:t>Color Research and Application</w:t>
      </w:r>
      <w:r w:rsidRPr="0056200D">
        <w:rPr>
          <w:rFonts w:ascii="Times New Roman" w:hAnsi="Times New Roman"/>
          <w:sz w:val="24"/>
          <w:szCs w:val="24"/>
          <w:lang w:val="en-US"/>
        </w:rPr>
        <w:t>, vol. 30. No. 1, February 2005.</w:t>
      </w:r>
    </w:p>
    <w:p w:rsidR="00F51097" w:rsidRPr="0056200D" w:rsidRDefault="00F51097" w:rsidP="00E722F2">
      <w:pPr>
        <w:pStyle w:val="ListParagraph"/>
        <w:numPr>
          <w:ilvl w:val="0"/>
          <w:numId w:val="20"/>
        </w:numPr>
        <w:spacing w:line="360" w:lineRule="auto"/>
        <w:ind w:left="426" w:hanging="426"/>
        <w:rPr>
          <w:rFonts w:ascii="Times New Roman" w:hAnsi="Times New Roman"/>
          <w:bCs/>
          <w:sz w:val="24"/>
          <w:szCs w:val="24"/>
          <w:lang w:val="en-GB"/>
        </w:rPr>
      </w:pPr>
      <w:r w:rsidRPr="0056200D">
        <w:rPr>
          <w:rFonts w:ascii="Times New Roman" w:hAnsi="Times New Roman"/>
          <w:bCs/>
          <w:i/>
          <w:sz w:val="24"/>
          <w:szCs w:val="24"/>
          <w:lang w:val="en-GB"/>
        </w:rPr>
        <w:t>The World of Printers</w:t>
      </w:r>
      <w:r w:rsidRPr="0056200D">
        <w:rPr>
          <w:rFonts w:ascii="Times New Roman" w:hAnsi="Times New Roman"/>
          <w:bCs/>
          <w:sz w:val="24"/>
          <w:szCs w:val="24"/>
          <w:lang w:val="en-GB"/>
        </w:rPr>
        <w:t>, 8th Edition, Ed.: G.Goldmann. Poing: Océ Printing Systems GmbH, 2004. 404</w:t>
      </w:r>
      <w:r w:rsidR="00AC36EE">
        <w:rPr>
          <w:rFonts w:ascii="Times New Roman" w:hAnsi="Times New Roman"/>
          <w:bCs/>
          <w:sz w:val="24"/>
          <w:szCs w:val="24"/>
          <w:lang w:val="en-GB"/>
        </w:rPr>
        <w:t xml:space="preserve"> </w:t>
      </w:r>
      <w:r w:rsidRPr="0056200D">
        <w:rPr>
          <w:rFonts w:ascii="Times New Roman" w:hAnsi="Times New Roman"/>
          <w:bCs/>
          <w:sz w:val="24"/>
          <w:szCs w:val="24"/>
          <w:lang w:val="en-GB"/>
        </w:rPr>
        <w:t>p.</w:t>
      </w:r>
    </w:p>
    <w:p w:rsidR="00F51097" w:rsidRPr="0056200D" w:rsidRDefault="00F51097" w:rsidP="00E722F2">
      <w:pPr>
        <w:pStyle w:val="ListParagraph"/>
        <w:numPr>
          <w:ilvl w:val="0"/>
          <w:numId w:val="20"/>
        </w:numPr>
        <w:spacing w:line="360" w:lineRule="auto"/>
        <w:ind w:left="426" w:hanging="426"/>
        <w:rPr>
          <w:rFonts w:ascii="Times New Roman" w:hAnsi="Times New Roman"/>
          <w:sz w:val="24"/>
          <w:szCs w:val="24"/>
        </w:rPr>
      </w:pPr>
      <w:r w:rsidRPr="0056200D">
        <w:rPr>
          <w:rFonts w:ascii="Times New Roman" w:hAnsi="Times New Roman"/>
          <w:sz w:val="24"/>
          <w:szCs w:val="24"/>
        </w:rPr>
        <w:t xml:space="preserve">Internetas. </w:t>
      </w:r>
      <w:hyperlink r:id="rId125" w:history="1">
        <w:r w:rsidRPr="0056200D">
          <w:rPr>
            <w:rStyle w:val="Hyperlink"/>
            <w:rFonts w:ascii="Times New Roman" w:hAnsi="Times New Roman"/>
            <w:color w:val="auto"/>
            <w:sz w:val="24"/>
            <w:szCs w:val="24"/>
          </w:rPr>
          <w:t>http://help.adobe.com/lt_LT/Acrobat/9.0/Professional/ acrobat_pro_9.0_help.pdf</w:t>
        </w:r>
      </w:hyperlink>
      <w:r w:rsidRPr="0056200D">
        <w:rPr>
          <w:rFonts w:ascii="Times New Roman" w:hAnsi="Times New Roman"/>
          <w:sz w:val="24"/>
          <w:szCs w:val="24"/>
        </w:rPr>
        <w:t xml:space="preserve"> – Adobe® Acrobat® 9 Pro naudojimas su Windows® ir Ma</w:t>
      </w:r>
      <w:r w:rsidR="00757E9F">
        <w:rPr>
          <w:rFonts w:ascii="Times New Roman" w:hAnsi="Times New Roman"/>
          <w:sz w:val="24"/>
          <w:szCs w:val="24"/>
        </w:rPr>
        <w:t>c OS, © 2009 Adobe Systems Inc.</w:t>
      </w:r>
    </w:p>
    <w:p w:rsidR="0013400D" w:rsidRPr="0056200D" w:rsidRDefault="0013400D" w:rsidP="00E722F2">
      <w:pPr>
        <w:pStyle w:val="ListParagraph"/>
        <w:numPr>
          <w:ilvl w:val="0"/>
          <w:numId w:val="20"/>
        </w:numPr>
        <w:spacing w:line="360" w:lineRule="auto"/>
        <w:ind w:left="426" w:hanging="426"/>
        <w:jc w:val="both"/>
        <w:rPr>
          <w:rFonts w:ascii="Times New Roman" w:hAnsi="Times New Roman"/>
          <w:sz w:val="24"/>
          <w:szCs w:val="24"/>
          <w:lang w:val="nb-NO"/>
        </w:rPr>
      </w:pPr>
      <w:r w:rsidRPr="0056200D">
        <w:rPr>
          <w:rFonts w:ascii="Times New Roman" w:hAnsi="Times New Roman"/>
          <w:bCs/>
          <w:sz w:val="24"/>
          <w:szCs w:val="24"/>
        </w:rPr>
        <w:t>Internetas.</w:t>
      </w:r>
      <w:r w:rsidRPr="0056200D">
        <w:rPr>
          <w:rFonts w:ascii="Times New Roman" w:hAnsi="Times New Roman"/>
          <w:sz w:val="24"/>
          <w:szCs w:val="24"/>
        </w:rPr>
        <w:t xml:space="preserve"> </w:t>
      </w:r>
      <w:r w:rsidRPr="0056200D">
        <w:rPr>
          <w:rFonts w:ascii="Times New Roman" w:hAnsi="Times New Roman"/>
          <w:bCs/>
          <w:sz w:val="24"/>
          <w:szCs w:val="24"/>
        </w:rPr>
        <w:t>http://www.brucelindbloom.com/index.html?LContinuity.html – A Continuity Study of the CIE L</w:t>
      </w:r>
      <w:r w:rsidRPr="0056200D">
        <w:rPr>
          <w:rFonts w:ascii="Times New Roman" w:hAnsi="Times New Roman"/>
          <w:bCs/>
          <w:sz w:val="24"/>
          <w:szCs w:val="24"/>
          <w:vertAlign w:val="superscript"/>
        </w:rPr>
        <w:t>*</w:t>
      </w:r>
      <w:r w:rsidRPr="0056200D">
        <w:rPr>
          <w:rFonts w:ascii="Times New Roman" w:hAnsi="Times New Roman"/>
          <w:bCs/>
          <w:sz w:val="24"/>
          <w:szCs w:val="24"/>
        </w:rPr>
        <w:t xml:space="preserve"> Function. 2010</w:t>
      </w:r>
      <w:r w:rsidR="00880675">
        <w:rPr>
          <w:rFonts w:ascii="Times New Roman" w:hAnsi="Times New Roman"/>
          <w:bCs/>
          <w:sz w:val="24"/>
          <w:szCs w:val="24"/>
        </w:rPr>
        <w:t>-</w:t>
      </w:r>
      <w:r w:rsidRPr="0056200D">
        <w:rPr>
          <w:rFonts w:ascii="Times New Roman" w:hAnsi="Times New Roman"/>
          <w:bCs/>
          <w:sz w:val="24"/>
          <w:szCs w:val="24"/>
        </w:rPr>
        <w:t>02</w:t>
      </w:r>
      <w:r w:rsidR="00880675">
        <w:rPr>
          <w:rFonts w:ascii="Times New Roman" w:hAnsi="Times New Roman"/>
          <w:bCs/>
          <w:sz w:val="24"/>
          <w:szCs w:val="24"/>
        </w:rPr>
        <w:t>-</w:t>
      </w:r>
      <w:r w:rsidRPr="0056200D">
        <w:rPr>
          <w:rFonts w:ascii="Times New Roman" w:hAnsi="Times New Roman"/>
          <w:bCs/>
          <w:sz w:val="24"/>
          <w:szCs w:val="24"/>
        </w:rPr>
        <w:t>04</w:t>
      </w:r>
    </w:p>
    <w:p w:rsidR="0056200D" w:rsidRPr="0056200D" w:rsidRDefault="00562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Internetas. </w:t>
      </w:r>
      <w:hyperlink r:id="rId126" w:history="1">
        <w:r w:rsidRPr="0056200D">
          <w:rPr>
            <w:rStyle w:val="Hyperlink"/>
            <w:rFonts w:ascii="Times New Roman" w:hAnsi="Times New Roman"/>
            <w:color w:val="auto"/>
            <w:sz w:val="24"/>
            <w:szCs w:val="24"/>
            <w:lang w:val="en-US"/>
          </w:rPr>
          <w:t>http://www.cis.rit.edu/mcsl/online/CIE/DE2000.vb</w:t>
        </w:r>
      </w:hyperlink>
      <w:r w:rsidRPr="0056200D">
        <w:rPr>
          <w:rFonts w:ascii="Times New Roman" w:hAnsi="Times New Roman"/>
          <w:sz w:val="24"/>
          <w:szCs w:val="24"/>
          <w:lang w:val="en-US"/>
        </w:rPr>
        <w:t xml:space="preserve"> – </w:t>
      </w:r>
      <w:r w:rsidRPr="0056200D">
        <w:rPr>
          <w:rFonts w:ascii="Times New Roman" w:hAnsi="Times New Roman"/>
          <w:sz w:val="24"/>
          <w:szCs w:val="24"/>
        </w:rPr>
        <w:t>Code for CIE Color Difference formula CIEDE2000. Visual Basic code, intended to be used as a macro within Excel.</w:t>
      </w:r>
      <w:r w:rsidRPr="0056200D">
        <w:rPr>
          <w:rFonts w:ascii="Times New Roman" w:hAnsi="Times New Roman"/>
          <w:sz w:val="24"/>
          <w:szCs w:val="24"/>
          <w:lang w:val="en-US"/>
        </w:rPr>
        <w:t xml:space="preserve"> 2010</w:t>
      </w:r>
      <w:r w:rsidR="00880675">
        <w:rPr>
          <w:rFonts w:ascii="Times New Roman" w:hAnsi="Times New Roman"/>
          <w:sz w:val="24"/>
          <w:szCs w:val="24"/>
          <w:lang w:val="en-US"/>
        </w:rPr>
        <w:t>-</w:t>
      </w:r>
      <w:r w:rsidRPr="0056200D">
        <w:rPr>
          <w:rFonts w:ascii="Times New Roman" w:hAnsi="Times New Roman"/>
          <w:sz w:val="24"/>
          <w:szCs w:val="24"/>
          <w:lang w:val="en-US"/>
        </w:rPr>
        <w:t>02</w:t>
      </w:r>
      <w:r w:rsidR="00880675">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jc w:val="both"/>
        <w:rPr>
          <w:rFonts w:ascii="Times New Roman" w:hAnsi="Times New Roman"/>
          <w:sz w:val="24"/>
          <w:szCs w:val="24"/>
        </w:rPr>
      </w:pPr>
      <w:r w:rsidRPr="0056200D">
        <w:rPr>
          <w:rFonts w:ascii="Times New Roman" w:hAnsi="Times New Roman"/>
          <w:sz w:val="24"/>
          <w:szCs w:val="24"/>
        </w:rPr>
        <w:t xml:space="preserve">Internetas. </w:t>
      </w:r>
      <w:hyperlink r:id="rId127" w:history="1">
        <w:r w:rsidRPr="0056200D">
          <w:rPr>
            <w:rStyle w:val="Hyperlink"/>
            <w:rFonts w:ascii="Times New Roman" w:hAnsi="Times New Roman"/>
            <w:color w:val="auto"/>
            <w:sz w:val="24"/>
            <w:szCs w:val="24"/>
          </w:rPr>
          <w:t>http://en.wikipedia.org/wiki/Color_difference</w:t>
        </w:r>
      </w:hyperlink>
      <w:r w:rsidRPr="0056200D">
        <w:rPr>
          <w:rFonts w:ascii="Times New Roman" w:hAnsi="Times New Roman"/>
          <w:sz w:val="24"/>
          <w:szCs w:val="24"/>
        </w:rPr>
        <w:t xml:space="preserve"> – Color difference.</w:t>
      </w:r>
      <w:r w:rsidRPr="0056200D">
        <w:rPr>
          <w:rFonts w:ascii="Times New Roman" w:hAnsi="Times New Roman"/>
          <w:bCs/>
          <w:sz w:val="24"/>
          <w:szCs w:val="24"/>
        </w:rPr>
        <w:t xml:space="preserve"> 2010</w:t>
      </w:r>
      <w:r w:rsidR="00447DE3">
        <w:rPr>
          <w:rFonts w:ascii="Times New Roman" w:hAnsi="Times New Roman"/>
          <w:bCs/>
          <w:sz w:val="24"/>
          <w:szCs w:val="24"/>
        </w:rPr>
        <w:t>-</w:t>
      </w:r>
      <w:r w:rsidRPr="0056200D">
        <w:rPr>
          <w:rFonts w:ascii="Times New Roman" w:hAnsi="Times New Roman"/>
          <w:bCs/>
          <w:sz w:val="24"/>
          <w:szCs w:val="24"/>
        </w:rPr>
        <w:t>02</w:t>
      </w:r>
      <w:r w:rsidR="00447DE3">
        <w:rPr>
          <w:rFonts w:ascii="Times New Roman" w:hAnsi="Times New Roman"/>
          <w:bCs/>
          <w:sz w:val="24"/>
          <w:szCs w:val="24"/>
        </w:rPr>
        <w:t>-</w:t>
      </w:r>
      <w:r w:rsidRPr="0056200D">
        <w:rPr>
          <w:rFonts w:ascii="Times New Roman" w:hAnsi="Times New Roman"/>
          <w:bCs/>
          <w:sz w:val="24"/>
          <w:szCs w:val="24"/>
        </w:rPr>
        <w:t>04</w:t>
      </w:r>
    </w:p>
    <w:p w:rsidR="0013400D" w:rsidRPr="0056200D" w:rsidRDefault="0013400D" w:rsidP="00E722F2">
      <w:pPr>
        <w:pStyle w:val="ListParagraph"/>
        <w:numPr>
          <w:ilvl w:val="0"/>
          <w:numId w:val="20"/>
        </w:numPr>
        <w:spacing w:line="360" w:lineRule="auto"/>
        <w:ind w:left="426" w:hanging="426"/>
        <w:jc w:val="both"/>
        <w:rPr>
          <w:rFonts w:ascii="Times New Roman" w:hAnsi="Times New Roman"/>
          <w:sz w:val="24"/>
          <w:szCs w:val="24"/>
          <w:lang w:val="nb-NO"/>
        </w:rPr>
      </w:pPr>
      <w:r w:rsidRPr="0056200D">
        <w:rPr>
          <w:rFonts w:ascii="Times New Roman" w:hAnsi="Times New Roman"/>
          <w:sz w:val="24"/>
          <w:szCs w:val="24"/>
          <w:lang w:val="nb-NO"/>
        </w:rPr>
        <w:t xml:space="preserve">Internetas. </w:t>
      </w:r>
      <w:hyperlink r:id="rId128" w:history="1">
        <w:r w:rsidRPr="0056200D">
          <w:rPr>
            <w:rFonts w:ascii="Times New Roman" w:hAnsi="Times New Roman"/>
            <w:sz w:val="24"/>
            <w:szCs w:val="24"/>
            <w:lang w:val="nb-NO"/>
          </w:rPr>
          <w:t>http://www.colorwiki.com/wiki/Delta_E:_The_Color_Difference</w:t>
        </w:r>
      </w:hyperlink>
      <w:r w:rsidRPr="0056200D">
        <w:rPr>
          <w:rFonts w:ascii="Times New Roman" w:hAnsi="Times New Roman"/>
          <w:sz w:val="24"/>
          <w:szCs w:val="24"/>
          <w:lang w:val="nb-NO"/>
        </w:rPr>
        <w:t xml:space="preserve"> – Delta E: The Color Difference. 2010</w:t>
      </w:r>
      <w:r w:rsidR="00447DE3">
        <w:rPr>
          <w:rFonts w:ascii="Times New Roman" w:hAnsi="Times New Roman"/>
          <w:sz w:val="24"/>
          <w:szCs w:val="24"/>
          <w:lang w:val="nb-NO"/>
        </w:rPr>
        <w:t>-</w:t>
      </w:r>
      <w:r w:rsidRPr="0056200D">
        <w:rPr>
          <w:rFonts w:ascii="Times New Roman" w:hAnsi="Times New Roman"/>
          <w:sz w:val="24"/>
          <w:szCs w:val="24"/>
          <w:lang w:val="nb-NO"/>
        </w:rPr>
        <w:t>02</w:t>
      </w:r>
      <w:r w:rsidR="00447DE3">
        <w:rPr>
          <w:rFonts w:ascii="Times New Roman" w:hAnsi="Times New Roman"/>
          <w:sz w:val="24"/>
          <w:szCs w:val="24"/>
          <w:lang w:val="nb-NO"/>
        </w:rPr>
        <w:t>-</w:t>
      </w:r>
      <w:r w:rsidRPr="0056200D">
        <w:rPr>
          <w:rFonts w:ascii="Times New Roman" w:hAnsi="Times New Roman"/>
          <w:sz w:val="24"/>
          <w:szCs w:val="24"/>
          <w:lang w:val="nb-NO"/>
        </w:rPr>
        <w:t>04</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lastRenderedPageBreak/>
        <w:t xml:space="preserve">Internetas. </w:t>
      </w:r>
      <w:hyperlink r:id="rId129" w:history="1">
        <w:r w:rsidRPr="0056200D">
          <w:rPr>
            <w:rFonts w:ascii="Times New Roman" w:hAnsi="Times New Roman"/>
            <w:sz w:val="24"/>
            <w:szCs w:val="24"/>
            <w:lang w:val="en-US"/>
          </w:rPr>
          <w:t>http://kb2.adobe.com/cps/320/320624.html</w:t>
        </w:r>
      </w:hyperlink>
      <w:r w:rsidRPr="0056200D">
        <w:rPr>
          <w:rFonts w:ascii="Times New Roman" w:hAnsi="Times New Roman"/>
          <w:sz w:val="24"/>
          <w:szCs w:val="24"/>
          <w:lang w:val="en-US"/>
        </w:rPr>
        <w:t xml:space="preserve"> – Color management terminology. 2010</w:t>
      </w:r>
      <w:r w:rsidR="00447DE3">
        <w:rPr>
          <w:rFonts w:ascii="Times New Roman" w:hAnsi="Times New Roman"/>
          <w:sz w:val="24"/>
          <w:szCs w:val="24"/>
          <w:lang w:val="en-US"/>
        </w:rPr>
        <w:t>-</w:t>
      </w:r>
      <w:r w:rsidRPr="0056200D">
        <w:rPr>
          <w:rFonts w:ascii="Times New Roman" w:hAnsi="Times New Roman"/>
          <w:sz w:val="24"/>
          <w:szCs w:val="24"/>
          <w:lang w:val="en-US"/>
        </w:rPr>
        <w:t>02</w:t>
      </w:r>
      <w:r w:rsidR="00447DE3">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Internetas. </w:t>
      </w:r>
      <w:hyperlink r:id="rId130" w:history="1">
        <w:r w:rsidRPr="0056200D">
          <w:rPr>
            <w:rFonts w:ascii="Times New Roman" w:hAnsi="Times New Roman"/>
            <w:sz w:val="24"/>
            <w:szCs w:val="24"/>
            <w:lang w:val="en-US"/>
          </w:rPr>
          <w:t>http://www.fogra.org/products-en/icc39-40.html</w:t>
        </w:r>
      </w:hyperlink>
      <w:r w:rsidRPr="0056200D">
        <w:rPr>
          <w:rFonts w:ascii="Times New Roman" w:hAnsi="Times New Roman"/>
          <w:sz w:val="24"/>
          <w:szCs w:val="24"/>
          <w:lang w:val="en-US"/>
        </w:rPr>
        <w:t xml:space="preserve"> – FOGRA 39 Substitutes FOGRA27. 2010</w:t>
      </w:r>
      <w:r w:rsidR="00447DE3">
        <w:rPr>
          <w:rFonts w:ascii="Times New Roman" w:hAnsi="Times New Roman"/>
          <w:sz w:val="24"/>
          <w:szCs w:val="24"/>
          <w:lang w:val="en-US"/>
        </w:rPr>
        <w:t>-</w:t>
      </w:r>
      <w:r w:rsidRPr="0056200D">
        <w:rPr>
          <w:rFonts w:ascii="Times New Roman" w:hAnsi="Times New Roman"/>
          <w:sz w:val="24"/>
          <w:szCs w:val="24"/>
          <w:lang w:val="en-US"/>
        </w:rPr>
        <w:t>02</w:t>
      </w:r>
      <w:r w:rsidR="00447DE3">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Internetas. http://www.color.org/iccprofile.xalter - </w:t>
      </w:r>
      <w:r w:rsidRPr="0056200D">
        <w:rPr>
          <w:rFonts w:ascii="Times New Roman" w:hAnsi="Times New Roman"/>
          <w:sz w:val="24"/>
          <w:szCs w:val="24"/>
        </w:rPr>
        <w:t xml:space="preserve">Introduction to the ICC profile format. </w:t>
      </w:r>
      <w:r w:rsidRPr="0056200D">
        <w:rPr>
          <w:rFonts w:ascii="Times New Roman" w:hAnsi="Times New Roman"/>
          <w:sz w:val="24"/>
          <w:szCs w:val="24"/>
          <w:lang w:val="en-US"/>
        </w:rPr>
        <w:t>2010</w:t>
      </w:r>
      <w:r w:rsidR="00447DE3">
        <w:rPr>
          <w:rFonts w:ascii="Times New Roman" w:hAnsi="Times New Roman"/>
          <w:sz w:val="24"/>
          <w:szCs w:val="24"/>
          <w:lang w:val="en-US"/>
        </w:rPr>
        <w:t>-</w:t>
      </w:r>
      <w:r w:rsidR="001E31B6">
        <w:rPr>
          <w:rFonts w:ascii="Times New Roman" w:hAnsi="Times New Roman"/>
          <w:sz w:val="24"/>
          <w:szCs w:val="24"/>
          <w:lang w:val="en-US"/>
        </w:rPr>
        <w:t>02</w:t>
      </w:r>
      <w:r w:rsidR="00447DE3">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rPr>
      </w:pPr>
      <w:r w:rsidRPr="0056200D">
        <w:rPr>
          <w:rFonts w:ascii="Times New Roman" w:hAnsi="Times New Roman"/>
          <w:sz w:val="24"/>
          <w:szCs w:val="24"/>
        </w:rPr>
        <w:t xml:space="preserve">Internetas. </w:t>
      </w:r>
      <w:hyperlink r:id="rId131" w:history="1">
        <w:r w:rsidRPr="0056200D">
          <w:rPr>
            <w:rFonts w:ascii="Times New Roman" w:hAnsi="Times New Roman"/>
            <w:sz w:val="24"/>
            <w:szCs w:val="24"/>
          </w:rPr>
          <w:t>http://en.wikipedia.org/wiki/Lab_color_space</w:t>
        </w:r>
      </w:hyperlink>
      <w:r w:rsidRPr="0056200D">
        <w:rPr>
          <w:rFonts w:ascii="Times New Roman" w:hAnsi="Times New Roman"/>
          <w:sz w:val="24"/>
          <w:szCs w:val="24"/>
        </w:rPr>
        <w:t xml:space="preserve"> – Lab color space. 2010</w:t>
      </w:r>
      <w:r w:rsidR="00447DE3">
        <w:rPr>
          <w:rFonts w:ascii="Times New Roman" w:hAnsi="Times New Roman"/>
          <w:sz w:val="24"/>
          <w:szCs w:val="24"/>
        </w:rPr>
        <w:t>-</w:t>
      </w:r>
      <w:r w:rsidRPr="0056200D">
        <w:rPr>
          <w:rFonts w:ascii="Times New Roman" w:hAnsi="Times New Roman"/>
          <w:sz w:val="24"/>
          <w:szCs w:val="24"/>
        </w:rPr>
        <w:t>02</w:t>
      </w:r>
      <w:r w:rsidR="00447DE3">
        <w:rPr>
          <w:rFonts w:ascii="Times New Roman" w:hAnsi="Times New Roman"/>
          <w:sz w:val="24"/>
          <w:szCs w:val="24"/>
        </w:rPr>
        <w:t>-</w:t>
      </w:r>
      <w:r w:rsidRPr="0056200D">
        <w:rPr>
          <w:rFonts w:ascii="Times New Roman" w:hAnsi="Times New Roman"/>
          <w:sz w:val="24"/>
          <w:szCs w:val="24"/>
        </w:rPr>
        <w:t>04</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 Internetas. </w:t>
      </w:r>
      <w:hyperlink r:id="rId132" w:history="1">
        <w:r w:rsidRPr="0056200D">
          <w:rPr>
            <w:rStyle w:val="Hyperlink"/>
            <w:rFonts w:ascii="Times New Roman" w:hAnsi="Times New Roman"/>
            <w:color w:val="auto"/>
            <w:sz w:val="24"/>
            <w:szCs w:val="24"/>
            <w:lang w:val="en-US"/>
          </w:rPr>
          <w:t>http://www.eci.org/doku.php?id=en:projects:eci2002</w:t>
        </w:r>
      </w:hyperlink>
      <w:r w:rsidRPr="0056200D">
        <w:rPr>
          <w:rFonts w:ascii="Times New Roman" w:hAnsi="Times New Roman"/>
          <w:sz w:val="24"/>
          <w:szCs w:val="24"/>
          <w:lang w:val="en-US"/>
        </w:rPr>
        <w:t xml:space="preserve"> – </w:t>
      </w:r>
      <w:bookmarkStart w:id="131" w:name="new_eci_2002_target_and_conversion_tools"/>
      <w:r w:rsidRPr="0056200D">
        <w:rPr>
          <w:rFonts w:ascii="Times New Roman" w:hAnsi="Times New Roman"/>
          <w:sz w:val="24"/>
          <w:szCs w:val="24"/>
        </w:rPr>
        <w:t>New "ECI 2002" target and conversion tools</w:t>
      </w:r>
      <w:bookmarkEnd w:id="131"/>
      <w:r w:rsidRPr="0056200D">
        <w:rPr>
          <w:rFonts w:ascii="Times New Roman" w:hAnsi="Times New Roman"/>
          <w:sz w:val="24"/>
          <w:szCs w:val="24"/>
        </w:rPr>
        <w:t xml:space="preserve">. </w:t>
      </w:r>
      <w:r w:rsidRPr="0056200D">
        <w:rPr>
          <w:rFonts w:ascii="Times New Roman" w:hAnsi="Times New Roman"/>
          <w:sz w:val="24"/>
          <w:szCs w:val="24"/>
          <w:lang w:val="en-US"/>
        </w:rPr>
        <w:t>2010</w:t>
      </w:r>
      <w:r w:rsidR="00447DE3">
        <w:rPr>
          <w:rFonts w:ascii="Times New Roman" w:hAnsi="Times New Roman"/>
          <w:sz w:val="24"/>
          <w:szCs w:val="24"/>
          <w:lang w:val="en-US"/>
        </w:rPr>
        <w:t>-</w:t>
      </w:r>
      <w:r w:rsidRPr="0056200D">
        <w:rPr>
          <w:rFonts w:ascii="Times New Roman" w:hAnsi="Times New Roman"/>
          <w:sz w:val="24"/>
          <w:szCs w:val="24"/>
          <w:lang w:val="en-US"/>
        </w:rPr>
        <w:t>02</w:t>
      </w:r>
      <w:r w:rsidR="00447DE3">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jc w:val="both"/>
        <w:rPr>
          <w:rFonts w:ascii="Times New Roman" w:hAnsi="Times New Roman"/>
          <w:sz w:val="24"/>
          <w:szCs w:val="24"/>
          <w:lang w:val="en-US"/>
        </w:rPr>
      </w:pPr>
      <w:r w:rsidRPr="0056200D">
        <w:rPr>
          <w:rFonts w:ascii="Times New Roman" w:hAnsi="Times New Roman"/>
          <w:sz w:val="24"/>
          <w:szCs w:val="24"/>
          <w:lang w:val="en-US"/>
        </w:rPr>
        <w:t xml:space="preserve">Internetas. </w:t>
      </w:r>
      <w:hyperlink r:id="rId133" w:history="1">
        <w:r w:rsidRPr="0056200D">
          <w:rPr>
            <w:rFonts w:ascii="Times New Roman" w:hAnsi="Times New Roman"/>
            <w:sz w:val="24"/>
            <w:szCs w:val="24"/>
            <w:lang w:val="en-US"/>
          </w:rPr>
          <w:t>http://www.machineseeker.com/A579607.html</w:t>
        </w:r>
      </w:hyperlink>
      <w:r w:rsidRPr="0056200D">
        <w:rPr>
          <w:rFonts w:ascii="Times New Roman" w:hAnsi="Times New Roman"/>
          <w:sz w:val="24"/>
          <w:szCs w:val="24"/>
          <w:lang w:val="en-US"/>
        </w:rPr>
        <w:t xml:space="preserve"> - Spectrolino.</w:t>
      </w:r>
    </w:p>
    <w:p w:rsidR="0013400D" w:rsidRPr="0056200D" w:rsidRDefault="0013400D" w:rsidP="00E722F2">
      <w:pPr>
        <w:pStyle w:val="ListParagraph"/>
        <w:numPr>
          <w:ilvl w:val="0"/>
          <w:numId w:val="20"/>
        </w:numPr>
        <w:spacing w:line="360" w:lineRule="auto"/>
        <w:ind w:left="426" w:hanging="426"/>
        <w:rPr>
          <w:rFonts w:ascii="Times New Roman" w:hAnsi="Times New Roman"/>
          <w:sz w:val="24"/>
          <w:szCs w:val="24"/>
          <w:lang w:val="en-US"/>
        </w:rPr>
      </w:pPr>
      <w:r w:rsidRPr="0056200D">
        <w:rPr>
          <w:rFonts w:ascii="Times New Roman" w:hAnsi="Times New Roman"/>
          <w:sz w:val="24"/>
          <w:szCs w:val="24"/>
          <w:lang w:val="en-US"/>
        </w:rPr>
        <w:t xml:space="preserve">Internetas. </w:t>
      </w:r>
      <w:hyperlink r:id="rId134" w:history="1">
        <w:r w:rsidRPr="0056200D">
          <w:rPr>
            <w:rFonts w:ascii="Times New Roman" w:hAnsi="Times New Roman"/>
            <w:sz w:val="24"/>
            <w:szCs w:val="24"/>
            <w:lang w:val="en-US"/>
          </w:rPr>
          <w:t>http://www.ece.rochester.edu/~gsharma/ciede2000/</w:t>
        </w:r>
      </w:hyperlink>
      <w:r w:rsidRPr="0056200D">
        <w:rPr>
          <w:rFonts w:ascii="Times New Roman" w:hAnsi="Times New Roman"/>
          <w:sz w:val="24"/>
          <w:szCs w:val="24"/>
          <w:lang w:val="en-US"/>
        </w:rPr>
        <w:t xml:space="preserve"> – The CIEDE2000 Color-Difference Formula. 2010</w:t>
      </w:r>
      <w:r w:rsidR="00447DE3">
        <w:rPr>
          <w:rFonts w:ascii="Times New Roman" w:hAnsi="Times New Roman"/>
          <w:sz w:val="24"/>
          <w:szCs w:val="24"/>
          <w:lang w:val="en-US"/>
        </w:rPr>
        <w:t>-</w:t>
      </w:r>
      <w:r w:rsidRPr="0056200D">
        <w:rPr>
          <w:rFonts w:ascii="Times New Roman" w:hAnsi="Times New Roman"/>
          <w:sz w:val="24"/>
          <w:szCs w:val="24"/>
          <w:lang w:val="en-US"/>
        </w:rPr>
        <w:t>02</w:t>
      </w:r>
      <w:r w:rsidR="00447DE3">
        <w:rPr>
          <w:rFonts w:ascii="Times New Roman" w:hAnsi="Times New Roman"/>
          <w:sz w:val="24"/>
          <w:szCs w:val="24"/>
          <w:lang w:val="en-US"/>
        </w:rPr>
        <w:t>-</w:t>
      </w:r>
      <w:r w:rsidRPr="0056200D">
        <w:rPr>
          <w:rFonts w:ascii="Times New Roman" w:hAnsi="Times New Roman"/>
          <w:sz w:val="24"/>
          <w:szCs w:val="24"/>
          <w:lang w:val="en-US"/>
        </w:rPr>
        <w:t>04</w:t>
      </w:r>
    </w:p>
    <w:p w:rsidR="0013400D" w:rsidRPr="0056200D" w:rsidRDefault="0013400D" w:rsidP="00E722F2">
      <w:pPr>
        <w:pStyle w:val="ListParagraph"/>
        <w:numPr>
          <w:ilvl w:val="0"/>
          <w:numId w:val="20"/>
        </w:numPr>
        <w:spacing w:line="360" w:lineRule="auto"/>
        <w:ind w:left="426" w:hanging="426"/>
        <w:rPr>
          <w:rFonts w:ascii="Times New Roman" w:hAnsi="Times New Roman"/>
          <w:bCs/>
          <w:sz w:val="24"/>
          <w:szCs w:val="24"/>
        </w:rPr>
      </w:pPr>
      <w:r w:rsidRPr="0056200D">
        <w:rPr>
          <w:rFonts w:ascii="Times New Roman" w:hAnsi="Times New Roman"/>
          <w:bCs/>
          <w:sz w:val="24"/>
          <w:szCs w:val="24"/>
        </w:rPr>
        <w:t xml:space="preserve">Internetas. </w:t>
      </w:r>
      <w:hyperlink r:id="rId135" w:history="1">
        <w:r w:rsidRPr="0056200D">
          <w:rPr>
            <w:rStyle w:val="Hyperlink"/>
            <w:rFonts w:ascii="Times New Roman" w:hAnsi="Times New Roman"/>
            <w:bCs/>
            <w:color w:val="auto"/>
            <w:sz w:val="24"/>
            <w:szCs w:val="24"/>
          </w:rPr>
          <w:t>http://www.oce.com/en/Products/Printers-copiers-plotters/Colour/Document+printing/CPS900/default.htm</w:t>
        </w:r>
      </w:hyperlink>
      <w:r w:rsidRPr="0056200D">
        <w:rPr>
          <w:rFonts w:ascii="Times New Roman" w:hAnsi="Times New Roman"/>
          <w:bCs/>
          <w:sz w:val="24"/>
          <w:szCs w:val="24"/>
        </w:rPr>
        <w:t xml:space="preserve"> – White Paper 'Direct imaging colour printing'. 2007</w:t>
      </w:r>
      <w:r w:rsidR="00447DE3">
        <w:rPr>
          <w:rFonts w:ascii="Times New Roman" w:hAnsi="Times New Roman"/>
          <w:bCs/>
          <w:sz w:val="24"/>
          <w:szCs w:val="24"/>
        </w:rPr>
        <w:t>-</w:t>
      </w:r>
      <w:r w:rsidR="001E31B6">
        <w:rPr>
          <w:rFonts w:ascii="Times New Roman" w:hAnsi="Times New Roman"/>
          <w:bCs/>
          <w:sz w:val="24"/>
          <w:szCs w:val="24"/>
        </w:rPr>
        <w:t>05</w:t>
      </w:r>
      <w:r w:rsidR="00447DE3">
        <w:rPr>
          <w:rFonts w:ascii="Times New Roman" w:hAnsi="Times New Roman"/>
          <w:bCs/>
          <w:sz w:val="24"/>
          <w:szCs w:val="24"/>
        </w:rPr>
        <w:t>-</w:t>
      </w:r>
      <w:r w:rsidR="001E31B6">
        <w:rPr>
          <w:rFonts w:ascii="Times New Roman" w:hAnsi="Times New Roman"/>
          <w:bCs/>
          <w:sz w:val="24"/>
          <w:szCs w:val="24"/>
        </w:rPr>
        <w:t>21</w:t>
      </w:r>
    </w:p>
    <w:p w:rsidR="0013400D" w:rsidRPr="0056200D" w:rsidRDefault="0013400D" w:rsidP="00E722F2">
      <w:pPr>
        <w:pStyle w:val="ListParagraph"/>
        <w:numPr>
          <w:ilvl w:val="0"/>
          <w:numId w:val="20"/>
        </w:numPr>
        <w:spacing w:line="360" w:lineRule="auto"/>
        <w:ind w:left="426" w:hanging="426"/>
        <w:rPr>
          <w:rFonts w:ascii="Times New Roman" w:hAnsi="Times New Roman"/>
          <w:bCs/>
          <w:sz w:val="24"/>
          <w:szCs w:val="24"/>
        </w:rPr>
      </w:pPr>
      <w:r w:rsidRPr="0056200D">
        <w:rPr>
          <w:rFonts w:ascii="Times New Roman" w:hAnsi="Times New Roman"/>
          <w:bCs/>
          <w:sz w:val="24"/>
          <w:szCs w:val="24"/>
        </w:rPr>
        <w:t xml:space="preserve">Internetas. </w:t>
      </w:r>
      <w:hyperlink r:id="rId136" w:history="1">
        <w:r w:rsidRPr="0056200D">
          <w:rPr>
            <w:rStyle w:val="Hyperlink"/>
            <w:rFonts w:ascii="Times New Roman" w:hAnsi="Times New Roman"/>
            <w:bCs/>
            <w:color w:val="auto"/>
            <w:sz w:val="24"/>
            <w:szCs w:val="24"/>
          </w:rPr>
          <w:t>http://www.oce.com/en/Products/Printers-copiers- plotters/Colour/Document+printing/CPS900/default.htm</w:t>
        </w:r>
      </w:hyperlink>
      <w:r w:rsidRPr="0056200D">
        <w:rPr>
          <w:rFonts w:ascii="Times New Roman" w:hAnsi="Times New Roman"/>
          <w:bCs/>
          <w:sz w:val="24"/>
          <w:szCs w:val="24"/>
        </w:rPr>
        <w:t xml:space="preserve"> – White paper 'OCE Direc</w:t>
      </w:r>
      <w:r w:rsidR="001E31B6">
        <w:rPr>
          <w:rFonts w:ascii="Times New Roman" w:hAnsi="Times New Roman"/>
          <w:bCs/>
          <w:sz w:val="24"/>
          <w:szCs w:val="24"/>
        </w:rPr>
        <w:t>t Imaging and Copy Press'. 2007</w:t>
      </w:r>
      <w:r w:rsidR="00447DE3">
        <w:rPr>
          <w:rFonts w:ascii="Times New Roman" w:hAnsi="Times New Roman"/>
          <w:bCs/>
          <w:sz w:val="24"/>
          <w:szCs w:val="24"/>
        </w:rPr>
        <w:t>-</w:t>
      </w:r>
      <w:r w:rsidR="001E31B6">
        <w:rPr>
          <w:rFonts w:ascii="Times New Roman" w:hAnsi="Times New Roman"/>
          <w:bCs/>
          <w:sz w:val="24"/>
          <w:szCs w:val="24"/>
        </w:rPr>
        <w:t>05</w:t>
      </w:r>
      <w:r w:rsidR="00447DE3">
        <w:rPr>
          <w:rFonts w:ascii="Times New Roman" w:hAnsi="Times New Roman"/>
          <w:bCs/>
          <w:sz w:val="24"/>
          <w:szCs w:val="24"/>
        </w:rPr>
        <w:t>-</w:t>
      </w:r>
      <w:r w:rsidR="00FC1559">
        <w:rPr>
          <w:rFonts w:ascii="Times New Roman" w:hAnsi="Times New Roman"/>
          <w:bCs/>
          <w:sz w:val="24"/>
          <w:szCs w:val="24"/>
        </w:rPr>
        <w:t>21</w:t>
      </w:r>
    </w:p>
    <w:p w:rsidR="0013400D" w:rsidRPr="0056200D" w:rsidRDefault="006C3597" w:rsidP="00E722F2">
      <w:pPr>
        <w:pStyle w:val="ListParagraph"/>
        <w:numPr>
          <w:ilvl w:val="0"/>
          <w:numId w:val="20"/>
        </w:numPr>
        <w:spacing w:after="0" w:line="360" w:lineRule="auto"/>
        <w:ind w:left="426" w:hanging="426"/>
        <w:rPr>
          <w:rFonts w:ascii="Times New Roman" w:hAnsi="Times New Roman"/>
          <w:bCs/>
          <w:sz w:val="24"/>
          <w:szCs w:val="24"/>
          <w:lang w:val="en-GB"/>
        </w:rPr>
      </w:pPr>
      <w:r>
        <w:rPr>
          <w:rFonts w:ascii="Times New Roman" w:hAnsi="Times New Roman"/>
          <w:bCs/>
          <w:sz w:val="24"/>
          <w:szCs w:val="24"/>
          <w:lang w:val="en-GB"/>
        </w:rPr>
        <w:t>I</w:t>
      </w:r>
      <w:r w:rsidR="0013400D" w:rsidRPr="0056200D">
        <w:rPr>
          <w:rFonts w:ascii="Times New Roman" w:hAnsi="Times New Roman"/>
          <w:bCs/>
          <w:sz w:val="24"/>
          <w:szCs w:val="24"/>
          <w:lang w:val="en-GB"/>
        </w:rPr>
        <w:t xml:space="preserve">nternetas. </w:t>
      </w:r>
      <w:hyperlink r:id="rId137" w:history="1">
        <w:r w:rsidR="0013400D" w:rsidRPr="0056200D">
          <w:rPr>
            <w:rFonts w:ascii="Times New Roman" w:hAnsi="Times New Roman"/>
            <w:sz w:val="24"/>
            <w:szCs w:val="24"/>
            <w:lang w:val="en-GB"/>
          </w:rPr>
          <w:t>http://www.oce.com/en/Products/Printers-copiers-plotters/Colour/Document+printing/CPS900/default.htm</w:t>
        </w:r>
      </w:hyperlink>
      <w:r w:rsidR="0013400D" w:rsidRPr="0056200D">
        <w:rPr>
          <w:rFonts w:ascii="Times New Roman" w:hAnsi="Times New Roman"/>
          <w:bCs/>
          <w:sz w:val="24"/>
          <w:szCs w:val="24"/>
          <w:lang w:val="en-GB"/>
        </w:rPr>
        <w:t xml:space="preserve"> – White Paper ‘Selection of colour mixing schemes’ 2007</w:t>
      </w:r>
      <w:r w:rsidR="00447DE3">
        <w:rPr>
          <w:rFonts w:ascii="Times New Roman" w:hAnsi="Times New Roman"/>
          <w:bCs/>
          <w:sz w:val="24"/>
          <w:szCs w:val="24"/>
          <w:lang w:val="en-GB"/>
        </w:rPr>
        <w:t>-</w:t>
      </w:r>
      <w:r w:rsidR="0013400D" w:rsidRPr="0056200D">
        <w:rPr>
          <w:rFonts w:ascii="Times New Roman" w:hAnsi="Times New Roman"/>
          <w:bCs/>
          <w:sz w:val="24"/>
          <w:szCs w:val="24"/>
          <w:lang w:val="en-GB"/>
        </w:rPr>
        <w:t>05</w:t>
      </w:r>
      <w:r w:rsidR="00447DE3">
        <w:rPr>
          <w:rFonts w:ascii="Times New Roman" w:hAnsi="Times New Roman"/>
          <w:bCs/>
          <w:sz w:val="24"/>
          <w:szCs w:val="24"/>
          <w:lang w:val="en-GB"/>
        </w:rPr>
        <w:t>-</w:t>
      </w:r>
      <w:r w:rsidR="00F86BFD">
        <w:rPr>
          <w:rFonts w:ascii="Times New Roman" w:hAnsi="Times New Roman"/>
          <w:bCs/>
          <w:sz w:val="24"/>
          <w:szCs w:val="24"/>
          <w:lang w:val="en-GB"/>
        </w:rPr>
        <w:t>21</w:t>
      </w:r>
    </w:p>
    <w:p w:rsidR="0056200D" w:rsidRPr="0056200D" w:rsidRDefault="0056200D" w:rsidP="00E722F2">
      <w:pPr>
        <w:pStyle w:val="ListParagraph"/>
        <w:numPr>
          <w:ilvl w:val="0"/>
          <w:numId w:val="20"/>
        </w:numPr>
        <w:spacing w:line="360" w:lineRule="auto"/>
        <w:ind w:left="426" w:hanging="426"/>
        <w:jc w:val="both"/>
        <w:rPr>
          <w:rFonts w:ascii="Times New Roman" w:hAnsi="Times New Roman"/>
          <w:sz w:val="24"/>
          <w:szCs w:val="24"/>
        </w:rPr>
      </w:pPr>
      <w:r w:rsidRPr="0056200D">
        <w:rPr>
          <w:rFonts w:ascii="Times New Roman" w:hAnsi="Times New Roman"/>
          <w:sz w:val="24"/>
          <w:szCs w:val="24"/>
        </w:rPr>
        <w:t>Д. Джадд</w:t>
      </w:r>
      <w:r w:rsidRPr="0056200D">
        <w:rPr>
          <w:rFonts w:ascii="Times New Roman" w:hAnsi="Times New Roman"/>
          <w:sz w:val="24"/>
          <w:szCs w:val="24"/>
          <w:lang w:val="ru-RU"/>
        </w:rPr>
        <w:t xml:space="preserve">, </w:t>
      </w:r>
      <w:r w:rsidRPr="0056200D">
        <w:rPr>
          <w:rFonts w:ascii="Times New Roman" w:hAnsi="Times New Roman"/>
          <w:sz w:val="24"/>
          <w:szCs w:val="24"/>
        </w:rPr>
        <w:t>Г.</w:t>
      </w:r>
      <w:r w:rsidRPr="0056200D">
        <w:rPr>
          <w:rFonts w:ascii="Times New Roman" w:hAnsi="Times New Roman"/>
          <w:sz w:val="24"/>
          <w:szCs w:val="24"/>
          <w:lang w:val="ru-RU"/>
        </w:rPr>
        <w:t xml:space="preserve"> </w:t>
      </w:r>
      <w:r w:rsidRPr="0056200D">
        <w:rPr>
          <w:rFonts w:ascii="Times New Roman" w:hAnsi="Times New Roman"/>
          <w:sz w:val="24"/>
          <w:szCs w:val="24"/>
        </w:rPr>
        <w:t>Вышецки</w:t>
      </w:r>
      <w:r w:rsidRPr="0056200D">
        <w:rPr>
          <w:rFonts w:ascii="Times New Roman" w:hAnsi="Times New Roman"/>
          <w:sz w:val="24"/>
          <w:szCs w:val="24"/>
          <w:lang w:val="ru-RU"/>
        </w:rPr>
        <w:t>.</w:t>
      </w:r>
      <w:r w:rsidRPr="0056200D">
        <w:rPr>
          <w:rFonts w:ascii="Times New Roman" w:hAnsi="Times New Roman"/>
          <w:sz w:val="24"/>
          <w:szCs w:val="24"/>
        </w:rPr>
        <w:t xml:space="preserve"> </w:t>
      </w:r>
      <w:r w:rsidRPr="0056200D">
        <w:rPr>
          <w:rFonts w:ascii="Times New Roman" w:hAnsi="Times New Roman"/>
          <w:i/>
          <w:sz w:val="24"/>
          <w:szCs w:val="24"/>
        </w:rPr>
        <w:t>Цвет в науке и технике.</w:t>
      </w:r>
      <w:r w:rsidRPr="0056200D">
        <w:rPr>
          <w:rFonts w:ascii="Times New Roman" w:hAnsi="Times New Roman"/>
          <w:sz w:val="24"/>
          <w:szCs w:val="24"/>
        </w:rPr>
        <w:t xml:space="preserve"> Пер. с англ. по ред. Л. Ф. Артюшина. М.</w:t>
      </w:r>
      <w:r w:rsidRPr="0056200D">
        <w:rPr>
          <w:rFonts w:ascii="Times New Roman" w:hAnsi="Times New Roman"/>
          <w:sz w:val="24"/>
          <w:szCs w:val="24"/>
          <w:lang w:val="ru-RU"/>
        </w:rPr>
        <w:t>:</w:t>
      </w:r>
      <w:r w:rsidRPr="0056200D">
        <w:rPr>
          <w:rFonts w:ascii="Times New Roman" w:hAnsi="Times New Roman"/>
          <w:sz w:val="24"/>
          <w:szCs w:val="24"/>
        </w:rPr>
        <w:t xml:space="preserve"> Мир, </w:t>
      </w:r>
      <w:r w:rsidRPr="0056200D">
        <w:rPr>
          <w:rFonts w:ascii="Times New Roman" w:hAnsi="Times New Roman"/>
          <w:bCs/>
          <w:sz w:val="24"/>
          <w:szCs w:val="24"/>
        </w:rPr>
        <w:t>1978</w:t>
      </w:r>
      <w:r w:rsidRPr="0056200D">
        <w:rPr>
          <w:rFonts w:ascii="Times New Roman" w:hAnsi="Times New Roman"/>
          <w:sz w:val="24"/>
          <w:szCs w:val="24"/>
        </w:rPr>
        <w:t xml:space="preserve">. 590 </w:t>
      </w:r>
      <w:r w:rsidRPr="0056200D">
        <w:rPr>
          <w:rFonts w:ascii="Times New Roman" w:hAnsi="Times New Roman"/>
          <w:sz w:val="24"/>
          <w:szCs w:val="24"/>
          <w:lang w:val="ru-RU"/>
        </w:rPr>
        <w:t>с.</w:t>
      </w:r>
    </w:p>
    <w:p w:rsidR="0056200D" w:rsidRPr="0056200D" w:rsidRDefault="0056200D" w:rsidP="00E722F2">
      <w:pPr>
        <w:pStyle w:val="ListParagraph"/>
        <w:numPr>
          <w:ilvl w:val="0"/>
          <w:numId w:val="20"/>
        </w:numPr>
        <w:spacing w:line="360" w:lineRule="auto"/>
        <w:ind w:left="426" w:hanging="426"/>
        <w:jc w:val="both"/>
        <w:rPr>
          <w:rFonts w:ascii="Times New Roman" w:hAnsi="Times New Roman"/>
          <w:sz w:val="24"/>
          <w:szCs w:val="24"/>
        </w:rPr>
      </w:pPr>
      <w:r w:rsidRPr="0056200D">
        <w:rPr>
          <w:rFonts w:ascii="Times New Roman" w:hAnsi="Times New Roman"/>
          <w:sz w:val="24"/>
          <w:szCs w:val="24"/>
          <w:lang w:val="ru-RU"/>
        </w:rPr>
        <w:t xml:space="preserve">М. В. Домасёв, С. П. Гнатюк. </w:t>
      </w:r>
      <w:r w:rsidRPr="0056200D">
        <w:rPr>
          <w:rFonts w:ascii="Times New Roman" w:hAnsi="Times New Roman"/>
          <w:i/>
          <w:sz w:val="24"/>
          <w:szCs w:val="24"/>
          <w:lang w:val="ru-RU"/>
        </w:rPr>
        <w:t>Цвет, управление цветом, цветовые расчёты и измерения.</w:t>
      </w:r>
      <w:r w:rsidRPr="0056200D">
        <w:rPr>
          <w:rFonts w:ascii="Times New Roman" w:hAnsi="Times New Roman"/>
          <w:sz w:val="24"/>
          <w:szCs w:val="24"/>
          <w:lang w:val="ru-RU"/>
        </w:rPr>
        <w:t xml:space="preserve"> Спб.: </w:t>
      </w:r>
      <w:r w:rsidRPr="0056200D">
        <w:rPr>
          <w:rFonts w:ascii="Times New Roman" w:hAnsi="Times New Roman"/>
          <w:sz w:val="24"/>
          <w:szCs w:val="24"/>
        </w:rPr>
        <w:t>Издательский дом "Питер"</w:t>
      </w:r>
      <w:r w:rsidRPr="0056200D">
        <w:rPr>
          <w:rFonts w:ascii="Times New Roman" w:hAnsi="Times New Roman"/>
          <w:sz w:val="24"/>
          <w:szCs w:val="24"/>
          <w:lang w:val="ru-RU"/>
        </w:rPr>
        <w:t>, 2009. 224 с.</w:t>
      </w:r>
    </w:p>
    <w:p w:rsidR="0056200D" w:rsidRPr="0056200D" w:rsidRDefault="0056200D" w:rsidP="00E722F2">
      <w:pPr>
        <w:pStyle w:val="ListParagraph"/>
        <w:numPr>
          <w:ilvl w:val="0"/>
          <w:numId w:val="20"/>
        </w:numPr>
        <w:spacing w:line="360" w:lineRule="auto"/>
        <w:ind w:left="426" w:hanging="426"/>
        <w:jc w:val="both"/>
        <w:rPr>
          <w:rFonts w:ascii="Times New Roman" w:hAnsi="Times New Roman"/>
          <w:sz w:val="24"/>
          <w:szCs w:val="24"/>
        </w:rPr>
      </w:pPr>
      <w:r w:rsidRPr="0056200D">
        <w:rPr>
          <w:rFonts w:ascii="Times New Roman" w:hAnsi="Times New Roman"/>
          <w:sz w:val="24"/>
          <w:szCs w:val="24"/>
        </w:rPr>
        <w:t xml:space="preserve">Ч. А. Измайлов, Е. Н. Соколов, А. М. Черноризов. </w:t>
      </w:r>
      <w:r w:rsidRPr="0056200D">
        <w:rPr>
          <w:rFonts w:ascii="Times New Roman" w:hAnsi="Times New Roman"/>
          <w:i/>
          <w:sz w:val="24"/>
          <w:szCs w:val="24"/>
        </w:rPr>
        <w:t>Психофизиология цветового зрения.</w:t>
      </w:r>
      <w:r w:rsidRPr="0056200D">
        <w:rPr>
          <w:rFonts w:ascii="Times New Roman" w:hAnsi="Times New Roman"/>
          <w:sz w:val="24"/>
          <w:szCs w:val="24"/>
        </w:rPr>
        <w:t xml:space="preserve"> М.: МГУ, 1989. 195 с.</w:t>
      </w:r>
    </w:p>
    <w:p w:rsidR="0056200D" w:rsidRPr="0056200D" w:rsidRDefault="0056200D" w:rsidP="00E722F2">
      <w:pPr>
        <w:pStyle w:val="ListParagraph"/>
        <w:numPr>
          <w:ilvl w:val="0"/>
          <w:numId w:val="20"/>
        </w:numPr>
        <w:spacing w:line="480" w:lineRule="auto"/>
        <w:ind w:left="426" w:hanging="426"/>
        <w:jc w:val="both"/>
        <w:rPr>
          <w:rFonts w:ascii="Times New Roman" w:hAnsi="Times New Roman"/>
          <w:sz w:val="24"/>
          <w:szCs w:val="24"/>
          <w:lang w:val="ru-RU"/>
        </w:rPr>
      </w:pPr>
      <w:r w:rsidRPr="0056200D">
        <w:rPr>
          <w:rFonts w:ascii="Times New Roman" w:hAnsi="Times New Roman"/>
          <w:sz w:val="24"/>
          <w:szCs w:val="24"/>
          <w:lang w:val="ru-RU"/>
        </w:rPr>
        <w:t xml:space="preserve">Шашлов Б. А. </w:t>
      </w:r>
      <w:r w:rsidRPr="0056200D">
        <w:rPr>
          <w:rFonts w:ascii="Times New Roman" w:hAnsi="Times New Roman"/>
          <w:i/>
          <w:sz w:val="24"/>
          <w:szCs w:val="24"/>
          <w:lang w:val="ru-RU"/>
        </w:rPr>
        <w:t>Цвет и цветовоспроизведение.</w:t>
      </w:r>
      <w:r w:rsidRPr="0056200D">
        <w:rPr>
          <w:rFonts w:ascii="Times New Roman" w:hAnsi="Times New Roman"/>
          <w:sz w:val="24"/>
          <w:szCs w:val="24"/>
          <w:lang w:val="ru-RU"/>
        </w:rPr>
        <w:t xml:space="preserve"> Москва: Мир книги, 1995. 315 с.</w:t>
      </w:r>
    </w:p>
    <w:p w:rsidR="00B2365A" w:rsidRPr="0056200D" w:rsidRDefault="00B2365A">
      <w:pPr>
        <w:rPr>
          <w:noProof/>
          <w:lang w:eastAsia="lt-LT"/>
        </w:rPr>
      </w:pPr>
      <w:r w:rsidRPr="0056200D">
        <w:rPr>
          <w:noProof/>
          <w:lang w:eastAsia="lt-LT"/>
        </w:rPr>
        <w:br w:type="page"/>
      </w:r>
    </w:p>
    <w:p w:rsidR="00B2365A" w:rsidRDefault="00B2365A" w:rsidP="00B2365A">
      <w:pPr>
        <w:pStyle w:val="Heading1"/>
      </w:pPr>
      <w:bookmarkStart w:id="132" w:name="_Toc261719959"/>
      <w:r w:rsidRPr="00CC59DC">
        <w:lastRenderedPageBreak/>
        <w:t>PRIEDAI</w:t>
      </w:r>
      <w:bookmarkEnd w:id="132"/>
    </w:p>
    <w:p w:rsidR="00E552BA" w:rsidRPr="00E552BA" w:rsidRDefault="00E552BA" w:rsidP="00E552BA"/>
    <w:p w:rsidR="00E552BA" w:rsidRPr="00EF29A0" w:rsidRDefault="00E552BA" w:rsidP="00EF29A0">
      <w:pPr>
        <w:ind w:firstLine="360"/>
        <w:rPr>
          <w:b/>
        </w:rPr>
      </w:pPr>
      <w:r w:rsidRPr="00EF29A0">
        <w:rPr>
          <w:b/>
        </w:rPr>
        <w:t xml:space="preserve">A </w:t>
      </w:r>
      <w:r w:rsidR="00C12D07" w:rsidRPr="00EF29A0">
        <w:rPr>
          <w:b/>
        </w:rPr>
        <w:t>priedas</w:t>
      </w:r>
    </w:p>
    <w:p w:rsidR="00E552BA" w:rsidRPr="00E552BA" w:rsidRDefault="00E552BA" w:rsidP="00E552BA">
      <w:pPr>
        <w:pStyle w:val="PlainText"/>
        <w:rPr>
          <w:rFonts w:ascii="Times New Roman" w:hAnsi="Times New Roman" w:cs="Times New Roman"/>
          <w:sz w:val="24"/>
          <w:szCs w:val="24"/>
        </w:rPr>
      </w:pPr>
      <w:r w:rsidRPr="00E552BA">
        <w:rPr>
          <w:rFonts w:ascii="Times New Roman" w:hAnsi="Times New Roman" w:cs="Times New Roman"/>
          <w:sz w:val="24"/>
          <w:szCs w:val="24"/>
        </w:rPr>
        <w:t xml:space="preserve"> </w:t>
      </w:r>
    </w:p>
    <w:p w:rsidR="00E552BA" w:rsidRPr="00E552BA" w:rsidRDefault="00E552BA" w:rsidP="00C12D07">
      <w:pPr>
        <w:pStyle w:val="PlainText"/>
        <w:ind w:firstLine="360"/>
        <w:jc w:val="center"/>
        <w:rPr>
          <w:rFonts w:ascii="Times New Roman" w:hAnsi="Times New Roman" w:cs="Times New Roman"/>
          <w:b/>
          <w:sz w:val="24"/>
          <w:szCs w:val="24"/>
        </w:rPr>
      </w:pPr>
      <w:r w:rsidRPr="00E552BA">
        <w:rPr>
          <w:rFonts w:ascii="Times New Roman" w:hAnsi="Times New Roman" w:cs="Times New Roman"/>
          <w:b/>
          <w:sz w:val="24"/>
          <w:szCs w:val="24"/>
        </w:rPr>
        <w:t xml:space="preserve">Visual Basic makrokomanda, skirta skaičiuoti </w:t>
      </w:r>
      <w:r w:rsidR="007522EA" w:rsidRPr="00E552BA">
        <w:rPr>
          <w:rFonts w:ascii="Times New Roman" w:hAnsi="Times New Roman" w:cs="Times New Roman"/>
          <w:b/>
          <w:i/>
          <w:sz w:val="24"/>
          <w:szCs w:val="24"/>
        </w:rPr>
        <w:t>L</w:t>
      </w:r>
      <w:r w:rsidR="007522EA" w:rsidRPr="00E552BA">
        <w:rPr>
          <w:rFonts w:ascii="Times New Roman" w:hAnsi="Times New Roman" w:cs="Times New Roman"/>
          <w:b/>
          <w:i/>
          <w:sz w:val="24"/>
          <w:szCs w:val="24"/>
          <w:vertAlign w:val="superscript"/>
        </w:rPr>
        <w:t>*</w:t>
      </w:r>
      <w:r w:rsidR="007522EA" w:rsidRPr="00E552BA">
        <w:rPr>
          <w:rFonts w:ascii="Times New Roman" w:hAnsi="Times New Roman" w:cs="Times New Roman"/>
          <w:b/>
          <w:i/>
          <w:sz w:val="24"/>
          <w:szCs w:val="24"/>
        </w:rPr>
        <w:t>, a</w:t>
      </w:r>
      <w:r w:rsidR="007522EA" w:rsidRPr="00E552BA">
        <w:rPr>
          <w:rFonts w:ascii="Times New Roman" w:hAnsi="Times New Roman" w:cs="Times New Roman"/>
          <w:b/>
          <w:i/>
          <w:sz w:val="24"/>
          <w:szCs w:val="24"/>
          <w:vertAlign w:val="superscript"/>
        </w:rPr>
        <w:t>*</w:t>
      </w:r>
      <w:r w:rsidR="007522EA" w:rsidRPr="00E552BA">
        <w:rPr>
          <w:rFonts w:ascii="Times New Roman" w:hAnsi="Times New Roman" w:cs="Times New Roman"/>
          <w:b/>
          <w:i/>
          <w:sz w:val="24"/>
          <w:szCs w:val="24"/>
        </w:rPr>
        <w:t>, b</w:t>
      </w:r>
      <w:r w:rsidR="007522EA" w:rsidRPr="00E552BA">
        <w:rPr>
          <w:rFonts w:ascii="Times New Roman" w:hAnsi="Times New Roman" w:cs="Times New Roman"/>
          <w:b/>
          <w:i/>
          <w:sz w:val="24"/>
          <w:szCs w:val="24"/>
          <w:vertAlign w:val="superscript"/>
        </w:rPr>
        <w:t>*</w:t>
      </w:r>
      <w:r w:rsidR="007522EA" w:rsidRPr="00E552BA">
        <w:rPr>
          <w:rFonts w:ascii="Times New Roman" w:hAnsi="Times New Roman" w:cs="Times New Roman"/>
          <w:b/>
          <w:i/>
          <w:sz w:val="24"/>
          <w:szCs w:val="24"/>
        </w:rPr>
        <w:t>, C</w:t>
      </w:r>
      <w:r w:rsidR="007522EA" w:rsidRPr="00E552BA">
        <w:rPr>
          <w:rFonts w:ascii="Times New Roman" w:hAnsi="Times New Roman" w:cs="Times New Roman"/>
          <w:b/>
          <w:i/>
          <w:sz w:val="24"/>
          <w:szCs w:val="24"/>
          <w:vertAlign w:val="subscript"/>
        </w:rPr>
        <w:t>ab</w:t>
      </w:r>
      <w:r w:rsidR="007522EA" w:rsidRPr="00E552BA">
        <w:rPr>
          <w:rFonts w:ascii="Times New Roman" w:hAnsi="Times New Roman" w:cs="Times New Roman"/>
          <w:b/>
          <w:i/>
          <w:sz w:val="24"/>
          <w:szCs w:val="24"/>
        </w:rPr>
        <w:t>, h</w:t>
      </w:r>
      <w:r w:rsidR="007522EA" w:rsidRPr="00E552BA">
        <w:rPr>
          <w:rFonts w:ascii="Times New Roman" w:hAnsi="Times New Roman" w:cs="Times New Roman"/>
          <w:b/>
          <w:i/>
          <w:sz w:val="24"/>
          <w:szCs w:val="24"/>
          <w:vertAlign w:val="subscript"/>
        </w:rPr>
        <w:t>ab</w:t>
      </w:r>
      <w:r w:rsidR="007522EA" w:rsidRPr="00E552BA">
        <w:rPr>
          <w:rFonts w:ascii="Times New Roman" w:hAnsi="Times New Roman" w:cs="Times New Roman"/>
          <w:b/>
          <w:i/>
          <w:sz w:val="24"/>
          <w:szCs w:val="24"/>
        </w:rPr>
        <w:t xml:space="preserve"> </w:t>
      </w:r>
      <w:r w:rsidR="007522EA" w:rsidRPr="00E552BA">
        <w:rPr>
          <w:rFonts w:ascii="Times New Roman" w:hAnsi="Times New Roman" w:cs="Times New Roman"/>
          <w:b/>
          <w:sz w:val="24"/>
          <w:szCs w:val="24"/>
        </w:rPr>
        <w:t>ir</w:t>
      </w:r>
      <w:r w:rsidR="007522EA" w:rsidRPr="00E552BA">
        <w:rPr>
          <w:rFonts w:ascii="Times New Roman" w:hAnsi="Times New Roman" w:cs="Times New Roman"/>
          <w:b/>
          <w:i/>
          <w:sz w:val="24"/>
          <w:szCs w:val="24"/>
        </w:rPr>
        <w:t xml:space="preserve"> ∆E</w:t>
      </w:r>
      <w:r w:rsidR="007522EA" w:rsidRPr="00E552BA">
        <w:rPr>
          <w:rFonts w:ascii="Times New Roman" w:hAnsi="Times New Roman" w:cs="Times New Roman"/>
          <w:b/>
          <w:i/>
          <w:sz w:val="24"/>
          <w:szCs w:val="24"/>
          <w:vertAlign w:val="subscript"/>
        </w:rPr>
        <w:t>2000</w:t>
      </w:r>
      <w:r w:rsidR="007522EA">
        <w:rPr>
          <w:rFonts w:ascii="Times New Roman" w:hAnsi="Times New Roman" w:cs="Times New Roman"/>
          <w:b/>
          <w:i/>
          <w:sz w:val="24"/>
          <w:szCs w:val="24"/>
          <w:vertAlign w:val="subscript"/>
        </w:rPr>
        <w:t xml:space="preserve"> </w:t>
      </w:r>
      <w:r w:rsidRPr="00E552BA">
        <w:rPr>
          <w:rFonts w:ascii="Times New Roman" w:hAnsi="Times New Roman" w:cs="Times New Roman"/>
          <w:b/>
          <w:sz w:val="24"/>
          <w:szCs w:val="24"/>
        </w:rPr>
        <w:t>su Microsoft Excel p</w:t>
      </w:r>
      <w:r w:rsidR="00DC42C4">
        <w:rPr>
          <w:rFonts w:ascii="Times New Roman" w:hAnsi="Times New Roman" w:cs="Times New Roman"/>
          <w:b/>
          <w:sz w:val="24"/>
          <w:szCs w:val="24"/>
        </w:rPr>
        <w:t>rograma kaip vartotojo apibrė</w:t>
      </w:r>
      <w:r w:rsidR="007522EA">
        <w:rPr>
          <w:rFonts w:ascii="Times New Roman" w:hAnsi="Times New Roman" w:cs="Times New Roman"/>
          <w:b/>
          <w:sz w:val="24"/>
          <w:szCs w:val="24"/>
        </w:rPr>
        <w:t>žta</w:t>
      </w:r>
      <w:r w:rsidRPr="00E552BA">
        <w:rPr>
          <w:rFonts w:ascii="Times New Roman" w:hAnsi="Times New Roman" w:cs="Times New Roman"/>
          <w:b/>
          <w:sz w:val="24"/>
          <w:szCs w:val="24"/>
        </w:rPr>
        <w:t xml:space="preserve">s funkcijas </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Attribute VB_Name = "Module1"</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lstar(Y, Yn)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ratio = Y / Yn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eps = 216 / 24389</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ek = 24389 / 27</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ratio &gt; eps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lstar = 116 * (ratio ^ (1 / 3)) - 16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Else</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lstar = ek * ratio</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astar(X, Y, Xn, Yn)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xratio = X / Xn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yratio = Y / Yn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third = 1 / 3</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eps = 216 / 24389</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ek = 24389 / 27</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xratio &gt; eps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fx = xratio ^ third</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Else</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fx = (ek * xratio + 16) / 116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yratio &gt; eps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fy = yratio ^ third</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Else</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fy = (ek * yratio + 16) / 116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astar = 500 * (fx - fy)</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bstar(Y, Z, Yn, Zn)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yratio = Y / Yn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zratio = Z / Zn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third = 1 / 3</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eps = 216 / 24389</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ek = 24389 / 27</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zratio &gt; eps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fz = zratio ^ third</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Else</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fz = (ek * zratio + 16) / 116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yratio &gt; eps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fy = yratio ^ third</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Else</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lastRenderedPageBreak/>
        <w:t xml:space="preserve">        fy = (ek * yratio + 16) / 116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bstar = 200 * (fy - fz)</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Cab(a, b)</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Cab = (a ^ 2 + b ^ 2)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Hab(a, b)</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(a = 0 And b = 0) Then h1 = 0 Else h1 = Application.Degrees(Application.Atan2(a, b))</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h1 &lt; 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h1 = h1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Hab = h1</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Public Function deltaE2000(l1, a1, b1, l2, a2, b2)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the usual chroma calculation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cab1 = (a1 ^ 2 + b1 ^ 2)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cab2 = (a2 ^ 2 + b2 ^ 2) ^ 0.5</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meanc = (cab1 + cab2)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this bit of nonsense is required because VB seems to choke on the big numbers</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logmeanc = Application.Log10(meanc)</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log25 = Application.Log10(25)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cratio = (10 ^ (logmeanc * 7 - Application.Log10((10 ^ (logmeanc * 7) + 10 ^ (log25 * 7)))))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g = 0.5 * (1 - cratio)</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adjust a* values</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a1 = (1 + g) * a1</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a2 = (1 + g) * a2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cab1 = (a1 ^ 2 + b1 ^ 2#)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cab2 = (a2 ^ 2 + b2 ^ 2#) ^ 0.5</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deltac = cab1 - cab2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calculate delta L*</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deltal = l1 - l2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';calculate hue angles</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(a1 = 0 And b1 = 0) Then h1 = 0 Else h1 = Application.Degrees(Application.Atan2(a1, b1))</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(a2 = 0 And b2 = 0) Then h1 = 0 Else h2 = Application.Degrees(Application.Atan2(a2, b2))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h1 &lt; 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h1 = h1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h2 &lt; 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h2 = h2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calculate delta h and mean h</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deltah = h1 - h2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lastRenderedPageBreak/>
        <w:t xml:space="preserve">    meanh = h1 + h2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deltah &gt; 180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deltah = deltah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meanh = meanh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deltah &lt; -180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deltah = deltah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meanh = meanh - 360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delth = 2 * ((cab1 * cab2) ^ 0.5) * Sin(Application.Radians(deltah / 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deltal = l1 - l2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deltaE = (deltal ^ 2 + deltac ^ 2 + delth ^ 2) ^ 0.5</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deltaha = (deltaE ^ 2 - deltal ^ 2 - deltac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If deltaha &lt; 0 Then</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deltaha = 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End If</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delth = deltaha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delth = 2 * ((cab1 * cab2) ^ 0.5) * Sin(Application.Radians(deltah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meanl = (l1 + l2)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meanc = (cab1 + cab2)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meanh = meanh / 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Computes the weighting functions.</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sl = 1 + ((0.015 * (meanl - 50) ^ 2) / (20 + (meanl - 50) ^ 2) ^ 0.5)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sc = 1 + 0.045 * meanc</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find the hue angle goodness</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split these up because I don't know how to split lines in vb</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t1 = 1 - 0.17 * Cos(Application.Radians(meanh - 30))</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t2 = 0.24 * Cos(Application.Radians(2 * meanh))</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t3 = 0.32 * Cos(Application.Radians(3 * meanh + 6))</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t4 = -0.2 * Cos(Application.Radians(4 * meanh - 63))</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t = t1 + t2 + t3 + t4</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sh = 1 + 0.015 * meanc * t</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sr = sc * sh</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same problem as above with the big numbers</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logmeanc = Application.Log10(meanc)</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log25 = Application.Log10(25)</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rc_numerator = 10 ^ (logmeanc * 7)</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rc_denominator = rc_numerator + 10 ^ (log25 * 7)</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rc = 2 * (rc_numerator / rc_denominator) ^ 0.5</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dthet = 30 * Exp(-1 * ((meanh - 275) / 25)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rt = -Sin(2 * Application.Radians(dthet)) * rc</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 Now computes deltaV</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vl = (deltal / sl)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vc = (deltac / sc) ^ 2</w:t>
      </w: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lastRenderedPageBreak/>
        <w:t xml:space="preserve">    vh = (delth / sh) ^ 2</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 xml:space="preserve">    deltaE2000 = (vl + vc + vh + (rt * deltac * delth / sr)) ^ 0.5</w:t>
      </w:r>
    </w:p>
    <w:p w:rsidR="00E552BA" w:rsidRPr="007522EA" w:rsidRDefault="00E552BA" w:rsidP="00E552BA">
      <w:pPr>
        <w:pStyle w:val="PlainText"/>
        <w:rPr>
          <w:rFonts w:ascii="Courier New" w:hAnsi="Courier New" w:cs="Courier New"/>
          <w:noProof/>
          <w:lang w:val="en-US"/>
        </w:rPr>
      </w:pPr>
    </w:p>
    <w:p w:rsidR="00E552BA" w:rsidRPr="007522EA" w:rsidRDefault="00E552BA" w:rsidP="00E552BA">
      <w:pPr>
        <w:pStyle w:val="PlainText"/>
        <w:rPr>
          <w:rFonts w:ascii="Courier New" w:hAnsi="Courier New" w:cs="Courier New"/>
          <w:noProof/>
          <w:lang w:val="en-US"/>
        </w:rPr>
      </w:pPr>
      <w:r w:rsidRPr="007522EA">
        <w:rPr>
          <w:rFonts w:ascii="Courier New" w:hAnsi="Courier New" w:cs="Courier New"/>
          <w:noProof/>
          <w:lang w:val="en-US"/>
        </w:rPr>
        <w:t>End Function</w:t>
      </w:r>
    </w:p>
    <w:p w:rsidR="0086722C" w:rsidRDefault="0086722C" w:rsidP="00B35BF0">
      <w:pPr>
        <w:spacing w:line="360" w:lineRule="auto"/>
        <w:ind w:firstLine="360"/>
        <w:jc w:val="both"/>
        <w:rPr>
          <w:noProof/>
          <w:lang w:val="en-US" w:eastAsia="lt-LT"/>
        </w:rPr>
      </w:pPr>
    </w:p>
    <w:p w:rsidR="000E33E0" w:rsidRDefault="000E33E0" w:rsidP="000E33E0"/>
    <w:p w:rsidR="000E33E0" w:rsidRDefault="000E33E0" w:rsidP="000E33E0"/>
    <w:p w:rsidR="000E33E0" w:rsidRPr="00E552BA" w:rsidRDefault="000E33E0" w:rsidP="000E33E0"/>
    <w:p w:rsidR="000E33E0" w:rsidRPr="00EF29A0" w:rsidRDefault="000E33E0" w:rsidP="000E33E0">
      <w:pPr>
        <w:ind w:firstLine="360"/>
        <w:rPr>
          <w:b/>
        </w:rPr>
      </w:pPr>
      <w:r>
        <w:rPr>
          <w:b/>
        </w:rPr>
        <w:t>B</w:t>
      </w:r>
      <w:r w:rsidRPr="00EF29A0">
        <w:rPr>
          <w:b/>
        </w:rPr>
        <w:t xml:space="preserve"> priedas</w:t>
      </w:r>
    </w:p>
    <w:p w:rsidR="000E33E0" w:rsidRPr="00E552BA" w:rsidRDefault="000E33E0" w:rsidP="000E33E0">
      <w:pPr>
        <w:pStyle w:val="PlainText"/>
        <w:rPr>
          <w:rFonts w:ascii="Times New Roman" w:hAnsi="Times New Roman" w:cs="Times New Roman"/>
          <w:sz w:val="24"/>
          <w:szCs w:val="24"/>
        </w:rPr>
      </w:pPr>
      <w:r w:rsidRPr="00E552BA">
        <w:rPr>
          <w:rFonts w:ascii="Times New Roman" w:hAnsi="Times New Roman" w:cs="Times New Roman"/>
          <w:sz w:val="24"/>
          <w:szCs w:val="24"/>
        </w:rPr>
        <w:t xml:space="preserve"> </w:t>
      </w:r>
    </w:p>
    <w:p w:rsidR="000C60C0" w:rsidRDefault="000E33E0" w:rsidP="000E33E0">
      <w:pPr>
        <w:spacing w:line="360" w:lineRule="auto"/>
        <w:ind w:firstLine="360"/>
        <w:jc w:val="both"/>
        <w:rPr>
          <w:b/>
        </w:rPr>
      </w:pPr>
      <w:r>
        <w:rPr>
          <w:b/>
        </w:rPr>
        <w:t>Paruošta publikacija</w:t>
      </w:r>
    </w:p>
    <w:p w:rsidR="000E33E0" w:rsidRDefault="000E33E0" w:rsidP="000E33E0">
      <w:pPr>
        <w:spacing w:line="360" w:lineRule="auto"/>
        <w:ind w:firstLine="360"/>
        <w:jc w:val="both"/>
        <w:rPr>
          <w:b/>
        </w:rPr>
      </w:pPr>
      <w:r>
        <w:rPr>
          <w:b/>
        </w:rPr>
        <w:t xml:space="preserve"> </w:t>
      </w:r>
    </w:p>
    <w:p w:rsidR="000E33E0" w:rsidRDefault="000E33E0" w:rsidP="000E33E0">
      <w:pPr>
        <w:spacing w:line="360" w:lineRule="auto"/>
        <w:ind w:firstLine="360"/>
        <w:jc w:val="both"/>
        <w:rPr>
          <w:noProof/>
          <w:lang w:val="en-US" w:eastAsia="lt-LT"/>
        </w:rPr>
        <w:sectPr w:rsidR="000E33E0" w:rsidSect="00CB38F3">
          <w:pgSz w:w="11907" w:h="16839" w:code="9"/>
          <w:pgMar w:top="1134" w:right="567" w:bottom="1134" w:left="1701" w:header="709" w:footer="709" w:gutter="0"/>
          <w:cols w:space="708"/>
          <w:docGrid w:linePitch="360"/>
        </w:sectPr>
      </w:pPr>
    </w:p>
    <w:p w:rsidR="000C60C0" w:rsidRDefault="000C60C0" w:rsidP="000C60C0">
      <w:pPr>
        <w:pStyle w:val="04-Autoriausvardas"/>
        <w:suppressAutoHyphens/>
        <w:outlineLvl w:val="0"/>
        <w:rPr>
          <w:caps/>
          <w:sz w:val="24"/>
          <w:lang w:val="en-US"/>
        </w:rPr>
      </w:pPr>
      <w:r w:rsidRPr="00CD0D7F">
        <w:rPr>
          <w:caps/>
          <w:sz w:val="24"/>
          <w:lang w:val="en-US"/>
        </w:rPr>
        <w:lastRenderedPageBreak/>
        <w:t xml:space="preserve">SPALVŲ ATGAMINIMAS SKAITMENINĖMIS OCE CPS900 IR KONICA 8050 MAŠINOMIS </w:t>
      </w:r>
    </w:p>
    <w:p w:rsidR="000C60C0" w:rsidRPr="000E0E48" w:rsidRDefault="000C60C0" w:rsidP="000C60C0">
      <w:pPr>
        <w:pStyle w:val="04-Autoriausvardas"/>
        <w:suppressAutoHyphens/>
        <w:outlineLvl w:val="0"/>
      </w:pPr>
      <w:r w:rsidRPr="00CD0D7F">
        <w:rPr>
          <w:lang w:val="en-US"/>
        </w:rPr>
        <w:t>Olga Kozlova</w:t>
      </w:r>
      <w:r w:rsidRPr="00CD0D7F">
        <w:rPr>
          <w:vertAlign w:val="superscript"/>
          <w:lang w:val="en-US"/>
        </w:rPr>
        <w:t xml:space="preserve"> </w:t>
      </w:r>
      <w:r w:rsidRPr="000E0E48">
        <w:rPr>
          <w:rFonts w:ascii="Times New Roman" w:hAnsi="Times New Roman"/>
          <w:b w:val="0"/>
          <w:vertAlign w:val="superscript"/>
        </w:rPr>
        <w:t>1</w:t>
      </w:r>
      <w:r w:rsidRPr="000E0E48">
        <w:t xml:space="preserve">, </w:t>
      </w:r>
      <w:r w:rsidRPr="00651C9E">
        <w:t>Jonas Sidaravičius</w:t>
      </w:r>
      <w:r w:rsidRPr="000E0E48">
        <w:rPr>
          <w:rFonts w:ascii="Times New Roman" w:hAnsi="Times New Roman"/>
          <w:b w:val="0"/>
          <w:vertAlign w:val="superscript"/>
        </w:rPr>
        <w:t xml:space="preserve"> 2</w:t>
      </w:r>
    </w:p>
    <w:p w:rsidR="000C60C0" w:rsidRPr="000E0E48" w:rsidRDefault="000C60C0" w:rsidP="000C60C0">
      <w:pPr>
        <w:pStyle w:val="05-Autoriauskontaktai"/>
        <w:suppressAutoHyphens/>
      </w:pPr>
      <w:r w:rsidRPr="000E0E48">
        <w:t>Vilniaus Gedimino technikos universitetas</w:t>
      </w:r>
      <w:r w:rsidRPr="000E0E48">
        <w:br/>
        <w:t xml:space="preserve">El. paštas: </w:t>
      </w:r>
      <w:r w:rsidRPr="000E0E48">
        <w:rPr>
          <w:i w:val="0"/>
          <w:vertAlign w:val="superscript"/>
        </w:rPr>
        <w:t>1</w:t>
      </w:r>
      <w:r w:rsidRPr="00CD0D7F">
        <w:t>olga.kononenko.vln</w:t>
      </w:r>
      <w:r w:rsidRPr="00CD0D7F">
        <w:rPr>
          <w:i w:val="0"/>
          <w:vertAlign w:val="superscript"/>
        </w:rPr>
        <w:t xml:space="preserve"> </w:t>
      </w:r>
      <w:r w:rsidRPr="000E0E48">
        <w:t xml:space="preserve">@gmail.com; </w:t>
      </w:r>
      <w:r w:rsidRPr="000E0E48">
        <w:rPr>
          <w:i w:val="0"/>
          <w:vertAlign w:val="superscript"/>
        </w:rPr>
        <w:t>2</w:t>
      </w:r>
      <w:r w:rsidRPr="00CD0D7F">
        <w:t>jonas.sidaravicius@takas.lt</w:t>
      </w:r>
      <w:r w:rsidRPr="000E0E48">
        <w:t xml:space="preserve"> </w:t>
      </w:r>
    </w:p>
    <w:p w:rsidR="000C60C0" w:rsidRPr="00CD0D7F" w:rsidRDefault="000C60C0" w:rsidP="00CA07E5">
      <w:pPr>
        <w:pStyle w:val="06-Anotacijostekstas"/>
      </w:pPr>
      <w:r>
        <w:rPr>
          <w:b/>
        </w:rPr>
        <w:t>Santrauka</w:t>
      </w:r>
      <w:r w:rsidRPr="000E0E48">
        <w:rPr>
          <w:b/>
        </w:rPr>
        <w:t>.</w:t>
      </w:r>
      <w:r w:rsidRPr="000E0E48">
        <w:t xml:space="preserve"> </w:t>
      </w:r>
      <w:r>
        <w:t>Nagrinėjamos</w:t>
      </w:r>
      <w:r w:rsidRPr="00CD0D7F">
        <w:t xml:space="preserve"> spalvų atgaminimo galimybės spausdinant skaitmeninėmis spausdinimo mašinomis OCE CPS900 ir KONICA 8050. Spalvų atgaminimo tikslumas vertinamas pagal ribotos ir visos apimties </w:t>
      </w:r>
      <w:r>
        <w:t>testus</w:t>
      </w:r>
      <w:r w:rsidRPr="00CD0D7F">
        <w:t xml:space="preserve">. Esant skirtingiems darbo režimams išmatuotos atspaudų gradacinės charakteristikos ir spalvinės </w:t>
      </w:r>
      <w:r>
        <w:t xml:space="preserve">CIE </w:t>
      </w:r>
      <w:r w:rsidRPr="00CD0D7F">
        <w:rPr>
          <w:i/>
        </w:rPr>
        <w:t>L</w:t>
      </w:r>
      <w:r w:rsidRPr="00CD0D7F">
        <w:rPr>
          <w:i/>
          <w:vertAlign w:val="superscript"/>
        </w:rPr>
        <w:t>*</w:t>
      </w:r>
      <w:r w:rsidRPr="00CD0D7F">
        <w:rPr>
          <w:i/>
        </w:rPr>
        <w:t>a</w:t>
      </w:r>
      <w:r w:rsidRPr="00CD0D7F">
        <w:rPr>
          <w:i/>
          <w:vertAlign w:val="superscript"/>
        </w:rPr>
        <w:t>*</w:t>
      </w:r>
      <w:r w:rsidRPr="00CD0D7F">
        <w:rPr>
          <w:i/>
        </w:rPr>
        <w:t>b</w:t>
      </w:r>
      <w:r w:rsidRPr="00CD0D7F">
        <w:rPr>
          <w:i/>
          <w:vertAlign w:val="superscript"/>
        </w:rPr>
        <w:t>*</w:t>
      </w:r>
      <w:r w:rsidRPr="00CD0D7F">
        <w:t xml:space="preserve"> koordinatės. Spalvų skirtumai nuo nusta</w:t>
      </w:r>
      <w:r w:rsidR="00CA07E5">
        <w:softHyphen/>
      </w:r>
      <w:r w:rsidRPr="00CD0D7F">
        <w:t>tytųjų teste skaičiuoti pagal ∆</w:t>
      </w:r>
      <w:r w:rsidRPr="00CD0D7F">
        <w:rPr>
          <w:i/>
        </w:rPr>
        <w:t>E</w:t>
      </w:r>
      <w:r w:rsidRPr="00CD0D7F">
        <w:rPr>
          <w:i/>
          <w:vertAlign w:val="subscript"/>
        </w:rPr>
        <w:t>ab</w:t>
      </w:r>
      <w:r w:rsidRPr="00CD0D7F">
        <w:t xml:space="preserve"> ir ∆</w:t>
      </w:r>
      <w:r w:rsidRPr="00CD0D7F">
        <w:rPr>
          <w:i/>
        </w:rPr>
        <w:t>E</w:t>
      </w:r>
      <w:r w:rsidRPr="00CD0D7F">
        <w:rPr>
          <w:i/>
          <w:vertAlign w:val="subscript"/>
        </w:rPr>
        <w:t xml:space="preserve">2000 </w:t>
      </w:r>
      <w:r w:rsidRPr="00CD0D7F">
        <w:t>formules. ∆</w:t>
      </w:r>
      <w:r w:rsidRPr="00CD0D7F">
        <w:rPr>
          <w:i/>
        </w:rPr>
        <w:t>E</w:t>
      </w:r>
      <w:r w:rsidRPr="00CD0D7F">
        <w:rPr>
          <w:i/>
          <w:vertAlign w:val="subscript"/>
        </w:rPr>
        <w:t>2000</w:t>
      </w:r>
      <w:r w:rsidRPr="00CD0D7F">
        <w:t xml:space="preserve"> skaičiavimo metodika yra tobulesnė ir, lyginant</w:t>
      </w:r>
      <w:r w:rsidRPr="00CD0D7F">
        <w:rPr>
          <w:i/>
          <w:iCs/>
        </w:rPr>
        <w:t xml:space="preserve"> </w:t>
      </w:r>
      <w:r w:rsidRPr="00CD0D7F">
        <w:t>su Δ</w:t>
      </w:r>
      <w:r w:rsidRPr="00CD0D7F">
        <w:rPr>
          <w:i/>
          <w:iCs/>
        </w:rPr>
        <w:t>E</w:t>
      </w:r>
      <w:r w:rsidRPr="00CD0D7F">
        <w:rPr>
          <w:i/>
          <w:iCs/>
          <w:vertAlign w:val="subscript"/>
        </w:rPr>
        <w:t>ab</w:t>
      </w:r>
      <w:r w:rsidRPr="00CD0D7F">
        <w:rPr>
          <w:iCs/>
        </w:rPr>
        <w:t xml:space="preserve">, </w:t>
      </w:r>
      <w:r w:rsidRPr="00CD0D7F">
        <w:t>duoda mažesnes spalvų skirtumo vertes. Parodyta, kad ribotos apimties testų naudojimas duoda netikslius spalvų skirtumo rezulta</w:t>
      </w:r>
      <w:r w:rsidR="00CA07E5">
        <w:softHyphen/>
      </w:r>
      <w:r w:rsidRPr="00CD0D7F">
        <w:t>tus. Nustatyti spausdinimo mašinų OCE CPS900 ir KONICA 8050 geriausi pagal spalvų atgaminimo tikslumą režimai. Paro</w:t>
      </w:r>
      <w:r w:rsidR="00CA07E5">
        <w:softHyphen/>
      </w:r>
      <w:r w:rsidRPr="00CD0D7F">
        <w:t>dyta, kaip spalvų tvarkymo sistemos taikymas – spausdintuvo kalibravimas ir tinkamas ICC profilis pagerina spalvų atgami</w:t>
      </w:r>
      <w:r w:rsidR="00CA07E5">
        <w:softHyphen/>
      </w:r>
      <w:r w:rsidRPr="00CD0D7F">
        <w:t>nimą.</w:t>
      </w:r>
    </w:p>
    <w:p w:rsidR="000C60C0" w:rsidRPr="000E0E48" w:rsidRDefault="000C60C0" w:rsidP="000C60C0">
      <w:pPr>
        <w:pStyle w:val="06-Anotacijostekstas"/>
        <w:suppressAutoHyphens/>
      </w:pPr>
      <w:r w:rsidRPr="000E0E48">
        <w:rPr>
          <w:b/>
        </w:rPr>
        <w:t>Reikšminiai žodžiai:</w:t>
      </w:r>
      <w:r w:rsidRPr="000E0E48">
        <w:t xml:space="preserve"> </w:t>
      </w:r>
      <w:r w:rsidRPr="001A141F">
        <w:t>skaitmeninės spausdinimo mašinos, spalvų atgaminimas, spalvų skirtumas, spalvų tvarkymo sistema.</w:t>
      </w:r>
    </w:p>
    <w:p w:rsidR="000C60C0" w:rsidRPr="000E0E48" w:rsidRDefault="000C60C0" w:rsidP="000C60C0">
      <w:pPr>
        <w:rPr>
          <w:b/>
        </w:rPr>
      </w:pPr>
    </w:p>
    <w:p w:rsidR="000C60C0" w:rsidRPr="000E0E48" w:rsidRDefault="000C60C0" w:rsidP="000C60C0">
      <w:pPr>
        <w:sectPr w:rsidR="000C60C0" w:rsidRPr="000E0E48" w:rsidSect="000C60C0">
          <w:headerReference w:type="default" r:id="rId138"/>
          <w:footerReference w:type="even" r:id="rId139"/>
          <w:footerReference w:type="default" r:id="rId140"/>
          <w:headerReference w:type="first" r:id="rId141"/>
          <w:footerReference w:type="first" r:id="rId142"/>
          <w:pgSz w:w="11907" w:h="16840" w:code="9"/>
          <w:pgMar w:top="1418" w:right="1134" w:bottom="1418" w:left="1134" w:header="851" w:footer="851" w:gutter="0"/>
          <w:cols w:space="340"/>
          <w:docGrid w:linePitch="360"/>
        </w:sectPr>
      </w:pPr>
    </w:p>
    <w:p w:rsidR="000C60C0" w:rsidRDefault="000C60C0" w:rsidP="000C60C0">
      <w:pPr>
        <w:pStyle w:val="07-Skyreliopavadinimas"/>
        <w:outlineLvl w:val="0"/>
      </w:pPr>
      <w:r>
        <w:lastRenderedPageBreak/>
        <w:t xml:space="preserve">Įvadas </w:t>
      </w:r>
    </w:p>
    <w:p w:rsidR="000C60C0" w:rsidRPr="00D659ED" w:rsidRDefault="000C60C0" w:rsidP="000C60C0">
      <w:pPr>
        <w:pStyle w:val="08-Pagrindinistekstas"/>
        <w:ind w:firstLine="0"/>
        <w:rPr>
          <w:spacing w:val="2"/>
        </w:rPr>
      </w:pPr>
      <w:r w:rsidRPr="00D659ED">
        <w:rPr>
          <w:spacing w:val="2"/>
        </w:rPr>
        <w:t xml:space="preserve">Šiuo metu ypač didėja skaitmeninės spaudos apimtis ir svarba visoje </w:t>
      </w:r>
      <w:r>
        <w:rPr>
          <w:spacing w:val="2"/>
        </w:rPr>
        <w:t>spausdintinėje</w:t>
      </w:r>
      <w:r w:rsidRPr="00D659ED">
        <w:rPr>
          <w:spacing w:val="2"/>
        </w:rPr>
        <w:t xml:space="preserve"> produkcijoje. Nors skait</w:t>
      </w:r>
      <w:r w:rsidR="00CA07E5">
        <w:rPr>
          <w:spacing w:val="2"/>
        </w:rPr>
        <w:softHyphen/>
      </w:r>
      <w:r w:rsidRPr="00D659ED">
        <w:rPr>
          <w:spacing w:val="2"/>
        </w:rPr>
        <w:t>meninės spaudos technologijos pagal spausdinimo ko</w:t>
      </w:r>
      <w:r w:rsidR="00CA07E5">
        <w:rPr>
          <w:spacing w:val="2"/>
        </w:rPr>
        <w:softHyphen/>
      </w:r>
      <w:r w:rsidRPr="00D659ED">
        <w:rPr>
          <w:spacing w:val="2"/>
        </w:rPr>
        <w:t xml:space="preserve">kybę </w:t>
      </w:r>
      <w:r>
        <w:rPr>
          <w:spacing w:val="2"/>
        </w:rPr>
        <w:t>priartėjo</w:t>
      </w:r>
      <w:r w:rsidRPr="00D659ED">
        <w:rPr>
          <w:spacing w:val="2"/>
        </w:rPr>
        <w:t xml:space="preserve"> prie klasikinių spaudos būdų, dažnai iškyla klausimas: kokią spausdinimo kokybę galima pasiekti naudojant konkrečią</w:t>
      </w:r>
      <w:r>
        <w:rPr>
          <w:spacing w:val="2"/>
        </w:rPr>
        <w:t xml:space="preserve"> skaitmeninę spausdinimo mašiną.</w:t>
      </w:r>
      <w:r w:rsidRPr="00D659ED">
        <w:rPr>
          <w:spacing w:val="2"/>
        </w:rPr>
        <w:t xml:space="preserve"> Įvairių skaitmeninių spausdinimo įrenginių charakteristikos skiriasi, taip pat skiriasi ir atsp</w:t>
      </w:r>
      <w:r>
        <w:rPr>
          <w:spacing w:val="2"/>
        </w:rPr>
        <w:t xml:space="preserve">audo savikaina. Todėl praktiškai </w:t>
      </w:r>
      <w:r w:rsidRPr="00D659ED">
        <w:rPr>
          <w:spacing w:val="2"/>
        </w:rPr>
        <w:t>tenka subalansuoti priim</w:t>
      </w:r>
      <w:r w:rsidR="00CA07E5">
        <w:rPr>
          <w:spacing w:val="2"/>
        </w:rPr>
        <w:softHyphen/>
      </w:r>
      <w:r w:rsidRPr="00D659ED">
        <w:rPr>
          <w:spacing w:val="2"/>
        </w:rPr>
        <w:t>tiną atspaudo kokybę ir savikainą. Tačiau, jeigu at</w:t>
      </w:r>
      <w:r w:rsidR="00CA07E5">
        <w:rPr>
          <w:spacing w:val="2"/>
        </w:rPr>
        <w:softHyphen/>
      </w:r>
      <w:r w:rsidRPr="00D659ED">
        <w:rPr>
          <w:spacing w:val="2"/>
        </w:rPr>
        <w:t>spaudo savikaina tam tikrai skaitmeninei mašinai daž</w:t>
      </w:r>
      <w:r w:rsidR="00CA07E5">
        <w:rPr>
          <w:spacing w:val="2"/>
        </w:rPr>
        <w:softHyphen/>
      </w:r>
      <w:r w:rsidRPr="00D659ED">
        <w:rPr>
          <w:spacing w:val="2"/>
        </w:rPr>
        <w:t>niausiai žinoma arba nesunkiai suskaičiuojama, to ne</w:t>
      </w:r>
      <w:r w:rsidR="00CA07E5">
        <w:rPr>
          <w:spacing w:val="2"/>
        </w:rPr>
        <w:softHyphen/>
      </w:r>
      <w:r w:rsidRPr="00D659ED">
        <w:rPr>
          <w:spacing w:val="2"/>
        </w:rPr>
        <w:t>galima pasakyti apie atspaudo kokybę, nes informaci</w:t>
      </w:r>
      <w:r w:rsidR="00CA07E5">
        <w:rPr>
          <w:spacing w:val="2"/>
        </w:rPr>
        <w:softHyphen/>
      </w:r>
      <w:r w:rsidRPr="00D659ED">
        <w:rPr>
          <w:spacing w:val="2"/>
        </w:rPr>
        <w:t>jos apie atskirų mašinų spaudos kokybę ir skirtingų mašinų spausdinimo kokybės palyginimą vis dar nepa</w:t>
      </w:r>
      <w:r w:rsidR="00CA07E5">
        <w:rPr>
          <w:spacing w:val="2"/>
        </w:rPr>
        <w:softHyphen/>
      </w:r>
      <w:r w:rsidRPr="00D659ED">
        <w:rPr>
          <w:spacing w:val="2"/>
        </w:rPr>
        <w:t>kanka.</w:t>
      </w:r>
    </w:p>
    <w:p w:rsidR="000C60C0" w:rsidRPr="00154378" w:rsidRDefault="000C60C0" w:rsidP="000C60C0">
      <w:pPr>
        <w:pStyle w:val="08-Pagrindinistekstas"/>
      </w:pPr>
      <w:r w:rsidRPr="00D659ED">
        <w:rPr>
          <w:spacing w:val="2"/>
        </w:rPr>
        <w:t>Klasikinėje spaudoje spalvų atgaminimo tikslu</w:t>
      </w:r>
      <w:r w:rsidR="00CA07E5">
        <w:rPr>
          <w:spacing w:val="2"/>
        </w:rPr>
        <w:softHyphen/>
      </w:r>
      <w:r w:rsidRPr="00D659ED">
        <w:rPr>
          <w:spacing w:val="2"/>
        </w:rPr>
        <w:t>mas seniai tyrinėjamas ir yra sukurtos įvairios techno</w:t>
      </w:r>
      <w:r w:rsidR="00CA07E5">
        <w:rPr>
          <w:spacing w:val="2"/>
        </w:rPr>
        <w:softHyphen/>
      </w:r>
      <w:r w:rsidRPr="00D659ED">
        <w:rPr>
          <w:spacing w:val="2"/>
        </w:rPr>
        <w:t>logijos kontroliuoti ir valdyti spalvų atgaminimo proce</w:t>
      </w:r>
      <w:r w:rsidR="00CA07E5">
        <w:rPr>
          <w:spacing w:val="2"/>
        </w:rPr>
        <w:softHyphen/>
      </w:r>
      <w:r w:rsidRPr="00D659ED">
        <w:rPr>
          <w:spacing w:val="2"/>
        </w:rPr>
        <w:t>sus, tačiau skaitmeninei spaudai jos tinka tik iš dalies dėl kai kurių skaitmeninės spaudos ypatybių.</w:t>
      </w:r>
    </w:p>
    <w:p w:rsidR="000C60C0" w:rsidRPr="00154378" w:rsidRDefault="000C60C0" w:rsidP="000C60C0">
      <w:pPr>
        <w:pStyle w:val="08-Pagrindinistekstas"/>
      </w:pPr>
      <w:r w:rsidRPr="00D659ED">
        <w:rPr>
          <w:spacing w:val="2"/>
        </w:rPr>
        <w:t>Atspaudo kokybė priklauso ne tik nuo spausdi</w:t>
      </w:r>
      <w:r w:rsidR="00CA07E5">
        <w:rPr>
          <w:spacing w:val="2"/>
        </w:rPr>
        <w:softHyphen/>
      </w:r>
      <w:r w:rsidRPr="00D659ED">
        <w:rPr>
          <w:spacing w:val="2"/>
        </w:rPr>
        <w:t>nimo, bet ir nuo jo paruošimo proceso. Šiandien visi paru</w:t>
      </w:r>
      <w:r>
        <w:rPr>
          <w:spacing w:val="2"/>
        </w:rPr>
        <w:t>ošimo spausdinimui procesai yra</w:t>
      </w:r>
      <w:r w:rsidRPr="00D659ED">
        <w:rPr>
          <w:spacing w:val="2"/>
        </w:rPr>
        <w:t xml:space="preserve"> skaitmeniniai. Per paskutinius dešimtmečius buvo sukurtas ir pritai</w:t>
      </w:r>
      <w:r w:rsidR="00CA07E5">
        <w:rPr>
          <w:spacing w:val="2"/>
        </w:rPr>
        <w:softHyphen/>
      </w:r>
      <w:r w:rsidRPr="00D659ED">
        <w:rPr>
          <w:spacing w:val="2"/>
        </w:rPr>
        <w:t xml:space="preserve">kytas praktikoje vadinamas spalvų tvarkymas (angl. </w:t>
      </w:r>
      <w:r w:rsidRPr="005B7C54">
        <w:rPr>
          <w:i/>
          <w:spacing w:val="2"/>
        </w:rPr>
        <w:t>color management</w:t>
      </w:r>
      <w:r w:rsidRPr="00D659ED">
        <w:rPr>
          <w:spacing w:val="2"/>
        </w:rPr>
        <w:t>) – skaitmeninės technologijos pro</w:t>
      </w:r>
      <w:r w:rsidR="00CA07E5">
        <w:rPr>
          <w:spacing w:val="2"/>
        </w:rPr>
        <w:softHyphen/>
      </w:r>
      <w:r w:rsidRPr="00D659ED">
        <w:rPr>
          <w:spacing w:val="2"/>
        </w:rPr>
        <w:t>cesas, skirtas sujungti į vieną skaitmeninę sistemą skir</w:t>
      </w:r>
      <w:r w:rsidR="00CA07E5">
        <w:rPr>
          <w:spacing w:val="2"/>
        </w:rPr>
        <w:softHyphen/>
      </w:r>
      <w:r w:rsidRPr="00D659ED">
        <w:rPr>
          <w:spacing w:val="2"/>
        </w:rPr>
        <w:t xml:space="preserve">tingus įrenginius ir užtikrinti vaizdo informacijos </w:t>
      </w:r>
      <w:r w:rsidRPr="00D659ED">
        <w:rPr>
          <w:spacing w:val="2"/>
        </w:rPr>
        <w:lastRenderedPageBreak/>
        <w:t>perdavimą tarp šių įrenginių su kiek įmanoma mažiau</w:t>
      </w:r>
      <w:r w:rsidR="00CA07E5">
        <w:rPr>
          <w:spacing w:val="2"/>
        </w:rPr>
        <w:softHyphen/>
      </w:r>
      <w:r w:rsidRPr="00D659ED">
        <w:rPr>
          <w:spacing w:val="2"/>
        </w:rPr>
        <w:t xml:space="preserve">siais arba valdomais iškraipymais. Spalvų tvarkymo procese naudojama </w:t>
      </w:r>
      <w:r>
        <w:rPr>
          <w:spacing w:val="2"/>
        </w:rPr>
        <w:t xml:space="preserve">CIE </w:t>
      </w:r>
      <w:r w:rsidRPr="003E5F00">
        <w:rPr>
          <w:i/>
          <w:spacing w:val="2"/>
        </w:rPr>
        <w:t>L</w:t>
      </w:r>
      <w:r w:rsidRPr="003E5F00">
        <w:rPr>
          <w:i/>
          <w:spacing w:val="2"/>
          <w:vertAlign w:val="superscript"/>
        </w:rPr>
        <w:t>*</w:t>
      </w:r>
      <w:r w:rsidRPr="003E5F00">
        <w:rPr>
          <w:i/>
          <w:spacing w:val="2"/>
        </w:rPr>
        <w:t>a</w:t>
      </w:r>
      <w:r w:rsidRPr="003E5F00">
        <w:rPr>
          <w:i/>
          <w:spacing w:val="2"/>
          <w:vertAlign w:val="superscript"/>
        </w:rPr>
        <w:t>*</w:t>
      </w:r>
      <w:r w:rsidRPr="003E5F00">
        <w:rPr>
          <w:i/>
          <w:spacing w:val="2"/>
        </w:rPr>
        <w:t>b</w:t>
      </w:r>
      <w:r w:rsidRPr="003E5F00">
        <w:rPr>
          <w:i/>
          <w:spacing w:val="2"/>
          <w:vertAlign w:val="superscript"/>
        </w:rPr>
        <w:t>*</w:t>
      </w:r>
      <w:r w:rsidRPr="001B5B92">
        <w:rPr>
          <w:spacing w:val="2"/>
        </w:rPr>
        <w:t xml:space="preserve"> </w:t>
      </w:r>
      <w:r w:rsidRPr="00D659ED">
        <w:rPr>
          <w:spacing w:val="2"/>
        </w:rPr>
        <w:t xml:space="preserve">spalvų erdvė, o spalvų skirtumus šioje erdvėje apibūdina atstumas </w:t>
      </w:r>
      <w:r w:rsidRPr="00AF6D93">
        <w:t>∆</w:t>
      </w:r>
      <w:r w:rsidRPr="00AF6D93">
        <w:rPr>
          <w:i/>
        </w:rPr>
        <w:t>E</w:t>
      </w:r>
      <w:r w:rsidRPr="00D659ED">
        <w:rPr>
          <w:spacing w:val="2"/>
        </w:rPr>
        <w:t xml:space="preserve"> tarp dviejų spalvų, išreikštas </w:t>
      </w:r>
      <w:r>
        <w:rPr>
          <w:spacing w:val="2"/>
        </w:rPr>
        <w:t xml:space="preserve">CIE </w:t>
      </w:r>
      <w:r w:rsidRPr="003E5F00">
        <w:rPr>
          <w:i/>
          <w:spacing w:val="2"/>
        </w:rPr>
        <w:t>L</w:t>
      </w:r>
      <w:r w:rsidRPr="003E5F00">
        <w:rPr>
          <w:i/>
          <w:spacing w:val="2"/>
          <w:vertAlign w:val="superscript"/>
        </w:rPr>
        <w:t>*</w:t>
      </w:r>
      <w:r w:rsidRPr="003E5F00">
        <w:rPr>
          <w:i/>
          <w:spacing w:val="2"/>
        </w:rPr>
        <w:t>a</w:t>
      </w:r>
      <w:r w:rsidRPr="003E5F00">
        <w:rPr>
          <w:i/>
          <w:spacing w:val="2"/>
          <w:vertAlign w:val="superscript"/>
        </w:rPr>
        <w:t>*</w:t>
      </w:r>
      <w:r w:rsidRPr="003E5F00">
        <w:rPr>
          <w:i/>
          <w:spacing w:val="2"/>
        </w:rPr>
        <w:t>b</w:t>
      </w:r>
      <w:r w:rsidRPr="003E5F00">
        <w:rPr>
          <w:i/>
          <w:spacing w:val="2"/>
          <w:vertAlign w:val="superscript"/>
        </w:rPr>
        <w:t>*</w:t>
      </w:r>
      <w:r w:rsidRPr="001B5B92">
        <w:rPr>
          <w:spacing w:val="2"/>
        </w:rPr>
        <w:t xml:space="preserve"> </w:t>
      </w:r>
      <w:r w:rsidRPr="00D659ED">
        <w:rPr>
          <w:spacing w:val="2"/>
        </w:rPr>
        <w:t>koordinatėmis. Išmatavus kontroliuojamose sąlygose tos pačios žino</w:t>
      </w:r>
      <w:r w:rsidR="00CA07E5">
        <w:rPr>
          <w:spacing w:val="2"/>
        </w:rPr>
        <w:softHyphen/>
      </w:r>
      <w:r w:rsidRPr="00D659ED">
        <w:rPr>
          <w:spacing w:val="2"/>
        </w:rPr>
        <w:t xml:space="preserve">mos spalvos du atspaudus ir suskaičiavus atstumą </w:t>
      </w:r>
      <w:r w:rsidRPr="00AF6D93">
        <w:t>∆</w:t>
      </w:r>
      <w:r w:rsidRPr="00AF6D93">
        <w:rPr>
          <w:i/>
        </w:rPr>
        <w:t>E</w:t>
      </w:r>
      <w:r w:rsidRPr="00D659ED">
        <w:rPr>
          <w:spacing w:val="2"/>
        </w:rPr>
        <w:t xml:space="preserve"> tarp spalvų </w:t>
      </w:r>
      <w:r>
        <w:rPr>
          <w:spacing w:val="2"/>
        </w:rPr>
        <w:t>CIE </w:t>
      </w:r>
      <w:r w:rsidRPr="003E5F00">
        <w:rPr>
          <w:i/>
          <w:spacing w:val="2"/>
        </w:rPr>
        <w:t>L</w:t>
      </w:r>
      <w:r w:rsidRPr="003E5F00">
        <w:rPr>
          <w:i/>
          <w:spacing w:val="2"/>
          <w:vertAlign w:val="superscript"/>
        </w:rPr>
        <w:t>*</w:t>
      </w:r>
      <w:r w:rsidRPr="003E5F00">
        <w:rPr>
          <w:i/>
          <w:spacing w:val="2"/>
        </w:rPr>
        <w:t>a</w:t>
      </w:r>
      <w:r w:rsidRPr="003E5F00">
        <w:rPr>
          <w:i/>
          <w:spacing w:val="2"/>
          <w:vertAlign w:val="superscript"/>
        </w:rPr>
        <w:t>*</w:t>
      </w:r>
      <w:r w:rsidRPr="003E5F00">
        <w:rPr>
          <w:i/>
          <w:spacing w:val="2"/>
        </w:rPr>
        <w:t>b</w:t>
      </w:r>
      <w:r w:rsidRPr="003E5F00">
        <w:rPr>
          <w:i/>
          <w:spacing w:val="2"/>
          <w:vertAlign w:val="superscript"/>
        </w:rPr>
        <w:t>*</w:t>
      </w:r>
      <w:r w:rsidRPr="001B5B92">
        <w:rPr>
          <w:spacing w:val="2"/>
        </w:rPr>
        <w:t xml:space="preserve"> </w:t>
      </w:r>
      <w:r w:rsidRPr="00D659ED">
        <w:rPr>
          <w:spacing w:val="2"/>
        </w:rPr>
        <w:t>erdvėje, galima spręsti apie šių spalvų skirtumą.</w:t>
      </w:r>
    </w:p>
    <w:p w:rsidR="000C60C0" w:rsidRPr="00154378" w:rsidRDefault="000C60C0" w:rsidP="000C60C0">
      <w:pPr>
        <w:pStyle w:val="08-Pagrindinistekstas"/>
      </w:pPr>
      <w:r w:rsidRPr="00D659ED">
        <w:rPr>
          <w:spacing w:val="2"/>
        </w:rPr>
        <w:t xml:space="preserve">Šiuo metu labiausiai žinomi </w:t>
      </w:r>
      <w:r w:rsidRPr="00AF6D93">
        <w:t>∆</w:t>
      </w:r>
      <w:r w:rsidRPr="00AF6D93">
        <w:rPr>
          <w:i/>
        </w:rPr>
        <w:t>E</w:t>
      </w:r>
      <w:r w:rsidRPr="00D659ED">
        <w:rPr>
          <w:spacing w:val="2"/>
        </w:rPr>
        <w:t xml:space="preserve"> skaičiavimo būdai yra: pirmasis </w:t>
      </w:r>
      <w:r w:rsidRPr="00AF6D93">
        <w:t>∆</w:t>
      </w:r>
      <w:r w:rsidRPr="00AF6D93">
        <w:rPr>
          <w:i/>
        </w:rPr>
        <w:t>E</w:t>
      </w:r>
      <w:r w:rsidRPr="00AF6D93">
        <w:rPr>
          <w:i/>
          <w:vertAlign w:val="subscript"/>
        </w:rPr>
        <w:t>ab</w:t>
      </w:r>
      <w:r>
        <w:rPr>
          <w:spacing w:val="2"/>
        </w:rPr>
        <w:t>,</w:t>
      </w:r>
      <w:r w:rsidRPr="00D659ED">
        <w:rPr>
          <w:spacing w:val="2"/>
        </w:rPr>
        <w:t xml:space="preserve"> modifikuotas skaičiavimas, pasiū</w:t>
      </w:r>
      <w:r w:rsidR="00CA07E5">
        <w:rPr>
          <w:spacing w:val="2"/>
        </w:rPr>
        <w:softHyphen/>
      </w:r>
      <w:r w:rsidRPr="00D659ED">
        <w:rPr>
          <w:spacing w:val="2"/>
        </w:rPr>
        <w:t xml:space="preserve">lytas 1994 m. </w:t>
      </w:r>
      <w:r w:rsidRPr="00AF6D93">
        <w:t>∆</w:t>
      </w:r>
      <w:r w:rsidRPr="00AF6D93">
        <w:rPr>
          <w:i/>
        </w:rPr>
        <w:t>E</w:t>
      </w:r>
      <w:r>
        <w:rPr>
          <w:i/>
          <w:vertAlign w:val="subscript"/>
        </w:rPr>
        <w:t>94</w:t>
      </w:r>
      <w:r>
        <w:rPr>
          <w:spacing w:val="2"/>
        </w:rPr>
        <w:t>,</w:t>
      </w:r>
      <w:r w:rsidRPr="00D659ED">
        <w:rPr>
          <w:spacing w:val="2"/>
        </w:rPr>
        <w:t xml:space="preserve"> ir pats sudėtingiausias, pasiūlytas 2000</w:t>
      </w:r>
      <w:r>
        <w:rPr>
          <w:spacing w:val="2"/>
        </w:rPr>
        <w:t> </w:t>
      </w:r>
      <w:r w:rsidRPr="00D659ED">
        <w:rPr>
          <w:spacing w:val="2"/>
        </w:rPr>
        <w:t xml:space="preserve">m. </w:t>
      </w:r>
      <w:r w:rsidRPr="004959CE">
        <w:t>∆</w:t>
      </w:r>
      <w:r w:rsidRPr="004959CE">
        <w:rPr>
          <w:i/>
        </w:rPr>
        <w:t>E</w:t>
      </w:r>
      <w:r w:rsidRPr="004959CE">
        <w:rPr>
          <w:i/>
          <w:vertAlign w:val="subscript"/>
        </w:rPr>
        <w:t>2000</w:t>
      </w:r>
      <w:r w:rsidRPr="00D659ED">
        <w:rPr>
          <w:spacing w:val="2"/>
        </w:rPr>
        <w:t xml:space="preserve">. Patikslinto </w:t>
      </w:r>
      <w:r w:rsidRPr="004959CE">
        <w:t>∆</w:t>
      </w:r>
      <w:r w:rsidRPr="004959CE">
        <w:rPr>
          <w:i/>
        </w:rPr>
        <w:t>E</w:t>
      </w:r>
      <w:r w:rsidRPr="004959CE">
        <w:rPr>
          <w:i/>
          <w:vertAlign w:val="subscript"/>
        </w:rPr>
        <w:t>2000</w:t>
      </w:r>
      <w:r w:rsidRPr="00D659ED">
        <w:rPr>
          <w:spacing w:val="2"/>
        </w:rPr>
        <w:t xml:space="preserve"> skaičiavimo vertės geriau atitinka žmogaus vertinamo spalvų skirtumo suvokimą ir gali </w:t>
      </w:r>
      <w:r>
        <w:rPr>
          <w:spacing w:val="2"/>
        </w:rPr>
        <w:t>pastebimai</w:t>
      </w:r>
      <w:r w:rsidRPr="00D659ED">
        <w:rPr>
          <w:spacing w:val="2"/>
        </w:rPr>
        <w:t xml:space="preserve"> skirtis nuo </w:t>
      </w:r>
      <w:r w:rsidRPr="00AF6D93">
        <w:t>∆</w:t>
      </w:r>
      <w:r w:rsidRPr="00AF6D93">
        <w:rPr>
          <w:i/>
        </w:rPr>
        <w:t>E</w:t>
      </w:r>
      <w:r w:rsidRPr="00AF6D93">
        <w:rPr>
          <w:i/>
          <w:vertAlign w:val="subscript"/>
        </w:rPr>
        <w:t>ab</w:t>
      </w:r>
      <w:r>
        <w:rPr>
          <w:spacing w:val="2"/>
        </w:rPr>
        <w:t xml:space="preserve"> verčių</w:t>
      </w:r>
      <w:r w:rsidRPr="00D659ED">
        <w:rPr>
          <w:spacing w:val="2"/>
        </w:rPr>
        <w:t>.</w:t>
      </w:r>
    </w:p>
    <w:p w:rsidR="000C60C0" w:rsidRPr="00154378" w:rsidRDefault="000C60C0" w:rsidP="000C60C0">
      <w:pPr>
        <w:pStyle w:val="08-Pagrindinistekstas"/>
      </w:pPr>
      <w:r w:rsidRPr="00D659ED">
        <w:rPr>
          <w:spacing w:val="2"/>
        </w:rPr>
        <w:t xml:space="preserve">Atgaminamo vaizdo leistiną </w:t>
      </w:r>
      <w:r w:rsidRPr="00AF6D93">
        <w:t>∆</w:t>
      </w:r>
      <w:r w:rsidRPr="00AF6D93">
        <w:rPr>
          <w:i/>
        </w:rPr>
        <w:t>E</w:t>
      </w:r>
      <w:r>
        <w:rPr>
          <w:spacing w:val="2"/>
        </w:rPr>
        <w:t xml:space="preserve"> nuokryp</w:t>
      </w:r>
      <w:r w:rsidRPr="00D659ED">
        <w:rPr>
          <w:spacing w:val="2"/>
        </w:rPr>
        <w:t xml:space="preserve">ą nuo etalono nusako tolerancijos dydis. Tolerancijos dydis priklauso nuo </w:t>
      </w:r>
      <w:r w:rsidRPr="00AF6D93">
        <w:t>∆</w:t>
      </w:r>
      <w:r w:rsidRPr="00AF6D93">
        <w:rPr>
          <w:i/>
        </w:rPr>
        <w:t>E</w:t>
      </w:r>
      <w:r w:rsidRPr="00D659ED">
        <w:rPr>
          <w:spacing w:val="2"/>
        </w:rPr>
        <w:t xml:space="preserve"> skaičiavimo formulės ir pasirenka</w:t>
      </w:r>
      <w:r w:rsidR="00CA07E5">
        <w:rPr>
          <w:spacing w:val="2"/>
        </w:rPr>
        <w:softHyphen/>
      </w:r>
      <w:r w:rsidRPr="00D659ED">
        <w:rPr>
          <w:spacing w:val="2"/>
        </w:rPr>
        <w:t xml:space="preserve">mos ribos, kada spalvos yra laikomos skirtingomis. Dažniausiai praktikoje naudojama tolerancijos riba nustatoma remiantis slenkstiniu spalvų kontrastu, t. y. žmogaus vos pastebimu spalvų skirtumu JND (angl. </w:t>
      </w:r>
      <w:r w:rsidRPr="00865DCC">
        <w:rPr>
          <w:i/>
          <w:spacing w:val="2"/>
        </w:rPr>
        <w:t>just</w:t>
      </w:r>
      <w:r w:rsidRPr="00D659ED">
        <w:rPr>
          <w:spacing w:val="2"/>
        </w:rPr>
        <w:t xml:space="preserve"> </w:t>
      </w:r>
      <w:r w:rsidRPr="00865DCC">
        <w:rPr>
          <w:i/>
          <w:spacing w:val="2"/>
        </w:rPr>
        <w:t>noticeable difference</w:t>
      </w:r>
      <w:r w:rsidRPr="00D659ED">
        <w:rPr>
          <w:spacing w:val="2"/>
        </w:rPr>
        <w:t xml:space="preserve">). Matuojant spalvų skirtumą </w:t>
      </w:r>
      <w:r w:rsidRPr="004959CE">
        <w:t>∆</w:t>
      </w:r>
      <w:r w:rsidRPr="004959CE">
        <w:rPr>
          <w:i/>
        </w:rPr>
        <w:t>E</w:t>
      </w:r>
      <w:r w:rsidRPr="004959CE">
        <w:rPr>
          <w:i/>
          <w:vertAlign w:val="subscript"/>
        </w:rPr>
        <w:t>2000</w:t>
      </w:r>
      <w:r w:rsidRPr="00D659ED">
        <w:rPr>
          <w:spacing w:val="2"/>
        </w:rPr>
        <w:t xml:space="preserve"> vienetais, slenkstinė kontrasto vertė yra 2,3</w:t>
      </w:r>
      <w:r>
        <w:rPr>
          <w:spacing w:val="2"/>
        </w:rPr>
        <w:t xml:space="preserve"> </w:t>
      </w:r>
      <w:sdt>
        <w:sdtPr>
          <w:rPr>
            <w:spacing w:val="2"/>
          </w:rPr>
          <w:id w:val="14906296"/>
          <w:citation/>
        </w:sdtPr>
        <w:sdtContent>
          <w:r w:rsidR="009420F8">
            <w:rPr>
              <w:spacing w:val="2"/>
            </w:rPr>
            <w:fldChar w:fldCharType="begin"/>
          </w:r>
          <w:r w:rsidRPr="00931F17">
            <w:rPr>
              <w:spacing w:val="2"/>
            </w:rPr>
            <w:instrText xml:space="preserve"> CITATION GSh03 \l 1033 </w:instrText>
          </w:r>
          <w:r w:rsidR="009420F8">
            <w:rPr>
              <w:spacing w:val="2"/>
            </w:rPr>
            <w:fldChar w:fldCharType="separate"/>
          </w:r>
          <w:r w:rsidRPr="00931F17">
            <w:rPr>
              <w:noProof/>
              <w:spacing w:val="2"/>
            </w:rPr>
            <w:t>(Sharma, 2003)</w:t>
          </w:r>
          <w:r w:rsidR="009420F8">
            <w:rPr>
              <w:spacing w:val="2"/>
            </w:rPr>
            <w:fldChar w:fldCharType="end"/>
          </w:r>
        </w:sdtContent>
      </w:sdt>
      <w:r w:rsidRPr="00D659ED">
        <w:rPr>
          <w:spacing w:val="2"/>
        </w:rPr>
        <w:t>, o priimtino spalvų atgaminimo tolerancija – apie 6</w:t>
      </w:r>
      <w:r>
        <w:rPr>
          <w:spacing w:val="2"/>
        </w:rPr>
        <w:t xml:space="preserve"> </w:t>
      </w:r>
      <w:sdt>
        <w:sdtPr>
          <w:rPr>
            <w:spacing w:val="2"/>
          </w:rPr>
          <w:id w:val="14906297"/>
          <w:citation/>
        </w:sdtPr>
        <w:sdtContent>
          <w:r w:rsidR="009420F8">
            <w:rPr>
              <w:spacing w:val="2"/>
            </w:rPr>
            <w:fldChar w:fldCharType="begin"/>
          </w:r>
          <w:r w:rsidRPr="00931F17">
            <w:rPr>
              <w:spacing w:val="2"/>
            </w:rPr>
            <w:instrText xml:space="preserve"> CITATION Дом09 \l 1033 </w:instrText>
          </w:r>
          <w:r w:rsidR="009420F8">
            <w:rPr>
              <w:spacing w:val="2"/>
            </w:rPr>
            <w:fldChar w:fldCharType="separate"/>
          </w:r>
          <w:r w:rsidRPr="00931F17">
            <w:rPr>
              <w:noProof/>
              <w:spacing w:val="2"/>
            </w:rPr>
            <w:t>(Домасёв, и др., 2009)</w:t>
          </w:r>
          <w:r w:rsidR="009420F8">
            <w:rPr>
              <w:spacing w:val="2"/>
            </w:rPr>
            <w:fldChar w:fldCharType="end"/>
          </w:r>
        </w:sdtContent>
      </w:sdt>
      <w:r w:rsidRPr="00D659ED">
        <w:rPr>
          <w:spacing w:val="2"/>
        </w:rPr>
        <w:t>.</w:t>
      </w:r>
    </w:p>
    <w:p w:rsidR="000C60C0" w:rsidRPr="00154378" w:rsidRDefault="000C60C0" w:rsidP="000C60C0">
      <w:pPr>
        <w:pStyle w:val="08-Pagrindinistekstas"/>
      </w:pPr>
      <w:r w:rsidRPr="00D659ED">
        <w:rPr>
          <w:spacing w:val="2"/>
        </w:rPr>
        <w:t xml:space="preserve">Dažnai spalvų atgaminimo tikslumas vertinamas pagal keletą pasirinktų spalvų. Tačiau taip matuojant negalima pakankamai tiksliai spręsti apie spausdinimo mašinos visų spalvų atgaminimo tikslumą. Tam reikėtų išmatuoti spalvas ir sulyginti jų </w:t>
      </w:r>
      <w:r w:rsidRPr="004959CE">
        <w:t>∆</w:t>
      </w:r>
      <w:r w:rsidRPr="004959CE">
        <w:rPr>
          <w:i/>
        </w:rPr>
        <w:t>E</w:t>
      </w:r>
      <w:r w:rsidRPr="004959CE">
        <w:rPr>
          <w:i/>
          <w:vertAlign w:val="subscript"/>
        </w:rPr>
        <w:t>2000</w:t>
      </w:r>
      <w:r w:rsidRPr="00D659ED">
        <w:rPr>
          <w:spacing w:val="2"/>
        </w:rPr>
        <w:t xml:space="preserve"> skirtumus nuo nustatytųjų visame spausdintuvo atgaminamų spalvų </w:t>
      </w:r>
      <w:r w:rsidRPr="00D659ED">
        <w:rPr>
          <w:spacing w:val="2"/>
        </w:rPr>
        <w:lastRenderedPageBreak/>
        <w:t>diapazone – ne mažiau 1000 įvairių spalvų su pakan</w:t>
      </w:r>
      <w:r w:rsidR="00CA07E5">
        <w:rPr>
          <w:spacing w:val="2"/>
        </w:rPr>
        <w:softHyphen/>
      </w:r>
      <w:r w:rsidRPr="00D659ED">
        <w:rPr>
          <w:spacing w:val="2"/>
        </w:rPr>
        <w:t xml:space="preserve">kamai smulkiu gradacijos žingsniu. Todėl daromi </w:t>
      </w:r>
      <w:r>
        <w:rPr>
          <w:spacing w:val="2"/>
        </w:rPr>
        <w:t>tyri</w:t>
      </w:r>
      <w:r w:rsidR="00CA07E5">
        <w:rPr>
          <w:spacing w:val="2"/>
        </w:rPr>
        <w:softHyphen/>
      </w:r>
      <w:r>
        <w:rPr>
          <w:spacing w:val="2"/>
        </w:rPr>
        <w:t>mai bei siūlomi specialū</w:t>
      </w:r>
      <w:r w:rsidRPr="00D659ED">
        <w:rPr>
          <w:spacing w:val="2"/>
        </w:rPr>
        <w:t>s vaizdų testai ir būdai, kaip objektyviai išmatuoti ir sulygint</w:t>
      </w:r>
      <w:r>
        <w:rPr>
          <w:spacing w:val="2"/>
        </w:rPr>
        <w:t>i spausdintuvų spalvų atgaminimą</w:t>
      </w:r>
      <w:r w:rsidRPr="00D659ED">
        <w:rPr>
          <w:spacing w:val="2"/>
        </w:rPr>
        <w:t xml:space="preserve"> tiksl</w:t>
      </w:r>
      <w:r>
        <w:rPr>
          <w:spacing w:val="2"/>
        </w:rPr>
        <w:t>iau ir paprasčiau</w:t>
      </w:r>
      <w:r w:rsidRPr="00D659ED">
        <w:rPr>
          <w:spacing w:val="2"/>
        </w:rPr>
        <w:t>.</w:t>
      </w:r>
    </w:p>
    <w:p w:rsidR="000C60C0" w:rsidRPr="00D659ED" w:rsidRDefault="000C60C0" w:rsidP="000C60C0">
      <w:pPr>
        <w:pStyle w:val="08-Pagrindinistekstas"/>
        <w:ind w:firstLine="0"/>
        <w:rPr>
          <w:spacing w:val="2"/>
        </w:rPr>
      </w:pPr>
      <w:r w:rsidRPr="00D659ED">
        <w:rPr>
          <w:spacing w:val="2"/>
        </w:rPr>
        <w:t>Šiuo metu labiausiai paplitęs skaitmeninių spausdinimo mašinų vaizdo formavimo būdas yra elektrofotografija. Vieną tokių mašinų yra KONICA 8050. Tačiau yra mašinų, naudojanči</w:t>
      </w:r>
      <w:r>
        <w:rPr>
          <w:spacing w:val="2"/>
        </w:rPr>
        <w:t>ų</w:t>
      </w:r>
      <w:r w:rsidRPr="00D659ED">
        <w:rPr>
          <w:spacing w:val="2"/>
        </w:rPr>
        <w:t xml:space="preserve"> ir kitus vaizdo formavimo būdus, kaip OCE CPS900</w:t>
      </w:r>
      <w:r>
        <w:rPr>
          <w:spacing w:val="2"/>
        </w:rPr>
        <w:t xml:space="preserve">, naudojanti </w:t>
      </w:r>
      <w:r w:rsidRPr="00D659ED">
        <w:rPr>
          <w:spacing w:val="2"/>
        </w:rPr>
        <w:t>tiesioginio vaizdo įra</w:t>
      </w:r>
      <w:r w:rsidR="00CA07E5">
        <w:rPr>
          <w:spacing w:val="2"/>
        </w:rPr>
        <w:softHyphen/>
      </w:r>
      <w:r w:rsidRPr="00D659ED">
        <w:rPr>
          <w:spacing w:val="2"/>
        </w:rPr>
        <w:t xml:space="preserve">šymo technologija </w:t>
      </w:r>
      <w:r>
        <w:rPr>
          <w:spacing w:val="2"/>
        </w:rPr>
        <w:t xml:space="preserve">„OCE Direct Imaging“ </w:t>
      </w:r>
      <w:sdt>
        <w:sdtPr>
          <w:rPr>
            <w:spacing w:val="2"/>
          </w:rPr>
          <w:id w:val="14906298"/>
          <w:citation/>
        </w:sdtPr>
        <w:sdtContent>
          <w:r w:rsidR="009420F8">
            <w:rPr>
              <w:spacing w:val="2"/>
            </w:rPr>
            <w:fldChar w:fldCharType="begin"/>
          </w:r>
          <w:r w:rsidRPr="00931F17">
            <w:rPr>
              <w:spacing w:val="2"/>
            </w:rPr>
            <w:instrText xml:space="preserve"> CITATION Gol04 \l 1033 </w:instrText>
          </w:r>
          <w:r w:rsidR="009420F8">
            <w:rPr>
              <w:spacing w:val="2"/>
            </w:rPr>
            <w:fldChar w:fldCharType="separate"/>
          </w:r>
          <w:r w:rsidRPr="00931F17">
            <w:rPr>
              <w:noProof/>
              <w:spacing w:val="2"/>
            </w:rPr>
            <w:t>(Goldmann, 2004)</w:t>
          </w:r>
          <w:r w:rsidR="009420F8">
            <w:rPr>
              <w:spacing w:val="2"/>
            </w:rPr>
            <w:fldChar w:fldCharType="end"/>
          </w:r>
        </w:sdtContent>
      </w:sdt>
      <w:r w:rsidRPr="00D659ED">
        <w:rPr>
          <w:spacing w:val="2"/>
        </w:rPr>
        <w:t>. Todėl spalvų atgaminimo tikslumo s</w:t>
      </w:r>
      <w:r>
        <w:rPr>
          <w:spacing w:val="2"/>
        </w:rPr>
        <w:t>ulyginimas mašinoms su skirtinga spausdinimo technologija</w:t>
      </w:r>
      <w:r w:rsidRPr="00D659ED">
        <w:rPr>
          <w:spacing w:val="2"/>
        </w:rPr>
        <w:t xml:space="preserve"> yra ypač aktualus. </w:t>
      </w:r>
    </w:p>
    <w:p w:rsidR="000C60C0" w:rsidRPr="00D659ED" w:rsidRDefault="000C60C0" w:rsidP="000C60C0">
      <w:pPr>
        <w:pStyle w:val="08-Pagrindinistekstas"/>
        <w:ind w:firstLine="0"/>
        <w:rPr>
          <w:spacing w:val="2"/>
        </w:rPr>
      </w:pPr>
      <w:r w:rsidRPr="00D659ED">
        <w:rPr>
          <w:b/>
          <w:spacing w:val="2"/>
        </w:rPr>
        <w:t>Šio darbo tikslas</w:t>
      </w:r>
      <w:r>
        <w:rPr>
          <w:spacing w:val="2"/>
        </w:rPr>
        <w:t xml:space="preserve"> </w:t>
      </w:r>
      <w:r w:rsidRPr="00D659ED">
        <w:rPr>
          <w:spacing w:val="2"/>
        </w:rPr>
        <w:t xml:space="preserve">– ištirti dviejų skaitmeninių spausdinimo mašinų – OCE CPS900 ir KONICA 8050 – spalvų atgaminimo galimybes, vertinant spalvų atgaminimo tikslumą. </w:t>
      </w:r>
    </w:p>
    <w:p w:rsidR="000C60C0" w:rsidRPr="00833C11" w:rsidRDefault="000C60C0" w:rsidP="000C60C0">
      <w:pPr>
        <w:pStyle w:val="07-Skyreliopavadinimas"/>
        <w:outlineLvl w:val="0"/>
        <w:rPr>
          <w:spacing w:val="2"/>
        </w:rPr>
      </w:pPr>
      <w:r>
        <w:rPr>
          <w:spacing w:val="2"/>
        </w:rPr>
        <w:t>Eksperimento metodika</w:t>
      </w:r>
    </w:p>
    <w:p w:rsidR="000C60C0" w:rsidRPr="008E5A3A" w:rsidRDefault="000C60C0" w:rsidP="000C60C0">
      <w:pPr>
        <w:pStyle w:val="08-Pagrindinistekstas"/>
        <w:ind w:firstLine="0"/>
        <w:rPr>
          <w:spacing w:val="2"/>
        </w:rPr>
      </w:pPr>
      <w:r>
        <w:rPr>
          <w:spacing w:val="2"/>
        </w:rPr>
        <w:t>E</w:t>
      </w:r>
      <w:r w:rsidRPr="001B5B92">
        <w:rPr>
          <w:spacing w:val="2"/>
        </w:rPr>
        <w:t xml:space="preserve">sant </w:t>
      </w:r>
      <w:r>
        <w:rPr>
          <w:spacing w:val="2"/>
        </w:rPr>
        <w:t xml:space="preserve">abiejų mašinų </w:t>
      </w:r>
      <w:r w:rsidRPr="001B5B92">
        <w:rPr>
          <w:spacing w:val="2"/>
        </w:rPr>
        <w:t>skirtingiems darbo režimams</w:t>
      </w:r>
      <w:r>
        <w:rPr>
          <w:spacing w:val="2"/>
        </w:rPr>
        <w:t xml:space="preserve"> buvo matuojamos ir lygindamos optinio tankio </w:t>
      </w:r>
      <w:r w:rsidRPr="00A576A0">
        <w:rPr>
          <w:i/>
          <w:spacing w:val="2"/>
        </w:rPr>
        <w:t>D</w:t>
      </w:r>
      <w:r>
        <w:rPr>
          <w:spacing w:val="2"/>
        </w:rPr>
        <w:t xml:space="preserve"> ir rastro taškų ploto </w:t>
      </w:r>
      <w:r w:rsidRPr="00A576A0">
        <w:rPr>
          <w:i/>
          <w:spacing w:val="2"/>
        </w:rPr>
        <w:t>s</w:t>
      </w:r>
      <w:r>
        <w:rPr>
          <w:spacing w:val="2"/>
        </w:rPr>
        <w:t xml:space="preserve"> g</w:t>
      </w:r>
      <w:r w:rsidRPr="001B5B92">
        <w:rPr>
          <w:spacing w:val="2"/>
        </w:rPr>
        <w:t>radaci</w:t>
      </w:r>
      <w:r>
        <w:rPr>
          <w:spacing w:val="2"/>
        </w:rPr>
        <w:t>nė</w:t>
      </w:r>
      <w:r w:rsidRPr="001B5B92">
        <w:rPr>
          <w:spacing w:val="2"/>
        </w:rPr>
        <w:t>s charakteristi</w:t>
      </w:r>
      <w:r>
        <w:rPr>
          <w:spacing w:val="2"/>
        </w:rPr>
        <w:t>ko</w:t>
      </w:r>
      <w:r w:rsidRPr="001B5B92">
        <w:rPr>
          <w:spacing w:val="2"/>
        </w:rPr>
        <w:t>s</w:t>
      </w:r>
      <w:r>
        <w:rPr>
          <w:spacing w:val="2"/>
        </w:rPr>
        <w:t xml:space="preserve">, naudojant </w:t>
      </w:r>
      <w:r w:rsidRPr="002A3805">
        <w:rPr>
          <w:spacing w:val="2"/>
        </w:rPr>
        <w:t>standartin</w:t>
      </w:r>
      <w:r>
        <w:rPr>
          <w:spacing w:val="2"/>
        </w:rPr>
        <w:t>io spalvos testo</w:t>
      </w:r>
      <w:r w:rsidRPr="002A3805">
        <w:rPr>
          <w:spacing w:val="2"/>
        </w:rPr>
        <w:t xml:space="preserve"> ECI 2002 </w:t>
      </w:r>
      <w:sdt>
        <w:sdtPr>
          <w:rPr>
            <w:spacing w:val="2"/>
          </w:rPr>
          <w:id w:val="14906299"/>
          <w:citation/>
        </w:sdtPr>
        <w:sdtContent>
          <w:r w:rsidR="009420F8">
            <w:rPr>
              <w:spacing w:val="2"/>
            </w:rPr>
            <w:fldChar w:fldCharType="begin"/>
          </w:r>
          <w:r w:rsidRPr="00931F17">
            <w:rPr>
              <w:spacing w:val="2"/>
            </w:rPr>
            <w:instrText xml:space="preserve"> CITATION New10 \l 1033 </w:instrText>
          </w:r>
          <w:r w:rsidR="009420F8">
            <w:rPr>
              <w:spacing w:val="2"/>
            </w:rPr>
            <w:fldChar w:fldCharType="separate"/>
          </w:r>
          <w:r w:rsidRPr="00931F17">
            <w:rPr>
              <w:noProof/>
              <w:spacing w:val="2"/>
            </w:rPr>
            <w:t xml:space="preserve">(Drümmer, O., </w:t>
          </w:r>
          <w:r w:rsidRPr="00931F17">
            <w:rPr>
              <w:i/>
              <w:noProof/>
              <w:spacing w:val="2"/>
            </w:rPr>
            <w:t>et</w:t>
          </w:r>
          <w:r w:rsidRPr="00931F17">
            <w:rPr>
              <w:noProof/>
              <w:spacing w:val="2"/>
            </w:rPr>
            <w:t xml:space="preserve"> </w:t>
          </w:r>
          <w:r w:rsidRPr="00931F17">
            <w:rPr>
              <w:i/>
              <w:noProof/>
              <w:spacing w:val="2"/>
            </w:rPr>
            <w:t>al</w:t>
          </w:r>
          <w:r w:rsidRPr="00931F17">
            <w:rPr>
              <w:noProof/>
              <w:spacing w:val="2"/>
            </w:rPr>
            <w:t>., 2002)</w:t>
          </w:r>
          <w:r w:rsidR="009420F8">
            <w:rPr>
              <w:spacing w:val="2"/>
            </w:rPr>
            <w:fldChar w:fldCharType="end"/>
          </w:r>
        </w:sdtContent>
      </w:sdt>
      <w:r>
        <w:rPr>
          <w:spacing w:val="2"/>
        </w:rPr>
        <w:t xml:space="preserve"> atspaudų dalį su </w:t>
      </w:r>
      <w:r w:rsidRPr="002A3805">
        <w:rPr>
          <w:spacing w:val="2"/>
        </w:rPr>
        <w:t>žydros, purpurin</w:t>
      </w:r>
      <w:r>
        <w:rPr>
          <w:spacing w:val="2"/>
        </w:rPr>
        <w:t>ė</w:t>
      </w:r>
      <w:r w:rsidRPr="002A3805">
        <w:rPr>
          <w:spacing w:val="2"/>
        </w:rPr>
        <w:t>s, geltonos ir juodos spalvų gradacijos laukeliais, po 21 laukelį kiekvienai spalvai</w:t>
      </w:r>
      <w:r w:rsidRPr="004E4B7B">
        <w:t xml:space="preserve"> </w:t>
      </w:r>
      <w:r w:rsidRPr="00CC59DC">
        <w:t xml:space="preserve">su teste </w:t>
      </w:r>
      <w:r w:rsidRPr="00287E13">
        <w:t>nustatytu</w:t>
      </w:r>
      <w:r w:rsidRPr="00CC59DC">
        <w:t xml:space="preserve"> užpildymu nuo 0</w:t>
      </w:r>
      <w:r>
        <w:t xml:space="preserve"> </w:t>
      </w:r>
      <w:r w:rsidRPr="00CC59DC">
        <w:t>% iki 100</w:t>
      </w:r>
      <w:r>
        <w:t xml:space="preserve"> </w:t>
      </w:r>
      <w:r w:rsidRPr="00CC59DC">
        <w:t>%.</w:t>
      </w:r>
      <w:r>
        <w:rPr>
          <w:spacing w:val="2"/>
        </w:rPr>
        <w:t xml:space="preserve"> </w:t>
      </w:r>
      <w:r>
        <w:t>A</w:t>
      </w:r>
      <w:r w:rsidRPr="00CC59DC">
        <w:t>tspausdintų plotelių</w:t>
      </w:r>
      <w:r>
        <w:t xml:space="preserve"> rastro taškų plotas </w:t>
      </w:r>
      <w:r w:rsidRPr="004E4B7B">
        <w:rPr>
          <w:i/>
        </w:rPr>
        <w:t>s</w:t>
      </w:r>
      <w:r>
        <w:rPr>
          <w:spacing w:val="2"/>
        </w:rPr>
        <w:t xml:space="preserve"> </w:t>
      </w:r>
      <w:r>
        <w:t>skaičiuojamas</w:t>
      </w:r>
      <w:r>
        <w:rPr>
          <w:spacing w:val="2"/>
        </w:rPr>
        <w:t xml:space="preserve"> pagal išmatuotų </w:t>
      </w:r>
      <w:r>
        <w:t>d</w:t>
      </w:r>
      <w:r w:rsidRPr="00CC59DC">
        <w:t>ensitometru atspindžio šviesoje</w:t>
      </w:r>
      <w:r>
        <w:rPr>
          <w:spacing w:val="2"/>
        </w:rPr>
        <w:t xml:space="preserve"> z</w:t>
      </w:r>
      <w:r w:rsidRPr="00CC59DC">
        <w:t xml:space="preserve">oninio optinio tankio </w:t>
      </w:r>
      <w:r w:rsidRPr="00A576A0">
        <w:rPr>
          <w:i/>
        </w:rPr>
        <w:t>D</w:t>
      </w:r>
      <w:r w:rsidRPr="00CC59DC">
        <w:t xml:space="preserve"> reikšm</w:t>
      </w:r>
      <w:r>
        <w:t>es</w:t>
      </w:r>
      <w:r w:rsidRPr="00CC59DC">
        <w:t xml:space="preserve"> </w:t>
      </w:r>
      <w:r>
        <w:t xml:space="preserve">naudojant Miurėjaus-Deviso formulę </w:t>
      </w:r>
      <w:sdt>
        <w:sdtPr>
          <w:id w:val="14906301"/>
          <w:citation/>
        </w:sdtPr>
        <w:sdtContent>
          <w:r w:rsidR="009420F8">
            <w:fldChar w:fldCharType="begin"/>
          </w:r>
          <w:r w:rsidRPr="00931F17">
            <w:instrText xml:space="preserve"> CITATION Шаш95 \l 1033 </w:instrText>
          </w:r>
          <w:r w:rsidR="009420F8">
            <w:fldChar w:fldCharType="separate"/>
          </w:r>
          <w:r w:rsidRPr="00931F17">
            <w:rPr>
              <w:noProof/>
            </w:rPr>
            <w:t>(Шашлов, 1995)</w:t>
          </w:r>
          <w:r w:rsidR="009420F8">
            <w:fldChar w:fldCharType="end"/>
          </w:r>
        </w:sdtContent>
      </w:sdt>
      <w:r>
        <w:t>:</w:t>
      </w:r>
    </w:p>
    <w:p w:rsidR="000C60C0" w:rsidRPr="000E631F" w:rsidRDefault="000C60C0" w:rsidP="000C60C0">
      <w:pPr>
        <w:pStyle w:val="09-Formule"/>
      </w:pPr>
      <m:oMath>
        <m:r>
          <w:rPr>
            <w:rFonts w:ascii="Cambria Math" w:hAnsi="Cambria Math"/>
          </w:rPr>
          <m:t>s=</m:t>
        </m:r>
        <m:f>
          <m:fPr>
            <m:ctrlPr>
              <w:rPr>
                <w:rFonts w:ascii="Cambria Math" w:hAnsi="Cambria Math"/>
                <w:i/>
                <w:lang w:val="en-US"/>
              </w:rPr>
            </m:ctrlPr>
          </m:fPr>
          <m:num>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-(D-</m:t>
                </m:r>
                <m:sSub>
                  <m:sSubPr>
                    <m:ctrlPr>
                      <w:rPr>
                        <w:rFonts w:ascii="Cambria Math" w:hAnsi="Cambria Math"/>
                        <w:i/>
                        <w:lang w:val="en-US"/>
                      </w:rPr>
                    </m:ctrlPr>
                  </m:sSubPr>
                  <m:e>
                    <m:r>
                      <w:rPr>
                        <w:rFonts w:ascii="Cambria Math" w:hAnsi="Cambria Math"/>
                      </w:rPr>
                      <m:t>D</m:t>
                    </m:r>
                  </m:e>
                  <m:sub>
                    <m:r>
                      <w:rPr>
                        <w:rFonts w:ascii="Cambria Math" w:hAnsi="Cambria Math"/>
                      </w:rPr>
                      <m:t>0</m:t>
                    </m:r>
                  </m:sub>
                </m:sSub>
                <m:r>
                  <w:rPr>
                    <w:rFonts w:ascii="Cambria Math" w:hAnsi="Cambria Math"/>
                  </w:rPr>
                  <m:t>)</m:t>
                </m:r>
              </m:sup>
            </m:sSup>
          </m:num>
          <m:den>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m:t>
                </m:r>
                <m:sSub>
                  <m:sSubPr>
                    <m:ctrlPr>
                      <w:rPr>
                        <w:rFonts w:ascii="Cambria Math" w:hAnsi="Cambria Math"/>
                        <w:i/>
                        <w:lang w:val="en-US"/>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rPr>
                      <m:t>D</m:t>
                    </m:r>
                  </m:e>
                  <m:sub>
                    <m:r>
                      <w:rPr>
                        <w:rFonts w:ascii="Cambria Math" w:hAnsi="Cambria Math"/>
                      </w:rPr>
                      <m:t>0</m:t>
                    </m:r>
                  </m:sub>
                </m:sSub>
                <m:r>
                  <w:rPr>
                    <w:rFonts w:ascii="Cambria Math" w:hAnsi="Cambria Math"/>
                  </w:rPr>
                  <m:t>)</m:t>
                </m:r>
              </m:sup>
            </m:sSup>
          </m:den>
        </m:f>
      </m:oMath>
      <w:r w:rsidRPr="000E631F">
        <w:t xml:space="preserve"> </w:t>
      </w:r>
      <w:r w:rsidRPr="000E631F">
        <w:tab/>
      </w:r>
      <w:r w:rsidRPr="000E631F">
        <w:tab/>
        <w:t>(1)</w:t>
      </w:r>
    </w:p>
    <w:p w:rsidR="000C60C0" w:rsidRPr="008E5A3A" w:rsidRDefault="000C60C0" w:rsidP="000C60C0">
      <w:pPr>
        <w:pStyle w:val="08-Pagrindinistekstas"/>
        <w:ind w:firstLine="0"/>
        <w:rPr>
          <w:spacing w:val="2"/>
        </w:rPr>
      </w:pPr>
      <w:r>
        <w:t>č</w:t>
      </w:r>
      <w:r w:rsidRPr="008E5A3A">
        <w:t>ia</w:t>
      </w:r>
      <w:r>
        <w:t>:</w:t>
      </w:r>
      <w:r w:rsidRPr="008E5A3A">
        <w:t xml:space="preserve"> </w:t>
      </w:r>
      <m:oMath>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m:t>
        </m:r>
      </m:oMath>
      <w:r w:rsidRPr="008E5A3A">
        <w:t xml:space="preserve"> popieriaus optinis tankis, </w:t>
      </w:r>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 xml:space="preserve"> -</m:t>
        </m:r>
      </m:oMath>
      <w:r w:rsidRPr="008E5A3A">
        <w:t xml:space="preserve"> dažų optinis tankis (plotelio su pilnu 100 % dažų padengimu).</w:t>
      </w:r>
    </w:p>
    <w:p w:rsidR="000C60C0" w:rsidRDefault="000C60C0" w:rsidP="000C60C0">
      <w:pPr>
        <w:pStyle w:val="08-Pagrindinistekstas"/>
      </w:pPr>
      <w:r>
        <w:t xml:space="preserve">Eksperimentiškai nustačius naudotam popieriui Julo-Nilsono koeficientą </w:t>
      </w:r>
      <w:r w:rsidRPr="00DB0E62">
        <w:rPr>
          <w:i/>
        </w:rPr>
        <w:t>n</w:t>
      </w:r>
      <w:r>
        <w:rPr>
          <w:i/>
        </w:rPr>
        <w:t xml:space="preserve"> </w:t>
      </w:r>
      <w:r w:rsidRPr="001A141F">
        <w:rPr>
          <w:i/>
        </w:rPr>
        <w:t>=</w:t>
      </w:r>
      <w:r>
        <w:rPr>
          <w:i/>
        </w:rPr>
        <w:t xml:space="preserve"> </w:t>
      </w:r>
      <w:r w:rsidRPr="001A141F">
        <w:t>1,9</w:t>
      </w:r>
      <w:r>
        <w:t xml:space="preserve">, teorinės optinio tankio gradacinės kreivės buvo braižomos naudojant Julo-Nilseno </w:t>
      </w:r>
      <w:r w:rsidRPr="00D7591B">
        <w:t>formulę</w:t>
      </w:r>
      <w:r>
        <w:t xml:space="preserve"> </w:t>
      </w:r>
      <w:sdt>
        <w:sdtPr>
          <w:id w:val="14906302"/>
          <w:citation/>
        </w:sdtPr>
        <w:sdtContent>
          <w:r w:rsidR="009420F8">
            <w:fldChar w:fldCharType="begin"/>
          </w:r>
          <w:r w:rsidRPr="00931F17">
            <w:instrText xml:space="preserve"> CITATION Hun04 \l 1033 </w:instrText>
          </w:r>
          <w:r w:rsidR="009420F8">
            <w:fldChar w:fldCharType="separate"/>
          </w:r>
          <w:r w:rsidRPr="00931F17">
            <w:rPr>
              <w:noProof/>
            </w:rPr>
            <w:t>(Hunt, 2004)</w:t>
          </w:r>
          <w:r w:rsidR="009420F8">
            <w:fldChar w:fldCharType="end"/>
          </w:r>
        </w:sdtContent>
      </w:sdt>
      <w:r w:rsidRPr="00D7591B">
        <w:t>:</w:t>
      </w:r>
      <w:r>
        <w:t xml:space="preserve"> </w:t>
      </w:r>
    </w:p>
    <w:p w:rsidR="000C60C0" w:rsidRDefault="000C60C0" w:rsidP="000C60C0">
      <w:pPr>
        <w:pStyle w:val="09-Formule"/>
      </w:pPr>
      <m:oMath>
        <m:r>
          <w:rPr>
            <w:rFonts w:ascii="Cambria Math" w:hAnsi="Cambria Math"/>
          </w:rPr>
          <m:t>D</m:t>
        </m:r>
        <m:r>
          <w:rPr>
            <w:rFonts w:ascii="Cambria Math"/>
          </w:rPr>
          <m:t>=</m:t>
        </m:r>
        <m:sSub>
          <m:sSubPr>
            <m:ctrlPr>
              <w:rPr>
                <w:rFonts w:ascii="Cambria Math" w:hAnsi="Cambria Math"/>
                <w:i/>
              </w:rPr>
            </m:ctrlPr>
          </m:sSubPr>
          <m:e>
            <m:r>
              <w:rPr>
                <w:rFonts w:ascii="Cambria Math" w:hAnsi="Cambria Math"/>
              </w:rPr>
              <m:t>D</m:t>
            </m:r>
          </m:e>
          <m:sub>
            <m:r>
              <w:rPr>
                <w:rFonts w:ascii="Cambria Math"/>
              </w:rPr>
              <m:t>0</m:t>
            </m:r>
          </m:sub>
        </m:sSub>
        <m:r>
          <w:rPr>
            <w:rFonts w:ascii="Cambria Math"/>
          </w:rPr>
          <m:t>-</m:t>
        </m:r>
        <m:r>
          <w:rPr>
            <w:rFonts w:ascii="Cambria Math"/>
          </w:rPr>
          <m:t>n</m:t>
        </m:r>
        <m:r>
          <w:rPr>
            <w:rFonts w:ascii="Cambria Math" w:hAnsi="Cambria Math"/>
          </w:rPr>
          <m:t xml:space="preserve"> </m:t>
        </m:r>
        <m:r>
          <m:rPr>
            <m:sty m:val="p"/>
          </m:rPr>
          <w:rPr>
            <w:rFonts w:ascii="Cambria Math"/>
          </w:rPr>
          <m:t>lg</m:t>
        </m:r>
        <m:r>
          <w:rPr>
            <w:rFonts w:ascii="Cambria Math"/>
          </w:rPr>
          <m:t>[1</m:t>
        </m:r>
        <m:r>
          <w:rPr>
            <w:rFonts w:ascii="Cambria Math"/>
          </w:rPr>
          <m:t>-</m:t>
        </m:r>
        <m:r>
          <w:rPr>
            <w:rFonts w:ascii="Cambria Math"/>
          </w:rPr>
          <m:t>s(1</m:t>
        </m:r>
        <m:r>
          <w:rPr>
            <w:rFonts w:ascii="Cambria Math"/>
          </w:rPr>
          <m:t>-</m:t>
        </m:r>
        <m:sSup>
          <m:sSupPr>
            <m:ctrlPr>
              <w:rPr>
                <w:rFonts w:ascii="Cambria Math" w:hAnsi="Cambria Math"/>
                <w:i/>
              </w:rPr>
            </m:ctrlPr>
          </m:sSupPr>
          <m:e>
            <m:r>
              <w:rPr>
                <w:rFonts w:ascii="Cambria Math"/>
              </w:rPr>
              <m:t>10</m:t>
            </m:r>
          </m:e>
          <m: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hAnsi="Cambria Math"/>
                  </w:rPr>
                  <m:t>D</m:t>
                </m:r>
              </m:e>
              <m:sub>
                <m:r>
                  <w:rPr>
                    <w:rFonts w:ascii="Cambria Math"/>
                  </w:rPr>
                  <m:t>0</m:t>
                </m:r>
              </m:sub>
            </m:sSub>
            <m:r>
              <w:rPr>
                <w:rFonts w:ascii="Cambria Math" w:hAnsi="Cambria Math"/>
              </w:rPr>
              <m:t>)/n</m:t>
            </m:r>
          </m:sup>
        </m:sSup>
        <m:r>
          <w:rPr>
            <w:rFonts w:ascii="Cambria Math"/>
          </w:rPr>
          <m:t>)]</m:t>
        </m:r>
      </m:oMath>
      <w:r>
        <w:tab/>
        <w:t>(2)</w:t>
      </w:r>
    </w:p>
    <w:p w:rsidR="000C60C0" w:rsidRPr="00F900A8" w:rsidRDefault="000C60C0" w:rsidP="000C60C0">
      <w:pPr>
        <w:pStyle w:val="08-Pagrindinistekstas"/>
      </w:pPr>
      <w:r>
        <w:rPr>
          <w:spacing w:val="2"/>
        </w:rPr>
        <w:t>S</w:t>
      </w:r>
      <w:r w:rsidRPr="001B5B92">
        <w:rPr>
          <w:spacing w:val="2"/>
        </w:rPr>
        <w:t>palvin</w:t>
      </w:r>
      <w:r>
        <w:rPr>
          <w:spacing w:val="2"/>
        </w:rPr>
        <w:t>ė</w:t>
      </w:r>
      <w:r w:rsidRPr="001B5B92">
        <w:rPr>
          <w:spacing w:val="2"/>
        </w:rPr>
        <w:t xml:space="preserve">s </w:t>
      </w:r>
      <w:r>
        <w:rPr>
          <w:spacing w:val="2"/>
        </w:rPr>
        <w:t>CIE </w:t>
      </w:r>
      <w:r w:rsidRPr="003E5F00">
        <w:rPr>
          <w:i/>
          <w:spacing w:val="2"/>
        </w:rPr>
        <w:t>L</w:t>
      </w:r>
      <w:r w:rsidRPr="003E5F00">
        <w:rPr>
          <w:i/>
          <w:spacing w:val="2"/>
          <w:vertAlign w:val="superscript"/>
        </w:rPr>
        <w:t>*</w:t>
      </w:r>
      <w:r w:rsidRPr="003E5F00">
        <w:rPr>
          <w:i/>
          <w:spacing w:val="2"/>
        </w:rPr>
        <w:t>a</w:t>
      </w:r>
      <w:r w:rsidRPr="003E5F00">
        <w:rPr>
          <w:i/>
          <w:spacing w:val="2"/>
          <w:vertAlign w:val="superscript"/>
        </w:rPr>
        <w:t>*</w:t>
      </w:r>
      <w:r w:rsidRPr="003E5F00">
        <w:rPr>
          <w:i/>
          <w:spacing w:val="2"/>
        </w:rPr>
        <w:t>b</w:t>
      </w:r>
      <w:r w:rsidRPr="003E5F00">
        <w:rPr>
          <w:i/>
          <w:spacing w:val="2"/>
          <w:vertAlign w:val="superscript"/>
        </w:rPr>
        <w:t>*</w:t>
      </w:r>
      <w:r w:rsidRPr="001B5B92">
        <w:rPr>
          <w:spacing w:val="2"/>
        </w:rPr>
        <w:t xml:space="preserve"> koordinat</w:t>
      </w:r>
      <w:r>
        <w:rPr>
          <w:spacing w:val="2"/>
        </w:rPr>
        <w:t>ė</w:t>
      </w:r>
      <w:r w:rsidRPr="001B5B92">
        <w:rPr>
          <w:spacing w:val="2"/>
        </w:rPr>
        <w:t xml:space="preserve">s </w:t>
      </w:r>
      <w:r>
        <w:rPr>
          <w:spacing w:val="2"/>
        </w:rPr>
        <w:t>buvo matuoja</w:t>
      </w:r>
      <w:r w:rsidR="00CA07E5">
        <w:rPr>
          <w:spacing w:val="2"/>
        </w:rPr>
        <w:softHyphen/>
      </w:r>
      <w:r>
        <w:rPr>
          <w:spacing w:val="2"/>
        </w:rPr>
        <w:t xml:space="preserve">mos spektrofotometru </w:t>
      </w:r>
      <w:r w:rsidRPr="001B5B92">
        <w:rPr>
          <w:spacing w:val="2"/>
        </w:rPr>
        <w:t xml:space="preserve">naudojant ECI 2002 testo visas 1485 spalvas ir </w:t>
      </w:r>
      <w:r>
        <w:rPr>
          <w:spacing w:val="2"/>
        </w:rPr>
        <w:t xml:space="preserve">ribotą </w:t>
      </w:r>
      <w:r w:rsidRPr="001B5B92">
        <w:rPr>
          <w:spacing w:val="2"/>
        </w:rPr>
        <w:t xml:space="preserve">rinkinį </w:t>
      </w:r>
      <w:r>
        <w:rPr>
          <w:spacing w:val="2"/>
        </w:rPr>
        <w:t xml:space="preserve">iš jo </w:t>
      </w:r>
      <w:r w:rsidRPr="001B5B92">
        <w:rPr>
          <w:spacing w:val="2"/>
        </w:rPr>
        <w:t>atrinkt</w:t>
      </w:r>
      <w:r>
        <w:rPr>
          <w:spacing w:val="2"/>
        </w:rPr>
        <w:t>ų</w:t>
      </w:r>
      <w:r w:rsidRPr="001B5B92">
        <w:rPr>
          <w:spacing w:val="2"/>
        </w:rPr>
        <w:t xml:space="preserve"> 18</w:t>
      </w:r>
      <w:r>
        <w:rPr>
          <w:spacing w:val="2"/>
        </w:rPr>
        <w:t xml:space="preserve"> </w:t>
      </w:r>
      <w:r w:rsidRPr="001B5B92">
        <w:rPr>
          <w:spacing w:val="2"/>
        </w:rPr>
        <w:t>spalvų</w:t>
      </w:r>
      <w:r>
        <w:rPr>
          <w:spacing w:val="2"/>
        </w:rPr>
        <w:t xml:space="preserve">. </w:t>
      </w:r>
      <w:r w:rsidRPr="004959CE">
        <w:t xml:space="preserve">Testo spalvų </w:t>
      </w:r>
      <w:r>
        <w:t>CIE </w:t>
      </w:r>
      <w:r w:rsidRPr="004959CE">
        <w:rPr>
          <w:i/>
        </w:rPr>
        <w:t>L</w:t>
      </w:r>
      <w:r w:rsidRPr="004959CE">
        <w:rPr>
          <w:i/>
          <w:vertAlign w:val="superscript"/>
        </w:rPr>
        <w:t>*</w:t>
      </w:r>
      <w:r w:rsidRPr="004959CE">
        <w:rPr>
          <w:i/>
        </w:rPr>
        <w:t>a</w:t>
      </w:r>
      <w:r w:rsidRPr="004959CE">
        <w:rPr>
          <w:i/>
          <w:vertAlign w:val="superscript"/>
        </w:rPr>
        <w:t>*</w:t>
      </w:r>
      <w:r w:rsidRPr="004959CE">
        <w:rPr>
          <w:i/>
        </w:rPr>
        <w:t>b</w:t>
      </w:r>
      <w:r w:rsidRPr="004959CE">
        <w:rPr>
          <w:i/>
          <w:vertAlign w:val="superscript"/>
        </w:rPr>
        <w:t>*</w:t>
      </w:r>
      <w:r w:rsidRPr="004959CE">
        <w:t xml:space="preserve"> </w:t>
      </w:r>
      <w:r w:rsidRPr="00164824">
        <w:t>koordinatės</w:t>
      </w:r>
      <w:r w:rsidRPr="004959CE">
        <w:t xml:space="preserve"> </w:t>
      </w:r>
      <w:r>
        <w:t>buvo</w:t>
      </w:r>
      <w:r w:rsidRPr="004959CE">
        <w:t xml:space="preserve"> naudojamos kaip etaloninės ∆</w:t>
      </w:r>
      <w:r w:rsidRPr="004959CE">
        <w:rPr>
          <w:i/>
        </w:rPr>
        <w:t>E</w:t>
      </w:r>
      <w:r w:rsidRPr="004959CE">
        <w:rPr>
          <w:i/>
          <w:vertAlign w:val="subscript"/>
        </w:rPr>
        <w:t>ab</w:t>
      </w:r>
      <w:r w:rsidRPr="004959CE">
        <w:t xml:space="preserve"> ir ∆</w:t>
      </w:r>
      <w:r w:rsidRPr="004959CE">
        <w:rPr>
          <w:i/>
        </w:rPr>
        <w:t>E</w:t>
      </w:r>
      <w:r w:rsidRPr="004959CE">
        <w:rPr>
          <w:i/>
          <w:vertAlign w:val="subscript"/>
        </w:rPr>
        <w:t>2000</w:t>
      </w:r>
      <w:r w:rsidRPr="004959CE">
        <w:t xml:space="preserve"> </w:t>
      </w:r>
      <w:r w:rsidRPr="00F66C6D">
        <w:t xml:space="preserve">verčių </w:t>
      </w:r>
      <w:r>
        <w:t xml:space="preserve">skaičiavimui su </w:t>
      </w:r>
      <w:r w:rsidRPr="00531E4F">
        <w:t>Microsoft Excel Visual Basic</w:t>
      </w:r>
      <w:r>
        <w:t xml:space="preserve"> </w:t>
      </w:r>
      <w:r w:rsidRPr="00104CDC">
        <w:t>(VB)</w:t>
      </w:r>
      <w:r>
        <w:t xml:space="preserve"> </w:t>
      </w:r>
      <w:r w:rsidRPr="00531E4F">
        <w:t>kalba</w:t>
      </w:r>
      <w:r>
        <w:t>,</w:t>
      </w:r>
      <w:r w:rsidRPr="00531E4F">
        <w:t xml:space="preserve"> parašyta mak</w:t>
      </w:r>
      <w:r w:rsidR="00CA07E5">
        <w:softHyphen/>
      </w:r>
      <w:r w:rsidRPr="00531E4F">
        <w:t>rokomandų pro</w:t>
      </w:r>
      <w:r>
        <w:t xml:space="preserve">grama </w:t>
      </w:r>
      <w:sdt>
        <w:sdtPr>
          <w:id w:val="14906304"/>
          <w:citation/>
        </w:sdtPr>
        <w:sdtContent>
          <w:r w:rsidR="009420F8">
            <w:fldChar w:fldCharType="begin"/>
          </w:r>
          <w:r w:rsidRPr="00931F17">
            <w:instrText xml:space="preserve"> CITATION Cod10 \l 1033 </w:instrText>
          </w:r>
          <w:r w:rsidR="009420F8">
            <w:fldChar w:fldCharType="separate"/>
          </w:r>
          <w:r w:rsidRPr="00931F17">
            <w:rPr>
              <w:noProof/>
            </w:rPr>
            <w:t>(Witt, 2004)</w:t>
          </w:r>
          <w:r w:rsidR="009420F8">
            <w:fldChar w:fldCharType="end"/>
          </w:r>
        </w:sdtContent>
      </w:sdt>
      <w:r>
        <w:t xml:space="preserve">. Ši programa buvo </w:t>
      </w:r>
      <w:r w:rsidRPr="006C3597">
        <w:t>pa</w:t>
      </w:r>
      <w:r>
        <w:t xml:space="preserve">taisyta įvertinus Sharma pastabas dėl </w:t>
      </w:r>
      <w:r w:rsidRPr="004959CE">
        <w:t>∆</w:t>
      </w:r>
      <w:r w:rsidRPr="004959CE">
        <w:rPr>
          <w:i/>
        </w:rPr>
        <w:t>E</w:t>
      </w:r>
      <w:r w:rsidRPr="004959CE">
        <w:rPr>
          <w:i/>
          <w:vertAlign w:val="subscript"/>
        </w:rPr>
        <w:t>2000</w:t>
      </w:r>
      <w:r w:rsidRPr="004959CE">
        <w:t xml:space="preserve"> </w:t>
      </w:r>
      <w:r>
        <w:t>skaičia</w:t>
      </w:r>
      <w:r w:rsidR="00CA07E5">
        <w:softHyphen/>
      </w:r>
      <w:r>
        <w:t xml:space="preserve">vimo </w:t>
      </w:r>
      <w:sdt>
        <w:sdtPr>
          <w:id w:val="14906303"/>
          <w:citation/>
        </w:sdtPr>
        <w:sdtContent>
          <w:r w:rsidR="009420F8">
            <w:fldChar w:fldCharType="begin"/>
          </w:r>
          <w:r w:rsidRPr="00931F17">
            <w:instrText xml:space="preserve"> CITATION Sha05 \l 1033 </w:instrText>
          </w:r>
          <w:r w:rsidR="009420F8">
            <w:fldChar w:fldCharType="separate"/>
          </w:r>
          <w:r w:rsidRPr="00931F17">
            <w:rPr>
              <w:noProof/>
            </w:rPr>
            <w:t xml:space="preserve">(Sharma, </w:t>
          </w:r>
          <w:r w:rsidRPr="00931F17">
            <w:rPr>
              <w:i/>
              <w:noProof/>
            </w:rPr>
            <w:t>et al.</w:t>
          </w:r>
          <w:r w:rsidRPr="00931F17">
            <w:rPr>
              <w:noProof/>
            </w:rPr>
            <w:t>, 2005)</w:t>
          </w:r>
          <w:r w:rsidR="009420F8">
            <w:fldChar w:fldCharType="end"/>
          </w:r>
        </w:sdtContent>
      </w:sdt>
      <w:r w:rsidRPr="006C3597">
        <w:t xml:space="preserve">, </w:t>
      </w:r>
      <w:r>
        <w:t>ir a</w:t>
      </w:r>
      <w:r w:rsidRPr="00531E4F">
        <w:t xml:space="preserve">testuota su </w:t>
      </w:r>
      <w:r>
        <w:t xml:space="preserve">jo pasiūlytu </w:t>
      </w:r>
      <w:r w:rsidRPr="00531E4F">
        <w:lastRenderedPageBreak/>
        <w:t>testavimui duomenų rinkiniu</w:t>
      </w:r>
      <w:r>
        <w:t>. K</w:t>
      </w:r>
      <w:r w:rsidRPr="00AF6D93">
        <w:t>iekvienam matuotam atspaudui</w:t>
      </w:r>
      <w:r>
        <w:t xml:space="preserve"> buvo </w:t>
      </w:r>
      <w:r w:rsidRPr="00AF6D93">
        <w:t>skaičiuojam</w:t>
      </w:r>
      <w:r>
        <w:t xml:space="preserve">i spalvos </w:t>
      </w:r>
      <w:r w:rsidRPr="00AF6D93">
        <w:t>skirtum</w:t>
      </w:r>
      <w:r>
        <w:t>ų,</w:t>
      </w:r>
      <w:r w:rsidRPr="00AF6D93">
        <w:t xml:space="preserve"> ∆</w:t>
      </w:r>
      <w:r w:rsidRPr="00AF6D93">
        <w:rPr>
          <w:i/>
        </w:rPr>
        <w:t>E</w:t>
      </w:r>
      <w:r w:rsidRPr="00AF6D93">
        <w:rPr>
          <w:i/>
          <w:vertAlign w:val="subscript"/>
        </w:rPr>
        <w:t>ab</w:t>
      </w:r>
      <w:r w:rsidRPr="00AF6D93">
        <w:t xml:space="preserve"> ir ∆</w:t>
      </w:r>
      <w:r w:rsidRPr="00AF6D93">
        <w:rPr>
          <w:i/>
        </w:rPr>
        <w:t>E</w:t>
      </w:r>
      <w:r w:rsidRPr="00AF6D93">
        <w:rPr>
          <w:i/>
          <w:vertAlign w:val="subscript"/>
        </w:rPr>
        <w:t>2000</w:t>
      </w:r>
      <w:r w:rsidRPr="00AF6D93">
        <w:t xml:space="preserve">, vidurkis ir standartinis nuokrypis pagal visas </w:t>
      </w:r>
      <w:r>
        <w:t xml:space="preserve">ECI 2002 testo </w:t>
      </w:r>
      <w:r w:rsidRPr="00AF6D93">
        <w:t>1485 spalvas</w:t>
      </w:r>
      <w:r>
        <w:t>.</w:t>
      </w:r>
      <w:r w:rsidRPr="00AF6D93">
        <w:t xml:space="preserve"> </w:t>
      </w:r>
      <w:r w:rsidRPr="00867FC7">
        <w:t>Matavimams ir skaičiavimams naudo</w:t>
      </w:r>
      <w:r>
        <w:t xml:space="preserve">ti </w:t>
      </w:r>
      <w:r w:rsidRPr="00867FC7">
        <w:t>nustatymai</w:t>
      </w:r>
      <w:r>
        <w:t xml:space="preserve"> –</w:t>
      </w:r>
      <w:r w:rsidRPr="00867FC7">
        <w:t xml:space="preserve"> šviesos šaltinis </w:t>
      </w:r>
      <w:r w:rsidRPr="00A70338">
        <w:rPr>
          <w:i/>
        </w:rPr>
        <w:t>D50</w:t>
      </w:r>
      <w:r w:rsidRPr="00867FC7">
        <w:t>, standartinis stebėtojas 2</w:t>
      </w:r>
      <w:r w:rsidRPr="00867FC7">
        <w:rPr>
          <w:vertAlign w:val="superscript"/>
        </w:rPr>
        <w:t>o</w:t>
      </w:r>
      <w:r w:rsidRPr="00867FC7">
        <w:t xml:space="preserve">. </w:t>
      </w:r>
    </w:p>
    <w:p w:rsidR="000C60C0" w:rsidRDefault="000C60C0" w:rsidP="000C60C0">
      <w:pPr>
        <w:pStyle w:val="08-Pagrindinistekstas"/>
        <w:rPr>
          <w:spacing w:val="2"/>
        </w:rPr>
      </w:pPr>
      <w:r>
        <w:rPr>
          <w:spacing w:val="2"/>
        </w:rPr>
        <w:t xml:space="preserve">Buvo vertinami </w:t>
      </w:r>
      <w:r w:rsidRPr="001B5B92">
        <w:rPr>
          <w:spacing w:val="2"/>
        </w:rPr>
        <w:t>spalvų skirtum</w:t>
      </w:r>
      <w:r>
        <w:rPr>
          <w:spacing w:val="2"/>
        </w:rPr>
        <w:t>ai</w:t>
      </w:r>
      <w:r w:rsidRPr="001B5B92">
        <w:rPr>
          <w:spacing w:val="2"/>
        </w:rPr>
        <w:t xml:space="preserve"> ir jų kaitą pri</w:t>
      </w:r>
      <w:r w:rsidR="00CA07E5">
        <w:rPr>
          <w:spacing w:val="2"/>
        </w:rPr>
        <w:softHyphen/>
      </w:r>
      <w:r w:rsidRPr="001B5B92">
        <w:rPr>
          <w:spacing w:val="2"/>
        </w:rPr>
        <w:t>klausomai nuo darbo režimų</w:t>
      </w:r>
      <w:r>
        <w:rPr>
          <w:spacing w:val="2"/>
        </w:rPr>
        <w:t xml:space="preserve"> matuojant visos apimties 1485 spalvų testo ir ribotos apimties 18 spalvų duome</w:t>
      </w:r>
      <w:r w:rsidR="00CA07E5">
        <w:rPr>
          <w:spacing w:val="2"/>
        </w:rPr>
        <w:softHyphen/>
      </w:r>
      <w:r>
        <w:rPr>
          <w:spacing w:val="2"/>
        </w:rPr>
        <w:t xml:space="preserve">nis. Taip pat buvo </w:t>
      </w:r>
      <w:r w:rsidRPr="001B5B92">
        <w:rPr>
          <w:spacing w:val="2"/>
        </w:rPr>
        <w:t>nustat</w:t>
      </w:r>
      <w:r>
        <w:rPr>
          <w:spacing w:val="2"/>
        </w:rPr>
        <w:t>omi</w:t>
      </w:r>
      <w:r w:rsidRPr="001B5B92">
        <w:rPr>
          <w:spacing w:val="2"/>
        </w:rPr>
        <w:t xml:space="preserve"> spalvų diapazon</w:t>
      </w:r>
      <w:r>
        <w:rPr>
          <w:spacing w:val="2"/>
        </w:rPr>
        <w:t>ai</w:t>
      </w:r>
      <w:r w:rsidRPr="001B5B92">
        <w:rPr>
          <w:spacing w:val="2"/>
        </w:rPr>
        <w:t>, esant skirtingiems darbo režimams.</w:t>
      </w:r>
    </w:p>
    <w:p w:rsidR="000C60C0" w:rsidRPr="001B5B92" w:rsidRDefault="000C60C0" w:rsidP="000C60C0">
      <w:pPr>
        <w:pStyle w:val="08-Pagrindinistekstas"/>
        <w:rPr>
          <w:spacing w:val="2"/>
        </w:rPr>
      </w:pPr>
    </w:p>
    <w:p w:rsidR="000C60C0" w:rsidRPr="00363D88" w:rsidRDefault="000C60C0" w:rsidP="000C60C0">
      <w:pPr>
        <w:pStyle w:val="07-Skyreliopavadinimas"/>
        <w:spacing w:before="240"/>
        <w:outlineLvl w:val="0"/>
        <w:rPr>
          <w:lang w:eastAsia="lt-LT"/>
        </w:rPr>
      </w:pPr>
      <w:r>
        <w:rPr>
          <w:lang w:eastAsia="lt-LT"/>
        </w:rPr>
        <w:t>R</w:t>
      </w:r>
      <w:r w:rsidRPr="00363D88">
        <w:rPr>
          <w:lang w:eastAsia="lt-LT"/>
        </w:rPr>
        <w:t>ezultatai</w:t>
      </w:r>
      <w:r>
        <w:rPr>
          <w:lang w:eastAsia="lt-LT"/>
        </w:rPr>
        <w:t xml:space="preserve"> ir jų aptarimas</w:t>
      </w:r>
    </w:p>
    <w:p w:rsidR="000C60C0" w:rsidRPr="00094652" w:rsidRDefault="000C60C0" w:rsidP="000C60C0">
      <w:pPr>
        <w:pStyle w:val="08-Pagrindinistekstas"/>
        <w:ind w:firstLine="0"/>
        <w:rPr>
          <w:lang w:eastAsia="lt-LT"/>
        </w:rPr>
      </w:pPr>
      <w:r w:rsidRPr="00094652">
        <w:rPr>
          <w:lang w:eastAsia="lt-LT"/>
        </w:rPr>
        <w:t>Pirmiausiai gradacinės kreivės buvo išmatuotos spausdi</w:t>
      </w:r>
      <w:r w:rsidR="00CA07E5">
        <w:rPr>
          <w:lang w:eastAsia="lt-LT"/>
        </w:rPr>
        <w:softHyphen/>
      </w:r>
      <w:r w:rsidRPr="00094652">
        <w:rPr>
          <w:lang w:eastAsia="lt-LT"/>
        </w:rPr>
        <w:t>nant nustačius abiejų mašinų spausdi</w:t>
      </w:r>
      <w:r>
        <w:rPr>
          <w:lang w:eastAsia="lt-LT"/>
        </w:rPr>
        <w:t>ntuvo valdiklius nenaudoti</w:t>
      </w:r>
      <w:r w:rsidRPr="00094652">
        <w:rPr>
          <w:lang w:eastAsia="lt-LT"/>
        </w:rPr>
        <w:t xml:space="preserve"> įvesties profilio ir su standartiniu spausdin</w:t>
      </w:r>
      <w:r w:rsidR="00CA07E5">
        <w:rPr>
          <w:lang w:eastAsia="lt-LT"/>
        </w:rPr>
        <w:softHyphen/>
      </w:r>
      <w:r w:rsidRPr="00094652">
        <w:rPr>
          <w:lang w:eastAsia="lt-LT"/>
        </w:rPr>
        <w:t>tuvo valdiklyje numatytu išvesties profiliu, skirtu tai pačiai popieriaus rūšiai, kaip eksperimente naudotas popierius.</w:t>
      </w:r>
      <w:r>
        <w:rPr>
          <w:lang w:eastAsia="lt-LT"/>
        </w:rPr>
        <w:t xml:space="preserve"> </w:t>
      </w:r>
      <w:r>
        <w:t>Juodos spalvos rastro taškų ploto gradacinės kreivė</w:t>
      </w:r>
      <w:r w:rsidRPr="00D817B9">
        <w:t xml:space="preserve">s </w:t>
      </w:r>
      <w:r>
        <w:t xml:space="preserve">1 pav. sutampa visais spausdintuvo CPS900 darbo režimais, išskyrus </w:t>
      </w:r>
      <w:r>
        <w:rPr>
          <w:i/>
        </w:rPr>
        <w:t xml:space="preserve">Normal su ICC profiliu. </w:t>
      </w:r>
      <w:r w:rsidRPr="00403D2E">
        <w:t>Taip yra todėl, kad</w:t>
      </w:r>
      <w:r>
        <w:rPr>
          <w:i/>
        </w:rPr>
        <w:t xml:space="preserve"> </w:t>
      </w:r>
      <w:r w:rsidRPr="008C04F3">
        <w:rPr>
          <w:i/>
        </w:rPr>
        <w:t>Dynamic</w:t>
      </w:r>
      <w:r w:rsidRPr="00D817B9">
        <w:t xml:space="preserve"> režim</w:t>
      </w:r>
      <w:r>
        <w:t>u</w:t>
      </w:r>
      <w:r w:rsidRPr="00D817B9">
        <w:t xml:space="preserve"> </w:t>
      </w:r>
      <w:r>
        <w:t xml:space="preserve">valdiklis </w:t>
      </w:r>
      <w:r w:rsidRPr="00D817B9">
        <w:t xml:space="preserve">rastruoja lygiai taip pat, kaip ir </w:t>
      </w:r>
      <w:r>
        <w:rPr>
          <w:i/>
        </w:rPr>
        <w:t>Normal ir Very fine</w:t>
      </w:r>
      <w:r w:rsidRPr="00D817B9">
        <w:t xml:space="preserve"> režim</w:t>
      </w:r>
      <w:r>
        <w:t>ais</w:t>
      </w:r>
      <w:r w:rsidRPr="00D817B9">
        <w:t>.</w:t>
      </w:r>
    </w:p>
    <w:p w:rsidR="000C60C0" w:rsidRPr="00363D88" w:rsidRDefault="000C60C0" w:rsidP="000C60C0">
      <w:pPr>
        <w:pStyle w:val="08-Pagrindinistekstas"/>
        <w:ind w:firstLine="0"/>
        <w:rPr>
          <w:lang w:eastAsia="lt-LT"/>
        </w:rPr>
      </w:pPr>
    </w:p>
    <w:p w:rsidR="000C60C0" w:rsidRPr="00363D88" w:rsidRDefault="000C60C0" w:rsidP="000C60C0">
      <w:pPr>
        <w:pStyle w:val="11-Paveikslas"/>
        <w:spacing w:before="0" w:line="240" w:lineRule="auto"/>
      </w:pPr>
      <w:r w:rsidRPr="009258BE">
        <w:rPr>
          <w:noProof/>
        </w:rPr>
        <w:drawing>
          <wp:inline distT="0" distB="0" distL="0" distR="0">
            <wp:extent cx="2952115" cy="1981200"/>
            <wp:effectExtent l="0" t="0" r="635" b="0"/>
            <wp:docPr id="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0C60C0" w:rsidRPr="00363D88" w:rsidRDefault="000C60C0" w:rsidP="000C60C0">
      <w:pPr>
        <w:pStyle w:val="12-Paveikslopavadinimas"/>
        <w:jc w:val="both"/>
      </w:pPr>
      <w:r w:rsidRPr="00363D88">
        <w:rPr>
          <w:b/>
        </w:rPr>
        <w:t>1 pav.</w:t>
      </w:r>
      <w:r w:rsidRPr="00363D88">
        <w:t xml:space="preserve"> </w:t>
      </w:r>
      <w:r w:rsidRPr="00094652">
        <w:t>Juodos spalvos rastro taškų ploto ir optinio tankio priklausomybė nuo nustatyto</w:t>
      </w:r>
      <w:r>
        <w:t>jo</w:t>
      </w:r>
      <w:r w:rsidRPr="00094652">
        <w:t xml:space="preserve"> (testo) rastro taškų ploto spausdinimo mašinai OCE CPS900 įvairiomis spausdinimo sąlygomis</w:t>
      </w:r>
    </w:p>
    <w:p w:rsidR="000C60C0" w:rsidRPr="001A141F" w:rsidRDefault="000C60C0" w:rsidP="000C60C0">
      <w:pPr>
        <w:pStyle w:val="12-antraspaveikslopavadinimas"/>
        <w:spacing w:after="0"/>
        <w:jc w:val="both"/>
      </w:pPr>
      <w:r w:rsidRPr="001A141F">
        <w:rPr>
          <w:b/>
        </w:rPr>
        <w:t>Fig. 1.</w:t>
      </w:r>
      <w:r w:rsidRPr="001A141F">
        <w:t xml:space="preserve"> </w:t>
      </w:r>
      <w:r w:rsidRPr="001A141F">
        <w:rPr>
          <w:lang w:val="en-GB"/>
        </w:rPr>
        <w:t xml:space="preserve">The dot area and optical density D </w:t>
      </w:r>
      <w:r>
        <w:rPr>
          <w:lang w:val="en-GB"/>
        </w:rPr>
        <w:t xml:space="preserve">dependence on the </w:t>
      </w:r>
      <w:r w:rsidRPr="001A141F">
        <w:rPr>
          <w:lang w:val="en-GB"/>
        </w:rPr>
        <w:t xml:space="preserve"> </w:t>
      </w:r>
      <w:r>
        <w:rPr>
          <w:lang w:val="en-GB"/>
        </w:rPr>
        <w:t xml:space="preserve">test </w:t>
      </w:r>
      <w:r w:rsidRPr="001A141F">
        <w:rPr>
          <w:lang w:val="en-GB"/>
        </w:rPr>
        <w:t xml:space="preserve">dot area for printing machine OCE CPS900 </w:t>
      </w:r>
      <w:r>
        <w:rPr>
          <w:lang w:val="en-GB"/>
        </w:rPr>
        <w:t>at</w:t>
      </w:r>
      <w:r w:rsidRPr="001A141F">
        <w:rPr>
          <w:lang w:val="en-GB"/>
        </w:rPr>
        <w:t xml:space="preserve"> </w:t>
      </w:r>
      <w:r>
        <w:rPr>
          <w:lang w:val="en-GB"/>
        </w:rPr>
        <w:t>different</w:t>
      </w:r>
      <w:r w:rsidRPr="001A141F">
        <w:rPr>
          <w:lang w:val="en-GB"/>
        </w:rPr>
        <w:t xml:space="preserve"> printing modes</w:t>
      </w:r>
    </w:p>
    <w:p w:rsidR="000C60C0" w:rsidRPr="00363D88" w:rsidRDefault="000C60C0" w:rsidP="000C60C0">
      <w:pPr>
        <w:pStyle w:val="08-Pagrindinistekstas"/>
        <w:rPr>
          <w:lang w:eastAsia="lt-LT"/>
        </w:rPr>
      </w:pPr>
      <w:r>
        <w:t>P</w:t>
      </w:r>
      <w:r w:rsidRPr="005B5F97">
        <w:t xml:space="preserve">anaudojus </w:t>
      </w:r>
      <w:r>
        <w:t xml:space="preserve">įvesties </w:t>
      </w:r>
      <w:r w:rsidRPr="005B5F97">
        <w:t xml:space="preserve">ICC profilį </w:t>
      </w:r>
      <w:r>
        <w:t xml:space="preserve">FOGRA93 </w:t>
      </w:r>
      <w:r w:rsidRPr="000C715D">
        <w:rPr>
          <w:i/>
        </w:rPr>
        <w:t xml:space="preserve">Normal </w:t>
      </w:r>
      <w:r>
        <w:t>kokybės režimu</w:t>
      </w:r>
      <w:r w:rsidRPr="005B5F97">
        <w:t xml:space="preserve">, juodos spalvos gradacinės rastro taškų ploto ir optinio tankio kreivės </w:t>
      </w:r>
      <w:r w:rsidRPr="00591BDB">
        <w:t>artėja prie idealių, tačiau</w:t>
      </w:r>
      <w:r w:rsidRPr="005B5F97">
        <w:t xml:space="preserve"> tuo pačiu </w:t>
      </w:r>
      <w:r>
        <w:t>metu mažėja</w:t>
      </w:r>
      <w:r w:rsidRPr="005B5F97">
        <w:t xml:space="preserve"> maksimal</w:t>
      </w:r>
      <w:r>
        <w:t>us</w:t>
      </w:r>
      <w:r w:rsidRPr="005B5F97">
        <w:t xml:space="preserve"> optini</w:t>
      </w:r>
      <w:r>
        <w:t>s</w:t>
      </w:r>
      <w:r w:rsidRPr="005B5F97">
        <w:t xml:space="preserve"> tanki</w:t>
      </w:r>
      <w:r>
        <w:t>s</w:t>
      </w:r>
      <w:r w:rsidRPr="005B5F97">
        <w:t xml:space="preserve"> nuo</w:t>
      </w:r>
      <w:r>
        <w:t xml:space="preserve"> </w:t>
      </w:r>
      <w:r w:rsidRPr="00D06A10">
        <w:rPr>
          <w:i/>
        </w:rPr>
        <w:t>D</w:t>
      </w:r>
      <w:r>
        <w:rPr>
          <w:i/>
        </w:rPr>
        <w:t> </w:t>
      </w:r>
      <w:r w:rsidRPr="00D06A10">
        <w:rPr>
          <w:i/>
        </w:rPr>
        <w:t>=</w:t>
      </w:r>
      <w:r>
        <w:rPr>
          <w:i/>
        </w:rPr>
        <w:t> </w:t>
      </w:r>
      <w:r>
        <w:t>2,73 (</w:t>
      </w:r>
      <w:r w:rsidRPr="000C715D">
        <w:rPr>
          <w:i/>
        </w:rPr>
        <w:t xml:space="preserve">Normal </w:t>
      </w:r>
      <w:r>
        <w:t>režimu</w:t>
      </w:r>
      <w:r w:rsidRPr="005B5F97">
        <w:t xml:space="preserve">) iki </w:t>
      </w:r>
      <w:r w:rsidRPr="00D06A10">
        <w:rPr>
          <w:i/>
        </w:rPr>
        <w:t>D</w:t>
      </w:r>
      <w:r>
        <w:rPr>
          <w:i/>
        </w:rPr>
        <w:t> </w:t>
      </w:r>
      <w:r w:rsidRPr="005B5F97">
        <w:t>=</w:t>
      </w:r>
      <w:r>
        <w:rPr>
          <w:i/>
        </w:rPr>
        <w:t> </w:t>
      </w:r>
      <w:r w:rsidRPr="005B5F97">
        <w:t>1,78 (</w:t>
      </w:r>
      <w:r w:rsidRPr="005C4C59">
        <w:rPr>
          <w:i/>
        </w:rPr>
        <w:t xml:space="preserve">Normal </w:t>
      </w:r>
      <w:r w:rsidRPr="005B5F97">
        <w:t>režim</w:t>
      </w:r>
      <w:r>
        <w:t>u</w:t>
      </w:r>
      <w:r w:rsidRPr="005B5F97">
        <w:t xml:space="preserve"> su FOGRA39 ICC). </w:t>
      </w:r>
      <w:r>
        <w:t>Optinio tankio mažėjimas, naudo</w:t>
      </w:r>
      <w:r w:rsidR="00CA07E5">
        <w:softHyphen/>
      </w:r>
      <w:r>
        <w:t xml:space="preserve">jant įvesties ICC profilį, parodo, kad prieš profilio </w:t>
      </w:r>
      <w:r>
        <w:lastRenderedPageBreak/>
        <w:t>pritaikymą (</w:t>
      </w:r>
      <w:r w:rsidRPr="00880D0B">
        <w:rPr>
          <w:i/>
        </w:rPr>
        <w:t xml:space="preserve">Normal </w:t>
      </w:r>
      <w:r>
        <w:t>režimu) buvo juodos spalvos perteklius. Spausdintuvo valdiklis</w:t>
      </w:r>
      <w:r w:rsidRPr="00D06A10">
        <w:t>, naudodamas</w:t>
      </w:r>
      <w:r>
        <w:t xml:space="preserve"> ICC profilio informaciją juodos spalvos subalansavimui, su</w:t>
      </w:r>
      <w:r w:rsidR="00CA07E5">
        <w:softHyphen/>
      </w:r>
      <w:r>
        <w:t xml:space="preserve">mažino formuojamą juodų dažų optinį tankį. </w:t>
      </w:r>
      <w:r w:rsidRPr="00591BDB">
        <w:t>Tai page</w:t>
      </w:r>
      <w:r w:rsidR="00CA07E5">
        <w:softHyphen/>
      </w:r>
      <w:r w:rsidRPr="00591BDB">
        <w:t>rin</w:t>
      </w:r>
      <w:r>
        <w:t>o</w:t>
      </w:r>
      <w:r w:rsidRPr="00591BDB">
        <w:t xml:space="preserve"> toninių atvaizdų gradacines charakteristikas, tačiau </w:t>
      </w:r>
      <w:r>
        <w:t xml:space="preserve">šiek tiek </w:t>
      </w:r>
      <w:r w:rsidRPr="00591BDB">
        <w:t>pa</w:t>
      </w:r>
      <w:r>
        <w:t>blogino</w:t>
      </w:r>
      <w:r w:rsidRPr="00591BDB">
        <w:t xml:space="preserve"> raidžių ar simbolių optinį tankį – jos tampa pilkesnės, tačiau išlieka pakankamai juodos.</w:t>
      </w:r>
      <w:r>
        <w:t xml:space="preserve"> </w:t>
      </w:r>
    </w:p>
    <w:p w:rsidR="000C60C0" w:rsidRPr="00FB7190" w:rsidRDefault="000C60C0" w:rsidP="000C60C0">
      <w:pPr>
        <w:pStyle w:val="08-Pagrindinistekstas"/>
      </w:pPr>
      <w:r>
        <w:rPr>
          <w:lang w:eastAsia="lt-LT"/>
        </w:rPr>
        <w:t>P</w:t>
      </w:r>
      <w:r w:rsidRPr="00FB7190">
        <w:rPr>
          <w:lang w:eastAsia="lt-LT"/>
        </w:rPr>
        <w:t xml:space="preserve">anaudojus ICC profilį, </w:t>
      </w:r>
      <w:r>
        <w:rPr>
          <w:lang w:eastAsia="lt-LT"/>
        </w:rPr>
        <w:t>v</w:t>
      </w:r>
      <w:r w:rsidRPr="00FB7190">
        <w:rPr>
          <w:lang w:eastAsia="lt-LT"/>
        </w:rPr>
        <w:t>is</w:t>
      </w:r>
      <w:r>
        <w:rPr>
          <w:lang w:eastAsia="lt-LT"/>
        </w:rPr>
        <w:t>ų</w:t>
      </w:r>
      <w:r w:rsidRPr="00FB7190">
        <w:rPr>
          <w:lang w:eastAsia="lt-LT"/>
        </w:rPr>
        <w:t xml:space="preserve"> spalv</w:t>
      </w:r>
      <w:r>
        <w:rPr>
          <w:lang w:eastAsia="lt-LT"/>
        </w:rPr>
        <w:t>ų rastro taškų ploto gradacinės kreivės išsidėsto kartu ir artėja prie idealių</w:t>
      </w:r>
      <w:r w:rsidRPr="00FB7190">
        <w:rPr>
          <w:lang w:eastAsia="lt-LT"/>
        </w:rPr>
        <w:t>, maksimalus optinis tankis</w:t>
      </w:r>
      <w:r>
        <w:rPr>
          <w:lang w:eastAsia="lt-LT"/>
        </w:rPr>
        <w:t xml:space="preserve"> </w:t>
      </w:r>
      <w:r w:rsidRPr="00FB7190">
        <w:rPr>
          <w:lang w:eastAsia="lt-LT"/>
        </w:rPr>
        <w:t xml:space="preserve">praktiškai nemažėja, o optinio tankio gradacinės kreivės </w:t>
      </w:r>
      <w:r>
        <w:rPr>
          <w:lang w:eastAsia="lt-LT"/>
        </w:rPr>
        <w:t xml:space="preserve">irgi </w:t>
      </w:r>
      <w:r w:rsidRPr="00FB7190">
        <w:rPr>
          <w:lang w:eastAsia="lt-LT"/>
        </w:rPr>
        <w:t>artėja prie idealių ir pasidaro tolygesnės (2 pav.).</w:t>
      </w:r>
      <w:r>
        <w:rPr>
          <w:lang w:eastAsia="lt-LT"/>
        </w:rPr>
        <w:t xml:space="preserve"> </w:t>
      </w:r>
      <w:r w:rsidRPr="00FB7190">
        <w:rPr>
          <w:lang w:eastAsia="lt-LT"/>
        </w:rPr>
        <w:t xml:space="preserve">Šis rezultatas parodo, kaip teisingai atliktas paruošimas spaudai, naudojant atitinkamus ICC profilius spalvų </w:t>
      </w:r>
      <w:r>
        <w:rPr>
          <w:lang w:eastAsia="lt-LT"/>
        </w:rPr>
        <w:t>tvarky</w:t>
      </w:r>
      <w:r w:rsidRPr="00FB7190">
        <w:rPr>
          <w:lang w:eastAsia="lt-LT"/>
        </w:rPr>
        <w:t xml:space="preserve">mo </w:t>
      </w:r>
      <w:r w:rsidRPr="002471FC">
        <w:rPr>
          <w:lang w:eastAsia="lt-LT"/>
        </w:rPr>
        <w:t>procesе</w:t>
      </w:r>
      <w:r w:rsidRPr="00FB7190">
        <w:rPr>
          <w:lang w:eastAsia="lt-LT"/>
        </w:rPr>
        <w:t xml:space="preserve"> gali pagerinti atspaudo spalvų perteikimo tikslumą.</w:t>
      </w:r>
    </w:p>
    <w:p w:rsidR="000C60C0" w:rsidRPr="00363D88" w:rsidRDefault="000C60C0" w:rsidP="000C60C0">
      <w:pPr>
        <w:pStyle w:val="08-Pagrindinistekstas"/>
        <w:spacing w:before="120"/>
        <w:ind w:firstLine="0"/>
        <w:rPr>
          <w:lang w:eastAsia="lt-LT"/>
        </w:rPr>
      </w:pPr>
      <w:r w:rsidRPr="00D33641">
        <w:rPr>
          <w:noProof/>
          <w:lang w:eastAsia="lt-LT"/>
        </w:rPr>
        <w:drawing>
          <wp:inline distT="0" distB="0" distL="0" distR="0">
            <wp:extent cx="2952115" cy="1964082"/>
            <wp:effectExtent l="19050" t="0" r="635" b="0"/>
            <wp:docPr id="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0C60C0" w:rsidRPr="00363D88" w:rsidRDefault="000C60C0" w:rsidP="000C60C0">
      <w:pPr>
        <w:pStyle w:val="12-Paveikslopavadinimas"/>
      </w:pPr>
      <w:r w:rsidRPr="00363D88">
        <w:rPr>
          <w:b/>
        </w:rPr>
        <w:t>2 pav.</w:t>
      </w:r>
      <w:r w:rsidRPr="00363D88">
        <w:t xml:space="preserve"> </w:t>
      </w:r>
      <w:r w:rsidRPr="00D33641">
        <w:t>Rastro taškų ploto</w:t>
      </w:r>
      <w:r>
        <w:t xml:space="preserve"> </w:t>
      </w:r>
      <w:r w:rsidRPr="00D33641">
        <w:t xml:space="preserve">ir optinio tankio priklausomybė nuo nustatyto (testo) rastro taškų ploto spausdinimo mašinai OCE CPS900 </w:t>
      </w:r>
      <w:r w:rsidRPr="00D33641">
        <w:rPr>
          <w:i/>
        </w:rPr>
        <w:t xml:space="preserve">Normal </w:t>
      </w:r>
      <w:r w:rsidRPr="00D33641">
        <w:t xml:space="preserve">kokybės režimu su įvesties ICC profiliu FOGRA39. </w:t>
      </w:r>
      <w:r>
        <w:t>P</w:t>
      </w:r>
      <w:r w:rsidRPr="00D33641">
        <w:t>unktyro linija 5 – gradacinė kreivė juodai spalvai, jeigu Julo-Nilseno koeficientas būtų</w:t>
      </w:r>
      <w:r>
        <w:t xml:space="preserve"> </w:t>
      </w:r>
      <w:r w:rsidRPr="00D33641">
        <w:rPr>
          <w:i/>
        </w:rPr>
        <w:t>n</w:t>
      </w:r>
      <w:r>
        <w:rPr>
          <w:i/>
        </w:rPr>
        <w:t> </w:t>
      </w:r>
      <w:r w:rsidRPr="00D33641">
        <w:t>=</w:t>
      </w:r>
      <w:r>
        <w:t> </w:t>
      </w:r>
      <w:r w:rsidRPr="00D33641">
        <w:t>1,9</w:t>
      </w:r>
    </w:p>
    <w:p w:rsidR="000C60C0" w:rsidRPr="00363D88" w:rsidRDefault="000C60C0" w:rsidP="000C60C0">
      <w:pPr>
        <w:pStyle w:val="12-antraspaveikslopavadinimas"/>
        <w:spacing w:after="240"/>
      </w:pPr>
      <w:r w:rsidRPr="00363D88">
        <w:rPr>
          <w:b/>
        </w:rPr>
        <w:t>Fig. 2</w:t>
      </w:r>
      <w:r w:rsidRPr="00363D88">
        <w:t xml:space="preserve">. </w:t>
      </w:r>
      <w:r w:rsidRPr="001C2189">
        <w:rPr>
          <w:lang w:val="en-GB"/>
        </w:rPr>
        <w:t xml:space="preserve">The dot area and optical density D </w:t>
      </w:r>
      <w:r>
        <w:rPr>
          <w:lang w:val="en-GB"/>
        </w:rPr>
        <w:t>dependence on the the dot area</w:t>
      </w:r>
      <w:r w:rsidRPr="001C2189">
        <w:rPr>
          <w:lang w:val="en-GB"/>
        </w:rPr>
        <w:t xml:space="preserve"> for printing machine OCE CPS900 </w:t>
      </w:r>
      <w:r>
        <w:rPr>
          <w:lang w:val="en-GB"/>
        </w:rPr>
        <w:t>at</w:t>
      </w:r>
      <w:r w:rsidRPr="001C2189">
        <w:rPr>
          <w:lang w:val="en-GB"/>
        </w:rPr>
        <w:t xml:space="preserve"> normal quality mode with input ICC profile FOGRA39. Dotted line 5 – the black colour gradation curve, if Yule-Nielsen factor </w:t>
      </w:r>
      <w:r>
        <w:rPr>
          <w:lang w:val="en-GB"/>
        </w:rPr>
        <w:t>is</w:t>
      </w:r>
      <w:r w:rsidRPr="001C2189">
        <w:rPr>
          <w:lang w:val="en-GB"/>
        </w:rPr>
        <w:t xml:space="preserve"> </w:t>
      </w:r>
      <w:r w:rsidRPr="001C2189">
        <w:rPr>
          <w:i/>
        </w:rPr>
        <w:t>n </w:t>
      </w:r>
      <w:r w:rsidRPr="001C2189">
        <w:t>= 1,9</w:t>
      </w:r>
    </w:p>
    <w:p w:rsidR="000C60C0" w:rsidRPr="00363D88" w:rsidRDefault="000C60C0" w:rsidP="000C60C0">
      <w:pPr>
        <w:pStyle w:val="08-Pagrindinistekstas"/>
        <w:rPr>
          <w:lang w:eastAsia="lt-LT"/>
        </w:rPr>
      </w:pPr>
      <w:r>
        <w:t xml:space="preserve">Kadangi visų spalvų </w:t>
      </w:r>
      <w:r w:rsidRPr="005B5F97">
        <w:t>rastro tašk</w:t>
      </w:r>
      <w:r>
        <w:t>ų</w:t>
      </w:r>
      <w:r w:rsidRPr="005B5F97">
        <w:t xml:space="preserve"> ploto </w:t>
      </w:r>
      <w:r>
        <w:t>gradacinės kreivės grafike eina kartu, galime padaryti prielaidą, kad šiuo režimu jau pasiektas reikalingas tarpusavio gradaci</w:t>
      </w:r>
      <w:r w:rsidR="00CA07E5">
        <w:softHyphen/>
      </w:r>
      <w:r>
        <w:t>nių kreivių balansas visoms spalvoms, tai yra spausdi</w:t>
      </w:r>
      <w:r w:rsidR="00CA07E5">
        <w:softHyphen/>
      </w:r>
      <w:r>
        <w:t>nant šiuo režimu gaunamas rastro taško ploto užpildy</w:t>
      </w:r>
      <w:r w:rsidR="00CA07E5">
        <w:softHyphen/>
      </w:r>
      <w:r>
        <w:t xml:space="preserve">mas atitinka nustatytąjį visoms spalvoms. Esant tokiai prielaidai gradacinių kreivių </w:t>
      </w:r>
      <w:r w:rsidRPr="00627347">
        <w:t xml:space="preserve">išgaubtumą </w:t>
      </w:r>
      <w:r>
        <w:t>lemia</w:t>
      </w:r>
      <w:r w:rsidRPr="00627347">
        <w:t xml:space="preserve"> tik tai, kad grafike jos pateiktos neįvertinus Julo-</w:t>
      </w:r>
      <w:r>
        <w:t>Nilsen</w:t>
      </w:r>
      <w:r w:rsidRPr="00627347">
        <w:t>o efekto</w:t>
      </w:r>
      <w:r w:rsidRPr="00591BDB">
        <w:t>.</w:t>
      </w:r>
      <w:r>
        <w:t xml:space="preserve"> </w:t>
      </w:r>
      <w:r w:rsidRPr="00627347">
        <w:t xml:space="preserve">Kai koeficiento </w:t>
      </w:r>
      <w:r w:rsidRPr="00627347">
        <w:rPr>
          <w:i/>
        </w:rPr>
        <w:t>n</w:t>
      </w:r>
      <w:r w:rsidRPr="00627347">
        <w:t xml:space="preserve"> reikšmė atitiks </w:t>
      </w:r>
      <w:r w:rsidRPr="000E0AA3">
        <w:t>naudotą</w:t>
      </w:r>
      <w:r>
        <w:t xml:space="preserve"> popierių</w:t>
      </w:r>
      <w:r w:rsidRPr="00627347">
        <w:t>, gra</w:t>
      </w:r>
      <w:r w:rsidR="00CA07E5">
        <w:softHyphen/>
      </w:r>
      <w:r w:rsidRPr="00627347">
        <w:t>dacinės kreivės turėtų eiti arti idealios kreivės – linijos 45</w:t>
      </w:r>
      <w:r w:rsidRPr="00627347">
        <w:rPr>
          <w:vertAlign w:val="superscript"/>
        </w:rPr>
        <w:t>o</w:t>
      </w:r>
      <w:r w:rsidRPr="00627347">
        <w:t xml:space="preserve"> kampu.</w:t>
      </w:r>
      <w:r>
        <w:t xml:space="preserve"> P</w:t>
      </w:r>
      <w:r w:rsidRPr="00627347">
        <w:t xml:space="preserve">arenkant </w:t>
      </w:r>
      <w:r w:rsidRPr="00627347">
        <w:rPr>
          <w:i/>
        </w:rPr>
        <w:t xml:space="preserve">n </w:t>
      </w:r>
      <w:r w:rsidRPr="00627347">
        <w:t>reikšmę pagal Julo-</w:t>
      </w:r>
      <w:r>
        <w:t>Nilsen</w:t>
      </w:r>
      <w:r w:rsidRPr="00627347">
        <w:t>o formulę tol, kol gradacinė kreivė geriausiai sutaps su 45</w:t>
      </w:r>
      <w:r w:rsidRPr="00627347">
        <w:rPr>
          <w:vertAlign w:val="superscript"/>
        </w:rPr>
        <w:t>o</w:t>
      </w:r>
      <w:r w:rsidRPr="00627347">
        <w:t xml:space="preserve"> kampu linij</w:t>
      </w:r>
      <w:r>
        <w:t>a</w:t>
      </w:r>
      <w:r w:rsidRPr="00627347">
        <w:t xml:space="preserve"> juodai spalvai, gau</w:t>
      </w:r>
      <w:r>
        <w:t>name</w:t>
      </w:r>
      <w:r w:rsidRPr="00627347">
        <w:t xml:space="preserve"> Julo-</w:t>
      </w:r>
      <w:r>
        <w:t>Nilsen</w:t>
      </w:r>
      <w:r w:rsidRPr="00627347">
        <w:t xml:space="preserve">o </w:t>
      </w:r>
      <w:r w:rsidRPr="00627347">
        <w:lastRenderedPageBreak/>
        <w:t>koeficiento reikšm</w:t>
      </w:r>
      <w:r>
        <w:t>ę</w:t>
      </w:r>
      <w:r w:rsidRPr="00627347">
        <w:t xml:space="preserve"> </w:t>
      </w:r>
      <w:r w:rsidRPr="00627347">
        <w:rPr>
          <w:i/>
        </w:rPr>
        <w:t>n</w:t>
      </w:r>
      <w:r>
        <w:rPr>
          <w:i/>
        </w:rPr>
        <w:t xml:space="preserve"> </w:t>
      </w:r>
      <w:r w:rsidRPr="00627347">
        <w:t>=</w:t>
      </w:r>
      <w:r>
        <w:t xml:space="preserve"> </w:t>
      </w:r>
      <w:r w:rsidRPr="00627347">
        <w:t>1,9</w:t>
      </w:r>
      <w:r>
        <w:t>,</w:t>
      </w:r>
      <w:r w:rsidRPr="000F5FF7">
        <w:t xml:space="preserve"> </w:t>
      </w:r>
      <w:r>
        <w:t>k</w:t>
      </w:r>
      <w:r w:rsidRPr="00627347">
        <w:t xml:space="preserve">aip rodo </w:t>
      </w:r>
      <w:r>
        <w:t xml:space="preserve">2 </w:t>
      </w:r>
      <w:r w:rsidRPr="00627347">
        <w:t>pav. punktyro linija.</w:t>
      </w:r>
    </w:p>
    <w:p w:rsidR="000C60C0" w:rsidRDefault="000C60C0" w:rsidP="000C60C0">
      <w:pPr>
        <w:pStyle w:val="08-Pagrindinistekstas"/>
      </w:pPr>
      <w:r w:rsidRPr="003E689F">
        <w:t>Reikia pa</w:t>
      </w:r>
      <w:r>
        <w:t>stebėti</w:t>
      </w:r>
      <w:r w:rsidRPr="003E689F">
        <w:t>, kad skirtingai nuo KONICA</w:t>
      </w:r>
      <w:r>
        <w:t> </w:t>
      </w:r>
      <w:r w:rsidRPr="003E689F">
        <w:t>8050, mašina OCE CPS900 nereikalauja ka</w:t>
      </w:r>
      <w:r w:rsidR="00CA07E5">
        <w:softHyphen/>
      </w:r>
      <w:r w:rsidRPr="003E689F">
        <w:t xml:space="preserve">libravimo, kuris yra būtinas spausdinimo mašinoms, naudojančioms elektrofotografinį spausdinimo būdą. Todėl spalvų </w:t>
      </w:r>
      <w:r>
        <w:t>tvarkymo</w:t>
      </w:r>
      <w:r w:rsidRPr="003E689F">
        <w:t xml:space="preserve"> procesas mašinai OCE CPS900 yra paprastesnis ir reikalauja tik tinkamo ICC profilių parinkimo ir naudojimo vaizdo paruošimo spausdinimui ir spausdinimo metu.</w:t>
      </w:r>
      <w:r>
        <w:t xml:space="preserve"> Ištyrus gradacines kreives spausdi</w:t>
      </w:r>
      <w:r w:rsidR="00CA07E5">
        <w:softHyphen/>
      </w:r>
      <w:r>
        <w:t xml:space="preserve">nant KONICA 8050 mašina skirtingais darbo režimais, paaiškėjo, </w:t>
      </w:r>
      <w:r w:rsidRPr="005B5F97">
        <w:t xml:space="preserve">kad KONICA 8050 mašinos kalibravimas veikia </w:t>
      </w:r>
      <w:r>
        <w:t xml:space="preserve">gradacines kreives </w:t>
      </w:r>
      <w:r w:rsidRPr="00C15CC2">
        <w:t>panašiai</w:t>
      </w:r>
      <w:r>
        <w:t xml:space="preserve">, kaip ir ICC profilio </w:t>
      </w:r>
      <w:r w:rsidRPr="005B5F97">
        <w:t>naudojima</w:t>
      </w:r>
      <w:r>
        <w:t>s mašinai OCE CPS900: normaliu režimu</w:t>
      </w:r>
      <w:r w:rsidRPr="005B5F97">
        <w:t xml:space="preserve"> po kalibravimo g</w:t>
      </w:r>
      <w:r>
        <w:t>radacinės kreivės tapo tolygesnė</w:t>
      </w:r>
      <w:r w:rsidRPr="005B5F97">
        <w:t>s, o mak</w:t>
      </w:r>
      <w:r w:rsidR="00CA07E5">
        <w:softHyphen/>
      </w:r>
      <w:r w:rsidRPr="005B5F97">
        <w:t>simalus (</w:t>
      </w:r>
      <w:r>
        <w:t>esant</w:t>
      </w:r>
      <w:r w:rsidRPr="005B5F97">
        <w:t xml:space="preserve"> 100</w:t>
      </w:r>
      <w:r>
        <w:t xml:space="preserve"> </w:t>
      </w:r>
      <w:r w:rsidRPr="00747AAE">
        <w:t>% nustatytajam rastro</w:t>
      </w:r>
      <w:r w:rsidRPr="005B5F97">
        <w:t xml:space="preserve"> taš</w:t>
      </w:r>
      <w:r>
        <w:t>kų</w:t>
      </w:r>
      <w:r w:rsidRPr="005B5F97">
        <w:t xml:space="preserve"> plot</w:t>
      </w:r>
      <w:r>
        <w:t>ui</w:t>
      </w:r>
      <w:r w:rsidRPr="005B5F97">
        <w:t>) juodos spalvos optinis tankis sumažėjo.</w:t>
      </w:r>
    </w:p>
    <w:p w:rsidR="000C60C0" w:rsidRDefault="000C60C0" w:rsidP="000C60C0">
      <w:pPr>
        <w:pStyle w:val="08-Pagrindinistekstas"/>
        <w:rPr>
          <w:color w:val="000000"/>
        </w:rPr>
      </w:pPr>
      <w:r>
        <w:rPr>
          <w:color w:val="000000"/>
        </w:rPr>
        <w:t>1</w:t>
      </w:r>
      <w:r w:rsidRPr="00DB0784">
        <w:rPr>
          <w:color w:val="000000"/>
        </w:rPr>
        <w:t xml:space="preserve"> ir </w:t>
      </w:r>
      <w:r>
        <w:rPr>
          <w:color w:val="000000"/>
        </w:rPr>
        <w:t>2</w:t>
      </w:r>
      <w:r w:rsidRPr="00DB0784">
        <w:rPr>
          <w:color w:val="000000"/>
        </w:rPr>
        <w:t xml:space="preserve"> lentelėse pateikiami spalvų skirtumo </w:t>
      </w:r>
      <w:r w:rsidRPr="00DB0784">
        <w:rPr>
          <w:bCs/>
          <w:color w:val="000000"/>
        </w:rPr>
        <w:t>Δ</w:t>
      </w:r>
      <w:r w:rsidRPr="00DB0784">
        <w:rPr>
          <w:bCs/>
          <w:i/>
          <w:color w:val="000000"/>
        </w:rPr>
        <w:t>E</w:t>
      </w:r>
      <w:r w:rsidRPr="00DB0784">
        <w:rPr>
          <w:bCs/>
          <w:i/>
          <w:color w:val="000000"/>
          <w:vertAlign w:val="subscript"/>
        </w:rPr>
        <w:t>ab</w:t>
      </w:r>
      <w:r w:rsidRPr="00DB0784">
        <w:rPr>
          <w:bCs/>
          <w:color w:val="000000"/>
        </w:rPr>
        <w:t xml:space="preserve"> ir Δ</w:t>
      </w:r>
      <w:r w:rsidRPr="00DB0784">
        <w:rPr>
          <w:bCs/>
          <w:i/>
          <w:color w:val="000000"/>
        </w:rPr>
        <w:t>E</w:t>
      </w:r>
      <w:r w:rsidRPr="00DB0784">
        <w:rPr>
          <w:bCs/>
          <w:i/>
          <w:color w:val="000000"/>
          <w:vertAlign w:val="subscript"/>
        </w:rPr>
        <w:t>2000</w:t>
      </w:r>
      <w:r w:rsidRPr="00DB0784">
        <w:rPr>
          <w:color w:val="000000"/>
        </w:rPr>
        <w:t xml:space="preserve"> vis</w:t>
      </w:r>
      <w:r>
        <w:rPr>
          <w:color w:val="000000"/>
        </w:rPr>
        <w:t>ų išmatuotų 1485 spalvų skirtumų</w:t>
      </w:r>
      <w:r w:rsidRPr="00DB0784">
        <w:rPr>
          <w:color w:val="000000"/>
        </w:rPr>
        <w:t xml:space="preserve"> vidurkiai ir standartinės nuokrypos, </w:t>
      </w:r>
      <w:r>
        <w:rPr>
          <w:color w:val="000000"/>
        </w:rPr>
        <w:t xml:space="preserve">bei </w:t>
      </w:r>
      <w:r w:rsidRPr="00DB0784">
        <w:t>spalvinių koordinačių ∆</w:t>
      </w:r>
      <w:r w:rsidRPr="00DB0784">
        <w:rPr>
          <w:i/>
        </w:rPr>
        <w:t>L</w:t>
      </w:r>
      <w:r w:rsidRPr="008E05D6">
        <w:rPr>
          <w:i/>
          <w:vertAlign w:val="superscript"/>
        </w:rPr>
        <w:t>*</w:t>
      </w:r>
      <w:r w:rsidRPr="00DB0784">
        <w:t>, ∆</w:t>
      </w:r>
      <w:r w:rsidRPr="00DB0784">
        <w:rPr>
          <w:i/>
        </w:rPr>
        <w:t>C</w:t>
      </w:r>
      <w:r w:rsidRPr="00DB0784">
        <w:rPr>
          <w:i/>
          <w:vertAlign w:val="subscript"/>
        </w:rPr>
        <w:t>ab</w:t>
      </w:r>
      <w:r w:rsidRPr="00DB0784">
        <w:t>, ∆</w:t>
      </w:r>
      <w:r w:rsidRPr="00DB0784">
        <w:rPr>
          <w:i/>
        </w:rPr>
        <w:t>h</w:t>
      </w:r>
      <w:r w:rsidRPr="00DB0784">
        <w:rPr>
          <w:i/>
          <w:vertAlign w:val="subscript"/>
        </w:rPr>
        <w:t>ab</w:t>
      </w:r>
      <w:r w:rsidRPr="00DB0784">
        <w:t xml:space="preserve"> vidur</w:t>
      </w:r>
      <w:r>
        <w:t xml:space="preserve">kiai ir standartinės nuokrypos </w:t>
      </w:r>
      <w:r>
        <w:rPr>
          <w:color w:val="000000"/>
        </w:rPr>
        <w:t>abiejų spausdinimo mašinų skirtingais režimais.</w:t>
      </w:r>
    </w:p>
    <w:p w:rsidR="000C60C0" w:rsidRDefault="000C60C0" w:rsidP="000C60C0">
      <w:pPr>
        <w:pStyle w:val="12-Paveikslopavadinimas"/>
        <w:spacing w:after="0"/>
        <w:rPr>
          <w:color w:val="000000"/>
          <w:szCs w:val="18"/>
        </w:rPr>
      </w:pPr>
      <w:r w:rsidRPr="002E78D1">
        <w:rPr>
          <w:b/>
          <w:color w:val="000000"/>
          <w:szCs w:val="18"/>
        </w:rPr>
        <w:t>1 lentelė.</w:t>
      </w:r>
      <w:r w:rsidRPr="00AA7216">
        <w:rPr>
          <w:color w:val="000000"/>
          <w:szCs w:val="18"/>
        </w:rPr>
        <w:t xml:space="preserve"> 1485 spalvų skirtumo vidurkiai ir standartinės nuokrypos, spausdinant OCE CPS900 mašina skirting</w:t>
      </w:r>
      <w:r>
        <w:rPr>
          <w:color w:val="000000"/>
          <w:szCs w:val="18"/>
        </w:rPr>
        <w:t>ais</w:t>
      </w:r>
      <w:r w:rsidRPr="00AA7216">
        <w:rPr>
          <w:color w:val="000000"/>
          <w:szCs w:val="18"/>
        </w:rPr>
        <w:t xml:space="preserve"> </w:t>
      </w:r>
      <w:r>
        <w:rPr>
          <w:color w:val="000000"/>
          <w:szCs w:val="18"/>
        </w:rPr>
        <w:t>režimais</w:t>
      </w:r>
    </w:p>
    <w:p w:rsidR="000C60C0" w:rsidRPr="00556F0D" w:rsidRDefault="000C60C0" w:rsidP="000C60C0">
      <w:pPr>
        <w:rPr>
          <w:sz w:val="18"/>
          <w:szCs w:val="18"/>
          <w:lang w:val="en-GB"/>
        </w:rPr>
      </w:pPr>
      <w:r w:rsidRPr="002E78D1">
        <w:rPr>
          <w:b/>
          <w:sz w:val="18"/>
          <w:szCs w:val="18"/>
          <w:lang w:val="en-GB"/>
        </w:rPr>
        <w:t xml:space="preserve">Table 1. </w:t>
      </w:r>
      <w:r w:rsidRPr="00556F0D">
        <w:rPr>
          <w:sz w:val="18"/>
          <w:szCs w:val="18"/>
          <w:lang w:val="en-GB"/>
        </w:rPr>
        <w:t>The colo</w:t>
      </w:r>
      <w:r>
        <w:rPr>
          <w:sz w:val="18"/>
          <w:szCs w:val="18"/>
          <w:lang w:val="en-GB"/>
        </w:rPr>
        <w:t>u</w:t>
      </w:r>
      <w:r w:rsidRPr="00556F0D">
        <w:rPr>
          <w:sz w:val="18"/>
          <w:szCs w:val="18"/>
          <w:lang w:val="en-GB"/>
        </w:rPr>
        <w:t>r difference averages and standard deviation values of the 1485 colou</w:t>
      </w:r>
      <w:r>
        <w:rPr>
          <w:sz w:val="18"/>
          <w:szCs w:val="18"/>
          <w:lang w:val="en-GB"/>
        </w:rPr>
        <w:t>rs, calculated from measurement</w:t>
      </w:r>
      <w:r w:rsidRPr="00556F0D">
        <w:rPr>
          <w:sz w:val="18"/>
          <w:szCs w:val="18"/>
          <w:lang w:val="en-GB"/>
        </w:rPr>
        <w:t xml:space="preserve"> of the target prints by OCE CPS900 machine </w:t>
      </w:r>
      <w:r>
        <w:rPr>
          <w:sz w:val="18"/>
          <w:szCs w:val="18"/>
          <w:lang w:val="en-GB"/>
        </w:rPr>
        <w:t>at</w:t>
      </w:r>
      <w:r w:rsidRPr="00556F0D">
        <w:rPr>
          <w:sz w:val="18"/>
          <w:szCs w:val="18"/>
          <w:lang w:val="en-GB"/>
        </w:rPr>
        <w:t xml:space="preserve"> different </w:t>
      </w:r>
      <w:r>
        <w:rPr>
          <w:sz w:val="18"/>
          <w:szCs w:val="18"/>
          <w:lang w:val="en-GB"/>
        </w:rPr>
        <w:t xml:space="preserve">printing </w:t>
      </w:r>
      <w:r w:rsidRPr="00556F0D">
        <w:rPr>
          <w:sz w:val="18"/>
          <w:szCs w:val="18"/>
          <w:lang w:val="en-GB"/>
        </w:rPr>
        <w:t xml:space="preserve">modes </w:t>
      </w:r>
    </w:p>
    <w:tbl>
      <w:tblPr>
        <w:tblW w:w="5032"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tblPr>
      <w:tblGrid>
        <w:gridCol w:w="441"/>
        <w:gridCol w:w="546"/>
        <w:gridCol w:w="463"/>
        <w:gridCol w:w="560"/>
        <w:gridCol w:w="502"/>
        <w:gridCol w:w="548"/>
        <w:gridCol w:w="497"/>
        <w:gridCol w:w="548"/>
        <w:gridCol w:w="513"/>
      </w:tblGrid>
      <w:tr w:rsidR="000C60C0" w:rsidRPr="00563649" w:rsidTr="00CA07E5">
        <w:trPr>
          <w:trHeight w:val="456"/>
        </w:trPr>
        <w:tc>
          <w:tcPr>
            <w:tcW w:w="479" w:type="pct"/>
            <w:tcMar>
              <w:left w:w="0" w:type="dxa"/>
              <w:right w:w="0" w:type="dxa"/>
            </w:tcMar>
            <w:hideMark/>
          </w:tcPr>
          <w:p w:rsidR="000C60C0" w:rsidRPr="00563649" w:rsidRDefault="000C60C0" w:rsidP="00CA07E5">
            <w:pPr>
              <w:pStyle w:val="08-Pagrindinistekstas"/>
              <w:jc w:val="center"/>
              <w:rPr>
                <w:sz w:val="12"/>
                <w:szCs w:val="12"/>
              </w:rPr>
            </w:pPr>
          </w:p>
        </w:tc>
        <w:tc>
          <w:tcPr>
            <w:tcW w:w="1092" w:type="pct"/>
            <w:gridSpan w:val="2"/>
            <w:hideMark/>
          </w:tcPr>
          <w:p w:rsidR="000C60C0" w:rsidRPr="006855C1" w:rsidRDefault="000C60C0" w:rsidP="00CA07E5">
            <w:pPr>
              <w:pStyle w:val="08-Pagrindinistekstas"/>
              <w:ind w:firstLine="0"/>
              <w:jc w:val="center"/>
              <w:rPr>
                <w:b/>
                <w:bCs/>
                <w:sz w:val="12"/>
                <w:szCs w:val="12"/>
              </w:rPr>
            </w:pPr>
            <w:r w:rsidRPr="006855C1">
              <w:rPr>
                <w:b/>
                <w:bCs/>
                <w:i/>
                <w:sz w:val="12"/>
                <w:szCs w:val="12"/>
              </w:rPr>
              <w:t>Dynamic</w:t>
            </w:r>
          </w:p>
        </w:tc>
        <w:tc>
          <w:tcPr>
            <w:tcW w:w="1150" w:type="pct"/>
            <w:gridSpan w:val="2"/>
            <w:hideMark/>
          </w:tcPr>
          <w:p w:rsidR="000C60C0" w:rsidRPr="006855C1" w:rsidRDefault="000C60C0" w:rsidP="00CA07E5">
            <w:pPr>
              <w:pStyle w:val="08-Pagrindinistekstas"/>
              <w:ind w:firstLine="0"/>
              <w:jc w:val="center"/>
              <w:rPr>
                <w:b/>
                <w:bCs/>
                <w:sz w:val="12"/>
                <w:szCs w:val="12"/>
              </w:rPr>
            </w:pPr>
            <w:r w:rsidRPr="006855C1">
              <w:rPr>
                <w:b/>
                <w:bCs/>
                <w:i/>
                <w:sz w:val="12"/>
                <w:szCs w:val="12"/>
              </w:rPr>
              <w:t>Normal Classic</w:t>
            </w:r>
          </w:p>
        </w:tc>
        <w:tc>
          <w:tcPr>
            <w:tcW w:w="1131" w:type="pct"/>
            <w:gridSpan w:val="2"/>
            <w:hideMark/>
          </w:tcPr>
          <w:p w:rsidR="000C60C0" w:rsidRPr="006855C1" w:rsidRDefault="000C60C0" w:rsidP="00CA07E5">
            <w:pPr>
              <w:pStyle w:val="08-Pagrindinistekstas"/>
              <w:ind w:firstLine="0"/>
              <w:jc w:val="center"/>
              <w:rPr>
                <w:b/>
                <w:bCs/>
                <w:sz w:val="12"/>
                <w:szCs w:val="12"/>
              </w:rPr>
            </w:pPr>
            <w:r w:rsidRPr="006855C1">
              <w:rPr>
                <w:b/>
                <w:bCs/>
                <w:i/>
                <w:sz w:val="12"/>
                <w:szCs w:val="12"/>
              </w:rPr>
              <w:t>Very Fine Classic</w:t>
            </w:r>
          </w:p>
        </w:tc>
        <w:tc>
          <w:tcPr>
            <w:tcW w:w="1148" w:type="pct"/>
            <w:gridSpan w:val="2"/>
            <w:hideMark/>
          </w:tcPr>
          <w:p w:rsidR="000C60C0" w:rsidRPr="006855C1" w:rsidRDefault="000C60C0" w:rsidP="00CA07E5">
            <w:pPr>
              <w:pStyle w:val="08-Pagrindinistekstas"/>
              <w:ind w:firstLine="0"/>
              <w:jc w:val="center"/>
              <w:rPr>
                <w:b/>
                <w:bCs/>
                <w:sz w:val="12"/>
                <w:szCs w:val="12"/>
              </w:rPr>
            </w:pPr>
            <w:r w:rsidRPr="006855C1">
              <w:rPr>
                <w:b/>
                <w:bCs/>
                <w:i/>
                <w:sz w:val="12"/>
                <w:szCs w:val="12"/>
              </w:rPr>
              <w:t>Normal Classic</w:t>
            </w:r>
            <w:r w:rsidRPr="006855C1">
              <w:rPr>
                <w:b/>
                <w:bCs/>
                <w:sz w:val="12"/>
                <w:szCs w:val="12"/>
              </w:rPr>
              <w:t xml:space="preserve"> su FOGRA39 ICC</w:t>
            </w:r>
          </w:p>
        </w:tc>
      </w:tr>
      <w:tr w:rsidR="000C60C0" w:rsidRPr="00563649" w:rsidTr="00CA07E5">
        <w:trPr>
          <w:trHeight w:val="563"/>
        </w:trPr>
        <w:tc>
          <w:tcPr>
            <w:tcW w:w="479" w:type="pct"/>
            <w:vAlign w:val="center"/>
            <w:hideMark/>
          </w:tcPr>
          <w:p w:rsidR="000C60C0" w:rsidRPr="006855C1" w:rsidRDefault="000C60C0" w:rsidP="00CA07E5">
            <w:pPr>
              <w:pStyle w:val="08-Pagrindinistekstas"/>
              <w:ind w:firstLine="0"/>
              <w:jc w:val="center"/>
              <w:rPr>
                <w:b/>
                <w:sz w:val="12"/>
                <w:szCs w:val="12"/>
              </w:rPr>
            </w:pPr>
            <w:r w:rsidRPr="006855C1">
              <w:rPr>
                <w:b/>
                <w:sz w:val="12"/>
                <w:szCs w:val="12"/>
              </w:rPr>
              <w:t>Spalvų skir</w:t>
            </w:r>
            <w:r>
              <w:rPr>
                <w:b/>
                <w:sz w:val="12"/>
                <w:szCs w:val="12"/>
              </w:rPr>
              <w:t>-</w:t>
            </w:r>
            <w:r w:rsidRPr="006855C1">
              <w:rPr>
                <w:b/>
                <w:sz w:val="12"/>
                <w:szCs w:val="12"/>
              </w:rPr>
              <w:t>tumo dydžiai</w:t>
            </w:r>
          </w:p>
        </w:tc>
        <w:tc>
          <w:tcPr>
            <w:tcW w:w="591" w:type="pct"/>
            <w:shd w:val="clear" w:color="auto" w:fill="D6E3BC" w:themeFill="accent3" w:themeFillTint="66"/>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Δ vidurkis</w:t>
            </w:r>
          </w:p>
        </w:tc>
        <w:tc>
          <w:tcPr>
            <w:tcW w:w="501" w:type="pct"/>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Stan</w:t>
            </w:r>
            <w:r>
              <w:rPr>
                <w:b/>
                <w:bCs/>
                <w:sz w:val="12"/>
                <w:szCs w:val="12"/>
              </w:rPr>
              <w:t>-</w:t>
            </w:r>
            <w:r w:rsidRPr="006855C1">
              <w:rPr>
                <w:b/>
                <w:bCs/>
                <w:sz w:val="12"/>
                <w:szCs w:val="12"/>
              </w:rPr>
              <w:t xml:space="preserve">dartinė </w:t>
            </w:r>
            <w:r>
              <w:rPr>
                <w:b/>
                <w:bCs/>
                <w:sz w:val="12"/>
                <w:szCs w:val="12"/>
              </w:rPr>
              <w:t>nuo-krypa</w:t>
            </w:r>
          </w:p>
        </w:tc>
        <w:tc>
          <w:tcPr>
            <w:tcW w:w="606" w:type="pct"/>
            <w:shd w:val="clear" w:color="auto" w:fill="D6E3BC" w:themeFill="accent3" w:themeFillTint="66"/>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Δ vidurkis</w:t>
            </w:r>
          </w:p>
        </w:tc>
        <w:tc>
          <w:tcPr>
            <w:tcW w:w="544" w:type="pct"/>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Stan</w:t>
            </w:r>
            <w:r>
              <w:rPr>
                <w:b/>
                <w:bCs/>
                <w:sz w:val="12"/>
                <w:szCs w:val="12"/>
              </w:rPr>
              <w:t>-</w:t>
            </w:r>
            <w:r w:rsidRPr="006855C1">
              <w:rPr>
                <w:b/>
                <w:bCs/>
                <w:sz w:val="12"/>
                <w:szCs w:val="12"/>
              </w:rPr>
              <w:t xml:space="preserve">dartinė </w:t>
            </w:r>
            <w:r>
              <w:rPr>
                <w:b/>
                <w:bCs/>
                <w:sz w:val="12"/>
                <w:szCs w:val="12"/>
              </w:rPr>
              <w:t>nuo-krypa</w:t>
            </w:r>
          </w:p>
        </w:tc>
        <w:tc>
          <w:tcPr>
            <w:tcW w:w="593" w:type="pct"/>
            <w:shd w:val="clear" w:color="auto" w:fill="D6E3BC" w:themeFill="accent3" w:themeFillTint="66"/>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Δ vidurkis</w:t>
            </w:r>
          </w:p>
        </w:tc>
        <w:tc>
          <w:tcPr>
            <w:tcW w:w="538" w:type="pct"/>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Stan</w:t>
            </w:r>
            <w:r>
              <w:rPr>
                <w:b/>
                <w:bCs/>
                <w:sz w:val="12"/>
                <w:szCs w:val="12"/>
              </w:rPr>
              <w:t>-</w:t>
            </w:r>
            <w:r w:rsidRPr="006855C1">
              <w:rPr>
                <w:b/>
                <w:bCs/>
                <w:sz w:val="12"/>
                <w:szCs w:val="12"/>
              </w:rPr>
              <w:t xml:space="preserve">dartinė </w:t>
            </w:r>
            <w:r>
              <w:rPr>
                <w:b/>
                <w:bCs/>
                <w:sz w:val="12"/>
                <w:szCs w:val="12"/>
              </w:rPr>
              <w:t>nuo-krypa</w:t>
            </w:r>
          </w:p>
        </w:tc>
        <w:tc>
          <w:tcPr>
            <w:tcW w:w="593" w:type="pct"/>
            <w:shd w:val="clear" w:color="auto" w:fill="D6E3BC" w:themeFill="accent3" w:themeFillTint="66"/>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Δ vidurkis</w:t>
            </w:r>
          </w:p>
        </w:tc>
        <w:tc>
          <w:tcPr>
            <w:tcW w:w="554" w:type="pct"/>
            <w:vAlign w:val="center"/>
            <w:hideMark/>
          </w:tcPr>
          <w:p w:rsidR="000C60C0" w:rsidRPr="006855C1" w:rsidRDefault="000C60C0" w:rsidP="00CA07E5">
            <w:pPr>
              <w:pStyle w:val="08-Pagrindinistekstas"/>
              <w:ind w:firstLine="0"/>
              <w:jc w:val="center"/>
              <w:rPr>
                <w:b/>
                <w:bCs/>
                <w:sz w:val="12"/>
                <w:szCs w:val="12"/>
              </w:rPr>
            </w:pPr>
            <w:r w:rsidRPr="006855C1">
              <w:rPr>
                <w:b/>
                <w:bCs/>
                <w:sz w:val="12"/>
                <w:szCs w:val="12"/>
              </w:rPr>
              <w:t>Stan</w:t>
            </w:r>
            <w:r>
              <w:rPr>
                <w:b/>
                <w:bCs/>
                <w:sz w:val="12"/>
                <w:szCs w:val="12"/>
              </w:rPr>
              <w:t>-</w:t>
            </w:r>
            <w:r w:rsidRPr="006855C1">
              <w:rPr>
                <w:b/>
                <w:bCs/>
                <w:sz w:val="12"/>
                <w:szCs w:val="12"/>
              </w:rPr>
              <w:t xml:space="preserve">dartinė </w:t>
            </w:r>
            <w:r>
              <w:rPr>
                <w:b/>
                <w:bCs/>
                <w:sz w:val="12"/>
                <w:szCs w:val="12"/>
              </w:rPr>
              <w:t>nuo-krypa</w:t>
            </w:r>
          </w:p>
        </w:tc>
      </w:tr>
      <w:tr w:rsidR="000C60C0" w:rsidRPr="00563649" w:rsidTr="00CA07E5">
        <w:trPr>
          <w:trHeight w:val="255"/>
        </w:trPr>
        <w:tc>
          <w:tcPr>
            <w:tcW w:w="479" w:type="pct"/>
            <w:noWrap/>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L*</w:t>
            </w:r>
          </w:p>
        </w:tc>
        <w:tc>
          <w:tcPr>
            <w:tcW w:w="591"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5,20</w:t>
            </w:r>
          </w:p>
        </w:tc>
        <w:tc>
          <w:tcPr>
            <w:tcW w:w="501"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4,22</w:t>
            </w:r>
          </w:p>
        </w:tc>
        <w:tc>
          <w:tcPr>
            <w:tcW w:w="606"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2,51</w:t>
            </w:r>
          </w:p>
        </w:tc>
        <w:tc>
          <w:tcPr>
            <w:tcW w:w="54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4,88</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3,38</w:t>
            </w:r>
          </w:p>
        </w:tc>
        <w:tc>
          <w:tcPr>
            <w:tcW w:w="538"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4,63</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4,88</w:t>
            </w:r>
          </w:p>
        </w:tc>
        <w:tc>
          <w:tcPr>
            <w:tcW w:w="55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4,36</w:t>
            </w:r>
          </w:p>
        </w:tc>
      </w:tr>
      <w:tr w:rsidR="000C60C0" w:rsidRPr="00563649" w:rsidTr="00CA07E5">
        <w:trPr>
          <w:trHeight w:val="285"/>
        </w:trPr>
        <w:tc>
          <w:tcPr>
            <w:tcW w:w="479" w:type="pct"/>
            <w:noWrap/>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C</w:t>
            </w:r>
            <w:r w:rsidRPr="00563649">
              <w:rPr>
                <w:b/>
                <w:bCs/>
                <w:i/>
                <w:sz w:val="12"/>
                <w:szCs w:val="12"/>
                <w:vertAlign w:val="subscript"/>
              </w:rPr>
              <w:t>ab</w:t>
            </w:r>
          </w:p>
        </w:tc>
        <w:tc>
          <w:tcPr>
            <w:tcW w:w="591"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7,15</w:t>
            </w:r>
          </w:p>
        </w:tc>
        <w:tc>
          <w:tcPr>
            <w:tcW w:w="501"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7,75</w:t>
            </w:r>
          </w:p>
        </w:tc>
        <w:tc>
          <w:tcPr>
            <w:tcW w:w="606"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6,95</w:t>
            </w:r>
          </w:p>
        </w:tc>
        <w:tc>
          <w:tcPr>
            <w:tcW w:w="54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8,42</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5,45</w:t>
            </w:r>
          </w:p>
        </w:tc>
        <w:tc>
          <w:tcPr>
            <w:tcW w:w="538"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8,84</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-7,04</w:t>
            </w:r>
          </w:p>
        </w:tc>
        <w:tc>
          <w:tcPr>
            <w:tcW w:w="55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5,82</w:t>
            </w:r>
          </w:p>
        </w:tc>
      </w:tr>
      <w:tr w:rsidR="000C60C0" w:rsidRPr="00563649" w:rsidTr="00CA07E5">
        <w:trPr>
          <w:trHeight w:val="285"/>
        </w:trPr>
        <w:tc>
          <w:tcPr>
            <w:tcW w:w="479" w:type="pct"/>
            <w:noWrap/>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h</w:t>
            </w:r>
            <w:r w:rsidRPr="00563649">
              <w:rPr>
                <w:b/>
                <w:bCs/>
                <w:i/>
                <w:sz w:val="12"/>
                <w:szCs w:val="12"/>
                <w:vertAlign w:val="subscript"/>
              </w:rPr>
              <w:t>ab</w:t>
            </w:r>
          </w:p>
        </w:tc>
        <w:tc>
          <w:tcPr>
            <w:tcW w:w="591"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4,36</w:t>
            </w:r>
          </w:p>
        </w:tc>
        <w:tc>
          <w:tcPr>
            <w:tcW w:w="501"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29,59</w:t>
            </w:r>
          </w:p>
        </w:tc>
        <w:tc>
          <w:tcPr>
            <w:tcW w:w="606"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1,40</w:t>
            </w:r>
          </w:p>
        </w:tc>
        <w:tc>
          <w:tcPr>
            <w:tcW w:w="54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25,80</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Pr>
                <w:sz w:val="12"/>
                <w:szCs w:val="12"/>
              </w:rPr>
              <w:t>-</w:t>
            </w:r>
            <w:r w:rsidRPr="00563649">
              <w:rPr>
                <w:sz w:val="12"/>
                <w:szCs w:val="12"/>
              </w:rPr>
              <w:t>2,12</w:t>
            </w:r>
          </w:p>
        </w:tc>
        <w:tc>
          <w:tcPr>
            <w:tcW w:w="538"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25,69</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-2,97</w:t>
            </w:r>
          </w:p>
        </w:tc>
        <w:tc>
          <w:tcPr>
            <w:tcW w:w="55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20,59</w:t>
            </w:r>
          </w:p>
        </w:tc>
      </w:tr>
      <w:tr w:rsidR="000C60C0" w:rsidRPr="00563649" w:rsidTr="00CA07E5">
        <w:trPr>
          <w:trHeight w:val="285"/>
        </w:trPr>
        <w:tc>
          <w:tcPr>
            <w:tcW w:w="479" w:type="pct"/>
            <w:noWrap/>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E</w:t>
            </w:r>
            <w:r w:rsidRPr="00563649">
              <w:rPr>
                <w:b/>
                <w:bCs/>
                <w:i/>
                <w:sz w:val="12"/>
                <w:szCs w:val="12"/>
                <w:vertAlign w:val="subscript"/>
              </w:rPr>
              <w:t>ab</w:t>
            </w:r>
          </w:p>
        </w:tc>
        <w:tc>
          <w:tcPr>
            <w:tcW w:w="591"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12,92</w:t>
            </w:r>
          </w:p>
        </w:tc>
        <w:tc>
          <w:tcPr>
            <w:tcW w:w="501"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6,78</w:t>
            </w:r>
          </w:p>
        </w:tc>
        <w:tc>
          <w:tcPr>
            <w:tcW w:w="606"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12,33</w:t>
            </w:r>
          </w:p>
        </w:tc>
        <w:tc>
          <w:tcPr>
            <w:tcW w:w="54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6,99</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12,31</w:t>
            </w:r>
          </w:p>
        </w:tc>
        <w:tc>
          <w:tcPr>
            <w:tcW w:w="538"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6,70</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10,50</w:t>
            </w:r>
          </w:p>
        </w:tc>
        <w:tc>
          <w:tcPr>
            <w:tcW w:w="55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5,86</w:t>
            </w:r>
          </w:p>
        </w:tc>
      </w:tr>
      <w:tr w:rsidR="000C60C0" w:rsidRPr="00563649" w:rsidTr="00CA07E5">
        <w:trPr>
          <w:trHeight w:val="285"/>
        </w:trPr>
        <w:tc>
          <w:tcPr>
            <w:tcW w:w="479" w:type="pct"/>
            <w:noWrap/>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E</w:t>
            </w:r>
            <w:r w:rsidRPr="00563649">
              <w:rPr>
                <w:b/>
                <w:bCs/>
                <w:i/>
                <w:sz w:val="12"/>
                <w:szCs w:val="12"/>
                <w:vertAlign w:val="subscript"/>
              </w:rPr>
              <w:t>2000</w:t>
            </w:r>
          </w:p>
        </w:tc>
        <w:tc>
          <w:tcPr>
            <w:tcW w:w="591"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8,14</w:t>
            </w:r>
          </w:p>
        </w:tc>
        <w:tc>
          <w:tcPr>
            <w:tcW w:w="501"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3,66</w:t>
            </w:r>
          </w:p>
        </w:tc>
        <w:tc>
          <w:tcPr>
            <w:tcW w:w="606"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7,39</w:t>
            </w:r>
          </w:p>
        </w:tc>
        <w:tc>
          <w:tcPr>
            <w:tcW w:w="54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3,32</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7,44</w:t>
            </w:r>
          </w:p>
        </w:tc>
        <w:tc>
          <w:tcPr>
            <w:tcW w:w="538"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3,31</w:t>
            </w:r>
          </w:p>
        </w:tc>
        <w:tc>
          <w:tcPr>
            <w:tcW w:w="593" w:type="pct"/>
            <w:shd w:val="clear" w:color="auto" w:fill="D6E3BC" w:themeFill="accent3" w:themeFillTint="66"/>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6,43</w:t>
            </w:r>
          </w:p>
        </w:tc>
        <w:tc>
          <w:tcPr>
            <w:tcW w:w="554" w:type="pct"/>
            <w:noWrap/>
            <w:vAlign w:val="center"/>
            <w:hideMark/>
          </w:tcPr>
          <w:p w:rsidR="000C60C0" w:rsidRPr="00563649" w:rsidRDefault="000C60C0" w:rsidP="00CA07E5">
            <w:pPr>
              <w:pStyle w:val="08-Pagrindinistekstas"/>
              <w:ind w:firstLine="0"/>
              <w:jc w:val="center"/>
              <w:rPr>
                <w:sz w:val="12"/>
                <w:szCs w:val="12"/>
              </w:rPr>
            </w:pPr>
            <w:r w:rsidRPr="00563649">
              <w:rPr>
                <w:sz w:val="12"/>
                <w:szCs w:val="12"/>
              </w:rPr>
              <w:t>3,38</w:t>
            </w:r>
          </w:p>
        </w:tc>
      </w:tr>
    </w:tbl>
    <w:p w:rsidR="000C60C0" w:rsidRPr="00DB0784" w:rsidRDefault="000C60C0" w:rsidP="000C60C0">
      <w:pPr>
        <w:pStyle w:val="08-Pagrindinistekstas"/>
      </w:pPr>
    </w:p>
    <w:p w:rsidR="000C60C0" w:rsidRPr="003E689F" w:rsidRDefault="000C60C0" w:rsidP="000C60C0">
      <w:pPr>
        <w:pStyle w:val="08-Pagrindinistekstas"/>
      </w:pPr>
      <w:r w:rsidRPr="00DB0784">
        <w:rPr>
          <w:color w:val="000000"/>
        </w:rPr>
        <w:t>Ka</w:t>
      </w:r>
      <w:r>
        <w:rPr>
          <w:color w:val="000000"/>
        </w:rPr>
        <w:t>ip matome iš 1 lentelės, visiems</w:t>
      </w:r>
      <w:r w:rsidRPr="00DB0784">
        <w:rPr>
          <w:color w:val="000000"/>
        </w:rPr>
        <w:t xml:space="preserve"> </w:t>
      </w:r>
      <w:r w:rsidRPr="00DB0784">
        <w:rPr>
          <w:bCs/>
          <w:color w:val="000000"/>
        </w:rPr>
        <w:t xml:space="preserve">mašinos OCE CPS900 </w:t>
      </w:r>
      <w:r>
        <w:rPr>
          <w:color w:val="000000"/>
        </w:rPr>
        <w:t>spausdinimo režimams</w:t>
      </w:r>
      <w:r w:rsidRPr="00DB0784">
        <w:rPr>
          <w:color w:val="000000"/>
        </w:rPr>
        <w:t xml:space="preserve"> </w:t>
      </w:r>
      <w:r w:rsidRPr="00DB0784">
        <w:rPr>
          <w:bCs/>
          <w:color w:val="000000"/>
        </w:rPr>
        <w:t>Δ</w:t>
      </w:r>
      <w:r w:rsidRPr="00DB0784">
        <w:rPr>
          <w:bCs/>
          <w:i/>
          <w:color w:val="000000"/>
        </w:rPr>
        <w:t>E</w:t>
      </w:r>
      <w:r w:rsidRPr="00DB0784">
        <w:rPr>
          <w:bCs/>
          <w:i/>
          <w:color w:val="000000"/>
          <w:vertAlign w:val="subscript"/>
        </w:rPr>
        <w:t>ab</w:t>
      </w:r>
      <w:r w:rsidRPr="00DB0784">
        <w:rPr>
          <w:bCs/>
          <w:color w:val="000000"/>
          <w:vertAlign w:val="subscript"/>
        </w:rPr>
        <w:t xml:space="preserve"> </w:t>
      </w:r>
      <w:r w:rsidRPr="00DB0784">
        <w:rPr>
          <w:bCs/>
          <w:color w:val="000000"/>
        </w:rPr>
        <w:t>spalvos skirtumo vidurkio reikšmės pastebimai didesnės už Δ</w:t>
      </w:r>
      <w:r w:rsidRPr="00DB0784">
        <w:rPr>
          <w:bCs/>
          <w:i/>
          <w:color w:val="000000"/>
        </w:rPr>
        <w:t>E</w:t>
      </w:r>
      <w:r w:rsidRPr="00DB0784">
        <w:rPr>
          <w:bCs/>
          <w:i/>
          <w:color w:val="000000"/>
          <w:vertAlign w:val="subscript"/>
        </w:rPr>
        <w:t>2000</w:t>
      </w:r>
      <w:r w:rsidRPr="00DB0784">
        <w:rPr>
          <w:bCs/>
          <w:color w:val="000000"/>
        </w:rPr>
        <w:t xml:space="preserve"> reikš</w:t>
      </w:r>
      <w:r w:rsidR="00CA07E5">
        <w:rPr>
          <w:bCs/>
          <w:color w:val="000000"/>
        </w:rPr>
        <w:softHyphen/>
      </w:r>
      <w:r w:rsidRPr="00DB0784">
        <w:rPr>
          <w:bCs/>
          <w:color w:val="000000"/>
        </w:rPr>
        <w:t>mes. Taip yra dėl didesnio Δ</w:t>
      </w:r>
      <w:r w:rsidRPr="00DB0784">
        <w:rPr>
          <w:bCs/>
          <w:i/>
          <w:color w:val="000000"/>
        </w:rPr>
        <w:t>E</w:t>
      </w:r>
      <w:r w:rsidRPr="00DB0784">
        <w:rPr>
          <w:bCs/>
          <w:i/>
          <w:color w:val="000000"/>
          <w:vertAlign w:val="subscript"/>
        </w:rPr>
        <w:t>2000</w:t>
      </w:r>
      <w:r w:rsidRPr="00DB0784">
        <w:rPr>
          <w:bCs/>
          <w:color w:val="000000"/>
        </w:rPr>
        <w:t xml:space="preserve"> skaičiavimo formulės tikslumo, kadangi Δ</w:t>
      </w:r>
      <w:r w:rsidRPr="00DB0784">
        <w:rPr>
          <w:bCs/>
          <w:i/>
          <w:color w:val="000000"/>
        </w:rPr>
        <w:t>E</w:t>
      </w:r>
      <w:r w:rsidRPr="00DB0784">
        <w:rPr>
          <w:bCs/>
          <w:i/>
          <w:color w:val="000000"/>
          <w:vertAlign w:val="subscript"/>
        </w:rPr>
        <w:t>2000</w:t>
      </w:r>
      <w:r w:rsidRPr="00DB0784">
        <w:rPr>
          <w:bCs/>
          <w:color w:val="000000"/>
        </w:rPr>
        <w:t xml:space="preserve"> geriau atitinka žmogaus mato</w:t>
      </w:r>
      <w:r w:rsidR="00CA07E5">
        <w:rPr>
          <w:bCs/>
          <w:color w:val="000000"/>
        </w:rPr>
        <w:softHyphen/>
      </w:r>
      <w:r w:rsidRPr="00DB0784">
        <w:rPr>
          <w:bCs/>
          <w:color w:val="000000"/>
        </w:rPr>
        <w:t>mus spalvų skirtumus. 3 pav</w:t>
      </w:r>
      <w:r>
        <w:rPr>
          <w:bCs/>
          <w:color w:val="000000"/>
        </w:rPr>
        <w:t>.</w:t>
      </w:r>
      <w:r w:rsidRPr="00DB0784">
        <w:rPr>
          <w:bCs/>
          <w:color w:val="000000"/>
        </w:rPr>
        <w:t xml:space="preserve"> šios Δ</w:t>
      </w:r>
      <w:r w:rsidRPr="00DB0784">
        <w:rPr>
          <w:bCs/>
          <w:i/>
          <w:color w:val="000000"/>
        </w:rPr>
        <w:t>E</w:t>
      </w:r>
      <w:r w:rsidRPr="00DB0784">
        <w:rPr>
          <w:bCs/>
          <w:i/>
          <w:color w:val="000000"/>
          <w:vertAlign w:val="subscript"/>
        </w:rPr>
        <w:t>2000</w:t>
      </w:r>
      <w:r w:rsidRPr="00DB0784">
        <w:rPr>
          <w:bCs/>
          <w:color w:val="000000"/>
        </w:rPr>
        <w:t xml:space="preserve"> vidurkio reikš</w:t>
      </w:r>
      <w:r w:rsidR="00CA07E5">
        <w:rPr>
          <w:bCs/>
          <w:color w:val="000000"/>
        </w:rPr>
        <w:softHyphen/>
      </w:r>
      <w:r w:rsidRPr="00DB0784">
        <w:rPr>
          <w:bCs/>
          <w:color w:val="000000"/>
        </w:rPr>
        <w:t>mės pavaizduotos kaip diagramos stulpeliai, su atidėtais nuo Δ</w:t>
      </w:r>
      <w:r w:rsidRPr="00DB0784">
        <w:rPr>
          <w:bCs/>
          <w:i/>
          <w:color w:val="000000"/>
        </w:rPr>
        <w:t>E</w:t>
      </w:r>
      <w:r w:rsidRPr="00DB0784">
        <w:rPr>
          <w:bCs/>
          <w:i/>
          <w:color w:val="000000"/>
          <w:vertAlign w:val="subscript"/>
        </w:rPr>
        <w:t>2000</w:t>
      </w:r>
      <w:r w:rsidRPr="00DB0784">
        <w:rPr>
          <w:bCs/>
          <w:color w:val="000000"/>
        </w:rPr>
        <w:t xml:space="preserve"> reikšmių į viršų ir į apačią standartinės nuo</w:t>
      </w:r>
      <w:r w:rsidR="00CA07E5">
        <w:rPr>
          <w:bCs/>
          <w:color w:val="000000"/>
        </w:rPr>
        <w:softHyphen/>
      </w:r>
      <w:r w:rsidRPr="00DB0784">
        <w:rPr>
          <w:bCs/>
          <w:color w:val="000000"/>
        </w:rPr>
        <w:t xml:space="preserve">krypos dydžiais. Kaip matome, geriausias iš ištirtų spausdinimo režimų mašinai OCE CPS900 pagal spalvų </w:t>
      </w:r>
      <w:r w:rsidRPr="00DB0784">
        <w:rPr>
          <w:bCs/>
          <w:color w:val="000000"/>
        </w:rPr>
        <w:lastRenderedPageBreak/>
        <w:t xml:space="preserve">skirtumą yra </w:t>
      </w:r>
      <w:r w:rsidRPr="00801A0F">
        <w:rPr>
          <w:bCs/>
          <w:i/>
          <w:color w:val="000000"/>
        </w:rPr>
        <w:t>Normal Classic</w:t>
      </w:r>
      <w:r>
        <w:rPr>
          <w:bCs/>
          <w:color w:val="000000"/>
        </w:rPr>
        <w:t xml:space="preserve"> su ICC įvesties profiliu FOGRA39</w:t>
      </w:r>
      <w:r w:rsidRPr="00DB0784">
        <w:rPr>
          <w:bCs/>
          <w:color w:val="000000"/>
        </w:rPr>
        <w:t>. Šiam režimui Δ</w:t>
      </w:r>
      <w:r w:rsidRPr="00DB0784">
        <w:rPr>
          <w:bCs/>
          <w:i/>
          <w:color w:val="000000"/>
        </w:rPr>
        <w:t>E</w:t>
      </w:r>
      <w:r w:rsidRPr="00DB0784">
        <w:rPr>
          <w:bCs/>
          <w:i/>
          <w:color w:val="000000"/>
          <w:vertAlign w:val="subscript"/>
        </w:rPr>
        <w:t>2000</w:t>
      </w:r>
      <w:r>
        <w:rPr>
          <w:bCs/>
          <w:i/>
          <w:color w:val="000000"/>
          <w:vertAlign w:val="subscript"/>
        </w:rPr>
        <w:t xml:space="preserve"> </w:t>
      </w:r>
      <w:r w:rsidRPr="00DB0784">
        <w:rPr>
          <w:bCs/>
          <w:color w:val="000000"/>
        </w:rPr>
        <w:t>=</w:t>
      </w:r>
      <w:r>
        <w:rPr>
          <w:bCs/>
          <w:color w:val="000000"/>
        </w:rPr>
        <w:t xml:space="preserve"> </w:t>
      </w:r>
      <w:r w:rsidRPr="00DB0784">
        <w:rPr>
          <w:bCs/>
          <w:color w:val="000000"/>
        </w:rPr>
        <w:t xml:space="preserve">6,43, </w:t>
      </w:r>
      <w:r>
        <w:rPr>
          <w:bCs/>
          <w:color w:val="000000"/>
        </w:rPr>
        <w:t>tai</w:t>
      </w:r>
      <w:r w:rsidRPr="00DB0784">
        <w:rPr>
          <w:bCs/>
          <w:color w:val="000000"/>
        </w:rPr>
        <w:t xml:space="preserve"> reiškia, kad spalvų atgaminimo tikslumas yra arti priimtino spalvų atgaminimo tikslumo tolerancijos lygio</w:t>
      </w:r>
      <w:r>
        <w:rPr>
          <w:bCs/>
          <w:color w:val="000000"/>
        </w:rPr>
        <w:t>.</w:t>
      </w:r>
    </w:p>
    <w:p w:rsidR="000C60C0" w:rsidRDefault="000C60C0" w:rsidP="000C60C0">
      <w:pPr>
        <w:pStyle w:val="12-Paveikslopavadinimas"/>
        <w:jc w:val="both"/>
        <w:rPr>
          <w:b/>
        </w:rPr>
      </w:pPr>
      <w:r w:rsidRPr="00A815DB">
        <w:rPr>
          <w:b/>
          <w:noProof/>
          <w:color w:val="000000"/>
          <w:szCs w:val="24"/>
          <w:lang w:eastAsia="lt-LT"/>
        </w:rPr>
        <w:drawing>
          <wp:inline distT="0" distB="0" distL="0" distR="0">
            <wp:extent cx="2952115" cy="1566182"/>
            <wp:effectExtent l="19050" t="0" r="635" b="0"/>
            <wp:docPr id="9"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00700" cy="3333750"/>
                      <a:chOff x="0" y="0"/>
                      <a:chExt cx="5600700" cy="3333750"/>
                    </a:xfrm>
                  </a:grpSpPr>
                  <a:grpSp>
                    <a:nvGrpSpPr>
                      <a:cNvPr id="17115" name="Group 39"/>
                      <a:cNvGrpSpPr>
                        <a:grpSpLocks/>
                      </a:cNvGrpSpPr>
                    </a:nvGrpSpPr>
                    <a:grpSpPr bwMode="auto">
                      <a:xfrm>
                        <a:off x="0" y="0"/>
                        <a:ext cx="5600700" cy="3333750"/>
                        <a:chOff x="0" y="0"/>
                        <a:chExt cx="5600700" cy="3333750"/>
                      </a:xfrm>
                    </a:grpSpPr>
                    <a:graphicFrame>
                      <a:nvGraphicFramePr>
                        <a:cNvPr id="17127"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45"/>
                        </a:graphicData>
                      </a:graphic>
                      <a:xfrm>
                        <a:off x="0" y="0"/>
                        <a:ext cx="5600700" cy="3333750"/>
                      </a:xfrm>
                    </a:graphicFrame>
                    <a:grpSp>
                      <a:nvGrpSpPr>
                        <a:cNvPr id="4" name="Group 12"/>
                        <a:cNvGrpSpPr/>
                      </a:nvGrpSpPr>
                      <a:grpSpPr>
                        <a:xfrm>
                          <a:off x="933450" y="771524"/>
                          <a:ext cx="3714750" cy="1609725"/>
                          <a:chOff x="933450" y="771524"/>
                          <a:chExt cx="3731130" cy="1623459"/>
                        </a:xfrm>
                        <a:noFill/>
                      </a:grpSpPr>
                      <a:sp>
                        <a:nvSpPr>
                          <a:cNvPr id="43" name="Rectangle 42"/>
                          <a:cNvSpPr/>
                        </a:nvSpPr>
                        <a:spPr>
                          <a:xfrm>
                            <a:off x="933450" y="771524"/>
                            <a:ext cx="315711" cy="69165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Rectangle 45"/>
                          <a:cNvSpPr/>
                        </a:nvSpPr>
                        <a:spPr>
                          <a:xfrm>
                            <a:off x="933450" y="1463175"/>
                            <a:ext cx="315711" cy="68204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Rectangle 48"/>
                          <a:cNvSpPr/>
                        </a:nvSpPr>
                        <a:spPr>
                          <a:xfrm>
                            <a:off x="2062356" y="1607269"/>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Rectangle 49"/>
                          <a:cNvSpPr/>
                        </a:nvSpPr>
                        <a:spPr>
                          <a:xfrm>
                            <a:off x="2062356" y="992468"/>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Rectangle 50"/>
                          <a:cNvSpPr/>
                        </a:nvSpPr>
                        <a:spPr>
                          <a:xfrm>
                            <a:off x="3210396" y="1597663"/>
                            <a:ext cx="315711" cy="60519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Rectangle 51"/>
                          <a:cNvSpPr/>
                        </a:nvSpPr>
                        <a:spPr>
                          <a:xfrm>
                            <a:off x="3210396" y="982862"/>
                            <a:ext cx="315711" cy="614801"/>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Rectangle 52"/>
                          <a:cNvSpPr/>
                        </a:nvSpPr>
                        <a:spPr>
                          <a:xfrm>
                            <a:off x="4348869" y="1770576"/>
                            <a:ext cx="315711" cy="624407"/>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54" name="Rectangle 53"/>
                          <a:cNvSpPr/>
                        </a:nvSpPr>
                        <a:spPr>
                          <a:xfrm>
                            <a:off x="4348869" y="1165381"/>
                            <a:ext cx="315711" cy="605195"/>
                          </a:xfrm>
                          <a:prstGeom prst="rect">
                            <a:avLst/>
                          </a:prstGeom>
                          <a:grp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0C60C0" w:rsidRPr="00363D88" w:rsidRDefault="000C60C0" w:rsidP="000C60C0">
      <w:pPr>
        <w:pStyle w:val="12-Paveikslopavadinimas"/>
        <w:jc w:val="both"/>
      </w:pPr>
      <w:r w:rsidRPr="00363D88">
        <w:rPr>
          <w:b/>
        </w:rPr>
        <w:t>3 pav.</w:t>
      </w:r>
      <w:r w:rsidRPr="00363D88">
        <w:t xml:space="preserve"> </w:t>
      </w:r>
      <w:r w:rsidRPr="0093104E">
        <w:t>1485 spalvų</w:t>
      </w:r>
      <w:r w:rsidRPr="0093104E">
        <w:rPr>
          <w:bCs/>
        </w:rPr>
        <w:t xml:space="preserve"> Δ</w:t>
      </w:r>
      <w:r w:rsidRPr="0093104E">
        <w:rPr>
          <w:bCs/>
          <w:i/>
        </w:rPr>
        <w:t>E</w:t>
      </w:r>
      <w:r w:rsidRPr="0093104E">
        <w:rPr>
          <w:bCs/>
          <w:i/>
          <w:vertAlign w:val="subscript"/>
        </w:rPr>
        <w:t>2000</w:t>
      </w:r>
      <w:r w:rsidRPr="0093104E">
        <w:rPr>
          <w:b/>
          <w:bCs/>
          <w:vertAlign w:val="subscript"/>
        </w:rPr>
        <w:t xml:space="preserve"> </w:t>
      </w:r>
      <w:r w:rsidRPr="0093104E">
        <w:t>vidurkiai, skaičiuoti etaloninių ECI</w:t>
      </w:r>
      <w:r>
        <w:t> </w:t>
      </w:r>
      <w:r w:rsidRPr="0093104E">
        <w:t xml:space="preserve">2002 testo spalvos koordinačių </w:t>
      </w:r>
      <w:r>
        <w:t xml:space="preserve">verčių </w:t>
      </w:r>
      <w:r w:rsidRPr="0093104E">
        <w:t xml:space="preserve">atžvilgiu, spausdinant OCE CPS900 mašina skirtingais režimais: 1 – </w:t>
      </w:r>
      <w:r w:rsidRPr="005D43C8">
        <w:rPr>
          <w:i/>
        </w:rPr>
        <w:t>Dynamic</w:t>
      </w:r>
      <w:r w:rsidRPr="0093104E">
        <w:t xml:space="preserve">; 2 – </w:t>
      </w:r>
      <w:r w:rsidRPr="005D43C8">
        <w:rPr>
          <w:i/>
        </w:rPr>
        <w:t>Normal Classic</w:t>
      </w:r>
      <w:r w:rsidRPr="0093104E">
        <w:t xml:space="preserve">; 3 – </w:t>
      </w:r>
      <w:r w:rsidRPr="005D43C8">
        <w:rPr>
          <w:i/>
        </w:rPr>
        <w:t>Very Fine Classic</w:t>
      </w:r>
      <w:r w:rsidRPr="0093104E">
        <w:t xml:space="preserve">; 4 – </w:t>
      </w:r>
      <w:r w:rsidRPr="005D43C8">
        <w:rPr>
          <w:i/>
        </w:rPr>
        <w:t>Normal Classic</w:t>
      </w:r>
      <w:r w:rsidRPr="0093104E">
        <w:t xml:space="preserve"> su FOGRA39 ICC</w:t>
      </w:r>
    </w:p>
    <w:p w:rsidR="000C60C0" w:rsidRPr="00363D88" w:rsidRDefault="000C60C0" w:rsidP="000C60C0">
      <w:pPr>
        <w:pStyle w:val="12-antraspaveikslopavadinimas"/>
        <w:spacing w:after="240"/>
        <w:jc w:val="both"/>
      </w:pPr>
      <w:r w:rsidRPr="00363D88">
        <w:rPr>
          <w:b/>
        </w:rPr>
        <w:t xml:space="preserve">Fig. 3. </w:t>
      </w:r>
      <w:r w:rsidRPr="002568B5">
        <w:rPr>
          <w:lang w:val="en-GB"/>
        </w:rPr>
        <w:t xml:space="preserve">The 1485 colours </w:t>
      </w:r>
      <w:r w:rsidRPr="002568B5">
        <w:rPr>
          <w:i/>
          <w:lang w:val="en-GB"/>
        </w:rPr>
        <w:t>ΔE</w:t>
      </w:r>
      <w:r w:rsidRPr="002568B5">
        <w:rPr>
          <w:i/>
          <w:vertAlign w:val="subscript"/>
          <w:lang w:val="en-GB"/>
        </w:rPr>
        <w:t>2000</w:t>
      </w:r>
      <w:r w:rsidRPr="002568B5">
        <w:rPr>
          <w:vertAlign w:val="subscript"/>
          <w:lang w:val="en-GB"/>
        </w:rPr>
        <w:t xml:space="preserve"> </w:t>
      </w:r>
      <w:r w:rsidRPr="002568B5">
        <w:rPr>
          <w:lang w:val="en-GB"/>
        </w:rPr>
        <w:t xml:space="preserve">averages calculated from prints made </w:t>
      </w:r>
      <w:r>
        <w:rPr>
          <w:lang w:val="en-GB"/>
        </w:rPr>
        <w:t>on</w:t>
      </w:r>
      <w:r w:rsidRPr="002568B5">
        <w:rPr>
          <w:lang w:val="en-GB"/>
        </w:rPr>
        <w:t xml:space="preserve"> OCE CPS900 printing machine </w:t>
      </w:r>
      <w:r>
        <w:rPr>
          <w:lang w:val="en-GB"/>
        </w:rPr>
        <w:t>at</w:t>
      </w:r>
      <w:r w:rsidRPr="002568B5">
        <w:rPr>
          <w:lang w:val="en-GB"/>
        </w:rPr>
        <w:t xml:space="preserve"> different </w:t>
      </w:r>
      <w:r>
        <w:rPr>
          <w:lang w:val="en-GB"/>
        </w:rPr>
        <w:t xml:space="preserve">printing </w:t>
      </w:r>
      <w:r w:rsidRPr="002568B5">
        <w:rPr>
          <w:lang w:val="en-GB"/>
        </w:rPr>
        <w:t xml:space="preserve">modes </w:t>
      </w:r>
      <w:r>
        <w:rPr>
          <w:lang w:val="en-GB"/>
        </w:rPr>
        <w:t>versus</w:t>
      </w:r>
      <w:r w:rsidRPr="002568B5">
        <w:rPr>
          <w:lang w:val="en-GB"/>
        </w:rPr>
        <w:t xml:space="preserve"> coordinates of the ECI</w:t>
      </w:r>
      <w:r>
        <w:t> </w:t>
      </w:r>
      <w:r w:rsidRPr="002568B5">
        <w:rPr>
          <w:lang w:val="en-GB"/>
        </w:rPr>
        <w:t xml:space="preserve">2002 colour target. Printing modes: 1 – </w:t>
      </w:r>
      <w:r w:rsidRPr="002568B5">
        <w:rPr>
          <w:i/>
          <w:lang w:val="en-GB"/>
        </w:rPr>
        <w:t>Dynamic</w:t>
      </w:r>
      <w:r w:rsidRPr="002568B5">
        <w:rPr>
          <w:lang w:val="en-GB"/>
        </w:rPr>
        <w:t xml:space="preserve">; 2 – </w:t>
      </w:r>
      <w:r w:rsidRPr="002568B5">
        <w:rPr>
          <w:i/>
          <w:lang w:val="en-GB"/>
        </w:rPr>
        <w:t>Normal Classic</w:t>
      </w:r>
      <w:r w:rsidRPr="002568B5">
        <w:rPr>
          <w:lang w:val="en-GB"/>
        </w:rPr>
        <w:t xml:space="preserve">; 3 – </w:t>
      </w:r>
      <w:r w:rsidRPr="002568B5">
        <w:rPr>
          <w:i/>
          <w:lang w:val="en-GB"/>
        </w:rPr>
        <w:t>Very Fine Classic</w:t>
      </w:r>
      <w:r w:rsidRPr="002568B5">
        <w:rPr>
          <w:lang w:val="en-GB"/>
        </w:rPr>
        <w:t xml:space="preserve">; 4 – </w:t>
      </w:r>
      <w:r w:rsidRPr="002568B5">
        <w:rPr>
          <w:i/>
          <w:lang w:val="en-GB"/>
        </w:rPr>
        <w:t>Normal Classic</w:t>
      </w:r>
      <w:r w:rsidRPr="002568B5">
        <w:rPr>
          <w:lang w:val="en-GB"/>
        </w:rPr>
        <w:t xml:space="preserve"> with FOGRA39 ICC</w:t>
      </w:r>
    </w:p>
    <w:p w:rsidR="000C60C0" w:rsidRDefault="000C60C0" w:rsidP="000C60C0">
      <w:pPr>
        <w:pStyle w:val="08-Pagrindinistekstas"/>
        <w:ind w:firstLine="462"/>
        <w:rPr>
          <w:bCs/>
          <w:color w:val="000000"/>
        </w:rPr>
      </w:pPr>
      <w:r w:rsidRPr="00DB0784">
        <w:rPr>
          <w:bCs/>
          <w:color w:val="000000"/>
        </w:rPr>
        <w:t xml:space="preserve">Kiti spalvinių koordinačių skirtumai, pateikti </w:t>
      </w:r>
      <w:r>
        <w:rPr>
          <w:bCs/>
          <w:color w:val="000000"/>
        </w:rPr>
        <w:t>1 ir 2</w:t>
      </w:r>
      <w:r w:rsidRPr="00DB0784">
        <w:rPr>
          <w:bCs/>
          <w:color w:val="000000"/>
        </w:rPr>
        <w:t xml:space="preserve"> lentelė</w:t>
      </w:r>
      <w:r>
        <w:rPr>
          <w:bCs/>
          <w:color w:val="000000"/>
        </w:rPr>
        <w:t>se</w:t>
      </w:r>
      <w:r w:rsidRPr="00DB0784">
        <w:rPr>
          <w:bCs/>
          <w:color w:val="000000"/>
        </w:rPr>
        <w:t xml:space="preserve">, </w:t>
      </w:r>
      <w:r>
        <w:rPr>
          <w:bCs/>
          <w:color w:val="000000"/>
        </w:rPr>
        <w:t>parodo</w:t>
      </w:r>
      <w:r w:rsidRPr="00DB0784">
        <w:rPr>
          <w:bCs/>
          <w:color w:val="000000"/>
        </w:rPr>
        <w:t xml:space="preserve">, kuo atspausdintas vaizdas skiriasi nuo etalono – kaip pasikeičia vidutinis vaizdo šviesis </w:t>
      </w:r>
      <w:r w:rsidRPr="00DB0784">
        <w:rPr>
          <w:bCs/>
          <w:i/>
          <w:color w:val="000000"/>
        </w:rPr>
        <w:t>L</w:t>
      </w:r>
      <w:r w:rsidRPr="00DB0784">
        <w:rPr>
          <w:bCs/>
          <w:i/>
          <w:color w:val="000000"/>
          <w:vertAlign w:val="superscript"/>
        </w:rPr>
        <w:t>*</w:t>
      </w:r>
      <w:r w:rsidRPr="00DB0784">
        <w:rPr>
          <w:bCs/>
          <w:color w:val="000000"/>
        </w:rPr>
        <w:t xml:space="preserve">, sodris </w:t>
      </w:r>
      <w:r w:rsidRPr="00DB0784">
        <w:rPr>
          <w:bCs/>
          <w:i/>
          <w:color w:val="000000"/>
        </w:rPr>
        <w:t>C</w:t>
      </w:r>
      <w:r w:rsidRPr="00DB0784">
        <w:rPr>
          <w:bCs/>
          <w:i/>
          <w:color w:val="000000"/>
          <w:vertAlign w:val="subscript"/>
        </w:rPr>
        <w:t>ab</w:t>
      </w:r>
      <w:r w:rsidRPr="00DB0784">
        <w:rPr>
          <w:bCs/>
          <w:color w:val="000000"/>
        </w:rPr>
        <w:t xml:space="preserve"> ir spalvos tonas </w:t>
      </w:r>
      <w:r w:rsidRPr="00DB0784">
        <w:rPr>
          <w:bCs/>
          <w:i/>
          <w:color w:val="000000"/>
        </w:rPr>
        <w:t>h</w:t>
      </w:r>
      <w:r w:rsidRPr="00DB0784">
        <w:rPr>
          <w:bCs/>
          <w:i/>
          <w:color w:val="000000"/>
          <w:vertAlign w:val="subscript"/>
        </w:rPr>
        <w:t>ab</w:t>
      </w:r>
      <w:r w:rsidRPr="00DB0784">
        <w:rPr>
          <w:bCs/>
          <w:color w:val="000000"/>
        </w:rPr>
        <w:t>.</w:t>
      </w:r>
      <w:r>
        <w:rPr>
          <w:bCs/>
          <w:color w:val="000000"/>
        </w:rPr>
        <w:t xml:space="preserve"> </w:t>
      </w:r>
      <w:r w:rsidRPr="00DB0784">
        <w:rPr>
          <w:bCs/>
          <w:color w:val="000000"/>
        </w:rPr>
        <w:t xml:space="preserve">Palyginus tarpusavyje visas OCE CPS900 </w:t>
      </w:r>
      <w:r>
        <w:rPr>
          <w:bCs/>
          <w:color w:val="000000"/>
        </w:rPr>
        <w:t>1</w:t>
      </w:r>
      <w:r w:rsidRPr="00DB0784">
        <w:rPr>
          <w:bCs/>
          <w:color w:val="000000"/>
        </w:rPr>
        <w:t xml:space="preserve"> lentelės spalvų skirtumo vertes,</w:t>
      </w:r>
      <w:r>
        <w:rPr>
          <w:bCs/>
          <w:color w:val="000000"/>
        </w:rPr>
        <w:t xml:space="preserve"> galime konstatuoti, kad visais spausdinimo režimais</w:t>
      </w:r>
      <w:r w:rsidRPr="00DB0784">
        <w:rPr>
          <w:bCs/>
          <w:color w:val="000000"/>
        </w:rPr>
        <w:t xml:space="preserve"> atspausdinti vaizdai yra šviesesni ir mažiau sodrūs, o spalvos tonas pasisukęs pagal laikrodžio rodyklę nuo 4,36</w:t>
      </w:r>
      <w:r w:rsidRPr="00DB0784">
        <w:rPr>
          <w:bCs/>
          <w:color w:val="000000"/>
          <w:vertAlign w:val="superscript"/>
        </w:rPr>
        <w:t>o</w:t>
      </w:r>
      <w:r w:rsidRPr="00DB0784">
        <w:rPr>
          <w:bCs/>
          <w:color w:val="000000"/>
        </w:rPr>
        <w:t xml:space="preserve"> iki 1,4</w:t>
      </w:r>
      <w:r w:rsidRPr="00DB0784">
        <w:rPr>
          <w:bCs/>
          <w:color w:val="000000"/>
          <w:vertAlign w:val="superscript"/>
        </w:rPr>
        <w:t>o</w:t>
      </w:r>
      <w:r>
        <w:rPr>
          <w:bCs/>
          <w:color w:val="000000"/>
        </w:rPr>
        <w:t xml:space="preserve"> etalono atžvilgiu.</w:t>
      </w:r>
    </w:p>
    <w:p w:rsidR="000C60C0" w:rsidRDefault="000C60C0" w:rsidP="000C60C0">
      <w:pPr>
        <w:pStyle w:val="12-Paveikslopavadinimas"/>
        <w:spacing w:after="0"/>
        <w:rPr>
          <w:color w:val="000000"/>
          <w:szCs w:val="18"/>
        </w:rPr>
      </w:pPr>
      <w:r w:rsidRPr="002D7016">
        <w:rPr>
          <w:b/>
          <w:color w:val="000000"/>
          <w:szCs w:val="18"/>
        </w:rPr>
        <w:t>2 lentelė.</w:t>
      </w:r>
      <w:r w:rsidRPr="00AA7216">
        <w:rPr>
          <w:color w:val="000000"/>
          <w:szCs w:val="18"/>
        </w:rPr>
        <w:t xml:space="preserve"> </w:t>
      </w:r>
      <w:r w:rsidRPr="0017371A">
        <w:rPr>
          <w:color w:val="000000"/>
          <w:szCs w:val="18"/>
        </w:rPr>
        <w:t>1485 spalvų skirtumo vidurkiai ir standartinės nuokrypos, spausdinant KONICA 8050 mašina skirting</w:t>
      </w:r>
      <w:r>
        <w:rPr>
          <w:color w:val="000000"/>
          <w:szCs w:val="18"/>
        </w:rPr>
        <w:t>ais</w:t>
      </w:r>
      <w:r w:rsidRPr="0017371A">
        <w:rPr>
          <w:color w:val="000000"/>
          <w:szCs w:val="18"/>
        </w:rPr>
        <w:t xml:space="preserve"> </w:t>
      </w:r>
      <w:r>
        <w:rPr>
          <w:color w:val="000000"/>
          <w:szCs w:val="18"/>
        </w:rPr>
        <w:t>režimais</w:t>
      </w:r>
    </w:p>
    <w:p w:rsidR="000C60C0" w:rsidRPr="00302AE8" w:rsidRDefault="000C60C0" w:rsidP="000C60C0">
      <w:pPr>
        <w:rPr>
          <w:sz w:val="18"/>
          <w:szCs w:val="18"/>
          <w:lang w:val="en-GB"/>
        </w:rPr>
      </w:pPr>
      <w:r w:rsidRPr="002D7016">
        <w:rPr>
          <w:b/>
          <w:sz w:val="18"/>
          <w:szCs w:val="18"/>
          <w:lang w:val="en-GB"/>
        </w:rPr>
        <w:t>Table 2.</w:t>
      </w:r>
      <w:r w:rsidRPr="00302AE8">
        <w:rPr>
          <w:sz w:val="18"/>
          <w:szCs w:val="18"/>
          <w:lang w:val="en-GB"/>
        </w:rPr>
        <w:t xml:space="preserve"> The colour difference averages and standard deviation values of the 1485 colou</w:t>
      </w:r>
      <w:r>
        <w:rPr>
          <w:sz w:val="18"/>
          <w:szCs w:val="18"/>
          <w:lang w:val="en-GB"/>
        </w:rPr>
        <w:t xml:space="preserve">rs, calculated from measurement of the target printed </w:t>
      </w:r>
      <w:r w:rsidRPr="00302AE8">
        <w:rPr>
          <w:sz w:val="18"/>
          <w:szCs w:val="18"/>
          <w:lang w:val="en-GB"/>
        </w:rPr>
        <w:t xml:space="preserve">by KONICA 8050 machine </w:t>
      </w:r>
      <w:r>
        <w:rPr>
          <w:sz w:val="18"/>
          <w:szCs w:val="18"/>
          <w:lang w:val="en-GB"/>
        </w:rPr>
        <w:t>at</w:t>
      </w:r>
      <w:r w:rsidRPr="00302AE8">
        <w:rPr>
          <w:sz w:val="18"/>
          <w:szCs w:val="18"/>
          <w:lang w:val="en-GB"/>
        </w:rPr>
        <w:t xml:space="preserve"> different </w:t>
      </w:r>
      <w:r>
        <w:rPr>
          <w:sz w:val="18"/>
          <w:szCs w:val="18"/>
          <w:lang w:val="en-GB"/>
        </w:rPr>
        <w:t xml:space="preserve">printing </w:t>
      </w:r>
      <w:r w:rsidRPr="00302AE8">
        <w:rPr>
          <w:sz w:val="18"/>
          <w:szCs w:val="18"/>
          <w:lang w:val="en-GB"/>
        </w:rPr>
        <w:t>modes</w:t>
      </w:r>
    </w:p>
    <w:tbl>
      <w:tblPr>
        <w:tblW w:w="4944"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tblPr>
      <w:tblGrid>
        <w:gridCol w:w="540"/>
        <w:gridCol w:w="661"/>
        <w:gridCol w:w="614"/>
        <w:gridCol w:w="714"/>
        <w:gridCol w:w="682"/>
        <w:gridCol w:w="651"/>
        <w:gridCol w:w="676"/>
      </w:tblGrid>
      <w:tr w:rsidR="000C60C0" w:rsidRPr="000E631F" w:rsidTr="00CA07E5">
        <w:trPr>
          <w:trHeight w:val="387"/>
        </w:trPr>
        <w:tc>
          <w:tcPr>
            <w:tcW w:w="596" w:type="pct"/>
            <w:tcMar>
              <w:left w:w="0" w:type="dxa"/>
              <w:right w:w="0" w:type="dxa"/>
            </w:tcMar>
            <w:hideMark/>
          </w:tcPr>
          <w:p w:rsidR="000C60C0" w:rsidRPr="00563649" w:rsidRDefault="000C60C0" w:rsidP="00CA07E5">
            <w:pPr>
              <w:pStyle w:val="08-Pagrindinistekstas"/>
              <w:jc w:val="center"/>
              <w:rPr>
                <w:sz w:val="12"/>
                <w:szCs w:val="12"/>
              </w:rPr>
            </w:pPr>
          </w:p>
        </w:tc>
        <w:tc>
          <w:tcPr>
            <w:tcW w:w="1404" w:type="pct"/>
            <w:gridSpan w:val="2"/>
            <w:vAlign w:val="center"/>
            <w:hideMark/>
          </w:tcPr>
          <w:p w:rsidR="000C60C0" w:rsidRPr="0017371A" w:rsidRDefault="000C60C0" w:rsidP="00CA07E5">
            <w:pPr>
              <w:spacing w:line="360" w:lineRule="auto"/>
              <w:jc w:val="center"/>
              <w:rPr>
                <w:b/>
                <w:bCs/>
                <w:sz w:val="12"/>
                <w:szCs w:val="12"/>
              </w:rPr>
            </w:pPr>
            <w:r w:rsidRPr="0017371A">
              <w:rPr>
                <w:b/>
                <w:bCs/>
                <w:i/>
                <w:sz w:val="12"/>
                <w:szCs w:val="12"/>
              </w:rPr>
              <w:t>Normal</w:t>
            </w:r>
          </w:p>
        </w:tc>
        <w:tc>
          <w:tcPr>
            <w:tcW w:w="1538" w:type="pct"/>
            <w:gridSpan w:val="2"/>
            <w:vAlign w:val="center"/>
            <w:hideMark/>
          </w:tcPr>
          <w:p w:rsidR="000C60C0" w:rsidRPr="0017371A" w:rsidRDefault="000C60C0" w:rsidP="00CA07E5">
            <w:pPr>
              <w:spacing w:line="360" w:lineRule="auto"/>
              <w:jc w:val="center"/>
              <w:rPr>
                <w:b/>
                <w:bCs/>
                <w:sz w:val="12"/>
                <w:szCs w:val="12"/>
              </w:rPr>
            </w:pPr>
            <w:r w:rsidRPr="0017371A">
              <w:rPr>
                <w:b/>
                <w:bCs/>
                <w:i/>
                <w:sz w:val="12"/>
                <w:szCs w:val="12"/>
              </w:rPr>
              <w:t xml:space="preserve">Normal </w:t>
            </w:r>
            <w:r w:rsidRPr="0017371A">
              <w:rPr>
                <w:b/>
                <w:bCs/>
                <w:sz w:val="12"/>
                <w:szCs w:val="12"/>
              </w:rPr>
              <w:t>po kalibravimo</w:t>
            </w:r>
          </w:p>
        </w:tc>
        <w:tc>
          <w:tcPr>
            <w:tcW w:w="1462" w:type="pct"/>
            <w:gridSpan w:val="2"/>
            <w:vAlign w:val="center"/>
            <w:hideMark/>
          </w:tcPr>
          <w:p w:rsidR="000C60C0" w:rsidRPr="000E631F" w:rsidRDefault="000C60C0" w:rsidP="00CA07E5">
            <w:pPr>
              <w:spacing w:line="360" w:lineRule="auto"/>
              <w:jc w:val="center"/>
              <w:rPr>
                <w:b/>
                <w:bCs/>
                <w:sz w:val="12"/>
                <w:szCs w:val="12"/>
                <w:lang w:val="fr-FR"/>
              </w:rPr>
            </w:pPr>
            <w:r w:rsidRPr="000E631F">
              <w:rPr>
                <w:b/>
                <w:bCs/>
                <w:i/>
                <w:sz w:val="12"/>
                <w:szCs w:val="12"/>
                <w:lang w:val="fr-FR"/>
              </w:rPr>
              <w:t>Normal</w:t>
            </w:r>
            <w:r w:rsidRPr="000E631F">
              <w:rPr>
                <w:b/>
                <w:bCs/>
                <w:sz w:val="12"/>
                <w:szCs w:val="12"/>
                <w:lang w:val="fr-FR"/>
              </w:rPr>
              <w:t xml:space="preserve"> po kalibravimo su  FOGRA39 ICC</w:t>
            </w:r>
          </w:p>
        </w:tc>
      </w:tr>
      <w:tr w:rsidR="000C60C0" w:rsidRPr="00563649" w:rsidTr="00CA07E5">
        <w:trPr>
          <w:trHeight w:val="563"/>
        </w:trPr>
        <w:tc>
          <w:tcPr>
            <w:tcW w:w="596" w:type="pct"/>
            <w:vAlign w:val="center"/>
            <w:hideMark/>
          </w:tcPr>
          <w:p w:rsidR="000C60C0" w:rsidRPr="006855C1" w:rsidRDefault="000C60C0" w:rsidP="00CA07E5">
            <w:pPr>
              <w:pStyle w:val="08-Pagrindinistekstas"/>
              <w:ind w:firstLine="0"/>
              <w:jc w:val="center"/>
              <w:rPr>
                <w:b/>
                <w:sz w:val="12"/>
                <w:szCs w:val="12"/>
              </w:rPr>
            </w:pPr>
            <w:r w:rsidRPr="006855C1">
              <w:rPr>
                <w:b/>
                <w:sz w:val="12"/>
                <w:szCs w:val="12"/>
              </w:rPr>
              <w:t>Spalvų skirtumo dydžiai</w:t>
            </w:r>
          </w:p>
        </w:tc>
        <w:tc>
          <w:tcPr>
            <w:tcW w:w="728" w:type="pct"/>
            <w:shd w:val="clear" w:color="auto" w:fill="D6E3BC" w:themeFill="accent3" w:themeFillTint="66"/>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Δ vidurkis</w:t>
            </w:r>
          </w:p>
        </w:tc>
        <w:tc>
          <w:tcPr>
            <w:tcW w:w="675" w:type="pct"/>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Standar</w:t>
            </w:r>
            <w:r>
              <w:rPr>
                <w:b/>
                <w:bCs/>
                <w:sz w:val="12"/>
                <w:szCs w:val="12"/>
              </w:rPr>
              <w:t>-</w:t>
            </w:r>
            <w:r w:rsidRPr="009E13BC">
              <w:rPr>
                <w:b/>
                <w:bCs/>
                <w:sz w:val="12"/>
                <w:szCs w:val="12"/>
              </w:rPr>
              <w:t>tinė nuokrypa</w:t>
            </w:r>
          </w:p>
        </w:tc>
        <w:tc>
          <w:tcPr>
            <w:tcW w:w="787" w:type="pct"/>
            <w:shd w:val="clear" w:color="auto" w:fill="D6E3BC" w:themeFill="accent3" w:themeFillTint="66"/>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Δ vidurkis</w:t>
            </w:r>
          </w:p>
        </w:tc>
        <w:tc>
          <w:tcPr>
            <w:tcW w:w="751" w:type="pct"/>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Standartinė nuokrypa</w:t>
            </w:r>
          </w:p>
        </w:tc>
        <w:tc>
          <w:tcPr>
            <w:tcW w:w="717" w:type="pct"/>
            <w:shd w:val="clear" w:color="auto" w:fill="D6E3BC" w:themeFill="accent3" w:themeFillTint="66"/>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Δ vidurkis</w:t>
            </w:r>
          </w:p>
        </w:tc>
        <w:tc>
          <w:tcPr>
            <w:tcW w:w="745" w:type="pct"/>
            <w:vAlign w:val="center"/>
            <w:hideMark/>
          </w:tcPr>
          <w:p w:rsidR="000C60C0" w:rsidRPr="009E13BC" w:rsidRDefault="000C60C0" w:rsidP="00CA07E5">
            <w:pPr>
              <w:pStyle w:val="08-Pagrindinistekstas"/>
              <w:ind w:firstLine="0"/>
              <w:jc w:val="center"/>
              <w:rPr>
                <w:b/>
                <w:bCs/>
                <w:sz w:val="12"/>
                <w:szCs w:val="12"/>
              </w:rPr>
            </w:pPr>
            <w:r w:rsidRPr="009E13BC">
              <w:rPr>
                <w:b/>
                <w:bCs/>
                <w:sz w:val="12"/>
                <w:szCs w:val="12"/>
              </w:rPr>
              <w:t>Standartinė nuokrypa</w:t>
            </w:r>
          </w:p>
        </w:tc>
      </w:tr>
      <w:tr w:rsidR="000C60C0" w:rsidRPr="00563649" w:rsidTr="00CA07E5">
        <w:trPr>
          <w:trHeight w:val="255"/>
        </w:trPr>
        <w:tc>
          <w:tcPr>
            <w:tcW w:w="596" w:type="pct"/>
            <w:noWrap/>
            <w:vAlign w:val="center"/>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L*</w:t>
            </w:r>
          </w:p>
        </w:tc>
        <w:tc>
          <w:tcPr>
            <w:tcW w:w="728" w:type="pct"/>
            <w:shd w:val="clear" w:color="auto" w:fill="D6E3BC" w:themeFill="accent3" w:themeFillTint="66"/>
            <w:noWrap/>
            <w:vAlign w:val="center"/>
            <w:hideMark/>
          </w:tcPr>
          <w:p w:rsidR="000C60C0" w:rsidRPr="009E13BC" w:rsidRDefault="000C60C0" w:rsidP="00CA07E5">
            <w:pPr>
              <w:pStyle w:val="08-Pagrindinistekstas"/>
              <w:ind w:firstLine="0"/>
              <w:jc w:val="center"/>
              <w:rPr>
                <w:sz w:val="12"/>
                <w:szCs w:val="12"/>
              </w:rPr>
            </w:pPr>
            <w:r w:rsidRPr="009E13BC">
              <w:rPr>
                <w:sz w:val="12"/>
                <w:szCs w:val="12"/>
              </w:rPr>
              <w:t>-0,29</w:t>
            </w:r>
          </w:p>
        </w:tc>
        <w:tc>
          <w:tcPr>
            <w:tcW w:w="67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3,15</w:t>
            </w:r>
          </w:p>
        </w:tc>
        <w:tc>
          <w:tcPr>
            <w:tcW w:w="78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4,18</w:t>
            </w:r>
          </w:p>
        </w:tc>
        <w:tc>
          <w:tcPr>
            <w:tcW w:w="751"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2,66</w:t>
            </w:r>
          </w:p>
        </w:tc>
        <w:tc>
          <w:tcPr>
            <w:tcW w:w="71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9,77</w:t>
            </w:r>
          </w:p>
        </w:tc>
        <w:tc>
          <w:tcPr>
            <w:tcW w:w="74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4,01</w:t>
            </w:r>
          </w:p>
        </w:tc>
      </w:tr>
      <w:tr w:rsidR="000C60C0" w:rsidRPr="00563649" w:rsidTr="00CA07E5">
        <w:trPr>
          <w:trHeight w:val="285"/>
        </w:trPr>
        <w:tc>
          <w:tcPr>
            <w:tcW w:w="596" w:type="pct"/>
            <w:noWrap/>
            <w:vAlign w:val="center"/>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C</w:t>
            </w:r>
            <w:r w:rsidRPr="00563649">
              <w:rPr>
                <w:b/>
                <w:bCs/>
                <w:i/>
                <w:sz w:val="12"/>
                <w:szCs w:val="12"/>
                <w:vertAlign w:val="subscript"/>
              </w:rPr>
              <w:t>ab</w:t>
            </w:r>
          </w:p>
        </w:tc>
        <w:tc>
          <w:tcPr>
            <w:tcW w:w="728" w:type="pct"/>
            <w:shd w:val="clear" w:color="auto" w:fill="D6E3BC" w:themeFill="accent3" w:themeFillTint="66"/>
            <w:noWrap/>
            <w:vAlign w:val="center"/>
            <w:hideMark/>
          </w:tcPr>
          <w:p w:rsidR="000C60C0" w:rsidRPr="009E13BC" w:rsidRDefault="000C60C0" w:rsidP="00CA07E5">
            <w:pPr>
              <w:pStyle w:val="08-Pagrindinistekstas"/>
              <w:ind w:firstLine="0"/>
              <w:jc w:val="center"/>
              <w:rPr>
                <w:sz w:val="12"/>
                <w:szCs w:val="12"/>
              </w:rPr>
            </w:pPr>
            <w:r w:rsidRPr="009E13BC">
              <w:rPr>
                <w:sz w:val="12"/>
                <w:szCs w:val="12"/>
              </w:rPr>
              <w:t>-0,72</w:t>
            </w:r>
          </w:p>
        </w:tc>
        <w:tc>
          <w:tcPr>
            <w:tcW w:w="67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6,37</w:t>
            </w:r>
          </w:p>
        </w:tc>
        <w:tc>
          <w:tcPr>
            <w:tcW w:w="78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-2,33</w:t>
            </w:r>
          </w:p>
        </w:tc>
        <w:tc>
          <w:tcPr>
            <w:tcW w:w="751"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4,51</w:t>
            </w:r>
          </w:p>
        </w:tc>
        <w:tc>
          <w:tcPr>
            <w:tcW w:w="71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-3,08</w:t>
            </w:r>
          </w:p>
        </w:tc>
        <w:tc>
          <w:tcPr>
            <w:tcW w:w="74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5,33</w:t>
            </w:r>
          </w:p>
        </w:tc>
      </w:tr>
      <w:tr w:rsidR="000C60C0" w:rsidRPr="00563649" w:rsidTr="00CA07E5">
        <w:trPr>
          <w:trHeight w:val="285"/>
        </w:trPr>
        <w:tc>
          <w:tcPr>
            <w:tcW w:w="596" w:type="pct"/>
            <w:noWrap/>
            <w:vAlign w:val="center"/>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h</w:t>
            </w:r>
            <w:r w:rsidRPr="00563649">
              <w:rPr>
                <w:b/>
                <w:bCs/>
                <w:i/>
                <w:sz w:val="12"/>
                <w:szCs w:val="12"/>
                <w:vertAlign w:val="subscript"/>
              </w:rPr>
              <w:t>ab</w:t>
            </w:r>
          </w:p>
        </w:tc>
        <w:tc>
          <w:tcPr>
            <w:tcW w:w="728" w:type="pct"/>
            <w:shd w:val="clear" w:color="auto" w:fill="D6E3BC" w:themeFill="accent3" w:themeFillTint="66"/>
            <w:noWrap/>
            <w:vAlign w:val="center"/>
            <w:hideMark/>
          </w:tcPr>
          <w:p w:rsidR="000C60C0" w:rsidRPr="009E13BC" w:rsidRDefault="000C60C0" w:rsidP="00CA07E5">
            <w:pPr>
              <w:pStyle w:val="08-Pagrindinistekstas"/>
              <w:ind w:firstLine="0"/>
              <w:jc w:val="center"/>
              <w:rPr>
                <w:sz w:val="12"/>
                <w:szCs w:val="12"/>
              </w:rPr>
            </w:pPr>
            <w:r w:rsidRPr="009E13BC">
              <w:rPr>
                <w:sz w:val="12"/>
                <w:szCs w:val="12"/>
              </w:rPr>
              <w:t>0,35</w:t>
            </w:r>
          </w:p>
        </w:tc>
        <w:tc>
          <w:tcPr>
            <w:tcW w:w="67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28,75</w:t>
            </w:r>
          </w:p>
        </w:tc>
        <w:tc>
          <w:tcPr>
            <w:tcW w:w="78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0,90</w:t>
            </w:r>
          </w:p>
        </w:tc>
        <w:tc>
          <w:tcPr>
            <w:tcW w:w="751"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21,59</w:t>
            </w:r>
          </w:p>
        </w:tc>
        <w:tc>
          <w:tcPr>
            <w:tcW w:w="71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-3,35</w:t>
            </w:r>
          </w:p>
        </w:tc>
        <w:tc>
          <w:tcPr>
            <w:tcW w:w="74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24,13</w:t>
            </w:r>
          </w:p>
        </w:tc>
      </w:tr>
      <w:tr w:rsidR="000C60C0" w:rsidRPr="00563649" w:rsidTr="00CA07E5">
        <w:trPr>
          <w:trHeight w:val="285"/>
        </w:trPr>
        <w:tc>
          <w:tcPr>
            <w:tcW w:w="596" w:type="pct"/>
            <w:noWrap/>
            <w:vAlign w:val="center"/>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E</w:t>
            </w:r>
            <w:r w:rsidRPr="00563649">
              <w:rPr>
                <w:b/>
                <w:bCs/>
                <w:i/>
                <w:sz w:val="12"/>
                <w:szCs w:val="12"/>
                <w:vertAlign w:val="subscript"/>
              </w:rPr>
              <w:t>ab</w:t>
            </w:r>
          </w:p>
        </w:tc>
        <w:tc>
          <w:tcPr>
            <w:tcW w:w="728" w:type="pct"/>
            <w:shd w:val="clear" w:color="auto" w:fill="D6E3BC" w:themeFill="accent3" w:themeFillTint="66"/>
            <w:noWrap/>
            <w:vAlign w:val="center"/>
            <w:hideMark/>
          </w:tcPr>
          <w:p w:rsidR="000C60C0" w:rsidRPr="009E13BC" w:rsidRDefault="000C60C0" w:rsidP="00CA07E5">
            <w:pPr>
              <w:pStyle w:val="08-Pagrindinistekstas"/>
              <w:ind w:firstLine="0"/>
              <w:jc w:val="center"/>
              <w:rPr>
                <w:sz w:val="12"/>
                <w:szCs w:val="12"/>
              </w:rPr>
            </w:pPr>
            <w:r w:rsidRPr="009E13BC">
              <w:rPr>
                <w:sz w:val="12"/>
                <w:szCs w:val="12"/>
              </w:rPr>
              <w:t>9,10</w:t>
            </w:r>
          </w:p>
        </w:tc>
        <w:tc>
          <w:tcPr>
            <w:tcW w:w="67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4,18</w:t>
            </w:r>
          </w:p>
        </w:tc>
        <w:tc>
          <w:tcPr>
            <w:tcW w:w="78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7,99</w:t>
            </w:r>
          </w:p>
        </w:tc>
        <w:tc>
          <w:tcPr>
            <w:tcW w:w="751"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3,23</w:t>
            </w:r>
          </w:p>
        </w:tc>
        <w:tc>
          <w:tcPr>
            <w:tcW w:w="71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12,92</w:t>
            </w:r>
          </w:p>
        </w:tc>
        <w:tc>
          <w:tcPr>
            <w:tcW w:w="74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4,08</w:t>
            </w:r>
          </w:p>
        </w:tc>
      </w:tr>
      <w:tr w:rsidR="000C60C0" w:rsidRPr="00563649" w:rsidTr="00CA07E5">
        <w:trPr>
          <w:trHeight w:val="285"/>
        </w:trPr>
        <w:tc>
          <w:tcPr>
            <w:tcW w:w="596" w:type="pct"/>
            <w:noWrap/>
            <w:vAlign w:val="center"/>
            <w:hideMark/>
          </w:tcPr>
          <w:p w:rsidR="000C60C0" w:rsidRPr="00563649" w:rsidRDefault="000C60C0" w:rsidP="00CA07E5">
            <w:pPr>
              <w:pStyle w:val="08-Pagrindinistekstas"/>
              <w:ind w:firstLine="0"/>
              <w:jc w:val="center"/>
              <w:rPr>
                <w:b/>
                <w:bCs/>
                <w:sz w:val="12"/>
                <w:szCs w:val="12"/>
              </w:rPr>
            </w:pPr>
            <w:r w:rsidRPr="00563649">
              <w:rPr>
                <w:b/>
                <w:bCs/>
                <w:sz w:val="12"/>
                <w:szCs w:val="12"/>
              </w:rPr>
              <w:t>Δ</w:t>
            </w:r>
            <w:r w:rsidRPr="00563649">
              <w:rPr>
                <w:b/>
                <w:bCs/>
                <w:i/>
                <w:sz w:val="12"/>
                <w:szCs w:val="12"/>
              </w:rPr>
              <w:t>E</w:t>
            </w:r>
            <w:r w:rsidRPr="00563649">
              <w:rPr>
                <w:b/>
                <w:bCs/>
                <w:i/>
                <w:sz w:val="12"/>
                <w:szCs w:val="12"/>
                <w:vertAlign w:val="subscript"/>
              </w:rPr>
              <w:t>2000</w:t>
            </w:r>
          </w:p>
        </w:tc>
        <w:tc>
          <w:tcPr>
            <w:tcW w:w="728"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6,02</w:t>
            </w:r>
          </w:p>
        </w:tc>
        <w:tc>
          <w:tcPr>
            <w:tcW w:w="67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2,87</w:t>
            </w:r>
          </w:p>
        </w:tc>
        <w:tc>
          <w:tcPr>
            <w:tcW w:w="78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5,67</w:t>
            </w:r>
          </w:p>
        </w:tc>
        <w:tc>
          <w:tcPr>
            <w:tcW w:w="751"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2,19</w:t>
            </w:r>
          </w:p>
        </w:tc>
        <w:tc>
          <w:tcPr>
            <w:tcW w:w="717" w:type="pct"/>
            <w:shd w:val="clear" w:color="auto" w:fill="D6E3BC" w:themeFill="accent3" w:themeFillTint="66"/>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9,70</w:t>
            </w:r>
          </w:p>
        </w:tc>
        <w:tc>
          <w:tcPr>
            <w:tcW w:w="745" w:type="pct"/>
            <w:noWrap/>
            <w:vAlign w:val="center"/>
            <w:hideMark/>
          </w:tcPr>
          <w:p w:rsidR="000C60C0" w:rsidRPr="00B52F4C" w:rsidRDefault="000C60C0" w:rsidP="00CA07E5">
            <w:pPr>
              <w:pStyle w:val="08-Pagrindinistekstas"/>
              <w:ind w:firstLine="0"/>
              <w:jc w:val="center"/>
              <w:rPr>
                <w:sz w:val="12"/>
                <w:szCs w:val="12"/>
              </w:rPr>
            </w:pPr>
            <w:r w:rsidRPr="00B52F4C">
              <w:rPr>
                <w:sz w:val="12"/>
                <w:szCs w:val="12"/>
              </w:rPr>
              <w:t>3,52</w:t>
            </w:r>
          </w:p>
        </w:tc>
      </w:tr>
    </w:tbl>
    <w:p w:rsidR="000C60C0" w:rsidRPr="00DB0784" w:rsidRDefault="000C60C0" w:rsidP="000C60C0">
      <w:pPr>
        <w:pStyle w:val="08-Pagrindinistekstas"/>
      </w:pPr>
    </w:p>
    <w:p w:rsidR="000C60C0" w:rsidRDefault="000C60C0" w:rsidP="000C60C0">
      <w:pPr>
        <w:pStyle w:val="08-Pagrindinistekstas"/>
        <w:ind w:firstLine="462"/>
        <w:rPr>
          <w:bCs/>
          <w:color w:val="000000"/>
        </w:rPr>
      </w:pPr>
      <w:r w:rsidRPr="00491FE9">
        <w:rPr>
          <w:bCs/>
          <w:color w:val="000000"/>
        </w:rPr>
        <w:t xml:space="preserve">Iš </w:t>
      </w:r>
      <w:r>
        <w:rPr>
          <w:bCs/>
          <w:color w:val="000000"/>
        </w:rPr>
        <w:t>2</w:t>
      </w:r>
      <w:r w:rsidRPr="00491FE9">
        <w:rPr>
          <w:bCs/>
          <w:color w:val="000000"/>
        </w:rPr>
        <w:t xml:space="preserve"> lentelės ir </w:t>
      </w:r>
      <w:r>
        <w:rPr>
          <w:bCs/>
          <w:color w:val="000000"/>
        </w:rPr>
        <w:t>4</w:t>
      </w:r>
      <w:r w:rsidRPr="00491FE9">
        <w:rPr>
          <w:bCs/>
          <w:color w:val="000000"/>
        </w:rPr>
        <w:t xml:space="preserve"> pav. matome, kad spausdinimo mašinos KONICA 8050 geriausias režimas yra </w:t>
      </w:r>
      <w:r w:rsidRPr="00491FE9">
        <w:rPr>
          <w:bCs/>
          <w:i/>
          <w:color w:val="000000"/>
        </w:rPr>
        <w:t>Normal</w:t>
      </w:r>
      <w:r w:rsidRPr="00491FE9">
        <w:rPr>
          <w:bCs/>
          <w:color w:val="000000"/>
        </w:rPr>
        <w:t xml:space="preserve"> </w:t>
      </w:r>
      <w:r w:rsidRPr="00491FE9">
        <w:rPr>
          <w:bCs/>
          <w:color w:val="000000"/>
        </w:rPr>
        <w:lastRenderedPageBreak/>
        <w:t>po kalibravimo. Šiuo režimu Δ</w:t>
      </w:r>
      <w:r w:rsidRPr="00491FE9">
        <w:rPr>
          <w:bCs/>
          <w:i/>
          <w:color w:val="000000"/>
        </w:rPr>
        <w:t>E</w:t>
      </w:r>
      <w:r w:rsidRPr="00491FE9">
        <w:rPr>
          <w:bCs/>
          <w:i/>
          <w:color w:val="000000"/>
          <w:vertAlign w:val="subscript"/>
        </w:rPr>
        <w:t xml:space="preserve">2000 </w:t>
      </w:r>
      <w:r w:rsidRPr="00491FE9">
        <w:rPr>
          <w:bCs/>
          <w:color w:val="000000"/>
        </w:rPr>
        <w:t>= 5,67, tai yra ge</w:t>
      </w:r>
      <w:r w:rsidR="00CA07E5">
        <w:rPr>
          <w:bCs/>
          <w:color w:val="000000"/>
        </w:rPr>
        <w:softHyphen/>
      </w:r>
      <w:r w:rsidRPr="00491FE9">
        <w:rPr>
          <w:bCs/>
          <w:color w:val="000000"/>
        </w:rPr>
        <w:t>riau, negu priimtino spalvų atgaminimo tikslumo tole</w:t>
      </w:r>
      <w:r w:rsidR="00CA07E5">
        <w:rPr>
          <w:bCs/>
          <w:color w:val="000000"/>
        </w:rPr>
        <w:softHyphen/>
      </w:r>
      <w:r w:rsidRPr="00491FE9">
        <w:rPr>
          <w:bCs/>
          <w:color w:val="000000"/>
        </w:rPr>
        <w:t>rancijos riba.</w:t>
      </w:r>
    </w:p>
    <w:p w:rsidR="000C60C0" w:rsidRPr="00491FE9" w:rsidRDefault="000C60C0" w:rsidP="000C60C0">
      <w:pPr>
        <w:pStyle w:val="08-Pagrindinistekstas"/>
        <w:ind w:firstLine="462"/>
        <w:rPr>
          <w:bCs/>
          <w:color w:val="000000"/>
        </w:rPr>
      </w:pPr>
      <w:r w:rsidRPr="00491FE9">
        <w:rPr>
          <w:bCs/>
          <w:color w:val="000000"/>
        </w:rPr>
        <w:t>Geriausiu spausdinimo režimu mašinos KONICA 8050 spalvos skirtumo vidurkis Δ</w:t>
      </w:r>
      <w:r w:rsidRPr="00491FE9">
        <w:rPr>
          <w:bCs/>
          <w:i/>
          <w:color w:val="000000"/>
        </w:rPr>
        <w:t>E</w:t>
      </w:r>
      <w:r w:rsidRPr="00491FE9">
        <w:rPr>
          <w:bCs/>
          <w:i/>
          <w:color w:val="000000"/>
          <w:vertAlign w:val="subscript"/>
        </w:rPr>
        <w:t xml:space="preserve">2000 </w:t>
      </w:r>
      <w:r w:rsidRPr="00491FE9">
        <w:rPr>
          <w:bCs/>
          <w:color w:val="000000"/>
        </w:rPr>
        <w:t>= 5,67 yra mažes</w:t>
      </w:r>
      <w:r w:rsidR="00CA07E5">
        <w:rPr>
          <w:bCs/>
          <w:color w:val="000000"/>
        </w:rPr>
        <w:softHyphen/>
      </w:r>
      <w:r w:rsidRPr="00491FE9">
        <w:rPr>
          <w:bCs/>
          <w:color w:val="000000"/>
        </w:rPr>
        <w:t>nis, negu spausdinimo mašinai OCE CPS900 Δ</w:t>
      </w:r>
      <w:r w:rsidRPr="00491FE9">
        <w:rPr>
          <w:bCs/>
          <w:i/>
          <w:color w:val="000000"/>
        </w:rPr>
        <w:t>E</w:t>
      </w:r>
      <w:r w:rsidRPr="00491FE9">
        <w:rPr>
          <w:bCs/>
          <w:i/>
          <w:color w:val="000000"/>
          <w:vertAlign w:val="subscript"/>
        </w:rPr>
        <w:t>2000</w:t>
      </w:r>
      <w:r>
        <w:rPr>
          <w:bCs/>
          <w:i/>
          <w:color w:val="000000"/>
          <w:vertAlign w:val="subscript"/>
        </w:rPr>
        <w:t> </w:t>
      </w:r>
      <w:r w:rsidRPr="00491FE9">
        <w:rPr>
          <w:bCs/>
          <w:color w:val="000000"/>
        </w:rPr>
        <w:t>=</w:t>
      </w:r>
      <w:r>
        <w:rPr>
          <w:bCs/>
          <w:color w:val="000000"/>
        </w:rPr>
        <w:t> </w:t>
      </w:r>
      <w:r w:rsidRPr="00491FE9">
        <w:rPr>
          <w:bCs/>
          <w:color w:val="000000"/>
        </w:rPr>
        <w:t>6,43 geriausiu režimu, tai yra KONICA 8050 mašinos spalvų atgaminimo tikslumas mūsų ištirtais spaudos režimais yra geresnis.</w:t>
      </w:r>
    </w:p>
    <w:p w:rsidR="000C60C0" w:rsidRPr="00491FE9" w:rsidRDefault="000C60C0" w:rsidP="000C60C0">
      <w:pPr>
        <w:pStyle w:val="08-Pagrindinistekstas"/>
        <w:ind w:firstLine="0"/>
        <w:rPr>
          <w:bCs/>
          <w:color w:val="000000"/>
        </w:rPr>
      </w:pPr>
      <w:r w:rsidRPr="00491FE9">
        <w:rPr>
          <w:bCs/>
          <w:noProof/>
          <w:color w:val="000000"/>
          <w:lang w:eastAsia="lt-LT"/>
        </w:rPr>
        <w:drawing>
          <wp:inline distT="0" distB="0" distL="0" distR="0">
            <wp:extent cx="2952115" cy="1554908"/>
            <wp:effectExtent l="19050" t="0" r="635" b="0"/>
            <wp:docPr id="11"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00700" cy="3333750"/>
                      <a:chOff x="0" y="0"/>
                      <a:chExt cx="5600700" cy="3333750"/>
                    </a:xfrm>
                  </a:grpSpPr>
                  <a:grpSp>
                    <a:nvGrpSpPr>
                      <a:cNvPr id="17113" name="Group 54"/>
                      <a:cNvGrpSpPr>
                        <a:grpSpLocks/>
                      </a:cNvGrpSpPr>
                    </a:nvGrpSpPr>
                    <a:grpSpPr bwMode="auto">
                      <a:xfrm>
                        <a:off x="0" y="0"/>
                        <a:ext cx="5600700" cy="3333750"/>
                        <a:chOff x="0" y="0"/>
                        <a:chExt cx="5600700" cy="3333750"/>
                      </a:xfrm>
                    </a:grpSpPr>
                    <a:graphicFrame>
                      <a:nvGraphicFramePr>
                        <a:cNvPr id="17145"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46"/>
                        </a:graphicData>
                      </a:graphic>
                      <a:xfrm>
                        <a:off x="0" y="0"/>
                        <a:ext cx="5600700" cy="3333750"/>
                      </a:xfrm>
                    </a:graphicFrame>
                    <a:sp>
                      <a:nvSpPr>
                        <a:cNvPr id="36" name="Rectangle 35"/>
                        <a:cNvSpPr/>
                      </a:nvSpPr>
                      <a:spPr bwMode="auto">
                        <a:xfrm>
                          <a:off x="1085850" y="1343025"/>
                          <a:ext cx="295275" cy="514350"/>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Rectangle 36"/>
                        <a:cNvSpPr/>
                      </a:nvSpPr>
                      <a:spPr bwMode="auto">
                        <a:xfrm>
                          <a:off x="1085850" y="1857375"/>
                          <a:ext cx="295275" cy="5238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4" name="Rectangle 43"/>
                        <a:cNvSpPr/>
                      </a:nvSpPr>
                      <a:spPr bwMode="auto">
                        <a:xfrm>
                          <a:off x="2600325" y="1533525"/>
                          <a:ext cx="285750" cy="381000"/>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Rectangle 44"/>
                        <a:cNvSpPr/>
                      </a:nvSpPr>
                      <a:spPr bwMode="auto">
                        <a:xfrm>
                          <a:off x="2600325" y="1914525"/>
                          <a:ext cx="285750" cy="4095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Rectangle 46"/>
                        <a:cNvSpPr/>
                      </a:nvSpPr>
                      <a:spPr bwMode="auto">
                        <a:xfrm>
                          <a:off x="4114800" y="1171575"/>
                          <a:ext cx="295275" cy="6381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Rectangle 47"/>
                        <a:cNvSpPr/>
                      </a:nvSpPr>
                      <a:spPr bwMode="auto">
                        <a:xfrm>
                          <a:off x="4114800" y="533400"/>
                          <a:ext cx="295275" cy="6381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lt-LT"/>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0C60C0" w:rsidRPr="00363D88" w:rsidRDefault="000C60C0" w:rsidP="000C60C0">
      <w:pPr>
        <w:pStyle w:val="12-Paveikslopavadinimas"/>
        <w:jc w:val="both"/>
      </w:pPr>
      <w:r>
        <w:rPr>
          <w:b/>
        </w:rPr>
        <w:t>4</w:t>
      </w:r>
      <w:r w:rsidRPr="00363D88">
        <w:rPr>
          <w:b/>
        </w:rPr>
        <w:t xml:space="preserve"> pav.</w:t>
      </w:r>
      <w:r w:rsidRPr="00363D88">
        <w:t xml:space="preserve"> </w:t>
      </w:r>
      <w:r w:rsidRPr="00822D2A">
        <w:t xml:space="preserve">1485 spalvų </w:t>
      </w:r>
      <w:r w:rsidRPr="00822D2A">
        <w:rPr>
          <w:bCs/>
        </w:rPr>
        <w:t>Δ</w:t>
      </w:r>
      <w:r w:rsidRPr="00822D2A">
        <w:rPr>
          <w:bCs/>
          <w:i/>
        </w:rPr>
        <w:t>E</w:t>
      </w:r>
      <w:r w:rsidRPr="00822D2A">
        <w:rPr>
          <w:bCs/>
          <w:i/>
          <w:vertAlign w:val="subscript"/>
        </w:rPr>
        <w:t>2000</w:t>
      </w:r>
      <w:r w:rsidRPr="00822D2A">
        <w:rPr>
          <w:b/>
          <w:bCs/>
          <w:vertAlign w:val="subscript"/>
        </w:rPr>
        <w:t xml:space="preserve"> </w:t>
      </w:r>
      <w:r w:rsidRPr="00822D2A">
        <w:t xml:space="preserve">vidurkiai, skaičiuoti etaloninių ECI 2002 testo spalvos koordinačių </w:t>
      </w:r>
      <w:r>
        <w:t>verčių</w:t>
      </w:r>
      <w:r w:rsidRPr="00822D2A">
        <w:t xml:space="preserve"> atžvilgiu, spausdinant KONICA 8050 mašina skirtingais režimais: 1</w:t>
      </w:r>
      <w:r>
        <w:t> </w:t>
      </w:r>
      <w:r>
        <w:noBreakHyphen/>
        <w:t> </w:t>
      </w:r>
      <w:r w:rsidRPr="00822D2A">
        <w:rPr>
          <w:i/>
        </w:rPr>
        <w:t>Normal</w:t>
      </w:r>
      <w:r w:rsidRPr="00822D2A">
        <w:t xml:space="preserve">; 2 – </w:t>
      </w:r>
      <w:r w:rsidRPr="00822D2A">
        <w:rPr>
          <w:i/>
        </w:rPr>
        <w:t>Normal</w:t>
      </w:r>
      <w:r w:rsidRPr="00822D2A">
        <w:t xml:space="preserve"> po kalibravimo; 3 – </w:t>
      </w:r>
      <w:r w:rsidRPr="00822D2A">
        <w:rPr>
          <w:i/>
        </w:rPr>
        <w:t>Normal</w:t>
      </w:r>
      <w:r w:rsidRPr="00822D2A">
        <w:t xml:space="preserve"> po kalibravimo su FOGRA39 ICC</w:t>
      </w:r>
    </w:p>
    <w:p w:rsidR="000C60C0" w:rsidRPr="00363D88" w:rsidRDefault="000C60C0" w:rsidP="000C60C0">
      <w:pPr>
        <w:pStyle w:val="12-antraspaveikslopavadinimas"/>
        <w:spacing w:after="120"/>
        <w:jc w:val="both"/>
      </w:pPr>
      <w:r w:rsidRPr="00363D88">
        <w:rPr>
          <w:b/>
        </w:rPr>
        <w:t xml:space="preserve">Fig. </w:t>
      </w:r>
      <w:r>
        <w:rPr>
          <w:b/>
        </w:rPr>
        <w:t>4</w:t>
      </w:r>
      <w:r w:rsidRPr="00363D88">
        <w:rPr>
          <w:b/>
        </w:rPr>
        <w:t xml:space="preserve">. </w:t>
      </w:r>
      <w:r w:rsidRPr="002568B5">
        <w:rPr>
          <w:lang w:val="en-GB"/>
        </w:rPr>
        <w:t xml:space="preserve">The 1485 colours </w:t>
      </w:r>
      <w:r w:rsidRPr="00701C03">
        <w:rPr>
          <w:b/>
          <w:i/>
          <w:lang w:val="en-GB"/>
        </w:rPr>
        <w:t>ΔE</w:t>
      </w:r>
      <w:r w:rsidRPr="00701C03">
        <w:rPr>
          <w:b/>
          <w:i/>
          <w:vertAlign w:val="subscript"/>
          <w:lang w:val="en-GB"/>
        </w:rPr>
        <w:t>2000</w:t>
      </w:r>
      <w:r w:rsidRPr="00701C03">
        <w:rPr>
          <w:b/>
          <w:vertAlign w:val="subscript"/>
          <w:lang w:val="en-GB"/>
        </w:rPr>
        <w:t xml:space="preserve"> </w:t>
      </w:r>
      <w:r w:rsidRPr="002568B5">
        <w:rPr>
          <w:lang w:val="en-GB"/>
        </w:rPr>
        <w:t xml:space="preserve">averages calculated from prints made by KONICA 8050 printing machine </w:t>
      </w:r>
      <w:r>
        <w:rPr>
          <w:lang w:val="en-GB"/>
        </w:rPr>
        <w:t>at</w:t>
      </w:r>
      <w:r w:rsidRPr="002568B5">
        <w:rPr>
          <w:lang w:val="en-GB"/>
        </w:rPr>
        <w:t xml:space="preserve"> different </w:t>
      </w:r>
      <w:r>
        <w:rPr>
          <w:lang w:val="en-GB"/>
        </w:rPr>
        <w:t xml:space="preserve">printing </w:t>
      </w:r>
      <w:r w:rsidRPr="002568B5">
        <w:rPr>
          <w:lang w:val="en-GB"/>
        </w:rPr>
        <w:t xml:space="preserve">modes </w:t>
      </w:r>
      <w:r>
        <w:rPr>
          <w:lang w:val="en-GB"/>
        </w:rPr>
        <w:t xml:space="preserve">versus </w:t>
      </w:r>
      <w:r w:rsidRPr="002568B5">
        <w:rPr>
          <w:lang w:val="en-GB"/>
        </w:rPr>
        <w:t xml:space="preserve"> colour coordinates of the ECI 2002 colour target. Printing modes: 1 – </w:t>
      </w:r>
      <w:r w:rsidRPr="002568B5">
        <w:rPr>
          <w:i/>
          <w:lang w:val="en-GB"/>
        </w:rPr>
        <w:t>Normal</w:t>
      </w:r>
      <w:r w:rsidRPr="002568B5">
        <w:rPr>
          <w:lang w:val="en-GB"/>
        </w:rPr>
        <w:t xml:space="preserve">; 2 – </w:t>
      </w:r>
      <w:r w:rsidRPr="002568B5">
        <w:rPr>
          <w:i/>
          <w:lang w:val="en-GB"/>
        </w:rPr>
        <w:t>Normal</w:t>
      </w:r>
      <w:r w:rsidRPr="002568B5">
        <w:rPr>
          <w:lang w:val="en-GB"/>
        </w:rPr>
        <w:t xml:space="preserve"> after calibration; 3 – </w:t>
      </w:r>
      <w:r w:rsidRPr="002568B5">
        <w:rPr>
          <w:i/>
          <w:lang w:val="en-GB"/>
        </w:rPr>
        <w:t>Normal</w:t>
      </w:r>
      <w:r w:rsidRPr="002568B5">
        <w:rPr>
          <w:lang w:val="en-GB"/>
        </w:rPr>
        <w:t xml:space="preserve"> after calibration and with FOGRA39 ICC</w:t>
      </w:r>
    </w:p>
    <w:p w:rsidR="000C60C0" w:rsidRDefault="000C60C0" w:rsidP="000C60C0">
      <w:pPr>
        <w:pStyle w:val="08-Pagrindinistekstas"/>
        <w:ind w:firstLine="462"/>
        <w:rPr>
          <w:bCs/>
          <w:color w:val="000000"/>
        </w:rPr>
      </w:pPr>
      <w:r>
        <w:rPr>
          <w:bCs/>
          <w:color w:val="000000"/>
        </w:rPr>
        <w:t>5</w:t>
      </w:r>
      <w:r w:rsidRPr="00822D2A">
        <w:rPr>
          <w:bCs/>
          <w:color w:val="000000"/>
        </w:rPr>
        <w:t xml:space="preserve"> pav. pateikta spalvos skirtumų diagrama mašinai KONICA 8050 skirtingais spausdinimo režimais, pagal 18 spalvų matavimus. </w:t>
      </w:r>
      <w:r>
        <w:rPr>
          <w:bCs/>
          <w:color w:val="000000"/>
        </w:rPr>
        <w:t xml:space="preserve">Iš šios diagramos </w:t>
      </w:r>
      <w:r w:rsidRPr="00822D2A">
        <w:rPr>
          <w:bCs/>
          <w:color w:val="000000"/>
        </w:rPr>
        <w:t xml:space="preserve">mažiausia </w:t>
      </w:r>
      <w:r w:rsidRPr="00822D2A">
        <w:rPr>
          <w:bCs/>
          <w:i/>
          <w:color w:val="000000"/>
          <w:lang w:val="en-US"/>
        </w:rPr>
        <w:t>Δ</w:t>
      </w:r>
      <w:r w:rsidRPr="000E631F">
        <w:rPr>
          <w:bCs/>
          <w:i/>
          <w:color w:val="000000"/>
        </w:rPr>
        <w:t>E</w:t>
      </w:r>
      <w:r w:rsidRPr="000E631F">
        <w:rPr>
          <w:bCs/>
          <w:i/>
          <w:color w:val="000000"/>
          <w:vertAlign w:val="subscript"/>
        </w:rPr>
        <w:t>2000 </w:t>
      </w:r>
      <w:r w:rsidRPr="000E631F">
        <w:rPr>
          <w:bCs/>
          <w:color w:val="000000"/>
        </w:rPr>
        <w:t xml:space="preserve">= 4,47 </w:t>
      </w:r>
      <w:r w:rsidRPr="00822D2A">
        <w:rPr>
          <w:bCs/>
          <w:color w:val="000000"/>
        </w:rPr>
        <w:t xml:space="preserve">vertė yra </w:t>
      </w:r>
      <w:r w:rsidRPr="00822D2A">
        <w:rPr>
          <w:bCs/>
          <w:i/>
          <w:color w:val="000000"/>
        </w:rPr>
        <w:t>Normal</w:t>
      </w:r>
      <w:r w:rsidRPr="00822D2A">
        <w:rPr>
          <w:bCs/>
          <w:color w:val="000000"/>
        </w:rPr>
        <w:t xml:space="preserve"> spausdinimo režimu. </w:t>
      </w:r>
    </w:p>
    <w:p w:rsidR="000C60C0" w:rsidRDefault="000C60C0" w:rsidP="000C60C0">
      <w:pPr>
        <w:pStyle w:val="08-Pagrindinistekstas"/>
        <w:ind w:firstLine="0"/>
        <w:rPr>
          <w:bCs/>
          <w:color w:val="000000"/>
        </w:rPr>
      </w:pPr>
      <w:r w:rsidRPr="005C0A0F">
        <w:rPr>
          <w:bCs/>
          <w:noProof/>
          <w:color w:val="000000"/>
          <w:lang w:eastAsia="lt-LT"/>
        </w:rPr>
        <w:drawing>
          <wp:inline distT="0" distB="0" distL="0" distR="0">
            <wp:extent cx="2952115" cy="1551132"/>
            <wp:effectExtent l="19050" t="0" r="635" b="0"/>
            <wp:docPr id="1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38800" cy="3270250"/>
                      <a:chOff x="0" y="0"/>
                      <a:chExt cx="5638800" cy="3270250"/>
                    </a:xfrm>
                  </a:grpSpPr>
                  <a:grpSp>
                    <a:nvGrpSpPr>
                      <a:cNvPr id="484790" name="Group 54"/>
                      <a:cNvGrpSpPr>
                        <a:grpSpLocks/>
                      </a:cNvGrpSpPr>
                    </a:nvGrpSpPr>
                    <a:grpSpPr bwMode="auto">
                      <a:xfrm>
                        <a:off x="0" y="0"/>
                        <a:ext cx="5638800" cy="3270250"/>
                        <a:chOff x="0" y="0"/>
                        <a:chExt cx="5600700" cy="3333750"/>
                      </a:xfrm>
                    </a:grpSpPr>
                    <a:graphicFrame>
                      <a:nvGraphicFramePr>
                        <a:cNvPr id="484791" name="Chart 4"/>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47"/>
                        </a:graphicData>
                      </a:graphic>
                      <a:xfrm>
                        <a:off x="0" y="0"/>
                        <a:ext cx="5600700" cy="3333750"/>
                      </a:xfrm>
                    </a:graphicFrame>
                    <a:sp>
                      <a:nvSpPr>
                        <a:cNvPr id="114" name="Rectangle 113"/>
                        <a:cNvSpPr/>
                      </a:nvSpPr>
                      <a:spPr bwMode="auto">
                        <a:xfrm>
                          <a:off x="1085850" y="1504950"/>
                          <a:ext cx="295275" cy="5048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5" name="Rectangle 114"/>
                        <a:cNvSpPr/>
                      </a:nvSpPr>
                      <a:spPr bwMode="auto">
                        <a:xfrm>
                          <a:off x="1085850" y="2009775"/>
                          <a:ext cx="295275" cy="5048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6" name="Rectangle 115"/>
                        <a:cNvSpPr/>
                      </a:nvSpPr>
                      <a:spPr bwMode="auto">
                        <a:xfrm>
                          <a:off x="2600325" y="1352550"/>
                          <a:ext cx="285750" cy="5619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7" name="Rectangle 116"/>
                        <a:cNvSpPr/>
                      </a:nvSpPr>
                      <a:spPr bwMode="auto">
                        <a:xfrm>
                          <a:off x="2600325" y="1914525"/>
                          <a:ext cx="285750" cy="5429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8" name="Rectangle 117"/>
                        <a:cNvSpPr/>
                      </a:nvSpPr>
                      <a:spPr bwMode="auto">
                        <a:xfrm>
                          <a:off x="4114800" y="1504950"/>
                          <a:ext cx="295275" cy="80962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9" name="Rectangle 118"/>
                        <a:cNvSpPr/>
                      </a:nvSpPr>
                      <a:spPr bwMode="auto">
                        <a:xfrm>
                          <a:off x="4114800" y="714375"/>
                          <a:ext cx="295275" cy="790575"/>
                        </a:xfrm>
                        <a:prstGeom prst="rect">
                          <a:avLst/>
                        </a:prstGeom>
                        <a:noFill/>
                        <a:ln w="25400" cap="flat" cmpd="sng" algn="ctr">
                          <a:solidFill>
                            <a:srgbClr val="4F81BD">
                              <a:shade val="50000"/>
                            </a:srgbClr>
                          </a:solidFill>
                          <a:prstDash val="solid"/>
                        </a:ln>
                        <a:effectLst/>
                      </a:spPr>
                      <a:txSp>
                        <a:txBody>
                          <a:bodyPr vertOverflow="clip" rtlCol="0" anchor="ctr"/>
                          <a:lstStyle>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0C60C0" w:rsidRPr="00363D88" w:rsidRDefault="000C60C0" w:rsidP="000C60C0">
      <w:pPr>
        <w:pStyle w:val="12-Paveikslopavadinimas"/>
        <w:jc w:val="both"/>
      </w:pPr>
      <w:r>
        <w:rPr>
          <w:b/>
        </w:rPr>
        <w:t>5</w:t>
      </w:r>
      <w:r w:rsidRPr="00363D88">
        <w:rPr>
          <w:b/>
        </w:rPr>
        <w:t xml:space="preserve"> pav.</w:t>
      </w:r>
      <w:r w:rsidRPr="00363D88">
        <w:t xml:space="preserve"> </w:t>
      </w:r>
      <w:r w:rsidRPr="005C0A0F">
        <w:t xml:space="preserve">18 spalvų </w:t>
      </w:r>
      <w:r w:rsidRPr="005C0A0F">
        <w:rPr>
          <w:bCs/>
        </w:rPr>
        <w:t>Δ</w:t>
      </w:r>
      <w:r w:rsidRPr="005C0A0F">
        <w:rPr>
          <w:bCs/>
          <w:i/>
        </w:rPr>
        <w:t>E</w:t>
      </w:r>
      <w:r w:rsidRPr="005C0A0F">
        <w:rPr>
          <w:bCs/>
          <w:i/>
          <w:vertAlign w:val="subscript"/>
        </w:rPr>
        <w:t>2000</w:t>
      </w:r>
      <w:r w:rsidRPr="005C0A0F">
        <w:rPr>
          <w:b/>
          <w:bCs/>
          <w:vertAlign w:val="subscript"/>
        </w:rPr>
        <w:t xml:space="preserve"> </w:t>
      </w:r>
      <w:r w:rsidRPr="005C0A0F">
        <w:t>vidurkiai, skaičiuoti etaloninių ECI 2002 testo spalvos koordinačių reikšmių matavimų atžvilgiu, spausdinant KONICA 8050 mašina skirtingais režimais: 1</w:t>
      </w:r>
      <w:r>
        <w:t> </w:t>
      </w:r>
      <w:r>
        <w:noBreakHyphen/>
        <w:t> </w:t>
      </w:r>
      <w:r w:rsidRPr="005C0A0F">
        <w:rPr>
          <w:i/>
        </w:rPr>
        <w:t>Normal</w:t>
      </w:r>
      <w:r w:rsidRPr="005C0A0F">
        <w:t xml:space="preserve">; 2 – </w:t>
      </w:r>
      <w:r w:rsidRPr="005C0A0F">
        <w:rPr>
          <w:i/>
        </w:rPr>
        <w:t xml:space="preserve">Normal </w:t>
      </w:r>
      <w:r w:rsidRPr="005C0A0F">
        <w:t xml:space="preserve">po kalibravimo; 3 – </w:t>
      </w:r>
      <w:r w:rsidRPr="005C0A0F">
        <w:rPr>
          <w:i/>
        </w:rPr>
        <w:t>Normal</w:t>
      </w:r>
      <w:r w:rsidRPr="005C0A0F">
        <w:t xml:space="preserve"> po kalibravimo su FOGRA39 ICC</w:t>
      </w:r>
    </w:p>
    <w:p w:rsidR="000C60C0" w:rsidRPr="00363D88" w:rsidRDefault="000C60C0" w:rsidP="000C60C0">
      <w:pPr>
        <w:pStyle w:val="12-antraspaveikslopavadinimas"/>
        <w:spacing w:after="240"/>
        <w:jc w:val="both"/>
      </w:pPr>
      <w:r w:rsidRPr="00363D88">
        <w:rPr>
          <w:b/>
        </w:rPr>
        <w:t xml:space="preserve">Fig. </w:t>
      </w:r>
      <w:r>
        <w:rPr>
          <w:b/>
        </w:rPr>
        <w:t>5</w:t>
      </w:r>
      <w:r w:rsidRPr="00363D88">
        <w:rPr>
          <w:b/>
        </w:rPr>
        <w:t xml:space="preserve">. </w:t>
      </w:r>
      <w:r w:rsidRPr="00302AE8">
        <w:rPr>
          <w:lang w:val="en-GB"/>
        </w:rPr>
        <w:t xml:space="preserve">The 18 colours </w:t>
      </w:r>
      <w:r w:rsidRPr="00302AE8">
        <w:rPr>
          <w:i/>
          <w:lang w:val="en-GB"/>
        </w:rPr>
        <w:t>ΔE</w:t>
      </w:r>
      <w:r w:rsidRPr="00302AE8">
        <w:rPr>
          <w:i/>
          <w:vertAlign w:val="subscript"/>
          <w:lang w:val="en-GB"/>
        </w:rPr>
        <w:t>2000</w:t>
      </w:r>
      <w:r w:rsidRPr="00302AE8">
        <w:rPr>
          <w:vertAlign w:val="subscript"/>
          <w:lang w:val="en-GB"/>
        </w:rPr>
        <w:t xml:space="preserve"> </w:t>
      </w:r>
      <w:r w:rsidRPr="00302AE8">
        <w:rPr>
          <w:lang w:val="en-GB"/>
        </w:rPr>
        <w:t xml:space="preserve">averages calculated from prints made by KONICA 8050 printing machine </w:t>
      </w:r>
      <w:r>
        <w:rPr>
          <w:lang w:val="en-GB"/>
        </w:rPr>
        <w:t>at</w:t>
      </w:r>
      <w:r w:rsidRPr="00302AE8">
        <w:rPr>
          <w:lang w:val="en-GB"/>
        </w:rPr>
        <w:t xml:space="preserve"> different </w:t>
      </w:r>
      <w:r>
        <w:rPr>
          <w:lang w:val="en-GB"/>
        </w:rPr>
        <w:t xml:space="preserve">printing </w:t>
      </w:r>
      <w:r w:rsidRPr="00302AE8">
        <w:rPr>
          <w:lang w:val="en-GB"/>
        </w:rPr>
        <w:t xml:space="preserve">modes </w:t>
      </w:r>
      <w:r>
        <w:rPr>
          <w:lang w:val="en-GB"/>
        </w:rPr>
        <w:t>versus</w:t>
      </w:r>
      <w:r w:rsidRPr="00302AE8">
        <w:rPr>
          <w:lang w:val="en-GB"/>
        </w:rPr>
        <w:t xml:space="preserve"> colour coordinates of the ECI 2002 colour target. Printing modes: 1 – </w:t>
      </w:r>
      <w:r w:rsidRPr="00302AE8">
        <w:rPr>
          <w:i/>
          <w:lang w:val="en-GB"/>
        </w:rPr>
        <w:t>Normal</w:t>
      </w:r>
      <w:r w:rsidRPr="00302AE8">
        <w:rPr>
          <w:lang w:val="en-GB"/>
        </w:rPr>
        <w:t xml:space="preserve">; 2 – </w:t>
      </w:r>
      <w:r w:rsidRPr="00302AE8">
        <w:rPr>
          <w:i/>
          <w:lang w:val="en-GB"/>
        </w:rPr>
        <w:t>Normal</w:t>
      </w:r>
      <w:r w:rsidRPr="00302AE8">
        <w:rPr>
          <w:lang w:val="en-GB"/>
        </w:rPr>
        <w:t xml:space="preserve"> after calibration; 3 – </w:t>
      </w:r>
      <w:r w:rsidRPr="00302AE8">
        <w:rPr>
          <w:i/>
          <w:lang w:val="en-GB"/>
        </w:rPr>
        <w:t>Normal</w:t>
      </w:r>
      <w:r w:rsidRPr="00302AE8">
        <w:rPr>
          <w:lang w:val="en-GB"/>
        </w:rPr>
        <w:t xml:space="preserve"> after calibration and with FOGRA39 ICC</w:t>
      </w:r>
    </w:p>
    <w:p w:rsidR="000C60C0" w:rsidRPr="00FF67E0" w:rsidRDefault="000C60C0" w:rsidP="000C60C0">
      <w:pPr>
        <w:pStyle w:val="08-Pagrindinistekstas"/>
        <w:rPr>
          <w:bCs/>
          <w:color w:val="000000"/>
        </w:rPr>
      </w:pPr>
      <w:r w:rsidRPr="00FF67E0">
        <w:rPr>
          <w:bCs/>
          <w:color w:val="000000"/>
        </w:rPr>
        <w:lastRenderedPageBreak/>
        <w:t xml:space="preserve">Tačiau, kaip matėme iš 2 lentelės ir 4 pav., matuojant spalvos skirtumus pagal 1485 spalvas, geriausias režimas mašinai KONICA 8050 yra </w:t>
      </w:r>
      <w:r w:rsidRPr="00FF67E0">
        <w:rPr>
          <w:bCs/>
          <w:i/>
          <w:color w:val="000000"/>
        </w:rPr>
        <w:t>Normal</w:t>
      </w:r>
      <w:r w:rsidRPr="00FF67E0">
        <w:rPr>
          <w:bCs/>
          <w:color w:val="000000"/>
        </w:rPr>
        <w:t xml:space="preserve"> po kalibravimo. </w:t>
      </w:r>
    </w:p>
    <w:p w:rsidR="000C60C0" w:rsidRDefault="000C60C0" w:rsidP="000C60C0">
      <w:pPr>
        <w:pStyle w:val="08-Pagrindinistekstas"/>
        <w:ind w:firstLine="462"/>
        <w:rPr>
          <w:bCs/>
          <w:color w:val="000000"/>
        </w:rPr>
      </w:pPr>
      <w:r w:rsidRPr="00822D2A">
        <w:rPr>
          <w:bCs/>
          <w:color w:val="000000"/>
        </w:rPr>
        <w:t xml:space="preserve">Todėl galime tvirtinti, </w:t>
      </w:r>
      <w:r w:rsidRPr="00DB0784">
        <w:t>kad išvados apie spalvų atgaminimo tikslumą pagal mažo spalvų skaičiaus spalvų skirt</w:t>
      </w:r>
      <w:r>
        <w:t>umo matavimus gali būti netikslios ir klaidinančios.</w:t>
      </w:r>
      <w:r w:rsidRPr="00822D2A">
        <w:rPr>
          <w:bCs/>
          <w:color w:val="000000"/>
        </w:rPr>
        <w:t xml:space="preserve"> Jei kontrol</w:t>
      </w:r>
      <w:r>
        <w:rPr>
          <w:bCs/>
          <w:color w:val="000000"/>
        </w:rPr>
        <w:t>iuojant spalvų atgaminimą</w:t>
      </w:r>
      <w:r w:rsidRPr="00822D2A">
        <w:rPr>
          <w:bCs/>
          <w:color w:val="000000"/>
        </w:rPr>
        <w:t xml:space="preserve"> yra galimybė matuoti tik ribotą spalvų rinkinį, būtina papildyti šiuos matavimus dar kitais spalvų kontrolės metodais, pavyzdžiui, vizualine kontrole.</w:t>
      </w:r>
    </w:p>
    <w:p w:rsidR="000C60C0" w:rsidRPr="00147598" w:rsidRDefault="000C60C0" w:rsidP="000C60C0">
      <w:pPr>
        <w:pStyle w:val="08-Pagrindinistekstas"/>
        <w:ind w:firstLine="462"/>
        <w:rPr>
          <w:bCs/>
          <w:color w:val="000000"/>
        </w:rPr>
      </w:pPr>
      <w:r>
        <w:rPr>
          <w:bCs/>
          <w:color w:val="000000"/>
        </w:rPr>
        <w:t>S</w:t>
      </w:r>
      <w:r w:rsidRPr="00147598">
        <w:rPr>
          <w:bCs/>
          <w:color w:val="000000"/>
        </w:rPr>
        <w:t>pausdinant OCE CPS900 mašina įvesties ICC profilio panaudojimas pagerina gradacinių kreivių tolygumą, o spalvų skirtumo matavimo rezultatai rodo, kad ICC profilio panaudojimas padidina spalvų atgaminimo tikslumą (Δ</w:t>
      </w:r>
      <w:r w:rsidRPr="00147598">
        <w:rPr>
          <w:bCs/>
          <w:i/>
          <w:color w:val="000000"/>
        </w:rPr>
        <w:t>E</w:t>
      </w:r>
      <w:r w:rsidRPr="00147598">
        <w:rPr>
          <w:bCs/>
          <w:i/>
          <w:color w:val="000000"/>
          <w:vertAlign w:val="subscript"/>
        </w:rPr>
        <w:t>2000</w:t>
      </w:r>
      <w:r w:rsidRPr="00147598">
        <w:rPr>
          <w:bCs/>
          <w:color w:val="000000"/>
        </w:rPr>
        <w:t xml:space="preserve"> reikšmės mažėja). KONICA 8050 spausdintuvo atveju panašų efektą duoda spausdintuvo kalibravimas, kuris irgi pagerina gradacinių kreivių tolygumą ir padidina spalvų atgaminimo tikslumą. Todėl įdomu būtų panagrinėti,</w:t>
      </w:r>
      <w:r>
        <w:rPr>
          <w:bCs/>
          <w:color w:val="000000"/>
        </w:rPr>
        <w:t xml:space="preserve"> </w:t>
      </w:r>
      <w:r w:rsidRPr="00147598">
        <w:rPr>
          <w:bCs/>
          <w:color w:val="000000"/>
        </w:rPr>
        <w:t>kaip spalvų atgaminimo pagerinimo veiksmai, tokie kaip spausdintuvo kalibravimas, arba ICC profilio pritaikymas, turi įtakos atskiroms spalvų charakteristikoms, arba spalvinėms koordinatėms.</w:t>
      </w:r>
    </w:p>
    <w:p w:rsidR="000C60C0" w:rsidRDefault="000C60C0" w:rsidP="000C60C0">
      <w:pPr>
        <w:pStyle w:val="08-Pagrindinistekstas"/>
        <w:ind w:firstLine="462"/>
        <w:rPr>
          <w:lang w:eastAsia="lt-LT"/>
        </w:rPr>
      </w:pPr>
      <w:r w:rsidRPr="009B1B78">
        <w:t>6</w:t>
      </w:r>
      <w:r w:rsidRPr="009B1B78">
        <w:rPr>
          <w:lang w:eastAsia="lt-LT"/>
        </w:rPr>
        <w:t xml:space="preserve"> </w:t>
      </w:r>
      <w:r>
        <w:rPr>
          <w:lang w:eastAsia="lt-LT"/>
        </w:rPr>
        <w:t>p</w:t>
      </w:r>
      <w:r w:rsidRPr="009B1B78">
        <w:rPr>
          <w:lang w:eastAsia="lt-LT"/>
        </w:rPr>
        <w:t>av</w:t>
      </w:r>
      <w:r>
        <w:rPr>
          <w:lang w:eastAsia="lt-LT"/>
        </w:rPr>
        <w:t xml:space="preserve">. </w:t>
      </w:r>
      <w:r w:rsidRPr="009B1B78">
        <w:rPr>
          <w:lang w:eastAsia="lt-LT"/>
        </w:rPr>
        <w:t>rodo, kad spausdinimo mašinos OCE CPS900 be įvesties profilio atspausdintų spalvų sodris linkęs netiesiškai didėti</w:t>
      </w:r>
      <w:r>
        <w:rPr>
          <w:lang w:eastAsia="lt-LT"/>
        </w:rPr>
        <w:t xml:space="preserve">, kai sodrio reikšmė viršija 40–50 vienetų, t. y. </w:t>
      </w:r>
      <w:r w:rsidRPr="009B1B78">
        <w:rPr>
          <w:lang w:eastAsia="lt-LT"/>
        </w:rPr>
        <w:t>sodresnės spalvo</w:t>
      </w:r>
      <w:r>
        <w:rPr>
          <w:lang w:eastAsia="lt-LT"/>
        </w:rPr>
        <w:t xml:space="preserve">s spausdinamos pernelyg sodriai, </w:t>
      </w:r>
      <w:r w:rsidRPr="001E5BFD">
        <w:rPr>
          <w:lang w:eastAsia="lt-LT"/>
        </w:rPr>
        <w:t xml:space="preserve">kaip matome iš grafiko taškų, pažymėtų </w:t>
      </w:r>
      <w:r>
        <w:rPr>
          <w:lang w:eastAsia="lt-LT"/>
        </w:rPr>
        <w:t xml:space="preserve">rutuliukais. </w:t>
      </w:r>
    </w:p>
    <w:p w:rsidR="000C60C0" w:rsidRDefault="000C60C0" w:rsidP="000C60C0">
      <w:pPr>
        <w:pStyle w:val="08-Pagrindinistekstas"/>
        <w:ind w:firstLine="0"/>
      </w:pPr>
      <w:r w:rsidRPr="001E5BFD">
        <w:rPr>
          <w:noProof/>
          <w:lang w:eastAsia="lt-LT"/>
        </w:rPr>
        <w:drawing>
          <wp:inline distT="0" distB="0" distL="0" distR="0">
            <wp:extent cx="2852928" cy="2245767"/>
            <wp:effectExtent l="0" t="0" r="0" b="0"/>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rsidR="000C60C0" w:rsidRPr="00363D88" w:rsidRDefault="000C60C0" w:rsidP="000C60C0">
      <w:pPr>
        <w:pStyle w:val="12-Paveikslopavadinimas"/>
        <w:jc w:val="both"/>
      </w:pPr>
      <w:r>
        <w:rPr>
          <w:b/>
        </w:rPr>
        <w:t>6</w:t>
      </w:r>
      <w:r w:rsidRPr="00363D88">
        <w:rPr>
          <w:b/>
        </w:rPr>
        <w:t xml:space="preserve"> pav.</w:t>
      </w:r>
      <w:r w:rsidRPr="00363D88">
        <w:t xml:space="preserve"> </w:t>
      </w:r>
      <w:r w:rsidRPr="000C207F">
        <w:t>Atspausdintų spalvų laukelių sodrio p</w:t>
      </w:r>
      <w:r w:rsidRPr="000C207F">
        <w:rPr>
          <w:lang w:eastAsia="lt-LT"/>
        </w:rPr>
        <w:t>riklausomybė nuo nustatyto (testo) sodrio spausdinimo mašinai OCE CPS900 normali</w:t>
      </w:r>
      <w:r>
        <w:rPr>
          <w:lang w:eastAsia="lt-LT"/>
        </w:rPr>
        <w:t>u</w:t>
      </w:r>
      <w:r w:rsidRPr="000C207F">
        <w:rPr>
          <w:lang w:eastAsia="lt-LT"/>
        </w:rPr>
        <w:t xml:space="preserve"> kokybės režim</w:t>
      </w:r>
      <w:r>
        <w:rPr>
          <w:lang w:eastAsia="lt-LT"/>
        </w:rPr>
        <w:t>u</w:t>
      </w:r>
      <w:r w:rsidRPr="000C207F">
        <w:rPr>
          <w:lang w:eastAsia="lt-LT"/>
        </w:rPr>
        <w:t xml:space="preserve"> be įvesties ICC profilio (ru</w:t>
      </w:r>
      <w:r>
        <w:rPr>
          <w:lang w:eastAsia="lt-LT"/>
        </w:rPr>
        <w:t>tuliukai)</w:t>
      </w:r>
      <w:r w:rsidRPr="000C207F">
        <w:rPr>
          <w:lang w:eastAsia="lt-LT"/>
        </w:rPr>
        <w:t xml:space="preserve"> ir su įvesties FOGRA39 ICC profiliu (</w:t>
      </w:r>
      <w:r w:rsidRPr="001A141F">
        <w:t>kryželiai</w:t>
      </w:r>
      <w:r w:rsidRPr="000C207F">
        <w:rPr>
          <w:lang w:eastAsia="lt-LT"/>
        </w:rPr>
        <w:t>)</w:t>
      </w:r>
    </w:p>
    <w:p w:rsidR="000C60C0" w:rsidRPr="00363D88" w:rsidRDefault="000C60C0" w:rsidP="000C60C0">
      <w:pPr>
        <w:pStyle w:val="12-antraspaveikslopavadinimas"/>
        <w:spacing w:after="240"/>
        <w:jc w:val="both"/>
      </w:pPr>
      <w:r w:rsidRPr="00363D88">
        <w:rPr>
          <w:b/>
        </w:rPr>
        <w:t xml:space="preserve">Fig. </w:t>
      </w:r>
      <w:r>
        <w:rPr>
          <w:b/>
        </w:rPr>
        <w:t>6</w:t>
      </w:r>
      <w:r w:rsidRPr="00363D88">
        <w:rPr>
          <w:b/>
        </w:rPr>
        <w:t xml:space="preserve">. </w:t>
      </w:r>
      <w:r w:rsidRPr="00A045E0">
        <w:rPr>
          <w:lang w:val="en-GB"/>
        </w:rPr>
        <w:t xml:space="preserve">The dependence of </w:t>
      </w:r>
      <w:r>
        <w:rPr>
          <w:lang w:val="en-GB"/>
        </w:rPr>
        <w:t xml:space="preserve">chroma </w:t>
      </w:r>
      <w:r w:rsidRPr="00A045E0">
        <w:rPr>
          <w:lang w:val="en-GB"/>
        </w:rPr>
        <w:t xml:space="preserve">of the printed colour patches </w:t>
      </w:r>
      <w:r>
        <w:rPr>
          <w:lang w:val="en-GB"/>
        </w:rPr>
        <w:t xml:space="preserve">versus </w:t>
      </w:r>
      <w:r w:rsidRPr="00A045E0">
        <w:rPr>
          <w:lang w:val="en-GB"/>
        </w:rPr>
        <w:t xml:space="preserve">target </w:t>
      </w:r>
      <w:r>
        <w:rPr>
          <w:lang w:val="en-GB"/>
        </w:rPr>
        <w:t>chroma</w:t>
      </w:r>
      <w:r w:rsidRPr="00A045E0">
        <w:rPr>
          <w:lang w:val="en-GB"/>
        </w:rPr>
        <w:t xml:space="preserve"> value</w:t>
      </w:r>
      <w:r>
        <w:rPr>
          <w:lang w:val="en-GB"/>
        </w:rPr>
        <w:t>s</w:t>
      </w:r>
      <w:r w:rsidRPr="00A045E0">
        <w:rPr>
          <w:lang w:val="en-GB"/>
        </w:rPr>
        <w:t xml:space="preserve"> for printing machine OCE CPS900 </w:t>
      </w:r>
      <w:r>
        <w:rPr>
          <w:lang w:val="en-GB"/>
        </w:rPr>
        <w:t>at</w:t>
      </w:r>
      <w:r w:rsidRPr="00A045E0">
        <w:rPr>
          <w:lang w:val="en-GB"/>
        </w:rPr>
        <w:t xml:space="preserve"> normal quality mode without input ICC profile (circled dots) and with the input profile FOGRA39 (crossed dots)</w:t>
      </w:r>
    </w:p>
    <w:p w:rsidR="000C60C0" w:rsidRDefault="000C60C0" w:rsidP="000C60C0">
      <w:pPr>
        <w:pStyle w:val="08-Pagrindinistekstas"/>
        <w:ind w:firstLine="462"/>
        <w:rPr>
          <w:bCs/>
          <w:color w:val="000000"/>
        </w:rPr>
      </w:pPr>
      <w:r w:rsidRPr="009B1B78">
        <w:rPr>
          <w:lang w:eastAsia="lt-LT"/>
        </w:rPr>
        <w:lastRenderedPageBreak/>
        <w:t xml:space="preserve">Įvesties ICC profilio panaudojimas spausdinant mašina OCE CPS900 ne tik mažina sodrio reikšmių </w:t>
      </w:r>
      <w:r>
        <w:rPr>
          <w:lang w:eastAsia="lt-LT"/>
        </w:rPr>
        <w:t>sklaidą</w:t>
      </w:r>
      <w:r w:rsidRPr="009B1B78">
        <w:rPr>
          <w:lang w:eastAsia="lt-LT"/>
        </w:rPr>
        <w:t xml:space="preserve">, bet ir ištiesina sodrio pokytį – </w:t>
      </w:r>
      <w:r>
        <w:rPr>
          <w:lang w:eastAsia="lt-LT"/>
        </w:rPr>
        <w:t xml:space="preserve">kryželiais </w:t>
      </w:r>
      <w:r w:rsidRPr="009B1B78">
        <w:rPr>
          <w:lang w:eastAsia="lt-LT"/>
        </w:rPr>
        <w:t xml:space="preserve">pažymėti taškai mažiau </w:t>
      </w:r>
      <w:r>
        <w:rPr>
          <w:lang w:eastAsia="lt-LT"/>
        </w:rPr>
        <w:t>išsklaidyti ir grupuojasi aplink tiesiąja</w:t>
      </w:r>
      <w:r w:rsidRPr="009B1B78">
        <w:rPr>
          <w:lang w:eastAsia="lt-LT"/>
        </w:rPr>
        <w:t xml:space="preserve"> linij</w:t>
      </w:r>
      <w:r>
        <w:rPr>
          <w:lang w:eastAsia="lt-LT"/>
        </w:rPr>
        <w:t>ą</w:t>
      </w:r>
      <w:r w:rsidRPr="009B1B78">
        <w:rPr>
          <w:lang w:eastAsia="lt-LT"/>
        </w:rPr>
        <w:t xml:space="preserve">. </w:t>
      </w:r>
    </w:p>
    <w:p w:rsidR="000C60C0" w:rsidRPr="00E15A7E" w:rsidRDefault="000C60C0" w:rsidP="000C60C0">
      <w:pPr>
        <w:pStyle w:val="08-Pagrindinistekstas"/>
        <w:ind w:firstLine="462"/>
        <w:rPr>
          <w:bCs/>
          <w:color w:val="000000"/>
        </w:rPr>
      </w:pPr>
      <w:r w:rsidRPr="00750FDC">
        <w:t xml:space="preserve">Kalibravimo operacijos ir ICC spalvos profilio panaudojimo įtaką spalvos tono koordinatės pasikeitimui galime paanalizuoti lygindami spalvų pokytį </w:t>
      </w:r>
      <w:r w:rsidRPr="00750FDC">
        <w:rPr>
          <w:i/>
        </w:rPr>
        <w:t>Δh</w:t>
      </w:r>
      <w:r w:rsidRPr="00750FDC">
        <w:rPr>
          <w:i/>
          <w:vertAlign w:val="subscript"/>
        </w:rPr>
        <w:t>ab</w:t>
      </w:r>
      <w:r w:rsidRPr="00750FDC">
        <w:t xml:space="preserve"> skirtingoms spalvoms, tai yra skirtingoms </w:t>
      </w:r>
      <w:r w:rsidRPr="00750FDC">
        <w:rPr>
          <w:i/>
        </w:rPr>
        <w:t>h</w:t>
      </w:r>
      <w:r w:rsidRPr="00750FDC">
        <w:rPr>
          <w:i/>
          <w:vertAlign w:val="subscript"/>
        </w:rPr>
        <w:t>ab</w:t>
      </w:r>
      <w:r w:rsidRPr="00750FDC">
        <w:t xml:space="preserve"> reikšmėms. Kaip matome iš </w:t>
      </w:r>
      <w:r>
        <w:t>7</w:t>
      </w:r>
      <w:r w:rsidRPr="00750FDC">
        <w:t xml:space="preserve"> ir </w:t>
      </w:r>
      <w:r>
        <w:t>8</w:t>
      </w:r>
      <w:r w:rsidRPr="00750FDC">
        <w:t xml:space="preserve"> pav., spalvų pokytis </w:t>
      </w:r>
      <w:r w:rsidRPr="00750FDC">
        <w:rPr>
          <w:i/>
        </w:rPr>
        <w:t>Δh</w:t>
      </w:r>
      <w:r w:rsidRPr="00750FDC">
        <w:rPr>
          <w:i/>
          <w:vertAlign w:val="subscript"/>
        </w:rPr>
        <w:t>ab</w:t>
      </w:r>
      <w:r>
        <w:rPr>
          <w:i/>
          <w:vertAlign w:val="subscript"/>
        </w:rPr>
        <w:t xml:space="preserve"> </w:t>
      </w:r>
      <w:r w:rsidRPr="00750FDC">
        <w:t>skirtingoms spalvoms</w:t>
      </w:r>
      <w:r w:rsidRPr="00750FDC">
        <w:rPr>
          <w:vertAlign w:val="subscript"/>
        </w:rPr>
        <w:t xml:space="preserve"> </w:t>
      </w:r>
      <w:r w:rsidRPr="00750FDC">
        <w:t xml:space="preserve">yra nevienodas skirtingoms spausdinimo mašinoms. </w:t>
      </w:r>
    </w:p>
    <w:p w:rsidR="000C60C0" w:rsidRDefault="000C60C0" w:rsidP="000C60C0">
      <w:pPr>
        <w:pStyle w:val="08-Pagrindinistekstas"/>
        <w:ind w:firstLine="0"/>
      </w:pPr>
      <w:r w:rsidRPr="00750FDC">
        <w:rPr>
          <w:noProof/>
          <w:lang w:eastAsia="lt-LT"/>
        </w:rPr>
        <w:drawing>
          <wp:inline distT="0" distB="0" distL="0" distR="0">
            <wp:extent cx="2952115" cy="1962227"/>
            <wp:effectExtent l="0" t="0" r="0" b="0"/>
            <wp:docPr id="1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0C60C0" w:rsidRPr="00363D88" w:rsidRDefault="000C60C0" w:rsidP="000C60C0">
      <w:pPr>
        <w:pStyle w:val="12-Paveikslopavadinimas"/>
        <w:jc w:val="both"/>
      </w:pPr>
      <w:r>
        <w:rPr>
          <w:b/>
        </w:rPr>
        <w:t>7</w:t>
      </w:r>
      <w:r w:rsidRPr="00363D88">
        <w:rPr>
          <w:b/>
        </w:rPr>
        <w:t xml:space="preserve"> pav.</w:t>
      </w:r>
      <w:r w:rsidRPr="00363D88">
        <w:t xml:space="preserve"> </w:t>
      </w:r>
      <w:r w:rsidRPr="00F06E67">
        <w:t>Atspausdintų spalvų laukelių spalvos pokyčio Δ</w:t>
      </w:r>
      <w:r w:rsidRPr="00F06E67">
        <w:rPr>
          <w:i/>
        </w:rPr>
        <w:t>h</w:t>
      </w:r>
      <w:r w:rsidRPr="00F06E67">
        <w:rPr>
          <w:i/>
          <w:vertAlign w:val="subscript"/>
        </w:rPr>
        <w:t>ab</w:t>
      </w:r>
      <w:r w:rsidRPr="00F06E67">
        <w:rPr>
          <w:vertAlign w:val="subscript"/>
        </w:rPr>
        <w:t xml:space="preserve"> </w:t>
      </w:r>
      <w:r w:rsidRPr="00F06E67">
        <w:t xml:space="preserve"> priklausomybė nuo spalvos </w:t>
      </w:r>
      <w:r w:rsidRPr="00F06E67">
        <w:rPr>
          <w:i/>
        </w:rPr>
        <w:t>h</w:t>
      </w:r>
      <w:r w:rsidRPr="00F06E67">
        <w:rPr>
          <w:i/>
          <w:vertAlign w:val="subscript"/>
        </w:rPr>
        <w:t>ab</w:t>
      </w:r>
      <w:r w:rsidRPr="00F06E67">
        <w:rPr>
          <w:i/>
        </w:rPr>
        <w:t xml:space="preserve"> </w:t>
      </w:r>
      <w:r w:rsidRPr="00F06E67">
        <w:t>spausdinimo mašinai KONICA</w:t>
      </w:r>
      <w:r>
        <w:t> </w:t>
      </w:r>
      <w:r w:rsidRPr="00F06E67">
        <w:t>8050 normaliu režimu prieš kalibravimą (</w:t>
      </w:r>
      <w:r w:rsidRPr="001A141F">
        <w:t>rutuliukai</w:t>
      </w:r>
      <w:r w:rsidRPr="00F06E67">
        <w:t>) ir spausdintuvui OCE CPS900 normaliu režimu be įvesties ICC profilio (</w:t>
      </w:r>
      <w:r w:rsidRPr="001A141F">
        <w:t>kryželiai</w:t>
      </w:r>
      <w:r w:rsidRPr="00F06E67">
        <w:t>)</w:t>
      </w:r>
    </w:p>
    <w:p w:rsidR="000C60C0" w:rsidRPr="00363D88" w:rsidRDefault="000C60C0" w:rsidP="000C60C0">
      <w:pPr>
        <w:pStyle w:val="12-antraspaveikslopavadinimas"/>
        <w:spacing w:after="240"/>
        <w:jc w:val="both"/>
      </w:pPr>
      <w:r w:rsidRPr="00363D88">
        <w:rPr>
          <w:b/>
        </w:rPr>
        <w:t xml:space="preserve">Fig. </w:t>
      </w:r>
      <w:r>
        <w:rPr>
          <w:b/>
        </w:rPr>
        <w:t>7</w:t>
      </w:r>
      <w:r w:rsidRPr="00363D88">
        <w:rPr>
          <w:b/>
        </w:rPr>
        <w:t xml:space="preserve">. </w:t>
      </w:r>
      <w:r w:rsidRPr="00821CFC">
        <w:rPr>
          <w:lang w:val="en-GB"/>
        </w:rPr>
        <w:t>The dependence of the hue difference Δ</w:t>
      </w:r>
      <w:r w:rsidRPr="00821CFC">
        <w:rPr>
          <w:i/>
          <w:lang w:val="en-GB"/>
        </w:rPr>
        <w:t>h</w:t>
      </w:r>
      <w:r w:rsidRPr="00821CFC">
        <w:rPr>
          <w:i/>
          <w:vertAlign w:val="subscript"/>
          <w:lang w:val="en-GB"/>
        </w:rPr>
        <w:t>ab</w:t>
      </w:r>
      <w:r w:rsidRPr="00821CFC">
        <w:rPr>
          <w:lang w:val="en-GB"/>
        </w:rPr>
        <w:t xml:space="preserve"> of the printed colour patches </w:t>
      </w:r>
      <w:r>
        <w:rPr>
          <w:lang w:val="en-GB"/>
        </w:rPr>
        <w:t xml:space="preserve">versus </w:t>
      </w:r>
      <w:r w:rsidRPr="00821CFC">
        <w:rPr>
          <w:lang w:val="en-GB"/>
        </w:rPr>
        <w:t xml:space="preserve"> target hue value</w:t>
      </w:r>
      <w:r>
        <w:rPr>
          <w:lang w:val="en-GB"/>
        </w:rPr>
        <w:t>s</w:t>
      </w:r>
      <w:r w:rsidRPr="00821CFC">
        <w:rPr>
          <w:lang w:val="en-GB"/>
        </w:rPr>
        <w:t xml:space="preserve"> for printing machine KONICA 8050 </w:t>
      </w:r>
      <w:r>
        <w:rPr>
          <w:lang w:val="en-GB"/>
        </w:rPr>
        <w:t>at</w:t>
      </w:r>
      <w:r w:rsidRPr="00821CFC">
        <w:rPr>
          <w:lang w:val="en-GB"/>
        </w:rPr>
        <w:t xml:space="preserve"> normal quality mode before calibration (circled dots) and for printer OCE CPS900 </w:t>
      </w:r>
      <w:r>
        <w:rPr>
          <w:lang w:val="en-GB"/>
        </w:rPr>
        <w:t>at</w:t>
      </w:r>
      <w:r w:rsidRPr="00821CFC">
        <w:rPr>
          <w:lang w:val="en-GB"/>
        </w:rPr>
        <w:t xml:space="preserve"> normal quality mode without input ICC profile (crossed dots)</w:t>
      </w:r>
    </w:p>
    <w:p w:rsidR="000C60C0" w:rsidRPr="00750FDC" w:rsidRDefault="000C60C0" w:rsidP="000C60C0">
      <w:pPr>
        <w:pStyle w:val="08-Pagrindinistekstas"/>
        <w:ind w:firstLine="0"/>
        <w:rPr>
          <w:bCs/>
          <w:color w:val="000000"/>
        </w:rPr>
      </w:pPr>
      <w:r w:rsidRPr="00AB580A">
        <w:rPr>
          <w:bCs/>
          <w:noProof/>
          <w:color w:val="000000"/>
          <w:lang w:eastAsia="lt-LT"/>
        </w:rPr>
        <w:drawing>
          <wp:inline distT="0" distB="0" distL="0" distR="0">
            <wp:extent cx="2952115" cy="1928217"/>
            <wp:effectExtent l="0" t="0" r="0" b="0"/>
            <wp:docPr id="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0C60C0" w:rsidRPr="00363D88" w:rsidRDefault="000C60C0" w:rsidP="000C60C0">
      <w:pPr>
        <w:pStyle w:val="12-Paveikslopavadinimas"/>
        <w:jc w:val="both"/>
      </w:pPr>
      <w:r>
        <w:rPr>
          <w:b/>
        </w:rPr>
        <w:t>8</w:t>
      </w:r>
      <w:r w:rsidRPr="00363D88">
        <w:rPr>
          <w:b/>
        </w:rPr>
        <w:t xml:space="preserve"> pav.</w:t>
      </w:r>
      <w:r w:rsidRPr="00363D88">
        <w:t xml:space="preserve"> </w:t>
      </w:r>
      <w:r w:rsidRPr="00F06E67">
        <w:t>Atspausdintų spalvų laukelių spalvos pokyčio Δ</w:t>
      </w:r>
      <w:r w:rsidRPr="00F06E67">
        <w:rPr>
          <w:i/>
        </w:rPr>
        <w:t>h</w:t>
      </w:r>
      <w:r w:rsidRPr="00F06E67">
        <w:rPr>
          <w:i/>
          <w:vertAlign w:val="subscript"/>
        </w:rPr>
        <w:t>ab</w:t>
      </w:r>
      <w:r w:rsidRPr="00F06E67">
        <w:rPr>
          <w:vertAlign w:val="subscript"/>
        </w:rPr>
        <w:t xml:space="preserve"> </w:t>
      </w:r>
      <w:r w:rsidRPr="00F06E67">
        <w:t xml:space="preserve"> priklausomybė nuo spalvos </w:t>
      </w:r>
      <w:r w:rsidRPr="00F06E67">
        <w:rPr>
          <w:i/>
        </w:rPr>
        <w:t>h</w:t>
      </w:r>
      <w:r w:rsidRPr="00F06E67">
        <w:rPr>
          <w:i/>
          <w:vertAlign w:val="subscript"/>
        </w:rPr>
        <w:t>ab</w:t>
      </w:r>
      <w:r w:rsidRPr="00F06E67">
        <w:rPr>
          <w:i/>
        </w:rPr>
        <w:t xml:space="preserve"> </w:t>
      </w:r>
      <w:r w:rsidRPr="00F06E67">
        <w:t>spausdinimo mašinai KONICA</w:t>
      </w:r>
      <w:r>
        <w:t> </w:t>
      </w:r>
      <w:r w:rsidRPr="00F06E67">
        <w:t>8050 normaliu režimu p</w:t>
      </w:r>
      <w:r>
        <w:t>o kalibravimo</w:t>
      </w:r>
      <w:r w:rsidRPr="00F06E67">
        <w:t xml:space="preserve"> (</w:t>
      </w:r>
      <w:r w:rsidRPr="001A141F">
        <w:t>rutuliukai</w:t>
      </w:r>
      <w:r w:rsidRPr="00F06E67">
        <w:t xml:space="preserve">) ir spausdintuvui OCE CPS900 normaliu režimu </w:t>
      </w:r>
      <w:r>
        <w:t>su įvesties ICC profiliu</w:t>
      </w:r>
      <w:r w:rsidRPr="00F06E67">
        <w:t xml:space="preserve"> (</w:t>
      </w:r>
      <w:r w:rsidRPr="001A141F">
        <w:t>kryželiai</w:t>
      </w:r>
      <w:r w:rsidRPr="00F06E67">
        <w:t>)</w:t>
      </w:r>
    </w:p>
    <w:p w:rsidR="000C60C0" w:rsidRPr="00363D88" w:rsidRDefault="000C60C0" w:rsidP="000C60C0">
      <w:pPr>
        <w:pStyle w:val="12-antraspaveikslopavadinimas"/>
        <w:spacing w:after="240"/>
        <w:jc w:val="both"/>
      </w:pPr>
      <w:r w:rsidRPr="00363D88">
        <w:rPr>
          <w:b/>
        </w:rPr>
        <w:t xml:space="preserve">Fig. </w:t>
      </w:r>
      <w:r>
        <w:rPr>
          <w:b/>
        </w:rPr>
        <w:t>8</w:t>
      </w:r>
      <w:r w:rsidRPr="00363D88">
        <w:rPr>
          <w:b/>
        </w:rPr>
        <w:t xml:space="preserve">. </w:t>
      </w:r>
      <w:r w:rsidRPr="00EB2EFE">
        <w:rPr>
          <w:lang w:val="en-GB"/>
        </w:rPr>
        <w:t>The dependence of the hue difference Δ</w:t>
      </w:r>
      <w:r w:rsidRPr="00EB2EFE">
        <w:rPr>
          <w:i/>
          <w:lang w:val="en-GB"/>
        </w:rPr>
        <w:t>h</w:t>
      </w:r>
      <w:r w:rsidRPr="00EB2EFE">
        <w:rPr>
          <w:i/>
          <w:vertAlign w:val="subscript"/>
          <w:lang w:val="en-GB"/>
        </w:rPr>
        <w:t>ab</w:t>
      </w:r>
      <w:r w:rsidRPr="00EB2EFE">
        <w:rPr>
          <w:lang w:val="en-GB"/>
        </w:rPr>
        <w:t xml:space="preserve"> of the printed colour patches </w:t>
      </w:r>
      <w:r>
        <w:rPr>
          <w:lang w:val="en-GB"/>
        </w:rPr>
        <w:t>versus</w:t>
      </w:r>
      <w:r w:rsidRPr="00EB2EFE">
        <w:rPr>
          <w:lang w:val="en-GB"/>
        </w:rPr>
        <w:t xml:space="preserve"> target hue value</w:t>
      </w:r>
      <w:r>
        <w:rPr>
          <w:lang w:val="en-GB"/>
        </w:rPr>
        <w:t>s</w:t>
      </w:r>
      <w:r w:rsidRPr="00EB2EFE">
        <w:rPr>
          <w:lang w:val="en-GB"/>
        </w:rPr>
        <w:t xml:space="preserve"> for printing machine KONICA 8050 </w:t>
      </w:r>
      <w:r>
        <w:rPr>
          <w:lang w:val="en-GB"/>
        </w:rPr>
        <w:t>at</w:t>
      </w:r>
      <w:r w:rsidRPr="00EB2EFE">
        <w:rPr>
          <w:lang w:val="en-GB"/>
        </w:rPr>
        <w:t xml:space="preserve"> normal quality mode before </w:t>
      </w:r>
      <w:r w:rsidRPr="00EB2EFE">
        <w:rPr>
          <w:lang w:val="en-GB"/>
        </w:rPr>
        <w:lastRenderedPageBreak/>
        <w:t>calibration (circled dots) and for printer OCE CPS900 in normal quality mode without input ICC profile (crossed dots)</w:t>
      </w:r>
    </w:p>
    <w:p w:rsidR="000C60C0" w:rsidRDefault="000C60C0" w:rsidP="000C60C0">
      <w:pPr>
        <w:pStyle w:val="08-Pagrindinistekstas"/>
        <w:ind w:firstLine="462"/>
      </w:pPr>
      <w:r>
        <w:t>7</w:t>
      </w:r>
      <w:r w:rsidRPr="00750FDC">
        <w:t xml:space="preserve"> pav. rodo gana ženklų </w:t>
      </w:r>
      <w:r w:rsidRPr="00750FDC">
        <w:rPr>
          <w:i/>
        </w:rPr>
        <w:t>Δh</w:t>
      </w:r>
      <w:r w:rsidRPr="00750FDC">
        <w:rPr>
          <w:i/>
          <w:vertAlign w:val="subscript"/>
        </w:rPr>
        <w:t>ab</w:t>
      </w:r>
      <w:r w:rsidRPr="00750FDC">
        <w:t xml:space="preserve"> verčių sklaidą abiem mašinom nepritaikius kalibravimo arba spalvos profilio. Spausdintuvui KONICA 8050 pritaikius kalibravimą, o OCE CPS900 mašinai pritaikius įvesties ICC profilį FOGRA39, spalvos tono skirtumo vertės </w:t>
      </w:r>
      <w:r>
        <w:t xml:space="preserve">ir sklaida </w:t>
      </w:r>
      <w:r w:rsidRPr="00750FDC">
        <w:t>sumažėja (</w:t>
      </w:r>
      <w:r>
        <w:t>8 </w:t>
      </w:r>
      <w:r w:rsidRPr="00750FDC">
        <w:t>pav.).</w:t>
      </w:r>
    </w:p>
    <w:p w:rsidR="000C60C0" w:rsidRDefault="000C60C0" w:rsidP="000C60C0">
      <w:pPr>
        <w:pStyle w:val="08-Pagrindinistekstas"/>
        <w:ind w:firstLine="462"/>
      </w:pPr>
      <w:r w:rsidRPr="00E15A7E">
        <w:t xml:space="preserve">Kaip veikia ICC profilis koreguojant spalvos toną, parodyta </w:t>
      </w:r>
      <w:r>
        <w:t>9</w:t>
      </w:r>
      <w:r w:rsidRPr="00E15A7E">
        <w:t xml:space="preserve"> pav. </w:t>
      </w:r>
      <w:r>
        <w:t>B</w:t>
      </w:r>
      <w:r w:rsidRPr="00E15A7E">
        <w:t xml:space="preserve">uvo atrinktos </w:t>
      </w:r>
      <w:r>
        <w:t xml:space="preserve">spausdinamo </w:t>
      </w:r>
      <w:r w:rsidRPr="00E15A7E">
        <w:t>etalono spalvos</w:t>
      </w:r>
      <w:r>
        <w:t xml:space="preserve">, </w:t>
      </w:r>
      <w:r w:rsidRPr="00E15A7E">
        <w:t xml:space="preserve">atitinkančios OM liniją su </w:t>
      </w:r>
      <w:r w:rsidRPr="00E15A7E">
        <w:rPr>
          <w:i/>
        </w:rPr>
        <w:t>h</w:t>
      </w:r>
      <w:r w:rsidRPr="00E15A7E">
        <w:rPr>
          <w:i/>
          <w:vertAlign w:val="subscript"/>
        </w:rPr>
        <w:t xml:space="preserve">ab </w:t>
      </w:r>
      <w:r w:rsidRPr="00E15A7E">
        <w:t>= 353</w:t>
      </w:r>
      <w:r w:rsidRPr="00E15A7E">
        <w:rPr>
          <w:vertAlign w:val="superscript"/>
        </w:rPr>
        <w:t>o</w:t>
      </w:r>
      <w:r>
        <w:t xml:space="preserve"> 4 laipsnių intervale </w:t>
      </w:r>
      <w:r w:rsidRPr="00E15A7E">
        <w:t xml:space="preserve">nuo </w:t>
      </w:r>
      <w:r w:rsidRPr="00E15A7E">
        <w:rPr>
          <w:i/>
        </w:rPr>
        <w:t>h</w:t>
      </w:r>
      <w:r w:rsidRPr="00E15A7E">
        <w:rPr>
          <w:i/>
          <w:vertAlign w:val="subscript"/>
        </w:rPr>
        <w:t xml:space="preserve">ab </w:t>
      </w:r>
      <w:r w:rsidRPr="00E15A7E">
        <w:t>= 351</w:t>
      </w:r>
      <w:r w:rsidRPr="00E15A7E">
        <w:rPr>
          <w:vertAlign w:val="superscript"/>
        </w:rPr>
        <w:t>o</w:t>
      </w:r>
      <w:r w:rsidRPr="00E15A7E">
        <w:t xml:space="preserve"> iki </w:t>
      </w:r>
      <w:r w:rsidRPr="00E15A7E">
        <w:rPr>
          <w:i/>
        </w:rPr>
        <w:t>h</w:t>
      </w:r>
      <w:r w:rsidRPr="00E15A7E">
        <w:rPr>
          <w:i/>
          <w:vertAlign w:val="subscript"/>
        </w:rPr>
        <w:t xml:space="preserve">ab </w:t>
      </w:r>
      <w:r w:rsidRPr="00E15A7E">
        <w:t>= 355</w:t>
      </w:r>
      <w:r w:rsidRPr="00E15A7E">
        <w:rPr>
          <w:vertAlign w:val="superscript"/>
        </w:rPr>
        <w:t>o</w:t>
      </w:r>
      <w:r w:rsidRPr="00E15A7E">
        <w:t>. Grafike atvaizduotos šių spalvos taškų projekcijos atspausdinus testą mašina OCE CPS900 normaliu režimu be ir su įvesties profiliu FOGRA39. Ru</w:t>
      </w:r>
      <w:r>
        <w:t xml:space="preserve">tuliukais pažymėti </w:t>
      </w:r>
      <w:r w:rsidRPr="00E15A7E">
        <w:t>grafiko ta</w:t>
      </w:r>
      <w:r>
        <w:t>škai atitinka taškų projekcijas</w:t>
      </w:r>
      <w:r w:rsidRPr="00E15A7E">
        <w:t>, kada spausdinta be profilio. Matome, kad jie išsidėsto išilgai tiesios linijos, kuri daugiau kaip 15</w:t>
      </w:r>
      <w:r w:rsidRPr="00E15A7E">
        <w:rPr>
          <w:vertAlign w:val="superscript"/>
        </w:rPr>
        <w:t>o</w:t>
      </w:r>
      <w:r w:rsidRPr="00E15A7E">
        <w:t xml:space="preserve"> pasisukusi nustatytos etalono spalvos linijos atžvilgiu. </w:t>
      </w:r>
    </w:p>
    <w:p w:rsidR="000C60C0" w:rsidRDefault="000C60C0" w:rsidP="000C60C0">
      <w:pPr>
        <w:pStyle w:val="08-Pagrindinistekstas"/>
        <w:ind w:firstLine="0"/>
      </w:pPr>
      <w:r w:rsidRPr="00BA5DC0">
        <w:rPr>
          <w:noProof/>
          <w:lang w:eastAsia="lt-LT"/>
        </w:rPr>
        <w:drawing>
          <wp:inline distT="0" distB="0" distL="0" distR="0">
            <wp:extent cx="2955340" cy="2311604"/>
            <wp:effectExtent l="0" t="0" r="0" b="0"/>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0C60C0" w:rsidRPr="00363D88" w:rsidRDefault="000C60C0" w:rsidP="000C60C0">
      <w:pPr>
        <w:pStyle w:val="12-Paveikslopavadinimas"/>
        <w:jc w:val="both"/>
      </w:pPr>
      <w:r>
        <w:rPr>
          <w:b/>
        </w:rPr>
        <w:t>9</w:t>
      </w:r>
      <w:r w:rsidRPr="00363D88">
        <w:rPr>
          <w:b/>
        </w:rPr>
        <w:t xml:space="preserve"> pav.</w:t>
      </w:r>
      <w:r w:rsidRPr="00363D88">
        <w:t xml:space="preserve"> </w:t>
      </w:r>
      <w:r w:rsidRPr="00816D4A">
        <w:t>ICC profilio pritaikymo spalvoms įtaka.</w:t>
      </w:r>
      <w:r w:rsidRPr="00C2244C">
        <w:rPr>
          <w:lang w:val="en-US"/>
        </w:rPr>
        <w:t xml:space="preserve"> </w:t>
      </w:r>
      <w:r w:rsidRPr="00816D4A">
        <w:t>Žydra linija – testo etalono spalvų diapazono kontūras. Raudona linija – spausdintuvo OCE CPS900 atgamintų spal</w:t>
      </w:r>
      <w:r>
        <w:t>vų diapazono kontūras normaliu</w:t>
      </w:r>
      <w:r w:rsidRPr="00816D4A">
        <w:t xml:space="preserve"> kokybės režim</w:t>
      </w:r>
      <w:r>
        <w:t>u</w:t>
      </w:r>
      <w:r w:rsidRPr="00816D4A">
        <w:t>. Mėlyna linija – atgamintų spal</w:t>
      </w:r>
      <w:r>
        <w:t>vų diapazono kontūras normaliu</w:t>
      </w:r>
      <w:r w:rsidRPr="00816D4A">
        <w:t xml:space="preserve"> kokybės r</w:t>
      </w:r>
      <w:r>
        <w:t>ežimu</w:t>
      </w:r>
      <w:r w:rsidRPr="00816D4A">
        <w:t xml:space="preserve"> su įvesties profiliu FOGRA39. </w:t>
      </w:r>
      <w:r w:rsidRPr="000E631F">
        <w:t>Rutuliukai</w:t>
      </w:r>
      <w:r w:rsidRPr="00816D4A">
        <w:t xml:space="preserve"> – atgamintų spal</w:t>
      </w:r>
      <w:r>
        <w:t>vos taškų projekcijos normaliu</w:t>
      </w:r>
      <w:r w:rsidRPr="00816D4A">
        <w:t xml:space="preserve"> režim</w:t>
      </w:r>
      <w:r>
        <w:t>u</w:t>
      </w:r>
      <w:r w:rsidRPr="00816D4A">
        <w:t xml:space="preserve"> spausdinant purpurines etalono spalvas su </w:t>
      </w:r>
      <w:r w:rsidRPr="00816D4A">
        <w:rPr>
          <w:i/>
        </w:rPr>
        <w:t>h</w:t>
      </w:r>
      <w:r w:rsidRPr="00816D4A">
        <w:rPr>
          <w:i/>
          <w:vertAlign w:val="subscript"/>
        </w:rPr>
        <w:t>ab</w:t>
      </w:r>
      <w:r>
        <w:rPr>
          <w:i/>
          <w:vertAlign w:val="subscript"/>
        </w:rPr>
        <w:t xml:space="preserve"> </w:t>
      </w:r>
      <w:r w:rsidRPr="00816D4A">
        <w:t>=</w:t>
      </w:r>
      <w:r>
        <w:t xml:space="preserve"> </w:t>
      </w:r>
      <w:r w:rsidRPr="00816D4A">
        <w:t>353</w:t>
      </w:r>
      <w:r w:rsidRPr="00816D4A">
        <w:rPr>
          <w:vertAlign w:val="superscript"/>
        </w:rPr>
        <w:t>o</w:t>
      </w:r>
      <w:r w:rsidRPr="00816D4A">
        <w:t xml:space="preserve"> ±2</w:t>
      </w:r>
      <w:r w:rsidRPr="00816D4A">
        <w:rPr>
          <w:vertAlign w:val="superscript"/>
        </w:rPr>
        <w:t>o</w:t>
      </w:r>
      <w:r w:rsidRPr="00816D4A">
        <w:t xml:space="preserve">. </w:t>
      </w:r>
      <w:r>
        <w:t>K</w:t>
      </w:r>
      <w:r w:rsidRPr="001A141F">
        <w:t>ryželiai</w:t>
      </w:r>
      <w:r w:rsidRPr="00816D4A">
        <w:t xml:space="preserve"> – atgamintų spalvos taškų projek</w:t>
      </w:r>
      <w:r>
        <w:t>cijos normaliu režimu</w:t>
      </w:r>
      <w:r w:rsidRPr="00816D4A">
        <w:t xml:space="preserve"> su ICC profiliu spausdinant tas pačias etalono spalvas su </w:t>
      </w:r>
      <w:r w:rsidRPr="00816D4A">
        <w:rPr>
          <w:i/>
        </w:rPr>
        <w:t>h</w:t>
      </w:r>
      <w:r w:rsidRPr="00816D4A">
        <w:rPr>
          <w:i/>
          <w:vertAlign w:val="subscript"/>
        </w:rPr>
        <w:t>ab</w:t>
      </w:r>
      <w:r>
        <w:rPr>
          <w:i/>
          <w:vertAlign w:val="subscript"/>
        </w:rPr>
        <w:t xml:space="preserve"> </w:t>
      </w:r>
      <w:r w:rsidRPr="00816D4A">
        <w:t>=</w:t>
      </w:r>
      <w:r>
        <w:t xml:space="preserve"> </w:t>
      </w:r>
      <w:r w:rsidRPr="00816D4A">
        <w:t>353</w:t>
      </w:r>
      <w:r w:rsidRPr="00816D4A">
        <w:rPr>
          <w:vertAlign w:val="superscript"/>
        </w:rPr>
        <w:t>o</w:t>
      </w:r>
      <w:r w:rsidRPr="00816D4A">
        <w:t xml:space="preserve"> ±2</w:t>
      </w:r>
      <w:r w:rsidRPr="00816D4A">
        <w:rPr>
          <w:vertAlign w:val="superscript"/>
        </w:rPr>
        <w:t>o</w:t>
      </w:r>
      <w:r w:rsidRPr="00816D4A">
        <w:t xml:space="preserve">. OM linija – spausdinamų etalono purpurinių spalvų vidurio linija </w:t>
      </w:r>
      <w:r w:rsidRPr="00816D4A">
        <w:rPr>
          <w:i/>
        </w:rPr>
        <w:t>h</w:t>
      </w:r>
      <w:r w:rsidRPr="00816D4A">
        <w:rPr>
          <w:i/>
          <w:vertAlign w:val="subscript"/>
        </w:rPr>
        <w:t>ab</w:t>
      </w:r>
      <w:r>
        <w:rPr>
          <w:i/>
          <w:vertAlign w:val="subscript"/>
        </w:rPr>
        <w:t xml:space="preserve"> </w:t>
      </w:r>
      <w:r w:rsidRPr="00816D4A">
        <w:t>=</w:t>
      </w:r>
      <w:r>
        <w:t xml:space="preserve"> </w:t>
      </w:r>
      <w:r w:rsidRPr="00816D4A">
        <w:t>353</w:t>
      </w:r>
      <w:r w:rsidRPr="00816D4A">
        <w:rPr>
          <w:vertAlign w:val="superscript"/>
        </w:rPr>
        <w:t>o</w:t>
      </w:r>
    </w:p>
    <w:p w:rsidR="000C60C0" w:rsidRPr="00703892" w:rsidRDefault="000C60C0" w:rsidP="000C60C0">
      <w:pPr>
        <w:pStyle w:val="12-antraspaveikslopavadinimas"/>
        <w:spacing w:after="240"/>
        <w:jc w:val="both"/>
        <w:rPr>
          <w:lang w:val="en-GB"/>
        </w:rPr>
      </w:pPr>
      <w:r w:rsidRPr="000E631F">
        <w:rPr>
          <w:b/>
        </w:rPr>
        <w:t xml:space="preserve">Fig. 9. </w:t>
      </w:r>
      <w:r w:rsidRPr="00703892">
        <w:rPr>
          <w:lang w:val="en-GB"/>
        </w:rPr>
        <w:t xml:space="preserve">The influence of the ICC profile </w:t>
      </w:r>
      <w:r>
        <w:rPr>
          <w:lang w:val="en-GB"/>
        </w:rPr>
        <w:t>on</w:t>
      </w:r>
      <w:r w:rsidRPr="00703892">
        <w:rPr>
          <w:lang w:val="en-GB"/>
        </w:rPr>
        <w:t xml:space="preserve"> col</w:t>
      </w:r>
      <w:r>
        <w:rPr>
          <w:lang w:val="en-GB"/>
        </w:rPr>
        <w:t>our reproduction.</w:t>
      </w:r>
      <w:r w:rsidRPr="0033358B">
        <w:rPr>
          <w:lang w:val="en-US"/>
        </w:rPr>
        <w:t xml:space="preserve"> </w:t>
      </w:r>
      <w:r w:rsidRPr="00703892">
        <w:rPr>
          <w:lang w:val="en-GB"/>
        </w:rPr>
        <w:t>Blue contour – the colour gamut of the test target</w:t>
      </w:r>
      <w:r>
        <w:rPr>
          <w:lang w:val="en-GB"/>
        </w:rPr>
        <w:t xml:space="preserve">. </w:t>
      </w:r>
      <w:r w:rsidRPr="00703892">
        <w:rPr>
          <w:lang w:val="en-GB"/>
        </w:rPr>
        <w:t>Red contour – the colour gamut of the printer OCE</w:t>
      </w:r>
      <w:r>
        <w:rPr>
          <w:lang w:val="en-GB"/>
        </w:rPr>
        <w:t> </w:t>
      </w:r>
      <w:r w:rsidRPr="00703892">
        <w:rPr>
          <w:lang w:val="en-GB"/>
        </w:rPr>
        <w:t xml:space="preserve">CPS900 </w:t>
      </w:r>
      <w:r>
        <w:rPr>
          <w:lang w:val="en-GB"/>
        </w:rPr>
        <w:t>at</w:t>
      </w:r>
      <w:r w:rsidRPr="00703892">
        <w:rPr>
          <w:lang w:val="en-GB"/>
        </w:rPr>
        <w:t xml:space="preserve"> normal quality mode. Dark blue contour – the colour gamut of the OCE CPS900 printing machine </w:t>
      </w:r>
      <w:r>
        <w:rPr>
          <w:lang w:val="en-GB"/>
        </w:rPr>
        <w:t>at</w:t>
      </w:r>
      <w:r w:rsidRPr="00703892">
        <w:rPr>
          <w:lang w:val="en-GB"/>
        </w:rPr>
        <w:t xml:space="preserve"> normal quality mode with input profile FOGRA39. Circled dots – the projection on the </w:t>
      </w:r>
      <w:r w:rsidRPr="00703892">
        <w:rPr>
          <w:i/>
          <w:lang w:val="en-GB"/>
        </w:rPr>
        <w:t>a</w:t>
      </w:r>
      <w:r w:rsidRPr="00703892">
        <w:rPr>
          <w:i/>
          <w:vertAlign w:val="superscript"/>
          <w:lang w:val="en-GB"/>
        </w:rPr>
        <w:t>*</w:t>
      </w:r>
      <w:r w:rsidRPr="00703892">
        <w:rPr>
          <w:i/>
          <w:lang w:val="en-GB"/>
        </w:rPr>
        <w:t>b</w:t>
      </w:r>
      <w:r w:rsidRPr="00703892">
        <w:rPr>
          <w:i/>
          <w:vertAlign w:val="superscript"/>
          <w:lang w:val="en-GB"/>
        </w:rPr>
        <w:t>*</w:t>
      </w:r>
      <w:r w:rsidRPr="00703892">
        <w:rPr>
          <w:lang w:val="en-GB"/>
        </w:rPr>
        <w:t xml:space="preserve"> plane of the printed colours of the target colours with requested hue values </w:t>
      </w:r>
      <w:r w:rsidRPr="00703892">
        <w:rPr>
          <w:i/>
          <w:lang w:val="en-GB"/>
        </w:rPr>
        <w:t>h</w:t>
      </w:r>
      <w:r w:rsidRPr="00703892">
        <w:rPr>
          <w:i/>
          <w:vertAlign w:val="subscript"/>
          <w:lang w:val="en-GB"/>
        </w:rPr>
        <w:t xml:space="preserve">ab </w:t>
      </w:r>
      <w:r w:rsidRPr="00703892">
        <w:rPr>
          <w:lang w:val="en-GB"/>
        </w:rPr>
        <w:t>= 353</w:t>
      </w:r>
      <w:r w:rsidRPr="00703892">
        <w:rPr>
          <w:vertAlign w:val="superscript"/>
          <w:lang w:val="en-GB"/>
        </w:rPr>
        <w:t>o</w:t>
      </w:r>
      <w:r w:rsidRPr="00703892">
        <w:rPr>
          <w:lang w:val="en-GB"/>
        </w:rPr>
        <w:t xml:space="preserve"> ±2</w:t>
      </w:r>
      <w:r w:rsidRPr="00703892">
        <w:rPr>
          <w:vertAlign w:val="superscript"/>
          <w:lang w:val="en-GB"/>
        </w:rPr>
        <w:t>o</w:t>
      </w:r>
      <w:r w:rsidRPr="00703892">
        <w:rPr>
          <w:lang w:val="en-GB"/>
        </w:rPr>
        <w:t xml:space="preserve"> </w:t>
      </w:r>
      <w:r>
        <w:rPr>
          <w:lang w:val="en-GB"/>
        </w:rPr>
        <w:t>at</w:t>
      </w:r>
      <w:r w:rsidRPr="00703892">
        <w:rPr>
          <w:lang w:val="en-GB"/>
        </w:rPr>
        <w:t xml:space="preserve"> normal mode. Crossed dots – the projection on the </w:t>
      </w:r>
      <w:r w:rsidRPr="00703892">
        <w:rPr>
          <w:i/>
          <w:lang w:val="en-GB"/>
        </w:rPr>
        <w:t>a</w:t>
      </w:r>
      <w:r w:rsidRPr="00703892">
        <w:rPr>
          <w:i/>
          <w:vertAlign w:val="superscript"/>
          <w:lang w:val="en-GB"/>
        </w:rPr>
        <w:t>*</w:t>
      </w:r>
      <w:r w:rsidRPr="00703892">
        <w:rPr>
          <w:i/>
          <w:lang w:val="en-GB"/>
        </w:rPr>
        <w:t>b</w:t>
      </w:r>
      <w:r w:rsidRPr="00703892">
        <w:rPr>
          <w:i/>
          <w:vertAlign w:val="superscript"/>
          <w:lang w:val="en-GB"/>
        </w:rPr>
        <w:t>*</w:t>
      </w:r>
      <w:r w:rsidRPr="00703892">
        <w:rPr>
          <w:lang w:val="en-GB"/>
        </w:rPr>
        <w:t xml:space="preserve"> plane of the printed colours by printing of the target with hue values </w:t>
      </w:r>
      <w:r w:rsidRPr="00703892">
        <w:rPr>
          <w:i/>
          <w:lang w:val="en-GB"/>
        </w:rPr>
        <w:t>h</w:t>
      </w:r>
      <w:r w:rsidRPr="00703892">
        <w:rPr>
          <w:i/>
          <w:vertAlign w:val="subscript"/>
          <w:lang w:val="en-GB"/>
        </w:rPr>
        <w:t xml:space="preserve">ab </w:t>
      </w:r>
      <w:r w:rsidRPr="00703892">
        <w:rPr>
          <w:lang w:val="en-GB"/>
        </w:rPr>
        <w:t xml:space="preserve">= </w:t>
      </w:r>
      <w:r w:rsidRPr="00703892">
        <w:rPr>
          <w:lang w:val="en-GB"/>
        </w:rPr>
        <w:lastRenderedPageBreak/>
        <w:t>353</w:t>
      </w:r>
      <w:r w:rsidRPr="00703892">
        <w:rPr>
          <w:vertAlign w:val="superscript"/>
          <w:lang w:val="en-GB"/>
        </w:rPr>
        <w:t>o</w:t>
      </w:r>
      <w:r w:rsidRPr="00703892">
        <w:rPr>
          <w:lang w:val="en-GB"/>
        </w:rPr>
        <w:t xml:space="preserve"> ±2</w:t>
      </w:r>
      <w:r w:rsidRPr="00703892">
        <w:rPr>
          <w:vertAlign w:val="superscript"/>
          <w:lang w:val="en-GB"/>
        </w:rPr>
        <w:t>o</w:t>
      </w:r>
      <w:r w:rsidRPr="00703892">
        <w:rPr>
          <w:lang w:val="en-GB"/>
        </w:rPr>
        <w:t xml:space="preserve"> </w:t>
      </w:r>
      <w:r>
        <w:rPr>
          <w:lang w:val="en-GB"/>
        </w:rPr>
        <w:t>at</w:t>
      </w:r>
      <w:r w:rsidRPr="00703892">
        <w:rPr>
          <w:lang w:val="en-GB"/>
        </w:rPr>
        <w:t xml:space="preserve"> normal mode with input profile FOGRA39. OM line – the line of the requested hue values of the target colours with </w:t>
      </w:r>
      <w:r w:rsidRPr="00703892">
        <w:rPr>
          <w:i/>
          <w:lang w:val="en-GB"/>
        </w:rPr>
        <w:t>h</w:t>
      </w:r>
      <w:r w:rsidRPr="00703892">
        <w:rPr>
          <w:i/>
          <w:vertAlign w:val="subscript"/>
          <w:lang w:val="en-GB"/>
        </w:rPr>
        <w:t xml:space="preserve">ab </w:t>
      </w:r>
      <w:r w:rsidRPr="00703892">
        <w:rPr>
          <w:lang w:val="en-GB"/>
        </w:rPr>
        <w:t>= 353</w:t>
      </w:r>
      <w:r w:rsidRPr="00703892">
        <w:rPr>
          <w:vertAlign w:val="superscript"/>
          <w:lang w:val="en-GB"/>
        </w:rPr>
        <w:t>o</w:t>
      </w:r>
      <w:r w:rsidRPr="00703892">
        <w:rPr>
          <w:lang w:val="en-GB"/>
        </w:rPr>
        <w:t>.</w:t>
      </w:r>
    </w:p>
    <w:p w:rsidR="000C60C0" w:rsidRPr="00E15A7E" w:rsidRDefault="000C60C0" w:rsidP="000C60C0">
      <w:pPr>
        <w:pStyle w:val="08-Pagrindinistekstas"/>
        <w:ind w:firstLine="462"/>
        <w:rPr>
          <w:bCs/>
          <w:color w:val="000000"/>
        </w:rPr>
      </w:pPr>
      <w:r w:rsidRPr="00E15A7E">
        <w:t xml:space="preserve">Spausdinant su įvesties profiliu, spalvos taškų projekcijos (grafike pažymėtos </w:t>
      </w:r>
      <w:r>
        <w:t>kryželiais</w:t>
      </w:r>
      <w:r w:rsidRPr="00E15A7E">
        <w:t>) irgi rikiuojasi į liniją, bet išsidėsto jau arčiau etalon</w:t>
      </w:r>
      <w:r>
        <w:t>e</w:t>
      </w:r>
      <w:r w:rsidRPr="00E15A7E">
        <w:t xml:space="preserve"> </w:t>
      </w:r>
      <w:r>
        <w:t>nustatytos</w:t>
      </w:r>
      <w:r w:rsidRPr="00E15A7E">
        <w:t xml:space="preserve"> spalvos linijos – spalvos tono skirtumas sudaro jau tik apie 5</w:t>
      </w:r>
      <w:r w:rsidRPr="00E15A7E">
        <w:rPr>
          <w:vertAlign w:val="superscript"/>
        </w:rPr>
        <w:t>o</w:t>
      </w:r>
      <w:r w:rsidRPr="00E15A7E">
        <w:t>.</w:t>
      </w:r>
      <w:r>
        <w:t xml:space="preserve"> Tuo pačiu metu atvaizduojamų spalvų diapazonas spausdinant su ICC profiliu susiaurėja.</w:t>
      </w:r>
    </w:p>
    <w:p w:rsidR="000C60C0" w:rsidRDefault="000C60C0" w:rsidP="000C60C0">
      <w:pPr>
        <w:pStyle w:val="07-Skyreliopavadinimas"/>
        <w:outlineLvl w:val="0"/>
      </w:pPr>
      <w:r>
        <w:t>Išvados</w:t>
      </w:r>
    </w:p>
    <w:p w:rsidR="000C60C0" w:rsidRPr="00146BE9" w:rsidRDefault="000C60C0" w:rsidP="000C60C0">
      <w:pPr>
        <w:pStyle w:val="08-Pagrindinistekstas"/>
        <w:suppressAutoHyphens/>
      </w:pPr>
      <w:r w:rsidRPr="00146BE9">
        <w:t xml:space="preserve">1. </w:t>
      </w:r>
      <w:r w:rsidRPr="009668F0">
        <w:t xml:space="preserve">Geriausi mašinų OCE CPS900 ir KONICA 8050 spausdinimo režimai pagal spalvų atgaminimo tikslumą yra: OCE CPS900 – </w:t>
      </w:r>
      <w:r w:rsidRPr="009668F0">
        <w:rPr>
          <w:i/>
        </w:rPr>
        <w:t>Normal Classic</w:t>
      </w:r>
      <w:r w:rsidRPr="009668F0">
        <w:t xml:space="preserve"> su ICC įvesties profiliu FOGRA39 (vidutinis Δ</w:t>
      </w:r>
      <w:r w:rsidRPr="009668F0">
        <w:rPr>
          <w:i/>
          <w:iCs/>
        </w:rPr>
        <w:t>E</w:t>
      </w:r>
      <w:r w:rsidRPr="009668F0">
        <w:rPr>
          <w:i/>
          <w:iCs/>
          <w:vertAlign w:val="subscript"/>
        </w:rPr>
        <w:t>2000</w:t>
      </w:r>
      <w:r w:rsidRPr="009668F0">
        <w:rPr>
          <w:vertAlign w:val="subscript"/>
        </w:rPr>
        <w:t xml:space="preserve">  </w:t>
      </w:r>
      <w:r w:rsidRPr="009668F0">
        <w:t>= 6,43), KONICA</w:t>
      </w:r>
      <w:r>
        <w:t> </w:t>
      </w:r>
      <w:r w:rsidRPr="009668F0">
        <w:t xml:space="preserve">8050 – </w:t>
      </w:r>
      <w:r w:rsidRPr="009668F0">
        <w:rPr>
          <w:i/>
        </w:rPr>
        <w:t>Normal</w:t>
      </w:r>
      <w:r w:rsidRPr="009668F0">
        <w:t xml:space="preserve"> po kalibravimo (vidutinis Δ</w:t>
      </w:r>
      <w:r w:rsidRPr="009668F0">
        <w:rPr>
          <w:i/>
          <w:iCs/>
        </w:rPr>
        <w:t>E</w:t>
      </w:r>
      <w:r w:rsidRPr="009668F0">
        <w:rPr>
          <w:i/>
          <w:iCs/>
          <w:vertAlign w:val="subscript"/>
        </w:rPr>
        <w:t>2000 </w:t>
      </w:r>
      <w:r w:rsidRPr="009668F0">
        <w:t>= 5,67).</w:t>
      </w:r>
    </w:p>
    <w:p w:rsidR="000C60C0" w:rsidRDefault="000C60C0" w:rsidP="000C60C0">
      <w:pPr>
        <w:pStyle w:val="08-Pagrindinistekstas"/>
      </w:pPr>
      <w:r w:rsidRPr="00146BE9">
        <w:t xml:space="preserve">2. </w:t>
      </w:r>
      <w:r>
        <w:t>S</w:t>
      </w:r>
      <w:r w:rsidRPr="00CC59DC">
        <w:t xml:space="preserve">palvų </w:t>
      </w:r>
      <w:r>
        <w:t>atgaminimo pagerinimo veiksmai – spausdintuvo kalibravimas</w:t>
      </w:r>
      <w:r w:rsidRPr="00CC59DC">
        <w:t xml:space="preserve"> arba ICC profilio pritaikymas</w:t>
      </w:r>
      <w:r>
        <w:t>,</w:t>
      </w:r>
      <w:r w:rsidRPr="00CC59DC">
        <w:t xml:space="preserve"> gerina a</w:t>
      </w:r>
      <w:r>
        <w:t>tskiras spalvų charakteristikas.</w:t>
      </w:r>
      <w:r w:rsidRPr="00CC59DC">
        <w:t xml:space="preserve"> </w:t>
      </w:r>
      <w:r>
        <w:t>Tai</w:t>
      </w:r>
      <w:r w:rsidRPr="00CC59DC">
        <w:t xml:space="preserve"> pasireiškia kaip atgaminamų spalvų skirtumo mažėjimas, s</w:t>
      </w:r>
      <w:r>
        <w:t xml:space="preserve">palvinių koordinačių tolygumo </w:t>
      </w:r>
      <w:r w:rsidRPr="00CC59DC">
        <w:t>gerėjimas ir sklaidos mažėjimas, tačiau tai vyksta atgaminam</w:t>
      </w:r>
      <w:r>
        <w:t>ų</w:t>
      </w:r>
      <w:r w:rsidRPr="00CC59DC">
        <w:t xml:space="preserve"> spalvų diapazono siaurėjimo</w:t>
      </w:r>
      <w:r>
        <w:t xml:space="preserve"> sąskaita</w:t>
      </w:r>
      <w:r w:rsidRPr="00CC59DC">
        <w:t>.</w:t>
      </w:r>
    </w:p>
    <w:p w:rsidR="000C60C0" w:rsidRDefault="000C60C0" w:rsidP="000C60C0">
      <w:pPr>
        <w:pStyle w:val="08-Pagrindinistekstas"/>
      </w:pPr>
      <w:r>
        <w:t xml:space="preserve">3. </w:t>
      </w:r>
      <w:r w:rsidRPr="00A51B05">
        <w:t>Δ</w:t>
      </w:r>
      <w:r w:rsidRPr="00A51B05">
        <w:rPr>
          <w:i/>
          <w:iCs/>
        </w:rPr>
        <w:t>E</w:t>
      </w:r>
      <w:r w:rsidRPr="00A51B05">
        <w:rPr>
          <w:i/>
          <w:iCs/>
          <w:vertAlign w:val="subscript"/>
        </w:rPr>
        <w:t>2000</w:t>
      </w:r>
      <w:r w:rsidRPr="00A51B05">
        <w:rPr>
          <w:i/>
          <w:iCs/>
        </w:rPr>
        <w:t xml:space="preserve"> </w:t>
      </w:r>
      <w:r w:rsidRPr="00A51B05">
        <w:t>skaičiavimo metodika vertinant spalvų atgaminimo tikslumą ir lyginant su Δ</w:t>
      </w:r>
      <w:r w:rsidRPr="00A51B05">
        <w:rPr>
          <w:i/>
          <w:iCs/>
        </w:rPr>
        <w:t>E</w:t>
      </w:r>
      <w:r w:rsidRPr="00A51B05">
        <w:rPr>
          <w:i/>
          <w:iCs/>
          <w:vertAlign w:val="subscript"/>
        </w:rPr>
        <w:t xml:space="preserve">ab </w:t>
      </w:r>
      <w:r w:rsidRPr="00A51B05">
        <w:t>duoda mažesnes spalvų skirtumo vertes.</w:t>
      </w:r>
    </w:p>
    <w:p w:rsidR="000C60C0" w:rsidRPr="00146BE9" w:rsidRDefault="000C60C0" w:rsidP="000C60C0">
      <w:pPr>
        <w:pStyle w:val="08-Pagrindinistekstas"/>
      </w:pPr>
      <w:r>
        <w:t xml:space="preserve">4. </w:t>
      </w:r>
      <w:r w:rsidRPr="00A51B05">
        <w:t xml:space="preserve">Spalvų </w:t>
      </w:r>
      <w:r>
        <w:t xml:space="preserve">atgaminimo tikslumo </w:t>
      </w:r>
      <w:r w:rsidRPr="00A51B05">
        <w:t>vertinimas pagal ri</w:t>
      </w:r>
      <w:r>
        <w:t>boto</w:t>
      </w:r>
      <w:r w:rsidRPr="00A51B05">
        <w:t xml:space="preserve"> spalvų rin</w:t>
      </w:r>
      <w:r>
        <w:t>kinio</w:t>
      </w:r>
      <w:r w:rsidRPr="00A51B05">
        <w:t xml:space="preserve"> </w:t>
      </w:r>
      <w:r>
        <w:t xml:space="preserve">spalvų skirtumus </w:t>
      </w:r>
      <w:r w:rsidRPr="00A51B05">
        <w:t>yra nepakankamai tikslus.</w:t>
      </w:r>
    </w:p>
    <w:p w:rsidR="000C60C0" w:rsidRPr="00ED795A" w:rsidRDefault="000C60C0" w:rsidP="000C60C0">
      <w:pPr>
        <w:pStyle w:val="07-Skyreliopavadinimas"/>
        <w:outlineLvl w:val="0"/>
      </w:pPr>
      <w:r w:rsidRPr="00ED795A">
        <w:t>Literatūra</w:t>
      </w:r>
    </w:p>
    <w:p w:rsidR="000C60C0" w:rsidRPr="00C73B6E" w:rsidRDefault="009420F8" w:rsidP="000C60C0">
      <w:pPr>
        <w:pStyle w:val="16-Literaturossarasas"/>
        <w:rPr>
          <w:color w:val="000000"/>
        </w:rPr>
      </w:pPr>
      <w:r w:rsidRPr="00C73B6E">
        <w:fldChar w:fldCharType="begin"/>
      </w:r>
      <w:r w:rsidR="000C60C0" w:rsidRPr="00C73B6E">
        <w:instrText xml:space="preserve"> BIBLIOGRAPHY  \l 1063 </w:instrText>
      </w:r>
      <w:r w:rsidRPr="00C73B6E">
        <w:fldChar w:fldCharType="separate"/>
      </w:r>
      <w:r w:rsidR="000C60C0" w:rsidRPr="00C73B6E">
        <w:rPr>
          <w:bCs/>
          <w:noProof/>
        </w:rPr>
        <w:t xml:space="preserve">Drümmer, O., </w:t>
      </w:r>
      <w:r w:rsidR="000C60C0" w:rsidRPr="00C73B6E">
        <w:rPr>
          <w:bCs/>
          <w:i/>
          <w:noProof/>
        </w:rPr>
        <w:t>et al.</w:t>
      </w:r>
      <w:r w:rsidR="000C60C0" w:rsidRPr="00C73B6E">
        <w:rPr>
          <w:bCs/>
          <w:noProof/>
        </w:rPr>
        <w:t xml:space="preserve"> 2002.</w:t>
      </w:r>
      <w:r w:rsidR="000C60C0" w:rsidRPr="00C73B6E">
        <w:rPr>
          <w:noProof/>
        </w:rPr>
        <w:t xml:space="preserve"> New "ECI 2002" target and conversion tools. </w:t>
      </w:r>
      <w:r w:rsidR="000C60C0" w:rsidRPr="00C73B6E">
        <w:rPr>
          <w:i/>
          <w:iCs/>
          <w:noProof/>
        </w:rPr>
        <w:t xml:space="preserve">European Color Initiative. </w:t>
      </w:r>
      <w:r w:rsidR="000C60C0" w:rsidRPr="00C73B6E">
        <w:rPr>
          <w:noProof/>
        </w:rPr>
        <w:t>[Tinkle] 2002 m. [Cituota: 2010 m. 02 04 d.] http://www.eci.org/doku.php?id=en:projects:eci2002.</w:t>
      </w:r>
    </w:p>
    <w:p w:rsidR="000C60C0" w:rsidRPr="00C73B6E" w:rsidRDefault="000C60C0" w:rsidP="000C60C0">
      <w:pPr>
        <w:pStyle w:val="16-Literaturossarasas"/>
        <w:rPr>
          <w:color w:val="000000"/>
        </w:rPr>
      </w:pPr>
      <w:r w:rsidRPr="00C73B6E">
        <w:rPr>
          <w:bCs/>
          <w:noProof/>
          <w:lang w:val="en-US"/>
        </w:rPr>
        <w:t>Goldmann, G., [ed.]. 2004.</w:t>
      </w:r>
      <w:r w:rsidRPr="00C73B6E">
        <w:rPr>
          <w:noProof/>
          <w:lang w:val="en-US"/>
        </w:rPr>
        <w:t xml:space="preserve"> </w:t>
      </w:r>
      <w:r w:rsidRPr="00C73B6E">
        <w:rPr>
          <w:i/>
          <w:iCs/>
          <w:noProof/>
          <w:lang w:val="en-US"/>
        </w:rPr>
        <w:t xml:space="preserve">The World of Printers. </w:t>
      </w:r>
      <w:r w:rsidRPr="00C73B6E">
        <w:rPr>
          <w:noProof/>
          <w:lang w:val="en-US"/>
        </w:rPr>
        <w:t>8th Edition. Poing : Océ Printing Systems GmbH, 2004. 404</w:t>
      </w:r>
      <w:r w:rsidRPr="00C73B6E">
        <w:rPr>
          <w:noProof/>
        </w:rPr>
        <w:t> </w:t>
      </w:r>
      <w:r w:rsidRPr="00C73B6E">
        <w:rPr>
          <w:noProof/>
          <w:lang w:val="en-US"/>
        </w:rPr>
        <w:t>p.</w:t>
      </w:r>
    </w:p>
    <w:p w:rsidR="000C60C0" w:rsidRPr="00C73B6E" w:rsidRDefault="000C60C0" w:rsidP="000C60C0">
      <w:pPr>
        <w:pStyle w:val="16-Literaturossarasas"/>
        <w:rPr>
          <w:color w:val="000000"/>
        </w:rPr>
      </w:pPr>
      <w:r w:rsidRPr="00C73B6E">
        <w:rPr>
          <w:bCs/>
          <w:noProof/>
          <w:lang w:val="en-US"/>
        </w:rPr>
        <w:t>Hunt, R. W. G. 2004.</w:t>
      </w:r>
      <w:r w:rsidRPr="00C73B6E">
        <w:rPr>
          <w:noProof/>
          <w:lang w:val="en-US"/>
        </w:rPr>
        <w:t xml:space="preserve"> </w:t>
      </w:r>
      <w:r w:rsidRPr="00C73B6E">
        <w:rPr>
          <w:i/>
          <w:iCs/>
          <w:noProof/>
          <w:lang w:val="en-US"/>
        </w:rPr>
        <w:t xml:space="preserve">Reproduction of Colour. </w:t>
      </w:r>
      <w:r w:rsidRPr="00C73B6E">
        <w:rPr>
          <w:noProof/>
          <w:lang w:val="en-US"/>
        </w:rPr>
        <w:t>6th Edition. Chichester : John Wiley &amp; Sons, 2004. 702 p.</w:t>
      </w:r>
    </w:p>
    <w:p w:rsidR="000C60C0" w:rsidRPr="00C73B6E" w:rsidRDefault="000C60C0" w:rsidP="000C60C0">
      <w:pPr>
        <w:pStyle w:val="16-Literaturossarasas"/>
        <w:rPr>
          <w:color w:val="000000"/>
        </w:rPr>
      </w:pPr>
      <w:r w:rsidRPr="00C73B6E">
        <w:rPr>
          <w:bCs/>
          <w:noProof/>
          <w:lang w:val="en-US"/>
        </w:rPr>
        <w:t>Sharma, G. 2003.</w:t>
      </w:r>
      <w:r w:rsidRPr="00C73B6E">
        <w:rPr>
          <w:noProof/>
          <w:lang w:val="en-US"/>
        </w:rPr>
        <w:t xml:space="preserve"> </w:t>
      </w:r>
      <w:r w:rsidRPr="00C73B6E">
        <w:rPr>
          <w:i/>
          <w:iCs/>
          <w:noProof/>
          <w:lang w:val="en-US"/>
        </w:rPr>
        <w:t xml:space="preserve">Digital Color Imaging Handbook. </w:t>
      </w:r>
      <w:r w:rsidRPr="00C73B6E">
        <w:rPr>
          <w:noProof/>
          <w:lang w:val="en-US"/>
        </w:rPr>
        <w:t>New York : CRC Press, 2003. 575 p.</w:t>
      </w:r>
    </w:p>
    <w:p w:rsidR="000C60C0" w:rsidRPr="00C73B6E" w:rsidRDefault="000C60C0" w:rsidP="000C60C0">
      <w:pPr>
        <w:pStyle w:val="16-Literaturossarasas"/>
        <w:rPr>
          <w:noProof/>
          <w:lang w:val="en-US"/>
        </w:rPr>
      </w:pPr>
      <w:r w:rsidRPr="00C73B6E">
        <w:rPr>
          <w:bCs/>
          <w:noProof/>
          <w:lang w:val="en-US"/>
        </w:rPr>
        <w:t>Sharma, G., Wu, W. and Dalal, E. N. 2005.</w:t>
      </w:r>
      <w:r w:rsidRPr="00C73B6E">
        <w:rPr>
          <w:noProof/>
          <w:lang w:val="en-US"/>
        </w:rPr>
        <w:t xml:space="preserve"> The CIEDE2000 Color-Difference Formula: Implementation Notes, Supplementary Test Data, and Mathematical Observations. </w:t>
      </w:r>
      <w:r w:rsidRPr="00C73B6E">
        <w:rPr>
          <w:i/>
          <w:iCs/>
          <w:noProof/>
          <w:lang w:val="en-US"/>
        </w:rPr>
        <w:t xml:space="preserve">Color Research and Application. </w:t>
      </w:r>
      <w:r w:rsidRPr="00C73B6E">
        <w:rPr>
          <w:noProof/>
          <w:lang w:val="en-US"/>
        </w:rPr>
        <w:t>February 2005, Vol. 30, 1.</w:t>
      </w:r>
    </w:p>
    <w:p w:rsidR="000C60C0" w:rsidRPr="00C73B6E" w:rsidRDefault="000C60C0" w:rsidP="000C60C0">
      <w:pPr>
        <w:pStyle w:val="16-Literaturossarasas"/>
        <w:rPr>
          <w:color w:val="000000"/>
        </w:rPr>
      </w:pPr>
      <w:r w:rsidRPr="00C73B6E">
        <w:rPr>
          <w:bCs/>
          <w:noProof/>
        </w:rPr>
        <w:t>Witt, K. 2004.</w:t>
      </w:r>
      <w:r w:rsidRPr="00C73B6E">
        <w:rPr>
          <w:noProof/>
        </w:rPr>
        <w:t xml:space="preserve"> Code for CIE Color Difference formula CIEDE2000. Visual Basic code, intended to be used as a macro within Excel. </w:t>
      </w:r>
      <w:r w:rsidRPr="00C73B6E">
        <w:rPr>
          <w:i/>
          <w:iCs/>
          <w:noProof/>
        </w:rPr>
        <w:t xml:space="preserve">Munsell Color Science Laboratory. </w:t>
      </w:r>
      <w:r w:rsidRPr="00C73B6E">
        <w:rPr>
          <w:noProof/>
        </w:rPr>
        <w:t>[Tinkle] 2004 m. [Cituota: 2010 m. 03 02 d.] http://www.cis.rit.edu/mcsl/online/CIE/DE2000.vb.</w:t>
      </w:r>
    </w:p>
    <w:p w:rsidR="000C60C0" w:rsidRPr="00C73B6E" w:rsidRDefault="000C60C0" w:rsidP="000C60C0">
      <w:pPr>
        <w:pStyle w:val="16-Literaturossarasas"/>
        <w:rPr>
          <w:color w:val="000000"/>
        </w:rPr>
      </w:pPr>
      <w:r w:rsidRPr="00C73B6E">
        <w:rPr>
          <w:bCs/>
          <w:noProof/>
          <w:lang w:val="ru-RU"/>
        </w:rPr>
        <w:lastRenderedPageBreak/>
        <w:t>Домасёв, М. В. и Гнатюк, С. П. 2009.</w:t>
      </w:r>
      <w:r w:rsidRPr="00C73B6E">
        <w:rPr>
          <w:noProof/>
          <w:lang w:val="ru-RU"/>
        </w:rPr>
        <w:t xml:space="preserve"> </w:t>
      </w:r>
      <w:r w:rsidRPr="00C73B6E">
        <w:rPr>
          <w:i/>
          <w:iCs/>
          <w:noProof/>
          <w:lang w:val="ru-RU"/>
        </w:rPr>
        <w:t xml:space="preserve">Цвет, управление цветом, цветовые расчёты и измерения. </w:t>
      </w:r>
      <w:r w:rsidRPr="00C73B6E">
        <w:rPr>
          <w:noProof/>
          <w:lang w:val="ru-RU"/>
        </w:rPr>
        <w:t>Санкт Петербург : Издательский дом "Питер", 2009. 224 стр.</w:t>
      </w:r>
    </w:p>
    <w:p w:rsidR="000C60C0" w:rsidRPr="00C73B6E" w:rsidRDefault="000C60C0" w:rsidP="000C60C0">
      <w:pPr>
        <w:pStyle w:val="16-Literaturossarasas"/>
        <w:rPr>
          <w:color w:val="000000"/>
        </w:rPr>
      </w:pPr>
      <w:r w:rsidRPr="00C73B6E">
        <w:rPr>
          <w:bCs/>
          <w:noProof/>
          <w:lang w:val="ru-RU"/>
        </w:rPr>
        <w:t>Шашлов, Б. А. 1995.</w:t>
      </w:r>
      <w:r w:rsidRPr="00C73B6E">
        <w:rPr>
          <w:noProof/>
          <w:lang w:val="ru-RU"/>
        </w:rPr>
        <w:t xml:space="preserve"> </w:t>
      </w:r>
      <w:r w:rsidRPr="00C73B6E">
        <w:rPr>
          <w:i/>
          <w:iCs/>
          <w:noProof/>
          <w:lang w:val="ru-RU"/>
        </w:rPr>
        <w:t xml:space="preserve">Цвет и цветовоспроизведение. </w:t>
      </w:r>
      <w:r w:rsidRPr="00C73B6E">
        <w:rPr>
          <w:noProof/>
          <w:lang w:val="ru-RU"/>
        </w:rPr>
        <w:t>Москва : Мир книги, 1995. 315 стр.</w:t>
      </w:r>
    </w:p>
    <w:p w:rsidR="000C60C0" w:rsidRPr="0033358B" w:rsidRDefault="009420F8" w:rsidP="000C60C0">
      <w:pPr>
        <w:pStyle w:val="16-Literaturossarasas"/>
        <w:ind w:left="0" w:firstLine="0"/>
        <w:rPr>
          <w:color w:val="000000"/>
        </w:rPr>
      </w:pPr>
      <w:r w:rsidRPr="00C73B6E">
        <w:fldChar w:fldCharType="end"/>
      </w:r>
    </w:p>
    <w:p w:rsidR="000C60C0" w:rsidRDefault="000C60C0" w:rsidP="000C60C0">
      <w:pPr>
        <w:pStyle w:val="17-Reziumepavadinimas"/>
      </w:pPr>
      <w:r w:rsidRPr="007C03C8">
        <w:t>THE REPRODUCTION OF COLOURS BY DIGITAL PRINTING MACHINES OCE CPS900</w:t>
      </w:r>
      <w:r>
        <w:rPr>
          <w:lang w:val="en-US"/>
        </w:rPr>
        <w:t xml:space="preserve"> </w:t>
      </w:r>
      <w:r w:rsidRPr="007C03C8">
        <w:t xml:space="preserve">AND </w:t>
      </w:r>
      <w:r w:rsidRPr="007C03C8">
        <w:rPr>
          <w:lang w:val="en-US"/>
        </w:rPr>
        <w:t>KONICA</w:t>
      </w:r>
      <w:r>
        <w:rPr>
          <w:rFonts w:hint="eastAsia"/>
          <w:lang w:val="en-US"/>
        </w:rPr>
        <w:t> </w:t>
      </w:r>
      <w:r w:rsidRPr="007C03C8">
        <w:rPr>
          <w:lang w:val="en-US"/>
        </w:rPr>
        <w:t>8050</w:t>
      </w:r>
    </w:p>
    <w:p w:rsidR="000C60C0" w:rsidRPr="009A3FE1" w:rsidRDefault="000C60C0" w:rsidP="000C60C0">
      <w:pPr>
        <w:pStyle w:val="16-Literaturossarasas"/>
      </w:pPr>
      <w:r>
        <w:t>O</w:t>
      </w:r>
      <w:r w:rsidRPr="009A3FE1">
        <w:t xml:space="preserve">. </w:t>
      </w:r>
      <w:r>
        <w:t>Kozlova, J</w:t>
      </w:r>
      <w:r w:rsidRPr="009A3FE1">
        <w:t>.</w:t>
      </w:r>
      <w:r>
        <w:t xml:space="preserve"> Sidaravičius</w:t>
      </w:r>
    </w:p>
    <w:p w:rsidR="000C60C0" w:rsidRPr="000E631F" w:rsidRDefault="000C60C0" w:rsidP="000C60C0">
      <w:pPr>
        <w:pStyle w:val="19-Reziume"/>
        <w:rPr>
          <w:lang w:val="fr-FR"/>
        </w:rPr>
      </w:pPr>
      <w:r w:rsidRPr="000E631F">
        <w:rPr>
          <w:lang w:val="fr-FR"/>
        </w:rPr>
        <w:t>Abstract</w:t>
      </w:r>
    </w:p>
    <w:p w:rsidR="000C60C0" w:rsidRPr="009E3366" w:rsidRDefault="000C60C0" w:rsidP="000C60C0">
      <w:pPr>
        <w:pStyle w:val="20-Reziumetekstas"/>
        <w:rPr>
          <w:lang w:val="en-GB"/>
        </w:rPr>
      </w:pPr>
      <w:r w:rsidRPr="009E3366">
        <w:rPr>
          <w:lang w:val="en-GB"/>
        </w:rPr>
        <w:t xml:space="preserve">The potentiality of colour reproduction of two digital printing machines, OCE CPS900 and KONICA 8050 was investigated. Colour reproduction accuracy was evaluated using limited-range and full-range colour targets. The tone scales at different machines operation modes were measured using densitometer, and the </w:t>
      </w:r>
      <w:r>
        <w:rPr>
          <w:lang w:val="en-GB"/>
        </w:rPr>
        <w:t xml:space="preserve">CIE </w:t>
      </w:r>
      <w:r w:rsidRPr="009E3366">
        <w:rPr>
          <w:i/>
          <w:lang w:val="en-GB"/>
        </w:rPr>
        <w:t>L</w:t>
      </w:r>
      <w:r w:rsidRPr="009E3366">
        <w:rPr>
          <w:i/>
          <w:vertAlign w:val="superscript"/>
          <w:lang w:val="en-GB"/>
        </w:rPr>
        <w:t>*</w:t>
      </w:r>
      <w:r w:rsidRPr="009E3366">
        <w:rPr>
          <w:i/>
          <w:lang w:val="en-GB"/>
        </w:rPr>
        <w:t>a</w:t>
      </w:r>
      <w:r w:rsidRPr="009E3366">
        <w:rPr>
          <w:i/>
          <w:vertAlign w:val="superscript"/>
          <w:lang w:val="en-GB"/>
        </w:rPr>
        <w:t>*</w:t>
      </w:r>
      <w:r w:rsidRPr="009E3366">
        <w:rPr>
          <w:i/>
          <w:lang w:val="en-GB"/>
        </w:rPr>
        <w:t>b</w:t>
      </w:r>
      <w:r w:rsidRPr="009E3366">
        <w:rPr>
          <w:i/>
          <w:vertAlign w:val="superscript"/>
          <w:lang w:val="en-GB"/>
        </w:rPr>
        <w:t>*</w:t>
      </w:r>
      <w:r w:rsidRPr="009E3366">
        <w:rPr>
          <w:lang w:val="en-GB"/>
        </w:rPr>
        <w:t xml:space="preserve"> colour values were measured using spectrophotometer. The colour differences </w:t>
      </w:r>
      <w:r w:rsidRPr="009E3366">
        <w:rPr>
          <w:i/>
          <w:lang w:val="en-GB"/>
        </w:rPr>
        <w:t>ΔE</w:t>
      </w:r>
      <w:r w:rsidRPr="009E3366">
        <w:rPr>
          <w:i/>
          <w:vertAlign w:val="subscript"/>
          <w:lang w:val="en-GB"/>
        </w:rPr>
        <w:t>ab</w:t>
      </w:r>
      <w:r w:rsidRPr="009E3366">
        <w:rPr>
          <w:lang w:val="en-GB"/>
        </w:rPr>
        <w:t xml:space="preserve"> and </w:t>
      </w:r>
      <w:r w:rsidRPr="009E3366">
        <w:rPr>
          <w:i/>
          <w:lang w:val="en-GB"/>
        </w:rPr>
        <w:t>ΔE</w:t>
      </w:r>
      <w:r w:rsidRPr="009E3366">
        <w:rPr>
          <w:i/>
          <w:vertAlign w:val="subscript"/>
          <w:lang w:val="en-GB"/>
        </w:rPr>
        <w:t>2000</w:t>
      </w:r>
      <w:r w:rsidRPr="009E3366">
        <w:rPr>
          <w:lang w:val="en-GB"/>
        </w:rPr>
        <w:t xml:space="preserve"> were calculated.</w:t>
      </w:r>
    </w:p>
    <w:p w:rsidR="000C60C0" w:rsidRPr="009E3366" w:rsidRDefault="000C60C0" w:rsidP="000C60C0">
      <w:pPr>
        <w:pStyle w:val="20-Reziumetekstas"/>
        <w:rPr>
          <w:spacing w:val="-2"/>
          <w:lang w:val="en-GB"/>
        </w:rPr>
      </w:pPr>
      <w:r w:rsidRPr="009E3366">
        <w:rPr>
          <w:lang w:val="en-GB"/>
        </w:rPr>
        <w:t xml:space="preserve"> The colour difference formula </w:t>
      </w:r>
      <w:r w:rsidRPr="009E3366">
        <w:rPr>
          <w:i/>
          <w:lang w:val="en-GB"/>
        </w:rPr>
        <w:t>ΔE</w:t>
      </w:r>
      <w:r w:rsidRPr="009E3366">
        <w:rPr>
          <w:i/>
          <w:vertAlign w:val="subscript"/>
          <w:lang w:val="en-GB"/>
        </w:rPr>
        <w:t>2000</w:t>
      </w:r>
      <w:r w:rsidRPr="009E3366">
        <w:rPr>
          <w:lang w:val="en-GB"/>
        </w:rPr>
        <w:t xml:space="preserve"> gives more adequate to human colour vision and significantly smaller values than </w:t>
      </w:r>
      <w:r w:rsidRPr="009E3366">
        <w:rPr>
          <w:i/>
          <w:lang w:val="en-GB"/>
        </w:rPr>
        <w:t>ΔE</w:t>
      </w:r>
      <w:r w:rsidRPr="009E3366">
        <w:rPr>
          <w:i/>
          <w:vertAlign w:val="subscript"/>
          <w:lang w:val="en-GB"/>
        </w:rPr>
        <w:t>ab</w:t>
      </w:r>
      <w:r w:rsidRPr="009E3366">
        <w:rPr>
          <w:i/>
          <w:lang w:val="en-GB"/>
        </w:rPr>
        <w:t>.</w:t>
      </w:r>
      <w:r w:rsidRPr="009E3366">
        <w:rPr>
          <w:lang w:val="en-GB"/>
        </w:rPr>
        <w:t xml:space="preserve"> It was shown, that using </w:t>
      </w:r>
      <w:r>
        <w:rPr>
          <w:lang w:val="en-GB"/>
        </w:rPr>
        <w:t>a limited-range colour target</w:t>
      </w:r>
      <w:r w:rsidRPr="009E3366">
        <w:rPr>
          <w:lang w:val="en-GB"/>
        </w:rPr>
        <w:t xml:space="preserve"> for printer colour reproduction evaluati</w:t>
      </w:r>
      <w:r>
        <w:rPr>
          <w:lang w:val="en-GB"/>
        </w:rPr>
        <w:t>on</w:t>
      </w:r>
      <w:r w:rsidRPr="009E3366">
        <w:rPr>
          <w:lang w:val="en-GB"/>
        </w:rPr>
        <w:t xml:space="preserve"> leads to incorrect results. The best operation modes regarding the colour reproduction accuracy for each printing machine were found. It was shown, how colour management system improves the colour reproduction for both machines by applying printer calibration and using suitable ICC profile.</w:t>
      </w:r>
    </w:p>
    <w:p w:rsidR="000C60C0" w:rsidRPr="009E3366" w:rsidRDefault="000C60C0" w:rsidP="000C60C0">
      <w:pPr>
        <w:pStyle w:val="20-Reziumetekstas"/>
        <w:spacing w:before="240"/>
        <w:ind w:firstLine="0"/>
        <w:outlineLvl w:val="0"/>
        <w:rPr>
          <w:spacing w:val="-2"/>
          <w:lang w:val="en-GB"/>
        </w:rPr>
      </w:pPr>
      <w:r w:rsidRPr="009E3366">
        <w:rPr>
          <w:b/>
          <w:spacing w:val="-2"/>
          <w:lang w:val="en-GB"/>
        </w:rPr>
        <w:t>Keywords:</w:t>
      </w:r>
      <w:r w:rsidRPr="009E3366">
        <w:rPr>
          <w:spacing w:val="-2"/>
          <w:lang w:val="en-GB"/>
        </w:rPr>
        <w:t xml:space="preserve"> digital printing, colour difference, colour gamut, Colour Management System, ICC profile.</w:t>
      </w:r>
    </w:p>
    <w:p w:rsidR="000C60C0" w:rsidRPr="009E3366" w:rsidRDefault="000C60C0" w:rsidP="000C60C0">
      <w:pPr>
        <w:pStyle w:val="20-Reziumetekstas"/>
        <w:rPr>
          <w:lang w:val="en-GB"/>
        </w:rPr>
      </w:pPr>
    </w:p>
    <w:p w:rsidR="000E33E0" w:rsidRDefault="000E33E0" w:rsidP="000E33E0">
      <w:pPr>
        <w:spacing w:line="360" w:lineRule="auto"/>
        <w:ind w:firstLine="360"/>
        <w:jc w:val="both"/>
        <w:rPr>
          <w:noProof/>
          <w:lang w:val="en-US" w:eastAsia="lt-LT"/>
        </w:rPr>
      </w:pPr>
    </w:p>
    <w:sectPr w:rsidR="000E33E0" w:rsidSect="00CA07E5">
      <w:headerReference w:type="default" r:id="rId152"/>
      <w:footerReference w:type="default" r:id="rId153"/>
      <w:type w:val="continuous"/>
      <w:pgSz w:w="11907" w:h="16840" w:code="9"/>
      <w:pgMar w:top="1418" w:right="1275" w:bottom="1418" w:left="1134" w:header="851" w:footer="851" w:gutter="0"/>
      <w:cols w:num="2" w:space="34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ABC" w:rsidRDefault="00102ABC" w:rsidP="00C52516">
      <w:r>
        <w:separator/>
      </w:r>
    </w:p>
  </w:endnote>
  <w:endnote w:type="continuationSeparator" w:id="0">
    <w:p w:rsidR="00102ABC" w:rsidRDefault="00102ABC" w:rsidP="00C525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imes-New-Roman">
    <w:altName w:val="Times New Roman"/>
    <w:panose1 w:val="00000000000000000000"/>
    <w:charset w:val="CC"/>
    <w:family w:val="roman"/>
    <w:notTrueType/>
    <w:pitch w:val="default"/>
    <w:sig w:usb0="00000201" w:usb1="00000000" w:usb2="00000000" w:usb3="00000000" w:csb0="00000004"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A00002EF" w:usb1="4000004B" w:usb2="00000000" w:usb3="00000000" w:csb0="0000019F"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BA"/>
    <w:family w:val="roman"/>
    <w:pitch w:val="variable"/>
    <w:sig w:usb0="A00002EF" w:usb1="420020EB" w:usb2="00000000" w:usb3="00000000" w:csb0="0000019F"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MinionPro-Regular">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59939"/>
      <w:docPartObj>
        <w:docPartGallery w:val="Page Numbers (Bottom of Page)"/>
        <w:docPartUnique/>
      </w:docPartObj>
    </w:sdtPr>
    <w:sdtContent>
      <w:p w:rsidR="00CA07E5" w:rsidRDefault="009420F8">
        <w:pPr>
          <w:pStyle w:val="Footer"/>
          <w:jc w:val="center"/>
        </w:pPr>
        <w:fldSimple w:instr=" PAGE   \* MERGEFORMAT ">
          <w:r w:rsidR="00EC73A1">
            <w:rPr>
              <w:noProof/>
            </w:rPr>
            <w:t>82</w:t>
          </w:r>
        </w:fldSimple>
      </w:p>
    </w:sdtContent>
  </w:sdt>
  <w:p w:rsidR="00CA07E5" w:rsidRDefault="00CA07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9420F8">
    <w:pPr>
      <w:pStyle w:val="Footer"/>
      <w:framePr w:wrap="around" w:vAnchor="text" w:hAnchor="margin" w:xAlign="center" w:y="1"/>
      <w:rPr>
        <w:rStyle w:val="PageNumber"/>
      </w:rPr>
    </w:pPr>
    <w:r>
      <w:rPr>
        <w:rStyle w:val="PageNumber"/>
      </w:rPr>
      <w:fldChar w:fldCharType="begin"/>
    </w:r>
    <w:r w:rsidR="00CA07E5">
      <w:rPr>
        <w:rStyle w:val="PageNumber"/>
      </w:rPr>
      <w:instrText xml:space="preserve">PAGE  </w:instrText>
    </w:r>
    <w:r>
      <w:rPr>
        <w:rStyle w:val="PageNumber"/>
      </w:rPr>
      <w:fldChar w:fldCharType="separate"/>
    </w:r>
    <w:r w:rsidR="00CA07E5">
      <w:rPr>
        <w:rStyle w:val="PageNumber"/>
        <w:noProof/>
      </w:rPr>
      <w:t>4</w:t>
    </w:r>
    <w:r>
      <w:rPr>
        <w:rStyle w:val="PageNumber"/>
      </w:rPr>
      <w:fldChar w:fldCharType="end"/>
    </w:r>
  </w:p>
  <w:p w:rsidR="00CA07E5" w:rsidRDefault="00CA07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CA07E5">
    <w:pPr>
      <w:pStyle w:val="Footer"/>
      <w:pBdr>
        <w:top w:val="single" w:sz="4" w:space="1" w:color="auto"/>
      </w:pBdr>
      <w:rPr>
        <w:sz w:val="18"/>
      </w:rPr>
    </w:pPr>
    <w:r>
      <w:rPr>
        <w:rFonts w:ascii="Arial Narrow" w:hAnsi="Arial Narrow"/>
        <w:sz w:val="18"/>
      </w:rPr>
      <w:t>© Vilniaus Gedimino technikos universitetas</w:t>
    </w:r>
    <w:r>
      <w:rPr>
        <w:sz w:val="18"/>
      </w:rPr>
      <w:tab/>
    </w:r>
    <w:r>
      <w:rPr>
        <w:rFonts w:ascii="Arial Narrow" w:hAnsi="Arial Narrow"/>
        <w:sz w:val="16"/>
      </w:rPr>
      <w:t>ISSN 2029-2341 print / ISSN 2029-2252 online</w:t>
    </w:r>
  </w:p>
  <w:p w:rsidR="00CA07E5" w:rsidRDefault="00CA07E5">
    <w:pPr>
      <w:pStyle w:val="Footer"/>
      <w:rPr>
        <w:sz w:val="18"/>
      </w:rPr>
    </w:pPr>
    <w:r>
      <w:rPr>
        <w:rFonts w:ascii="Arial Narrow" w:hAnsi="Arial Narrow"/>
        <w:i/>
        <w:sz w:val="16"/>
      </w:rPr>
      <w:t>http://www.mla.vgtu.lt</w:t>
    </w:r>
    <w:r>
      <w:rPr>
        <w:sz w:val="18"/>
      </w:rPr>
      <w:tab/>
    </w:r>
    <w:r w:rsidR="009420F8">
      <w:rPr>
        <w:rStyle w:val="PageNumber"/>
      </w:rPr>
      <w:fldChar w:fldCharType="begin"/>
    </w:r>
    <w:r>
      <w:rPr>
        <w:rStyle w:val="PageNumber"/>
      </w:rPr>
      <w:instrText xml:space="preserve"> PAGE </w:instrText>
    </w:r>
    <w:r w:rsidR="009420F8">
      <w:rPr>
        <w:rStyle w:val="PageNumber"/>
      </w:rPr>
      <w:fldChar w:fldCharType="separate"/>
    </w:r>
    <w:r w:rsidR="00EC73A1">
      <w:rPr>
        <w:rStyle w:val="PageNumber"/>
        <w:noProof/>
      </w:rPr>
      <w:t>104</w:t>
    </w:r>
    <w:r w:rsidR="009420F8">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9420F8">
    <w:pPr>
      <w:pStyle w:val="Footer"/>
      <w:framePr w:wrap="around" w:vAnchor="text" w:hAnchor="margin" w:xAlign="outside" w:y="1"/>
      <w:rPr>
        <w:rStyle w:val="PageNumber"/>
      </w:rPr>
    </w:pPr>
    <w:r>
      <w:rPr>
        <w:rStyle w:val="PageNumber"/>
      </w:rPr>
      <w:fldChar w:fldCharType="begin"/>
    </w:r>
    <w:r w:rsidR="00CA07E5">
      <w:rPr>
        <w:rStyle w:val="PageNumber"/>
      </w:rPr>
      <w:instrText xml:space="preserve">PAGE  </w:instrText>
    </w:r>
    <w:r>
      <w:rPr>
        <w:rStyle w:val="PageNumber"/>
      </w:rPr>
      <w:fldChar w:fldCharType="separate"/>
    </w:r>
    <w:r w:rsidR="00CA07E5">
      <w:rPr>
        <w:rStyle w:val="PageNumber"/>
        <w:noProof/>
      </w:rPr>
      <w:t>1</w:t>
    </w:r>
    <w:r>
      <w:rPr>
        <w:rStyle w:val="PageNumber"/>
      </w:rPr>
      <w:fldChar w:fldCharType="end"/>
    </w:r>
  </w:p>
  <w:p w:rsidR="00CA07E5" w:rsidRDefault="00CA07E5">
    <w:pPr>
      <w:pStyle w:val="Footer"/>
      <w:ind w:right="360" w:firstLine="360"/>
    </w:pPr>
  </w:p>
  <w:p w:rsidR="00CA07E5" w:rsidRDefault="00CA07E5"/>
  <w:p w:rsidR="00CA07E5" w:rsidRDefault="00CA07E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9420F8" w:rsidP="00CA07E5">
    <w:pPr>
      <w:pStyle w:val="Footer"/>
      <w:framePr w:wrap="around" w:vAnchor="text" w:hAnchor="margin" w:xAlign="center" w:y="1"/>
      <w:rPr>
        <w:rStyle w:val="PageNumber"/>
      </w:rPr>
    </w:pPr>
    <w:r>
      <w:rPr>
        <w:rStyle w:val="PageNumber"/>
      </w:rPr>
      <w:fldChar w:fldCharType="begin"/>
    </w:r>
    <w:r w:rsidR="00CA07E5">
      <w:rPr>
        <w:rStyle w:val="PageNumber"/>
      </w:rPr>
      <w:instrText xml:space="preserve">PAGE  </w:instrText>
    </w:r>
    <w:r>
      <w:rPr>
        <w:rStyle w:val="PageNumber"/>
      </w:rPr>
      <w:fldChar w:fldCharType="separate"/>
    </w:r>
    <w:r w:rsidR="00EC73A1">
      <w:rPr>
        <w:rStyle w:val="PageNumber"/>
        <w:noProof/>
      </w:rPr>
      <w:t>110</w:t>
    </w:r>
    <w:r>
      <w:rPr>
        <w:rStyle w:val="PageNumber"/>
      </w:rPr>
      <w:fldChar w:fldCharType="end"/>
    </w:r>
  </w:p>
  <w:p w:rsidR="00CA07E5" w:rsidRPr="00A17378" w:rsidRDefault="00CA07E5" w:rsidP="00CA0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ABC" w:rsidRDefault="00102ABC" w:rsidP="00C52516">
      <w:r>
        <w:separator/>
      </w:r>
    </w:p>
  </w:footnote>
  <w:footnote w:type="continuationSeparator" w:id="0">
    <w:p w:rsidR="00102ABC" w:rsidRDefault="00102ABC" w:rsidP="00C525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CA07E5">
    <w:pPr>
      <w:pStyle w:val="Header"/>
      <w:ind w:left="1080"/>
      <w:rPr>
        <w:rFonts w:ascii="Arial" w:hAnsi="Arial"/>
        <w:sz w:val="18"/>
      </w:rPr>
    </w:pPr>
    <w:r>
      <w:rPr>
        <w:noProof/>
        <w:sz w:val="22"/>
        <w:lang w:eastAsia="lt-LT"/>
      </w:rPr>
      <w:drawing>
        <wp:anchor distT="0" distB="0" distL="114300" distR="114300" simplePos="0" relativeHeight="251659264" behindDoc="0" locked="0" layoutInCell="0" allowOverlap="0">
          <wp:simplePos x="0" y="0"/>
          <wp:positionH relativeFrom="column">
            <wp:posOffset>6985</wp:posOffset>
          </wp:positionH>
          <wp:positionV relativeFrom="paragraph">
            <wp:posOffset>-64770</wp:posOffset>
          </wp:positionV>
          <wp:extent cx="457200" cy="457200"/>
          <wp:effectExtent l="19050" t="0" r="0" b="0"/>
          <wp:wrapSquare wrapText="bothSides"/>
          <wp:docPr id="24" name="Picture 5" descr="VGTU_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GTU_logo new"/>
                  <pic:cNvPicPr>
                    <a:picLocks noChangeAspect="1" noChangeArrowheads="1"/>
                  </pic:cNvPicPr>
                </pic:nvPicPr>
                <pic:blipFill>
                  <a:blip r:embed="rId1"/>
                  <a:srcRect/>
                  <a:stretch>
                    <a:fillRect/>
                  </a:stretch>
                </pic:blipFill>
                <pic:spPr bwMode="auto">
                  <a:xfrm>
                    <a:off x="0" y="0"/>
                    <a:ext cx="457200" cy="457200"/>
                  </a:xfrm>
                  <a:prstGeom prst="rect">
                    <a:avLst/>
                  </a:prstGeom>
                  <a:noFill/>
                  <a:ln w="9525">
                    <a:noFill/>
                    <a:miter lim="800000"/>
                    <a:headEnd/>
                    <a:tailEnd/>
                  </a:ln>
                </pic:spPr>
              </pic:pic>
            </a:graphicData>
          </a:graphic>
        </wp:anchor>
      </w:drawing>
    </w:r>
    <w:r>
      <w:rPr>
        <w:rFonts w:ascii="Arial" w:hAnsi="Arial"/>
        <w:b/>
        <w:caps/>
        <w:sz w:val="22"/>
      </w:rPr>
      <w:t>Mokslas – Lietuvos ateitis</w:t>
    </w:r>
    <w:r>
      <w:rPr>
        <w:rFonts w:ascii="Arial" w:hAnsi="Arial"/>
      </w:rPr>
      <w:tab/>
    </w:r>
    <w:r>
      <w:rPr>
        <w:rFonts w:ascii="Arial" w:hAnsi="Arial"/>
        <w:sz w:val="18"/>
      </w:rPr>
      <w:t>2010, 1 tomas, Nr. x</w:t>
    </w:r>
  </w:p>
  <w:p w:rsidR="00CA07E5" w:rsidRDefault="00CA07E5">
    <w:pPr>
      <w:pStyle w:val="Header"/>
      <w:pBdr>
        <w:bottom w:val="single" w:sz="4" w:space="1" w:color="auto"/>
      </w:pBdr>
      <w:ind w:left="1080"/>
      <w:rPr>
        <w:rFonts w:ascii="Arial Narrow" w:hAnsi="Arial Narrow"/>
        <w:color w:val="000000"/>
        <w:sz w:val="18"/>
      </w:rPr>
    </w:pPr>
    <w:r>
      <w:rPr>
        <w:rFonts w:ascii="Arial Narrow" w:hAnsi="Arial Narrow"/>
        <w:caps/>
        <w:color w:val="000000"/>
        <w:sz w:val="22"/>
      </w:rPr>
      <w:t>Science – Future of Lithuania</w:t>
    </w:r>
    <w:r>
      <w:rPr>
        <w:rFonts w:ascii="Arial Narrow" w:hAnsi="Arial Narrow"/>
        <w:color w:val="000000"/>
        <w:sz w:val="18"/>
      </w:rPr>
      <w:tab/>
      <w:t>2010, Vol. 1, No. x</w:t>
    </w:r>
  </w:p>
  <w:p w:rsidR="00CA07E5" w:rsidRPr="00B130F8" w:rsidRDefault="00CA07E5" w:rsidP="00CA07E5">
    <w:pPr>
      <w:pStyle w:val="Header"/>
      <w:tabs>
        <w:tab w:val="clear" w:pos="4680"/>
        <w:tab w:val="left" w:pos="4678"/>
      </w:tabs>
      <w:spacing w:before="120"/>
      <w:ind w:left="1077"/>
      <w:jc w:val="right"/>
      <w:rPr>
        <w:rFonts w:ascii="Arial" w:hAnsi="Arial" w:cs="Arial"/>
        <w:b/>
        <w:sz w:val="18"/>
        <w:szCs w:val="18"/>
      </w:rPr>
    </w:pPr>
    <w:r w:rsidRPr="00370079">
      <w:rPr>
        <w:rFonts w:ascii="Arial" w:hAnsi="Arial" w:cs="Arial"/>
        <w:sz w:val="18"/>
      </w:rPr>
      <w:tab/>
    </w:r>
    <w:r>
      <w:rPr>
        <w:rStyle w:val="Strong"/>
        <w:rFonts w:ascii="Arial" w:hAnsi="Arial" w:cs="Arial"/>
        <w:sz w:val="18"/>
        <w:szCs w:val="18"/>
      </w:rPr>
      <w:t>Spaudos inžinerija</w:t>
    </w:r>
  </w:p>
  <w:p w:rsidR="00CA07E5" w:rsidRDefault="00CA07E5" w:rsidP="00CA07E5">
    <w:pPr>
      <w:pStyle w:val="Header"/>
      <w:tabs>
        <w:tab w:val="clear" w:pos="4680"/>
        <w:tab w:val="left" w:pos="4678"/>
      </w:tabs>
      <w:ind w:left="1080"/>
      <w:jc w:val="right"/>
      <w:rPr>
        <w:rFonts w:ascii="Arial Narrow" w:hAnsi="Arial Narrow"/>
        <w:color w:val="000000"/>
        <w:sz w:val="18"/>
      </w:rPr>
    </w:pPr>
    <w:r w:rsidRPr="001A141F">
      <w:rPr>
        <w:rFonts w:ascii="Arial Narrow" w:hAnsi="Arial Narrow"/>
        <w:color w:val="000000"/>
        <w:sz w:val="18"/>
      </w:rPr>
      <w:tab/>
    </w:r>
    <w:r>
      <w:rPr>
        <w:rFonts w:ascii="Arial Narrow" w:hAnsi="Arial Narrow"/>
        <w:color w:val="000000"/>
        <w:sz w:val="18"/>
        <w:lang w:val="en-GB"/>
      </w:rPr>
      <w:t>Printing engineering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CA07E5">
    <w:pPr>
      <w:pStyle w:val="Header"/>
    </w:pPr>
  </w:p>
  <w:p w:rsidR="00CA07E5" w:rsidRDefault="00CA07E5"/>
  <w:p w:rsidR="00CA07E5" w:rsidRDefault="00CA07E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E5" w:rsidRDefault="00CA07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F1028F2"/>
    <w:lvl w:ilvl="0">
      <w:start w:val="1"/>
      <w:numFmt w:val="decimal"/>
      <w:lvlText w:val="%1."/>
      <w:lvlJc w:val="left"/>
      <w:pPr>
        <w:tabs>
          <w:tab w:val="num" w:pos="1492"/>
        </w:tabs>
        <w:ind w:left="1492" w:hanging="360"/>
      </w:pPr>
    </w:lvl>
  </w:abstractNum>
  <w:abstractNum w:abstractNumId="1">
    <w:nsid w:val="FFFFFF7D"/>
    <w:multiLevelType w:val="singleLevel"/>
    <w:tmpl w:val="DE26100A"/>
    <w:lvl w:ilvl="0">
      <w:start w:val="1"/>
      <w:numFmt w:val="decimal"/>
      <w:lvlText w:val="%1."/>
      <w:lvlJc w:val="left"/>
      <w:pPr>
        <w:tabs>
          <w:tab w:val="num" w:pos="1209"/>
        </w:tabs>
        <w:ind w:left="1209" w:hanging="360"/>
      </w:pPr>
    </w:lvl>
  </w:abstractNum>
  <w:abstractNum w:abstractNumId="2">
    <w:nsid w:val="FFFFFF7E"/>
    <w:multiLevelType w:val="singleLevel"/>
    <w:tmpl w:val="019AE5A8"/>
    <w:lvl w:ilvl="0">
      <w:start w:val="1"/>
      <w:numFmt w:val="decimal"/>
      <w:lvlText w:val="%1."/>
      <w:lvlJc w:val="left"/>
      <w:pPr>
        <w:tabs>
          <w:tab w:val="num" w:pos="926"/>
        </w:tabs>
        <w:ind w:left="926" w:hanging="360"/>
      </w:pPr>
    </w:lvl>
  </w:abstractNum>
  <w:abstractNum w:abstractNumId="3">
    <w:nsid w:val="FFFFFF7F"/>
    <w:multiLevelType w:val="singleLevel"/>
    <w:tmpl w:val="BFB88468"/>
    <w:lvl w:ilvl="0">
      <w:start w:val="1"/>
      <w:numFmt w:val="decimal"/>
      <w:lvlText w:val="%1."/>
      <w:lvlJc w:val="left"/>
      <w:pPr>
        <w:tabs>
          <w:tab w:val="num" w:pos="643"/>
        </w:tabs>
        <w:ind w:left="643" w:hanging="360"/>
      </w:pPr>
    </w:lvl>
  </w:abstractNum>
  <w:abstractNum w:abstractNumId="4">
    <w:nsid w:val="FFFFFF80"/>
    <w:multiLevelType w:val="singleLevel"/>
    <w:tmpl w:val="D27A30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1460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2EACB3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8CD2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BC3AAE"/>
    <w:lvl w:ilvl="0">
      <w:start w:val="1"/>
      <w:numFmt w:val="decimal"/>
      <w:lvlText w:val="%1."/>
      <w:lvlJc w:val="left"/>
      <w:pPr>
        <w:tabs>
          <w:tab w:val="num" w:pos="360"/>
        </w:tabs>
        <w:ind w:left="360" w:hanging="360"/>
      </w:pPr>
    </w:lvl>
  </w:abstractNum>
  <w:abstractNum w:abstractNumId="9">
    <w:nsid w:val="FFFFFF89"/>
    <w:multiLevelType w:val="singleLevel"/>
    <w:tmpl w:val="564AD65A"/>
    <w:lvl w:ilvl="0">
      <w:start w:val="1"/>
      <w:numFmt w:val="bullet"/>
      <w:lvlText w:val=""/>
      <w:lvlJc w:val="left"/>
      <w:pPr>
        <w:tabs>
          <w:tab w:val="num" w:pos="360"/>
        </w:tabs>
        <w:ind w:left="360" w:hanging="360"/>
      </w:pPr>
      <w:rPr>
        <w:rFonts w:ascii="Symbol" w:hAnsi="Symbol" w:hint="default"/>
      </w:rPr>
    </w:lvl>
  </w:abstractNum>
  <w:abstractNum w:abstractNumId="10">
    <w:nsid w:val="09C91E26"/>
    <w:multiLevelType w:val="hybridMultilevel"/>
    <w:tmpl w:val="7158952C"/>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111622DB"/>
    <w:multiLevelType w:val="hybridMultilevel"/>
    <w:tmpl w:val="C6CAE3B8"/>
    <w:lvl w:ilvl="0" w:tplc="83524CD4">
      <w:start w:val="1"/>
      <w:numFmt w:val="bullet"/>
      <w:lvlText w:val="•"/>
      <w:lvlJc w:val="left"/>
      <w:pPr>
        <w:ind w:left="1080" w:hanging="360"/>
      </w:pPr>
      <w:rPr>
        <w:rFonts w:ascii="Times New Roman"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nsid w:val="1F3614D1"/>
    <w:multiLevelType w:val="hybridMultilevel"/>
    <w:tmpl w:val="88BE4944"/>
    <w:lvl w:ilvl="0" w:tplc="0409000F">
      <w:start w:val="1"/>
      <w:numFmt w:val="decimal"/>
      <w:lvlText w:val="%1."/>
      <w:lvlJc w:val="left"/>
      <w:pPr>
        <w:tabs>
          <w:tab w:val="num" w:pos="1145"/>
        </w:tabs>
        <w:ind w:left="1145" w:hanging="360"/>
      </w:pPr>
    </w:lvl>
    <w:lvl w:ilvl="1" w:tplc="04090019" w:tentative="1">
      <w:start w:val="1"/>
      <w:numFmt w:val="lowerLetter"/>
      <w:lvlText w:val="%2."/>
      <w:lvlJc w:val="left"/>
      <w:pPr>
        <w:tabs>
          <w:tab w:val="num" w:pos="1865"/>
        </w:tabs>
        <w:ind w:left="1865" w:hanging="360"/>
      </w:pPr>
    </w:lvl>
    <w:lvl w:ilvl="2" w:tplc="0409001B" w:tentative="1">
      <w:start w:val="1"/>
      <w:numFmt w:val="lowerRoman"/>
      <w:lvlText w:val="%3."/>
      <w:lvlJc w:val="right"/>
      <w:pPr>
        <w:tabs>
          <w:tab w:val="num" w:pos="2585"/>
        </w:tabs>
        <w:ind w:left="2585" w:hanging="180"/>
      </w:pPr>
    </w:lvl>
    <w:lvl w:ilvl="3" w:tplc="0409000F" w:tentative="1">
      <w:start w:val="1"/>
      <w:numFmt w:val="decimal"/>
      <w:lvlText w:val="%4."/>
      <w:lvlJc w:val="left"/>
      <w:pPr>
        <w:tabs>
          <w:tab w:val="num" w:pos="3305"/>
        </w:tabs>
        <w:ind w:left="3305" w:hanging="360"/>
      </w:pPr>
    </w:lvl>
    <w:lvl w:ilvl="4" w:tplc="04090019" w:tentative="1">
      <w:start w:val="1"/>
      <w:numFmt w:val="lowerLetter"/>
      <w:lvlText w:val="%5."/>
      <w:lvlJc w:val="left"/>
      <w:pPr>
        <w:tabs>
          <w:tab w:val="num" w:pos="4025"/>
        </w:tabs>
        <w:ind w:left="4025" w:hanging="360"/>
      </w:pPr>
    </w:lvl>
    <w:lvl w:ilvl="5" w:tplc="0409001B" w:tentative="1">
      <w:start w:val="1"/>
      <w:numFmt w:val="lowerRoman"/>
      <w:lvlText w:val="%6."/>
      <w:lvlJc w:val="right"/>
      <w:pPr>
        <w:tabs>
          <w:tab w:val="num" w:pos="4745"/>
        </w:tabs>
        <w:ind w:left="4745" w:hanging="180"/>
      </w:pPr>
    </w:lvl>
    <w:lvl w:ilvl="6" w:tplc="0409000F" w:tentative="1">
      <w:start w:val="1"/>
      <w:numFmt w:val="decimal"/>
      <w:lvlText w:val="%7."/>
      <w:lvlJc w:val="left"/>
      <w:pPr>
        <w:tabs>
          <w:tab w:val="num" w:pos="5465"/>
        </w:tabs>
        <w:ind w:left="5465" w:hanging="360"/>
      </w:pPr>
    </w:lvl>
    <w:lvl w:ilvl="7" w:tplc="04090019" w:tentative="1">
      <w:start w:val="1"/>
      <w:numFmt w:val="lowerLetter"/>
      <w:lvlText w:val="%8."/>
      <w:lvlJc w:val="left"/>
      <w:pPr>
        <w:tabs>
          <w:tab w:val="num" w:pos="6185"/>
        </w:tabs>
        <w:ind w:left="6185" w:hanging="360"/>
      </w:pPr>
    </w:lvl>
    <w:lvl w:ilvl="8" w:tplc="0409001B" w:tentative="1">
      <w:start w:val="1"/>
      <w:numFmt w:val="lowerRoman"/>
      <w:lvlText w:val="%9."/>
      <w:lvlJc w:val="right"/>
      <w:pPr>
        <w:tabs>
          <w:tab w:val="num" w:pos="6905"/>
        </w:tabs>
        <w:ind w:left="6905" w:hanging="180"/>
      </w:pPr>
    </w:lvl>
  </w:abstractNum>
  <w:abstractNum w:abstractNumId="13">
    <w:nsid w:val="27633A71"/>
    <w:multiLevelType w:val="hybridMultilevel"/>
    <w:tmpl w:val="B922CD2C"/>
    <w:lvl w:ilvl="0" w:tplc="5B985FEE">
      <w:start w:val="1"/>
      <w:numFmt w:val="bullet"/>
      <w:lvlText w:val=""/>
      <w:lvlJc w:val="left"/>
      <w:pPr>
        <w:tabs>
          <w:tab w:val="num" w:pos="785"/>
        </w:tabs>
        <w:ind w:left="785" w:hanging="360"/>
      </w:pPr>
      <w:rPr>
        <w:rFonts w:ascii="Symbol" w:hAnsi="Symbol" w:hint="default"/>
      </w:rPr>
    </w:lvl>
    <w:lvl w:ilvl="1" w:tplc="2BFA5C1E">
      <w:start w:val="1"/>
      <w:numFmt w:val="bullet"/>
      <w:lvlText w:val=""/>
      <w:lvlJc w:val="left"/>
      <w:pPr>
        <w:tabs>
          <w:tab w:val="num" w:pos="1837"/>
        </w:tabs>
        <w:ind w:left="1837" w:hanging="360"/>
      </w:pPr>
      <w:rPr>
        <w:rFonts w:ascii="Symbol" w:hAnsi="Symbol" w:hint="default"/>
      </w:r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14">
    <w:nsid w:val="27DE365D"/>
    <w:multiLevelType w:val="hybridMultilevel"/>
    <w:tmpl w:val="B9C66B10"/>
    <w:lvl w:ilvl="0" w:tplc="C3424CCA">
      <w:start w:val="1"/>
      <w:numFmt w:val="decimal"/>
      <w:lvlText w:val="%1."/>
      <w:lvlJc w:val="left"/>
      <w:pPr>
        <w:ind w:left="720" w:hanging="360"/>
      </w:pPr>
      <w:rPr>
        <w:rFonts w:ascii="Times New Roman" w:hAnsi="Times New Roman" w:hint="default"/>
        <w:b w:val="0"/>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2CAA1FED"/>
    <w:multiLevelType w:val="hybridMultilevel"/>
    <w:tmpl w:val="20D28C1C"/>
    <w:lvl w:ilvl="0" w:tplc="FFFFFFFF">
      <w:start w:val="1"/>
      <w:numFmt w:val="decimal"/>
      <w:lvlText w:val="%1."/>
      <w:lvlJc w:val="left"/>
      <w:pPr>
        <w:tabs>
          <w:tab w:val="num" w:pos="1117"/>
        </w:tabs>
        <w:ind w:left="1117" w:hanging="360"/>
      </w:pPr>
    </w:lvl>
    <w:lvl w:ilvl="1" w:tplc="FFFFFFFF" w:tentative="1">
      <w:start w:val="1"/>
      <w:numFmt w:val="lowerLetter"/>
      <w:lvlText w:val="%2."/>
      <w:lvlJc w:val="left"/>
      <w:pPr>
        <w:tabs>
          <w:tab w:val="num" w:pos="1837"/>
        </w:tabs>
        <w:ind w:left="1837" w:hanging="360"/>
      </w:pPr>
    </w:lvl>
    <w:lvl w:ilvl="2" w:tplc="FFFFFFFF" w:tentative="1">
      <w:start w:val="1"/>
      <w:numFmt w:val="lowerRoman"/>
      <w:lvlText w:val="%3."/>
      <w:lvlJc w:val="right"/>
      <w:pPr>
        <w:tabs>
          <w:tab w:val="num" w:pos="2557"/>
        </w:tabs>
        <w:ind w:left="2557" w:hanging="180"/>
      </w:pPr>
    </w:lvl>
    <w:lvl w:ilvl="3" w:tplc="FFFFFFFF" w:tentative="1">
      <w:start w:val="1"/>
      <w:numFmt w:val="decimal"/>
      <w:lvlText w:val="%4."/>
      <w:lvlJc w:val="left"/>
      <w:pPr>
        <w:tabs>
          <w:tab w:val="num" w:pos="3277"/>
        </w:tabs>
        <w:ind w:left="3277" w:hanging="360"/>
      </w:pPr>
    </w:lvl>
    <w:lvl w:ilvl="4" w:tplc="FFFFFFFF" w:tentative="1">
      <w:start w:val="1"/>
      <w:numFmt w:val="lowerLetter"/>
      <w:lvlText w:val="%5."/>
      <w:lvlJc w:val="left"/>
      <w:pPr>
        <w:tabs>
          <w:tab w:val="num" w:pos="3997"/>
        </w:tabs>
        <w:ind w:left="3997" w:hanging="360"/>
      </w:pPr>
    </w:lvl>
    <w:lvl w:ilvl="5" w:tplc="FFFFFFFF" w:tentative="1">
      <w:start w:val="1"/>
      <w:numFmt w:val="lowerRoman"/>
      <w:lvlText w:val="%6."/>
      <w:lvlJc w:val="right"/>
      <w:pPr>
        <w:tabs>
          <w:tab w:val="num" w:pos="4717"/>
        </w:tabs>
        <w:ind w:left="4717" w:hanging="180"/>
      </w:pPr>
    </w:lvl>
    <w:lvl w:ilvl="6" w:tplc="FFFFFFFF" w:tentative="1">
      <w:start w:val="1"/>
      <w:numFmt w:val="decimal"/>
      <w:lvlText w:val="%7."/>
      <w:lvlJc w:val="left"/>
      <w:pPr>
        <w:tabs>
          <w:tab w:val="num" w:pos="5437"/>
        </w:tabs>
        <w:ind w:left="5437" w:hanging="360"/>
      </w:pPr>
    </w:lvl>
    <w:lvl w:ilvl="7" w:tplc="FFFFFFFF" w:tentative="1">
      <w:start w:val="1"/>
      <w:numFmt w:val="lowerLetter"/>
      <w:lvlText w:val="%8."/>
      <w:lvlJc w:val="left"/>
      <w:pPr>
        <w:tabs>
          <w:tab w:val="num" w:pos="6157"/>
        </w:tabs>
        <w:ind w:left="6157" w:hanging="360"/>
      </w:pPr>
    </w:lvl>
    <w:lvl w:ilvl="8" w:tplc="FFFFFFFF" w:tentative="1">
      <w:start w:val="1"/>
      <w:numFmt w:val="lowerRoman"/>
      <w:lvlText w:val="%9."/>
      <w:lvlJc w:val="right"/>
      <w:pPr>
        <w:tabs>
          <w:tab w:val="num" w:pos="6877"/>
        </w:tabs>
        <w:ind w:left="6877" w:hanging="180"/>
      </w:pPr>
    </w:lvl>
  </w:abstractNum>
  <w:abstractNum w:abstractNumId="16">
    <w:nsid w:val="36F75F77"/>
    <w:multiLevelType w:val="hybridMultilevel"/>
    <w:tmpl w:val="6798CFB6"/>
    <w:lvl w:ilvl="0" w:tplc="83524CD4">
      <w:start w:val="1"/>
      <w:numFmt w:val="bullet"/>
      <w:lvlText w:val="•"/>
      <w:lvlJc w:val="left"/>
      <w:pPr>
        <w:ind w:left="1080" w:hanging="360"/>
      </w:pPr>
      <w:rPr>
        <w:rFonts w:ascii="Times New Roman"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nsid w:val="39385B01"/>
    <w:multiLevelType w:val="hybridMultilevel"/>
    <w:tmpl w:val="23C48070"/>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3AEE0CF5"/>
    <w:multiLevelType w:val="hybridMultilevel"/>
    <w:tmpl w:val="7682B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6433B7"/>
    <w:multiLevelType w:val="multilevel"/>
    <w:tmpl w:val="C472DA10"/>
    <w:lvl w:ilvl="0">
      <w:start w:val="1"/>
      <w:numFmt w:val="decimal"/>
      <w:lvlText w:val="%1."/>
      <w:lvlJc w:val="left"/>
      <w:pPr>
        <w:tabs>
          <w:tab w:val="num" w:pos="1117"/>
        </w:tabs>
        <w:ind w:left="1117" w:hanging="360"/>
      </w:pPr>
    </w:lvl>
    <w:lvl w:ilvl="1">
      <w:start w:val="1"/>
      <w:numFmt w:val="bullet"/>
      <w:lvlText w:val=""/>
      <w:lvlJc w:val="left"/>
      <w:pPr>
        <w:tabs>
          <w:tab w:val="num" w:pos="1837"/>
        </w:tabs>
        <w:ind w:left="1837" w:hanging="360"/>
      </w:pPr>
      <w:rPr>
        <w:rFonts w:ascii="Symbol" w:hAnsi="Symbol" w:hint="default"/>
      </w:rPr>
    </w:lvl>
    <w:lvl w:ilvl="2">
      <w:start w:val="1"/>
      <w:numFmt w:val="lowerRoman"/>
      <w:lvlText w:val="%3."/>
      <w:lvlJc w:val="right"/>
      <w:pPr>
        <w:tabs>
          <w:tab w:val="num" w:pos="2557"/>
        </w:tabs>
        <w:ind w:left="2557" w:hanging="180"/>
      </w:pPr>
    </w:lvl>
    <w:lvl w:ilvl="3">
      <w:start w:val="1"/>
      <w:numFmt w:val="decimal"/>
      <w:lvlText w:val="%4."/>
      <w:lvlJc w:val="left"/>
      <w:pPr>
        <w:tabs>
          <w:tab w:val="num" w:pos="3277"/>
        </w:tabs>
        <w:ind w:left="3277" w:hanging="360"/>
      </w:pPr>
    </w:lvl>
    <w:lvl w:ilvl="4">
      <w:start w:val="1"/>
      <w:numFmt w:val="lowerLetter"/>
      <w:lvlText w:val="%5."/>
      <w:lvlJc w:val="left"/>
      <w:pPr>
        <w:tabs>
          <w:tab w:val="num" w:pos="3997"/>
        </w:tabs>
        <w:ind w:left="3997" w:hanging="360"/>
      </w:pPr>
    </w:lvl>
    <w:lvl w:ilvl="5">
      <w:start w:val="1"/>
      <w:numFmt w:val="lowerRoman"/>
      <w:lvlText w:val="%6."/>
      <w:lvlJc w:val="right"/>
      <w:pPr>
        <w:tabs>
          <w:tab w:val="num" w:pos="4717"/>
        </w:tabs>
        <w:ind w:left="4717" w:hanging="180"/>
      </w:pPr>
    </w:lvl>
    <w:lvl w:ilvl="6">
      <w:start w:val="1"/>
      <w:numFmt w:val="decimal"/>
      <w:lvlText w:val="%7."/>
      <w:lvlJc w:val="left"/>
      <w:pPr>
        <w:tabs>
          <w:tab w:val="num" w:pos="5437"/>
        </w:tabs>
        <w:ind w:left="5437" w:hanging="360"/>
      </w:pPr>
    </w:lvl>
    <w:lvl w:ilvl="7">
      <w:start w:val="1"/>
      <w:numFmt w:val="lowerLetter"/>
      <w:lvlText w:val="%8."/>
      <w:lvlJc w:val="left"/>
      <w:pPr>
        <w:tabs>
          <w:tab w:val="num" w:pos="6157"/>
        </w:tabs>
        <w:ind w:left="6157" w:hanging="360"/>
      </w:pPr>
    </w:lvl>
    <w:lvl w:ilvl="8">
      <w:start w:val="1"/>
      <w:numFmt w:val="lowerRoman"/>
      <w:lvlText w:val="%9."/>
      <w:lvlJc w:val="right"/>
      <w:pPr>
        <w:tabs>
          <w:tab w:val="num" w:pos="6877"/>
        </w:tabs>
        <w:ind w:left="6877" w:hanging="180"/>
      </w:pPr>
    </w:lvl>
  </w:abstractNum>
  <w:abstractNum w:abstractNumId="20">
    <w:nsid w:val="3EB447BF"/>
    <w:multiLevelType w:val="multilevel"/>
    <w:tmpl w:val="33BE7C26"/>
    <w:lvl w:ilvl="0">
      <w:start w:val="1"/>
      <w:numFmt w:val="decimal"/>
      <w:lvlText w:val="%1."/>
      <w:lvlJc w:val="left"/>
      <w:pPr>
        <w:tabs>
          <w:tab w:val="num" w:pos="1117"/>
        </w:tabs>
        <w:ind w:left="1117" w:hanging="360"/>
      </w:pPr>
    </w:lvl>
    <w:lvl w:ilvl="1">
      <w:start w:val="1"/>
      <w:numFmt w:val="lowerLetter"/>
      <w:lvlText w:val="%2."/>
      <w:lvlJc w:val="left"/>
      <w:pPr>
        <w:tabs>
          <w:tab w:val="num" w:pos="1837"/>
        </w:tabs>
        <w:ind w:left="1837" w:hanging="360"/>
      </w:pPr>
    </w:lvl>
    <w:lvl w:ilvl="2">
      <w:start w:val="1"/>
      <w:numFmt w:val="lowerRoman"/>
      <w:lvlText w:val="%3."/>
      <w:lvlJc w:val="right"/>
      <w:pPr>
        <w:tabs>
          <w:tab w:val="num" w:pos="2557"/>
        </w:tabs>
        <w:ind w:left="2557" w:hanging="180"/>
      </w:pPr>
    </w:lvl>
    <w:lvl w:ilvl="3">
      <w:start w:val="1"/>
      <w:numFmt w:val="decimal"/>
      <w:lvlText w:val="%4."/>
      <w:lvlJc w:val="left"/>
      <w:pPr>
        <w:tabs>
          <w:tab w:val="num" w:pos="3277"/>
        </w:tabs>
        <w:ind w:left="3277" w:hanging="360"/>
      </w:pPr>
    </w:lvl>
    <w:lvl w:ilvl="4">
      <w:start w:val="1"/>
      <w:numFmt w:val="lowerLetter"/>
      <w:lvlText w:val="%5."/>
      <w:lvlJc w:val="left"/>
      <w:pPr>
        <w:tabs>
          <w:tab w:val="num" w:pos="3997"/>
        </w:tabs>
        <w:ind w:left="3997" w:hanging="360"/>
      </w:pPr>
    </w:lvl>
    <w:lvl w:ilvl="5">
      <w:start w:val="1"/>
      <w:numFmt w:val="lowerRoman"/>
      <w:lvlText w:val="%6."/>
      <w:lvlJc w:val="right"/>
      <w:pPr>
        <w:tabs>
          <w:tab w:val="num" w:pos="4717"/>
        </w:tabs>
        <w:ind w:left="4717" w:hanging="180"/>
      </w:pPr>
    </w:lvl>
    <w:lvl w:ilvl="6">
      <w:start w:val="1"/>
      <w:numFmt w:val="decimal"/>
      <w:lvlText w:val="%7."/>
      <w:lvlJc w:val="left"/>
      <w:pPr>
        <w:tabs>
          <w:tab w:val="num" w:pos="5437"/>
        </w:tabs>
        <w:ind w:left="5437" w:hanging="360"/>
      </w:pPr>
    </w:lvl>
    <w:lvl w:ilvl="7">
      <w:start w:val="1"/>
      <w:numFmt w:val="lowerLetter"/>
      <w:lvlText w:val="%8."/>
      <w:lvlJc w:val="left"/>
      <w:pPr>
        <w:tabs>
          <w:tab w:val="num" w:pos="6157"/>
        </w:tabs>
        <w:ind w:left="6157" w:hanging="360"/>
      </w:pPr>
    </w:lvl>
    <w:lvl w:ilvl="8">
      <w:start w:val="1"/>
      <w:numFmt w:val="lowerRoman"/>
      <w:lvlText w:val="%9."/>
      <w:lvlJc w:val="right"/>
      <w:pPr>
        <w:tabs>
          <w:tab w:val="num" w:pos="6877"/>
        </w:tabs>
        <w:ind w:left="6877" w:hanging="180"/>
      </w:pPr>
    </w:lvl>
  </w:abstractNum>
  <w:abstractNum w:abstractNumId="21">
    <w:nsid w:val="476A6D04"/>
    <w:multiLevelType w:val="hybridMultilevel"/>
    <w:tmpl w:val="3498302E"/>
    <w:lvl w:ilvl="0" w:tplc="CB228D8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EFB43F8"/>
    <w:multiLevelType w:val="hybridMultilevel"/>
    <w:tmpl w:val="896C9384"/>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3">
    <w:nsid w:val="61664910"/>
    <w:multiLevelType w:val="hybridMultilevel"/>
    <w:tmpl w:val="6B0622A2"/>
    <w:lvl w:ilvl="0" w:tplc="83524CD4">
      <w:start w:val="1"/>
      <w:numFmt w:val="bullet"/>
      <w:lvlText w:val="•"/>
      <w:lvlJc w:val="left"/>
      <w:pPr>
        <w:ind w:left="840" w:hanging="360"/>
      </w:pPr>
      <w:rPr>
        <w:rFonts w:ascii="Times New Roman" w:hAnsi="Times New Roman" w:hint="default"/>
      </w:rPr>
    </w:lvl>
    <w:lvl w:ilvl="1" w:tplc="04270003" w:tentative="1">
      <w:start w:val="1"/>
      <w:numFmt w:val="bullet"/>
      <w:lvlText w:val="o"/>
      <w:lvlJc w:val="left"/>
      <w:pPr>
        <w:ind w:left="1560" w:hanging="360"/>
      </w:pPr>
      <w:rPr>
        <w:rFonts w:ascii="Courier New" w:hAnsi="Courier New" w:cs="Courier New" w:hint="default"/>
      </w:rPr>
    </w:lvl>
    <w:lvl w:ilvl="2" w:tplc="04270005" w:tentative="1">
      <w:start w:val="1"/>
      <w:numFmt w:val="bullet"/>
      <w:lvlText w:val=""/>
      <w:lvlJc w:val="left"/>
      <w:pPr>
        <w:ind w:left="2280" w:hanging="360"/>
      </w:pPr>
      <w:rPr>
        <w:rFonts w:ascii="Wingdings" w:hAnsi="Wingdings" w:hint="default"/>
      </w:rPr>
    </w:lvl>
    <w:lvl w:ilvl="3" w:tplc="04270001" w:tentative="1">
      <w:start w:val="1"/>
      <w:numFmt w:val="bullet"/>
      <w:lvlText w:val=""/>
      <w:lvlJc w:val="left"/>
      <w:pPr>
        <w:ind w:left="3000" w:hanging="360"/>
      </w:pPr>
      <w:rPr>
        <w:rFonts w:ascii="Symbol" w:hAnsi="Symbol" w:hint="default"/>
      </w:rPr>
    </w:lvl>
    <w:lvl w:ilvl="4" w:tplc="04270003" w:tentative="1">
      <w:start w:val="1"/>
      <w:numFmt w:val="bullet"/>
      <w:lvlText w:val="o"/>
      <w:lvlJc w:val="left"/>
      <w:pPr>
        <w:ind w:left="3720" w:hanging="360"/>
      </w:pPr>
      <w:rPr>
        <w:rFonts w:ascii="Courier New" w:hAnsi="Courier New" w:cs="Courier New" w:hint="default"/>
      </w:rPr>
    </w:lvl>
    <w:lvl w:ilvl="5" w:tplc="04270005" w:tentative="1">
      <w:start w:val="1"/>
      <w:numFmt w:val="bullet"/>
      <w:lvlText w:val=""/>
      <w:lvlJc w:val="left"/>
      <w:pPr>
        <w:ind w:left="4440" w:hanging="360"/>
      </w:pPr>
      <w:rPr>
        <w:rFonts w:ascii="Wingdings" w:hAnsi="Wingdings" w:hint="default"/>
      </w:rPr>
    </w:lvl>
    <w:lvl w:ilvl="6" w:tplc="04270001" w:tentative="1">
      <w:start w:val="1"/>
      <w:numFmt w:val="bullet"/>
      <w:lvlText w:val=""/>
      <w:lvlJc w:val="left"/>
      <w:pPr>
        <w:ind w:left="5160" w:hanging="360"/>
      </w:pPr>
      <w:rPr>
        <w:rFonts w:ascii="Symbol" w:hAnsi="Symbol" w:hint="default"/>
      </w:rPr>
    </w:lvl>
    <w:lvl w:ilvl="7" w:tplc="04270003" w:tentative="1">
      <w:start w:val="1"/>
      <w:numFmt w:val="bullet"/>
      <w:lvlText w:val="o"/>
      <w:lvlJc w:val="left"/>
      <w:pPr>
        <w:ind w:left="5880" w:hanging="360"/>
      </w:pPr>
      <w:rPr>
        <w:rFonts w:ascii="Courier New" w:hAnsi="Courier New" w:cs="Courier New" w:hint="default"/>
      </w:rPr>
    </w:lvl>
    <w:lvl w:ilvl="8" w:tplc="04270005" w:tentative="1">
      <w:start w:val="1"/>
      <w:numFmt w:val="bullet"/>
      <w:lvlText w:val=""/>
      <w:lvlJc w:val="left"/>
      <w:pPr>
        <w:ind w:left="6600" w:hanging="360"/>
      </w:pPr>
      <w:rPr>
        <w:rFonts w:ascii="Wingdings" w:hAnsi="Wingdings" w:hint="default"/>
      </w:rPr>
    </w:lvl>
  </w:abstractNum>
  <w:abstractNum w:abstractNumId="24">
    <w:nsid w:val="62B92B1F"/>
    <w:multiLevelType w:val="hybridMultilevel"/>
    <w:tmpl w:val="C1FA0968"/>
    <w:lvl w:ilvl="0" w:tplc="2E74720C">
      <w:numFmt w:val="bullet"/>
      <w:lvlText w:val="•"/>
      <w:lvlJc w:val="left"/>
      <w:pPr>
        <w:ind w:left="840" w:hanging="360"/>
      </w:pPr>
      <w:rPr>
        <w:rFonts w:ascii="Times New Roman" w:eastAsia="Times New Roman" w:hAnsi="Times New Roman" w:cs="Times New Roman" w:hint="default"/>
      </w:rPr>
    </w:lvl>
    <w:lvl w:ilvl="1" w:tplc="04270003" w:tentative="1">
      <w:start w:val="1"/>
      <w:numFmt w:val="bullet"/>
      <w:lvlText w:val="o"/>
      <w:lvlJc w:val="left"/>
      <w:pPr>
        <w:ind w:left="1560" w:hanging="360"/>
      </w:pPr>
      <w:rPr>
        <w:rFonts w:ascii="Courier New" w:hAnsi="Courier New" w:cs="Courier New" w:hint="default"/>
      </w:rPr>
    </w:lvl>
    <w:lvl w:ilvl="2" w:tplc="04270005" w:tentative="1">
      <w:start w:val="1"/>
      <w:numFmt w:val="bullet"/>
      <w:lvlText w:val=""/>
      <w:lvlJc w:val="left"/>
      <w:pPr>
        <w:ind w:left="2280" w:hanging="360"/>
      </w:pPr>
      <w:rPr>
        <w:rFonts w:ascii="Wingdings" w:hAnsi="Wingdings" w:hint="default"/>
      </w:rPr>
    </w:lvl>
    <w:lvl w:ilvl="3" w:tplc="04270001" w:tentative="1">
      <w:start w:val="1"/>
      <w:numFmt w:val="bullet"/>
      <w:lvlText w:val=""/>
      <w:lvlJc w:val="left"/>
      <w:pPr>
        <w:ind w:left="3000" w:hanging="360"/>
      </w:pPr>
      <w:rPr>
        <w:rFonts w:ascii="Symbol" w:hAnsi="Symbol" w:hint="default"/>
      </w:rPr>
    </w:lvl>
    <w:lvl w:ilvl="4" w:tplc="04270003" w:tentative="1">
      <w:start w:val="1"/>
      <w:numFmt w:val="bullet"/>
      <w:lvlText w:val="o"/>
      <w:lvlJc w:val="left"/>
      <w:pPr>
        <w:ind w:left="3720" w:hanging="360"/>
      </w:pPr>
      <w:rPr>
        <w:rFonts w:ascii="Courier New" w:hAnsi="Courier New" w:cs="Courier New" w:hint="default"/>
      </w:rPr>
    </w:lvl>
    <w:lvl w:ilvl="5" w:tplc="04270005" w:tentative="1">
      <w:start w:val="1"/>
      <w:numFmt w:val="bullet"/>
      <w:lvlText w:val=""/>
      <w:lvlJc w:val="left"/>
      <w:pPr>
        <w:ind w:left="4440" w:hanging="360"/>
      </w:pPr>
      <w:rPr>
        <w:rFonts w:ascii="Wingdings" w:hAnsi="Wingdings" w:hint="default"/>
      </w:rPr>
    </w:lvl>
    <w:lvl w:ilvl="6" w:tplc="04270001" w:tentative="1">
      <w:start w:val="1"/>
      <w:numFmt w:val="bullet"/>
      <w:lvlText w:val=""/>
      <w:lvlJc w:val="left"/>
      <w:pPr>
        <w:ind w:left="5160" w:hanging="360"/>
      </w:pPr>
      <w:rPr>
        <w:rFonts w:ascii="Symbol" w:hAnsi="Symbol" w:hint="default"/>
      </w:rPr>
    </w:lvl>
    <w:lvl w:ilvl="7" w:tplc="04270003" w:tentative="1">
      <w:start w:val="1"/>
      <w:numFmt w:val="bullet"/>
      <w:lvlText w:val="o"/>
      <w:lvlJc w:val="left"/>
      <w:pPr>
        <w:ind w:left="5880" w:hanging="360"/>
      </w:pPr>
      <w:rPr>
        <w:rFonts w:ascii="Courier New" w:hAnsi="Courier New" w:cs="Courier New" w:hint="default"/>
      </w:rPr>
    </w:lvl>
    <w:lvl w:ilvl="8" w:tplc="04270005" w:tentative="1">
      <w:start w:val="1"/>
      <w:numFmt w:val="bullet"/>
      <w:lvlText w:val=""/>
      <w:lvlJc w:val="left"/>
      <w:pPr>
        <w:ind w:left="6600" w:hanging="360"/>
      </w:pPr>
      <w:rPr>
        <w:rFonts w:ascii="Wingdings" w:hAnsi="Wingdings" w:hint="default"/>
      </w:rPr>
    </w:lvl>
  </w:abstractNum>
  <w:abstractNum w:abstractNumId="25">
    <w:nsid w:val="63D40E7C"/>
    <w:multiLevelType w:val="hybridMultilevel"/>
    <w:tmpl w:val="1B9801B2"/>
    <w:lvl w:ilvl="0" w:tplc="0E1A6B84">
      <w:start w:val="1"/>
      <w:numFmt w:val="decimal"/>
      <w:lvlText w:val="%1."/>
      <w:lvlJc w:val="left"/>
      <w:pPr>
        <w:tabs>
          <w:tab w:val="num" w:pos="1131"/>
        </w:tabs>
        <w:ind w:left="1131" w:hanging="705"/>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num w:numId="1">
    <w:abstractNumId w:val="1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4"/>
  </w:num>
  <w:num w:numId="5">
    <w:abstractNumId w:val="23"/>
  </w:num>
  <w:num w:numId="6">
    <w:abstractNumId w:val="16"/>
  </w:num>
  <w:num w:numId="7">
    <w:abstractNumId w:val="1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10"/>
  </w:num>
  <w:num w:numId="20">
    <w:abstractNumId w:val="17"/>
  </w:num>
  <w:num w:numId="21">
    <w:abstractNumId w:val="13"/>
  </w:num>
  <w:num w:numId="22">
    <w:abstractNumId w:val="20"/>
  </w:num>
  <w:num w:numId="23">
    <w:abstractNumId w:val="19"/>
  </w:num>
  <w:num w:numId="24">
    <w:abstractNumId w:val="22"/>
  </w:num>
  <w:num w:numId="25">
    <w:abstractNumId w:val="25"/>
  </w:num>
  <w:num w:numId="26">
    <w:abstractNumId w:val="15"/>
  </w:num>
  <w:num w:numId="27">
    <w:abstractNumId w:val="1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stylePaneFormatFilter w:val="3F24"/>
  <w:stylePaneSortMethod w:val="0000"/>
  <w:defaultTabStop w:val="720"/>
  <w:hyphenationZone w:val="396"/>
  <w:drawingGridHorizontalSpacing w:val="120"/>
  <w:displayHorizontalDrawingGridEvery w:val="2"/>
  <w:noPunctuationKerning/>
  <w:characterSpacingControl w:val="doNotCompress"/>
  <w:hdrShapeDefaults>
    <o:shapedefaults v:ext="edit" spidmax="313346"/>
  </w:hdrShapeDefaults>
  <w:footnotePr>
    <w:numRestart w:val="eachSect"/>
    <w:footnote w:id="-1"/>
    <w:footnote w:id="0"/>
  </w:footnotePr>
  <w:endnotePr>
    <w:endnote w:id="-1"/>
    <w:endnote w:id="0"/>
  </w:endnotePr>
  <w:compat/>
  <w:rsids>
    <w:rsidRoot w:val="00567089"/>
    <w:rsid w:val="00000A92"/>
    <w:rsid w:val="00000CBD"/>
    <w:rsid w:val="00001816"/>
    <w:rsid w:val="0000193C"/>
    <w:rsid w:val="00001954"/>
    <w:rsid w:val="00001F9E"/>
    <w:rsid w:val="00002867"/>
    <w:rsid w:val="00003A17"/>
    <w:rsid w:val="00005E85"/>
    <w:rsid w:val="000063B6"/>
    <w:rsid w:val="0001227E"/>
    <w:rsid w:val="0001232B"/>
    <w:rsid w:val="0001322D"/>
    <w:rsid w:val="00014EBD"/>
    <w:rsid w:val="000200F5"/>
    <w:rsid w:val="00021AEA"/>
    <w:rsid w:val="00021C72"/>
    <w:rsid w:val="00022725"/>
    <w:rsid w:val="000246CE"/>
    <w:rsid w:val="00026A0D"/>
    <w:rsid w:val="00027891"/>
    <w:rsid w:val="000318EC"/>
    <w:rsid w:val="00031CBD"/>
    <w:rsid w:val="00032A3F"/>
    <w:rsid w:val="00033ADD"/>
    <w:rsid w:val="000346AB"/>
    <w:rsid w:val="00035DEA"/>
    <w:rsid w:val="00036902"/>
    <w:rsid w:val="00036E9B"/>
    <w:rsid w:val="00036F74"/>
    <w:rsid w:val="00037802"/>
    <w:rsid w:val="0003792F"/>
    <w:rsid w:val="00037EC9"/>
    <w:rsid w:val="000430A4"/>
    <w:rsid w:val="000454B5"/>
    <w:rsid w:val="00046CD6"/>
    <w:rsid w:val="00047B00"/>
    <w:rsid w:val="00050394"/>
    <w:rsid w:val="000508A0"/>
    <w:rsid w:val="0005116C"/>
    <w:rsid w:val="00051556"/>
    <w:rsid w:val="000516E4"/>
    <w:rsid w:val="00052B5C"/>
    <w:rsid w:val="00054184"/>
    <w:rsid w:val="0005453F"/>
    <w:rsid w:val="0005621A"/>
    <w:rsid w:val="00056534"/>
    <w:rsid w:val="00056947"/>
    <w:rsid w:val="00057F35"/>
    <w:rsid w:val="000602FD"/>
    <w:rsid w:val="00062454"/>
    <w:rsid w:val="000631CB"/>
    <w:rsid w:val="0006330A"/>
    <w:rsid w:val="00063599"/>
    <w:rsid w:val="000635F5"/>
    <w:rsid w:val="00063759"/>
    <w:rsid w:val="000638C9"/>
    <w:rsid w:val="00063F16"/>
    <w:rsid w:val="00064AE1"/>
    <w:rsid w:val="000655CD"/>
    <w:rsid w:val="00065756"/>
    <w:rsid w:val="0006634D"/>
    <w:rsid w:val="00066EAF"/>
    <w:rsid w:val="000679A3"/>
    <w:rsid w:val="00070B99"/>
    <w:rsid w:val="000713A0"/>
    <w:rsid w:val="00073072"/>
    <w:rsid w:val="000734B2"/>
    <w:rsid w:val="00074533"/>
    <w:rsid w:val="00074D17"/>
    <w:rsid w:val="00075841"/>
    <w:rsid w:val="00075AD4"/>
    <w:rsid w:val="00076310"/>
    <w:rsid w:val="00076375"/>
    <w:rsid w:val="000767F6"/>
    <w:rsid w:val="00080B40"/>
    <w:rsid w:val="0008141F"/>
    <w:rsid w:val="00081735"/>
    <w:rsid w:val="000837E5"/>
    <w:rsid w:val="00084A31"/>
    <w:rsid w:val="00086194"/>
    <w:rsid w:val="000862E7"/>
    <w:rsid w:val="000911D4"/>
    <w:rsid w:val="00091953"/>
    <w:rsid w:val="00091BA6"/>
    <w:rsid w:val="00092903"/>
    <w:rsid w:val="00094E0D"/>
    <w:rsid w:val="00095169"/>
    <w:rsid w:val="000969D6"/>
    <w:rsid w:val="000A2EC1"/>
    <w:rsid w:val="000A34B2"/>
    <w:rsid w:val="000A3A69"/>
    <w:rsid w:val="000A4A01"/>
    <w:rsid w:val="000A50B8"/>
    <w:rsid w:val="000A5F84"/>
    <w:rsid w:val="000A64C6"/>
    <w:rsid w:val="000A73BA"/>
    <w:rsid w:val="000B0089"/>
    <w:rsid w:val="000B0115"/>
    <w:rsid w:val="000B0143"/>
    <w:rsid w:val="000B0872"/>
    <w:rsid w:val="000B0991"/>
    <w:rsid w:val="000B19A8"/>
    <w:rsid w:val="000B2C35"/>
    <w:rsid w:val="000B3393"/>
    <w:rsid w:val="000B4285"/>
    <w:rsid w:val="000B4657"/>
    <w:rsid w:val="000B5645"/>
    <w:rsid w:val="000B7157"/>
    <w:rsid w:val="000B78B4"/>
    <w:rsid w:val="000B7D0B"/>
    <w:rsid w:val="000C12D1"/>
    <w:rsid w:val="000C207F"/>
    <w:rsid w:val="000C28EF"/>
    <w:rsid w:val="000C3DBF"/>
    <w:rsid w:val="000C522C"/>
    <w:rsid w:val="000C567A"/>
    <w:rsid w:val="000C60C0"/>
    <w:rsid w:val="000C6454"/>
    <w:rsid w:val="000C6B92"/>
    <w:rsid w:val="000C6E3D"/>
    <w:rsid w:val="000C6FBF"/>
    <w:rsid w:val="000C715D"/>
    <w:rsid w:val="000C7B4F"/>
    <w:rsid w:val="000D1A98"/>
    <w:rsid w:val="000D2768"/>
    <w:rsid w:val="000D426E"/>
    <w:rsid w:val="000D5A3A"/>
    <w:rsid w:val="000D6AB1"/>
    <w:rsid w:val="000D7251"/>
    <w:rsid w:val="000D7E3E"/>
    <w:rsid w:val="000E03A1"/>
    <w:rsid w:val="000E0AA3"/>
    <w:rsid w:val="000E0FA5"/>
    <w:rsid w:val="000E1621"/>
    <w:rsid w:val="000E22F5"/>
    <w:rsid w:val="000E2DE0"/>
    <w:rsid w:val="000E30CE"/>
    <w:rsid w:val="000E33E0"/>
    <w:rsid w:val="000E4CE5"/>
    <w:rsid w:val="000E4DB7"/>
    <w:rsid w:val="000E578B"/>
    <w:rsid w:val="000E586D"/>
    <w:rsid w:val="000E5DD0"/>
    <w:rsid w:val="000E63B8"/>
    <w:rsid w:val="000E6BDC"/>
    <w:rsid w:val="000F1F90"/>
    <w:rsid w:val="000F25B6"/>
    <w:rsid w:val="000F3768"/>
    <w:rsid w:val="000F3BD7"/>
    <w:rsid w:val="000F451E"/>
    <w:rsid w:val="000F4A15"/>
    <w:rsid w:val="000F4A7D"/>
    <w:rsid w:val="000F4CF2"/>
    <w:rsid w:val="000F4E79"/>
    <w:rsid w:val="000F542B"/>
    <w:rsid w:val="000F6736"/>
    <w:rsid w:val="000F780C"/>
    <w:rsid w:val="000F7D73"/>
    <w:rsid w:val="00100522"/>
    <w:rsid w:val="00100FED"/>
    <w:rsid w:val="001017F9"/>
    <w:rsid w:val="001019D9"/>
    <w:rsid w:val="00101A34"/>
    <w:rsid w:val="00102675"/>
    <w:rsid w:val="00102ABC"/>
    <w:rsid w:val="001032B1"/>
    <w:rsid w:val="00104CDC"/>
    <w:rsid w:val="00104F1A"/>
    <w:rsid w:val="0010537E"/>
    <w:rsid w:val="00105A0C"/>
    <w:rsid w:val="00105F72"/>
    <w:rsid w:val="00106649"/>
    <w:rsid w:val="00107D37"/>
    <w:rsid w:val="0011244A"/>
    <w:rsid w:val="00112BDF"/>
    <w:rsid w:val="00113D14"/>
    <w:rsid w:val="00114016"/>
    <w:rsid w:val="00115DB0"/>
    <w:rsid w:val="001169F3"/>
    <w:rsid w:val="00117D30"/>
    <w:rsid w:val="00117FEC"/>
    <w:rsid w:val="001201DC"/>
    <w:rsid w:val="00121436"/>
    <w:rsid w:val="00123496"/>
    <w:rsid w:val="001249FC"/>
    <w:rsid w:val="00125135"/>
    <w:rsid w:val="00125CF6"/>
    <w:rsid w:val="00126BCC"/>
    <w:rsid w:val="00127DF0"/>
    <w:rsid w:val="001306E4"/>
    <w:rsid w:val="001323E5"/>
    <w:rsid w:val="001329F2"/>
    <w:rsid w:val="00132B87"/>
    <w:rsid w:val="001333B3"/>
    <w:rsid w:val="0013400D"/>
    <w:rsid w:val="00134F22"/>
    <w:rsid w:val="00135B37"/>
    <w:rsid w:val="00136E6D"/>
    <w:rsid w:val="00137786"/>
    <w:rsid w:val="00137975"/>
    <w:rsid w:val="00140568"/>
    <w:rsid w:val="0014172B"/>
    <w:rsid w:val="00141921"/>
    <w:rsid w:val="00142B16"/>
    <w:rsid w:val="00142D10"/>
    <w:rsid w:val="00142D88"/>
    <w:rsid w:val="001437AC"/>
    <w:rsid w:val="00143DB7"/>
    <w:rsid w:val="00143DDE"/>
    <w:rsid w:val="00144771"/>
    <w:rsid w:val="001447A2"/>
    <w:rsid w:val="00145444"/>
    <w:rsid w:val="00145CA9"/>
    <w:rsid w:val="00145D58"/>
    <w:rsid w:val="00146F04"/>
    <w:rsid w:val="00146F4A"/>
    <w:rsid w:val="0014716F"/>
    <w:rsid w:val="00147EB7"/>
    <w:rsid w:val="00151CDE"/>
    <w:rsid w:val="00152416"/>
    <w:rsid w:val="00153BDF"/>
    <w:rsid w:val="001545AD"/>
    <w:rsid w:val="0015530B"/>
    <w:rsid w:val="00157E98"/>
    <w:rsid w:val="00157F4D"/>
    <w:rsid w:val="0016068E"/>
    <w:rsid w:val="001618AF"/>
    <w:rsid w:val="00161AC0"/>
    <w:rsid w:val="00161C56"/>
    <w:rsid w:val="00161F65"/>
    <w:rsid w:val="0016246C"/>
    <w:rsid w:val="00162ECF"/>
    <w:rsid w:val="001635AD"/>
    <w:rsid w:val="001636E6"/>
    <w:rsid w:val="00163C69"/>
    <w:rsid w:val="00164824"/>
    <w:rsid w:val="00165972"/>
    <w:rsid w:val="00165997"/>
    <w:rsid w:val="00165C0C"/>
    <w:rsid w:val="001669BD"/>
    <w:rsid w:val="00166FE5"/>
    <w:rsid w:val="00167260"/>
    <w:rsid w:val="0016750A"/>
    <w:rsid w:val="00170894"/>
    <w:rsid w:val="00170F72"/>
    <w:rsid w:val="001710F0"/>
    <w:rsid w:val="0017149B"/>
    <w:rsid w:val="00172979"/>
    <w:rsid w:val="00172B59"/>
    <w:rsid w:val="00173802"/>
    <w:rsid w:val="00173D69"/>
    <w:rsid w:val="00174BE1"/>
    <w:rsid w:val="00175ABE"/>
    <w:rsid w:val="00175CB8"/>
    <w:rsid w:val="00175D14"/>
    <w:rsid w:val="00176B51"/>
    <w:rsid w:val="00177C5E"/>
    <w:rsid w:val="00177D7E"/>
    <w:rsid w:val="00177DDE"/>
    <w:rsid w:val="00177E94"/>
    <w:rsid w:val="00181283"/>
    <w:rsid w:val="00181C1B"/>
    <w:rsid w:val="00181C5C"/>
    <w:rsid w:val="0018253A"/>
    <w:rsid w:val="00183EF9"/>
    <w:rsid w:val="00184304"/>
    <w:rsid w:val="00185F55"/>
    <w:rsid w:val="00186304"/>
    <w:rsid w:val="001868AB"/>
    <w:rsid w:val="00186935"/>
    <w:rsid w:val="001900E2"/>
    <w:rsid w:val="00190361"/>
    <w:rsid w:val="001906BC"/>
    <w:rsid w:val="001915D8"/>
    <w:rsid w:val="001941E7"/>
    <w:rsid w:val="00194ABA"/>
    <w:rsid w:val="00195A76"/>
    <w:rsid w:val="00195DAD"/>
    <w:rsid w:val="00195EA8"/>
    <w:rsid w:val="00196083"/>
    <w:rsid w:val="00197095"/>
    <w:rsid w:val="001A1972"/>
    <w:rsid w:val="001A2646"/>
    <w:rsid w:val="001A2798"/>
    <w:rsid w:val="001A3C52"/>
    <w:rsid w:val="001A454E"/>
    <w:rsid w:val="001A4814"/>
    <w:rsid w:val="001A513E"/>
    <w:rsid w:val="001A51F4"/>
    <w:rsid w:val="001A6A08"/>
    <w:rsid w:val="001A6B16"/>
    <w:rsid w:val="001A6BE0"/>
    <w:rsid w:val="001A70FC"/>
    <w:rsid w:val="001A7B4C"/>
    <w:rsid w:val="001B0EF3"/>
    <w:rsid w:val="001B3127"/>
    <w:rsid w:val="001B35D9"/>
    <w:rsid w:val="001B3D77"/>
    <w:rsid w:val="001B5403"/>
    <w:rsid w:val="001B7312"/>
    <w:rsid w:val="001B7E52"/>
    <w:rsid w:val="001C05A4"/>
    <w:rsid w:val="001C0AC0"/>
    <w:rsid w:val="001C0AC3"/>
    <w:rsid w:val="001C0E28"/>
    <w:rsid w:val="001C118E"/>
    <w:rsid w:val="001C204E"/>
    <w:rsid w:val="001C34D1"/>
    <w:rsid w:val="001C3938"/>
    <w:rsid w:val="001C5571"/>
    <w:rsid w:val="001C5616"/>
    <w:rsid w:val="001C5F23"/>
    <w:rsid w:val="001C5FEC"/>
    <w:rsid w:val="001C64C7"/>
    <w:rsid w:val="001C6C1C"/>
    <w:rsid w:val="001D1162"/>
    <w:rsid w:val="001D2852"/>
    <w:rsid w:val="001D74BE"/>
    <w:rsid w:val="001D7793"/>
    <w:rsid w:val="001D7CEB"/>
    <w:rsid w:val="001E02C9"/>
    <w:rsid w:val="001E29BE"/>
    <w:rsid w:val="001E2D87"/>
    <w:rsid w:val="001E31B6"/>
    <w:rsid w:val="001E3E0A"/>
    <w:rsid w:val="001E45FD"/>
    <w:rsid w:val="001E4A64"/>
    <w:rsid w:val="001E569F"/>
    <w:rsid w:val="001E61DB"/>
    <w:rsid w:val="001E6E0A"/>
    <w:rsid w:val="001E6E15"/>
    <w:rsid w:val="001F21C2"/>
    <w:rsid w:val="001F27A0"/>
    <w:rsid w:val="001F31A5"/>
    <w:rsid w:val="001F3FCA"/>
    <w:rsid w:val="001F5988"/>
    <w:rsid w:val="001F640E"/>
    <w:rsid w:val="001F753A"/>
    <w:rsid w:val="00200118"/>
    <w:rsid w:val="00200C33"/>
    <w:rsid w:val="00200D0D"/>
    <w:rsid w:val="002022F3"/>
    <w:rsid w:val="00203667"/>
    <w:rsid w:val="0020559A"/>
    <w:rsid w:val="0020582D"/>
    <w:rsid w:val="0020636C"/>
    <w:rsid w:val="00206FAE"/>
    <w:rsid w:val="00210F60"/>
    <w:rsid w:val="00211003"/>
    <w:rsid w:val="00212094"/>
    <w:rsid w:val="0021375F"/>
    <w:rsid w:val="00214E3F"/>
    <w:rsid w:val="002155C2"/>
    <w:rsid w:val="002214F6"/>
    <w:rsid w:val="00221729"/>
    <w:rsid w:val="00221DE7"/>
    <w:rsid w:val="00221EFC"/>
    <w:rsid w:val="0022322F"/>
    <w:rsid w:val="002233F9"/>
    <w:rsid w:val="00223F77"/>
    <w:rsid w:val="00225140"/>
    <w:rsid w:val="00226CF1"/>
    <w:rsid w:val="00227130"/>
    <w:rsid w:val="00230215"/>
    <w:rsid w:val="00231BB8"/>
    <w:rsid w:val="002325EA"/>
    <w:rsid w:val="002325FA"/>
    <w:rsid w:val="0023313F"/>
    <w:rsid w:val="00233259"/>
    <w:rsid w:val="0023504E"/>
    <w:rsid w:val="00235960"/>
    <w:rsid w:val="002360AB"/>
    <w:rsid w:val="00236F05"/>
    <w:rsid w:val="00237A67"/>
    <w:rsid w:val="00237E4C"/>
    <w:rsid w:val="0024257A"/>
    <w:rsid w:val="00242F39"/>
    <w:rsid w:val="00243199"/>
    <w:rsid w:val="00243E11"/>
    <w:rsid w:val="0024407A"/>
    <w:rsid w:val="00244D6E"/>
    <w:rsid w:val="00246249"/>
    <w:rsid w:val="002467E8"/>
    <w:rsid w:val="00246E34"/>
    <w:rsid w:val="002472FD"/>
    <w:rsid w:val="002473E1"/>
    <w:rsid w:val="00247419"/>
    <w:rsid w:val="0024768E"/>
    <w:rsid w:val="002501A9"/>
    <w:rsid w:val="00254516"/>
    <w:rsid w:val="00254B71"/>
    <w:rsid w:val="0025533F"/>
    <w:rsid w:val="002557E4"/>
    <w:rsid w:val="00256E77"/>
    <w:rsid w:val="00261308"/>
    <w:rsid w:val="00261309"/>
    <w:rsid w:val="00261A4F"/>
    <w:rsid w:val="00262284"/>
    <w:rsid w:val="0026338E"/>
    <w:rsid w:val="002641AE"/>
    <w:rsid w:val="00264A05"/>
    <w:rsid w:val="0026548F"/>
    <w:rsid w:val="00265577"/>
    <w:rsid w:val="00265BF5"/>
    <w:rsid w:val="00266D62"/>
    <w:rsid w:val="0026796F"/>
    <w:rsid w:val="002700BE"/>
    <w:rsid w:val="00270D40"/>
    <w:rsid w:val="00272BAD"/>
    <w:rsid w:val="002734BC"/>
    <w:rsid w:val="00273CCC"/>
    <w:rsid w:val="00273E47"/>
    <w:rsid w:val="0027412A"/>
    <w:rsid w:val="0027497F"/>
    <w:rsid w:val="00275F0C"/>
    <w:rsid w:val="002762AB"/>
    <w:rsid w:val="00277508"/>
    <w:rsid w:val="002805E8"/>
    <w:rsid w:val="0028097F"/>
    <w:rsid w:val="00281007"/>
    <w:rsid w:val="00281135"/>
    <w:rsid w:val="002839B3"/>
    <w:rsid w:val="0028469A"/>
    <w:rsid w:val="002846E5"/>
    <w:rsid w:val="002857EB"/>
    <w:rsid w:val="002864B8"/>
    <w:rsid w:val="00286A05"/>
    <w:rsid w:val="00286A67"/>
    <w:rsid w:val="00287986"/>
    <w:rsid w:val="00287E13"/>
    <w:rsid w:val="0029148B"/>
    <w:rsid w:val="0029166B"/>
    <w:rsid w:val="00291DA5"/>
    <w:rsid w:val="00292BA6"/>
    <w:rsid w:val="002943B6"/>
    <w:rsid w:val="00294C32"/>
    <w:rsid w:val="00296053"/>
    <w:rsid w:val="00296776"/>
    <w:rsid w:val="00296AF5"/>
    <w:rsid w:val="0029727F"/>
    <w:rsid w:val="002A009E"/>
    <w:rsid w:val="002A0F7F"/>
    <w:rsid w:val="002A241A"/>
    <w:rsid w:val="002A32A2"/>
    <w:rsid w:val="002A32E8"/>
    <w:rsid w:val="002A36A4"/>
    <w:rsid w:val="002A39F5"/>
    <w:rsid w:val="002A48C0"/>
    <w:rsid w:val="002A693B"/>
    <w:rsid w:val="002A706F"/>
    <w:rsid w:val="002A736B"/>
    <w:rsid w:val="002A77F9"/>
    <w:rsid w:val="002A7DAD"/>
    <w:rsid w:val="002B1908"/>
    <w:rsid w:val="002B21C2"/>
    <w:rsid w:val="002B2614"/>
    <w:rsid w:val="002B2BD3"/>
    <w:rsid w:val="002B2C6B"/>
    <w:rsid w:val="002B305C"/>
    <w:rsid w:val="002B32E5"/>
    <w:rsid w:val="002B44B4"/>
    <w:rsid w:val="002B6575"/>
    <w:rsid w:val="002B70AF"/>
    <w:rsid w:val="002B7ACC"/>
    <w:rsid w:val="002B7EE2"/>
    <w:rsid w:val="002C250D"/>
    <w:rsid w:val="002C3609"/>
    <w:rsid w:val="002C3C8F"/>
    <w:rsid w:val="002C513F"/>
    <w:rsid w:val="002C6241"/>
    <w:rsid w:val="002C796B"/>
    <w:rsid w:val="002D1348"/>
    <w:rsid w:val="002D180D"/>
    <w:rsid w:val="002D28FE"/>
    <w:rsid w:val="002D2B3D"/>
    <w:rsid w:val="002D3620"/>
    <w:rsid w:val="002D3A31"/>
    <w:rsid w:val="002D6032"/>
    <w:rsid w:val="002D63D7"/>
    <w:rsid w:val="002D6433"/>
    <w:rsid w:val="002D66C8"/>
    <w:rsid w:val="002D7D16"/>
    <w:rsid w:val="002E04EB"/>
    <w:rsid w:val="002E05B5"/>
    <w:rsid w:val="002E1643"/>
    <w:rsid w:val="002E1CDB"/>
    <w:rsid w:val="002E22EB"/>
    <w:rsid w:val="002E2365"/>
    <w:rsid w:val="002E30A2"/>
    <w:rsid w:val="002E3DE6"/>
    <w:rsid w:val="002E5EA4"/>
    <w:rsid w:val="002E60C7"/>
    <w:rsid w:val="002E63AA"/>
    <w:rsid w:val="002E63FD"/>
    <w:rsid w:val="002F2556"/>
    <w:rsid w:val="002F3A7B"/>
    <w:rsid w:val="002F3BA9"/>
    <w:rsid w:val="002F4F66"/>
    <w:rsid w:val="002F546A"/>
    <w:rsid w:val="002F5B5E"/>
    <w:rsid w:val="002F74E7"/>
    <w:rsid w:val="00300198"/>
    <w:rsid w:val="00301422"/>
    <w:rsid w:val="003027E3"/>
    <w:rsid w:val="0030365E"/>
    <w:rsid w:val="00303DF9"/>
    <w:rsid w:val="00311335"/>
    <w:rsid w:val="00312CF0"/>
    <w:rsid w:val="003131D6"/>
    <w:rsid w:val="00315B4A"/>
    <w:rsid w:val="00315CC0"/>
    <w:rsid w:val="0031758F"/>
    <w:rsid w:val="00320FDA"/>
    <w:rsid w:val="00321272"/>
    <w:rsid w:val="003222A0"/>
    <w:rsid w:val="00322BE9"/>
    <w:rsid w:val="00323231"/>
    <w:rsid w:val="00323D57"/>
    <w:rsid w:val="00324766"/>
    <w:rsid w:val="003248F4"/>
    <w:rsid w:val="003263D6"/>
    <w:rsid w:val="003273CB"/>
    <w:rsid w:val="0032780B"/>
    <w:rsid w:val="003278DE"/>
    <w:rsid w:val="00327F64"/>
    <w:rsid w:val="003302A9"/>
    <w:rsid w:val="00330E11"/>
    <w:rsid w:val="003310CE"/>
    <w:rsid w:val="00331175"/>
    <w:rsid w:val="00332381"/>
    <w:rsid w:val="003323FD"/>
    <w:rsid w:val="00332B79"/>
    <w:rsid w:val="0033409D"/>
    <w:rsid w:val="0033458E"/>
    <w:rsid w:val="0033485D"/>
    <w:rsid w:val="003351B9"/>
    <w:rsid w:val="00335565"/>
    <w:rsid w:val="00335B16"/>
    <w:rsid w:val="00335BDA"/>
    <w:rsid w:val="00336BB5"/>
    <w:rsid w:val="00337E04"/>
    <w:rsid w:val="0034058D"/>
    <w:rsid w:val="003405A2"/>
    <w:rsid w:val="003407DC"/>
    <w:rsid w:val="003427DC"/>
    <w:rsid w:val="00343085"/>
    <w:rsid w:val="0034429C"/>
    <w:rsid w:val="00344C3A"/>
    <w:rsid w:val="003457B8"/>
    <w:rsid w:val="00345F56"/>
    <w:rsid w:val="00347FDD"/>
    <w:rsid w:val="00350258"/>
    <w:rsid w:val="003505A1"/>
    <w:rsid w:val="00350F22"/>
    <w:rsid w:val="00352B91"/>
    <w:rsid w:val="00353C8D"/>
    <w:rsid w:val="003544FB"/>
    <w:rsid w:val="003546FC"/>
    <w:rsid w:val="00354B91"/>
    <w:rsid w:val="003561DE"/>
    <w:rsid w:val="003565C2"/>
    <w:rsid w:val="00356A0B"/>
    <w:rsid w:val="00357A76"/>
    <w:rsid w:val="00360075"/>
    <w:rsid w:val="00360980"/>
    <w:rsid w:val="003622B3"/>
    <w:rsid w:val="003635C4"/>
    <w:rsid w:val="003635F3"/>
    <w:rsid w:val="00366198"/>
    <w:rsid w:val="00366665"/>
    <w:rsid w:val="00366A67"/>
    <w:rsid w:val="00366F70"/>
    <w:rsid w:val="0036791C"/>
    <w:rsid w:val="00367D46"/>
    <w:rsid w:val="003705C0"/>
    <w:rsid w:val="00370D24"/>
    <w:rsid w:val="00372889"/>
    <w:rsid w:val="00372A21"/>
    <w:rsid w:val="00372B0F"/>
    <w:rsid w:val="003737D8"/>
    <w:rsid w:val="00374737"/>
    <w:rsid w:val="00374DD8"/>
    <w:rsid w:val="00375702"/>
    <w:rsid w:val="00376243"/>
    <w:rsid w:val="003768BE"/>
    <w:rsid w:val="00377065"/>
    <w:rsid w:val="00377DA3"/>
    <w:rsid w:val="00380475"/>
    <w:rsid w:val="0038085B"/>
    <w:rsid w:val="00380922"/>
    <w:rsid w:val="00381E4B"/>
    <w:rsid w:val="00382F94"/>
    <w:rsid w:val="003837F1"/>
    <w:rsid w:val="0038501E"/>
    <w:rsid w:val="00386598"/>
    <w:rsid w:val="00386B06"/>
    <w:rsid w:val="00386EB2"/>
    <w:rsid w:val="00391565"/>
    <w:rsid w:val="00392DD0"/>
    <w:rsid w:val="003932E8"/>
    <w:rsid w:val="00393464"/>
    <w:rsid w:val="00394679"/>
    <w:rsid w:val="00395057"/>
    <w:rsid w:val="00396B13"/>
    <w:rsid w:val="00397564"/>
    <w:rsid w:val="00397C68"/>
    <w:rsid w:val="003A0FD9"/>
    <w:rsid w:val="003A1A28"/>
    <w:rsid w:val="003A22DD"/>
    <w:rsid w:val="003A253F"/>
    <w:rsid w:val="003A297D"/>
    <w:rsid w:val="003A2E07"/>
    <w:rsid w:val="003A3ECF"/>
    <w:rsid w:val="003A41D2"/>
    <w:rsid w:val="003A43DF"/>
    <w:rsid w:val="003A5562"/>
    <w:rsid w:val="003B1B9D"/>
    <w:rsid w:val="003B1E23"/>
    <w:rsid w:val="003B238A"/>
    <w:rsid w:val="003B275F"/>
    <w:rsid w:val="003B2B39"/>
    <w:rsid w:val="003B2F18"/>
    <w:rsid w:val="003B563B"/>
    <w:rsid w:val="003B7EE3"/>
    <w:rsid w:val="003C0842"/>
    <w:rsid w:val="003C1097"/>
    <w:rsid w:val="003C1A59"/>
    <w:rsid w:val="003C1BC9"/>
    <w:rsid w:val="003C1E3E"/>
    <w:rsid w:val="003C2387"/>
    <w:rsid w:val="003C2A60"/>
    <w:rsid w:val="003C330C"/>
    <w:rsid w:val="003C4171"/>
    <w:rsid w:val="003C4DCA"/>
    <w:rsid w:val="003C5C35"/>
    <w:rsid w:val="003C7722"/>
    <w:rsid w:val="003C7E28"/>
    <w:rsid w:val="003D1204"/>
    <w:rsid w:val="003D1D6F"/>
    <w:rsid w:val="003D2A0E"/>
    <w:rsid w:val="003D4DF3"/>
    <w:rsid w:val="003D52D6"/>
    <w:rsid w:val="003D568C"/>
    <w:rsid w:val="003D6165"/>
    <w:rsid w:val="003D619D"/>
    <w:rsid w:val="003D7388"/>
    <w:rsid w:val="003D745F"/>
    <w:rsid w:val="003D7F63"/>
    <w:rsid w:val="003E166C"/>
    <w:rsid w:val="003E17A8"/>
    <w:rsid w:val="003E19B9"/>
    <w:rsid w:val="003E1D9B"/>
    <w:rsid w:val="003E27AA"/>
    <w:rsid w:val="003E37AD"/>
    <w:rsid w:val="003E3A9D"/>
    <w:rsid w:val="003E4E50"/>
    <w:rsid w:val="003E4F1A"/>
    <w:rsid w:val="003E71C6"/>
    <w:rsid w:val="003F02C2"/>
    <w:rsid w:val="003F21D1"/>
    <w:rsid w:val="003F2452"/>
    <w:rsid w:val="003F2701"/>
    <w:rsid w:val="003F3813"/>
    <w:rsid w:val="003F44E1"/>
    <w:rsid w:val="003F4819"/>
    <w:rsid w:val="003F5521"/>
    <w:rsid w:val="003F5BBA"/>
    <w:rsid w:val="003F5DB9"/>
    <w:rsid w:val="003F73B4"/>
    <w:rsid w:val="003F7540"/>
    <w:rsid w:val="004018AD"/>
    <w:rsid w:val="00402807"/>
    <w:rsid w:val="00402B01"/>
    <w:rsid w:val="004030B6"/>
    <w:rsid w:val="00403CB4"/>
    <w:rsid w:val="00403DFA"/>
    <w:rsid w:val="00405EE1"/>
    <w:rsid w:val="00406090"/>
    <w:rsid w:val="00406B84"/>
    <w:rsid w:val="00407F19"/>
    <w:rsid w:val="004101F6"/>
    <w:rsid w:val="004115AA"/>
    <w:rsid w:val="0041236F"/>
    <w:rsid w:val="00412A3D"/>
    <w:rsid w:val="004130FB"/>
    <w:rsid w:val="00413379"/>
    <w:rsid w:val="004146EA"/>
    <w:rsid w:val="00416D83"/>
    <w:rsid w:val="004213BB"/>
    <w:rsid w:val="004213FF"/>
    <w:rsid w:val="00421445"/>
    <w:rsid w:val="0042216C"/>
    <w:rsid w:val="00422324"/>
    <w:rsid w:val="004242D3"/>
    <w:rsid w:val="00425DDF"/>
    <w:rsid w:val="0042618D"/>
    <w:rsid w:val="0043000D"/>
    <w:rsid w:val="00430101"/>
    <w:rsid w:val="00431955"/>
    <w:rsid w:val="00431CF6"/>
    <w:rsid w:val="004322C9"/>
    <w:rsid w:val="00432769"/>
    <w:rsid w:val="004335EA"/>
    <w:rsid w:val="00433928"/>
    <w:rsid w:val="00433C2C"/>
    <w:rsid w:val="00433D0B"/>
    <w:rsid w:val="00434CE1"/>
    <w:rsid w:val="00434E17"/>
    <w:rsid w:val="00436556"/>
    <w:rsid w:val="0043699C"/>
    <w:rsid w:val="00437496"/>
    <w:rsid w:val="00437E9C"/>
    <w:rsid w:val="004404BE"/>
    <w:rsid w:val="00440F97"/>
    <w:rsid w:val="004419BC"/>
    <w:rsid w:val="00441E99"/>
    <w:rsid w:val="004429CF"/>
    <w:rsid w:val="0044351C"/>
    <w:rsid w:val="0044381A"/>
    <w:rsid w:val="0044492D"/>
    <w:rsid w:val="00446D27"/>
    <w:rsid w:val="0044713C"/>
    <w:rsid w:val="004471A8"/>
    <w:rsid w:val="00447DE3"/>
    <w:rsid w:val="00450557"/>
    <w:rsid w:val="00450DB7"/>
    <w:rsid w:val="00452CE2"/>
    <w:rsid w:val="004548FF"/>
    <w:rsid w:val="00454995"/>
    <w:rsid w:val="00455598"/>
    <w:rsid w:val="00455A28"/>
    <w:rsid w:val="004568A2"/>
    <w:rsid w:val="00457A33"/>
    <w:rsid w:val="00460024"/>
    <w:rsid w:val="0046059A"/>
    <w:rsid w:val="0046068A"/>
    <w:rsid w:val="00461E29"/>
    <w:rsid w:val="00462AA7"/>
    <w:rsid w:val="0046379F"/>
    <w:rsid w:val="00464E86"/>
    <w:rsid w:val="0046500C"/>
    <w:rsid w:val="00465EE9"/>
    <w:rsid w:val="00466B42"/>
    <w:rsid w:val="004675DE"/>
    <w:rsid w:val="0047127D"/>
    <w:rsid w:val="004716AF"/>
    <w:rsid w:val="0047272D"/>
    <w:rsid w:val="0047380D"/>
    <w:rsid w:val="0047408E"/>
    <w:rsid w:val="004740E1"/>
    <w:rsid w:val="00475A14"/>
    <w:rsid w:val="00475E81"/>
    <w:rsid w:val="004762B2"/>
    <w:rsid w:val="00476656"/>
    <w:rsid w:val="00476D87"/>
    <w:rsid w:val="00477C45"/>
    <w:rsid w:val="004808E8"/>
    <w:rsid w:val="00480E7A"/>
    <w:rsid w:val="00482A9D"/>
    <w:rsid w:val="00487D0D"/>
    <w:rsid w:val="004909A2"/>
    <w:rsid w:val="004915DC"/>
    <w:rsid w:val="00491612"/>
    <w:rsid w:val="004916D3"/>
    <w:rsid w:val="00492610"/>
    <w:rsid w:val="00492C52"/>
    <w:rsid w:val="00493341"/>
    <w:rsid w:val="00493641"/>
    <w:rsid w:val="004951CD"/>
    <w:rsid w:val="004959CE"/>
    <w:rsid w:val="004960DB"/>
    <w:rsid w:val="00496739"/>
    <w:rsid w:val="0049700B"/>
    <w:rsid w:val="00497A41"/>
    <w:rsid w:val="00497B1A"/>
    <w:rsid w:val="00497B87"/>
    <w:rsid w:val="004A12E0"/>
    <w:rsid w:val="004A2D84"/>
    <w:rsid w:val="004A4EE7"/>
    <w:rsid w:val="004A4FC6"/>
    <w:rsid w:val="004A5B4E"/>
    <w:rsid w:val="004A6F58"/>
    <w:rsid w:val="004A6FDD"/>
    <w:rsid w:val="004A76F9"/>
    <w:rsid w:val="004B0DDC"/>
    <w:rsid w:val="004B16BF"/>
    <w:rsid w:val="004B2610"/>
    <w:rsid w:val="004B2719"/>
    <w:rsid w:val="004B43F6"/>
    <w:rsid w:val="004B446B"/>
    <w:rsid w:val="004B50CE"/>
    <w:rsid w:val="004B5EAF"/>
    <w:rsid w:val="004B60AA"/>
    <w:rsid w:val="004B67F8"/>
    <w:rsid w:val="004C0879"/>
    <w:rsid w:val="004C2328"/>
    <w:rsid w:val="004C378C"/>
    <w:rsid w:val="004C49B7"/>
    <w:rsid w:val="004C4B29"/>
    <w:rsid w:val="004C507D"/>
    <w:rsid w:val="004C5DEA"/>
    <w:rsid w:val="004C6F97"/>
    <w:rsid w:val="004D0461"/>
    <w:rsid w:val="004D173A"/>
    <w:rsid w:val="004D21CE"/>
    <w:rsid w:val="004D2211"/>
    <w:rsid w:val="004D2C45"/>
    <w:rsid w:val="004D38D0"/>
    <w:rsid w:val="004D3A4E"/>
    <w:rsid w:val="004D3E26"/>
    <w:rsid w:val="004D4376"/>
    <w:rsid w:val="004D484A"/>
    <w:rsid w:val="004D49A0"/>
    <w:rsid w:val="004D4C89"/>
    <w:rsid w:val="004D537F"/>
    <w:rsid w:val="004D5F07"/>
    <w:rsid w:val="004D6536"/>
    <w:rsid w:val="004D67DE"/>
    <w:rsid w:val="004D6DBE"/>
    <w:rsid w:val="004D72D7"/>
    <w:rsid w:val="004E0210"/>
    <w:rsid w:val="004E046E"/>
    <w:rsid w:val="004E0A6D"/>
    <w:rsid w:val="004E19BF"/>
    <w:rsid w:val="004E2AB8"/>
    <w:rsid w:val="004E2B65"/>
    <w:rsid w:val="004E2EAB"/>
    <w:rsid w:val="004E4060"/>
    <w:rsid w:val="004E4114"/>
    <w:rsid w:val="004E46C0"/>
    <w:rsid w:val="004E4920"/>
    <w:rsid w:val="004E51CA"/>
    <w:rsid w:val="004E5E67"/>
    <w:rsid w:val="004E6477"/>
    <w:rsid w:val="004E6C07"/>
    <w:rsid w:val="004E6E47"/>
    <w:rsid w:val="004E7E5A"/>
    <w:rsid w:val="004F0ABA"/>
    <w:rsid w:val="004F0F77"/>
    <w:rsid w:val="004F124A"/>
    <w:rsid w:val="004F1B3F"/>
    <w:rsid w:val="004F38A3"/>
    <w:rsid w:val="004F44C3"/>
    <w:rsid w:val="004F56CB"/>
    <w:rsid w:val="004F71DD"/>
    <w:rsid w:val="004F726D"/>
    <w:rsid w:val="00500BDE"/>
    <w:rsid w:val="005042B2"/>
    <w:rsid w:val="0050446E"/>
    <w:rsid w:val="00504C34"/>
    <w:rsid w:val="00505399"/>
    <w:rsid w:val="00506A0E"/>
    <w:rsid w:val="00510241"/>
    <w:rsid w:val="00510703"/>
    <w:rsid w:val="0051128F"/>
    <w:rsid w:val="00512770"/>
    <w:rsid w:val="00512810"/>
    <w:rsid w:val="00512F03"/>
    <w:rsid w:val="0051436F"/>
    <w:rsid w:val="005152FE"/>
    <w:rsid w:val="0051551A"/>
    <w:rsid w:val="00515B09"/>
    <w:rsid w:val="00515B8A"/>
    <w:rsid w:val="00516A8C"/>
    <w:rsid w:val="00517042"/>
    <w:rsid w:val="005176C8"/>
    <w:rsid w:val="00517A33"/>
    <w:rsid w:val="00517F07"/>
    <w:rsid w:val="00522087"/>
    <w:rsid w:val="0052216D"/>
    <w:rsid w:val="00522D41"/>
    <w:rsid w:val="0052300E"/>
    <w:rsid w:val="00524914"/>
    <w:rsid w:val="00524B72"/>
    <w:rsid w:val="00527555"/>
    <w:rsid w:val="005275A9"/>
    <w:rsid w:val="00530311"/>
    <w:rsid w:val="00530AED"/>
    <w:rsid w:val="00531E4F"/>
    <w:rsid w:val="00533A12"/>
    <w:rsid w:val="00533C64"/>
    <w:rsid w:val="00534978"/>
    <w:rsid w:val="00534BE4"/>
    <w:rsid w:val="0053512F"/>
    <w:rsid w:val="00536406"/>
    <w:rsid w:val="0053644D"/>
    <w:rsid w:val="00536ED1"/>
    <w:rsid w:val="0053720C"/>
    <w:rsid w:val="0054104E"/>
    <w:rsid w:val="00542F98"/>
    <w:rsid w:val="00544603"/>
    <w:rsid w:val="005447BE"/>
    <w:rsid w:val="00545325"/>
    <w:rsid w:val="005454CB"/>
    <w:rsid w:val="00546748"/>
    <w:rsid w:val="005506B2"/>
    <w:rsid w:val="00550B08"/>
    <w:rsid w:val="00552031"/>
    <w:rsid w:val="00552D7F"/>
    <w:rsid w:val="005540A4"/>
    <w:rsid w:val="005553B3"/>
    <w:rsid w:val="00556234"/>
    <w:rsid w:val="00556683"/>
    <w:rsid w:val="00556F45"/>
    <w:rsid w:val="00556F71"/>
    <w:rsid w:val="005574FA"/>
    <w:rsid w:val="00557F92"/>
    <w:rsid w:val="005600A5"/>
    <w:rsid w:val="00560C5F"/>
    <w:rsid w:val="00560CD2"/>
    <w:rsid w:val="0056181B"/>
    <w:rsid w:val="0056200D"/>
    <w:rsid w:val="00562AFE"/>
    <w:rsid w:val="00562C67"/>
    <w:rsid w:val="00563751"/>
    <w:rsid w:val="005643C4"/>
    <w:rsid w:val="005643E5"/>
    <w:rsid w:val="00565F59"/>
    <w:rsid w:val="00566D56"/>
    <w:rsid w:val="00566F48"/>
    <w:rsid w:val="00567089"/>
    <w:rsid w:val="005707B6"/>
    <w:rsid w:val="00571BE6"/>
    <w:rsid w:val="00572541"/>
    <w:rsid w:val="00574E26"/>
    <w:rsid w:val="00574FE8"/>
    <w:rsid w:val="005768FC"/>
    <w:rsid w:val="005772E5"/>
    <w:rsid w:val="005805F9"/>
    <w:rsid w:val="0058091A"/>
    <w:rsid w:val="00580A4F"/>
    <w:rsid w:val="005812F7"/>
    <w:rsid w:val="00581790"/>
    <w:rsid w:val="00582F87"/>
    <w:rsid w:val="005839CE"/>
    <w:rsid w:val="00584A58"/>
    <w:rsid w:val="00585CFA"/>
    <w:rsid w:val="00593700"/>
    <w:rsid w:val="00593D5C"/>
    <w:rsid w:val="00595DD8"/>
    <w:rsid w:val="00596558"/>
    <w:rsid w:val="00597D74"/>
    <w:rsid w:val="005A092D"/>
    <w:rsid w:val="005A14C3"/>
    <w:rsid w:val="005A1D70"/>
    <w:rsid w:val="005A2028"/>
    <w:rsid w:val="005A3840"/>
    <w:rsid w:val="005A48A3"/>
    <w:rsid w:val="005A5546"/>
    <w:rsid w:val="005A5998"/>
    <w:rsid w:val="005A78B0"/>
    <w:rsid w:val="005A7B09"/>
    <w:rsid w:val="005B10D6"/>
    <w:rsid w:val="005B2E20"/>
    <w:rsid w:val="005B2F0A"/>
    <w:rsid w:val="005B3571"/>
    <w:rsid w:val="005B401B"/>
    <w:rsid w:val="005B44D6"/>
    <w:rsid w:val="005B485B"/>
    <w:rsid w:val="005B5245"/>
    <w:rsid w:val="005B55E7"/>
    <w:rsid w:val="005B55FE"/>
    <w:rsid w:val="005B5778"/>
    <w:rsid w:val="005B5E01"/>
    <w:rsid w:val="005B5E94"/>
    <w:rsid w:val="005B68AF"/>
    <w:rsid w:val="005C00E6"/>
    <w:rsid w:val="005C0106"/>
    <w:rsid w:val="005C0356"/>
    <w:rsid w:val="005C0AA7"/>
    <w:rsid w:val="005C160D"/>
    <w:rsid w:val="005C1C16"/>
    <w:rsid w:val="005C21E7"/>
    <w:rsid w:val="005C33AD"/>
    <w:rsid w:val="005C4C59"/>
    <w:rsid w:val="005C4D20"/>
    <w:rsid w:val="005C5739"/>
    <w:rsid w:val="005D14BF"/>
    <w:rsid w:val="005D1C6A"/>
    <w:rsid w:val="005D21E0"/>
    <w:rsid w:val="005D2634"/>
    <w:rsid w:val="005D43C8"/>
    <w:rsid w:val="005D4D69"/>
    <w:rsid w:val="005D55C4"/>
    <w:rsid w:val="005D562E"/>
    <w:rsid w:val="005D6ECD"/>
    <w:rsid w:val="005D7AF8"/>
    <w:rsid w:val="005D7F1E"/>
    <w:rsid w:val="005E0D93"/>
    <w:rsid w:val="005E16A9"/>
    <w:rsid w:val="005E189E"/>
    <w:rsid w:val="005E1A87"/>
    <w:rsid w:val="005E3FF5"/>
    <w:rsid w:val="005E55CE"/>
    <w:rsid w:val="005E5D40"/>
    <w:rsid w:val="005E626E"/>
    <w:rsid w:val="005F062E"/>
    <w:rsid w:val="005F1422"/>
    <w:rsid w:val="005F3E0D"/>
    <w:rsid w:val="005F4229"/>
    <w:rsid w:val="005F452D"/>
    <w:rsid w:val="005F4B53"/>
    <w:rsid w:val="005F4D0C"/>
    <w:rsid w:val="005F6939"/>
    <w:rsid w:val="00600E2E"/>
    <w:rsid w:val="006023D5"/>
    <w:rsid w:val="0060283A"/>
    <w:rsid w:val="006029A2"/>
    <w:rsid w:val="00603F42"/>
    <w:rsid w:val="00604E83"/>
    <w:rsid w:val="00605619"/>
    <w:rsid w:val="00605E18"/>
    <w:rsid w:val="00606328"/>
    <w:rsid w:val="00607318"/>
    <w:rsid w:val="00610F14"/>
    <w:rsid w:val="00611867"/>
    <w:rsid w:val="006119A8"/>
    <w:rsid w:val="00611AE7"/>
    <w:rsid w:val="00612DFE"/>
    <w:rsid w:val="00613E20"/>
    <w:rsid w:val="00614010"/>
    <w:rsid w:val="00614DC2"/>
    <w:rsid w:val="00617093"/>
    <w:rsid w:val="00617719"/>
    <w:rsid w:val="00617C0F"/>
    <w:rsid w:val="0062163F"/>
    <w:rsid w:val="00621915"/>
    <w:rsid w:val="00621F70"/>
    <w:rsid w:val="00622A54"/>
    <w:rsid w:val="00622A62"/>
    <w:rsid w:val="00622BB4"/>
    <w:rsid w:val="006236B0"/>
    <w:rsid w:val="00623867"/>
    <w:rsid w:val="00623CD9"/>
    <w:rsid w:val="0062490A"/>
    <w:rsid w:val="00626437"/>
    <w:rsid w:val="00626CC8"/>
    <w:rsid w:val="00632A87"/>
    <w:rsid w:val="006332B3"/>
    <w:rsid w:val="00633938"/>
    <w:rsid w:val="00634361"/>
    <w:rsid w:val="00634AC3"/>
    <w:rsid w:val="00634EFC"/>
    <w:rsid w:val="006355D0"/>
    <w:rsid w:val="00636328"/>
    <w:rsid w:val="00636BD3"/>
    <w:rsid w:val="0063752A"/>
    <w:rsid w:val="00641308"/>
    <w:rsid w:val="00642951"/>
    <w:rsid w:val="00642EA9"/>
    <w:rsid w:val="00643406"/>
    <w:rsid w:val="00643E88"/>
    <w:rsid w:val="00644CCC"/>
    <w:rsid w:val="006473B7"/>
    <w:rsid w:val="006506D8"/>
    <w:rsid w:val="00650B2F"/>
    <w:rsid w:val="00650F92"/>
    <w:rsid w:val="00651C9E"/>
    <w:rsid w:val="00653865"/>
    <w:rsid w:val="00653CE4"/>
    <w:rsid w:val="0065428E"/>
    <w:rsid w:val="00654A0C"/>
    <w:rsid w:val="006568B9"/>
    <w:rsid w:val="00662203"/>
    <w:rsid w:val="0066393A"/>
    <w:rsid w:val="006649EE"/>
    <w:rsid w:val="0066605B"/>
    <w:rsid w:val="00666CAF"/>
    <w:rsid w:val="00670327"/>
    <w:rsid w:val="00671E2A"/>
    <w:rsid w:val="0067221E"/>
    <w:rsid w:val="00673B6E"/>
    <w:rsid w:val="006740D6"/>
    <w:rsid w:val="0067445E"/>
    <w:rsid w:val="00674B73"/>
    <w:rsid w:val="00674F35"/>
    <w:rsid w:val="0067682E"/>
    <w:rsid w:val="006800D1"/>
    <w:rsid w:val="0068066B"/>
    <w:rsid w:val="006813EB"/>
    <w:rsid w:val="00681CDD"/>
    <w:rsid w:val="00682BA4"/>
    <w:rsid w:val="00683A79"/>
    <w:rsid w:val="00684C2C"/>
    <w:rsid w:val="00684C73"/>
    <w:rsid w:val="006852B7"/>
    <w:rsid w:val="00685C32"/>
    <w:rsid w:val="0069090D"/>
    <w:rsid w:val="00691017"/>
    <w:rsid w:val="006915D7"/>
    <w:rsid w:val="00691A45"/>
    <w:rsid w:val="00693FDB"/>
    <w:rsid w:val="0069477F"/>
    <w:rsid w:val="00697078"/>
    <w:rsid w:val="006979D4"/>
    <w:rsid w:val="00697A3D"/>
    <w:rsid w:val="00697B9A"/>
    <w:rsid w:val="00697DD3"/>
    <w:rsid w:val="006A07CE"/>
    <w:rsid w:val="006A11C6"/>
    <w:rsid w:val="006A37E8"/>
    <w:rsid w:val="006A3D8E"/>
    <w:rsid w:val="006A46AB"/>
    <w:rsid w:val="006A46D1"/>
    <w:rsid w:val="006A5944"/>
    <w:rsid w:val="006A7598"/>
    <w:rsid w:val="006B11E1"/>
    <w:rsid w:val="006B1622"/>
    <w:rsid w:val="006B22F7"/>
    <w:rsid w:val="006B2B9A"/>
    <w:rsid w:val="006B2E2F"/>
    <w:rsid w:val="006B41D8"/>
    <w:rsid w:val="006B432A"/>
    <w:rsid w:val="006B4714"/>
    <w:rsid w:val="006B52CB"/>
    <w:rsid w:val="006B7AAA"/>
    <w:rsid w:val="006C28C9"/>
    <w:rsid w:val="006C2ECA"/>
    <w:rsid w:val="006C32E8"/>
    <w:rsid w:val="006C3597"/>
    <w:rsid w:val="006C4045"/>
    <w:rsid w:val="006C4D57"/>
    <w:rsid w:val="006C7248"/>
    <w:rsid w:val="006C7892"/>
    <w:rsid w:val="006D0E77"/>
    <w:rsid w:val="006D22E3"/>
    <w:rsid w:val="006D26FC"/>
    <w:rsid w:val="006D2737"/>
    <w:rsid w:val="006D3413"/>
    <w:rsid w:val="006D439B"/>
    <w:rsid w:val="006D4501"/>
    <w:rsid w:val="006D46BD"/>
    <w:rsid w:val="006D48EA"/>
    <w:rsid w:val="006D503F"/>
    <w:rsid w:val="006D59B7"/>
    <w:rsid w:val="006D713E"/>
    <w:rsid w:val="006D789A"/>
    <w:rsid w:val="006E043D"/>
    <w:rsid w:val="006E0740"/>
    <w:rsid w:val="006E1453"/>
    <w:rsid w:val="006E1C84"/>
    <w:rsid w:val="006E22F4"/>
    <w:rsid w:val="006E2C37"/>
    <w:rsid w:val="006E3393"/>
    <w:rsid w:val="006E511B"/>
    <w:rsid w:val="006E7430"/>
    <w:rsid w:val="006F11FB"/>
    <w:rsid w:val="006F171E"/>
    <w:rsid w:val="006F2990"/>
    <w:rsid w:val="006F2B7E"/>
    <w:rsid w:val="006F33AB"/>
    <w:rsid w:val="006F489F"/>
    <w:rsid w:val="006F4BF8"/>
    <w:rsid w:val="006F6C76"/>
    <w:rsid w:val="006F7243"/>
    <w:rsid w:val="006F7704"/>
    <w:rsid w:val="006F7CB2"/>
    <w:rsid w:val="007010A4"/>
    <w:rsid w:val="00701D8E"/>
    <w:rsid w:val="0070247D"/>
    <w:rsid w:val="00702A2C"/>
    <w:rsid w:val="00702FFE"/>
    <w:rsid w:val="00703B00"/>
    <w:rsid w:val="00703FC4"/>
    <w:rsid w:val="0070503C"/>
    <w:rsid w:val="00706E47"/>
    <w:rsid w:val="00707051"/>
    <w:rsid w:val="00710BEE"/>
    <w:rsid w:val="00710C93"/>
    <w:rsid w:val="00710F84"/>
    <w:rsid w:val="00711948"/>
    <w:rsid w:val="00711A88"/>
    <w:rsid w:val="00712E54"/>
    <w:rsid w:val="007145FD"/>
    <w:rsid w:val="0071471C"/>
    <w:rsid w:val="00714C75"/>
    <w:rsid w:val="00715EF2"/>
    <w:rsid w:val="00716537"/>
    <w:rsid w:val="00717437"/>
    <w:rsid w:val="0071779B"/>
    <w:rsid w:val="007179EA"/>
    <w:rsid w:val="00717E95"/>
    <w:rsid w:val="00720BEA"/>
    <w:rsid w:val="0072110E"/>
    <w:rsid w:val="00721197"/>
    <w:rsid w:val="007215B9"/>
    <w:rsid w:val="00721B54"/>
    <w:rsid w:val="007228D6"/>
    <w:rsid w:val="00725CF3"/>
    <w:rsid w:val="0072675A"/>
    <w:rsid w:val="0073074D"/>
    <w:rsid w:val="00730883"/>
    <w:rsid w:val="0073237F"/>
    <w:rsid w:val="0073367A"/>
    <w:rsid w:val="00734A5B"/>
    <w:rsid w:val="00735BA8"/>
    <w:rsid w:val="00736029"/>
    <w:rsid w:val="0073651F"/>
    <w:rsid w:val="00736A33"/>
    <w:rsid w:val="00736AA5"/>
    <w:rsid w:val="00737735"/>
    <w:rsid w:val="007378E1"/>
    <w:rsid w:val="007406F3"/>
    <w:rsid w:val="00740C3B"/>
    <w:rsid w:val="00740F10"/>
    <w:rsid w:val="0074285B"/>
    <w:rsid w:val="00744DB8"/>
    <w:rsid w:val="0074591F"/>
    <w:rsid w:val="007463C8"/>
    <w:rsid w:val="00746424"/>
    <w:rsid w:val="00747CCD"/>
    <w:rsid w:val="007504BE"/>
    <w:rsid w:val="00750685"/>
    <w:rsid w:val="00750746"/>
    <w:rsid w:val="00751225"/>
    <w:rsid w:val="007522EA"/>
    <w:rsid w:val="00752560"/>
    <w:rsid w:val="00752C28"/>
    <w:rsid w:val="007532DE"/>
    <w:rsid w:val="0075337D"/>
    <w:rsid w:val="00753C12"/>
    <w:rsid w:val="00754248"/>
    <w:rsid w:val="00754CA0"/>
    <w:rsid w:val="00754F5D"/>
    <w:rsid w:val="0075580A"/>
    <w:rsid w:val="00756101"/>
    <w:rsid w:val="007570AC"/>
    <w:rsid w:val="00757864"/>
    <w:rsid w:val="00757D73"/>
    <w:rsid w:val="00757E9F"/>
    <w:rsid w:val="00760552"/>
    <w:rsid w:val="00761A50"/>
    <w:rsid w:val="0076234D"/>
    <w:rsid w:val="00762DA8"/>
    <w:rsid w:val="00763BA9"/>
    <w:rsid w:val="00764C39"/>
    <w:rsid w:val="007657C3"/>
    <w:rsid w:val="007666BA"/>
    <w:rsid w:val="007668BA"/>
    <w:rsid w:val="00766B15"/>
    <w:rsid w:val="007670B3"/>
    <w:rsid w:val="0076736A"/>
    <w:rsid w:val="00770144"/>
    <w:rsid w:val="00770997"/>
    <w:rsid w:val="00770A57"/>
    <w:rsid w:val="00770C86"/>
    <w:rsid w:val="0077159B"/>
    <w:rsid w:val="00773577"/>
    <w:rsid w:val="00775AD8"/>
    <w:rsid w:val="00777518"/>
    <w:rsid w:val="00781D00"/>
    <w:rsid w:val="00782616"/>
    <w:rsid w:val="0078274D"/>
    <w:rsid w:val="00783E0D"/>
    <w:rsid w:val="00786EC1"/>
    <w:rsid w:val="00787478"/>
    <w:rsid w:val="007875FC"/>
    <w:rsid w:val="00787636"/>
    <w:rsid w:val="00787647"/>
    <w:rsid w:val="00787969"/>
    <w:rsid w:val="00787B11"/>
    <w:rsid w:val="00790669"/>
    <w:rsid w:val="00790F3A"/>
    <w:rsid w:val="00791C55"/>
    <w:rsid w:val="00792965"/>
    <w:rsid w:val="00793E31"/>
    <w:rsid w:val="0079442F"/>
    <w:rsid w:val="0079451A"/>
    <w:rsid w:val="00794BFD"/>
    <w:rsid w:val="00797BE3"/>
    <w:rsid w:val="007A0206"/>
    <w:rsid w:val="007A0C22"/>
    <w:rsid w:val="007A1409"/>
    <w:rsid w:val="007A1F2B"/>
    <w:rsid w:val="007A2A73"/>
    <w:rsid w:val="007A37AC"/>
    <w:rsid w:val="007A43A5"/>
    <w:rsid w:val="007A4640"/>
    <w:rsid w:val="007A4BC9"/>
    <w:rsid w:val="007A57D2"/>
    <w:rsid w:val="007A64C5"/>
    <w:rsid w:val="007A69F3"/>
    <w:rsid w:val="007A6ACF"/>
    <w:rsid w:val="007A703E"/>
    <w:rsid w:val="007A7160"/>
    <w:rsid w:val="007B1351"/>
    <w:rsid w:val="007B160B"/>
    <w:rsid w:val="007B1810"/>
    <w:rsid w:val="007B274C"/>
    <w:rsid w:val="007B4552"/>
    <w:rsid w:val="007B5E62"/>
    <w:rsid w:val="007B5F46"/>
    <w:rsid w:val="007B6420"/>
    <w:rsid w:val="007B6694"/>
    <w:rsid w:val="007B69AF"/>
    <w:rsid w:val="007B6E6D"/>
    <w:rsid w:val="007C0335"/>
    <w:rsid w:val="007C2A35"/>
    <w:rsid w:val="007C2D87"/>
    <w:rsid w:val="007C2DA7"/>
    <w:rsid w:val="007C3834"/>
    <w:rsid w:val="007C40A4"/>
    <w:rsid w:val="007C45E6"/>
    <w:rsid w:val="007C4BB8"/>
    <w:rsid w:val="007C5D42"/>
    <w:rsid w:val="007C62DE"/>
    <w:rsid w:val="007C6830"/>
    <w:rsid w:val="007C6C55"/>
    <w:rsid w:val="007C7161"/>
    <w:rsid w:val="007C7302"/>
    <w:rsid w:val="007C7851"/>
    <w:rsid w:val="007D1669"/>
    <w:rsid w:val="007D23F6"/>
    <w:rsid w:val="007D2D46"/>
    <w:rsid w:val="007D2F5A"/>
    <w:rsid w:val="007D3977"/>
    <w:rsid w:val="007D3AB9"/>
    <w:rsid w:val="007D3DE8"/>
    <w:rsid w:val="007D4CE8"/>
    <w:rsid w:val="007D50D5"/>
    <w:rsid w:val="007D69AA"/>
    <w:rsid w:val="007D6AE8"/>
    <w:rsid w:val="007D7AA4"/>
    <w:rsid w:val="007D7F9E"/>
    <w:rsid w:val="007D7FA9"/>
    <w:rsid w:val="007E036B"/>
    <w:rsid w:val="007E15D9"/>
    <w:rsid w:val="007E1AC0"/>
    <w:rsid w:val="007E3F1E"/>
    <w:rsid w:val="007E4A1A"/>
    <w:rsid w:val="007E63D1"/>
    <w:rsid w:val="007E668F"/>
    <w:rsid w:val="007E6DB7"/>
    <w:rsid w:val="007F1AB0"/>
    <w:rsid w:val="007F1FA8"/>
    <w:rsid w:val="007F35E7"/>
    <w:rsid w:val="007F3865"/>
    <w:rsid w:val="007F4029"/>
    <w:rsid w:val="007F44D1"/>
    <w:rsid w:val="007F492F"/>
    <w:rsid w:val="007F6000"/>
    <w:rsid w:val="007F6304"/>
    <w:rsid w:val="007F6584"/>
    <w:rsid w:val="007F6822"/>
    <w:rsid w:val="007F6B33"/>
    <w:rsid w:val="007F716F"/>
    <w:rsid w:val="007F7207"/>
    <w:rsid w:val="007F7D37"/>
    <w:rsid w:val="008001CA"/>
    <w:rsid w:val="00801A0F"/>
    <w:rsid w:val="00801A7C"/>
    <w:rsid w:val="008026E9"/>
    <w:rsid w:val="00802865"/>
    <w:rsid w:val="0080345B"/>
    <w:rsid w:val="00803FC1"/>
    <w:rsid w:val="00804D1F"/>
    <w:rsid w:val="008054CD"/>
    <w:rsid w:val="00806DF1"/>
    <w:rsid w:val="00807302"/>
    <w:rsid w:val="00807D75"/>
    <w:rsid w:val="0081148F"/>
    <w:rsid w:val="008114FD"/>
    <w:rsid w:val="00811D13"/>
    <w:rsid w:val="008132A5"/>
    <w:rsid w:val="008152AC"/>
    <w:rsid w:val="0081598A"/>
    <w:rsid w:val="00816D4A"/>
    <w:rsid w:val="008238EF"/>
    <w:rsid w:val="00823A3F"/>
    <w:rsid w:val="0082551F"/>
    <w:rsid w:val="00827036"/>
    <w:rsid w:val="0083197B"/>
    <w:rsid w:val="00831AF6"/>
    <w:rsid w:val="0083458A"/>
    <w:rsid w:val="0083489F"/>
    <w:rsid w:val="008349D7"/>
    <w:rsid w:val="00835211"/>
    <w:rsid w:val="00836BCB"/>
    <w:rsid w:val="00836F05"/>
    <w:rsid w:val="008373EA"/>
    <w:rsid w:val="00843785"/>
    <w:rsid w:val="00843CBF"/>
    <w:rsid w:val="00843DF0"/>
    <w:rsid w:val="00844E28"/>
    <w:rsid w:val="00846659"/>
    <w:rsid w:val="008466D5"/>
    <w:rsid w:val="008468FC"/>
    <w:rsid w:val="00847D42"/>
    <w:rsid w:val="00850B1E"/>
    <w:rsid w:val="00850E01"/>
    <w:rsid w:val="008519A3"/>
    <w:rsid w:val="008522C5"/>
    <w:rsid w:val="0085290D"/>
    <w:rsid w:val="00852C03"/>
    <w:rsid w:val="00852E4D"/>
    <w:rsid w:val="00855EAF"/>
    <w:rsid w:val="008573EC"/>
    <w:rsid w:val="00857521"/>
    <w:rsid w:val="00857F9E"/>
    <w:rsid w:val="0086237E"/>
    <w:rsid w:val="00862E9D"/>
    <w:rsid w:val="00863659"/>
    <w:rsid w:val="008637C3"/>
    <w:rsid w:val="00863BF9"/>
    <w:rsid w:val="00864B31"/>
    <w:rsid w:val="0086722C"/>
    <w:rsid w:val="00867FC7"/>
    <w:rsid w:val="0087068D"/>
    <w:rsid w:val="008708DE"/>
    <w:rsid w:val="00870F89"/>
    <w:rsid w:val="00873718"/>
    <w:rsid w:val="00877298"/>
    <w:rsid w:val="008803DD"/>
    <w:rsid w:val="00880675"/>
    <w:rsid w:val="00880D0B"/>
    <w:rsid w:val="00880E0A"/>
    <w:rsid w:val="00882454"/>
    <w:rsid w:val="00882640"/>
    <w:rsid w:val="00882B17"/>
    <w:rsid w:val="00883DF2"/>
    <w:rsid w:val="00884112"/>
    <w:rsid w:val="00885351"/>
    <w:rsid w:val="00886899"/>
    <w:rsid w:val="008869B8"/>
    <w:rsid w:val="00886B21"/>
    <w:rsid w:val="00887A6F"/>
    <w:rsid w:val="00887C60"/>
    <w:rsid w:val="00887E90"/>
    <w:rsid w:val="008908A8"/>
    <w:rsid w:val="00891ED0"/>
    <w:rsid w:val="00892822"/>
    <w:rsid w:val="0089308B"/>
    <w:rsid w:val="00896420"/>
    <w:rsid w:val="00897CAE"/>
    <w:rsid w:val="008A1311"/>
    <w:rsid w:val="008A159B"/>
    <w:rsid w:val="008A2A95"/>
    <w:rsid w:val="008A3BA6"/>
    <w:rsid w:val="008A3CD0"/>
    <w:rsid w:val="008A4750"/>
    <w:rsid w:val="008A4B15"/>
    <w:rsid w:val="008A4D6A"/>
    <w:rsid w:val="008A70C8"/>
    <w:rsid w:val="008B1F8C"/>
    <w:rsid w:val="008B2430"/>
    <w:rsid w:val="008B48E1"/>
    <w:rsid w:val="008B4B04"/>
    <w:rsid w:val="008B53F3"/>
    <w:rsid w:val="008B63D4"/>
    <w:rsid w:val="008C04F3"/>
    <w:rsid w:val="008C177A"/>
    <w:rsid w:val="008C1815"/>
    <w:rsid w:val="008C23BC"/>
    <w:rsid w:val="008C3977"/>
    <w:rsid w:val="008C56EC"/>
    <w:rsid w:val="008D2625"/>
    <w:rsid w:val="008D2EED"/>
    <w:rsid w:val="008D40E0"/>
    <w:rsid w:val="008D5434"/>
    <w:rsid w:val="008D7154"/>
    <w:rsid w:val="008D7991"/>
    <w:rsid w:val="008D7F07"/>
    <w:rsid w:val="008E023D"/>
    <w:rsid w:val="008E05D6"/>
    <w:rsid w:val="008E079B"/>
    <w:rsid w:val="008E113E"/>
    <w:rsid w:val="008E19C1"/>
    <w:rsid w:val="008E203C"/>
    <w:rsid w:val="008E22B5"/>
    <w:rsid w:val="008E2F59"/>
    <w:rsid w:val="008E39C6"/>
    <w:rsid w:val="008E3AFD"/>
    <w:rsid w:val="008E5247"/>
    <w:rsid w:val="008E5359"/>
    <w:rsid w:val="008E56D3"/>
    <w:rsid w:val="008E7308"/>
    <w:rsid w:val="008E7821"/>
    <w:rsid w:val="008E7CEF"/>
    <w:rsid w:val="008F2D4F"/>
    <w:rsid w:val="008F313F"/>
    <w:rsid w:val="008F3440"/>
    <w:rsid w:val="008F54F6"/>
    <w:rsid w:val="008F5CBF"/>
    <w:rsid w:val="008F747F"/>
    <w:rsid w:val="008F76C7"/>
    <w:rsid w:val="009023D6"/>
    <w:rsid w:val="00903BF2"/>
    <w:rsid w:val="009045F5"/>
    <w:rsid w:val="009049FF"/>
    <w:rsid w:val="00905E7E"/>
    <w:rsid w:val="00905F9F"/>
    <w:rsid w:val="0090629E"/>
    <w:rsid w:val="0090669B"/>
    <w:rsid w:val="009071EC"/>
    <w:rsid w:val="00911579"/>
    <w:rsid w:val="009116E0"/>
    <w:rsid w:val="009124D8"/>
    <w:rsid w:val="00912838"/>
    <w:rsid w:val="009131FC"/>
    <w:rsid w:val="0091345F"/>
    <w:rsid w:val="00913A61"/>
    <w:rsid w:val="00914FEB"/>
    <w:rsid w:val="009174C5"/>
    <w:rsid w:val="00920EC3"/>
    <w:rsid w:val="00921155"/>
    <w:rsid w:val="00921362"/>
    <w:rsid w:val="00922435"/>
    <w:rsid w:val="009224ED"/>
    <w:rsid w:val="00923FCE"/>
    <w:rsid w:val="0092600C"/>
    <w:rsid w:val="009261CE"/>
    <w:rsid w:val="00927E79"/>
    <w:rsid w:val="0093104E"/>
    <w:rsid w:val="009313C2"/>
    <w:rsid w:val="00932236"/>
    <w:rsid w:val="00932A21"/>
    <w:rsid w:val="009332F0"/>
    <w:rsid w:val="00933348"/>
    <w:rsid w:val="00933D6A"/>
    <w:rsid w:val="0093480F"/>
    <w:rsid w:val="00934D29"/>
    <w:rsid w:val="00937197"/>
    <w:rsid w:val="00940452"/>
    <w:rsid w:val="0094147B"/>
    <w:rsid w:val="009419FB"/>
    <w:rsid w:val="009420F8"/>
    <w:rsid w:val="00942835"/>
    <w:rsid w:val="00942A12"/>
    <w:rsid w:val="009430C0"/>
    <w:rsid w:val="00943137"/>
    <w:rsid w:val="0094449C"/>
    <w:rsid w:val="00945DD6"/>
    <w:rsid w:val="00947871"/>
    <w:rsid w:val="009506F4"/>
    <w:rsid w:val="009519C2"/>
    <w:rsid w:val="00952B7D"/>
    <w:rsid w:val="0095375E"/>
    <w:rsid w:val="009547A1"/>
    <w:rsid w:val="00955272"/>
    <w:rsid w:val="0095556A"/>
    <w:rsid w:val="00955AC8"/>
    <w:rsid w:val="009602C1"/>
    <w:rsid w:val="00962293"/>
    <w:rsid w:val="00962446"/>
    <w:rsid w:val="00963A22"/>
    <w:rsid w:val="00964D91"/>
    <w:rsid w:val="00970B55"/>
    <w:rsid w:val="00971047"/>
    <w:rsid w:val="0097202C"/>
    <w:rsid w:val="0097296D"/>
    <w:rsid w:val="00973B55"/>
    <w:rsid w:val="00973E54"/>
    <w:rsid w:val="00975CBB"/>
    <w:rsid w:val="009774C1"/>
    <w:rsid w:val="009808EB"/>
    <w:rsid w:val="00982961"/>
    <w:rsid w:val="009829B0"/>
    <w:rsid w:val="00982B11"/>
    <w:rsid w:val="00984AF3"/>
    <w:rsid w:val="00984E1E"/>
    <w:rsid w:val="00985E64"/>
    <w:rsid w:val="00986FAB"/>
    <w:rsid w:val="00990600"/>
    <w:rsid w:val="00991035"/>
    <w:rsid w:val="00992B21"/>
    <w:rsid w:val="009935F5"/>
    <w:rsid w:val="009941CB"/>
    <w:rsid w:val="00994CA7"/>
    <w:rsid w:val="009974E6"/>
    <w:rsid w:val="00997750"/>
    <w:rsid w:val="009A30EA"/>
    <w:rsid w:val="009A4234"/>
    <w:rsid w:val="009A4CD0"/>
    <w:rsid w:val="009A5785"/>
    <w:rsid w:val="009A6506"/>
    <w:rsid w:val="009A75D3"/>
    <w:rsid w:val="009A79CF"/>
    <w:rsid w:val="009A7C5A"/>
    <w:rsid w:val="009B0462"/>
    <w:rsid w:val="009B0D0F"/>
    <w:rsid w:val="009B1014"/>
    <w:rsid w:val="009B117B"/>
    <w:rsid w:val="009B1B78"/>
    <w:rsid w:val="009B5166"/>
    <w:rsid w:val="009B52D4"/>
    <w:rsid w:val="009B5460"/>
    <w:rsid w:val="009B54CB"/>
    <w:rsid w:val="009B5A99"/>
    <w:rsid w:val="009B6722"/>
    <w:rsid w:val="009B75D2"/>
    <w:rsid w:val="009C0247"/>
    <w:rsid w:val="009C10C3"/>
    <w:rsid w:val="009C182A"/>
    <w:rsid w:val="009C2DBB"/>
    <w:rsid w:val="009C3FA1"/>
    <w:rsid w:val="009C6F51"/>
    <w:rsid w:val="009C6F5F"/>
    <w:rsid w:val="009C7ECA"/>
    <w:rsid w:val="009D2F17"/>
    <w:rsid w:val="009D3D41"/>
    <w:rsid w:val="009D4143"/>
    <w:rsid w:val="009D4B1F"/>
    <w:rsid w:val="009D5A3D"/>
    <w:rsid w:val="009D6ABF"/>
    <w:rsid w:val="009D7662"/>
    <w:rsid w:val="009E0317"/>
    <w:rsid w:val="009E0E84"/>
    <w:rsid w:val="009E11AC"/>
    <w:rsid w:val="009E1294"/>
    <w:rsid w:val="009E1CEE"/>
    <w:rsid w:val="009E40B4"/>
    <w:rsid w:val="009E4BAC"/>
    <w:rsid w:val="009E6AF3"/>
    <w:rsid w:val="009E6C2A"/>
    <w:rsid w:val="009E6D8D"/>
    <w:rsid w:val="009E6EC5"/>
    <w:rsid w:val="009E7CE9"/>
    <w:rsid w:val="009F0996"/>
    <w:rsid w:val="009F0D7E"/>
    <w:rsid w:val="009F1BF7"/>
    <w:rsid w:val="009F425E"/>
    <w:rsid w:val="009F5990"/>
    <w:rsid w:val="00A0001A"/>
    <w:rsid w:val="00A011BF"/>
    <w:rsid w:val="00A01230"/>
    <w:rsid w:val="00A017FF"/>
    <w:rsid w:val="00A01864"/>
    <w:rsid w:val="00A03BD9"/>
    <w:rsid w:val="00A04540"/>
    <w:rsid w:val="00A04D98"/>
    <w:rsid w:val="00A055AB"/>
    <w:rsid w:val="00A05728"/>
    <w:rsid w:val="00A05DEA"/>
    <w:rsid w:val="00A06390"/>
    <w:rsid w:val="00A06A13"/>
    <w:rsid w:val="00A12704"/>
    <w:rsid w:val="00A127C2"/>
    <w:rsid w:val="00A1282B"/>
    <w:rsid w:val="00A12AE5"/>
    <w:rsid w:val="00A12F0F"/>
    <w:rsid w:val="00A131A8"/>
    <w:rsid w:val="00A17274"/>
    <w:rsid w:val="00A177DA"/>
    <w:rsid w:val="00A200D7"/>
    <w:rsid w:val="00A20AF0"/>
    <w:rsid w:val="00A22EB5"/>
    <w:rsid w:val="00A237E8"/>
    <w:rsid w:val="00A24672"/>
    <w:rsid w:val="00A25CF2"/>
    <w:rsid w:val="00A26957"/>
    <w:rsid w:val="00A2755F"/>
    <w:rsid w:val="00A30934"/>
    <w:rsid w:val="00A31051"/>
    <w:rsid w:val="00A33DF9"/>
    <w:rsid w:val="00A34318"/>
    <w:rsid w:val="00A36B42"/>
    <w:rsid w:val="00A3744C"/>
    <w:rsid w:val="00A376F5"/>
    <w:rsid w:val="00A37923"/>
    <w:rsid w:val="00A37941"/>
    <w:rsid w:val="00A37A97"/>
    <w:rsid w:val="00A37CDD"/>
    <w:rsid w:val="00A40EB6"/>
    <w:rsid w:val="00A41BEB"/>
    <w:rsid w:val="00A42390"/>
    <w:rsid w:val="00A42478"/>
    <w:rsid w:val="00A43CFE"/>
    <w:rsid w:val="00A45572"/>
    <w:rsid w:val="00A46C3E"/>
    <w:rsid w:val="00A478D3"/>
    <w:rsid w:val="00A50EB2"/>
    <w:rsid w:val="00A50FBE"/>
    <w:rsid w:val="00A51BDD"/>
    <w:rsid w:val="00A539BF"/>
    <w:rsid w:val="00A54035"/>
    <w:rsid w:val="00A549FE"/>
    <w:rsid w:val="00A55A83"/>
    <w:rsid w:val="00A55EAD"/>
    <w:rsid w:val="00A56D1B"/>
    <w:rsid w:val="00A56FD6"/>
    <w:rsid w:val="00A57AF8"/>
    <w:rsid w:val="00A57D5B"/>
    <w:rsid w:val="00A606CD"/>
    <w:rsid w:val="00A60A90"/>
    <w:rsid w:val="00A61403"/>
    <w:rsid w:val="00A61541"/>
    <w:rsid w:val="00A635C7"/>
    <w:rsid w:val="00A63FAA"/>
    <w:rsid w:val="00A64835"/>
    <w:rsid w:val="00A67401"/>
    <w:rsid w:val="00A67BD7"/>
    <w:rsid w:val="00A70338"/>
    <w:rsid w:val="00A7079A"/>
    <w:rsid w:val="00A7080F"/>
    <w:rsid w:val="00A7181E"/>
    <w:rsid w:val="00A72278"/>
    <w:rsid w:val="00A72764"/>
    <w:rsid w:val="00A73025"/>
    <w:rsid w:val="00A732B7"/>
    <w:rsid w:val="00A7367B"/>
    <w:rsid w:val="00A74D99"/>
    <w:rsid w:val="00A74ECD"/>
    <w:rsid w:val="00A75B41"/>
    <w:rsid w:val="00A75D9E"/>
    <w:rsid w:val="00A77824"/>
    <w:rsid w:val="00A77DBA"/>
    <w:rsid w:val="00A80634"/>
    <w:rsid w:val="00A818E1"/>
    <w:rsid w:val="00A81B14"/>
    <w:rsid w:val="00A81EEA"/>
    <w:rsid w:val="00A822E3"/>
    <w:rsid w:val="00A83674"/>
    <w:rsid w:val="00A84AFC"/>
    <w:rsid w:val="00A85566"/>
    <w:rsid w:val="00A9125A"/>
    <w:rsid w:val="00A91B4A"/>
    <w:rsid w:val="00A9254B"/>
    <w:rsid w:val="00A93C56"/>
    <w:rsid w:val="00A948A5"/>
    <w:rsid w:val="00A94D61"/>
    <w:rsid w:val="00A9525A"/>
    <w:rsid w:val="00A953B9"/>
    <w:rsid w:val="00A95FE7"/>
    <w:rsid w:val="00A96710"/>
    <w:rsid w:val="00A9753D"/>
    <w:rsid w:val="00AA0BCC"/>
    <w:rsid w:val="00AA2B92"/>
    <w:rsid w:val="00AA2C3F"/>
    <w:rsid w:val="00AA2C80"/>
    <w:rsid w:val="00AA302F"/>
    <w:rsid w:val="00AA450D"/>
    <w:rsid w:val="00AA4BF5"/>
    <w:rsid w:val="00AA5973"/>
    <w:rsid w:val="00AA5E23"/>
    <w:rsid w:val="00AA6FD2"/>
    <w:rsid w:val="00AA78DD"/>
    <w:rsid w:val="00AA7BDA"/>
    <w:rsid w:val="00AB013A"/>
    <w:rsid w:val="00AB3CD6"/>
    <w:rsid w:val="00AB43B6"/>
    <w:rsid w:val="00AB4B96"/>
    <w:rsid w:val="00AB4D5D"/>
    <w:rsid w:val="00AB52FA"/>
    <w:rsid w:val="00AB54A5"/>
    <w:rsid w:val="00AB5F66"/>
    <w:rsid w:val="00AB75C5"/>
    <w:rsid w:val="00AC0612"/>
    <w:rsid w:val="00AC09BB"/>
    <w:rsid w:val="00AC1318"/>
    <w:rsid w:val="00AC2CEB"/>
    <w:rsid w:val="00AC35BF"/>
    <w:rsid w:val="00AC36EE"/>
    <w:rsid w:val="00AC3B13"/>
    <w:rsid w:val="00AC4371"/>
    <w:rsid w:val="00AC4A6D"/>
    <w:rsid w:val="00AC6146"/>
    <w:rsid w:val="00AC61AD"/>
    <w:rsid w:val="00AC74F2"/>
    <w:rsid w:val="00AC7BA5"/>
    <w:rsid w:val="00AC7E84"/>
    <w:rsid w:val="00AD0F24"/>
    <w:rsid w:val="00AD1F5A"/>
    <w:rsid w:val="00AD5152"/>
    <w:rsid w:val="00AD52EC"/>
    <w:rsid w:val="00AD6571"/>
    <w:rsid w:val="00AD718A"/>
    <w:rsid w:val="00AD7B70"/>
    <w:rsid w:val="00AE107D"/>
    <w:rsid w:val="00AE26D4"/>
    <w:rsid w:val="00AE2C66"/>
    <w:rsid w:val="00AE2F80"/>
    <w:rsid w:val="00AE30D9"/>
    <w:rsid w:val="00AE3FA7"/>
    <w:rsid w:val="00AE56A8"/>
    <w:rsid w:val="00AE56BF"/>
    <w:rsid w:val="00AE57E0"/>
    <w:rsid w:val="00AE6B21"/>
    <w:rsid w:val="00AE6E6C"/>
    <w:rsid w:val="00AE7090"/>
    <w:rsid w:val="00AE7B37"/>
    <w:rsid w:val="00AF0562"/>
    <w:rsid w:val="00AF198E"/>
    <w:rsid w:val="00AF277D"/>
    <w:rsid w:val="00AF28EA"/>
    <w:rsid w:val="00AF3E70"/>
    <w:rsid w:val="00AF52EC"/>
    <w:rsid w:val="00AF59CE"/>
    <w:rsid w:val="00AF6134"/>
    <w:rsid w:val="00AF6BD4"/>
    <w:rsid w:val="00AF6E9D"/>
    <w:rsid w:val="00B0066C"/>
    <w:rsid w:val="00B00929"/>
    <w:rsid w:val="00B015BC"/>
    <w:rsid w:val="00B01643"/>
    <w:rsid w:val="00B02F06"/>
    <w:rsid w:val="00B0320F"/>
    <w:rsid w:val="00B038FB"/>
    <w:rsid w:val="00B048F8"/>
    <w:rsid w:val="00B05013"/>
    <w:rsid w:val="00B0508A"/>
    <w:rsid w:val="00B06E14"/>
    <w:rsid w:val="00B07530"/>
    <w:rsid w:val="00B07579"/>
    <w:rsid w:val="00B07627"/>
    <w:rsid w:val="00B11858"/>
    <w:rsid w:val="00B11B32"/>
    <w:rsid w:val="00B11E34"/>
    <w:rsid w:val="00B13136"/>
    <w:rsid w:val="00B1340B"/>
    <w:rsid w:val="00B13E93"/>
    <w:rsid w:val="00B15F5D"/>
    <w:rsid w:val="00B16474"/>
    <w:rsid w:val="00B168B0"/>
    <w:rsid w:val="00B16CCC"/>
    <w:rsid w:val="00B1767A"/>
    <w:rsid w:val="00B17764"/>
    <w:rsid w:val="00B17CE3"/>
    <w:rsid w:val="00B202F8"/>
    <w:rsid w:val="00B2097B"/>
    <w:rsid w:val="00B21F3B"/>
    <w:rsid w:val="00B2275F"/>
    <w:rsid w:val="00B227EC"/>
    <w:rsid w:val="00B2365A"/>
    <w:rsid w:val="00B24CA1"/>
    <w:rsid w:val="00B257D6"/>
    <w:rsid w:val="00B259FA"/>
    <w:rsid w:val="00B25AEB"/>
    <w:rsid w:val="00B25BF4"/>
    <w:rsid w:val="00B26B1F"/>
    <w:rsid w:val="00B3120B"/>
    <w:rsid w:val="00B31660"/>
    <w:rsid w:val="00B317EE"/>
    <w:rsid w:val="00B32334"/>
    <w:rsid w:val="00B337FF"/>
    <w:rsid w:val="00B34189"/>
    <w:rsid w:val="00B35205"/>
    <w:rsid w:val="00B35684"/>
    <w:rsid w:val="00B35839"/>
    <w:rsid w:val="00B359EC"/>
    <w:rsid w:val="00B35BF0"/>
    <w:rsid w:val="00B37A51"/>
    <w:rsid w:val="00B41C02"/>
    <w:rsid w:val="00B42CA9"/>
    <w:rsid w:val="00B43471"/>
    <w:rsid w:val="00B44B70"/>
    <w:rsid w:val="00B452EF"/>
    <w:rsid w:val="00B45C7B"/>
    <w:rsid w:val="00B50E4A"/>
    <w:rsid w:val="00B51086"/>
    <w:rsid w:val="00B529E9"/>
    <w:rsid w:val="00B533C3"/>
    <w:rsid w:val="00B53607"/>
    <w:rsid w:val="00B53EE5"/>
    <w:rsid w:val="00B53F40"/>
    <w:rsid w:val="00B55149"/>
    <w:rsid w:val="00B55897"/>
    <w:rsid w:val="00B55ED2"/>
    <w:rsid w:val="00B572A6"/>
    <w:rsid w:val="00B572BA"/>
    <w:rsid w:val="00B5743A"/>
    <w:rsid w:val="00B57B8A"/>
    <w:rsid w:val="00B60164"/>
    <w:rsid w:val="00B60AFE"/>
    <w:rsid w:val="00B61466"/>
    <w:rsid w:val="00B61A28"/>
    <w:rsid w:val="00B633C0"/>
    <w:rsid w:val="00B660E9"/>
    <w:rsid w:val="00B6690A"/>
    <w:rsid w:val="00B67347"/>
    <w:rsid w:val="00B6797B"/>
    <w:rsid w:val="00B67EA9"/>
    <w:rsid w:val="00B70340"/>
    <w:rsid w:val="00B71439"/>
    <w:rsid w:val="00B717F5"/>
    <w:rsid w:val="00B71F1D"/>
    <w:rsid w:val="00B7285A"/>
    <w:rsid w:val="00B729C2"/>
    <w:rsid w:val="00B75F7B"/>
    <w:rsid w:val="00B77A59"/>
    <w:rsid w:val="00B81E1F"/>
    <w:rsid w:val="00B82A72"/>
    <w:rsid w:val="00B82E91"/>
    <w:rsid w:val="00B82F96"/>
    <w:rsid w:val="00B84EA2"/>
    <w:rsid w:val="00B85948"/>
    <w:rsid w:val="00B8649A"/>
    <w:rsid w:val="00B86AA1"/>
    <w:rsid w:val="00B86DF9"/>
    <w:rsid w:val="00B87C27"/>
    <w:rsid w:val="00B90B57"/>
    <w:rsid w:val="00B91409"/>
    <w:rsid w:val="00B9192F"/>
    <w:rsid w:val="00B92324"/>
    <w:rsid w:val="00B93C91"/>
    <w:rsid w:val="00B9422D"/>
    <w:rsid w:val="00B944A7"/>
    <w:rsid w:val="00B94BFB"/>
    <w:rsid w:val="00B9686C"/>
    <w:rsid w:val="00B9787F"/>
    <w:rsid w:val="00BA035D"/>
    <w:rsid w:val="00BA0B00"/>
    <w:rsid w:val="00BA0DF6"/>
    <w:rsid w:val="00BA2D5C"/>
    <w:rsid w:val="00BA4140"/>
    <w:rsid w:val="00BA4352"/>
    <w:rsid w:val="00BA44C3"/>
    <w:rsid w:val="00BA4922"/>
    <w:rsid w:val="00BA4A69"/>
    <w:rsid w:val="00BA4B33"/>
    <w:rsid w:val="00BA4EB7"/>
    <w:rsid w:val="00BA5118"/>
    <w:rsid w:val="00BA5F1E"/>
    <w:rsid w:val="00BA63B4"/>
    <w:rsid w:val="00BB2F51"/>
    <w:rsid w:val="00BB4B98"/>
    <w:rsid w:val="00BB4E80"/>
    <w:rsid w:val="00BC20C3"/>
    <w:rsid w:val="00BC21F9"/>
    <w:rsid w:val="00BC347F"/>
    <w:rsid w:val="00BC445F"/>
    <w:rsid w:val="00BC4672"/>
    <w:rsid w:val="00BC5CDE"/>
    <w:rsid w:val="00BC600E"/>
    <w:rsid w:val="00BC67F5"/>
    <w:rsid w:val="00BC7453"/>
    <w:rsid w:val="00BC7AEA"/>
    <w:rsid w:val="00BC7D3D"/>
    <w:rsid w:val="00BD0076"/>
    <w:rsid w:val="00BD0ACA"/>
    <w:rsid w:val="00BD0E00"/>
    <w:rsid w:val="00BD18C4"/>
    <w:rsid w:val="00BD1F24"/>
    <w:rsid w:val="00BD2B42"/>
    <w:rsid w:val="00BD2EB6"/>
    <w:rsid w:val="00BD4575"/>
    <w:rsid w:val="00BD5433"/>
    <w:rsid w:val="00BD5DAE"/>
    <w:rsid w:val="00BD5DEE"/>
    <w:rsid w:val="00BD5FCC"/>
    <w:rsid w:val="00BD7E12"/>
    <w:rsid w:val="00BD7F35"/>
    <w:rsid w:val="00BE097D"/>
    <w:rsid w:val="00BE1B6B"/>
    <w:rsid w:val="00BE1B86"/>
    <w:rsid w:val="00BE6213"/>
    <w:rsid w:val="00BE72BD"/>
    <w:rsid w:val="00BF0EF1"/>
    <w:rsid w:val="00BF0FEE"/>
    <w:rsid w:val="00BF129F"/>
    <w:rsid w:val="00BF1592"/>
    <w:rsid w:val="00BF191F"/>
    <w:rsid w:val="00BF1E8B"/>
    <w:rsid w:val="00BF585E"/>
    <w:rsid w:val="00BF66E1"/>
    <w:rsid w:val="00BF6CD7"/>
    <w:rsid w:val="00BF79DA"/>
    <w:rsid w:val="00C00188"/>
    <w:rsid w:val="00C00B46"/>
    <w:rsid w:val="00C0253F"/>
    <w:rsid w:val="00C02576"/>
    <w:rsid w:val="00C03CF4"/>
    <w:rsid w:val="00C06745"/>
    <w:rsid w:val="00C068EE"/>
    <w:rsid w:val="00C0765A"/>
    <w:rsid w:val="00C0793F"/>
    <w:rsid w:val="00C108FD"/>
    <w:rsid w:val="00C10BB6"/>
    <w:rsid w:val="00C11D4A"/>
    <w:rsid w:val="00C11F71"/>
    <w:rsid w:val="00C11F87"/>
    <w:rsid w:val="00C12AC9"/>
    <w:rsid w:val="00C12D07"/>
    <w:rsid w:val="00C13388"/>
    <w:rsid w:val="00C1489F"/>
    <w:rsid w:val="00C14D93"/>
    <w:rsid w:val="00C15EC7"/>
    <w:rsid w:val="00C16E0B"/>
    <w:rsid w:val="00C17463"/>
    <w:rsid w:val="00C17779"/>
    <w:rsid w:val="00C1785A"/>
    <w:rsid w:val="00C17D6F"/>
    <w:rsid w:val="00C21536"/>
    <w:rsid w:val="00C218FC"/>
    <w:rsid w:val="00C22299"/>
    <w:rsid w:val="00C2237E"/>
    <w:rsid w:val="00C2244C"/>
    <w:rsid w:val="00C22EEC"/>
    <w:rsid w:val="00C25F49"/>
    <w:rsid w:val="00C26242"/>
    <w:rsid w:val="00C275D4"/>
    <w:rsid w:val="00C30241"/>
    <w:rsid w:val="00C30417"/>
    <w:rsid w:val="00C32D83"/>
    <w:rsid w:val="00C338BA"/>
    <w:rsid w:val="00C33973"/>
    <w:rsid w:val="00C33C8E"/>
    <w:rsid w:val="00C33CF3"/>
    <w:rsid w:val="00C3592C"/>
    <w:rsid w:val="00C36E80"/>
    <w:rsid w:val="00C37E83"/>
    <w:rsid w:val="00C403EA"/>
    <w:rsid w:val="00C42FC1"/>
    <w:rsid w:val="00C4469F"/>
    <w:rsid w:val="00C44775"/>
    <w:rsid w:val="00C45001"/>
    <w:rsid w:val="00C454FA"/>
    <w:rsid w:val="00C46B9B"/>
    <w:rsid w:val="00C46F05"/>
    <w:rsid w:val="00C50AE6"/>
    <w:rsid w:val="00C50FA0"/>
    <w:rsid w:val="00C52516"/>
    <w:rsid w:val="00C52968"/>
    <w:rsid w:val="00C53297"/>
    <w:rsid w:val="00C546ED"/>
    <w:rsid w:val="00C548DC"/>
    <w:rsid w:val="00C54A8F"/>
    <w:rsid w:val="00C54DD7"/>
    <w:rsid w:val="00C552F0"/>
    <w:rsid w:val="00C55CD8"/>
    <w:rsid w:val="00C56CC2"/>
    <w:rsid w:val="00C57643"/>
    <w:rsid w:val="00C62806"/>
    <w:rsid w:val="00C63DD0"/>
    <w:rsid w:val="00C6416B"/>
    <w:rsid w:val="00C646B4"/>
    <w:rsid w:val="00C647D3"/>
    <w:rsid w:val="00C64EDB"/>
    <w:rsid w:val="00C6560C"/>
    <w:rsid w:val="00C6621F"/>
    <w:rsid w:val="00C670FD"/>
    <w:rsid w:val="00C677E1"/>
    <w:rsid w:val="00C70135"/>
    <w:rsid w:val="00C70575"/>
    <w:rsid w:val="00C70E5E"/>
    <w:rsid w:val="00C71F66"/>
    <w:rsid w:val="00C72D96"/>
    <w:rsid w:val="00C732E6"/>
    <w:rsid w:val="00C74116"/>
    <w:rsid w:val="00C7473C"/>
    <w:rsid w:val="00C75944"/>
    <w:rsid w:val="00C75E92"/>
    <w:rsid w:val="00C7608B"/>
    <w:rsid w:val="00C761B3"/>
    <w:rsid w:val="00C76BAA"/>
    <w:rsid w:val="00C77740"/>
    <w:rsid w:val="00C779CA"/>
    <w:rsid w:val="00C80408"/>
    <w:rsid w:val="00C80E2B"/>
    <w:rsid w:val="00C81A7D"/>
    <w:rsid w:val="00C81CE1"/>
    <w:rsid w:val="00C81F26"/>
    <w:rsid w:val="00C82388"/>
    <w:rsid w:val="00C8375E"/>
    <w:rsid w:val="00C83942"/>
    <w:rsid w:val="00C8399C"/>
    <w:rsid w:val="00C83CDC"/>
    <w:rsid w:val="00C849C4"/>
    <w:rsid w:val="00C85743"/>
    <w:rsid w:val="00C8727D"/>
    <w:rsid w:val="00C90C32"/>
    <w:rsid w:val="00C93500"/>
    <w:rsid w:val="00C935B6"/>
    <w:rsid w:val="00C93BE3"/>
    <w:rsid w:val="00C9423B"/>
    <w:rsid w:val="00C943B6"/>
    <w:rsid w:val="00C954EB"/>
    <w:rsid w:val="00C9635A"/>
    <w:rsid w:val="00C96728"/>
    <w:rsid w:val="00C9698D"/>
    <w:rsid w:val="00C971AC"/>
    <w:rsid w:val="00C974AF"/>
    <w:rsid w:val="00C97906"/>
    <w:rsid w:val="00CA0491"/>
    <w:rsid w:val="00CA07E5"/>
    <w:rsid w:val="00CA08F3"/>
    <w:rsid w:val="00CA29B2"/>
    <w:rsid w:val="00CA3BFE"/>
    <w:rsid w:val="00CA403A"/>
    <w:rsid w:val="00CA4E66"/>
    <w:rsid w:val="00CA5117"/>
    <w:rsid w:val="00CA71EB"/>
    <w:rsid w:val="00CB01F9"/>
    <w:rsid w:val="00CB100D"/>
    <w:rsid w:val="00CB27B2"/>
    <w:rsid w:val="00CB29D7"/>
    <w:rsid w:val="00CB33BA"/>
    <w:rsid w:val="00CB37D6"/>
    <w:rsid w:val="00CB38F3"/>
    <w:rsid w:val="00CB3E87"/>
    <w:rsid w:val="00CB4450"/>
    <w:rsid w:val="00CB4B5C"/>
    <w:rsid w:val="00CB50D8"/>
    <w:rsid w:val="00CB5AAC"/>
    <w:rsid w:val="00CB7C5C"/>
    <w:rsid w:val="00CB7CCC"/>
    <w:rsid w:val="00CC058F"/>
    <w:rsid w:val="00CC06E5"/>
    <w:rsid w:val="00CC06F9"/>
    <w:rsid w:val="00CC0D77"/>
    <w:rsid w:val="00CC17F7"/>
    <w:rsid w:val="00CC22FC"/>
    <w:rsid w:val="00CC3DED"/>
    <w:rsid w:val="00CC50EF"/>
    <w:rsid w:val="00CC51F0"/>
    <w:rsid w:val="00CC5428"/>
    <w:rsid w:val="00CC59DC"/>
    <w:rsid w:val="00CC5D67"/>
    <w:rsid w:val="00CC6BA4"/>
    <w:rsid w:val="00CD040B"/>
    <w:rsid w:val="00CD0830"/>
    <w:rsid w:val="00CD3606"/>
    <w:rsid w:val="00CD4A0D"/>
    <w:rsid w:val="00CD542F"/>
    <w:rsid w:val="00CD6B96"/>
    <w:rsid w:val="00CE0895"/>
    <w:rsid w:val="00CE0FFA"/>
    <w:rsid w:val="00CE448F"/>
    <w:rsid w:val="00CE4A0E"/>
    <w:rsid w:val="00CE4F62"/>
    <w:rsid w:val="00CE6289"/>
    <w:rsid w:val="00CE666A"/>
    <w:rsid w:val="00CE6788"/>
    <w:rsid w:val="00CE7AE5"/>
    <w:rsid w:val="00CF04D5"/>
    <w:rsid w:val="00CF097B"/>
    <w:rsid w:val="00CF0BB5"/>
    <w:rsid w:val="00CF0DCC"/>
    <w:rsid w:val="00CF29F9"/>
    <w:rsid w:val="00CF2C4D"/>
    <w:rsid w:val="00CF30D3"/>
    <w:rsid w:val="00CF3D70"/>
    <w:rsid w:val="00CF4C3B"/>
    <w:rsid w:val="00CF50E2"/>
    <w:rsid w:val="00CF586B"/>
    <w:rsid w:val="00CF59B9"/>
    <w:rsid w:val="00CF5D49"/>
    <w:rsid w:val="00CF6708"/>
    <w:rsid w:val="00CF7310"/>
    <w:rsid w:val="00CF7702"/>
    <w:rsid w:val="00D0033A"/>
    <w:rsid w:val="00D00F68"/>
    <w:rsid w:val="00D0185D"/>
    <w:rsid w:val="00D02B26"/>
    <w:rsid w:val="00D036DF"/>
    <w:rsid w:val="00D03F4F"/>
    <w:rsid w:val="00D043DE"/>
    <w:rsid w:val="00D04483"/>
    <w:rsid w:val="00D04798"/>
    <w:rsid w:val="00D04840"/>
    <w:rsid w:val="00D05BFE"/>
    <w:rsid w:val="00D06A10"/>
    <w:rsid w:val="00D06FF1"/>
    <w:rsid w:val="00D0762E"/>
    <w:rsid w:val="00D07D4D"/>
    <w:rsid w:val="00D1047D"/>
    <w:rsid w:val="00D1173E"/>
    <w:rsid w:val="00D1205D"/>
    <w:rsid w:val="00D1460B"/>
    <w:rsid w:val="00D14A1F"/>
    <w:rsid w:val="00D14F57"/>
    <w:rsid w:val="00D14FFD"/>
    <w:rsid w:val="00D15822"/>
    <w:rsid w:val="00D1587C"/>
    <w:rsid w:val="00D163B9"/>
    <w:rsid w:val="00D16878"/>
    <w:rsid w:val="00D174A6"/>
    <w:rsid w:val="00D174E3"/>
    <w:rsid w:val="00D1772C"/>
    <w:rsid w:val="00D17AB3"/>
    <w:rsid w:val="00D21AF5"/>
    <w:rsid w:val="00D26956"/>
    <w:rsid w:val="00D274F5"/>
    <w:rsid w:val="00D27DEF"/>
    <w:rsid w:val="00D27F49"/>
    <w:rsid w:val="00D30094"/>
    <w:rsid w:val="00D30F5E"/>
    <w:rsid w:val="00D31851"/>
    <w:rsid w:val="00D32461"/>
    <w:rsid w:val="00D33AF0"/>
    <w:rsid w:val="00D351F2"/>
    <w:rsid w:val="00D35966"/>
    <w:rsid w:val="00D35A21"/>
    <w:rsid w:val="00D35F3A"/>
    <w:rsid w:val="00D361B4"/>
    <w:rsid w:val="00D36B57"/>
    <w:rsid w:val="00D37EF1"/>
    <w:rsid w:val="00D40507"/>
    <w:rsid w:val="00D4207F"/>
    <w:rsid w:val="00D43EEB"/>
    <w:rsid w:val="00D44B35"/>
    <w:rsid w:val="00D44BEE"/>
    <w:rsid w:val="00D4608F"/>
    <w:rsid w:val="00D472B7"/>
    <w:rsid w:val="00D47623"/>
    <w:rsid w:val="00D51724"/>
    <w:rsid w:val="00D518BA"/>
    <w:rsid w:val="00D52062"/>
    <w:rsid w:val="00D52AC9"/>
    <w:rsid w:val="00D52B81"/>
    <w:rsid w:val="00D53950"/>
    <w:rsid w:val="00D53BCF"/>
    <w:rsid w:val="00D53E6B"/>
    <w:rsid w:val="00D54C2E"/>
    <w:rsid w:val="00D552FE"/>
    <w:rsid w:val="00D56A8A"/>
    <w:rsid w:val="00D56B5A"/>
    <w:rsid w:val="00D603A3"/>
    <w:rsid w:val="00D60E74"/>
    <w:rsid w:val="00D60F3D"/>
    <w:rsid w:val="00D610F0"/>
    <w:rsid w:val="00D618E9"/>
    <w:rsid w:val="00D619FE"/>
    <w:rsid w:val="00D629CF"/>
    <w:rsid w:val="00D63A94"/>
    <w:rsid w:val="00D654A8"/>
    <w:rsid w:val="00D65515"/>
    <w:rsid w:val="00D7118A"/>
    <w:rsid w:val="00D711C5"/>
    <w:rsid w:val="00D71317"/>
    <w:rsid w:val="00D73D9C"/>
    <w:rsid w:val="00D750AD"/>
    <w:rsid w:val="00D750B6"/>
    <w:rsid w:val="00D75D11"/>
    <w:rsid w:val="00D75DF6"/>
    <w:rsid w:val="00D767C8"/>
    <w:rsid w:val="00D76C2F"/>
    <w:rsid w:val="00D77696"/>
    <w:rsid w:val="00D80E73"/>
    <w:rsid w:val="00D8306B"/>
    <w:rsid w:val="00D83EAB"/>
    <w:rsid w:val="00D8462B"/>
    <w:rsid w:val="00D85FA8"/>
    <w:rsid w:val="00D861AE"/>
    <w:rsid w:val="00D87244"/>
    <w:rsid w:val="00D87D0D"/>
    <w:rsid w:val="00D902D1"/>
    <w:rsid w:val="00D91253"/>
    <w:rsid w:val="00D91A1F"/>
    <w:rsid w:val="00D91DED"/>
    <w:rsid w:val="00D93971"/>
    <w:rsid w:val="00D93976"/>
    <w:rsid w:val="00D94308"/>
    <w:rsid w:val="00D953A8"/>
    <w:rsid w:val="00D971BE"/>
    <w:rsid w:val="00D97995"/>
    <w:rsid w:val="00D97E3F"/>
    <w:rsid w:val="00DA1976"/>
    <w:rsid w:val="00DA1E8C"/>
    <w:rsid w:val="00DA3322"/>
    <w:rsid w:val="00DA3DDA"/>
    <w:rsid w:val="00DA5136"/>
    <w:rsid w:val="00DA54CF"/>
    <w:rsid w:val="00DA55B4"/>
    <w:rsid w:val="00DA5884"/>
    <w:rsid w:val="00DB0784"/>
    <w:rsid w:val="00DB1892"/>
    <w:rsid w:val="00DB2C3D"/>
    <w:rsid w:val="00DB367D"/>
    <w:rsid w:val="00DB3967"/>
    <w:rsid w:val="00DB3E0C"/>
    <w:rsid w:val="00DB434A"/>
    <w:rsid w:val="00DB6606"/>
    <w:rsid w:val="00DC0B40"/>
    <w:rsid w:val="00DC116F"/>
    <w:rsid w:val="00DC1B2B"/>
    <w:rsid w:val="00DC2A26"/>
    <w:rsid w:val="00DC3D22"/>
    <w:rsid w:val="00DC42C4"/>
    <w:rsid w:val="00DC4F86"/>
    <w:rsid w:val="00DC5A57"/>
    <w:rsid w:val="00DC6CDA"/>
    <w:rsid w:val="00DC76E0"/>
    <w:rsid w:val="00DD0D14"/>
    <w:rsid w:val="00DD1E4D"/>
    <w:rsid w:val="00DD20B9"/>
    <w:rsid w:val="00DD4A6F"/>
    <w:rsid w:val="00DD5A1A"/>
    <w:rsid w:val="00DD6F6A"/>
    <w:rsid w:val="00DD7662"/>
    <w:rsid w:val="00DE050F"/>
    <w:rsid w:val="00DE0F7E"/>
    <w:rsid w:val="00DE1532"/>
    <w:rsid w:val="00DE1623"/>
    <w:rsid w:val="00DE1AB5"/>
    <w:rsid w:val="00DE3375"/>
    <w:rsid w:val="00DE4861"/>
    <w:rsid w:val="00DE52C4"/>
    <w:rsid w:val="00DE543E"/>
    <w:rsid w:val="00DE7CC5"/>
    <w:rsid w:val="00DF06BA"/>
    <w:rsid w:val="00DF0E52"/>
    <w:rsid w:val="00DF1902"/>
    <w:rsid w:val="00DF3317"/>
    <w:rsid w:val="00DF3919"/>
    <w:rsid w:val="00DF3A54"/>
    <w:rsid w:val="00DF418F"/>
    <w:rsid w:val="00DF5FDF"/>
    <w:rsid w:val="00DF6317"/>
    <w:rsid w:val="00DF726A"/>
    <w:rsid w:val="00E00369"/>
    <w:rsid w:val="00E04417"/>
    <w:rsid w:val="00E057CD"/>
    <w:rsid w:val="00E05AF3"/>
    <w:rsid w:val="00E06731"/>
    <w:rsid w:val="00E0693A"/>
    <w:rsid w:val="00E07C5E"/>
    <w:rsid w:val="00E107B4"/>
    <w:rsid w:val="00E116F7"/>
    <w:rsid w:val="00E123DC"/>
    <w:rsid w:val="00E12A0B"/>
    <w:rsid w:val="00E13866"/>
    <w:rsid w:val="00E139FB"/>
    <w:rsid w:val="00E14673"/>
    <w:rsid w:val="00E1561A"/>
    <w:rsid w:val="00E15E66"/>
    <w:rsid w:val="00E1771C"/>
    <w:rsid w:val="00E20957"/>
    <w:rsid w:val="00E2119E"/>
    <w:rsid w:val="00E2269F"/>
    <w:rsid w:val="00E22B46"/>
    <w:rsid w:val="00E2389F"/>
    <w:rsid w:val="00E24756"/>
    <w:rsid w:val="00E2486D"/>
    <w:rsid w:val="00E24B3A"/>
    <w:rsid w:val="00E25BDB"/>
    <w:rsid w:val="00E25FBD"/>
    <w:rsid w:val="00E26A57"/>
    <w:rsid w:val="00E27CB7"/>
    <w:rsid w:val="00E30473"/>
    <w:rsid w:val="00E31215"/>
    <w:rsid w:val="00E31AB4"/>
    <w:rsid w:val="00E321A7"/>
    <w:rsid w:val="00E33640"/>
    <w:rsid w:val="00E33DAD"/>
    <w:rsid w:val="00E345B5"/>
    <w:rsid w:val="00E36710"/>
    <w:rsid w:val="00E36770"/>
    <w:rsid w:val="00E36873"/>
    <w:rsid w:val="00E36887"/>
    <w:rsid w:val="00E40BB0"/>
    <w:rsid w:val="00E413D4"/>
    <w:rsid w:val="00E43AEF"/>
    <w:rsid w:val="00E44989"/>
    <w:rsid w:val="00E4547B"/>
    <w:rsid w:val="00E478BE"/>
    <w:rsid w:val="00E47E07"/>
    <w:rsid w:val="00E5033D"/>
    <w:rsid w:val="00E50B9C"/>
    <w:rsid w:val="00E51DE8"/>
    <w:rsid w:val="00E524AC"/>
    <w:rsid w:val="00E53354"/>
    <w:rsid w:val="00E53F35"/>
    <w:rsid w:val="00E5438B"/>
    <w:rsid w:val="00E54EBF"/>
    <w:rsid w:val="00E552BA"/>
    <w:rsid w:val="00E555B9"/>
    <w:rsid w:val="00E561FF"/>
    <w:rsid w:val="00E56AE8"/>
    <w:rsid w:val="00E6029C"/>
    <w:rsid w:val="00E6046C"/>
    <w:rsid w:val="00E6063F"/>
    <w:rsid w:val="00E60C29"/>
    <w:rsid w:val="00E6121B"/>
    <w:rsid w:val="00E61A7A"/>
    <w:rsid w:val="00E62146"/>
    <w:rsid w:val="00E62F56"/>
    <w:rsid w:val="00E64EC7"/>
    <w:rsid w:val="00E65574"/>
    <w:rsid w:val="00E66836"/>
    <w:rsid w:val="00E71A7B"/>
    <w:rsid w:val="00E722F2"/>
    <w:rsid w:val="00E765C9"/>
    <w:rsid w:val="00E778AF"/>
    <w:rsid w:val="00E80719"/>
    <w:rsid w:val="00E80758"/>
    <w:rsid w:val="00E80D97"/>
    <w:rsid w:val="00E81276"/>
    <w:rsid w:val="00E81708"/>
    <w:rsid w:val="00E81AB2"/>
    <w:rsid w:val="00E83AB5"/>
    <w:rsid w:val="00E841D7"/>
    <w:rsid w:val="00E843DA"/>
    <w:rsid w:val="00E85BF2"/>
    <w:rsid w:val="00E908D1"/>
    <w:rsid w:val="00E91CBA"/>
    <w:rsid w:val="00E91D54"/>
    <w:rsid w:val="00E92D54"/>
    <w:rsid w:val="00E93066"/>
    <w:rsid w:val="00E94325"/>
    <w:rsid w:val="00E95F54"/>
    <w:rsid w:val="00EA0236"/>
    <w:rsid w:val="00EA0C97"/>
    <w:rsid w:val="00EA21D1"/>
    <w:rsid w:val="00EA29CD"/>
    <w:rsid w:val="00EA46E4"/>
    <w:rsid w:val="00EA520A"/>
    <w:rsid w:val="00EA691B"/>
    <w:rsid w:val="00EA694A"/>
    <w:rsid w:val="00EA6BC9"/>
    <w:rsid w:val="00EB0E4A"/>
    <w:rsid w:val="00EB1A9E"/>
    <w:rsid w:val="00EB2E2C"/>
    <w:rsid w:val="00EB459E"/>
    <w:rsid w:val="00EB628A"/>
    <w:rsid w:val="00EB6301"/>
    <w:rsid w:val="00EC1A6A"/>
    <w:rsid w:val="00EC1E05"/>
    <w:rsid w:val="00EC2FE6"/>
    <w:rsid w:val="00EC4350"/>
    <w:rsid w:val="00EC46EF"/>
    <w:rsid w:val="00EC73A1"/>
    <w:rsid w:val="00ED05DB"/>
    <w:rsid w:val="00ED0B3B"/>
    <w:rsid w:val="00ED1F0C"/>
    <w:rsid w:val="00ED366E"/>
    <w:rsid w:val="00ED5E8C"/>
    <w:rsid w:val="00ED5F99"/>
    <w:rsid w:val="00ED62A9"/>
    <w:rsid w:val="00EE0F50"/>
    <w:rsid w:val="00EE10DF"/>
    <w:rsid w:val="00EE11B5"/>
    <w:rsid w:val="00EE2A57"/>
    <w:rsid w:val="00EE2F4A"/>
    <w:rsid w:val="00EE3101"/>
    <w:rsid w:val="00EE35A5"/>
    <w:rsid w:val="00EE3602"/>
    <w:rsid w:val="00EE4185"/>
    <w:rsid w:val="00EE4DF7"/>
    <w:rsid w:val="00EE5246"/>
    <w:rsid w:val="00EE54AB"/>
    <w:rsid w:val="00EE5CB8"/>
    <w:rsid w:val="00EE7053"/>
    <w:rsid w:val="00EF12DC"/>
    <w:rsid w:val="00EF1690"/>
    <w:rsid w:val="00EF27B9"/>
    <w:rsid w:val="00EF29A0"/>
    <w:rsid w:val="00EF2B8A"/>
    <w:rsid w:val="00EF2D59"/>
    <w:rsid w:val="00EF4569"/>
    <w:rsid w:val="00EF6886"/>
    <w:rsid w:val="00F01927"/>
    <w:rsid w:val="00F01B10"/>
    <w:rsid w:val="00F02B05"/>
    <w:rsid w:val="00F03EF7"/>
    <w:rsid w:val="00F0404D"/>
    <w:rsid w:val="00F04EFE"/>
    <w:rsid w:val="00F062EF"/>
    <w:rsid w:val="00F066AA"/>
    <w:rsid w:val="00F07190"/>
    <w:rsid w:val="00F07384"/>
    <w:rsid w:val="00F077F0"/>
    <w:rsid w:val="00F10258"/>
    <w:rsid w:val="00F119B7"/>
    <w:rsid w:val="00F121C7"/>
    <w:rsid w:val="00F12CA4"/>
    <w:rsid w:val="00F12FF1"/>
    <w:rsid w:val="00F134EF"/>
    <w:rsid w:val="00F13ED2"/>
    <w:rsid w:val="00F14234"/>
    <w:rsid w:val="00F145C5"/>
    <w:rsid w:val="00F15417"/>
    <w:rsid w:val="00F16948"/>
    <w:rsid w:val="00F169F3"/>
    <w:rsid w:val="00F16B26"/>
    <w:rsid w:val="00F1781A"/>
    <w:rsid w:val="00F17846"/>
    <w:rsid w:val="00F17E46"/>
    <w:rsid w:val="00F20827"/>
    <w:rsid w:val="00F219A0"/>
    <w:rsid w:val="00F22B97"/>
    <w:rsid w:val="00F23F7E"/>
    <w:rsid w:val="00F26142"/>
    <w:rsid w:val="00F26672"/>
    <w:rsid w:val="00F26673"/>
    <w:rsid w:val="00F30EF0"/>
    <w:rsid w:val="00F31EF4"/>
    <w:rsid w:val="00F32038"/>
    <w:rsid w:val="00F32425"/>
    <w:rsid w:val="00F3312B"/>
    <w:rsid w:val="00F342E1"/>
    <w:rsid w:val="00F34F65"/>
    <w:rsid w:val="00F34FB0"/>
    <w:rsid w:val="00F355A8"/>
    <w:rsid w:val="00F356F4"/>
    <w:rsid w:val="00F405A3"/>
    <w:rsid w:val="00F41186"/>
    <w:rsid w:val="00F411ED"/>
    <w:rsid w:val="00F412AA"/>
    <w:rsid w:val="00F4235A"/>
    <w:rsid w:val="00F42452"/>
    <w:rsid w:val="00F44820"/>
    <w:rsid w:val="00F44C59"/>
    <w:rsid w:val="00F44D35"/>
    <w:rsid w:val="00F44F8A"/>
    <w:rsid w:val="00F45991"/>
    <w:rsid w:val="00F46617"/>
    <w:rsid w:val="00F467EC"/>
    <w:rsid w:val="00F474CC"/>
    <w:rsid w:val="00F500B4"/>
    <w:rsid w:val="00F507BD"/>
    <w:rsid w:val="00F50A98"/>
    <w:rsid w:val="00F50C5A"/>
    <w:rsid w:val="00F50FB6"/>
    <w:rsid w:val="00F5102F"/>
    <w:rsid w:val="00F51097"/>
    <w:rsid w:val="00F51165"/>
    <w:rsid w:val="00F5217C"/>
    <w:rsid w:val="00F524FD"/>
    <w:rsid w:val="00F538A2"/>
    <w:rsid w:val="00F5555C"/>
    <w:rsid w:val="00F558FF"/>
    <w:rsid w:val="00F560D8"/>
    <w:rsid w:val="00F564CD"/>
    <w:rsid w:val="00F57C8B"/>
    <w:rsid w:val="00F60CE5"/>
    <w:rsid w:val="00F6259F"/>
    <w:rsid w:val="00F62FF0"/>
    <w:rsid w:val="00F637C0"/>
    <w:rsid w:val="00F63DE5"/>
    <w:rsid w:val="00F640B6"/>
    <w:rsid w:val="00F66C6D"/>
    <w:rsid w:val="00F66E65"/>
    <w:rsid w:val="00F67492"/>
    <w:rsid w:val="00F7164B"/>
    <w:rsid w:val="00F71A78"/>
    <w:rsid w:val="00F71B53"/>
    <w:rsid w:val="00F7205C"/>
    <w:rsid w:val="00F7265F"/>
    <w:rsid w:val="00F73161"/>
    <w:rsid w:val="00F75092"/>
    <w:rsid w:val="00F76182"/>
    <w:rsid w:val="00F76D3B"/>
    <w:rsid w:val="00F828D9"/>
    <w:rsid w:val="00F8335F"/>
    <w:rsid w:val="00F844EE"/>
    <w:rsid w:val="00F85536"/>
    <w:rsid w:val="00F86BFD"/>
    <w:rsid w:val="00F86FBB"/>
    <w:rsid w:val="00F87066"/>
    <w:rsid w:val="00F87A59"/>
    <w:rsid w:val="00F900A8"/>
    <w:rsid w:val="00F90B82"/>
    <w:rsid w:val="00F90F99"/>
    <w:rsid w:val="00F9182C"/>
    <w:rsid w:val="00F91931"/>
    <w:rsid w:val="00F91B39"/>
    <w:rsid w:val="00F92490"/>
    <w:rsid w:val="00F936EA"/>
    <w:rsid w:val="00F9392A"/>
    <w:rsid w:val="00F965C5"/>
    <w:rsid w:val="00F96909"/>
    <w:rsid w:val="00FA0507"/>
    <w:rsid w:val="00FA08C0"/>
    <w:rsid w:val="00FA1133"/>
    <w:rsid w:val="00FA1881"/>
    <w:rsid w:val="00FA2920"/>
    <w:rsid w:val="00FA29AF"/>
    <w:rsid w:val="00FA326A"/>
    <w:rsid w:val="00FA3E73"/>
    <w:rsid w:val="00FA50C7"/>
    <w:rsid w:val="00FA6B00"/>
    <w:rsid w:val="00FA6F72"/>
    <w:rsid w:val="00FA7A23"/>
    <w:rsid w:val="00FB023C"/>
    <w:rsid w:val="00FB0264"/>
    <w:rsid w:val="00FB0E1E"/>
    <w:rsid w:val="00FB1A3B"/>
    <w:rsid w:val="00FB1B54"/>
    <w:rsid w:val="00FB2235"/>
    <w:rsid w:val="00FB24E9"/>
    <w:rsid w:val="00FB29ED"/>
    <w:rsid w:val="00FB4CD9"/>
    <w:rsid w:val="00FB4F9F"/>
    <w:rsid w:val="00FB52E1"/>
    <w:rsid w:val="00FB6A96"/>
    <w:rsid w:val="00FC0358"/>
    <w:rsid w:val="00FC07E2"/>
    <w:rsid w:val="00FC08B2"/>
    <w:rsid w:val="00FC0A35"/>
    <w:rsid w:val="00FC1559"/>
    <w:rsid w:val="00FC1A35"/>
    <w:rsid w:val="00FC1D00"/>
    <w:rsid w:val="00FC20D6"/>
    <w:rsid w:val="00FC2B57"/>
    <w:rsid w:val="00FC2D0F"/>
    <w:rsid w:val="00FC3832"/>
    <w:rsid w:val="00FC387C"/>
    <w:rsid w:val="00FC3CD1"/>
    <w:rsid w:val="00FC4B0D"/>
    <w:rsid w:val="00FC7777"/>
    <w:rsid w:val="00FD1048"/>
    <w:rsid w:val="00FD432B"/>
    <w:rsid w:val="00FD5761"/>
    <w:rsid w:val="00FD635F"/>
    <w:rsid w:val="00FD70EE"/>
    <w:rsid w:val="00FD7911"/>
    <w:rsid w:val="00FD7E89"/>
    <w:rsid w:val="00FE07D0"/>
    <w:rsid w:val="00FE10FB"/>
    <w:rsid w:val="00FE152D"/>
    <w:rsid w:val="00FE1DF4"/>
    <w:rsid w:val="00FE2B11"/>
    <w:rsid w:val="00FE3B8C"/>
    <w:rsid w:val="00FE4830"/>
    <w:rsid w:val="00FE5E4D"/>
    <w:rsid w:val="00FE6D72"/>
    <w:rsid w:val="00FE73D2"/>
    <w:rsid w:val="00FF0A51"/>
    <w:rsid w:val="00FF1731"/>
    <w:rsid w:val="00FF415D"/>
    <w:rsid w:val="00FF5B20"/>
    <w:rsid w:val="00FF601E"/>
    <w:rsid w:val="00FF64BD"/>
    <w:rsid w:val="00FF654B"/>
    <w:rsid w:val="00FF664D"/>
    <w:rsid w:val="00FF6BDC"/>
    <w:rsid w:val="00FF6E0E"/>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6"/>
    <o:shapelayout v:ext="edit">
      <o:idmap v:ext="edit" data="1"/>
      <o:rules v:ext="edit">
        <o:r id="V:Rule13" type="connector" idref="#_x0000_s1269"/>
        <o:r id="V:Rule14" type="connector" idref="#_x0000_s1282"/>
        <o:r id="V:Rule15" type="connector" idref="#_x0000_s1271"/>
        <o:r id="V:Rule16" type="connector" idref="#_x0000_s1287"/>
        <o:r id="V:Rule17" type="connector" idref="#_x0000_s1270"/>
        <o:r id="V:Rule18" type="connector" idref="#_x0000_s1280"/>
        <o:r id="V:Rule19" type="connector" idref="#_x0000_s1289"/>
        <o:r id="V:Rule20" type="connector" idref="#_x0000_s1288"/>
        <o:r id="V:Rule21" type="connector" idref="#_x0000_s1281"/>
        <o:r id="V:Rule22" type="connector" idref="#_x0000_s1290"/>
        <o:r id="V:Rule23" type="connector" idref="#_x0000_s1264"/>
        <o:r id="V:Rule24" type="connector" idref="#_x0000_s1291"/>
      </o:rules>
      <o:regrouptable v:ext="edit">
        <o:entry new="1" old="0"/>
        <o:entry new="2" old="0"/>
        <o:entry new="3" old="0"/>
        <o:entry new="4" old="3"/>
        <o:entry new="5" old="4"/>
        <o:entry new="6" old="5"/>
        <o:entry new="7" old="6"/>
        <o:entry new="8" old="0"/>
        <o:entry new="9" old="0"/>
        <o:entry new="10" old="9"/>
        <o:entry new="11" old="0"/>
        <o:entry new="12" old="0"/>
        <o:entry new="13" old="0"/>
        <o:entry new="14" old="0"/>
        <o:entry new="15" old="14"/>
        <o:entry new="16" old="15"/>
        <o:entry new="17" old="16"/>
        <o:entry new="18" old="17"/>
        <o:entry new="19" old="18"/>
        <o:entry new="20" old="19"/>
        <o:entry new="21" old="0"/>
        <o:entry new="22" old="21"/>
        <o:entry new="23" old="0"/>
        <o:entry new="24" old="0"/>
        <o:entry new="25" old="24"/>
        <o:entry new="26" old="0"/>
        <o:entry new="2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able of figures"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1F"/>
    <w:rPr>
      <w:sz w:val="24"/>
      <w:szCs w:val="24"/>
      <w:lang w:val="lt-LT" w:eastAsia="en-GB"/>
    </w:rPr>
  </w:style>
  <w:style w:type="paragraph" w:styleId="Heading1">
    <w:name w:val="heading 1"/>
    <w:basedOn w:val="Normal"/>
    <w:next w:val="Normal"/>
    <w:link w:val="Heading1Char"/>
    <w:qFormat/>
    <w:rsid w:val="000631CB"/>
    <w:pPr>
      <w:spacing w:line="360" w:lineRule="auto"/>
      <w:ind w:firstLine="360"/>
      <w:jc w:val="both"/>
      <w:outlineLvl w:val="0"/>
    </w:pPr>
    <w:rPr>
      <w:b/>
    </w:rPr>
  </w:style>
  <w:style w:type="paragraph" w:styleId="Heading2">
    <w:name w:val="heading 2"/>
    <w:basedOn w:val="Normal"/>
    <w:next w:val="Normal"/>
    <w:link w:val="Heading2Char"/>
    <w:qFormat/>
    <w:rsid w:val="00436556"/>
    <w:pPr>
      <w:spacing w:line="360" w:lineRule="auto"/>
      <w:ind w:left="851" w:hanging="491"/>
      <w:jc w:val="both"/>
      <w:outlineLvl w:val="1"/>
    </w:pPr>
    <w:rPr>
      <w:b/>
      <w:lang w:eastAsia="en-US"/>
    </w:rPr>
  </w:style>
  <w:style w:type="paragraph" w:styleId="Heading3">
    <w:name w:val="heading 3"/>
    <w:basedOn w:val="Normal"/>
    <w:next w:val="Normal"/>
    <w:link w:val="Heading3Char"/>
    <w:unhideWhenUsed/>
    <w:qFormat/>
    <w:rsid w:val="000631CB"/>
    <w:pPr>
      <w:spacing w:line="360" w:lineRule="auto"/>
      <w:ind w:left="993" w:hanging="633"/>
      <w:jc w:val="both"/>
      <w:outlineLvl w:val="2"/>
    </w:pPr>
    <w:rPr>
      <w:b/>
    </w:rPr>
  </w:style>
  <w:style w:type="paragraph" w:styleId="Heading4">
    <w:name w:val="heading 4"/>
    <w:basedOn w:val="Normal"/>
    <w:link w:val="Heading4Char"/>
    <w:qFormat/>
    <w:rsid w:val="000631CB"/>
    <w:pPr>
      <w:spacing w:line="360" w:lineRule="auto"/>
      <w:ind w:firstLine="360"/>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1CB"/>
    <w:rPr>
      <w:b/>
      <w:sz w:val="24"/>
      <w:szCs w:val="24"/>
      <w:lang w:val="lt-LT" w:eastAsia="en-GB"/>
    </w:rPr>
  </w:style>
  <w:style w:type="character" w:customStyle="1" w:styleId="Heading2Char">
    <w:name w:val="Heading 2 Char"/>
    <w:basedOn w:val="DefaultParagraphFont"/>
    <w:link w:val="Heading2"/>
    <w:rsid w:val="00436556"/>
    <w:rPr>
      <w:b/>
      <w:sz w:val="24"/>
      <w:szCs w:val="24"/>
      <w:lang w:val="lt-LT"/>
    </w:rPr>
  </w:style>
  <w:style w:type="character" w:customStyle="1" w:styleId="Heading3Char">
    <w:name w:val="Heading 3 Char"/>
    <w:basedOn w:val="DefaultParagraphFont"/>
    <w:link w:val="Heading3"/>
    <w:uiPriority w:val="9"/>
    <w:rsid w:val="000631CB"/>
    <w:rPr>
      <w:b/>
      <w:sz w:val="24"/>
      <w:szCs w:val="24"/>
      <w:lang w:val="lt-LT" w:eastAsia="en-GB"/>
    </w:rPr>
  </w:style>
  <w:style w:type="character" w:customStyle="1" w:styleId="Heading4Char">
    <w:name w:val="Heading 4 Char"/>
    <w:basedOn w:val="DefaultParagraphFont"/>
    <w:link w:val="Heading4"/>
    <w:rsid w:val="000631CB"/>
    <w:rPr>
      <w:b/>
      <w:sz w:val="24"/>
      <w:szCs w:val="24"/>
      <w:lang w:val="lt-LT" w:eastAsia="en-GB"/>
    </w:rPr>
  </w:style>
  <w:style w:type="paragraph" w:styleId="NormalWeb">
    <w:name w:val="Normal (Web)"/>
    <w:basedOn w:val="Normal"/>
    <w:rsid w:val="007A7160"/>
    <w:pPr>
      <w:ind w:firstLine="480"/>
    </w:pPr>
    <w:rPr>
      <w:lang w:val="en-US" w:eastAsia="en-US"/>
    </w:rPr>
  </w:style>
  <w:style w:type="character" w:styleId="Emphasis">
    <w:name w:val="Emphasis"/>
    <w:basedOn w:val="DefaultParagraphFont"/>
    <w:qFormat/>
    <w:rsid w:val="007A7160"/>
    <w:rPr>
      <w:i/>
      <w:iCs/>
    </w:rPr>
  </w:style>
  <w:style w:type="character" w:styleId="Hyperlink">
    <w:name w:val="Hyperlink"/>
    <w:basedOn w:val="DefaultParagraphFont"/>
    <w:rsid w:val="00623867"/>
    <w:rPr>
      <w:strike w:val="0"/>
      <w:dstrike w:val="0"/>
      <w:color w:val="006699"/>
      <w:u w:val="none"/>
      <w:effect w:val="none"/>
    </w:rPr>
  </w:style>
  <w:style w:type="paragraph" w:styleId="FootnoteText">
    <w:name w:val="footnote text"/>
    <w:aliases w:val="Footnote"/>
    <w:basedOn w:val="Normal"/>
    <w:link w:val="FootnoteTextChar"/>
    <w:semiHidden/>
    <w:unhideWhenUsed/>
    <w:rsid w:val="00C52516"/>
    <w:rPr>
      <w:sz w:val="20"/>
      <w:szCs w:val="20"/>
    </w:rPr>
  </w:style>
  <w:style w:type="character" w:customStyle="1" w:styleId="FootnoteTextChar">
    <w:name w:val="Footnote Text Char"/>
    <w:aliases w:val="Footnote Char"/>
    <w:basedOn w:val="DefaultParagraphFont"/>
    <w:link w:val="FootnoteText"/>
    <w:rsid w:val="00C52516"/>
    <w:rPr>
      <w:lang w:val="en-GB" w:eastAsia="en-GB"/>
    </w:rPr>
  </w:style>
  <w:style w:type="character" w:styleId="FootnoteReference">
    <w:name w:val="footnote reference"/>
    <w:basedOn w:val="DefaultParagraphFont"/>
    <w:semiHidden/>
    <w:unhideWhenUsed/>
    <w:rsid w:val="00C52516"/>
    <w:rPr>
      <w:vertAlign w:val="superscript"/>
    </w:rPr>
  </w:style>
  <w:style w:type="paragraph" w:styleId="Header">
    <w:name w:val="header"/>
    <w:basedOn w:val="Normal"/>
    <w:link w:val="HeaderChar"/>
    <w:semiHidden/>
    <w:unhideWhenUsed/>
    <w:rsid w:val="00FC7777"/>
    <w:pPr>
      <w:tabs>
        <w:tab w:val="center" w:pos="4680"/>
        <w:tab w:val="right" w:pos="9360"/>
      </w:tabs>
    </w:pPr>
  </w:style>
  <w:style w:type="character" w:customStyle="1" w:styleId="HeaderChar">
    <w:name w:val="Header Char"/>
    <w:basedOn w:val="DefaultParagraphFont"/>
    <w:link w:val="Header"/>
    <w:uiPriority w:val="99"/>
    <w:semiHidden/>
    <w:rsid w:val="00FC7777"/>
    <w:rPr>
      <w:sz w:val="24"/>
      <w:szCs w:val="24"/>
      <w:lang w:val="en-GB" w:eastAsia="en-GB"/>
    </w:rPr>
  </w:style>
  <w:style w:type="paragraph" w:styleId="Footer">
    <w:name w:val="footer"/>
    <w:basedOn w:val="Normal"/>
    <w:link w:val="FooterChar"/>
    <w:unhideWhenUsed/>
    <w:rsid w:val="00FC7777"/>
    <w:pPr>
      <w:tabs>
        <w:tab w:val="center" w:pos="4680"/>
        <w:tab w:val="right" w:pos="9360"/>
      </w:tabs>
    </w:pPr>
  </w:style>
  <w:style w:type="character" w:customStyle="1" w:styleId="FooterChar">
    <w:name w:val="Footer Char"/>
    <w:basedOn w:val="DefaultParagraphFont"/>
    <w:link w:val="Footer"/>
    <w:uiPriority w:val="99"/>
    <w:rsid w:val="00FC7777"/>
    <w:rPr>
      <w:sz w:val="24"/>
      <w:szCs w:val="24"/>
      <w:lang w:val="en-GB" w:eastAsia="en-GB"/>
    </w:rPr>
  </w:style>
  <w:style w:type="character" w:styleId="Strong">
    <w:name w:val="Strong"/>
    <w:basedOn w:val="DefaultParagraphFont"/>
    <w:qFormat/>
    <w:rsid w:val="00683A79"/>
    <w:rPr>
      <w:b/>
      <w:bCs/>
    </w:rPr>
  </w:style>
  <w:style w:type="paragraph" w:styleId="ListParagraph">
    <w:name w:val="List Paragraph"/>
    <w:basedOn w:val="Normal"/>
    <w:uiPriority w:val="34"/>
    <w:qFormat/>
    <w:rsid w:val="00AC4A6D"/>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C74116"/>
    <w:pPr>
      <w:widowControl w:val="0"/>
      <w:autoSpaceDE w:val="0"/>
      <w:autoSpaceDN w:val="0"/>
      <w:adjustRightInd w:val="0"/>
    </w:pPr>
    <w:rPr>
      <w:rFonts w:ascii="Times-New-Roman" w:hAnsi="Times-New-Roman" w:cs="Times-New-Roman"/>
      <w:color w:val="000000"/>
      <w:sz w:val="24"/>
      <w:szCs w:val="24"/>
    </w:rPr>
  </w:style>
  <w:style w:type="table" w:styleId="TableGrid">
    <w:name w:val="Table Grid"/>
    <w:basedOn w:val="TableNormal"/>
    <w:rsid w:val="00BF0E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5643E5"/>
    <w:rPr>
      <w:rFonts w:ascii="Tahoma" w:hAnsi="Tahoma" w:cs="Tahoma"/>
      <w:sz w:val="16"/>
      <w:szCs w:val="16"/>
    </w:rPr>
  </w:style>
  <w:style w:type="character" w:customStyle="1" w:styleId="BalloonTextChar">
    <w:name w:val="Balloon Text Char"/>
    <w:basedOn w:val="DefaultParagraphFont"/>
    <w:link w:val="BalloonText"/>
    <w:rsid w:val="005643E5"/>
    <w:rPr>
      <w:rFonts w:ascii="Tahoma" w:hAnsi="Tahoma" w:cs="Tahoma"/>
      <w:sz w:val="16"/>
      <w:szCs w:val="16"/>
      <w:lang w:val="en-GB" w:eastAsia="en-GB"/>
    </w:rPr>
  </w:style>
  <w:style w:type="character" w:styleId="FollowedHyperlink">
    <w:name w:val="FollowedHyperlink"/>
    <w:basedOn w:val="DefaultParagraphFont"/>
    <w:unhideWhenUsed/>
    <w:rsid w:val="00970B55"/>
    <w:rPr>
      <w:color w:val="800080" w:themeColor="followedHyperlink"/>
      <w:u w:val="single"/>
    </w:rPr>
  </w:style>
  <w:style w:type="character" w:styleId="PlaceholderText">
    <w:name w:val="Placeholder Text"/>
    <w:basedOn w:val="DefaultParagraphFont"/>
    <w:uiPriority w:val="99"/>
    <w:semiHidden/>
    <w:rsid w:val="00E53F35"/>
    <w:rPr>
      <w:color w:val="808080"/>
    </w:rPr>
  </w:style>
  <w:style w:type="paragraph" w:styleId="BodyText">
    <w:name w:val="Body Text"/>
    <w:basedOn w:val="Normal"/>
    <w:link w:val="BodyTextChar"/>
    <w:semiHidden/>
    <w:rsid w:val="00CB38F3"/>
    <w:pPr>
      <w:widowControl w:val="0"/>
      <w:snapToGrid w:val="0"/>
      <w:jc w:val="both"/>
    </w:pPr>
    <w:rPr>
      <w:szCs w:val="20"/>
      <w:lang w:eastAsia="en-US"/>
    </w:rPr>
  </w:style>
  <w:style w:type="character" w:customStyle="1" w:styleId="BodyTextChar">
    <w:name w:val="Body Text Char"/>
    <w:basedOn w:val="DefaultParagraphFont"/>
    <w:link w:val="BodyText"/>
    <w:semiHidden/>
    <w:rsid w:val="00CB38F3"/>
    <w:rPr>
      <w:sz w:val="24"/>
      <w:lang w:val="lt-LT"/>
    </w:rPr>
  </w:style>
  <w:style w:type="character" w:customStyle="1" w:styleId="longtext1">
    <w:name w:val="long_text1"/>
    <w:basedOn w:val="DefaultParagraphFont"/>
    <w:rsid w:val="00CB38F3"/>
    <w:rPr>
      <w:sz w:val="16"/>
      <w:szCs w:val="16"/>
    </w:rPr>
  </w:style>
  <w:style w:type="table" w:customStyle="1" w:styleId="TableGrid1">
    <w:name w:val="Table Grid1"/>
    <w:basedOn w:val="TableNormal"/>
    <w:next w:val="TableGrid"/>
    <w:uiPriority w:val="59"/>
    <w:rsid w:val="005772E5"/>
    <w:rPr>
      <w:rFonts w:ascii="Calibri" w:eastAsia="Calibri" w:hAnsi="Calibri"/>
      <w:lang w:val="lt-LT" w:eastAsia="lt-L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ableofFigures">
    <w:name w:val="table of figures"/>
    <w:basedOn w:val="Normal"/>
    <w:next w:val="Normal"/>
    <w:uiPriority w:val="99"/>
    <w:unhideWhenUsed/>
    <w:qFormat/>
    <w:rsid w:val="00BD0076"/>
    <w:pPr>
      <w:tabs>
        <w:tab w:val="right" w:leader="dot" w:pos="9628"/>
      </w:tabs>
      <w:spacing w:line="360" w:lineRule="auto"/>
      <w:ind w:left="709" w:hanging="709"/>
    </w:pPr>
    <w:rPr>
      <w:noProof/>
    </w:rPr>
  </w:style>
  <w:style w:type="paragraph" w:styleId="TOCHeading">
    <w:name w:val="TOC Heading"/>
    <w:basedOn w:val="Heading1"/>
    <w:next w:val="Normal"/>
    <w:uiPriority w:val="39"/>
    <w:unhideWhenUsed/>
    <w:qFormat/>
    <w:rsid w:val="00D00F68"/>
    <w:pPr>
      <w:keepNext/>
      <w:keepLines/>
      <w:spacing w:before="480" w:line="276" w:lineRule="auto"/>
      <w:ind w:firstLine="0"/>
      <w:jc w:val="left"/>
      <w:outlineLvl w:val="9"/>
    </w:pPr>
    <w:rPr>
      <w:rFonts w:asciiTheme="majorHAnsi" w:eastAsiaTheme="majorEastAsia" w:hAnsiTheme="majorHAnsi" w:cstheme="majorBidi"/>
      <w:bCs/>
      <w:color w:val="365F91" w:themeColor="accent1" w:themeShade="BF"/>
      <w:sz w:val="28"/>
      <w:szCs w:val="28"/>
      <w:lang w:val="en-US" w:eastAsia="en-US"/>
    </w:rPr>
  </w:style>
  <w:style w:type="paragraph" w:styleId="TOC2">
    <w:name w:val="toc 2"/>
    <w:basedOn w:val="Normal"/>
    <w:next w:val="Normal"/>
    <w:autoRedefine/>
    <w:unhideWhenUsed/>
    <w:rsid w:val="00D00F68"/>
    <w:pPr>
      <w:spacing w:after="100"/>
      <w:ind w:left="240"/>
    </w:pPr>
  </w:style>
  <w:style w:type="paragraph" w:styleId="TOC3">
    <w:name w:val="toc 3"/>
    <w:basedOn w:val="Normal"/>
    <w:next w:val="Normal"/>
    <w:autoRedefine/>
    <w:unhideWhenUsed/>
    <w:rsid w:val="00D00F68"/>
    <w:pPr>
      <w:spacing w:after="100"/>
      <w:ind w:left="480"/>
    </w:pPr>
  </w:style>
  <w:style w:type="paragraph" w:styleId="TOC1">
    <w:name w:val="toc 1"/>
    <w:basedOn w:val="Normal"/>
    <w:next w:val="Normal"/>
    <w:autoRedefine/>
    <w:unhideWhenUsed/>
    <w:rsid w:val="00D00F68"/>
    <w:pPr>
      <w:spacing w:after="100"/>
    </w:pPr>
  </w:style>
  <w:style w:type="paragraph" w:styleId="TOC4">
    <w:name w:val="toc 4"/>
    <w:basedOn w:val="Normal"/>
    <w:next w:val="Normal"/>
    <w:autoRedefine/>
    <w:uiPriority w:val="39"/>
    <w:unhideWhenUsed/>
    <w:rsid w:val="002846E5"/>
    <w:pPr>
      <w:spacing w:after="100"/>
      <w:ind w:left="720"/>
    </w:pPr>
  </w:style>
  <w:style w:type="paragraph" w:styleId="Caption">
    <w:name w:val="caption"/>
    <w:basedOn w:val="Normal"/>
    <w:next w:val="Normal"/>
    <w:uiPriority w:val="35"/>
    <w:unhideWhenUsed/>
    <w:qFormat/>
    <w:rsid w:val="001A51F4"/>
    <w:pPr>
      <w:jc w:val="center"/>
    </w:pPr>
  </w:style>
  <w:style w:type="paragraph" w:customStyle="1" w:styleId="pavparasas">
    <w:name w:val="pav. parasas"/>
    <w:basedOn w:val="Normal"/>
    <w:qFormat/>
    <w:rsid w:val="001A51F4"/>
    <w:pPr>
      <w:jc w:val="center"/>
    </w:pPr>
  </w:style>
  <w:style w:type="paragraph" w:styleId="Bibliography">
    <w:name w:val="Bibliography"/>
    <w:basedOn w:val="Normal"/>
    <w:next w:val="Normal"/>
    <w:uiPriority w:val="37"/>
    <w:unhideWhenUsed/>
    <w:rsid w:val="001618AF"/>
  </w:style>
  <w:style w:type="paragraph" w:customStyle="1" w:styleId="Tablename">
    <w:name w:val="Table name"/>
    <w:basedOn w:val="Caption"/>
    <w:qFormat/>
    <w:rsid w:val="006E3393"/>
    <w:pPr>
      <w:jc w:val="left"/>
    </w:pPr>
  </w:style>
  <w:style w:type="paragraph" w:styleId="PlainText">
    <w:name w:val="Plain Text"/>
    <w:basedOn w:val="Normal"/>
    <w:link w:val="PlainTextChar"/>
    <w:uiPriority w:val="99"/>
    <w:unhideWhenUsed/>
    <w:rsid w:val="00E552BA"/>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E552BA"/>
    <w:rPr>
      <w:rFonts w:ascii="Consolas" w:eastAsiaTheme="minorHAnsi" w:hAnsi="Consolas" w:cs="Consolas"/>
      <w:sz w:val="21"/>
      <w:szCs w:val="21"/>
      <w:lang w:val="lt-LT"/>
    </w:rPr>
  </w:style>
  <w:style w:type="paragraph" w:styleId="DocumentMap">
    <w:name w:val="Document Map"/>
    <w:basedOn w:val="Normal"/>
    <w:link w:val="DocumentMapChar"/>
    <w:semiHidden/>
    <w:unhideWhenUsed/>
    <w:rsid w:val="0075337D"/>
    <w:rPr>
      <w:rFonts w:ascii="Tahoma" w:hAnsi="Tahoma" w:cs="Tahoma"/>
      <w:sz w:val="16"/>
      <w:szCs w:val="16"/>
    </w:rPr>
  </w:style>
  <w:style w:type="character" w:customStyle="1" w:styleId="DocumentMapChar">
    <w:name w:val="Document Map Char"/>
    <w:basedOn w:val="DefaultParagraphFont"/>
    <w:link w:val="DocumentMap"/>
    <w:uiPriority w:val="99"/>
    <w:semiHidden/>
    <w:rsid w:val="0075337D"/>
    <w:rPr>
      <w:rFonts w:ascii="Tahoma" w:hAnsi="Tahoma" w:cs="Tahoma"/>
      <w:sz w:val="16"/>
      <w:szCs w:val="16"/>
      <w:lang w:val="lt-LT" w:eastAsia="en-GB"/>
    </w:rPr>
  </w:style>
  <w:style w:type="paragraph" w:customStyle="1" w:styleId="08-Pagrindinistekstas">
    <w:name w:val="08 -  Pagrindinis tekstas"/>
    <w:basedOn w:val="Normal"/>
    <w:link w:val="08-PagrindinistekstasCharChar"/>
    <w:rsid w:val="00E321A7"/>
    <w:pPr>
      <w:spacing w:line="280" w:lineRule="atLeast"/>
      <w:ind w:firstLine="425"/>
      <w:jc w:val="both"/>
    </w:pPr>
    <w:rPr>
      <w:sz w:val="20"/>
      <w:szCs w:val="20"/>
      <w:lang w:eastAsia="en-US"/>
    </w:rPr>
  </w:style>
  <w:style w:type="character" w:customStyle="1" w:styleId="08-PagrindinistekstasCharChar">
    <w:name w:val="08 -  Pagrindinis tekstas Char Char"/>
    <w:basedOn w:val="DefaultParagraphFont"/>
    <w:link w:val="08-Pagrindinistekstas"/>
    <w:rsid w:val="00E321A7"/>
    <w:rPr>
      <w:lang w:val="lt-LT"/>
    </w:rPr>
  </w:style>
  <w:style w:type="paragraph" w:styleId="Title">
    <w:name w:val="Title"/>
    <w:aliases w:val="potemes pavadinimas"/>
    <w:basedOn w:val="Normal"/>
    <w:link w:val="TitleChar"/>
    <w:qFormat/>
    <w:rsid w:val="000C60C0"/>
    <w:pPr>
      <w:jc w:val="center"/>
    </w:pPr>
    <w:rPr>
      <w:b/>
      <w:bCs/>
      <w:sz w:val="20"/>
      <w:szCs w:val="20"/>
      <w:lang w:val="en-US" w:eastAsia="en-US"/>
    </w:rPr>
  </w:style>
  <w:style w:type="character" w:customStyle="1" w:styleId="TitleChar">
    <w:name w:val="Title Char"/>
    <w:aliases w:val="potemes pavadinimas Char"/>
    <w:basedOn w:val="DefaultParagraphFont"/>
    <w:link w:val="Title"/>
    <w:rsid w:val="000C60C0"/>
    <w:rPr>
      <w:b/>
      <w:bCs/>
    </w:rPr>
  </w:style>
  <w:style w:type="paragraph" w:styleId="Subtitle">
    <w:name w:val="Subtitle"/>
    <w:basedOn w:val="Normal"/>
    <w:link w:val="SubtitleChar"/>
    <w:qFormat/>
    <w:rsid w:val="000C60C0"/>
    <w:pPr>
      <w:spacing w:after="60"/>
      <w:jc w:val="center"/>
      <w:outlineLvl w:val="1"/>
    </w:pPr>
    <w:rPr>
      <w:rFonts w:ascii="Arial" w:hAnsi="Arial" w:cs="Arial"/>
      <w:sz w:val="20"/>
      <w:szCs w:val="20"/>
      <w:lang w:val="en-US" w:eastAsia="en-US"/>
    </w:rPr>
  </w:style>
  <w:style w:type="character" w:customStyle="1" w:styleId="SubtitleChar">
    <w:name w:val="Subtitle Char"/>
    <w:basedOn w:val="DefaultParagraphFont"/>
    <w:link w:val="Subtitle"/>
    <w:rsid w:val="000C60C0"/>
    <w:rPr>
      <w:rFonts w:ascii="Arial" w:hAnsi="Arial" w:cs="Arial"/>
    </w:rPr>
  </w:style>
  <w:style w:type="paragraph" w:customStyle="1" w:styleId="13-Lentelespavadinimas">
    <w:name w:val="13 - Lenteles pavadinimas"/>
    <w:basedOn w:val="Normal"/>
    <w:link w:val="13-LentelespavadinimasCharChar"/>
    <w:rsid w:val="000C60C0"/>
    <w:pPr>
      <w:keepNext/>
      <w:keepLines/>
      <w:spacing w:before="240" w:after="120"/>
    </w:pPr>
    <w:rPr>
      <w:sz w:val="18"/>
      <w:szCs w:val="20"/>
      <w:lang w:val="en-US" w:eastAsia="en-US"/>
    </w:rPr>
  </w:style>
  <w:style w:type="character" w:customStyle="1" w:styleId="13-LentelespavadinimasCharChar">
    <w:name w:val="13 - Lenteles pavadinimas Char Char"/>
    <w:basedOn w:val="DefaultParagraphFont"/>
    <w:link w:val="13-Lentelespavadinimas"/>
    <w:rsid w:val="000C60C0"/>
    <w:rPr>
      <w:sz w:val="18"/>
    </w:rPr>
  </w:style>
  <w:style w:type="paragraph" w:customStyle="1" w:styleId="14-Lentelesvidus">
    <w:name w:val="14 - Lenteles vidus"/>
    <w:basedOn w:val="Normal"/>
    <w:rsid w:val="000C60C0"/>
    <w:pPr>
      <w:autoSpaceDE w:val="0"/>
      <w:autoSpaceDN w:val="0"/>
      <w:adjustRightInd w:val="0"/>
    </w:pPr>
    <w:rPr>
      <w:sz w:val="18"/>
      <w:szCs w:val="20"/>
      <w:lang w:val="en-US" w:eastAsia="en-US"/>
    </w:rPr>
  </w:style>
  <w:style w:type="paragraph" w:customStyle="1" w:styleId="05Anotacijostekstas">
    <w:name w:val="05 Anotacijos tekstas"/>
    <w:basedOn w:val="Normal"/>
    <w:next w:val="Normal"/>
    <w:link w:val="05AnotacijostekstasChar"/>
    <w:semiHidden/>
    <w:rsid w:val="000C60C0"/>
    <w:pPr>
      <w:spacing w:before="400"/>
      <w:ind w:left="284" w:right="284"/>
      <w:jc w:val="both"/>
    </w:pPr>
    <w:rPr>
      <w:sz w:val="20"/>
      <w:szCs w:val="20"/>
      <w:lang w:eastAsia="en-US"/>
    </w:rPr>
  </w:style>
  <w:style w:type="character" w:customStyle="1" w:styleId="05AnotacijostekstasChar">
    <w:name w:val="05 Anotacijos tekstas Char"/>
    <w:basedOn w:val="DefaultParagraphFont"/>
    <w:link w:val="05Anotacijostekstas"/>
    <w:semiHidden/>
    <w:rsid w:val="000C60C0"/>
    <w:rPr>
      <w:lang w:val="lt-LT"/>
    </w:rPr>
  </w:style>
  <w:style w:type="paragraph" w:customStyle="1" w:styleId="01Straipsniopavadinimas">
    <w:name w:val="01 Straipsnio pavadinimas"/>
    <w:basedOn w:val="Normal"/>
    <w:next w:val="Normal"/>
    <w:link w:val="01StraipsniopavadinimasChar"/>
    <w:semiHidden/>
    <w:rsid w:val="000C60C0"/>
    <w:pPr>
      <w:keepNext/>
      <w:suppressAutoHyphens/>
    </w:pPr>
    <w:rPr>
      <w:rFonts w:ascii="Times New Roman Bold" w:hAnsi="Times New Roman Bold"/>
      <w:b/>
      <w:caps/>
      <w:sz w:val="28"/>
      <w:szCs w:val="20"/>
      <w:lang w:eastAsia="en-US"/>
    </w:rPr>
  </w:style>
  <w:style w:type="character" w:customStyle="1" w:styleId="01StraipsniopavadinimasChar">
    <w:name w:val="01 Straipsnio pavadinimas Char"/>
    <w:basedOn w:val="DefaultParagraphFont"/>
    <w:link w:val="01Straipsniopavadinimas"/>
    <w:semiHidden/>
    <w:rsid w:val="000C60C0"/>
    <w:rPr>
      <w:rFonts w:ascii="Times New Roman Bold" w:hAnsi="Times New Roman Bold"/>
      <w:b/>
      <w:caps/>
      <w:sz w:val="28"/>
      <w:lang w:val="lt-LT"/>
    </w:rPr>
  </w:style>
  <w:style w:type="paragraph" w:customStyle="1" w:styleId="07-Skyreliopavadinimas">
    <w:name w:val="07 - Skyrelio pavadinimas"/>
    <w:basedOn w:val="Normal"/>
    <w:next w:val="Normal"/>
    <w:rsid w:val="000C60C0"/>
    <w:pPr>
      <w:keepNext/>
      <w:suppressAutoHyphens/>
      <w:spacing w:before="360" w:after="120"/>
    </w:pPr>
    <w:rPr>
      <w:b/>
      <w:sz w:val="20"/>
      <w:szCs w:val="20"/>
      <w:lang w:eastAsia="en-US"/>
    </w:rPr>
  </w:style>
  <w:style w:type="paragraph" w:customStyle="1" w:styleId="09-Formule">
    <w:name w:val="09 - Formule"/>
    <w:basedOn w:val="Normal"/>
    <w:next w:val="Normal"/>
    <w:link w:val="09-FormuleCharChar"/>
    <w:rsid w:val="000C60C0"/>
    <w:pPr>
      <w:tabs>
        <w:tab w:val="center" w:pos="2268"/>
        <w:tab w:val="right" w:pos="4649"/>
      </w:tabs>
      <w:spacing w:before="60" w:after="60"/>
      <w:jc w:val="both"/>
    </w:pPr>
    <w:rPr>
      <w:sz w:val="20"/>
      <w:szCs w:val="22"/>
      <w:lang w:eastAsia="en-US"/>
    </w:rPr>
  </w:style>
  <w:style w:type="character" w:customStyle="1" w:styleId="09-FormuleCharChar">
    <w:name w:val="09 - Formule Char Char"/>
    <w:basedOn w:val="DefaultParagraphFont"/>
    <w:link w:val="09-Formule"/>
    <w:rsid w:val="000C60C0"/>
    <w:rPr>
      <w:szCs w:val="22"/>
      <w:lang w:val="lt-LT"/>
    </w:rPr>
  </w:style>
  <w:style w:type="paragraph" w:customStyle="1" w:styleId="02Autorius">
    <w:name w:val="02 Autorius"/>
    <w:basedOn w:val="Normal"/>
    <w:next w:val="Normal"/>
    <w:semiHidden/>
    <w:rsid w:val="000C60C0"/>
    <w:pPr>
      <w:spacing w:before="240"/>
    </w:pPr>
    <w:rPr>
      <w:b/>
      <w:sz w:val="22"/>
      <w:szCs w:val="20"/>
      <w:lang w:eastAsia="en-US"/>
    </w:rPr>
  </w:style>
  <w:style w:type="paragraph" w:customStyle="1" w:styleId="03Organizacija">
    <w:name w:val="03 Organizacija"/>
    <w:basedOn w:val="Normal"/>
    <w:next w:val="Normal"/>
    <w:semiHidden/>
    <w:rsid w:val="000C60C0"/>
    <w:rPr>
      <w:i/>
      <w:sz w:val="22"/>
      <w:szCs w:val="20"/>
      <w:lang w:eastAsia="en-US"/>
    </w:rPr>
  </w:style>
  <w:style w:type="paragraph" w:customStyle="1" w:styleId="15-Isvados">
    <w:name w:val="15 - Isvados"/>
    <w:basedOn w:val="08-Pagrindinistekstas"/>
    <w:rsid w:val="000C60C0"/>
    <w:pPr>
      <w:tabs>
        <w:tab w:val="left" w:pos="426"/>
        <w:tab w:val="left" w:pos="794"/>
      </w:tabs>
    </w:pPr>
  </w:style>
  <w:style w:type="paragraph" w:customStyle="1" w:styleId="16-Literaturossarasas">
    <w:name w:val="16 - Literaturos sarasas"/>
    <w:basedOn w:val="Normal"/>
    <w:link w:val="16-LiteraturossarasasCharChar"/>
    <w:rsid w:val="000C60C0"/>
    <w:pPr>
      <w:tabs>
        <w:tab w:val="left" w:pos="284"/>
      </w:tabs>
      <w:spacing w:after="40"/>
      <w:ind w:left="284" w:hanging="284"/>
      <w:jc w:val="both"/>
    </w:pPr>
    <w:rPr>
      <w:sz w:val="18"/>
      <w:szCs w:val="20"/>
      <w:lang w:eastAsia="en-US"/>
    </w:rPr>
  </w:style>
  <w:style w:type="character" w:customStyle="1" w:styleId="16-LiteraturossarasasCharChar">
    <w:name w:val="16 - Literaturos sarasas Char Char"/>
    <w:basedOn w:val="DefaultParagraphFont"/>
    <w:link w:val="16-Literaturossarasas"/>
    <w:rsid w:val="000C60C0"/>
    <w:rPr>
      <w:sz w:val="18"/>
      <w:lang w:val="lt-LT"/>
    </w:rPr>
  </w:style>
  <w:style w:type="paragraph" w:customStyle="1" w:styleId="18-Reziumeautorius">
    <w:name w:val="18 - Reziume autorius"/>
    <w:basedOn w:val="Normal"/>
    <w:next w:val="Normal"/>
    <w:rsid w:val="000C60C0"/>
    <w:pPr>
      <w:spacing w:before="240" w:after="240"/>
    </w:pPr>
    <w:rPr>
      <w:b/>
      <w:sz w:val="18"/>
      <w:szCs w:val="20"/>
      <w:lang w:eastAsia="en-US"/>
    </w:rPr>
  </w:style>
  <w:style w:type="paragraph" w:customStyle="1" w:styleId="16Reziumpavadinimas">
    <w:name w:val="16 Reziumė pavadinimas"/>
    <w:basedOn w:val="Normal"/>
    <w:next w:val="Normal"/>
    <w:semiHidden/>
    <w:rsid w:val="000C60C0"/>
    <w:pPr>
      <w:keepNext/>
      <w:suppressAutoHyphens/>
      <w:spacing w:before="360"/>
    </w:pPr>
    <w:rPr>
      <w:rFonts w:ascii="Times New Roman Bold" w:hAnsi="Times New Roman Bold"/>
      <w:b/>
      <w:caps/>
      <w:sz w:val="22"/>
      <w:szCs w:val="20"/>
      <w:lang w:eastAsia="en-US"/>
    </w:rPr>
  </w:style>
  <w:style w:type="paragraph" w:customStyle="1" w:styleId="19-Reziume">
    <w:name w:val="19 - Reziume"/>
    <w:basedOn w:val="Normal"/>
    <w:next w:val="Normal"/>
    <w:rsid w:val="000C60C0"/>
    <w:pPr>
      <w:spacing w:after="240"/>
    </w:pPr>
    <w:rPr>
      <w:sz w:val="18"/>
      <w:szCs w:val="20"/>
      <w:lang w:eastAsia="en-US"/>
    </w:rPr>
  </w:style>
  <w:style w:type="paragraph" w:customStyle="1" w:styleId="12-Paveikslopavadinimas">
    <w:name w:val="12 - Paveikslo pavadinimas"/>
    <w:basedOn w:val="Normal"/>
    <w:next w:val="Normal"/>
    <w:link w:val="12-PaveikslopavadinimasCharChar"/>
    <w:rsid w:val="000C60C0"/>
    <w:pPr>
      <w:suppressAutoHyphens/>
      <w:spacing w:before="120" w:after="120"/>
    </w:pPr>
    <w:rPr>
      <w:sz w:val="18"/>
      <w:szCs w:val="20"/>
      <w:lang w:eastAsia="en-US"/>
    </w:rPr>
  </w:style>
  <w:style w:type="character" w:customStyle="1" w:styleId="12-PaveikslopavadinimasCharChar">
    <w:name w:val="12 - Paveikslo pavadinimas Char Char"/>
    <w:basedOn w:val="DefaultParagraphFont"/>
    <w:link w:val="12-Paveikslopavadinimas"/>
    <w:rsid w:val="000C60C0"/>
    <w:rPr>
      <w:sz w:val="18"/>
      <w:lang w:val="lt-LT"/>
    </w:rPr>
  </w:style>
  <w:style w:type="paragraph" w:customStyle="1" w:styleId="Elektronika02">
    <w:name w:val="Elektronika02"/>
    <w:semiHidden/>
    <w:rsid w:val="000C60C0"/>
    <w:pPr>
      <w:suppressAutoHyphens/>
      <w:jc w:val="center"/>
    </w:pPr>
    <w:rPr>
      <w:rFonts w:ascii="Arial" w:hAnsi="Arial" w:cs="Arial"/>
      <w:sz w:val="16"/>
      <w:szCs w:val="16"/>
      <w:lang w:val="lt-LT"/>
    </w:rPr>
  </w:style>
  <w:style w:type="paragraph" w:customStyle="1" w:styleId="11-Paveikslas">
    <w:name w:val="11 - Paveikslas"/>
    <w:basedOn w:val="Normal"/>
    <w:rsid w:val="000C60C0"/>
    <w:pPr>
      <w:keepNext/>
      <w:spacing w:before="360" w:line="280" w:lineRule="atLeast"/>
    </w:pPr>
    <w:rPr>
      <w:sz w:val="22"/>
      <w:lang w:eastAsia="lt-LT"/>
    </w:rPr>
  </w:style>
  <w:style w:type="paragraph" w:customStyle="1" w:styleId="Elektronika1">
    <w:name w:val="Elektronika1"/>
    <w:basedOn w:val="Normal"/>
    <w:semiHidden/>
    <w:rsid w:val="000C60C0"/>
    <w:pPr>
      <w:pageBreakBefore/>
      <w:pBdr>
        <w:bottom w:val="single" w:sz="4" w:space="1" w:color="auto"/>
      </w:pBdr>
      <w:suppressAutoHyphens/>
      <w:jc w:val="center"/>
    </w:pPr>
    <w:rPr>
      <w:rFonts w:ascii="Arial" w:hAnsi="Arial"/>
      <w:caps/>
      <w:lang w:eastAsia="en-US"/>
    </w:rPr>
  </w:style>
  <w:style w:type="character" w:styleId="PageNumber">
    <w:name w:val="page number"/>
    <w:basedOn w:val="DefaultParagraphFont"/>
    <w:semiHidden/>
    <w:rsid w:val="000C60C0"/>
  </w:style>
  <w:style w:type="paragraph" w:customStyle="1" w:styleId="03-Straipsniopavadinimas">
    <w:name w:val="03 - Straipsnio pavadinimas"/>
    <w:basedOn w:val="01Straipsniopavadinimas"/>
    <w:link w:val="03-StraipsniopavadinimasChar"/>
    <w:rsid w:val="000C60C0"/>
    <w:pPr>
      <w:spacing w:before="720"/>
      <w:jc w:val="center"/>
    </w:pPr>
    <w:rPr>
      <w:bCs/>
      <w:sz w:val="24"/>
    </w:rPr>
  </w:style>
  <w:style w:type="character" w:customStyle="1" w:styleId="03-StraipsniopavadinimasChar">
    <w:name w:val="03 - Straipsnio pavadinimas Char"/>
    <w:basedOn w:val="01StraipsniopavadinimasChar"/>
    <w:link w:val="03-Straipsniopavadinimas"/>
    <w:rsid w:val="000C60C0"/>
    <w:rPr>
      <w:bCs/>
      <w:sz w:val="24"/>
    </w:rPr>
  </w:style>
  <w:style w:type="paragraph" w:customStyle="1" w:styleId="04-Autoriausvardas">
    <w:name w:val="04 - Autoriaus vardas"/>
    <w:basedOn w:val="02Autorius"/>
    <w:rsid w:val="000C60C0"/>
    <w:pPr>
      <w:jc w:val="center"/>
    </w:pPr>
    <w:rPr>
      <w:rFonts w:ascii="Times New Roman Bold" w:hAnsi="Times New Roman Bold"/>
      <w:bCs/>
    </w:rPr>
  </w:style>
  <w:style w:type="paragraph" w:customStyle="1" w:styleId="05-Autoriauskontaktai">
    <w:name w:val="05 - Autoriaus kontaktai"/>
    <w:basedOn w:val="03Organizacija"/>
    <w:rsid w:val="000C60C0"/>
    <w:pPr>
      <w:spacing w:before="60"/>
      <w:jc w:val="center"/>
    </w:pPr>
    <w:rPr>
      <w:iCs/>
      <w:sz w:val="20"/>
    </w:rPr>
  </w:style>
  <w:style w:type="paragraph" w:customStyle="1" w:styleId="Style08FormulspastraipaItalic">
    <w:name w:val="Style 08 Formulės pastraipa + Italic"/>
    <w:basedOn w:val="09-Formule"/>
    <w:link w:val="Style08FormulspastraipaItalicChar"/>
    <w:semiHidden/>
    <w:rsid w:val="000C60C0"/>
    <w:rPr>
      <w:i/>
      <w:iCs/>
      <w:sz w:val="22"/>
    </w:rPr>
  </w:style>
  <w:style w:type="character" w:customStyle="1" w:styleId="Style08FormulspastraipaItalicChar">
    <w:name w:val="Style 08 Formulės pastraipa + Italic Char"/>
    <w:basedOn w:val="09-FormuleCharChar"/>
    <w:link w:val="Style08FormulspastraipaItalic"/>
    <w:semiHidden/>
    <w:rsid w:val="000C60C0"/>
    <w:rPr>
      <w:i/>
      <w:iCs/>
      <w:sz w:val="22"/>
    </w:rPr>
  </w:style>
  <w:style w:type="paragraph" w:customStyle="1" w:styleId="Lentelsgalvut">
    <w:name w:val="Lentelės galvutė"/>
    <w:basedOn w:val="Normal"/>
    <w:semiHidden/>
    <w:rsid w:val="000C60C0"/>
    <w:pPr>
      <w:jc w:val="center"/>
    </w:pPr>
    <w:rPr>
      <w:rFonts w:ascii="Times New Roman Bold" w:hAnsi="Times New Roman Bold"/>
      <w:b/>
      <w:sz w:val="20"/>
      <w:szCs w:val="20"/>
      <w:lang w:val="en-US" w:eastAsia="en-US"/>
    </w:rPr>
  </w:style>
  <w:style w:type="paragraph" w:customStyle="1" w:styleId="14-Lentelesgalva">
    <w:name w:val="14 - Lenteles galva"/>
    <w:basedOn w:val="Lentelsgalvut"/>
    <w:rsid w:val="000C60C0"/>
    <w:rPr>
      <w:rFonts w:ascii="Times New Roman" w:hAnsi="Times New Roman"/>
      <w:b w:val="0"/>
      <w:sz w:val="18"/>
    </w:rPr>
  </w:style>
  <w:style w:type="paragraph" w:customStyle="1" w:styleId="17-Reziumepavadinimas">
    <w:name w:val="17 - Reziume pavadinimas"/>
    <w:basedOn w:val="16Reziumpavadinimas"/>
    <w:link w:val="17-ReziumepavadinimasChar"/>
    <w:rsid w:val="000C60C0"/>
    <w:rPr>
      <w:bCs/>
      <w:sz w:val="18"/>
      <w:szCs w:val="22"/>
    </w:rPr>
  </w:style>
  <w:style w:type="character" w:customStyle="1" w:styleId="17-ReziumepavadinimasChar">
    <w:name w:val="17 - Reziume pavadinimas Char"/>
    <w:basedOn w:val="DefaultParagraphFont"/>
    <w:link w:val="17-Reziumepavadinimas"/>
    <w:rsid w:val="000C60C0"/>
    <w:rPr>
      <w:rFonts w:ascii="Times New Roman Bold" w:hAnsi="Times New Roman Bold"/>
      <w:b/>
      <w:bCs/>
      <w:caps/>
      <w:sz w:val="18"/>
      <w:szCs w:val="22"/>
      <w:lang w:val="lt-LT"/>
    </w:rPr>
  </w:style>
  <w:style w:type="paragraph" w:customStyle="1" w:styleId="20-Reziumetekstas">
    <w:name w:val="20 - Reziume tekstas"/>
    <w:basedOn w:val="08-Pagrindinistekstas"/>
    <w:link w:val="20-ReziumetekstasChar"/>
    <w:rsid w:val="000C60C0"/>
    <w:pPr>
      <w:spacing w:line="240" w:lineRule="auto"/>
    </w:pPr>
    <w:rPr>
      <w:sz w:val="18"/>
    </w:rPr>
  </w:style>
  <w:style w:type="character" w:customStyle="1" w:styleId="20-ReziumetekstasChar">
    <w:name w:val="20 - Reziume tekstas Char"/>
    <w:basedOn w:val="08-PagrindinistekstasCharChar"/>
    <w:link w:val="20-Reziumetekstas"/>
    <w:rsid w:val="000C60C0"/>
    <w:rPr>
      <w:sz w:val="18"/>
    </w:rPr>
  </w:style>
  <w:style w:type="paragraph" w:customStyle="1" w:styleId="01-Konferencijossekcija">
    <w:name w:val="01 - Konferencijos sekcija"/>
    <w:basedOn w:val="Elektronika1"/>
    <w:rsid w:val="000C60C0"/>
    <w:rPr>
      <w:rFonts w:ascii="Times New Roman" w:hAnsi="Times New Roman"/>
      <w:spacing w:val="30"/>
    </w:rPr>
  </w:style>
  <w:style w:type="paragraph" w:customStyle="1" w:styleId="02-Konferencijosinformacija">
    <w:name w:val="02 - Konferencijos informacija"/>
    <w:basedOn w:val="Elektronika02"/>
    <w:rsid w:val="000C60C0"/>
    <w:rPr>
      <w:rFonts w:ascii="Times New Roman" w:hAnsi="Times New Roman"/>
    </w:rPr>
  </w:style>
  <w:style w:type="paragraph" w:customStyle="1" w:styleId="06-Anotacijostekstas">
    <w:name w:val="06 - Anotacijos tekstas"/>
    <w:basedOn w:val="05Anotacijostekstas"/>
    <w:link w:val="06-AnotacijostekstasChar"/>
    <w:rsid w:val="000C60C0"/>
    <w:pPr>
      <w:spacing w:before="240"/>
    </w:pPr>
    <w:rPr>
      <w:bCs/>
      <w:sz w:val="18"/>
    </w:rPr>
  </w:style>
  <w:style w:type="character" w:customStyle="1" w:styleId="06-AnotacijostekstasChar">
    <w:name w:val="06 - Anotacijos tekstas Char"/>
    <w:basedOn w:val="05AnotacijostekstasChar"/>
    <w:link w:val="06-Anotacijostekstas"/>
    <w:rsid w:val="000C60C0"/>
    <w:rPr>
      <w:bCs/>
      <w:sz w:val="18"/>
    </w:rPr>
  </w:style>
  <w:style w:type="paragraph" w:customStyle="1" w:styleId="10-Paveikslopavadinimas">
    <w:name w:val="10 - Paveikslo pavadinimas"/>
    <w:link w:val="10-PaveikslopavadinimasChar"/>
    <w:rsid w:val="000C60C0"/>
    <w:rPr>
      <w:rFonts w:ascii="Times New Roman Bold" w:hAnsi="Times New Roman Bold"/>
      <w:b/>
      <w:bCs/>
      <w:sz w:val="18"/>
      <w:lang w:val="lt-LT"/>
    </w:rPr>
  </w:style>
  <w:style w:type="character" w:customStyle="1" w:styleId="10-PaveikslopavadinimasChar">
    <w:name w:val="10 - Paveikslo pavadinimas Char"/>
    <w:basedOn w:val="12-PaveikslopavadinimasCharChar"/>
    <w:link w:val="10-Paveikslopavadinimas"/>
    <w:rsid w:val="000C60C0"/>
    <w:rPr>
      <w:rFonts w:ascii="Times New Roman Bold" w:hAnsi="Times New Roman Bold"/>
      <w:b/>
      <w:bCs/>
    </w:rPr>
  </w:style>
  <w:style w:type="paragraph" w:customStyle="1" w:styleId="10-Formulesisaiskinimas">
    <w:name w:val="10 - Formules isaiskinimas"/>
    <w:basedOn w:val="08-Pagrindinistekstas"/>
    <w:rsid w:val="000C60C0"/>
    <w:pPr>
      <w:spacing w:after="120"/>
      <w:ind w:firstLine="0"/>
    </w:pPr>
  </w:style>
  <w:style w:type="paragraph" w:customStyle="1" w:styleId="21-Numeruotastekstas">
    <w:name w:val="21 - Numeruotas tekstas"/>
    <w:basedOn w:val="08-Pagrindinistekstas"/>
    <w:rsid w:val="000C60C0"/>
    <w:pPr>
      <w:tabs>
        <w:tab w:val="left" w:pos="794"/>
      </w:tabs>
      <w:spacing w:after="60"/>
      <w:ind w:firstLine="0"/>
    </w:pPr>
  </w:style>
  <w:style w:type="paragraph" w:customStyle="1" w:styleId="22-Sugrupuotastekstas">
    <w:name w:val="22 - Sugrupuotas tekstas"/>
    <w:basedOn w:val="08-Pagrindinistekstas"/>
    <w:rsid w:val="000C60C0"/>
    <w:pPr>
      <w:tabs>
        <w:tab w:val="left" w:pos="624"/>
      </w:tabs>
      <w:spacing w:after="60"/>
      <w:ind w:left="624" w:hanging="170"/>
    </w:pPr>
  </w:style>
  <w:style w:type="paragraph" w:customStyle="1" w:styleId="12-antraspaveikslopavadinimas">
    <w:name w:val="12 - antras paveikslo pavadinimas"/>
    <w:basedOn w:val="12-Paveikslopavadinimas"/>
    <w:link w:val="12-antraspaveikslopavadinimasChar"/>
    <w:rsid w:val="000C60C0"/>
    <w:pPr>
      <w:spacing w:after="360"/>
    </w:pPr>
  </w:style>
  <w:style w:type="character" w:customStyle="1" w:styleId="12-antraspaveikslopavadinimasChar">
    <w:name w:val="12 - antras paveikslo pavadinimas Char"/>
    <w:basedOn w:val="12-PaveikslopavadinimasCharChar"/>
    <w:link w:val="12-antraspaveikslopavadinimas"/>
    <w:rsid w:val="000C60C0"/>
  </w:style>
  <w:style w:type="paragraph" w:customStyle="1" w:styleId="12Ivadpastraipa">
    <w:name w:val="12 Išvadų pastraipa"/>
    <w:basedOn w:val="Normal"/>
    <w:next w:val="Normal"/>
    <w:rsid w:val="000C60C0"/>
    <w:pPr>
      <w:tabs>
        <w:tab w:val="left" w:pos="426"/>
      </w:tabs>
      <w:spacing w:after="60" w:line="280" w:lineRule="atLeast"/>
      <w:ind w:firstLine="397"/>
      <w:jc w:val="both"/>
    </w:pPr>
    <w:rPr>
      <w:sz w:val="22"/>
      <w:szCs w:val="20"/>
      <w:lang w:eastAsia="en-US"/>
    </w:rPr>
  </w:style>
  <w:style w:type="character" w:customStyle="1" w:styleId="mainfont">
    <w:name w:val="mainfont"/>
    <w:basedOn w:val="DefaultParagraphFont"/>
    <w:rsid w:val="000C60C0"/>
  </w:style>
  <w:style w:type="paragraph" w:customStyle="1" w:styleId="2AF19136CF5B477B8C0D7447401D4899">
    <w:name w:val="2AF19136CF5B477B8C0D7447401D4899"/>
    <w:rsid w:val="000C60C0"/>
    <w:pPr>
      <w:spacing w:after="200" w:line="276" w:lineRule="auto"/>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900754354">
      <w:bodyDiv w:val="1"/>
      <w:marLeft w:val="0"/>
      <w:marRight w:val="0"/>
      <w:marTop w:val="0"/>
      <w:marBottom w:val="0"/>
      <w:divBdr>
        <w:top w:val="none" w:sz="0" w:space="0" w:color="auto"/>
        <w:left w:val="none" w:sz="0" w:space="0" w:color="auto"/>
        <w:bottom w:val="none" w:sz="0" w:space="0" w:color="auto"/>
        <w:right w:val="none" w:sz="0" w:space="0" w:color="auto"/>
      </w:divBdr>
      <w:divsChild>
        <w:div w:id="1930581520">
          <w:marLeft w:val="0"/>
          <w:marRight w:val="0"/>
          <w:marTop w:val="0"/>
          <w:marBottom w:val="0"/>
          <w:divBdr>
            <w:top w:val="none" w:sz="0" w:space="0" w:color="auto"/>
            <w:left w:val="none" w:sz="0" w:space="0" w:color="auto"/>
            <w:bottom w:val="none" w:sz="0" w:space="0" w:color="auto"/>
            <w:right w:val="none" w:sz="0" w:space="0" w:color="auto"/>
          </w:divBdr>
        </w:div>
      </w:divsChild>
    </w:div>
    <w:div w:id="1330257144">
      <w:bodyDiv w:val="1"/>
      <w:marLeft w:val="0"/>
      <w:marRight w:val="0"/>
      <w:marTop w:val="0"/>
      <w:marBottom w:val="0"/>
      <w:divBdr>
        <w:top w:val="none" w:sz="0" w:space="0" w:color="auto"/>
        <w:left w:val="none" w:sz="0" w:space="0" w:color="auto"/>
        <w:bottom w:val="none" w:sz="0" w:space="0" w:color="auto"/>
        <w:right w:val="none" w:sz="0" w:space="0" w:color="auto"/>
      </w:divBdr>
      <w:divsChild>
        <w:div w:id="146820795">
          <w:marLeft w:val="504"/>
          <w:marRight w:val="0"/>
          <w:marTop w:val="140"/>
          <w:marBottom w:val="0"/>
          <w:divBdr>
            <w:top w:val="none" w:sz="0" w:space="0" w:color="auto"/>
            <w:left w:val="none" w:sz="0" w:space="0" w:color="auto"/>
            <w:bottom w:val="none" w:sz="0" w:space="0" w:color="auto"/>
            <w:right w:val="none" w:sz="0" w:space="0" w:color="auto"/>
          </w:divBdr>
        </w:div>
        <w:div w:id="295261256">
          <w:marLeft w:val="504"/>
          <w:marRight w:val="0"/>
          <w:marTop w:val="140"/>
          <w:marBottom w:val="0"/>
          <w:divBdr>
            <w:top w:val="none" w:sz="0" w:space="0" w:color="auto"/>
            <w:left w:val="none" w:sz="0" w:space="0" w:color="auto"/>
            <w:bottom w:val="none" w:sz="0" w:space="0" w:color="auto"/>
            <w:right w:val="none" w:sz="0" w:space="0" w:color="auto"/>
          </w:divBdr>
        </w:div>
        <w:div w:id="296030002">
          <w:marLeft w:val="504"/>
          <w:marRight w:val="0"/>
          <w:marTop w:val="140"/>
          <w:marBottom w:val="0"/>
          <w:divBdr>
            <w:top w:val="none" w:sz="0" w:space="0" w:color="auto"/>
            <w:left w:val="none" w:sz="0" w:space="0" w:color="auto"/>
            <w:bottom w:val="none" w:sz="0" w:space="0" w:color="auto"/>
            <w:right w:val="none" w:sz="0" w:space="0" w:color="auto"/>
          </w:divBdr>
        </w:div>
        <w:div w:id="746464760">
          <w:marLeft w:val="504"/>
          <w:marRight w:val="0"/>
          <w:marTop w:val="140"/>
          <w:marBottom w:val="0"/>
          <w:divBdr>
            <w:top w:val="none" w:sz="0" w:space="0" w:color="auto"/>
            <w:left w:val="none" w:sz="0" w:space="0" w:color="auto"/>
            <w:bottom w:val="none" w:sz="0" w:space="0" w:color="auto"/>
            <w:right w:val="none" w:sz="0" w:space="0" w:color="auto"/>
          </w:divBdr>
        </w:div>
        <w:div w:id="1057898020">
          <w:marLeft w:val="504"/>
          <w:marRight w:val="0"/>
          <w:marTop w:val="140"/>
          <w:marBottom w:val="0"/>
          <w:divBdr>
            <w:top w:val="none" w:sz="0" w:space="0" w:color="auto"/>
            <w:left w:val="none" w:sz="0" w:space="0" w:color="auto"/>
            <w:bottom w:val="none" w:sz="0" w:space="0" w:color="auto"/>
            <w:right w:val="none" w:sz="0" w:space="0" w:color="auto"/>
          </w:divBdr>
        </w:div>
        <w:div w:id="1175075122">
          <w:marLeft w:val="504"/>
          <w:marRight w:val="0"/>
          <w:marTop w:val="140"/>
          <w:marBottom w:val="0"/>
          <w:divBdr>
            <w:top w:val="none" w:sz="0" w:space="0" w:color="auto"/>
            <w:left w:val="none" w:sz="0" w:space="0" w:color="auto"/>
            <w:bottom w:val="none" w:sz="0" w:space="0" w:color="auto"/>
            <w:right w:val="none" w:sz="0" w:space="0" w:color="auto"/>
          </w:divBdr>
        </w:div>
        <w:div w:id="1323434461">
          <w:marLeft w:val="504"/>
          <w:marRight w:val="0"/>
          <w:marTop w:val="140"/>
          <w:marBottom w:val="0"/>
          <w:divBdr>
            <w:top w:val="none" w:sz="0" w:space="0" w:color="auto"/>
            <w:left w:val="none" w:sz="0" w:space="0" w:color="auto"/>
            <w:bottom w:val="none" w:sz="0" w:space="0" w:color="auto"/>
            <w:right w:val="none" w:sz="0" w:space="0" w:color="auto"/>
          </w:divBdr>
        </w:div>
        <w:div w:id="1596092713">
          <w:marLeft w:val="504"/>
          <w:marRight w:val="0"/>
          <w:marTop w:val="140"/>
          <w:marBottom w:val="0"/>
          <w:divBdr>
            <w:top w:val="none" w:sz="0" w:space="0" w:color="auto"/>
            <w:left w:val="none" w:sz="0" w:space="0" w:color="auto"/>
            <w:bottom w:val="none" w:sz="0" w:space="0" w:color="auto"/>
            <w:right w:val="none" w:sz="0" w:space="0" w:color="auto"/>
          </w:divBdr>
        </w:div>
        <w:div w:id="1838887723">
          <w:marLeft w:val="504"/>
          <w:marRight w:val="0"/>
          <w:marTop w:val="140"/>
          <w:marBottom w:val="0"/>
          <w:divBdr>
            <w:top w:val="none" w:sz="0" w:space="0" w:color="auto"/>
            <w:left w:val="none" w:sz="0" w:space="0" w:color="auto"/>
            <w:bottom w:val="none" w:sz="0" w:space="0" w:color="auto"/>
            <w:right w:val="none" w:sz="0" w:space="0" w:color="auto"/>
          </w:divBdr>
        </w:div>
        <w:div w:id="1998418568">
          <w:marLeft w:val="504"/>
          <w:marRight w:val="0"/>
          <w:marTop w:val="140"/>
          <w:marBottom w:val="0"/>
          <w:divBdr>
            <w:top w:val="none" w:sz="0" w:space="0" w:color="auto"/>
            <w:left w:val="none" w:sz="0" w:space="0" w:color="auto"/>
            <w:bottom w:val="none" w:sz="0" w:space="0" w:color="auto"/>
            <w:right w:val="none" w:sz="0" w:space="0" w:color="auto"/>
          </w:divBdr>
        </w:div>
        <w:div w:id="2111312439">
          <w:marLeft w:val="504"/>
          <w:marRight w:val="0"/>
          <w:marTop w:val="140"/>
          <w:marBottom w:val="0"/>
          <w:divBdr>
            <w:top w:val="none" w:sz="0" w:space="0" w:color="auto"/>
            <w:left w:val="none" w:sz="0" w:space="0" w:color="auto"/>
            <w:bottom w:val="none" w:sz="0" w:space="0" w:color="auto"/>
            <w:right w:val="none" w:sz="0" w:space="0" w:color="auto"/>
          </w:divBdr>
        </w:div>
      </w:divsChild>
    </w:div>
    <w:div w:id="1355418840">
      <w:bodyDiv w:val="1"/>
      <w:marLeft w:val="0"/>
      <w:marRight w:val="0"/>
      <w:marTop w:val="0"/>
      <w:marBottom w:val="0"/>
      <w:divBdr>
        <w:top w:val="none" w:sz="0" w:space="0" w:color="auto"/>
        <w:left w:val="none" w:sz="0" w:space="0" w:color="auto"/>
        <w:bottom w:val="none" w:sz="0" w:space="0" w:color="auto"/>
        <w:right w:val="none" w:sz="0" w:space="0" w:color="auto"/>
      </w:divBdr>
      <w:divsChild>
        <w:div w:id="980498808">
          <w:marLeft w:val="504"/>
          <w:marRight w:val="0"/>
          <w:marTop w:val="140"/>
          <w:marBottom w:val="0"/>
          <w:divBdr>
            <w:top w:val="none" w:sz="0" w:space="0" w:color="auto"/>
            <w:left w:val="none" w:sz="0" w:space="0" w:color="auto"/>
            <w:bottom w:val="none" w:sz="0" w:space="0" w:color="auto"/>
            <w:right w:val="none" w:sz="0" w:space="0" w:color="auto"/>
          </w:divBdr>
        </w:div>
        <w:div w:id="1086534805">
          <w:marLeft w:val="504"/>
          <w:marRight w:val="0"/>
          <w:marTop w:val="140"/>
          <w:marBottom w:val="0"/>
          <w:divBdr>
            <w:top w:val="none" w:sz="0" w:space="0" w:color="auto"/>
            <w:left w:val="none" w:sz="0" w:space="0" w:color="auto"/>
            <w:bottom w:val="none" w:sz="0" w:space="0" w:color="auto"/>
            <w:right w:val="none" w:sz="0" w:space="0" w:color="auto"/>
          </w:divBdr>
        </w:div>
        <w:div w:id="1265721332">
          <w:marLeft w:val="504"/>
          <w:marRight w:val="0"/>
          <w:marTop w:val="140"/>
          <w:marBottom w:val="0"/>
          <w:divBdr>
            <w:top w:val="none" w:sz="0" w:space="0" w:color="auto"/>
            <w:left w:val="none" w:sz="0" w:space="0" w:color="auto"/>
            <w:bottom w:val="none" w:sz="0" w:space="0" w:color="auto"/>
            <w:right w:val="none" w:sz="0" w:space="0" w:color="auto"/>
          </w:divBdr>
        </w:div>
        <w:div w:id="1982809969">
          <w:marLeft w:val="504"/>
          <w:marRight w:val="0"/>
          <w:marTop w:val="140"/>
          <w:marBottom w:val="0"/>
          <w:divBdr>
            <w:top w:val="none" w:sz="0" w:space="0" w:color="auto"/>
            <w:left w:val="none" w:sz="0" w:space="0" w:color="auto"/>
            <w:bottom w:val="none" w:sz="0" w:space="0" w:color="auto"/>
            <w:right w:val="none" w:sz="0" w:space="0" w:color="auto"/>
          </w:divBdr>
        </w:div>
      </w:divsChild>
    </w:div>
    <w:div w:id="1795908774">
      <w:bodyDiv w:val="1"/>
      <w:marLeft w:val="0"/>
      <w:marRight w:val="0"/>
      <w:marTop w:val="0"/>
      <w:marBottom w:val="0"/>
      <w:divBdr>
        <w:top w:val="none" w:sz="0" w:space="0" w:color="auto"/>
        <w:left w:val="none" w:sz="0" w:space="0" w:color="auto"/>
        <w:bottom w:val="none" w:sz="0" w:space="0" w:color="auto"/>
        <w:right w:val="none" w:sz="0" w:space="0" w:color="auto"/>
      </w:divBdr>
      <w:divsChild>
        <w:div w:id="529418882">
          <w:marLeft w:val="0"/>
          <w:marRight w:val="0"/>
          <w:marTop w:val="95"/>
          <w:marBottom w:val="0"/>
          <w:divBdr>
            <w:top w:val="none" w:sz="0" w:space="0" w:color="auto"/>
            <w:left w:val="none" w:sz="0" w:space="0" w:color="auto"/>
            <w:bottom w:val="none" w:sz="0" w:space="0" w:color="auto"/>
            <w:right w:val="none" w:sz="0" w:space="0" w:color="auto"/>
          </w:divBdr>
          <w:divsChild>
            <w:div w:id="1223562532">
              <w:marLeft w:val="475"/>
              <w:marRight w:val="0"/>
              <w:marTop w:val="95"/>
              <w:marBottom w:val="0"/>
              <w:divBdr>
                <w:top w:val="none" w:sz="0" w:space="0" w:color="auto"/>
                <w:left w:val="none" w:sz="0" w:space="0" w:color="auto"/>
                <w:bottom w:val="none" w:sz="0" w:space="0" w:color="auto"/>
                <w:right w:val="none" w:sz="0" w:space="0" w:color="auto"/>
              </w:divBdr>
              <w:divsChild>
                <w:div w:id="497310201">
                  <w:marLeft w:val="475"/>
                  <w:marRight w:val="0"/>
                  <w:marTop w:val="95"/>
                  <w:marBottom w:val="0"/>
                  <w:divBdr>
                    <w:top w:val="none" w:sz="0" w:space="0" w:color="auto"/>
                    <w:left w:val="none" w:sz="0" w:space="0" w:color="auto"/>
                    <w:bottom w:val="none" w:sz="0" w:space="0" w:color="auto"/>
                    <w:right w:val="none" w:sz="0" w:space="0" w:color="auto"/>
                  </w:divBdr>
                </w:div>
              </w:divsChild>
            </w:div>
          </w:divsChild>
        </w:div>
      </w:divsChild>
    </w:div>
    <w:div w:id="1941720627">
      <w:bodyDiv w:val="1"/>
      <w:marLeft w:val="0"/>
      <w:marRight w:val="0"/>
      <w:marTop w:val="0"/>
      <w:marBottom w:val="0"/>
      <w:divBdr>
        <w:top w:val="none" w:sz="0" w:space="0" w:color="auto"/>
        <w:left w:val="none" w:sz="0" w:space="0" w:color="auto"/>
        <w:bottom w:val="none" w:sz="0" w:space="0" w:color="auto"/>
        <w:right w:val="none" w:sz="0" w:space="0" w:color="auto"/>
      </w:divBdr>
    </w:div>
    <w:div w:id="2082481564">
      <w:bodyDiv w:val="1"/>
      <w:marLeft w:val="0"/>
      <w:marRight w:val="0"/>
      <w:marTop w:val="0"/>
      <w:marBottom w:val="0"/>
      <w:divBdr>
        <w:top w:val="none" w:sz="0" w:space="0" w:color="auto"/>
        <w:left w:val="none" w:sz="0" w:space="0" w:color="auto"/>
        <w:bottom w:val="none" w:sz="0" w:space="0" w:color="auto"/>
        <w:right w:val="none" w:sz="0" w:space="0" w:color="auto"/>
      </w:divBdr>
      <w:divsChild>
        <w:div w:id="320741064">
          <w:marLeft w:val="0"/>
          <w:marRight w:val="0"/>
          <w:marTop w:val="95"/>
          <w:marBottom w:val="0"/>
          <w:divBdr>
            <w:top w:val="none" w:sz="0" w:space="0" w:color="auto"/>
            <w:left w:val="none" w:sz="0" w:space="0" w:color="auto"/>
            <w:bottom w:val="none" w:sz="0" w:space="0" w:color="auto"/>
            <w:right w:val="none" w:sz="0" w:space="0" w:color="auto"/>
          </w:divBdr>
          <w:divsChild>
            <w:div w:id="259487920">
              <w:marLeft w:val="475"/>
              <w:marRight w:val="0"/>
              <w:marTop w:val="95"/>
              <w:marBottom w:val="0"/>
              <w:divBdr>
                <w:top w:val="none" w:sz="0" w:space="0" w:color="auto"/>
                <w:left w:val="none" w:sz="0" w:space="0" w:color="auto"/>
                <w:bottom w:val="none" w:sz="0" w:space="0" w:color="auto"/>
                <w:right w:val="none" w:sz="0" w:space="0" w:color="auto"/>
              </w:divBdr>
              <w:divsChild>
                <w:div w:id="298918324">
                  <w:marLeft w:val="475"/>
                  <w:marRight w:val="0"/>
                  <w:marTop w:val="95"/>
                  <w:marBottom w:val="0"/>
                  <w:divBdr>
                    <w:top w:val="none" w:sz="0" w:space="0" w:color="auto"/>
                    <w:left w:val="none" w:sz="0" w:space="0" w:color="auto"/>
                    <w:bottom w:val="none" w:sz="0" w:space="0" w:color="auto"/>
                    <w:right w:val="none" w:sz="0" w:space="0" w:color="auto"/>
                  </w:divBdr>
                </w:div>
              </w:divsChild>
            </w:div>
          </w:divsChild>
        </w:div>
      </w:divsChild>
    </w:div>
    <w:div w:id="213031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E:\Serge_XPdocs\OLGAI_diplominiam\DIPL_Redaguoti\Last\redakcija29.docx" TargetMode="External"/><Relationship Id="rId117" Type="http://schemas.openxmlformats.org/officeDocument/2006/relationships/chart" Target="charts/chart27.xml"/><Relationship Id="rId21" Type="http://schemas.openxmlformats.org/officeDocument/2006/relationships/hyperlink" Target="file:///E:\Serge_XPdocs\OLGAI_diplominiam\DIPL_Redaguoti\Last\redakcija29.docx" TargetMode="External"/><Relationship Id="rId42" Type="http://schemas.openxmlformats.org/officeDocument/2006/relationships/hyperlink" Target="file:///E:\Serge_XPdocs\OLGAI_diplominiam\DIPL_Redaguoti\Last\redakcija29.docx" TargetMode="External"/><Relationship Id="rId47" Type="http://schemas.openxmlformats.org/officeDocument/2006/relationships/hyperlink" Target="file:///E:\Serge_XPdocs\OLGAI_diplominiam\DIPL_Redaguoti\Last\redakcija29.docx" TargetMode="External"/><Relationship Id="rId63" Type="http://schemas.openxmlformats.org/officeDocument/2006/relationships/hyperlink" Target="file:///E:\Serge_XPdocs\OLGAI_diplominiam\DIPL_Redaguoti\Last\redakcija29.docx" TargetMode="External"/><Relationship Id="rId68" Type="http://schemas.openxmlformats.org/officeDocument/2006/relationships/image" Target="media/image6.jpeg"/><Relationship Id="rId84" Type="http://schemas.openxmlformats.org/officeDocument/2006/relationships/image" Target="media/image21.jpeg"/><Relationship Id="rId89" Type="http://schemas.openxmlformats.org/officeDocument/2006/relationships/image" Target="media/image26.emf"/><Relationship Id="rId112" Type="http://schemas.openxmlformats.org/officeDocument/2006/relationships/chart" Target="charts/chart22.xml"/><Relationship Id="rId133" Type="http://schemas.openxmlformats.org/officeDocument/2006/relationships/hyperlink" Target="http://www.machineseeker.com/A579607.html" TargetMode="External"/><Relationship Id="rId138" Type="http://schemas.openxmlformats.org/officeDocument/2006/relationships/header" Target="header1.xml"/><Relationship Id="rId154" Type="http://schemas.openxmlformats.org/officeDocument/2006/relationships/fontTable" Target="fontTable.xml"/><Relationship Id="rId16" Type="http://schemas.openxmlformats.org/officeDocument/2006/relationships/hyperlink" Target="file:///E:\Serge_XPdocs\OLGAI_diplominiam\DIPL_Redaguoti\Last\redakcija29.docx" TargetMode="External"/><Relationship Id="rId107" Type="http://schemas.openxmlformats.org/officeDocument/2006/relationships/chart" Target="charts/chart18.xml"/><Relationship Id="rId11" Type="http://schemas.openxmlformats.org/officeDocument/2006/relationships/hyperlink" Target="file:///E:\Serge_XPdocs\OLGAI_diplominiam\DIPL_Redaguoti\Last\redakcija29.docx" TargetMode="External"/><Relationship Id="rId32" Type="http://schemas.openxmlformats.org/officeDocument/2006/relationships/hyperlink" Target="file:///E:\Serge_XPdocs\OLGAI_diplominiam\DIPL_Redaguoti\Last\redakcija29.docx" TargetMode="External"/><Relationship Id="rId37" Type="http://schemas.openxmlformats.org/officeDocument/2006/relationships/hyperlink" Target="file:///E:\Serge_XPdocs\OLGAI_diplominiam\DIPL_Redaguoti\Last\redakcija29.docx" TargetMode="External"/><Relationship Id="rId53" Type="http://schemas.openxmlformats.org/officeDocument/2006/relationships/hyperlink" Target="file:///E:\Serge_XPdocs\OLGAI_diplominiam\DIPL_Redaguoti\Last\redakcija29.docx" TargetMode="External"/><Relationship Id="rId58" Type="http://schemas.openxmlformats.org/officeDocument/2006/relationships/hyperlink" Target="file:///E:\Serge_XPdocs\OLGAI_diplominiam\DIPL_Redaguoti\Last\redakcija29.docx" TargetMode="External"/><Relationship Id="rId74" Type="http://schemas.openxmlformats.org/officeDocument/2006/relationships/image" Target="media/image11.png"/><Relationship Id="rId79" Type="http://schemas.openxmlformats.org/officeDocument/2006/relationships/image" Target="media/image16.jpeg"/><Relationship Id="rId102" Type="http://schemas.openxmlformats.org/officeDocument/2006/relationships/chart" Target="charts/chart13.xml"/><Relationship Id="rId123" Type="http://schemas.openxmlformats.org/officeDocument/2006/relationships/chart" Target="charts/chart33.xml"/><Relationship Id="rId128" Type="http://schemas.openxmlformats.org/officeDocument/2006/relationships/hyperlink" Target="http://www.colorwiki.com/wiki/Delta_E:_The_Color_Difference" TargetMode="External"/><Relationship Id="rId144" Type="http://schemas.openxmlformats.org/officeDocument/2006/relationships/chart" Target="charts/chart35.xml"/><Relationship Id="rId149" Type="http://schemas.openxmlformats.org/officeDocument/2006/relationships/chart" Target="charts/chart40.xml"/><Relationship Id="rId5" Type="http://schemas.openxmlformats.org/officeDocument/2006/relationships/webSettings" Target="webSettings.xml"/><Relationship Id="rId90" Type="http://schemas.openxmlformats.org/officeDocument/2006/relationships/chart" Target="charts/chart1.xml"/><Relationship Id="rId95" Type="http://schemas.openxmlformats.org/officeDocument/2006/relationships/chart" Target="charts/chart6.xml"/><Relationship Id="rId22" Type="http://schemas.openxmlformats.org/officeDocument/2006/relationships/hyperlink" Target="file:///E:\Serge_XPdocs\OLGAI_diplominiam\DIPL_Redaguoti\Last\redakcija29.docx" TargetMode="External"/><Relationship Id="rId27" Type="http://schemas.openxmlformats.org/officeDocument/2006/relationships/hyperlink" Target="file:///E:\Serge_XPdocs\OLGAI_diplominiam\DIPL_Redaguoti\Last\redakcija29.docx" TargetMode="External"/><Relationship Id="rId43" Type="http://schemas.openxmlformats.org/officeDocument/2006/relationships/hyperlink" Target="file:///E:\Serge_XPdocs\OLGAI_diplominiam\DIPL_Redaguoti\Last\redakcija29.docx" TargetMode="External"/><Relationship Id="rId48" Type="http://schemas.openxmlformats.org/officeDocument/2006/relationships/hyperlink" Target="file:///E:\Serge_XPdocs\OLGAI_diplominiam\DIPL_Redaguoti\Last\redakcija29.docx" TargetMode="External"/><Relationship Id="rId64" Type="http://schemas.openxmlformats.org/officeDocument/2006/relationships/image" Target="media/image2.png"/><Relationship Id="rId69" Type="http://schemas.openxmlformats.org/officeDocument/2006/relationships/image" Target="media/image7.jpeg"/><Relationship Id="rId113" Type="http://schemas.openxmlformats.org/officeDocument/2006/relationships/chart" Target="charts/chart23.xml"/><Relationship Id="rId118" Type="http://schemas.openxmlformats.org/officeDocument/2006/relationships/chart" Target="charts/chart28.xml"/><Relationship Id="rId134" Type="http://schemas.openxmlformats.org/officeDocument/2006/relationships/hyperlink" Target="http://www.ece.rochester.edu/~gsharma/ciede2000/" TargetMode="External"/><Relationship Id="rId139" Type="http://schemas.openxmlformats.org/officeDocument/2006/relationships/footer" Target="footer2.xml"/><Relationship Id="rId80" Type="http://schemas.openxmlformats.org/officeDocument/2006/relationships/image" Target="media/image17.jpeg"/><Relationship Id="rId85" Type="http://schemas.openxmlformats.org/officeDocument/2006/relationships/image" Target="media/image22.png"/><Relationship Id="rId150" Type="http://schemas.openxmlformats.org/officeDocument/2006/relationships/chart" Target="charts/chart41.xml"/><Relationship Id="rId155" Type="http://schemas.openxmlformats.org/officeDocument/2006/relationships/theme" Target="theme/theme1.xml"/><Relationship Id="rId12" Type="http://schemas.openxmlformats.org/officeDocument/2006/relationships/hyperlink" Target="file:///E:\Serge_XPdocs\OLGAI_diplominiam\DIPL_Redaguoti\Last\redakcija29.docx" TargetMode="External"/><Relationship Id="rId17" Type="http://schemas.openxmlformats.org/officeDocument/2006/relationships/hyperlink" Target="file:///E:\Serge_XPdocs\OLGAI_diplominiam\DIPL_Redaguoti\Last\redakcija29.docx" TargetMode="External"/><Relationship Id="rId25" Type="http://schemas.openxmlformats.org/officeDocument/2006/relationships/hyperlink" Target="file:///E:\Serge_XPdocs\OLGAI_diplominiam\DIPL_Redaguoti\Last\redakcija29.docx" TargetMode="External"/><Relationship Id="rId33" Type="http://schemas.openxmlformats.org/officeDocument/2006/relationships/hyperlink" Target="file:///E:\Serge_XPdocs\OLGAI_diplominiam\DIPL_Redaguoti\Last\redakcija29.docx" TargetMode="External"/><Relationship Id="rId38" Type="http://schemas.openxmlformats.org/officeDocument/2006/relationships/hyperlink" Target="file:///E:\Serge_XPdocs\OLGAI_diplominiam\DIPL_Redaguoti\Last\redakcija29.docx" TargetMode="External"/><Relationship Id="rId46" Type="http://schemas.openxmlformats.org/officeDocument/2006/relationships/hyperlink" Target="file:///E:\Serge_XPdocs\OLGAI_diplominiam\DIPL_Redaguoti\Last\redakcija29.docx" TargetMode="External"/><Relationship Id="rId59" Type="http://schemas.openxmlformats.org/officeDocument/2006/relationships/hyperlink" Target="file:///E:\Serge_XPdocs\OLGAI_diplominiam\DIPL_Redaguoti\Last\redakcija29.docx" TargetMode="External"/><Relationship Id="rId67" Type="http://schemas.openxmlformats.org/officeDocument/2006/relationships/image" Target="media/image5.png"/><Relationship Id="rId103" Type="http://schemas.openxmlformats.org/officeDocument/2006/relationships/chart" Target="charts/chart14.xml"/><Relationship Id="rId108" Type="http://schemas.openxmlformats.org/officeDocument/2006/relationships/chart" Target="charts/chart19.xml"/><Relationship Id="rId116" Type="http://schemas.openxmlformats.org/officeDocument/2006/relationships/chart" Target="charts/chart26.xml"/><Relationship Id="rId124" Type="http://schemas.openxmlformats.org/officeDocument/2006/relationships/hyperlink" Target="http://www.ece.rochester.edu/~gsharma/ciede2000/ciede2000noteCRNA.pdf" TargetMode="External"/><Relationship Id="rId129" Type="http://schemas.openxmlformats.org/officeDocument/2006/relationships/hyperlink" Target="http://kb2.adobe.com/cps/320/320624.html" TargetMode="External"/><Relationship Id="rId137" Type="http://schemas.openxmlformats.org/officeDocument/2006/relationships/hyperlink" Target="http://www.oce.com/en/Products/Printers-copiers-plotters/Colour/Document+printing/CPS900/default.htm" TargetMode="External"/><Relationship Id="rId20" Type="http://schemas.openxmlformats.org/officeDocument/2006/relationships/hyperlink" Target="file:///E:\Serge_XPdocs\OLGAI_diplominiam\DIPL_Redaguoti\Last\redakcija29.docx" TargetMode="External"/><Relationship Id="rId41" Type="http://schemas.openxmlformats.org/officeDocument/2006/relationships/hyperlink" Target="file:///E:\Serge_XPdocs\OLGAI_diplominiam\DIPL_Redaguoti\Last\redakcija29.docx" TargetMode="External"/><Relationship Id="rId54" Type="http://schemas.openxmlformats.org/officeDocument/2006/relationships/hyperlink" Target="file:///E:\Serge_XPdocs\OLGAI_diplominiam\DIPL_Redaguoti\Last\redakcija29.docx" TargetMode="External"/><Relationship Id="rId62" Type="http://schemas.openxmlformats.org/officeDocument/2006/relationships/hyperlink" Target="file:///E:\Serge_XPdocs\OLGAI_diplominiam\DIPL_Redaguoti\Last\redakcija29.docx" TargetMode="External"/><Relationship Id="rId70" Type="http://schemas.openxmlformats.org/officeDocument/2006/relationships/image" Target="http://www.compuart.ru/Archive/CA/2005/12/39/05.jpg" TargetMode="External"/><Relationship Id="rId75" Type="http://schemas.openxmlformats.org/officeDocument/2006/relationships/image" Target="media/image12.png"/><Relationship Id="rId83" Type="http://schemas.openxmlformats.org/officeDocument/2006/relationships/image" Target="media/image20.png"/><Relationship Id="rId88" Type="http://schemas.openxmlformats.org/officeDocument/2006/relationships/image" Target="media/image25.emf"/><Relationship Id="rId91" Type="http://schemas.openxmlformats.org/officeDocument/2006/relationships/chart" Target="charts/chart2.xml"/><Relationship Id="rId96" Type="http://schemas.openxmlformats.org/officeDocument/2006/relationships/chart" Target="charts/chart7.xml"/><Relationship Id="rId111" Type="http://schemas.openxmlformats.org/officeDocument/2006/relationships/chart" Target="charts/chart21.xml"/><Relationship Id="rId132" Type="http://schemas.openxmlformats.org/officeDocument/2006/relationships/hyperlink" Target="http://www.eci.org/doku.php?id=en:projects:eci2002" TargetMode="External"/><Relationship Id="rId140" Type="http://schemas.openxmlformats.org/officeDocument/2006/relationships/footer" Target="footer3.xml"/><Relationship Id="rId145" Type="http://schemas.openxmlformats.org/officeDocument/2006/relationships/chart" Target="charts/chart36.xml"/><Relationship Id="rId15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E:\Serge_XPdocs\OLGAI_diplominiam\DIPL_Redaguoti\Last\redakcija29.docx" TargetMode="External"/><Relationship Id="rId23" Type="http://schemas.openxmlformats.org/officeDocument/2006/relationships/hyperlink" Target="file:///E:\Serge_XPdocs\OLGAI_diplominiam\DIPL_Redaguoti\Last\redakcija29.docx" TargetMode="External"/><Relationship Id="rId28" Type="http://schemas.openxmlformats.org/officeDocument/2006/relationships/hyperlink" Target="file:///E:\Serge_XPdocs\OLGAI_diplominiam\DIPL_Redaguoti\Last\redakcija29.docx" TargetMode="External"/><Relationship Id="rId36" Type="http://schemas.openxmlformats.org/officeDocument/2006/relationships/hyperlink" Target="file:///E:\Serge_XPdocs\OLGAI_diplominiam\DIPL_Redaguoti\Last\redakcija29.docx" TargetMode="External"/><Relationship Id="rId49" Type="http://schemas.openxmlformats.org/officeDocument/2006/relationships/hyperlink" Target="file:///E:\Serge_XPdocs\OLGAI_diplominiam\DIPL_Redaguoti\Last\redakcija29.docx" TargetMode="External"/><Relationship Id="rId57" Type="http://schemas.openxmlformats.org/officeDocument/2006/relationships/hyperlink" Target="file:///E:\Serge_XPdocs\OLGAI_diplominiam\DIPL_Redaguoti\Last\redakcija29.docx" TargetMode="External"/><Relationship Id="rId106" Type="http://schemas.openxmlformats.org/officeDocument/2006/relationships/chart" Target="charts/chart17.xml"/><Relationship Id="rId114" Type="http://schemas.openxmlformats.org/officeDocument/2006/relationships/chart" Target="charts/chart24.xml"/><Relationship Id="rId119" Type="http://schemas.openxmlformats.org/officeDocument/2006/relationships/chart" Target="charts/chart29.xml"/><Relationship Id="rId127" Type="http://schemas.openxmlformats.org/officeDocument/2006/relationships/hyperlink" Target="http://en.wikipedia.org/wiki/Color_difference.-" TargetMode="External"/><Relationship Id="rId10" Type="http://schemas.openxmlformats.org/officeDocument/2006/relationships/hyperlink" Target="file:///E:\Serge_XPdocs\OLGAI_diplominiam\DIPL_Redaguoti\Last\redakcija29.docx" TargetMode="External"/><Relationship Id="rId31" Type="http://schemas.openxmlformats.org/officeDocument/2006/relationships/hyperlink" Target="file:///E:\Serge_XPdocs\OLGAI_diplominiam\DIPL_Redaguoti\Last\redakcija29.docx" TargetMode="External"/><Relationship Id="rId44" Type="http://schemas.openxmlformats.org/officeDocument/2006/relationships/hyperlink" Target="file:///E:\Serge_XPdocs\OLGAI_diplominiam\DIPL_Redaguoti\Last\redakcija29.docx" TargetMode="External"/><Relationship Id="rId52" Type="http://schemas.openxmlformats.org/officeDocument/2006/relationships/hyperlink" Target="file:///E:\Serge_XPdocs\OLGAI_diplominiam\DIPL_Redaguoti\Last\redakcija29.docx" TargetMode="External"/><Relationship Id="rId60" Type="http://schemas.openxmlformats.org/officeDocument/2006/relationships/hyperlink" Target="file:///E:\Serge_XPdocs\OLGAI_diplominiam\DIPL_Redaguoti\Last\redakcija29.docx" TargetMode="External"/><Relationship Id="rId65" Type="http://schemas.openxmlformats.org/officeDocument/2006/relationships/image" Target="media/image3.png"/><Relationship Id="rId73" Type="http://schemas.openxmlformats.org/officeDocument/2006/relationships/image" Target="media/image10.png"/><Relationship Id="rId78" Type="http://schemas.openxmlformats.org/officeDocument/2006/relationships/image" Target="media/image15.png"/><Relationship Id="rId81" Type="http://schemas.openxmlformats.org/officeDocument/2006/relationships/image" Target="media/image18.png"/><Relationship Id="rId86" Type="http://schemas.openxmlformats.org/officeDocument/2006/relationships/image" Target="media/image23.png"/><Relationship Id="rId94" Type="http://schemas.openxmlformats.org/officeDocument/2006/relationships/chart" Target="charts/chart5.xml"/><Relationship Id="rId99" Type="http://schemas.openxmlformats.org/officeDocument/2006/relationships/chart" Target="charts/chart10.xml"/><Relationship Id="rId101" Type="http://schemas.openxmlformats.org/officeDocument/2006/relationships/chart" Target="charts/chart12.xml"/><Relationship Id="rId122" Type="http://schemas.openxmlformats.org/officeDocument/2006/relationships/chart" Target="charts/chart32.xml"/><Relationship Id="rId130" Type="http://schemas.openxmlformats.org/officeDocument/2006/relationships/hyperlink" Target="http://www.fogra.org/products-en/icc39-40.html" TargetMode="External"/><Relationship Id="rId135" Type="http://schemas.openxmlformats.org/officeDocument/2006/relationships/hyperlink" Target="http://www.oce.com/en/Products/Printers-copiers-plotters/Colour/Document+printing/CPS900/default.htm" TargetMode="External"/><Relationship Id="rId143" Type="http://schemas.openxmlformats.org/officeDocument/2006/relationships/chart" Target="charts/chart34.xml"/><Relationship Id="rId148" Type="http://schemas.openxmlformats.org/officeDocument/2006/relationships/chart" Target="charts/chart39.xml"/><Relationship Id="rId151" Type="http://schemas.openxmlformats.org/officeDocument/2006/relationships/chart" Target="charts/chart42.xml"/><Relationship Id="rId4" Type="http://schemas.openxmlformats.org/officeDocument/2006/relationships/settings" Target="settings.xml"/><Relationship Id="rId9" Type="http://schemas.openxmlformats.org/officeDocument/2006/relationships/hyperlink" Target="file:///E:\Serge_XPdocs\OLGAI_diplominiam\DIPL_Redaguoti\Last\redakcija29.docx" TargetMode="External"/><Relationship Id="rId13" Type="http://schemas.openxmlformats.org/officeDocument/2006/relationships/hyperlink" Target="file:///E:\Serge_XPdocs\OLGAI_diplominiam\DIPL_Redaguoti\Last\redakcija29.docx" TargetMode="External"/><Relationship Id="rId18" Type="http://schemas.openxmlformats.org/officeDocument/2006/relationships/hyperlink" Target="file:///E:\Serge_XPdocs\OLGAI_diplominiam\DIPL_Redaguoti\Last\redakcija29.docx" TargetMode="External"/><Relationship Id="rId39" Type="http://schemas.openxmlformats.org/officeDocument/2006/relationships/hyperlink" Target="file:///E:\Serge_XPdocs\OLGAI_diplominiam\DIPL_Redaguoti\Last\redakcija29.docx" TargetMode="External"/><Relationship Id="rId109" Type="http://schemas.openxmlformats.org/officeDocument/2006/relationships/footer" Target="footer1.xml"/><Relationship Id="rId34" Type="http://schemas.openxmlformats.org/officeDocument/2006/relationships/hyperlink" Target="file:///E:\Serge_XPdocs\OLGAI_diplominiam\DIPL_Redaguoti\Last\redakcija29.docx" TargetMode="External"/><Relationship Id="rId50" Type="http://schemas.openxmlformats.org/officeDocument/2006/relationships/hyperlink" Target="file:///E:\Serge_XPdocs\OLGAI_diplominiam\DIPL_Redaguoti\Last\redakcija29.docx" TargetMode="External"/><Relationship Id="rId55" Type="http://schemas.openxmlformats.org/officeDocument/2006/relationships/hyperlink" Target="file:///E:\Serge_XPdocs\OLGAI_diplominiam\DIPL_Redaguoti\Last\redakcija29.docx" TargetMode="External"/><Relationship Id="rId76" Type="http://schemas.openxmlformats.org/officeDocument/2006/relationships/image" Target="media/image13.jpeg"/><Relationship Id="rId97" Type="http://schemas.openxmlformats.org/officeDocument/2006/relationships/chart" Target="charts/chart8.xml"/><Relationship Id="rId104" Type="http://schemas.openxmlformats.org/officeDocument/2006/relationships/chart" Target="charts/chart15.xml"/><Relationship Id="rId120" Type="http://schemas.openxmlformats.org/officeDocument/2006/relationships/chart" Target="charts/chart30.xml"/><Relationship Id="rId125" Type="http://schemas.openxmlformats.org/officeDocument/2006/relationships/hyperlink" Target="http://help.adobe.com/lt_LT/Acrobat/9.0/Professional/%20acrobat_pro_9.0_help.pdf" TargetMode="External"/><Relationship Id="rId141" Type="http://schemas.openxmlformats.org/officeDocument/2006/relationships/header" Target="header2.xml"/><Relationship Id="rId146" Type="http://schemas.openxmlformats.org/officeDocument/2006/relationships/chart" Target="charts/chart37.xml"/><Relationship Id="rId7" Type="http://schemas.openxmlformats.org/officeDocument/2006/relationships/endnotes" Target="endnotes.xml"/><Relationship Id="rId71" Type="http://schemas.openxmlformats.org/officeDocument/2006/relationships/image" Target="media/image8.jpeg"/><Relationship Id="rId92" Type="http://schemas.openxmlformats.org/officeDocument/2006/relationships/chart" Target="charts/chart3.xml"/><Relationship Id="rId2" Type="http://schemas.openxmlformats.org/officeDocument/2006/relationships/numbering" Target="numbering.xml"/><Relationship Id="rId29" Type="http://schemas.openxmlformats.org/officeDocument/2006/relationships/hyperlink" Target="file:///E:\Serge_XPdocs\OLGAI_diplominiam\DIPL_Redaguoti\Last\redakcija29.docx" TargetMode="External"/><Relationship Id="rId24" Type="http://schemas.openxmlformats.org/officeDocument/2006/relationships/hyperlink" Target="file:///E:\Serge_XPdocs\OLGAI_diplominiam\DIPL_Redaguoti\Last\redakcija29.docx" TargetMode="External"/><Relationship Id="rId40" Type="http://schemas.openxmlformats.org/officeDocument/2006/relationships/hyperlink" Target="file:///E:\Serge_XPdocs\OLGAI_diplominiam\DIPL_Redaguoti\Last\redakcija29.docx" TargetMode="External"/><Relationship Id="rId45" Type="http://schemas.openxmlformats.org/officeDocument/2006/relationships/hyperlink" Target="file:///E:\Serge_XPdocs\OLGAI_diplominiam\DIPL_Redaguoti\Last\redakcija29.docx" TargetMode="External"/><Relationship Id="rId66" Type="http://schemas.openxmlformats.org/officeDocument/2006/relationships/image" Target="media/image4.jpeg"/><Relationship Id="rId87" Type="http://schemas.openxmlformats.org/officeDocument/2006/relationships/image" Target="media/image24.jpeg"/><Relationship Id="rId110" Type="http://schemas.openxmlformats.org/officeDocument/2006/relationships/chart" Target="charts/chart20.xml"/><Relationship Id="rId115" Type="http://schemas.openxmlformats.org/officeDocument/2006/relationships/chart" Target="charts/chart25.xml"/><Relationship Id="rId131" Type="http://schemas.openxmlformats.org/officeDocument/2006/relationships/hyperlink" Target="http://en.wikipedia.org/wiki/Lab_color_space" TargetMode="External"/><Relationship Id="rId136" Type="http://schemas.openxmlformats.org/officeDocument/2006/relationships/hyperlink" Target="http://www.oce.com/en/Products/Printers-copiers-%20plotters/Colour/Document+printing/CPS900/default.htm" TargetMode="External"/><Relationship Id="rId61" Type="http://schemas.openxmlformats.org/officeDocument/2006/relationships/hyperlink" Target="file:///E:\Serge_XPdocs\OLGAI_diplominiam\DIPL_Redaguoti\Last\redakcija29.docx" TargetMode="External"/><Relationship Id="rId82" Type="http://schemas.openxmlformats.org/officeDocument/2006/relationships/image" Target="media/image19.png"/><Relationship Id="rId152" Type="http://schemas.openxmlformats.org/officeDocument/2006/relationships/header" Target="header3.xml"/><Relationship Id="rId19" Type="http://schemas.openxmlformats.org/officeDocument/2006/relationships/hyperlink" Target="file:///E:\Serge_XPdocs\OLGAI_diplominiam\DIPL_Redaguoti\Last\redakcija29.docx" TargetMode="External"/><Relationship Id="rId14" Type="http://schemas.openxmlformats.org/officeDocument/2006/relationships/hyperlink" Target="file:///E:\Serge_XPdocs\OLGAI_diplominiam\DIPL_Redaguoti\Last\redakcija29.docx" TargetMode="External"/><Relationship Id="rId30" Type="http://schemas.openxmlformats.org/officeDocument/2006/relationships/hyperlink" Target="file:///E:\Serge_XPdocs\OLGAI_diplominiam\DIPL_Redaguoti\Last\redakcija29.docx" TargetMode="External"/><Relationship Id="rId35" Type="http://schemas.openxmlformats.org/officeDocument/2006/relationships/hyperlink" Target="file:///E:\Serge_XPdocs\OLGAI_diplominiam\DIPL_Redaguoti\Last\redakcija29.docx" TargetMode="External"/><Relationship Id="rId56" Type="http://schemas.openxmlformats.org/officeDocument/2006/relationships/hyperlink" Target="file:///E:\Serge_XPdocs\OLGAI_diplominiam\DIPL_Redaguoti\Last\redakcija29.docx" TargetMode="External"/><Relationship Id="rId77" Type="http://schemas.openxmlformats.org/officeDocument/2006/relationships/image" Target="media/image14.wmf"/><Relationship Id="rId100" Type="http://schemas.openxmlformats.org/officeDocument/2006/relationships/chart" Target="charts/chart11.xml"/><Relationship Id="rId105" Type="http://schemas.openxmlformats.org/officeDocument/2006/relationships/chart" Target="charts/chart16.xml"/><Relationship Id="rId126" Type="http://schemas.openxmlformats.org/officeDocument/2006/relationships/hyperlink" Target="http://www.cis.rit.edu/mcsl/online/CIE/DE2000.vb" TargetMode="External"/><Relationship Id="rId147" Type="http://schemas.openxmlformats.org/officeDocument/2006/relationships/chart" Target="charts/chart38.xml"/><Relationship Id="rId8" Type="http://schemas.openxmlformats.org/officeDocument/2006/relationships/image" Target="media/image1.png"/><Relationship Id="rId51" Type="http://schemas.openxmlformats.org/officeDocument/2006/relationships/hyperlink" Target="file:///E:\Serge_XPdocs\OLGAI_diplominiam\DIPL_Redaguoti\Last\redakcija29.docx" TargetMode="External"/><Relationship Id="rId72" Type="http://schemas.openxmlformats.org/officeDocument/2006/relationships/image" Target="media/image9.png"/><Relationship Id="rId93" Type="http://schemas.openxmlformats.org/officeDocument/2006/relationships/chart" Target="charts/chart4.xml"/><Relationship Id="rId98" Type="http://schemas.openxmlformats.org/officeDocument/2006/relationships/chart" Target="charts/chart9.xml"/><Relationship Id="rId121" Type="http://schemas.openxmlformats.org/officeDocument/2006/relationships/chart" Target="charts/chart31.xml"/><Relationship Id="rId142" Type="http://schemas.openxmlformats.org/officeDocument/2006/relationships/footer" Target="footer4.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Sergej%20Kononenko\Desktop\OLGAI_diplominiam\Darbinis\GradacinesKreives.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Sergej%20Kononenko\Desktop\OLGAI_diplominiam\Darbinis\GradacinesKreives.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Sergej%20Kononenko\Desktop\OLGAI_diplominiam\Darbinis\GradacinesKreives.xls"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Sergej%20Kononenko\Desktop\OLGAI_diplominiam\Darbinis\GradacinesKreives.xls"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Documents%20and%20Settings\Sergej%20Kononenko\Desktop\OLGAI_diplominiam\Darbinis\GradacinesKreives.xls"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Documents%20and%20Settings\Sergej%20Kononenko\Desktop\OLGAI_diplominiam\Darbinis\GradacinesKreives.xls"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Documents%20and%20Settings\Sergej%20Kononenko\Desktop\OLGAI_diplominiam\Darbinis\GradacinesKreives.xls"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Documents%20and%20Settings\Sergej%20Kononenko\Desktop\OLGAI_diplominiam\Darbinis\GradacinesKreives.xls"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Documents%20and%20Settings\Sergej%20Kononenko\Desktop\OLGAI_diplominiam\Darbinis\GradacinesKreives.xls"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Documents%20and%20Settings\Sergej%20Kononenko\Desktop\OLGAI_diplominiam\Darbinis\GradacinesKreives.xls"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Documents%20and%20Settings\Sergej%20Kononenko\Desktop\OLGAI_diplominiam\Darbinis\GradacinesKreives.xls"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Documents%20and%20Settings\Sergej%20Kononenko\Desktop\OLGAI_diplominiam\Darbinis\GradacinesKreives.xls"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Documents%20and%20Settings\Sergej%20Kononenko\Desktop\OLGAI_diplominiam\Darbinis\GradacinesKreives.xls"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Documents%20and%20Settings\Sergej%20Kononenko\Desktop\OLGAI_diplominiam\Darbinis\GradacinesKreives.xls"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Documents%20and%20Settings\Sergej%20Kononenko\Desktop\OLGAI_diplominiam\Darbinis\GradacinesKreives.xls" TargetMode="External"/></Relationships>
</file>

<file path=word/charts/_rels/chart16.xml.rels><?xml version="1.0" encoding="UTF-8" standalone="yes"?>
<Relationships xmlns="http://schemas.openxmlformats.org/package/2006/relationships"><Relationship Id="rId2" Type="http://schemas.openxmlformats.org/officeDocument/2006/relationships/oleObject" Target="file:///E:\Serge_XPdocs\OLGAI_diplominiam\Darbinis\DELTA_diagramos.xls" TargetMode="External"/><Relationship Id="rId1" Type="http://schemas.openxmlformats.org/officeDocument/2006/relationships/themeOverride" Target="../theme/themeOverride1.xml"/></Relationships>
</file>

<file path=word/charts/_rels/chart17.xml.rels><?xml version="1.0" encoding="UTF-8" standalone="yes"?>
<Relationships xmlns="http://schemas.openxmlformats.org/package/2006/relationships"><Relationship Id="rId2" Type="http://schemas.openxmlformats.org/officeDocument/2006/relationships/oleObject" Target="file:///E:\Serge_XPdocs\OLGAI_diplominiam\Darbinis\DELTA_diagramos.xls" TargetMode="External"/><Relationship Id="rId1" Type="http://schemas.openxmlformats.org/officeDocument/2006/relationships/themeOverride" Target="../theme/themeOverride2.xml"/></Relationships>
</file>

<file path=word/charts/_rels/chart18.xml.rels><?xml version="1.0" encoding="UTF-8" standalone="yes"?>
<Relationships xmlns="http://schemas.openxmlformats.org/package/2006/relationships"><Relationship Id="rId2" Type="http://schemas.openxmlformats.org/officeDocument/2006/relationships/oleObject" Target="file:///E:\Serge_XPdocs\OLGAI_diplominiam\Darbinis\DELTA_diagramos.xls" TargetMode="External"/><Relationship Id="rId1" Type="http://schemas.openxmlformats.org/officeDocument/2006/relationships/themeOverride" Target="../theme/themeOverride3.xml"/></Relationships>
</file>

<file path=word/charts/_rels/chart19.xml.rels><?xml version="1.0" encoding="UTF-8" standalone="yes"?>
<Relationships xmlns="http://schemas.openxmlformats.org/package/2006/relationships"><Relationship Id="rId2" Type="http://schemas.openxmlformats.org/officeDocument/2006/relationships/oleObject" Target="file:///H:\OLGAI_diplominiam\Darbinis\DELTA_diagramos.xls" TargetMode="External"/><Relationship Id="rId1" Type="http://schemas.openxmlformats.org/officeDocument/2006/relationships/themeOverride" Target="../theme/themeOverride4.xml"/></Relationships>
</file>

<file path=word/charts/_rels/chart20.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5.xml"/></Relationships>
</file>

<file path=word/charts/_rels/chart21.xml.rels><?xml version="1.0" encoding="UTF-8" standalone="yes"?>
<Relationships xmlns="http://schemas.openxmlformats.org/package/2006/relationships"><Relationship Id="rId2" Type="http://schemas.openxmlformats.org/officeDocument/2006/relationships/oleObject" Target="file:///H:\OLGAI_diplominiam\_PrintTests_for_Color_printers\Darbinis\LAB_DE_calculation_2.xls" TargetMode="External"/><Relationship Id="rId1" Type="http://schemas.openxmlformats.org/officeDocument/2006/relationships/themeOverride" Target="../theme/themeOverride6.xml"/></Relationships>
</file>

<file path=word/charts/_rels/chart22.xml.rels><?xml version="1.0" encoding="UTF-8" standalone="yes"?>
<Relationships xmlns="http://schemas.openxmlformats.org/package/2006/relationships"><Relationship Id="rId2" Type="http://schemas.openxmlformats.org/officeDocument/2006/relationships/oleObject" Target="file:///H:\OLGAI_diplominiam\_PrintTests_for_Color_printers\Darbinis\LAB_DE_calculation_2.xls" TargetMode="External"/><Relationship Id="rId1" Type="http://schemas.openxmlformats.org/officeDocument/2006/relationships/themeOverride" Target="../theme/themeOverride7.xml"/></Relationships>
</file>

<file path=word/charts/_rels/chart23.xml.rels><?xml version="1.0" encoding="UTF-8" standalone="yes"?>
<Relationships xmlns="http://schemas.openxmlformats.org/package/2006/relationships"><Relationship Id="rId2" Type="http://schemas.openxmlformats.org/officeDocument/2006/relationships/oleObject" Target="file:///H:\OLGAI_diplominiam\_PrintTests_for_Color_printers\Darbinis\LAB_DE_calculation_2.xls" TargetMode="External"/><Relationship Id="rId1" Type="http://schemas.openxmlformats.org/officeDocument/2006/relationships/themeOverride" Target="../theme/themeOverride8.xml"/></Relationships>
</file>

<file path=word/charts/_rels/chart24.xml.rels><?xml version="1.0" encoding="UTF-8" standalone="yes"?>
<Relationships xmlns="http://schemas.openxmlformats.org/package/2006/relationships"><Relationship Id="rId2" Type="http://schemas.openxmlformats.org/officeDocument/2006/relationships/oleObject" Target="file:///C:\Documents%20and%20Settings\Sergej%20Kononenko\Desktop\Darbinis\LAB_DE_calculation.xls" TargetMode="External"/><Relationship Id="rId1" Type="http://schemas.openxmlformats.org/officeDocument/2006/relationships/themeOverride" Target="../theme/themeOverride9.xml"/></Relationships>
</file>

<file path=word/charts/_rels/chart25.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LAB_DE_calculation.xls" TargetMode="External"/><Relationship Id="rId1" Type="http://schemas.openxmlformats.org/officeDocument/2006/relationships/themeOverride" Target="../theme/themeOverride10.xml"/></Relationships>
</file>

<file path=word/charts/_rels/chart26.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11.xml"/></Relationships>
</file>

<file path=word/charts/_rels/chart27.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12.xml"/></Relationships>
</file>

<file path=word/charts/_rels/chart28.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13.xml"/></Relationships>
</file>

<file path=word/charts/_rels/chart29.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14.xml"/></Relationships>
</file>

<file path=word/charts/_rels/chart30.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15.xml"/></Relationships>
</file>

<file path=word/charts/_rels/chart31.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16.xml"/></Relationships>
</file>

<file path=word/charts/_rels/chart32.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17.xml"/></Relationships>
</file>

<file path=word/charts/_rels/chart33.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18.xml"/></Relationships>
</file>

<file path=word/charts/_rels/chart34.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Documents%20and%20Settings\Sergej%20Kononenko\Desktop\OLGAI_diplominiam\Darbinis\GradacinesKreives.xls"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Documents%20and%20Settings\Sergej%20Kononenko\Desktop\OLGAI_diplominiam\Darbinis\GradacinesKreives.xls" TargetMode="External"/></Relationships>
</file>

<file path=word/charts/_rels/chart36.xml.rels><?xml version="1.0" encoding="UTF-8" standalone="yes"?>
<Relationships xmlns="http://schemas.openxmlformats.org/package/2006/relationships"><Relationship Id="rId2" Type="http://schemas.openxmlformats.org/officeDocument/2006/relationships/oleObject" Target="file:///E:\Serge_XPdocs\OLGAI_diplominiam\Darbinis\DELTA_diagramos.xls" TargetMode="External"/><Relationship Id="rId1" Type="http://schemas.openxmlformats.org/officeDocument/2006/relationships/themeOverride" Target="../theme/themeOverride19.xml"/></Relationships>
</file>

<file path=word/charts/_rels/chart37.xml.rels><?xml version="1.0" encoding="UTF-8" standalone="yes"?>
<Relationships xmlns="http://schemas.openxmlformats.org/package/2006/relationships"><Relationship Id="rId2" Type="http://schemas.openxmlformats.org/officeDocument/2006/relationships/oleObject" Target="file:///E:\Serge_XPdocs\OLGAI_diplominiam\Darbinis\DELTA_diagramos.xls" TargetMode="External"/><Relationship Id="rId1" Type="http://schemas.openxmlformats.org/officeDocument/2006/relationships/themeOverride" Target="../theme/themeOverride20.xml"/></Relationships>
</file>

<file path=word/charts/_rels/chart38.xml.rels><?xml version="1.0" encoding="UTF-8" standalone="yes"?>
<Relationships xmlns="http://schemas.openxmlformats.org/package/2006/relationships"><Relationship Id="rId2" Type="http://schemas.openxmlformats.org/officeDocument/2006/relationships/oleObject" Target="file:///H:\OLGAI_diplominiam\Darbinis\DELTA_diagramos.xls" TargetMode="External"/><Relationship Id="rId1" Type="http://schemas.openxmlformats.org/officeDocument/2006/relationships/themeOverride" Target="../theme/themeOverride21.xml"/></Relationships>
</file>

<file path=word/charts/_rels/chart39.xml.rels><?xml version="1.0" encoding="UTF-8" standalone="yes"?>
<Relationships xmlns="http://schemas.openxmlformats.org/package/2006/relationships"><Relationship Id="rId2" Type="http://schemas.openxmlformats.org/officeDocument/2006/relationships/oleObject" Target="file:///C:\Documents%20and%20Settings\Sergej%20Kononenko\Desktop\Darbinis\LAB_DE_calculation.xls" TargetMode="External"/><Relationship Id="rId1" Type="http://schemas.openxmlformats.org/officeDocument/2006/relationships/themeOverride" Target="../theme/themeOverride22.xml"/></Relationships>
</file>

<file path=word/charts/_rels/chart40.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23.xml"/></Relationships>
</file>

<file path=word/charts/_rels/chart41.xml.rels><?xml version="1.0" encoding="UTF-8" standalone="yes"?>
<Relationships xmlns="http://schemas.openxmlformats.org/package/2006/relationships"><Relationship Id="rId2" Type="http://schemas.openxmlformats.org/officeDocument/2006/relationships/oleObject" Target="file:///H:\OLGAI_diplominiam\Darbinis\LAB_DE_calculation_2.xls" TargetMode="External"/><Relationship Id="rId1" Type="http://schemas.openxmlformats.org/officeDocument/2006/relationships/themeOverride" Target="../theme/themeOverride24.xml"/></Relationships>
</file>

<file path=word/charts/_rels/chart42.xml.rels><?xml version="1.0" encoding="UTF-8" standalone="yes"?>
<Relationships xmlns="http://schemas.openxmlformats.org/package/2006/relationships"><Relationship Id="rId2" Type="http://schemas.openxmlformats.org/officeDocument/2006/relationships/oleObject" Target="file:///E:\Serge_XPdocs\OLGAI_diplominiam\_PrintTests_for_Color_printers\Darbinis\SpalvuGama.xls" TargetMode="External"/><Relationship Id="rId1" Type="http://schemas.openxmlformats.org/officeDocument/2006/relationships/themeOverride" Target="../theme/themeOverride2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 </a:t>
            </a:r>
            <a:r>
              <a:rPr lang="lt-LT" i="1"/>
              <a:t>Dynamic</a:t>
            </a:r>
          </a:p>
        </c:rich>
      </c:tx>
      <c:layout>
        <c:manualLayout>
          <c:xMode val="edge"/>
          <c:yMode val="edge"/>
          <c:x val="0.33944444444445393"/>
          <c:y val="6.1690821256040178E-4"/>
        </c:manualLayout>
      </c:layout>
      <c:spPr>
        <a:noFill/>
        <a:ln w="25400">
          <a:noFill/>
        </a:ln>
      </c:spPr>
    </c:title>
    <c:plotArea>
      <c:layout>
        <c:manualLayout>
          <c:layoutTarget val="inner"/>
          <c:xMode val="edge"/>
          <c:yMode val="edge"/>
          <c:x val="0.11615017921146976"/>
          <c:y val="6.3904273504273509E-2"/>
          <c:w val="0.67417998676091462"/>
          <c:h val="0.77215449490955623"/>
        </c:manualLayout>
      </c:layout>
      <c:scatterChart>
        <c:scatterStyle val="smoothMarker"/>
        <c:ser>
          <c:idx val="0"/>
          <c:order val="0"/>
          <c:tx>
            <c:strRef>
              <c:f>'1_CPS900_Dynamic'!$O$6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0"/>
              <c:layout>
                <c:manualLayout>
                  <c:x val="-7.5107526881720593E-2"/>
                  <c:y val="-5.1559829059829067E-2"/>
                </c:manualLayout>
              </c:layout>
              <c:tx>
                <c:rich>
                  <a:bodyPr/>
                  <a:lstStyle/>
                  <a:p>
                    <a:r>
                      <a:rPr lang="lt-LT"/>
                      <a:t>1</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'1_CPS900_Dynamic'!$D$5:$D$25</c:f>
              <c:numCache>
                <c:formatCode>0.00</c:formatCode>
                <c:ptCount val="21"/>
                <c:pt idx="0">
                  <c:v>0</c:v>
                </c:pt>
                <c:pt idx="1">
                  <c:v>5.6066975597381184E-2</c:v>
                </c:pt>
                <c:pt idx="2">
                  <c:v>9.2390150970109858E-2</c:v>
                </c:pt>
                <c:pt idx="3">
                  <c:v>0.16380794238694274</c:v>
                </c:pt>
                <c:pt idx="4">
                  <c:v>0.20338730203143973</c:v>
                </c:pt>
                <c:pt idx="5">
                  <c:v>0.27284236939714579</c:v>
                </c:pt>
                <c:pt idx="6">
                  <c:v>0.37423952947172429</c:v>
                </c:pt>
                <c:pt idx="7">
                  <c:v>0.45842010331924743</c:v>
                </c:pt>
                <c:pt idx="8">
                  <c:v>0.52531510715107721</c:v>
                </c:pt>
                <c:pt idx="9">
                  <c:v>0.58638311144497557</c:v>
                </c:pt>
                <c:pt idx="10">
                  <c:v>0.70649011646941484</c:v>
                </c:pt>
                <c:pt idx="11">
                  <c:v>0.80299281726506033</c:v>
                </c:pt>
                <c:pt idx="12">
                  <c:v>0.86440866642191305</c:v>
                </c:pt>
                <c:pt idx="13">
                  <c:v>0.913979298145709</c:v>
                </c:pt>
                <c:pt idx="14">
                  <c:v>0.93897276116298956</c:v>
                </c:pt>
                <c:pt idx="15">
                  <c:v>0.95562053235251543</c:v>
                </c:pt>
                <c:pt idx="16">
                  <c:v>0.9702234903473681</c:v>
                </c:pt>
                <c:pt idx="17">
                  <c:v>0.97884372614405812</c:v>
                </c:pt>
                <c:pt idx="18">
                  <c:v>0.99052327507253057</c:v>
                </c:pt>
                <c:pt idx="19">
                  <c:v>0.99552485693801884</c:v>
                </c:pt>
                <c:pt idx="20">
                  <c:v>1</c:v>
                </c:pt>
              </c:numCache>
            </c:numRef>
          </c:yVal>
          <c:smooth val="1"/>
        </c:ser>
        <c:ser>
          <c:idx val="1"/>
          <c:order val="1"/>
          <c:tx>
            <c:strRef>
              <c:f>'1_CPS900_Dynamic'!$O$7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1"/>
              <c:layout>
                <c:manualLayout>
                  <c:x val="-8.3444444444444766E-4"/>
                  <c:y val="0.10241183574879215"/>
                </c:manualLayout>
              </c:layout>
              <c:tx>
                <c:rich>
                  <a:bodyPr/>
                  <a:lstStyle/>
                  <a:p>
                    <a:r>
                      <a:rPr lang="lt-LT"/>
                      <a:t>2</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'1_CPS900_Dynamic'!$G$5:$G$25</c:f>
              <c:numCache>
                <c:formatCode>0.00</c:formatCode>
                <c:ptCount val="21"/>
                <c:pt idx="0">
                  <c:v>0</c:v>
                </c:pt>
                <c:pt idx="1">
                  <c:v>1.7186125294354478E-2</c:v>
                </c:pt>
                <c:pt idx="2">
                  <c:v>2.9293434542180002E-2</c:v>
                </c:pt>
                <c:pt idx="3">
                  <c:v>5.0738408006454794E-2</c:v>
                </c:pt>
                <c:pt idx="4">
                  <c:v>6.7113282261345192E-2</c:v>
                </c:pt>
                <c:pt idx="5">
                  <c:v>9.6832323784900726E-2</c:v>
                </c:pt>
                <c:pt idx="6">
                  <c:v>0.15154339305892497</c:v>
                </c:pt>
                <c:pt idx="7">
                  <c:v>0.25005822994318389</c:v>
                </c:pt>
                <c:pt idx="8">
                  <c:v>0.30333696605503008</c:v>
                </c:pt>
                <c:pt idx="9">
                  <c:v>0.39040083647396856</c:v>
                </c:pt>
                <c:pt idx="10">
                  <c:v>0.50555484719786747</c:v>
                </c:pt>
                <c:pt idx="11">
                  <c:v>0.59142003268090004</c:v>
                </c:pt>
                <c:pt idx="12">
                  <c:v>0.72464391547919926</c:v>
                </c:pt>
                <c:pt idx="13">
                  <c:v>0.78888318859099216</c:v>
                </c:pt>
                <c:pt idx="14">
                  <c:v>0.81762645078497065</c:v>
                </c:pt>
                <c:pt idx="15">
                  <c:v>0.86673700118390062</c:v>
                </c:pt>
                <c:pt idx="16">
                  <c:v>0.91030555219169484</c:v>
                </c:pt>
                <c:pt idx="17">
                  <c:v>0.93893507186161496</c:v>
                </c:pt>
                <c:pt idx="18">
                  <c:v>0.96075949830010798</c:v>
                </c:pt>
                <c:pt idx="19">
                  <c:v>0.98588515770104856</c:v>
                </c:pt>
                <c:pt idx="20">
                  <c:v>1</c:v>
                </c:pt>
              </c:numCache>
            </c:numRef>
          </c:yVal>
          <c:smooth val="1"/>
        </c:ser>
        <c:ser>
          <c:idx val="2"/>
          <c:order val="2"/>
          <c:tx>
            <c:strRef>
              <c:f>'1_CPS900_Dynamic'!$O$8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2"/>
              <c:layout>
                <c:manualLayout>
                  <c:x val="2.5035842293907012E-2"/>
                  <c:y val="2.4423076923077016E-2"/>
                </c:manualLayout>
              </c:layout>
              <c:tx>
                <c:rich>
                  <a:bodyPr/>
                  <a:lstStyle/>
                  <a:p>
                    <a:r>
                      <a:rPr lang="lt-LT"/>
                      <a:t>3</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'1_CPS900_Dynamic'!$J$5:$J$25</c:f>
              <c:numCache>
                <c:formatCode>0.00</c:formatCode>
                <c:ptCount val="21"/>
                <c:pt idx="0">
                  <c:v>0</c:v>
                </c:pt>
                <c:pt idx="1">
                  <c:v>1.227283874096253E-2</c:v>
                </c:pt>
                <c:pt idx="2">
                  <c:v>2.6814945520068113E-2</c:v>
                </c:pt>
                <c:pt idx="3">
                  <c:v>4.1157527114157072E-2</c:v>
                </c:pt>
                <c:pt idx="4">
                  <c:v>5.2959239538088822E-2</c:v>
                </c:pt>
                <c:pt idx="5">
                  <c:v>8.0735110535039747E-2</c:v>
                </c:pt>
                <c:pt idx="6">
                  <c:v>0.13403657326192592</c:v>
                </c:pt>
                <c:pt idx="7">
                  <c:v>0.19261070659936194</c:v>
                </c:pt>
                <c:pt idx="8">
                  <c:v>0.26071244385044995</c:v>
                </c:pt>
                <c:pt idx="9">
                  <c:v>0.31487263933452719</c:v>
                </c:pt>
                <c:pt idx="10">
                  <c:v>0.41106898097007177</c:v>
                </c:pt>
                <c:pt idx="11">
                  <c:v>0.52481373958863653</c:v>
                </c:pt>
                <c:pt idx="12">
                  <c:v>0.67012483481736362</c:v>
                </c:pt>
                <c:pt idx="13">
                  <c:v>0.75354523187695166</c:v>
                </c:pt>
                <c:pt idx="14">
                  <c:v>0.81198359067261749</c:v>
                </c:pt>
                <c:pt idx="15">
                  <c:v>0.85674784900965761</c:v>
                </c:pt>
                <c:pt idx="16">
                  <c:v>0.89174494717370378</c:v>
                </c:pt>
                <c:pt idx="17">
                  <c:v>0.92105604167553989</c:v>
                </c:pt>
                <c:pt idx="18">
                  <c:v>0.96269304636643005</c:v>
                </c:pt>
                <c:pt idx="19">
                  <c:v>0.98440144014987463</c:v>
                </c:pt>
                <c:pt idx="20">
                  <c:v>1</c:v>
                </c:pt>
              </c:numCache>
            </c:numRef>
          </c:yVal>
          <c:smooth val="1"/>
        </c:ser>
        <c:ser>
          <c:idx val="3"/>
          <c:order val="3"/>
          <c:tx>
            <c:strRef>
              <c:f>'1_CPS900_Dynamic'!$O$9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1"/>
              <c:layout>
                <c:manualLayout>
                  <c:x val="-1.3655913978494237E-2"/>
                  <c:y val="-0.14382478632478632"/>
                </c:manualLayout>
              </c:layout>
              <c:tx>
                <c:rich>
                  <a:bodyPr/>
                  <a:lstStyle/>
                  <a:p>
                    <a:r>
                      <a:rPr lang="lt-LT"/>
                      <a:t>4</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'1_CPS900_Dynamic'!$M$5:$M$25</c:f>
              <c:numCache>
                <c:formatCode>0.00</c:formatCode>
                <c:ptCount val="21"/>
                <c:pt idx="0">
                  <c:v>0</c:v>
                </c:pt>
                <c:pt idx="1">
                  <c:v>2.7899313419599836E-2</c:v>
                </c:pt>
                <c:pt idx="2">
                  <c:v>3.7029086444220212E-2</c:v>
                </c:pt>
                <c:pt idx="3">
                  <c:v>6.6126743467768617E-2</c:v>
                </c:pt>
                <c:pt idx="4">
                  <c:v>8.7924311828075224E-2</c:v>
                </c:pt>
                <c:pt idx="5">
                  <c:v>0.13823554433303534</c:v>
                </c:pt>
                <c:pt idx="6">
                  <c:v>0.21614890555473967</c:v>
                </c:pt>
                <c:pt idx="7">
                  <c:v>0.27351386247706388</c:v>
                </c:pt>
                <c:pt idx="8">
                  <c:v>0.33636607653600975</c:v>
                </c:pt>
                <c:pt idx="9">
                  <c:v>0.4054471819260218</c:v>
                </c:pt>
                <c:pt idx="10">
                  <c:v>0.58094905119646079</c:v>
                </c:pt>
                <c:pt idx="11">
                  <c:v>0.69774986588968924</c:v>
                </c:pt>
                <c:pt idx="12">
                  <c:v>0.802321093728941</c:v>
                </c:pt>
                <c:pt idx="13">
                  <c:v>0.86698266369645272</c:v>
                </c:pt>
                <c:pt idx="14">
                  <c:v>0.90233375944962857</c:v>
                </c:pt>
                <c:pt idx="15">
                  <c:v>0.92927789347116463</c:v>
                </c:pt>
                <c:pt idx="16">
                  <c:v>0.9478340309947616</c:v>
                </c:pt>
                <c:pt idx="17">
                  <c:v>0.97799565988399451</c:v>
                </c:pt>
                <c:pt idx="18">
                  <c:v>0.9874006304606936</c:v>
                </c:pt>
                <c:pt idx="19">
                  <c:v>0.99358097604395956</c:v>
                </c:pt>
                <c:pt idx="20">
                  <c:v>1</c:v>
                </c:pt>
              </c:numCache>
            </c:numRef>
          </c:yVal>
          <c:smooth val="1"/>
        </c:ser>
        <c:axId val="193500288"/>
        <c:axId val="193502208"/>
      </c:scatterChart>
      <c:valAx>
        <c:axId val="193500288"/>
        <c:scaling>
          <c:orientation val="minMax"/>
          <c:max val="100"/>
        </c:scaling>
        <c:axPos val="b"/>
        <c:majorGridlines>
          <c:spPr>
            <a:ln w="3175">
              <a:solidFill>
                <a:srgbClr val="000000"/>
              </a:solidFill>
              <a:prstDash val="solid"/>
            </a:ln>
          </c:spPr>
        </c:majorGridlines>
        <c:title>
          <c:tx>
            <c:rich>
              <a:bodyPr/>
              <a:lstStyle/>
              <a:p>
                <a:pPr>
                  <a:defRPr/>
                </a:pPr>
                <a:r>
                  <a:rPr lang="lt-LT"/>
                  <a:t>Nustatytas (te</a:t>
                </a:r>
                <a:r>
                  <a:rPr lang="en-US"/>
                  <a:t>s</a:t>
                </a:r>
                <a:r>
                  <a:rPr lang="lt-LT"/>
                  <a:t>to) rastro taškų plot</a:t>
                </a:r>
                <a:r>
                  <a:rPr lang="en-US"/>
                  <a:t>as, %</a:t>
                </a:r>
                <a:endParaRPr lang="lt-LT"/>
              </a:p>
            </c:rich>
          </c:tx>
          <c:layout>
            <c:manualLayout>
              <c:xMode val="edge"/>
              <c:yMode val="edge"/>
              <c:x val="0.23570831423849894"/>
              <c:y val="0.91606646085538856"/>
            </c:manualLayout>
          </c:layout>
        </c:title>
        <c:numFmt formatCode="General" sourceLinked="1"/>
        <c:tickLblPos val="nextTo"/>
        <c:spPr>
          <a:ln w="3175">
            <a:solidFill>
              <a:srgbClr val="000000"/>
            </a:solidFill>
            <a:prstDash val="solid"/>
          </a:ln>
        </c:spPr>
        <c:txPr>
          <a:bodyPr rot="0" vert="horz"/>
          <a:lstStyle/>
          <a:p>
            <a:pPr>
              <a:defRPr/>
            </a:pPr>
            <a:endParaRPr lang="lt-LT"/>
          </a:p>
        </c:txPr>
        <c:crossAx val="193502208"/>
        <c:crossesAt val="0"/>
        <c:crossBetween val="midCat"/>
        <c:majorUnit val="10"/>
      </c:valAx>
      <c:valAx>
        <c:axId val="193502208"/>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layout>
            <c:manualLayout>
              <c:xMode val="edge"/>
              <c:yMode val="edge"/>
              <c:x val="5.3974734639651804E-3"/>
              <c:y val="8.7935990380058268E-2"/>
            </c:manualLayout>
          </c:layout>
        </c:title>
        <c:numFmt formatCode="0.0" sourceLinked="0"/>
        <c:tickLblPos val="nextTo"/>
        <c:spPr>
          <a:ln w="3175">
            <a:solidFill>
              <a:srgbClr val="000000"/>
            </a:solidFill>
            <a:prstDash val="solid"/>
          </a:ln>
        </c:spPr>
        <c:txPr>
          <a:bodyPr rot="0" vert="horz"/>
          <a:lstStyle/>
          <a:p>
            <a:pPr>
              <a:defRPr/>
            </a:pPr>
            <a:endParaRPr lang="lt-LT"/>
          </a:p>
        </c:txPr>
        <c:crossAx val="193500288"/>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80154962111217665"/>
          <c:y val="0.14289592655543934"/>
          <c:w val="0.19612085526346237"/>
          <c:h val="0.31706221744308438"/>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 </a:t>
            </a:r>
            <a:r>
              <a:rPr lang="lt-LT" i="1"/>
              <a:t>Normal Classic</a:t>
            </a:r>
          </a:p>
        </c:rich>
      </c:tx>
      <c:layout>
        <c:manualLayout>
          <c:xMode val="edge"/>
          <c:yMode val="edge"/>
          <c:x val="0.26255903197286168"/>
          <c:y val="1.1961103980945121E-2"/>
        </c:manualLayout>
      </c:layout>
      <c:spPr>
        <a:noFill/>
        <a:ln w="25400">
          <a:noFill/>
        </a:ln>
      </c:spPr>
    </c:title>
    <c:plotArea>
      <c:layout>
        <c:manualLayout>
          <c:layoutTarget val="inner"/>
          <c:xMode val="edge"/>
          <c:yMode val="edge"/>
          <c:x val="9.7331296296296291E-2"/>
          <c:y val="8.1678019323671525E-2"/>
          <c:w val="0.69063592592592549"/>
          <c:h val="0.76617731481481965"/>
        </c:manualLayout>
      </c:layout>
      <c:scatterChart>
        <c:scatterStyle val="smoothMarker"/>
        <c:ser>
          <c:idx val="0"/>
          <c:order val="0"/>
          <c:tx>
            <c:strRef>
              <c:f>'2_CPS900_Normal'!$O$6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1"/>
              <c:layout>
                <c:manualLayout>
                  <c:x val="-0.12229648148148575"/>
                  <c:y val="2.7608695652174706E-2"/>
                </c:manualLayout>
              </c:layout>
              <c:tx>
                <c:rich>
                  <a:bodyPr/>
                  <a:lstStyle/>
                  <a:p>
                    <a:r>
                      <a:rPr lang="lt-LT"/>
                      <a:t>1</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'2_CPS900_Normal'!$D$5:$D$25</c:f>
              <c:numCache>
                <c:formatCode>0.00</c:formatCode>
                <c:ptCount val="21"/>
                <c:pt idx="0">
                  <c:v>0</c:v>
                </c:pt>
                <c:pt idx="1">
                  <c:v>5.1702739751459184E-2</c:v>
                </c:pt>
                <c:pt idx="2">
                  <c:v>7.7610509638302683E-2</c:v>
                </c:pt>
                <c:pt idx="3">
                  <c:v>0.12530998003861768</c:v>
                </c:pt>
                <c:pt idx="4">
                  <c:v>0.18573111220429392</c:v>
                </c:pt>
                <c:pt idx="5">
                  <c:v>0.252422234965685</c:v>
                </c:pt>
                <c:pt idx="6">
                  <c:v>0.34768449937461693</c:v>
                </c:pt>
                <c:pt idx="7">
                  <c:v>0.45024778743192823</c:v>
                </c:pt>
                <c:pt idx="8">
                  <c:v>0.5236983952109</c:v>
                </c:pt>
                <c:pt idx="9">
                  <c:v>0.58642066157840822</c:v>
                </c:pt>
                <c:pt idx="10">
                  <c:v>0.69187999509960063</c:v>
                </c:pt>
                <c:pt idx="11">
                  <c:v>0.79675155005974463</c:v>
                </c:pt>
                <c:pt idx="12">
                  <c:v>0.86837612066996606</c:v>
                </c:pt>
                <c:pt idx="13">
                  <c:v>0.92346022309527187</c:v>
                </c:pt>
                <c:pt idx="14">
                  <c:v>0.93982969229794699</c:v>
                </c:pt>
                <c:pt idx="15">
                  <c:v>0.95988589557087733</c:v>
                </c:pt>
                <c:pt idx="16">
                  <c:v>0.97283633463024288</c:v>
                </c:pt>
                <c:pt idx="17">
                  <c:v>0.98188438221540653</c:v>
                </c:pt>
                <c:pt idx="18">
                  <c:v>0.99150998676868118</c:v>
                </c:pt>
                <c:pt idx="19">
                  <c:v>0.99580308475919999</c:v>
                </c:pt>
                <c:pt idx="20">
                  <c:v>1</c:v>
                </c:pt>
              </c:numCache>
            </c:numRef>
          </c:yVal>
          <c:smooth val="1"/>
        </c:ser>
        <c:ser>
          <c:idx val="1"/>
          <c:order val="1"/>
          <c:tx>
            <c:strRef>
              <c:f>'2_CPS900_Normal'!$O$7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2"/>
              <c:layout>
                <c:manualLayout>
                  <c:x val="-3.5277777777779046E-2"/>
                  <c:y val="7.9758454106280532E-2"/>
                </c:manualLayout>
              </c:layout>
              <c:tx>
                <c:rich>
                  <a:bodyPr/>
                  <a:lstStyle/>
                  <a:p>
                    <a:r>
                      <a:rPr lang="lt-LT"/>
                      <a:t>2</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'2_CPS900_Normal'!$G$5:$G$25</c:f>
              <c:numCache>
                <c:formatCode>0.00</c:formatCode>
                <c:ptCount val="21"/>
                <c:pt idx="0">
                  <c:v>0</c:v>
                </c:pt>
                <c:pt idx="1">
                  <c:v>7.8471403737854217E-3</c:v>
                </c:pt>
                <c:pt idx="2">
                  <c:v>1.3048533540763341E-2</c:v>
                </c:pt>
                <c:pt idx="3">
                  <c:v>2.3379734984736278E-2</c:v>
                </c:pt>
                <c:pt idx="4">
                  <c:v>3.8699214408143993E-2</c:v>
                </c:pt>
                <c:pt idx="5">
                  <c:v>6.624109539777169E-2</c:v>
                </c:pt>
                <c:pt idx="6">
                  <c:v>0.12396501401564509</c:v>
                </c:pt>
                <c:pt idx="7">
                  <c:v>0.2047845097958827</c:v>
                </c:pt>
                <c:pt idx="8">
                  <c:v>0.26518882771889463</c:v>
                </c:pt>
                <c:pt idx="9">
                  <c:v>0.32732400201019496</c:v>
                </c:pt>
                <c:pt idx="10">
                  <c:v>0.45462923885722667</c:v>
                </c:pt>
                <c:pt idx="11">
                  <c:v>0.55932257623744752</c:v>
                </c:pt>
                <c:pt idx="12">
                  <c:v>0.6236519010955075</c:v>
                </c:pt>
                <c:pt idx="13">
                  <c:v>0.70352918941896858</c:v>
                </c:pt>
                <c:pt idx="14">
                  <c:v>0.74284202997893811</c:v>
                </c:pt>
                <c:pt idx="15">
                  <c:v>0.79487469572919056</c:v>
                </c:pt>
                <c:pt idx="16">
                  <c:v>0.83939784610316248</c:v>
                </c:pt>
                <c:pt idx="17">
                  <c:v>0.8956460497585661</c:v>
                </c:pt>
                <c:pt idx="18">
                  <c:v>0.9353330902318695</c:v>
                </c:pt>
                <c:pt idx="19">
                  <c:v>0.96295861751636846</c:v>
                </c:pt>
                <c:pt idx="20">
                  <c:v>1</c:v>
                </c:pt>
              </c:numCache>
            </c:numRef>
          </c:yVal>
          <c:smooth val="1"/>
        </c:ser>
        <c:ser>
          <c:idx val="2"/>
          <c:order val="2"/>
          <c:tx>
            <c:strRef>
              <c:f>'2_CPS900_Normal'!$O$8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2"/>
              <c:layout>
                <c:manualLayout>
                  <c:x val="3.2925925925926212E-2"/>
                  <c:y val="3.0676328502416257E-2"/>
                </c:manualLayout>
              </c:layout>
              <c:tx>
                <c:rich>
                  <a:bodyPr/>
                  <a:lstStyle/>
                  <a:p>
                    <a:r>
                      <a:rPr lang="lt-LT"/>
                      <a:t>3</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'2_CPS900_Normal'!$J$5:$J$25</c:f>
              <c:numCache>
                <c:formatCode>0.00</c:formatCode>
                <c:ptCount val="21"/>
                <c:pt idx="0">
                  <c:v>0</c:v>
                </c:pt>
                <c:pt idx="1">
                  <c:v>2.218103522058101E-2</c:v>
                </c:pt>
                <c:pt idx="2">
                  <c:v>3.6715071336618874E-2</c:v>
                </c:pt>
                <c:pt idx="3">
                  <c:v>6.2844855642165326E-2</c:v>
                </c:pt>
                <c:pt idx="4">
                  <c:v>9.2884244789270043E-2</c:v>
                </c:pt>
                <c:pt idx="5">
                  <c:v>0.13520172169942821</c:v>
                </c:pt>
                <c:pt idx="6">
                  <c:v>0.19428502621511232</c:v>
                </c:pt>
                <c:pt idx="7">
                  <c:v>0.27048275987190462</c:v>
                </c:pt>
                <c:pt idx="8">
                  <c:v>0.31231490335459983</c:v>
                </c:pt>
                <c:pt idx="9">
                  <c:v>0.36365292503219582</c:v>
                </c:pt>
                <c:pt idx="10">
                  <c:v>0.46200972899815784</c:v>
                </c:pt>
                <c:pt idx="11">
                  <c:v>0.57094977791704304</c:v>
                </c:pt>
                <c:pt idx="12">
                  <c:v>0.65781498043394693</c:v>
                </c:pt>
                <c:pt idx="13">
                  <c:v>0.72827734695461299</c:v>
                </c:pt>
                <c:pt idx="14">
                  <c:v>0.77314335830382153</c:v>
                </c:pt>
                <c:pt idx="15">
                  <c:v>0.81231010162542228</c:v>
                </c:pt>
                <c:pt idx="16">
                  <c:v>0.87157175534928655</c:v>
                </c:pt>
                <c:pt idx="17">
                  <c:v>0.9104656309385506</c:v>
                </c:pt>
                <c:pt idx="18">
                  <c:v>0.93824938599115137</c:v>
                </c:pt>
                <c:pt idx="19">
                  <c:v>0.97651532888405757</c:v>
                </c:pt>
                <c:pt idx="20">
                  <c:v>1</c:v>
                </c:pt>
              </c:numCache>
            </c:numRef>
          </c:yVal>
          <c:smooth val="1"/>
        </c:ser>
        <c:ser>
          <c:idx val="3"/>
          <c:order val="3"/>
          <c:tx>
            <c:strRef>
              <c:f>'2_CPS900_Normal'!$O$9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2"/>
              <c:layout>
                <c:manualLayout>
                  <c:x val="-8.2314814814814619E-2"/>
                  <c:y val="-2.4541062801932381E-2"/>
                </c:manualLayout>
              </c:layout>
              <c:tx>
                <c:rich>
                  <a:bodyPr/>
                  <a:lstStyle/>
                  <a:p>
                    <a:r>
                      <a:rPr lang="lt-LT"/>
                      <a:t>4</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'2_CPS900_Normal'!$M$5:$M$25</c:f>
              <c:numCache>
                <c:formatCode>0.00</c:formatCode>
                <c:ptCount val="21"/>
                <c:pt idx="0">
                  <c:v>0</c:v>
                </c:pt>
                <c:pt idx="1">
                  <c:v>1.691638040971492E-2</c:v>
                </c:pt>
                <c:pt idx="2">
                  <c:v>2.6461167122428679E-2</c:v>
                </c:pt>
                <c:pt idx="3">
                  <c:v>6.6059905524513671E-2</c:v>
                </c:pt>
                <c:pt idx="4">
                  <c:v>0.13013413363877219</c:v>
                </c:pt>
                <c:pt idx="5">
                  <c:v>0.19006953018347494</c:v>
                </c:pt>
                <c:pt idx="6">
                  <c:v>0.27729946053027177</c:v>
                </c:pt>
                <c:pt idx="7">
                  <c:v>0.35252115360317227</c:v>
                </c:pt>
                <c:pt idx="8">
                  <c:v>0.41162650836306192</c:v>
                </c:pt>
                <c:pt idx="9">
                  <c:v>0.48851433306927738</c:v>
                </c:pt>
                <c:pt idx="10">
                  <c:v>0.59403909757107365</c:v>
                </c:pt>
                <c:pt idx="11">
                  <c:v>0.71564342349005539</c:v>
                </c:pt>
                <c:pt idx="12">
                  <c:v>0.83284930428047521</c:v>
                </c:pt>
                <c:pt idx="13">
                  <c:v>0.92603395732953464</c:v>
                </c:pt>
                <c:pt idx="14">
                  <c:v>0.95024035073946445</c:v>
                </c:pt>
                <c:pt idx="15">
                  <c:v>0.96371307411992735</c:v>
                </c:pt>
                <c:pt idx="16">
                  <c:v>0.9741608630877987</c:v>
                </c:pt>
                <c:pt idx="17">
                  <c:v>0.98464313431984762</c:v>
                </c:pt>
                <c:pt idx="18">
                  <c:v>0.99016765394844952</c:v>
                </c:pt>
                <c:pt idx="19">
                  <c:v>0.99366697097071011</c:v>
                </c:pt>
                <c:pt idx="20">
                  <c:v>1</c:v>
                </c:pt>
              </c:numCache>
            </c:numRef>
          </c:yVal>
          <c:smooth val="1"/>
        </c:ser>
        <c:axId val="193608320"/>
        <c:axId val="193533056"/>
      </c:scatterChart>
      <c:valAx>
        <c:axId val="193608320"/>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23916973341295344"/>
              <c:y val="0.91606622960675044"/>
            </c:manualLayout>
          </c:layout>
        </c:title>
        <c:numFmt formatCode="General" sourceLinked="1"/>
        <c:tickLblPos val="nextTo"/>
        <c:spPr>
          <a:ln w="3175">
            <a:solidFill>
              <a:srgbClr val="000000"/>
            </a:solidFill>
            <a:prstDash val="solid"/>
          </a:ln>
        </c:spPr>
        <c:txPr>
          <a:bodyPr rot="0" vert="horz"/>
          <a:lstStyle/>
          <a:p>
            <a:pPr>
              <a:defRPr/>
            </a:pPr>
            <a:endParaRPr lang="lt-LT"/>
          </a:p>
        </c:txPr>
        <c:crossAx val="193533056"/>
        <c:crossesAt val="0"/>
        <c:crossBetween val="midCat"/>
        <c:majorUnit val="10"/>
      </c:valAx>
      <c:valAx>
        <c:axId val="19353305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193608320"/>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80125407407408544"/>
          <c:y val="0.15215362318840581"/>
          <c:w val="0.18549570192615106"/>
          <c:h val="0.30749106802178361"/>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 </a:t>
            </a:r>
            <a:r>
              <a:rPr lang="lt-LT" i="1"/>
              <a:t>Very fine Classic</a:t>
            </a:r>
          </a:p>
        </c:rich>
      </c:tx>
      <c:layout>
        <c:manualLayout>
          <c:xMode val="edge"/>
          <c:yMode val="edge"/>
          <c:x val="0.25794231316112126"/>
          <c:y val="6.8610404176702123E-3"/>
        </c:manualLayout>
      </c:layout>
      <c:spPr>
        <a:noFill/>
        <a:ln w="25400">
          <a:noFill/>
        </a:ln>
      </c:spPr>
    </c:title>
    <c:plotArea>
      <c:layout>
        <c:manualLayout>
          <c:layoutTarget val="inner"/>
          <c:xMode val="edge"/>
          <c:yMode val="edge"/>
          <c:x val="0.10203500000000019"/>
          <c:y val="6.9407487922708053E-2"/>
          <c:w val="0.69063592592592549"/>
          <c:h val="0.78087638888888899"/>
        </c:manualLayout>
      </c:layout>
      <c:scatterChart>
        <c:scatterStyle val="smoothMarker"/>
        <c:ser>
          <c:idx val="0"/>
          <c:order val="0"/>
          <c:tx>
            <c:strRef>
              <c:f>'3_CPS900_Very_Fine'!$O$6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1"/>
              <c:layout>
                <c:manualLayout>
                  <c:x val="-7.2907407407407504E-2"/>
                  <c:y val="-6.1352657004832611E-2"/>
                </c:manualLayout>
              </c:layout>
              <c:tx>
                <c:rich>
                  <a:bodyPr/>
                  <a:lstStyle/>
                  <a:p>
                    <a:r>
                      <a:rPr lang="lt-LT"/>
                      <a:t>1</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'3_CPS900_Very_Fine'!$D$5:$D$25</c:f>
              <c:numCache>
                <c:formatCode>0.00</c:formatCode>
                <c:ptCount val="21"/>
                <c:pt idx="0">
                  <c:v>0</c:v>
                </c:pt>
                <c:pt idx="1">
                  <c:v>6.7846033017139123E-2</c:v>
                </c:pt>
                <c:pt idx="2">
                  <c:v>8.943970277473888E-2</c:v>
                </c:pt>
                <c:pt idx="3">
                  <c:v>0.15131602029366797</c:v>
                </c:pt>
                <c:pt idx="4">
                  <c:v>0.19025505960328312</c:v>
                </c:pt>
                <c:pt idx="5">
                  <c:v>0.26295437937524829</c:v>
                </c:pt>
                <c:pt idx="6">
                  <c:v>0.34490017790346311</c:v>
                </c:pt>
                <c:pt idx="7">
                  <c:v>0.43155913224567832</c:v>
                </c:pt>
                <c:pt idx="8">
                  <c:v>0.49516932207303949</c:v>
                </c:pt>
                <c:pt idx="9">
                  <c:v>0.57277346566091569</c:v>
                </c:pt>
                <c:pt idx="10">
                  <c:v>0.70236142526351963</c:v>
                </c:pt>
                <c:pt idx="11">
                  <c:v>0.78362209701779362</c:v>
                </c:pt>
                <c:pt idx="12">
                  <c:v>0.85905050595575538</c:v>
                </c:pt>
                <c:pt idx="13">
                  <c:v>0.91246921869602904</c:v>
                </c:pt>
                <c:pt idx="14">
                  <c:v>0.93574315347600279</c:v>
                </c:pt>
                <c:pt idx="15">
                  <c:v>0.95085565004020933</c:v>
                </c:pt>
                <c:pt idx="16">
                  <c:v>0.96554051012456465</c:v>
                </c:pt>
                <c:pt idx="17">
                  <c:v>0.97783976440303444</c:v>
                </c:pt>
                <c:pt idx="18">
                  <c:v>0.98716970288824357</c:v>
                </c:pt>
                <c:pt idx="19">
                  <c:v>0.9926567187434947</c:v>
                </c:pt>
                <c:pt idx="20">
                  <c:v>1</c:v>
                </c:pt>
              </c:numCache>
            </c:numRef>
          </c:yVal>
          <c:smooth val="1"/>
        </c:ser>
        <c:ser>
          <c:idx val="1"/>
          <c:order val="1"/>
          <c:tx>
            <c:strRef>
              <c:f>'3_CPS900_Very_Fine'!$O$7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2"/>
              <c:layout>
                <c:manualLayout>
                  <c:x val="3.2925925925926212E-2"/>
                  <c:y val="0"/>
                </c:manualLayout>
              </c:layout>
              <c:tx>
                <c:rich>
                  <a:bodyPr/>
                  <a:lstStyle/>
                  <a:p>
                    <a:r>
                      <a:rPr lang="lt-LT"/>
                      <a:t>2</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'3_CPS900_Very_Fine'!$G$5:$G$25</c:f>
              <c:numCache>
                <c:formatCode>0.00</c:formatCode>
                <c:ptCount val="21"/>
                <c:pt idx="0">
                  <c:v>0</c:v>
                </c:pt>
                <c:pt idx="1">
                  <c:v>1.5284574128342701E-2</c:v>
                </c:pt>
                <c:pt idx="2">
                  <c:v>2.5357604993250987E-2</c:v>
                </c:pt>
                <c:pt idx="3">
                  <c:v>5.0138000426950949E-2</c:v>
                </c:pt>
                <c:pt idx="4">
                  <c:v>7.43543251947658E-2</c:v>
                </c:pt>
                <c:pt idx="5">
                  <c:v>0.10964918684479967</c:v>
                </c:pt>
                <c:pt idx="6">
                  <c:v>0.16145484863289594</c:v>
                </c:pt>
                <c:pt idx="7">
                  <c:v>0.20850572896603409</c:v>
                </c:pt>
                <c:pt idx="8">
                  <c:v>0.25915796342482356</c:v>
                </c:pt>
                <c:pt idx="9">
                  <c:v>0.32534671719231772</c:v>
                </c:pt>
                <c:pt idx="10">
                  <c:v>0.4427463362498914</c:v>
                </c:pt>
                <c:pt idx="11">
                  <c:v>0.52936175742574654</c:v>
                </c:pt>
                <c:pt idx="12">
                  <c:v>0.62771812344470423</c:v>
                </c:pt>
                <c:pt idx="13">
                  <c:v>0.72773139302164425</c:v>
                </c:pt>
                <c:pt idx="14">
                  <c:v>0.77757336555550982</c:v>
                </c:pt>
                <c:pt idx="15">
                  <c:v>0.83417154665418092</c:v>
                </c:pt>
                <c:pt idx="16">
                  <c:v>0.87582650338671564</c:v>
                </c:pt>
                <c:pt idx="17">
                  <c:v>0.9112806215414645</c:v>
                </c:pt>
                <c:pt idx="18">
                  <c:v>0.95663838064368456</c:v>
                </c:pt>
                <c:pt idx="19">
                  <c:v>0.98311133887643676</c:v>
                </c:pt>
                <c:pt idx="20">
                  <c:v>1</c:v>
                </c:pt>
              </c:numCache>
            </c:numRef>
          </c:yVal>
          <c:smooth val="1"/>
        </c:ser>
        <c:ser>
          <c:idx val="2"/>
          <c:order val="2"/>
          <c:tx>
            <c:strRef>
              <c:f>'3_CPS900_Very_Fine'!$O$8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1"/>
              <c:layout>
                <c:manualLayout>
                  <c:x val="3.0574074074074722E-2"/>
                  <c:y val="3.3743961352657059E-2"/>
                </c:manualLayout>
              </c:layout>
              <c:tx>
                <c:rich>
                  <a:bodyPr/>
                  <a:lstStyle/>
                  <a:p>
                    <a:r>
                      <a:rPr lang="lt-LT"/>
                      <a:t>3</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'3_CPS900_Very_Fine'!$J$5:$J$25</c:f>
              <c:numCache>
                <c:formatCode>0.00</c:formatCode>
                <c:ptCount val="21"/>
                <c:pt idx="0">
                  <c:v>0</c:v>
                </c:pt>
                <c:pt idx="1">
                  <c:v>1.7177271049669221E-2</c:v>
                </c:pt>
                <c:pt idx="2">
                  <c:v>2.4454625794904112E-2</c:v>
                </c:pt>
                <c:pt idx="3">
                  <c:v>4.8352596346232221E-2</c:v>
                </c:pt>
                <c:pt idx="4">
                  <c:v>7.170658267429246E-2</c:v>
                </c:pt>
                <c:pt idx="5">
                  <c:v>0.11683185116911296</c:v>
                </c:pt>
                <c:pt idx="6">
                  <c:v>0.18074041024794549</c:v>
                </c:pt>
                <c:pt idx="7">
                  <c:v>0.24038334786600049</c:v>
                </c:pt>
                <c:pt idx="8">
                  <c:v>0.31376118622621835</c:v>
                </c:pt>
                <c:pt idx="9">
                  <c:v>0.38068257017926344</c:v>
                </c:pt>
                <c:pt idx="10">
                  <c:v>0.47018771730756465</c:v>
                </c:pt>
                <c:pt idx="11">
                  <c:v>0.57182551912183865</c:v>
                </c:pt>
                <c:pt idx="12">
                  <c:v>0.68426125829902162</c:v>
                </c:pt>
                <c:pt idx="13">
                  <c:v>0.75726931379430462</c:v>
                </c:pt>
                <c:pt idx="14">
                  <c:v>0.80446686615762419</c:v>
                </c:pt>
                <c:pt idx="15">
                  <c:v>0.84986680457036501</c:v>
                </c:pt>
                <c:pt idx="16">
                  <c:v>0.88762882855236469</c:v>
                </c:pt>
                <c:pt idx="17">
                  <c:v>0.93270150491677162</c:v>
                </c:pt>
                <c:pt idx="18">
                  <c:v>0.96689262645337493</c:v>
                </c:pt>
                <c:pt idx="19">
                  <c:v>0.98898846126610751</c:v>
                </c:pt>
                <c:pt idx="20">
                  <c:v>1</c:v>
                </c:pt>
              </c:numCache>
            </c:numRef>
          </c:yVal>
          <c:smooth val="1"/>
        </c:ser>
        <c:ser>
          <c:idx val="3"/>
          <c:order val="3"/>
          <c:tx>
            <c:strRef>
              <c:f>'3_CPS900_Very_Fine'!$O$9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2"/>
              <c:layout>
                <c:manualLayout>
                  <c:x val="-7.7611111111111131E-2"/>
                  <c:y val="-3.6811594202898548E-2"/>
                </c:manualLayout>
              </c:layout>
              <c:tx>
                <c:rich>
                  <a:bodyPr/>
                  <a:lstStyle/>
                  <a:p>
                    <a:r>
                      <a:rPr lang="lt-LT"/>
                      <a:t>4</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'3_CPS900_Very_Fine'!$M$5:$M$25</c:f>
              <c:numCache>
                <c:formatCode>0.00</c:formatCode>
                <c:ptCount val="21"/>
                <c:pt idx="0">
                  <c:v>0</c:v>
                </c:pt>
                <c:pt idx="1">
                  <c:v>4.5967817817667032E-2</c:v>
                </c:pt>
                <c:pt idx="2">
                  <c:v>6.8169971785936909E-2</c:v>
                </c:pt>
                <c:pt idx="3">
                  <c:v>0.11106963546252682</c:v>
                </c:pt>
                <c:pt idx="4">
                  <c:v>0.17182618676929717</c:v>
                </c:pt>
                <c:pt idx="5">
                  <c:v>0.2285274995779332</c:v>
                </c:pt>
                <c:pt idx="6">
                  <c:v>0.31474498385072175</c:v>
                </c:pt>
                <c:pt idx="7">
                  <c:v>0.40592131219566502</c:v>
                </c:pt>
                <c:pt idx="8">
                  <c:v>0.48533257444999145</c:v>
                </c:pt>
                <c:pt idx="9">
                  <c:v>0.5755082391327816</c:v>
                </c:pt>
                <c:pt idx="10">
                  <c:v>0.71992034525194137</c:v>
                </c:pt>
                <c:pt idx="11">
                  <c:v>0.83548568421310565</c:v>
                </c:pt>
                <c:pt idx="12">
                  <c:v>0.9040734085962</c:v>
                </c:pt>
                <c:pt idx="13">
                  <c:v>0.95067941106022713</c:v>
                </c:pt>
                <c:pt idx="14">
                  <c:v>0.96521205064285553</c:v>
                </c:pt>
                <c:pt idx="15">
                  <c:v>0.981604102024486</c:v>
                </c:pt>
                <c:pt idx="16">
                  <c:v>0.98977640582589055</c:v>
                </c:pt>
                <c:pt idx="17">
                  <c:v>0.99255355368106757</c:v>
                </c:pt>
                <c:pt idx="18">
                  <c:v>0.99794127185334991</c:v>
                </c:pt>
                <c:pt idx="19">
                  <c:v>0.99950295568589476</c:v>
                </c:pt>
                <c:pt idx="20">
                  <c:v>1</c:v>
                </c:pt>
              </c:numCache>
            </c:numRef>
          </c:yVal>
          <c:smooth val="1"/>
        </c:ser>
        <c:axId val="193586304"/>
        <c:axId val="193588224"/>
      </c:scatterChart>
      <c:valAx>
        <c:axId val="193586304"/>
        <c:scaling>
          <c:orientation val="minMax"/>
          <c:max val="100"/>
        </c:scaling>
        <c:axPos val="b"/>
        <c:majorGridlines>
          <c:spPr>
            <a:ln w="3175">
              <a:solidFill>
                <a:srgbClr val="000000"/>
              </a:solidFill>
              <a:prstDash val="solid"/>
            </a:ln>
          </c:spPr>
        </c:majorGridlines>
        <c:title>
          <c:tx>
            <c:rich>
              <a:bodyPr/>
              <a:lstStyle/>
              <a:p>
                <a:pPr>
                  <a:defRPr sz="1000"/>
                </a:pPr>
                <a:r>
                  <a:rPr lang="lt-LT" sz="1000" b="0" i="0" baseline="0"/>
                  <a:t>Nustatytas (te</a:t>
                </a:r>
                <a:r>
                  <a:rPr lang="en-US" sz="1000" b="0" i="0" baseline="0"/>
                  <a:t>s</a:t>
                </a:r>
                <a:r>
                  <a:rPr lang="lt-LT" sz="1000" b="0" i="0" baseline="0"/>
                  <a:t>to) rastro taškų plot</a:t>
                </a:r>
                <a:r>
                  <a:rPr lang="en-US" sz="1000" b="0" i="0" baseline="0"/>
                  <a:t>as, %</a:t>
                </a:r>
                <a:endParaRPr lang="lt-LT" sz="1000" b="0" i="0" baseline="0"/>
              </a:p>
            </c:rich>
          </c:tx>
          <c:layout>
            <c:manualLayout>
              <c:xMode val="edge"/>
              <c:yMode val="edge"/>
              <c:x val="0.22505885698568318"/>
              <c:y val="0.91606606657898793"/>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193588224"/>
        <c:crossesAt val="0"/>
        <c:crossBetween val="midCat"/>
        <c:majorUnit val="10"/>
      </c:valAx>
      <c:valAx>
        <c:axId val="193588224"/>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layout>
            <c:manualLayout>
              <c:xMode val="edge"/>
              <c:yMode val="edge"/>
              <c:x val="0"/>
              <c:y val="0.10125107463519339"/>
            </c:manualLayout>
          </c:layout>
        </c:title>
        <c:numFmt formatCode="0.0" sourceLinked="0"/>
        <c:tickLblPos val="nextTo"/>
        <c:spPr>
          <a:ln w="3175">
            <a:solidFill>
              <a:srgbClr val="000000"/>
            </a:solidFill>
            <a:prstDash val="solid"/>
          </a:ln>
        </c:spPr>
        <c:txPr>
          <a:bodyPr rot="0" vert="horz"/>
          <a:lstStyle/>
          <a:p>
            <a:pPr>
              <a:defRPr/>
            </a:pPr>
            <a:endParaRPr lang="lt-LT"/>
          </a:p>
        </c:txPr>
        <c:crossAx val="193586304"/>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80357851851853168"/>
          <c:y val="0.15629904179548712"/>
          <c:w val="0.18893481481481494"/>
          <c:h val="0.31087137968926898"/>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juoda spalva</a:t>
            </a:r>
            <a:r>
              <a:rPr lang="lt-LT"/>
              <a:t> </a:t>
            </a:r>
          </a:p>
        </c:rich>
      </c:tx>
      <c:layout>
        <c:manualLayout>
          <c:xMode val="edge"/>
          <c:yMode val="edge"/>
          <c:x val="0.24624647650939513"/>
          <c:y val="3.3319543666313241E-2"/>
        </c:manualLayout>
      </c:layout>
      <c:spPr>
        <a:noFill/>
        <a:ln w="25400">
          <a:noFill/>
        </a:ln>
      </c:spPr>
    </c:title>
    <c:plotArea>
      <c:layout>
        <c:manualLayout>
          <c:layoutTarget val="inner"/>
          <c:xMode val="edge"/>
          <c:yMode val="edge"/>
          <c:x val="0.10438681063809445"/>
          <c:y val="0.13459467592592592"/>
          <c:w val="0.5418474616712976"/>
          <c:h val="0.71347512077293296"/>
        </c:manualLayout>
      </c:layout>
      <c:scatterChart>
        <c:scatterStyle val="smoothMarker"/>
        <c:ser>
          <c:idx val="0"/>
          <c:order val="0"/>
          <c:tx>
            <c:strRef>
              <c:f>'1_CPS900_Dynamic'!$B$27</c:f>
              <c:strCache>
                <c:ptCount val="1"/>
                <c:pt idx="0">
                  <c:v>1 - Dynamic</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dLbls>
            <c:dLbl>
              <c:idx val="10"/>
              <c:layout>
                <c:manualLayout>
                  <c:x val="-5.7326388888888934E-2"/>
                  <c:y val="-5.0196078431372554E-2"/>
                </c:manualLayout>
              </c:layout>
              <c:tx>
                <c:rich>
                  <a:bodyPr/>
                  <a:lstStyle/>
                  <a:p>
                    <a:r>
                      <a:rPr lang="lt-LT"/>
                      <a:t>1</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'1_CPS900_Dynamic'!$D$5:$D$25</c:f>
              <c:numCache>
                <c:formatCode>0.00</c:formatCode>
                <c:ptCount val="21"/>
                <c:pt idx="0">
                  <c:v>0</c:v>
                </c:pt>
                <c:pt idx="1">
                  <c:v>5.6066975597381163E-2</c:v>
                </c:pt>
                <c:pt idx="2">
                  <c:v>9.2390150970109858E-2</c:v>
                </c:pt>
                <c:pt idx="3">
                  <c:v>0.16380794238694271</c:v>
                </c:pt>
                <c:pt idx="4">
                  <c:v>0.20338730203143973</c:v>
                </c:pt>
                <c:pt idx="5">
                  <c:v>0.27284236939714579</c:v>
                </c:pt>
                <c:pt idx="6">
                  <c:v>0.37423952947172429</c:v>
                </c:pt>
                <c:pt idx="7">
                  <c:v>0.45842010331924743</c:v>
                </c:pt>
                <c:pt idx="8">
                  <c:v>0.52531510715107721</c:v>
                </c:pt>
                <c:pt idx="9">
                  <c:v>0.58638311144497557</c:v>
                </c:pt>
                <c:pt idx="10">
                  <c:v>0.70649011646941484</c:v>
                </c:pt>
                <c:pt idx="11">
                  <c:v>0.80299281726506033</c:v>
                </c:pt>
                <c:pt idx="12">
                  <c:v>0.86440866642191305</c:v>
                </c:pt>
                <c:pt idx="13">
                  <c:v>0.913979298145709</c:v>
                </c:pt>
                <c:pt idx="14">
                  <c:v>0.93897276116298956</c:v>
                </c:pt>
                <c:pt idx="15">
                  <c:v>0.95562053235251543</c:v>
                </c:pt>
                <c:pt idx="16">
                  <c:v>0.97022349034736821</c:v>
                </c:pt>
                <c:pt idx="17">
                  <c:v>0.97884372614405823</c:v>
                </c:pt>
                <c:pt idx="18">
                  <c:v>0.99052327507253057</c:v>
                </c:pt>
                <c:pt idx="19">
                  <c:v>0.99552485693801884</c:v>
                </c:pt>
                <c:pt idx="20">
                  <c:v>1</c:v>
                </c:pt>
              </c:numCache>
            </c:numRef>
          </c:yVal>
          <c:smooth val="1"/>
        </c:ser>
        <c:ser>
          <c:idx val="4"/>
          <c:order val="1"/>
          <c:tx>
            <c:strRef>
              <c:f>'2_CPS900_Normal'!$B$27</c:f>
              <c:strCache>
                <c:ptCount val="1"/>
                <c:pt idx="0">
                  <c:v>2 - Normal</c:v>
                </c:pt>
              </c:strCache>
            </c:strRef>
          </c:tx>
          <c:spPr>
            <a:ln w="15875">
              <a:solidFill>
                <a:schemeClr val="tx1"/>
              </a:solidFill>
              <a:prstDash val="lgDashDot"/>
            </a:ln>
          </c:spPr>
          <c:marker>
            <c:symbol val="triangle"/>
            <c:size val="4"/>
            <c:spPr>
              <a:solidFill>
                <a:schemeClr val="tx1"/>
              </a:solidFill>
              <a:ln>
                <a:solidFill>
                  <a:schemeClr val="tx1"/>
                </a:solidFill>
              </a:ln>
            </c:spPr>
          </c:marker>
          <c:dLbls>
            <c:dLbl>
              <c:idx val="11"/>
              <c:layout>
                <c:manualLayout>
                  <c:x val="4.4097222222224093E-3"/>
                  <c:y val="-9.7254901960784346E-2"/>
                </c:manualLayout>
              </c:layout>
              <c:tx>
                <c:rich>
                  <a:bodyPr/>
                  <a:lstStyle/>
                  <a:p>
                    <a:r>
                      <a:rPr lang="lt-LT"/>
                      <a:t>2</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'2_CPS900_Normal'!$D$5:$D$25</c:f>
              <c:numCache>
                <c:formatCode>0.00</c:formatCode>
                <c:ptCount val="21"/>
                <c:pt idx="0">
                  <c:v>0</c:v>
                </c:pt>
                <c:pt idx="1">
                  <c:v>5.1702739751459184E-2</c:v>
                </c:pt>
                <c:pt idx="2">
                  <c:v>7.7610509638302683E-2</c:v>
                </c:pt>
                <c:pt idx="3">
                  <c:v>0.12530998003861768</c:v>
                </c:pt>
                <c:pt idx="4">
                  <c:v>0.18573111220429397</c:v>
                </c:pt>
                <c:pt idx="5">
                  <c:v>0.25242223496568511</c:v>
                </c:pt>
                <c:pt idx="6">
                  <c:v>0.34768449937461726</c:v>
                </c:pt>
                <c:pt idx="7">
                  <c:v>0.45024778743192823</c:v>
                </c:pt>
                <c:pt idx="8">
                  <c:v>0.5236983952109</c:v>
                </c:pt>
                <c:pt idx="9">
                  <c:v>0.58642066157840822</c:v>
                </c:pt>
                <c:pt idx="10">
                  <c:v>0.69187999509960063</c:v>
                </c:pt>
                <c:pt idx="11">
                  <c:v>0.79675155005974463</c:v>
                </c:pt>
                <c:pt idx="12">
                  <c:v>0.86837612066996606</c:v>
                </c:pt>
                <c:pt idx="13">
                  <c:v>0.92346022309527187</c:v>
                </c:pt>
                <c:pt idx="14">
                  <c:v>0.93982969229794722</c:v>
                </c:pt>
                <c:pt idx="15">
                  <c:v>0.95988589557087789</c:v>
                </c:pt>
                <c:pt idx="16">
                  <c:v>0.97283633463024288</c:v>
                </c:pt>
                <c:pt idx="17">
                  <c:v>0.98188438221540653</c:v>
                </c:pt>
                <c:pt idx="18">
                  <c:v>0.99150998676868118</c:v>
                </c:pt>
                <c:pt idx="19">
                  <c:v>0.99580308475919999</c:v>
                </c:pt>
                <c:pt idx="20">
                  <c:v>1</c:v>
                </c:pt>
              </c:numCache>
            </c:numRef>
          </c:yVal>
          <c:smooth val="1"/>
        </c:ser>
        <c:ser>
          <c:idx val="8"/>
          <c:order val="2"/>
          <c:tx>
            <c:strRef>
              <c:f>'3_CPS900_Very_Fine'!$B$27</c:f>
              <c:strCache>
                <c:ptCount val="1"/>
                <c:pt idx="0">
                  <c:v>3 - Very fine</c:v>
                </c:pt>
              </c:strCache>
            </c:strRef>
          </c:tx>
          <c:spPr>
            <a:ln w="15875">
              <a:solidFill>
                <a:schemeClr val="tx1"/>
              </a:solidFill>
              <a:prstDash val="dash"/>
            </a:ln>
          </c:spPr>
          <c:marker>
            <c:symbol val="diamond"/>
            <c:size val="3"/>
            <c:spPr>
              <a:solidFill>
                <a:schemeClr val="tx1"/>
              </a:solidFill>
              <a:ln>
                <a:solidFill>
                  <a:schemeClr val="tx1"/>
                </a:solidFill>
              </a:ln>
            </c:spPr>
          </c:marker>
          <c:dLbls>
            <c:dLbl>
              <c:idx val="8"/>
              <c:layout>
                <c:manualLayout>
                  <c:x val="4.8506944444444484E-2"/>
                  <c:y val="3.137254901960785E-2"/>
                </c:manualLayout>
              </c:layout>
              <c:tx>
                <c:rich>
                  <a:bodyPr/>
                  <a:lstStyle/>
                  <a:p>
                    <a:r>
                      <a:rPr lang="lt-LT"/>
                      <a:t>3</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'3_CPS900_Very_Fine'!$D$5:$D$25</c:f>
              <c:numCache>
                <c:formatCode>0.00</c:formatCode>
                <c:ptCount val="21"/>
                <c:pt idx="0">
                  <c:v>0</c:v>
                </c:pt>
                <c:pt idx="1">
                  <c:v>6.7846033017139123E-2</c:v>
                </c:pt>
                <c:pt idx="2">
                  <c:v>8.943970277473888E-2</c:v>
                </c:pt>
                <c:pt idx="3">
                  <c:v>0.15131602029366797</c:v>
                </c:pt>
                <c:pt idx="4">
                  <c:v>0.19025505960328312</c:v>
                </c:pt>
                <c:pt idx="5">
                  <c:v>0.26295437937524779</c:v>
                </c:pt>
                <c:pt idx="6">
                  <c:v>0.34490017790346267</c:v>
                </c:pt>
                <c:pt idx="7">
                  <c:v>0.43155913224567832</c:v>
                </c:pt>
                <c:pt idx="8">
                  <c:v>0.49516932207303949</c:v>
                </c:pt>
                <c:pt idx="9">
                  <c:v>0.57277346566091569</c:v>
                </c:pt>
                <c:pt idx="10">
                  <c:v>0.70236142526351963</c:v>
                </c:pt>
                <c:pt idx="11">
                  <c:v>0.78362209701779362</c:v>
                </c:pt>
                <c:pt idx="12">
                  <c:v>0.85905050595575538</c:v>
                </c:pt>
                <c:pt idx="13">
                  <c:v>0.91246921869602904</c:v>
                </c:pt>
                <c:pt idx="14">
                  <c:v>0.93574315347600223</c:v>
                </c:pt>
                <c:pt idx="15">
                  <c:v>0.95085565004020889</c:v>
                </c:pt>
                <c:pt idx="16">
                  <c:v>0.96554051012456465</c:v>
                </c:pt>
                <c:pt idx="17">
                  <c:v>0.977839764403034</c:v>
                </c:pt>
                <c:pt idx="18">
                  <c:v>0.98716970288824357</c:v>
                </c:pt>
                <c:pt idx="19">
                  <c:v>0.9926567187434947</c:v>
                </c:pt>
                <c:pt idx="20">
                  <c:v>1</c:v>
                </c:pt>
              </c:numCache>
            </c:numRef>
          </c:yVal>
          <c:smooth val="1"/>
        </c:ser>
        <c:ser>
          <c:idx val="1"/>
          <c:order val="3"/>
          <c:tx>
            <c:strRef>
              <c:f>'4_CPS900_Norm_FOGRA39_'!$B$27</c:f>
              <c:strCache>
                <c:ptCount val="1"/>
                <c:pt idx="0">
                  <c:v>4 - Normal ICC</c:v>
                </c:pt>
              </c:strCache>
            </c:strRef>
          </c:tx>
          <c:spPr>
            <a:ln w="12700">
              <a:solidFill>
                <a:schemeClr val="tx1"/>
              </a:solidFill>
            </a:ln>
          </c:spPr>
          <c:marker>
            <c:symbol val="circle"/>
            <c:size val="3"/>
            <c:spPr>
              <a:solidFill>
                <a:schemeClr val="tx1"/>
              </a:solidFill>
              <a:ln>
                <a:solidFill>
                  <a:schemeClr val="tx1"/>
                </a:solidFill>
              </a:ln>
            </c:spPr>
          </c:marker>
          <c:dLbls>
            <c:dLbl>
              <c:idx val="11"/>
              <c:layout>
                <c:manualLayout>
                  <c:x val="1.7638888888888891E-2"/>
                  <c:y val="2.8235294117647081E-2"/>
                </c:manualLayout>
              </c:layout>
              <c:tx>
                <c:rich>
                  <a:bodyPr/>
                  <a:lstStyle/>
                  <a:p>
                    <a:r>
                      <a:rPr lang="lt-LT"/>
                      <a:t>4</a:t>
                    </a:r>
                    <a:endParaRPr lang="en-US"/>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'4_CPS900_Norm_FOGRA39_'!$D$5:$D$25</c:f>
              <c:numCache>
                <c:formatCode>0.00</c:formatCode>
                <c:ptCount val="21"/>
                <c:pt idx="0">
                  <c:v>0</c:v>
                </c:pt>
                <c:pt idx="1">
                  <c:v>3.2392718804725412E-2</c:v>
                </c:pt>
                <c:pt idx="2">
                  <c:v>5.4899332414734804E-2</c:v>
                </c:pt>
                <c:pt idx="3">
                  <c:v>8.7702320530909525E-2</c:v>
                </c:pt>
                <c:pt idx="4">
                  <c:v>0.11104791058014248</c:v>
                </c:pt>
                <c:pt idx="5">
                  <c:v>0.15600204877608179</c:v>
                </c:pt>
                <c:pt idx="6">
                  <c:v>0.21930427384241069</c:v>
                </c:pt>
                <c:pt idx="7">
                  <c:v>0.30814666750170538</c:v>
                </c:pt>
                <c:pt idx="8">
                  <c:v>0.37386992464382524</c:v>
                </c:pt>
                <c:pt idx="9">
                  <c:v>0.4402610961502047</c:v>
                </c:pt>
                <c:pt idx="10">
                  <c:v>0.57230592618164333</c:v>
                </c:pt>
                <c:pt idx="11">
                  <c:v>0.67592782519129935</c:v>
                </c:pt>
                <c:pt idx="12">
                  <c:v>0.78558806448200236</c:v>
                </c:pt>
                <c:pt idx="13">
                  <c:v>0.8604134889588918</c:v>
                </c:pt>
                <c:pt idx="14">
                  <c:v>0.88928758259562257</c:v>
                </c:pt>
                <c:pt idx="15">
                  <c:v>0.92473728119715559</c:v>
                </c:pt>
                <c:pt idx="16">
                  <c:v>0.94817901320539455</c:v>
                </c:pt>
                <c:pt idx="17">
                  <c:v>0.9633181177725807</c:v>
                </c:pt>
                <c:pt idx="18">
                  <c:v>0.98195717699925456</c:v>
                </c:pt>
                <c:pt idx="19">
                  <c:v>0.9937179211188425</c:v>
                </c:pt>
                <c:pt idx="20">
                  <c:v>1</c:v>
                </c:pt>
              </c:numCache>
            </c:numRef>
          </c:yVal>
          <c:smooth val="1"/>
        </c:ser>
        <c:axId val="199832320"/>
        <c:axId val="199833856"/>
      </c:scatterChart>
      <c:scatterChart>
        <c:scatterStyle val="smoothMarker"/>
        <c:ser>
          <c:idx val="5"/>
          <c:order val="4"/>
          <c:tx>
            <c:strRef>
              <c:f>'2_CPS900_Normal'!$B$81</c:f>
              <c:strCache>
                <c:ptCount val="1"/>
                <c:pt idx="0">
                  <c:v>5 - D Normal</c:v>
                </c:pt>
              </c:strCache>
            </c:strRef>
          </c:tx>
          <c:spPr>
            <a:ln w="15875">
              <a:solidFill>
                <a:schemeClr val="tx1"/>
              </a:solidFill>
            </a:ln>
          </c:spPr>
          <c:marker>
            <c:symbol val="triangle"/>
            <c:size val="4"/>
            <c:spPr>
              <a:solidFill>
                <a:schemeClr val="tx1"/>
              </a:solidFill>
              <a:ln>
                <a:solidFill>
                  <a:schemeClr val="tx1"/>
                </a:solidFill>
              </a:ln>
            </c:spPr>
          </c:marker>
          <c:dLbls>
            <c:dLbl>
              <c:idx val="13"/>
              <c:layout>
                <c:manualLayout>
                  <c:x val="-5.7326388888888934E-2"/>
                  <c:y val="-4.7058823529411813E-2"/>
                </c:manualLayout>
              </c:layout>
              <c:tx>
                <c:rich>
                  <a:bodyPr/>
                  <a:lstStyle/>
                  <a:p>
                    <a:r>
                      <a:rPr lang="lt-LT"/>
                      <a:t>5</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'2_CPS900_Normal'!$B$59:$B$79</c:f>
              <c:numCache>
                <c:formatCode>0.000</c:formatCode>
                <c:ptCount val="21"/>
                <c:pt idx="0">
                  <c:v>9.9000000000000046E-2</c:v>
                </c:pt>
                <c:pt idx="1">
                  <c:v>0.12200000000000009</c:v>
                </c:pt>
                <c:pt idx="2">
                  <c:v>0.13400000000000001</c:v>
                </c:pt>
                <c:pt idx="3">
                  <c:v>0.15700000000000044</c:v>
                </c:pt>
                <c:pt idx="4">
                  <c:v>0.18800000000000044</c:v>
                </c:pt>
                <c:pt idx="5">
                  <c:v>0.22500000000000001</c:v>
                </c:pt>
                <c:pt idx="6">
                  <c:v>0.28400000000000031</c:v>
                </c:pt>
                <c:pt idx="7">
                  <c:v>0.35800000000000032</c:v>
                </c:pt>
                <c:pt idx="8">
                  <c:v>0.42000000000000032</c:v>
                </c:pt>
                <c:pt idx="9">
                  <c:v>0.48100000000000032</c:v>
                </c:pt>
                <c:pt idx="10">
                  <c:v>0.60800000000000065</c:v>
                </c:pt>
                <c:pt idx="11">
                  <c:v>0.78700000000000003</c:v>
                </c:pt>
                <c:pt idx="12">
                  <c:v>0.97300000000000064</c:v>
                </c:pt>
                <c:pt idx="13">
                  <c:v>1.2029999999999734</c:v>
                </c:pt>
                <c:pt idx="14">
                  <c:v>1.304</c:v>
                </c:pt>
                <c:pt idx="15">
                  <c:v>1.472</c:v>
                </c:pt>
                <c:pt idx="16">
                  <c:v>1.6300000000000001</c:v>
                </c:pt>
                <c:pt idx="17">
                  <c:v>1.7889999999999786</c:v>
                </c:pt>
                <c:pt idx="18">
                  <c:v>2.0649999999999999</c:v>
                </c:pt>
                <c:pt idx="19">
                  <c:v>2.2840000000000011</c:v>
                </c:pt>
                <c:pt idx="20">
                  <c:v>2.7290000000000001</c:v>
                </c:pt>
              </c:numCache>
            </c:numRef>
          </c:yVal>
          <c:smooth val="1"/>
        </c:ser>
        <c:ser>
          <c:idx val="6"/>
          <c:order val="5"/>
          <c:tx>
            <c:strRef>
              <c:f>'2_CPS900_Normal'!$D$82</c:f>
              <c:strCache>
                <c:ptCount val="1"/>
                <c:pt idx="0">
                  <c:v>6 - D Normal teorinė</c:v>
                </c:pt>
              </c:strCache>
            </c:strRef>
          </c:tx>
          <c:spPr>
            <a:ln w="15875">
              <a:solidFill>
                <a:schemeClr val="tx1"/>
              </a:solidFill>
            </a:ln>
          </c:spPr>
          <c:marker>
            <c:symbol val="none"/>
          </c:marker>
          <c:dLbls>
            <c:dLbl>
              <c:idx val="14"/>
              <c:layout>
                <c:manualLayout>
                  <c:x val="3.0868055555555596E-2"/>
                  <c:y val="6.2745098039217028E-3"/>
                </c:manualLayout>
              </c:layout>
              <c:tx>
                <c:rich>
                  <a:bodyPr/>
                  <a:lstStyle/>
                  <a:p>
                    <a:r>
                      <a:rPr lang="lt-LT"/>
                      <a:t>6</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'2_CPS900_Normal'!$D$59:$D$79</c:f>
              <c:numCache>
                <c:formatCode>0.00</c:formatCode>
                <c:ptCount val="21"/>
                <c:pt idx="0">
                  <c:v>9.9000000000000046E-2</c:v>
                </c:pt>
                <c:pt idx="1">
                  <c:v>9.9453773016854333E-2</c:v>
                </c:pt>
                <c:pt idx="2">
                  <c:v>0.10002868405142276</c:v>
                </c:pt>
                <c:pt idx="3">
                  <c:v>0.10180518971707836</c:v>
                </c:pt>
                <c:pt idx="4">
                  <c:v>0.10492701865210215</c:v>
                </c:pt>
                <c:pt idx="5">
                  <c:v>0.11076868224884417</c:v>
                </c:pt>
                <c:pt idx="6">
                  <c:v>0.12424140459598559</c:v>
                </c:pt>
                <c:pt idx="7">
                  <c:v>0.14470084308322562</c:v>
                </c:pt>
                <c:pt idx="8">
                  <c:v>0.16831371102633574</c:v>
                </c:pt>
                <c:pt idx="9">
                  <c:v>0.19624541792786873</c:v>
                </c:pt>
                <c:pt idx="10">
                  <c:v>0.26693375978742484</c:v>
                </c:pt>
                <c:pt idx="11">
                  <c:v>0.37328063515778714</c:v>
                </c:pt>
                <c:pt idx="12">
                  <c:v>0.50952605055287825</c:v>
                </c:pt>
                <c:pt idx="13">
                  <c:v>0.69835143128765176</c:v>
                </c:pt>
                <c:pt idx="14">
                  <c:v>0.8067697484296239</c:v>
                </c:pt>
                <c:pt idx="15">
                  <c:v>0.96170438691741067</c:v>
                </c:pt>
                <c:pt idx="16">
                  <c:v>1.1408041454074718</c:v>
                </c:pt>
                <c:pt idx="17">
                  <c:v>1.3632206524202337</c:v>
                </c:pt>
                <c:pt idx="18">
                  <c:v>1.7350410391606164</c:v>
                </c:pt>
                <c:pt idx="19">
                  <c:v>2.0916554573415378</c:v>
                </c:pt>
                <c:pt idx="20">
                  <c:v>2.7290000000000005</c:v>
                </c:pt>
              </c:numCache>
            </c:numRef>
          </c:yVal>
          <c:smooth val="1"/>
        </c:ser>
        <c:ser>
          <c:idx val="2"/>
          <c:order val="6"/>
          <c:tx>
            <c:strRef>
              <c:f>'4_CPS900_Norm_FOGRA39_'!$B$81</c:f>
              <c:strCache>
                <c:ptCount val="1"/>
                <c:pt idx="0">
                  <c:v>7 - D Normal ICC</c:v>
                </c:pt>
              </c:strCache>
            </c:strRef>
          </c:tx>
          <c:spPr>
            <a:ln w="15875">
              <a:solidFill>
                <a:srgbClr val="C00000"/>
              </a:solidFill>
            </a:ln>
          </c:spPr>
          <c:marker>
            <c:symbol val="circle"/>
            <c:size val="3"/>
            <c:spPr>
              <a:solidFill>
                <a:srgbClr val="C00000"/>
              </a:solidFill>
              <a:ln>
                <a:solidFill>
                  <a:srgbClr val="C00000"/>
                </a:solidFill>
              </a:ln>
            </c:spPr>
          </c:marker>
          <c:dLbls>
            <c:dLbl>
              <c:idx val="12"/>
              <c:layout>
                <c:manualLayout>
                  <c:x val="-5.9531250000000022E-2"/>
                  <c:y val="-7.8431372549019607E-2"/>
                </c:manualLayout>
              </c:layout>
              <c:tx>
                <c:rich>
                  <a:bodyPr/>
                  <a:lstStyle/>
                  <a:p>
                    <a:r>
                      <a:rPr lang="lt-LT"/>
                      <a:t>7</a:t>
                    </a:r>
                    <a:endParaRPr lang="en-US"/>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'4_CPS900_Norm_FOGRA39_'!$B$59:$B$79</c:f>
              <c:numCache>
                <c:formatCode>0.000</c:formatCode>
                <c:ptCount val="21"/>
                <c:pt idx="0">
                  <c:v>9.7000000000000003E-2</c:v>
                </c:pt>
                <c:pt idx="1">
                  <c:v>0.111</c:v>
                </c:pt>
                <c:pt idx="2">
                  <c:v>0.12100000000000002</c:v>
                </c:pt>
                <c:pt idx="3">
                  <c:v>0.13600000000000001</c:v>
                </c:pt>
                <c:pt idx="4">
                  <c:v>0.14700000000000021</c:v>
                </c:pt>
                <c:pt idx="5">
                  <c:v>0.16900000000000001</c:v>
                </c:pt>
                <c:pt idx="6">
                  <c:v>0.20200000000000001</c:v>
                </c:pt>
                <c:pt idx="7">
                  <c:v>0.253</c:v>
                </c:pt>
                <c:pt idx="8">
                  <c:v>0.29500000000000032</c:v>
                </c:pt>
                <c:pt idx="9">
                  <c:v>0.34200000000000008</c:v>
                </c:pt>
                <c:pt idx="10">
                  <c:v>0.45400000000000001</c:v>
                </c:pt>
                <c:pt idx="11">
                  <c:v>0.56799999999999995</c:v>
                </c:pt>
                <c:pt idx="12">
                  <c:v>0.73400000000000065</c:v>
                </c:pt>
                <c:pt idx="13">
                  <c:v>0.9</c:v>
                </c:pt>
                <c:pt idx="14">
                  <c:v>0.98599999999999999</c:v>
                </c:pt>
                <c:pt idx="15">
                  <c:v>1.1220000000000001</c:v>
                </c:pt>
                <c:pt idx="16">
                  <c:v>1.2429999999999768</c:v>
                </c:pt>
                <c:pt idx="17">
                  <c:v>1.3440000000000001</c:v>
                </c:pt>
                <c:pt idx="18">
                  <c:v>1.5129999999999766</c:v>
                </c:pt>
                <c:pt idx="19">
                  <c:v>1.6679999999999791</c:v>
                </c:pt>
                <c:pt idx="20">
                  <c:v>1.7809999999999775</c:v>
                </c:pt>
              </c:numCache>
            </c:numRef>
          </c:yVal>
          <c:smooth val="1"/>
        </c:ser>
        <c:ser>
          <c:idx val="3"/>
          <c:order val="7"/>
          <c:tx>
            <c:strRef>
              <c:f>'4_CPS900_Norm_FOGRA39_'!$D$82</c:f>
              <c:strCache>
                <c:ptCount val="1"/>
                <c:pt idx="0">
                  <c:v>8 - D Normal ICC teorinė</c:v>
                </c:pt>
              </c:strCache>
            </c:strRef>
          </c:tx>
          <c:spPr>
            <a:ln w="15875">
              <a:solidFill>
                <a:srgbClr val="C00000"/>
              </a:solidFill>
            </a:ln>
          </c:spPr>
          <c:marker>
            <c:symbol val="none"/>
          </c:marker>
          <c:dLbls>
            <c:dLbl>
              <c:idx val="14"/>
              <c:layout>
                <c:manualLayout>
                  <c:x val="-8.8194444444447736E-3"/>
                  <c:y val="3.7647058823530012E-2"/>
                </c:manualLayout>
              </c:layout>
              <c:tx>
                <c:rich>
                  <a:bodyPr/>
                  <a:lstStyle/>
                  <a:p>
                    <a:r>
                      <a:rPr lang="lt-LT"/>
                      <a:t>8</a:t>
                    </a:r>
                    <a:endParaRPr lang="en-US"/>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'4_CPS900_Norm_FOGRA39_'!$D$59:$D$79</c:f>
              <c:numCache>
                <c:formatCode>0.00</c:formatCode>
                <c:ptCount val="21"/>
                <c:pt idx="0">
                  <c:v>9.7000000000000003E-2</c:v>
                </c:pt>
                <c:pt idx="1">
                  <c:v>9.7277684796699723E-2</c:v>
                </c:pt>
                <c:pt idx="2">
                  <c:v>9.7709935390784264E-2</c:v>
                </c:pt>
                <c:pt idx="3">
                  <c:v>9.8906837034167028E-2</c:v>
                </c:pt>
                <c:pt idx="4">
                  <c:v>0.10040307740626569</c:v>
                </c:pt>
                <c:pt idx="5">
                  <c:v>0.1039237864853797</c:v>
                </c:pt>
                <c:pt idx="6">
                  <c:v>0.11192324247853136</c:v>
                </c:pt>
                <c:pt idx="7">
                  <c:v>0.12592939095038821</c:v>
                </c:pt>
                <c:pt idx="8">
                  <c:v>0.14222604097203484</c:v>
                </c:pt>
                <c:pt idx="9">
                  <c:v>0.16317688560514737</c:v>
                </c:pt>
                <c:pt idx="10">
                  <c:v>0.22191682534937926</c:v>
                </c:pt>
                <c:pt idx="11">
                  <c:v>0.29934076850112734</c:v>
                </c:pt>
                <c:pt idx="12">
                  <c:v>0.41856401057455167</c:v>
                </c:pt>
                <c:pt idx="13">
                  <c:v>0.56880219234277463</c:v>
                </c:pt>
                <c:pt idx="14">
                  <c:v>0.6601452468725173</c:v>
                </c:pt>
                <c:pt idx="15">
                  <c:v>0.79148878455891658</c:v>
                </c:pt>
                <c:pt idx="16">
                  <c:v>0.93553697683886938</c:v>
                </c:pt>
                <c:pt idx="17">
                  <c:v>1.0943957468960561</c:v>
                </c:pt>
                <c:pt idx="18">
                  <c:v>1.3434420674187821</c:v>
                </c:pt>
                <c:pt idx="19">
                  <c:v>1.5787426373037401</c:v>
                </c:pt>
                <c:pt idx="20">
                  <c:v>1.7809999999999775</c:v>
                </c:pt>
              </c:numCache>
            </c:numRef>
          </c:yVal>
          <c:smooth val="1"/>
        </c:ser>
        <c:axId val="199852416"/>
        <c:axId val="199853952"/>
      </c:scatterChart>
      <c:valAx>
        <c:axId val="199832320"/>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19151401914514171"/>
              <c:y val="0.9227982594891086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199833856"/>
        <c:crossesAt val="0"/>
        <c:crossBetween val="midCat"/>
        <c:majorUnit val="10"/>
      </c:valAx>
      <c:valAx>
        <c:axId val="19983385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199832320"/>
        <c:crosses val="autoZero"/>
        <c:crossBetween val="midCat"/>
        <c:majorUnit val="0.1"/>
      </c:valAx>
      <c:valAx>
        <c:axId val="199852416"/>
        <c:scaling>
          <c:orientation val="minMax"/>
        </c:scaling>
        <c:delete val="1"/>
        <c:axPos val="b"/>
        <c:numFmt formatCode="General" sourceLinked="1"/>
        <c:tickLblPos val="none"/>
        <c:crossAx val="199853952"/>
        <c:crosses val="autoZero"/>
        <c:crossBetween val="midCat"/>
      </c:valAx>
      <c:valAx>
        <c:axId val="199853952"/>
        <c:scaling>
          <c:orientation val="minMax"/>
          <c:max val="3"/>
          <c:min val="0"/>
        </c:scaling>
        <c:axPos val="r"/>
        <c:title>
          <c:tx>
            <c:rich>
              <a:bodyPr rot="-5400000" vert="horz"/>
              <a:lstStyle/>
              <a:p>
                <a:pPr>
                  <a:defRPr/>
                </a:pPr>
                <a:r>
                  <a:rPr lang="lt-LT"/>
                  <a:t>Optinis tankis, D</a:t>
                </a:r>
              </a:p>
            </c:rich>
          </c:tx>
          <c:layout>
            <c:manualLayout>
              <c:xMode val="edge"/>
              <c:yMode val="edge"/>
              <c:x val="0.70896602485552151"/>
              <c:y val="0.13712305829320987"/>
            </c:manualLayout>
          </c:layout>
        </c:title>
        <c:numFmt formatCode="0.0" sourceLinked="0"/>
        <c:tickLblPos val="nextTo"/>
        <c:crossAx val="199852416"/>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1273002276872865"/>
          <c:y val="0.38577753623188432"/>
          <c:w val="0.2825355902777778"/>
          <c:h val="0.47684227053140132"/>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a:t>
            </a:r>
            <a:r>
              <a:rPr lang="lt-LT"/>
              <a:t>geltona</a:t>
            </a:r>
            <a:r>
              <a:rPr lang="en-US"/>
              <a:t> spalva</a:t>
            </a:r>
            <a:r>
              <a:rPr lang="lt-LT"/>
              <a:t> </a:t>
            </a:r>
          </a:p>
        </c:rich>
      </c:tx>
      <c:layout>
        <c:manualLayout>
          <c:xMode val="edge"/>
          <c:yMode val="edge"/>
          <c:x val="0.24350306750947678"/>
          <c:y val="2.1560086446147837E-2"/>
        </c:manualLayout>
      </c:layout>
      <c:spPr>
        <a:noFill/>
        <a:ln w="25400">
          <a:noFill/>
        </a:ln>
      </c:spPr>
    </c:title>
    <c:plotArea>
      <c:layout>
        <c:manualLayout>
          <c:layoutTarget val="inner"/>
          <c:xMode val="edge"/>
          <c:yMode val="edge"/>
          <c:x val="0.10438681063809445"/>
          <c:y val="0.12577523148148478"/>
          <c:w val="0.55517215762273897"/>
          <c:h val="0.72549004629629665"/>
        </c:manualLayout>
      </c:layout>
      <c:scatterChart>
        <c:scatterStyle val="smoothMarker"/>
        <c:ser>
          <c:idx val="0"/>
          <c:order val="0"/>
          <c:tx>
            <c:strRef>
              <c:f>'1_CPS900_Dynamic'!$B$27</c:f>
              <c:strCache>
                <c:ptCount val="1"/>
                <c:pt idx="0">
                  <c:v>1 - Dynamic</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dLbls>
            <c:dLbl>
              <c:idx val="12"/>
              <c:layout>
                <c:manualLayout>
                  <c:x val="5.7035928143712583E-2"/>
                  <c:y val="4.0765432098765431E-2"/>
                </c:manualLayout>
              </c:layout>
              <c:tx>
                <c:rich>
                  <a:bodyPr/>
                  <a:lstStyle/>
                  <a:p>
                    <a:r>
                      <a:rPr lang="lt-LT"/>
                      <a:t>1</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'1_CPS900_Dynamic'!$M$5:$M$25</c:f>
              <c:numCache>
                <c:formatCode>0.00</c:formatCode>
                <c:ptCount val="21"/>
                <c:pt idx="0">
                  <c:v>0</c:v>
                </c:pt>
                <c:pt idx="1">
                  <c:v>2.7899313419599846E-2</c:v>
                </c:pt>
                <c:pt idx="2">
                  <c:v>3.7029086444220212E-2</c:v>
                </c:pt>
                <c:pt idx="3">
                  <c:v>6.6126743467768617E-2</c:v>
                </c:pt>
                <c:pt idx="4">
                  <c:v>8.7924311828075224E-2</c:v>
                </c:pt>
                <c:pt idx="5">
                  <c:v>0.13823554433303534</c:v>
                </c:pt>
                <c:pt idx="6">
                  <c:v>0.21614890555473976</c:v>
                </c:pt>
                <c:pt idx="7">
                  <c:v>0.27351386247706388</c:v>
                </c:pt>
                <c:pt idx="8">
                  <c:v>0.33636607653600992</c:v>
                </c:pt>
                <c:pt idx="9">
                  <c:v>0.4054471819260218</c:v>
                </c:pt>
                <c:pt idx="10">
                  <c:v>0.58094905119646068</c:v>
                </c:pt>
                <c:pt idx="11">
                  <c:v>0.69774986588968935</c:v>
                </c:pt>
                <c:pt idx="12">
                  <c:v>0.802321093728941</c:v>
                </c:pt>
                <c:pt idx="13">
                  <c:v>0.86698266369645272</c:v>
                </c:pt>
                <c:pt idx="14">
                  <c:v>0.90233375944962857</c:v>
                </c:pt>
                <c:pt idx="15">
                  <c:v>0.92927789347116463</c:v>
                </c:pt>
                <c:pt idx="16">
                  <c:v>0.9478340309947616</c:v>
                </c:pt>
                <c:pt idx="17">
                  <c:v>0.97799565988399495</c:v>
                </c:pt>
                <c:pt idx="18">
                  <c:v>0.9874006304606936</c:v>
                </c:pt>
                <c:pt idx="19">
                  <c:v>0.99358097604395956</c:v>
                </c:pt>
                <c:pt idx="20">
                  <c:v>1</c:v>
                </c:pt>
              </c:numCache>
            </c:numRef>
          </c:yVal>
          <c:smooth val="1"/>
        </c:ser>
        <c:ser>
          <c:idx val="4"/>
          <c:order val="1"/>
          <c:tx>
            <c:strRef>
              <c:f>'2_CPS900_Normal'!$B$27</c:f>
              <c:strCache>
                <c:ptCount val="1"/>
                <c:pt idx="0">
                  <c:v>2 - Normal</c:v>
                </c:pt>
              </c:strCache>
            </c:strRef>
          </c:tx>
          <c:spPr>
            <a:ln w="15875">
              <a:solidFill>
                <a:schemeClr val="tx1"/>
              </a:solidFill>
              <a:prstDash val="lgDashDot"/>
            </a:ln>
          </c:spPr>
          <c:marker>
            <c:symbol val="triangle"/>
            <c:size val="4"/>
            <c:spPr>
              <a:solidFill>
                <a:schemeClr val="tx1"/>
              </a:solidFill>
              <a:ln>
                <a:solidFill>
                  <a:schemeClr val="tx1"/>
                </a:solidFill>
              </a:ln>
            </c:spPr>
          </c:marker>
          <c:dLbls>
            <c:dLbl>
              <c:idx val="13"/>
              <c:layout>
                <c:manualLayout>
                  <c:x val="-0.10773453093812674"/>
                  <c:y val="-6.2716049382717607E-3"/>
                </c:manualLayout>
              </c:layout>
              <c:tx>
                <c:rich>
                  <a:bodyPr/>
                  <a:lstStyle/>
                  <a:p>
                    <a:r>
                      <a:rPr lang="lt-LT"/>
                      <a:t>2</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'2_CPS900_Normal'!$M$5:$M$25</c:f>
              <c:numCache>
                <c:formatCode>0.00</c:formatCode>
                <c:ptCount val="21"/>
                <c:pt idx="0">
                  <c:v>0</c:v>
                </c:pt>
                <c:pt idx="1">
                  <c:v>1.691638040971492E-2</c:v>
                </c:pt>
                <c:pt idx="2">
                  <c:v>2.64611671224287E-2</c:v>
                </c:pt>
                <c:pt idx="3">
                  <c:v>6.6059905524513671E-2</c:v>
                </c:pt>
                <c:pt idx="4">
                  <c:v>0.13013413363877219</c:v>
                </c:pt>
                <c:pt idx="5">
                  <c:v>0.19006953018347494</c:v>
                </c:pt>
                <c:pt idx="6">
                  <c:v>0.27729946053027177</c:v>
                </c:pt>
                <c:pt idx="7">
                  <c:v>0.35252115360317227</c:v>
                </c:pt>
                <c:pt idx="8">
                  <c:v>0.41162650836306225</c:v>
                </c:pt>
                <c:pt idx="9">
                  <c:v>0.48851433306927777</c:v>
                </c:pt>
                <c:pt idx="10">
                  <c:v>0.59403909757107365</c:v>
                </c:pt>
                <c:pt idx="11">
                  <c:v>0.71564342349005594</c:v>
                </c:pt>
                <c:pt idx="12">
                  <c:v>0.8328493042804761</c:v>
                </c:pt>
                <c:pt idx="13">
                  <c:v>0.92603395732953464</c:v>
                </c:pt>
                <c:pt idx="14">
                  <c:v>0.95024035073946445</c:v>
                </c:pt>
                <c:pt idx="15">
                  <c:v>0.96371307411992735</c:v>
                </c:pt>
                <c:pt idx="16">
                  <c:v>0.9741608630877987</c:v>
                </c:pt>
                <c:pt idx="17">
                  <c:v>0.98464313431984762</c:v>
                </c:pt>
                <c:pt idx="18">
                  <c:v>0.99016765394844952</c:v>
                </c:pt>
                <c:pt idx="19">
                  <c:v>0.99366697097070966</c:v>
                </c:pt>
                <c:pt idx="20">
                  <c:v>1</c:v>
                </c:pt>
              </c:numCache>
            </c:numRef>
          </c:yVal>
          <c:smooth val="1"/>
        </c:ser>
        <c:ser>
          <c:idx val="8"/>
          <c:order val="2"/>
          <c:tx>
            <c:strRef>
              <c:f>'3_CPS900_Very_Fine'!$B$27</c:f>
              <c:strCache>
                <c:ptCount val="1"/>
                <c:pt idx="0">
                  <c:v>3 - Very fine</c:v>
                </c:pt>
              </c:strCache>
            </c:strRef>
          </c:tx>
          <c:spPr>
            <a:ln w="15875">
              <a:solidFill>
                <a:schemeClr val="tx1"/>
              </a:solidFill>
              <a:prstDash val="dash"/>
            </a:ln>
          </c:spPr>
          <c:marker>
            <c:symbol val="diamond"/>
            <c:size val="3"/>
            <c:spPr>
              <a:solidFill>
                <a:schemeClr val="tx1"/>
              </a:solidFill>
              <a:ln>
                <a:solidFill>
                  <a:schemeClr val="tx1"/>
                </a:solidFill>
              </a:ln>
            </c:spPr>
          </c:marker>
          <c:dLbls>
            <c:dLbl>
              <c:idx val="11"/>
              <c:layout>
                <c:manualLayout>
                  <c:x val="-6.3373253493013967E-2"/>
                  <c:y val="-2.5086419753086408E-2"/>
                </c:manualLayout>
              </c:layout>
              <c:tx>
                <c:rich>
                  <a:bodyPr/>
                  <a:lstStyle/>
                  <a:p>
                    <a:r>
                      <a:rPr lang="lt-LT"/>
                      <a:t>3</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'3_CPS900_Very_Fine'!$M$5:$M$25</c:f>
              <c:numCache>
                <c:formatCode>0.00</c:formatCode>
                <c:ptCount val="21"/>
                <c:pt idx="0">
                  <c:v>0</c:v>
                </c:pt>
                <c:pt idx="1">
                  <c:v>4.5967817817667032E-2</c:v>
                </c:pt>
                <c:pt idx="2">
                  <c:v>6.8169971785936909E-2</c:v>
                </c:pt>
                <c:pt idx="3">
                  <c:v>0.11106963546252682</c:v>
                </c:pt>
                <c:pt idx="4">
                  <c:v>0.17182618676929709</c:v>
                </c:pt>
                <c:pt idx="5">
                  <c:v>0.22852749957793309</c:v>
                </c:pt>
                <c:pt idx="6">
                  <c:v>0.31474498385072153</c:v>
                </c:pt>
                <c:pt idx="7">
                  <c:v>0.40592131219566491</c:v>
                </c:pt>
                <c:pt idx="8">
                  <c:v>0.48533257444999134</c:v>
                </c:pt>
                <c:pt idx="9">
                  <c:v>0.5755082391327816</c:v>
                </c:pt>
                <c:pt idx="10">
                  <c:v>0.71992034525194137</c:v>
                </c:pt>
                <c:pt idx="11">
                  <c:v>0.83548568421310565</c:v>
                </c:pt>
                <c:pt idx="12">
                  <c:v>0.9040734085962</c:v>
                </c:pt>
                <c:pt idx="13">
                  <c:v>0.95067941106022691</c:v>
                </c:pt>
                <c:pt idx="14">
                  <c:v>0.96521205064285553</c:v>
                </c:pt>
                <c:pt idx="15">
                  <c:v>0.98160410202448578</c:v>
                </c:pt>
                <c:pt idx="16">
                  <c:v>0.98977640582589055</c:v>
                </c:pt>
                <c:pt idx="17">
                  <c:v>0.99255355368106757</c:v>
                </c:pt>
                <c:pt idx="18">
                  <c:v>0.99794127185334991</c:v>
                </c:pt>
                <c:pt idx="19">
                  <c:v>0.99950295568589476</c:v>
                </c:pt>
                <c:pt idx="20">
                  <c:v>1</c:v>
                </c:pt>
              </c:numCache>
            </c:numRef>
          </c:yVal>
          <c:smooth val="1"/>
        </c:ser>
        <c:ser>
          <c:idx val="1"/>
          <c:order val="3"/>
          <c:tx>
            <c:strRef>
              <c:f>'4_CPS900_Norm_FOGRA39_'!$B$27</c:f>
              <c:strCache>
                <c:ptCount val="1"/>
                <c:pt idx="0">
                  <c:v>4 - Normal ICC</c:v>
                </c:pt>
              </c:strCache>
            </c:strRef>
          </c:tx>
          <c:spPr>
            <a:ln w="12700">
              <a:solidFill>
                <a:schemeClr val="tx1"/>
              </a:solidFill>
            </a:ln>
          </c:spPr>
          <c:marker>
            <c:symbol val="circle"/>
            <c:size val="3"/>
            <c:spPr>
              <a:solidFill>
                <a:schemeClr val="tx1"/>
              </a:solidFill>
              <a:ln>
                <a:solidFill>
                  <a:schemeClr val="tx1"/>
                </a:solidFill>
              </a:ln>
            </c:spPr>
          </c:marker>
          <c:dLbls>
            <c:dLbl>
              <c:idx val="12"/>
              <c:layout>
                <c:manualLayout>
                  <c:x val="2.1124417831004657E-2"/>
                  <c:y val="5.0172839506172816E-2"/>
                </c:manualLayout>
              </c:layout>
              <c:tx>
                <c:rich>
                  <a:bodyPr/>
                  <a:lstStyle/>
                  <a:p>
                    <a:r>
                      <a:rPr lang="lt-LT"/>
                      <a:t>4</a:t>
                    </a:r>
                    <a:endParaRPr lang="en-US"/>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'4_CPS900_Norm_FOGRA39_'!$M$5:$M$25</c:f>
              <c:numCache>
                <c:formatCode>0.00</c:formatCode>
                <c:ptCount val="21"/>
                <c:pt idx="0">
                  <c:v>0</c:v>
                </c:pt>
                <c:pt idx="1">
                  <c:v>1.4737774206524985E-2</c:v>
                </c:pt>
                <c:pt idx="2">
                  <c:v>2.6864668644128772E-2</c:v>
                </c:pt>
                <c:pt idx="3">
                  <c:v>5.5405870411549381E-2</c:v>
                </c:pt>
                <c:pt idx="4">
                  <c:v>8.3169245194069624E-2</c:v>
                </c:pt>
                <c:pt idx="5">
                  <c:v>0.12340209387622469</c:v>
                </c:pt>
                <c:pt idx="6">
                  <c:v>0.20705685827512171</c:v>
                </c:pt>
                <c:pt idx="7">
                  <c:v>0.29599477765139337</c:v>
                </c:pt>
                <c:pt idx="8">
                  <c:v>0.36118753062705228</c:v>
                </c:pt>
                <c:pt idx="9">
                  <c:v>0.43284113116296136</c:v>
                </c:pt>
                <c:pt idx="10">
                  <c:v>0.53826898006103696</c:v>
                </c:pt>
                <c:pt idx="11">
                  <c:v>0.65528864382038965</c:v>
                </c:pt>
                <c:pt idx="12">
                  <c:v>0.74220005906668163</c:v>
                </c:pt>
                <c:pt idx="13">
                  <c:v>0.82407157442140477</c:v>
                </c:pt>
                <c:pt idx="14">
                  <c:v>0.86470061855759239</c:v>
                </c:pt>
                <c:pt idx="15">
                  <c:v>0.90272151759935393</c:v>
                </c:pt>
                <c:pt idx="16">
                  <c:v>0.93640107088257662</c:v>
                </c:pt>
                <c:pt idx="17">
                  <c:v>0.96243938032549325</c:v>
                </c:pt>
                <c:pt idx="18">
                  <c:v>0.99171603952232956</c:v>
                </c:pt>
                <c:pt idx="19">
                  <c:v>0.99524433891056219</c:v>
                </c:pt>
                <c:pt idx="20">
                  <c:v>1</c:v>
                </c:pt>
              </c:numCache>
            </c:numRef>
          </c:yVal>
          <c:smooth val="1"/>
        </c:ser>
        <c:axId val="199913472"/>
        <c:axId val="199915392"/>
      </c:scatterChart>
      <c:scatterChart>
        <c:scatterStyle val="smoothMarker"/>
        <c:ser>
          <c:idx val="5"/>
          <c:order val="4"/>
          <c:tx>
            <c:strRef>
              <c:f>'2_CPS900_Normal'!$B$81</c:f>
              <c:strCache>
                <c:ptCount val="1"/>
                <c:pt idx="0">
                  <c:v>5 - D Normal</c:v>
                </c:pt>
              </c:strCache>
            </c:strRef>
          </c:tx>
          <c:spPr>
            <a:ln w="15875">
              <a:solidFill>
                <a:schemeClr val="tx1"/>
              </a:solidFill>
            </a:ln>
          </c:spPr>
          <c:marker>
            <c:symbol val="triangle"/>
            <c:size val="4"/>
            <c:spPr>
              <a:solidFill>
                <a:schemeClr val="tx1"/>
              </a:solidFill>
              <a:ln>
                <a:solidFill>
                  <a:schemeClr val="tx1"/>
                </a:solidFill>
              </a:ln>
            </c:spPr>
          </c:marker>
          <c:dLbls>
            <c:dLbl>
              <c:idx val="13"/>
              <c:layout>
                <c:manualLayout>
                  <c:x val="-6.5485695276114433E-2"/>
                  <c:y val="-2.8222222222222221E-2"/>
                </c:manualLayout>
              </c:layout>
              <c:tx>
                <c:rich>
                  <a:bodyPr/>
                  <a:lstStyle/>
                  <a:p>
                    <a:r>
                      <a:rPr lang="lt-LT"/>
                      <a:t>5</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'2_CPS900_Normal'!$K$59:$K$79</c:f>
              <c:numCache>
                <c:formatCode>0.000</c:formatCode>
                <c:ptCount val="21"/>
                <c:pt idx="0">
                  <c:v>9.1000000000000025E-2</c:v>
                </c:pt>
                <c:pt idx="1">
                  <c:v>9.8000000000000226E-2</c:v>
                </c:pt>
                <c:pt idx="2">
                  <c:v>0.10199999999999998</c:v>
                </c:pt>
                <c:pt idx="3">
                  <c:v>0.11899999999999998</c:v>
                </c:pt>
                <c:pt idx="4">
                  <c:v>0.14800000000000021</c:v>
                </c:pt>
                <c:pt idx="5">
                  <c:v>0.17700000000000021</c:v>
                </c:pt>
                <c:pt idx="6">
                  <c:v>0.223</c:v>
                </c:pt>
                <c:pt idx="7">
                  <c:v>0.26700000000000002</c:v>
                </c:pt>
                <c:pt idx="8">
                  <c:v>0.30500000000000038</c:v>
                </c:pt>
                <c:pt idx="9">
                  <c:v>0.36000000000000032</c:v>
                </c:pt>
                <c:pt idx="10">
                  <c:v>0.44900000000000001</c:v>
                </c:pt>
                <c:pt idx="11">
                  <c:v>0.58099999999999996</c:v>
                </c:pt>
                <c:pt idx="12">
                  <c:v>0.763000000000012</c:v>
                </c:pt>
                <c:pt idx="13">
                  <c:v>0.995</c:v>
                </c:pt>
                <c:pt idx="14">
                  <c:v>1.083</c:v>
                </c:pt>
                <c:pt idx="15">
                  <c:v>1.141</c:v>
                </c:pt>
                <c:pt idx="16">
                  <c:v>1.1919999999999786</c:v>
                </c:pt>
                <c:pt idx="17">
                  <c:v>1.25</c:v>
                </c:pt>
                <c:pt idx="18">
                  <c:v>1.284</c:v>
                </c:pt>
                <c:pt idx="19">
                  <c:v>1.3069999999999786</c:v>
                </c:pt>
                <c:pt idx="20">
                  <c:v>1.3520000000000001</c:v>
                </c:pt>
              </c:numCache>
            </c:numRef>
          </c:yVal>
          <c:smooth val="1"/>
        </c:ser>
        <c:ser>
          <c:idx val="6"/>
          <c:order val="5"/>
          <c:tx>
            <c:strRef>
              <c:f>'2_CPS900_Normal'!$D$82</c:f>
              <c:strCache>
                <c:ptCount val="1"/>
                <c:pt idx="0">
                  <c:v>6 - D Normal teorinė</c:v>
                </c:pt>
              </c:strCache>
            </c:strRef>
          </c:tx>
          <c:spPr>
            <a:ln w="15875">
              <a:solidFill>
                <a:schemeClr val="tx1"/>
              </a:solidFill>
            </a:ln>
          </c:spPr>
          <c:marker>
            <c:symbol val="none"/>
          </c:marker>
          <c:dLbls>
            <c:dLbl>
              <c:idx val="14"/>
              <c:layout>
                <c:manualLayout>
                  <c:x val="4.4361277445111556E-2"/>
                  <c:y val="1.5679012345679012E-2"/>
                </c:manualLayout>
              </c:layout>
              <c:tx>
                <c:rich>
                  <a:bodyPr/>
                  <a:lstStyle/>
                  <a:p>
                    <a:r>
                      <a:rPr lang="lt-LT"/>
                      <a:t>6</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'2_CPS900_Normal'!$M$59:$M$79</c:f>
              <c:numCache>
                <c:formatCode>0.00</c:formatCode>
                <c:ptCount val="21"/>
                <c:pt idx="0">
                  <c:v>9.1000000000000025E-2</c:v>
                </c:pt>
                <c:pt idx="1">
                  <c:v>9.113941962861144E-2</c:v>
                </c:pt>
                <c:pt idx="2">
                  <c:v>9.1327875298438568E-2</c:v>
                </c:pt>
                <c:pt idx="3">
                  <c:v>9.2377662835371882E-2</c:v>
                </c:pt>
                <c:pt idx="4">
                  <c:v>9.4864343955722991E-2</c:v>
                </c:pt>
                <c:pt idx="5">
                  <c:v>9.9207701341105486E-2</c:v>
                </c:pt>
                <c:pt idx="6">
                  <c:v>0.10950339987684152</c:v>
                </c:pt>
                <c:pt idx="7">
                  <c:v>0.12332424628788879</c:v>
                </c:pt>
                <c:pt idx="8">
                  <c:v>0.139524542269236</c:v>
                </c:pt>
                <c:pt idx="9">
                  <c:v>0.16291042152762564</c:v>
                </c:pt>
                <c:pt idx="10">
                  <c:v>0.21621863091253243</c:v>
                </c:pt>
                <c:pt idx="11">
                  <c:v>0.30015041210606147</c:v>
                </c:pt>
                <c:pt idx="12">
                  <c:v>0.42671349482143078</c:v>
                </c:pt>
                <c:pt idx="13">
                  <c:v>0.608594419028891</c:v>
                </c:pt>
                <c:pt idx="14">
                  <c:v>0.7045856815239</c:v>
                </c:pt>
                <c:pt idx="15">
                  <c:v>0.79879366471144408</c:v>
                </c:pt>
                <c:pt idx="16">
                  <c:v>0.90288845796465678</c:v>
                </c:pt>
                <c:pt idx="17">
                  <c:v>1.0288363344705873</c:v>
                </c:pt>
                <c:pt idx="18">
                  <c:v>1.1599249323930438</c:v>
                </c:pt>
                <c:pt idx="19">
                  <c:v>1.2532531840240653</c:v>
                </c:pt>
                <c:pt idx="20">
                  <c:v>1.3520000000000003</c:v>
                </c:pt>
              </c:numCache>
            </c:numRef>
          </c:yVal>
          <c:smooth val="1"/>
        </c:ser>
        <c:ser>
          <c:idx val="2"/>
          <c:order val="6"/>
          <c:tx>
            <c:strRef>
              <c:f>'4_CPS900_Norm_FOGRA39_'!$B$81</c:f>
              <c:strCache>
                <c:ptCount val="1"/>
                <c:pt idx="0">
                  <c:v>7 - D Normal ICC</c:v>
                </c:pt>
              </c:strCache>
            </c:strRef>
          </c:tx>
          <c:spPr>
            <a:ln w="15875">
              <a:solidFill>
                <a:srgbClr val="C00000"/>
              </a:solidFill>
            </a:ln>
          </c:spPr>
          <c:marker>
            <c:symbol val="circle"/>
            <c:size val="3"/>
            <c:spPr>
              <a:solidFill>
                <a:srgbClr val="C00000"/>
              </a:solidFill>
              <a:ln>
                <a:solidFill>
                  <a:srgbClr val="C00000"/>
                </a:solidFill>
              </a:ln>
            </c:spPr>
          </c:marker>
          <c:dLbls>
            <c:dLbl>
              <c:idx val="12"/>
              <c:layout>
                <c:manualLayout>
                  <c:x val="-6.7598137059216926E-2"/>
                  <c:y val="-5.0172839506172816E-2"/>
                </c:manualLayout>
              </c:layout>
              <c:tx>
                <c:rich>
                  <a:bodyPr/>
                  <a:lstStyle/>
                  <a:p>
                    <a:r>
                      <a:rPr lang="lt-LT"/>
                      <a:t>7</a:t>
                    </a:r>
                    <a:endParaRPr lang="en-US"/>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'4_CPS900_Norm_FOGRA39_'!$K$59:$K$79</c:f>
              <c:numCache>
                <c:formatCode>0.000</c:formatCode>
                <c:ptCount val="21"/>
                <c:pt idx="0">
                  <c:v>8.7000000000000022E-2</c:v>
                </c:pt>
                <c:pt idx="1">
                  <c:v>9.3000000000000208E-2</c:v>
                </c:pt>
                <c:pt idx="2">
                  <c:v>9.8000000000000226E-2</c:v>
                </c:pt>
                <c:pt idx="3">
                  <c:v>0.11</c:v>
                </c:pt>
                <c:pt idx="4">
                  <c:v>0.12200000000000009</c:v>
                </c:pt>
                <c:pt idx="5">
                  <c:v>0.14000000000000001</c:v>
                </c:pt>
                <c:pt idx="6">
                  <c:v>0.18000000000000024</c:v>
                </c:pt>
                <c:pt idx="7">
                  <c:v>0.22700000000000001</c:v>
                </c:pt>
                <c:pt idx="8">
                  <c:v>0.26500000000000001</c:v>
                </c:pt>
                <c:pt idx="9">
                  <c:v>0.31100000000000338</c:v>
                </c:pt>
                <c:pt idx="10">
                  <c:v>0.38900000000000601</c:v>
                </c:pt>
                <c:pt idx="11">
                  <c:v>0.49600000000000088</c:v>
                </c:pt>
                <c:pt idx="12">
                  <c:v>0.59699999999999998</c:v>
                </c:pt>
                <c:pt idx="13">
                  <c:v>0.72000000000000064</c:v>
                </c:pt>
                <c:pt idx="14">
                  <c:v>0.79700000000000004</c:v>
                </c:pt>
                <c:pt idx="15">
                  <c:v>0.88400000000000001</c:v>
                </c:pt>
                <c:pt idx="16">
                  <c:v>0.97900000000000065</c:v>
                </c:pt>
                <c:pt idx="17">
                  <c:v>1.07</c:v>
                </c:pt>
                <c:pt idx="18">
                  <c:v>1.1800000000000141</c:v>
                </c:pt>
                <c:pt idx="19">
                  <c:v>1.2209999999999732</c:v>
                </c:pt>
                <c:pt idx="20">
                  <c:v>1.248</c:v>
                </c:pt>
              </c:numCache>
            </c:numRef>
          </c:yVal>
          <c:smooth val="1"/>
        </c:ser>
        <c:ser>
          <c:idx val="3"/>
          <c:order val="7"/>
          <c:tx>
            <c:strRef>
              <c:f>'4_CPS900_Norm_FOGRA39_'!$D$82</c:f>
              <c:strCache>
                <c:ptCount val="1"/>
                <c:pt idx="0">
                  <c:v>8 - D Normal ICC teorinė</c:v>
                </c:pt>
              </c:strCache>
            </c:strRef>
          </c:tx>
          <c:spPr>
            <a:ln w="15875">
              <a:solidFill>
                <a:srgbClr val="C00000"/>
              </a:solidFill>
            </a:ln>
          </c:spPr>
          <c:marker>
            <c:symbol val="none"/>
          </c:marker>
          <c:dLbls>
            <c:dLbl>
              <c:idx val="14"/>
              <c:layout>
                <c:manualLayout>
                  <c:x val="-4.2248835662008766E-3"/>
                  <c:y val="4.3901234567901314E-2"/>
                </c:manualLayout>
              </c:layout>
              <c:tx>
                <c:rich>
                  <a:bodyPr/>
                  <a:lstStyle/>
                  <a:p>
                    <a:r>
                      <a:rPr lang="lt-LT"/>
                      <a:t>8</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'4_CPS900_Norm_FOGRA39_'!$M$59:$M$79</c:f>
              <c:numCache>
                <c:formatCode>0.00</c:formatCode>
                <c:ptCount val="21"/>
                <c:pt idx="0">
                  <c:v>8.7000000000000022E-2</c:v>
                </c:pt>
                <c:pt idx="1">
                  <c:v>8.7119573439486231E-2</c:v>
                </c:pt>
                <c:pt idx="2">
                  <c:v>8.7327875298437746E-2</c:v>
                </c:pt>
                <c:pt idx="3">
                  <c:v>8.8134900772177879E-2</c:v>
                </c:pt>
                <c:pt idx="4">
                  <c:v>8.940226068761821E-2</c:v>
                </c:pt>
                <c:pt idx="5">
                  <c:v>9.214941098750408E-2</c:v>
                </c:pt>
                <c:pt idx="6">
                  <c:v>0.10029919785966833</c:v>
                </c:pt>
                <c:pt idx="7">
                  <c:v>0.11316397733590559</c:v>
                </c:pt>
                <c:pt idx="8">
                  <c:v>0.12803104033919391</c:v>
                </c:pt>
                <c:pt idx="9">
                  <c:v>0.14805520315243736</c:v>
                </c:pt>
                <c:pt idx="10">
                  <c:v>0.19492079879205171</c:v>
                </c:pt>
                <c:pt idx="11">
                  <c:v>0.26641452753351308</c:v>
                </c:pt>
                <c:pt idx="12">
                  <c:v>0.35418918084895273</c:v>
                </c:pt>
                <c:pt idx="13">
                  <c:v>0.47477186239878488</c:v>
                </c:pt>
                <c:pt idx="14">
                  <c:v>0.5548545581504517</c:v>
                </c:pt>
                <c:pt idx="15">
                  <c:v>0.65153051221472968</c:v>
                </c:pt>
                <c:pt idx="16">
                  <c:v>0.76750847597952965</c:v>
                </c:pt>
                <c:pt idx="17">
                  <c:v>0.89976366020594856</c:v>
                </c:pt>
                <c:pt idx="18">
                  <c:v>1.0733060608407461</c:v>
                </c:pt>
                <c:pt idx="19">
                  <c:v>1.1736629396788858</c:v>
                </c:pt>
                <c:pt idx="20">
                  <c:v>1.248</c:v>
                </c:pt>
              </c:numCache>
            </c:numRef>
          </c:yVal>
          <c:smooth val="1"/>
        </c:ser>
        <c:axId val="199938048"/>
        <c:axId val="199939584"/>
      </c:scatterChart>
      <c:valAx>
        <c:axId val="199913472"/>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19938787312602874"/>
              <c:y val="0.91691853087900432"/>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199915392"/>
        <c:crossesAt val="0"/>
        <c:crossBetween val="midCat"/>
        <c:majorUnit val="10"/>
      </c:valAx>
      <c:valAx>
        <c:axId val="199915392"/>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199913472"/>
        <c:crosses val="autoZero"/>
        <c:crossBetween val="midCat"/>
        <c:majorUnit val="0.1"/>
      </c:valAx>
      <c:valAx>
        <c:axId val="199938048"/>
        <c:scaling>
          <c:orientation val="minMax"/>
        </c:scaling>
        <c:delete val="1"/>
        <c:axPos val="b"/>
        <c:numFmt formatCode="General" sourceLinked="1"/>
        <c:tickLblPos val="none"/>
        <c:crossAx val="199939584"/>
        <c:crosses val="autoZero"/>
        <c:crossBetween val="midCat"/>
      </c:valAx>
      <c:valAx>
        <c:axId val="199939584"/>
        <c:scaling>
          <c:orientation val="minMax"/>
          <c:max val="3"/>
          <c:min val="0"/>
        </c:scaling>
        <c:axPos val="r"/>
        <c:title>
          <c:tx>
            <c:rich>
              <a:bodyPr rot="-5400000" vert="horz"/>
              <a:lstStyle/>
              <a:p>
                <a:pPr>
                  <a:defRPr/>
                </a:pPr>
                <a:r>
                  <a:rPr lang="lt-LT"/>
                  <a:t>Optinis tankis, D</a:t>
                </a:r>
              </a:p>
            </c:rich>
          </c:tx>
          <c:layout>
            <c:manualLayout>
              <c:xMode val="edge"/>
              <c:yMode val="edge"/>
              <c:x val="0.71542118098103658"/>
              <c:y val="0.10772511052012768"/>
            </c:manualLayout>
          </c:layout>
        </c:title>
        <c:numFmt formatCode="0.0" sourceLinked="0"/>
        <c:tickLblPos val="nextTo"/>
        <c:crossAx val="199938048"/>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2334210920091058"/>
          <c:y val="0.41696523033958532"/>
          <c:w val="0.2730677925659909"/>
          <c:h val="0.44577010655125066"/>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 </a:t>
            </a:r>
            <a:r>
              <a:rPr lang="lt-LT" i="1"/>
              <a:t>Normal Fogra39 ICC</a:t>
            </a:r>
          </a:p>
        </c:rich>
      </c:tx>
      <c:layout>
        <c:manualLayout>
          <c:xMode val="edge"/>
          <c:yMode val="edge"/>
          <c:x val="0.22542994736670349"/>
          <c:y val="5.863095746437336E-3"/>
        </c:manualLayout>
      </c:layout>
      <c:spPr>
        <a:noFill/>
        <a:ln w="25400">
          <a:noFill/>
        </a:ln>
      </c:spPr>
    </c:title>
    <c:plotArea>
      <c:layout>
        <c:manualLayout>
          <c:layoutTarget val="inner"/>
          <c:xMode val="edge"/>
          <c:yMode val="edge"/>
          <c:x val="9.3077345309384857E-2"/>
          <c:y val="7.7250864197530869E-2"/>
          <c:w val="0.62967581503661418"/>
          <c:h val="0.81402395061728394"/>
        </c:manualLayout>
      </c:layout>
      <c:scatterChart>
        <c:scatterStyle val="smoothMarker"/>
        <c:ser>
          <c:idx val="0"/>
          <c:order val="0"/>
          <c:tx>
            <c:strRef>
              <c:f>'4_CPS900_Norm_FOGRA39_'!$O$6</c:f>
              <c:strCache>
                <c:ptCount val="1"/>
                <c:pt idx="0">
                  <c:v>1 - juoda</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dLbls>
            <c:dLbl>
              <c:idx val="11"/>
              <c:layout>
                <c:manualLayout>
                  <c:x val="1.0562208915502341E-2"/>
                  <c:y val="-0.12543209876543582"/>
                </c:manualLayout>
              </c:layout>
              <c:tx>
                <c:rich>
                  <a:bodyPr/>
                  <a:lstStyle/>
                  <a:p>
                    <a:r>
                      <a:rPr lang="en-US"/>
                      <a:t>1</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'4_CPS900_Norm_FOGRA39_'!$D$5:$D$25</c:f>
              <c:numCache>
                <c:formatCode>0.00</c:formatCode>
                <c:ptCount val="21"/>
                <c:pt idx="0">
                  <c:v>0</c:v>
                </c:pt>
                <c:pt idx="1">
                  <c:v>3.2392718804725412E-2</c:v>
                </c:pt>
                <c:pt idx="2">
                  <c:v>5.4899332414734804E-2</c:v>
                </c:pt>
                <c:pt idx="3">
                  <c:v>8.7702320530909525E-2</c:v>
                </c:pt>
                <c:pt idx="4">
                  <c:v>0.11104791058014248</c:v>
                </c:pt>
                <c:pt idx="5">
                  <c:v>0.15600204877608179</c:v>
                </c:pt>
                <c:pt idx="6">
                  <c:v>0.21930427384241069</c:v>
                </c:pt>
                <c:pt idx="7">
                  <c:v>0.30814666750170538</c:v>
                </c:pt>
                <c:pt idx="8">
                  <c:v>0.37386992464382524</c:v>
                </c:pt>
                <c:pt idx="9">
                  <c:v>0.4402610961502047</c:v>
                </c:pt>
                <c:pt idx="10">
                  <c:v>0.57230592618164333</c:v>
                </c:pt>
                <c:pt idx="11">
                  <c:v>0.67592782519129935</c:v>
                </c:pt>
                <c:pt idx="12">
                  <c:v>0.78558806448200236</c:v>
                </c:pt>
                <c:pt idx="13">
                  <c:v>0.8604134889588918</c:v>
                </c:pt>
                <c:pt idx="14">
                  <c:v>0.88928758259562257</c:v>
                </c:pt>
                <c:pt idx="15">
                  <c:v>0.92473728119715559</c:v>
                </c:pt>
                <c:pt idx="16">
                  <c:v>0.94817901320539455</c:v>
                </c:pt>
                <c:pt idx="17">
                  <c:v>0.9633181177725807</c:v>
                </c:pt>
                <c:pt idx="18">
                  <c:v>0.98195717699925456</c:v>
                </c:pt>
                <c:pt idx="19">
                  <c:v>0.9937179211188425</c:v>
                </c:pt>
                <c:pt idx="20">
                  <c:v>1</c:v>
                </c:pt>
              </c:numCache>
            </c:numRef>
          </c:yVal>
          <c:smooth val="1"/>
        </c:ser>
        <c:ser>
          <c:idx val="1"/>
          <c:order val="1"/>
          <c:tx>
            <c:strRef>
              <c:f>'4_CPS900_Norm_FOGRA39_'!$O$7</c:f>
              <c:strCache>
                <c:ptCount val="1"/>
                <c:pt idx="0">
                  <c:v>2 - žydra</c:v>
                </c:pt>
              </c:strCache>
            </c:strRef>
          </c:tx>
          <c:spPr>
            <a:ln w="12700">
              <a:solidFill>
                <a:srgbClr val="0000FF"/>
              </a:solidFill>
              <a:prstDash val="solid"/>
            </a:ln>
          </c:spPr>
          <c:marker>
            <c:symbol val="square"/>
            <c:size val="5"/>
            <c:spPr>
              <a:solidFill>
                <a:srgbClr val="0000FF"/>
              </a:solidFill>
              <a:ln>
                <a:solidFill>
                  <a:srgbClr val="000000"/>
                </a:solidFill>
                <a:prstDash val="solid"/>
              </a:ln>
            </c:spPr>
          </c:marker>
          <c:dLbls>
            <c:dLbl>
              <c:idx val="10"/>
              <c:layout>
                <c:manualLayout>
                  <c:x val="-6.7598137059216939E-2"/>
                  <c:y val="-5.7489047815775681E-17"/>
                </c:manualLayout>
              </c:layout>
              <c:tx>
                <c:rich>
                  <a:bodyPr/>
                  <a:lstStyle/>
                  <a:p>
                    <a:r>
                      <a:rPr lang="en-US"/>
                      <a:t>2</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'4_CPS900_Norm_FOGRA39_'!$G$5:$G$25</c:f>
              <c:numCache>
                <c:formatCode>0.00</c:formatCode>
                <c:ptCount val="21"/>
                <c:pt idx="0">
                  <c:v>0</c:v>
                </c:pt>
                <c:pt idx="1">
                  <c:v>2.4148199372300477E-2</c:v>
                </c:pt>
                <c:pt idx="2">
                  <c:v>3.472114499390077E-2</c:v>
                </c:pt>
                <c:pt idx="3">
                  <c:v>5.5577124883065022E-2</c:v>
                </c:pt>
                <c:pt idx="4">
                  <c:v>7.0968916550879474E-2</c:v>
                </c:pt>
                <c:pt idx="5">
                  <c:v>0.1158887421800367</c:v>
                </c:pt>
                <c:pt idx="6">
                  <c:v>0.1890175277791197</c:v>
                </c:pt>
                <c:pt idx="7">
                  <c:v>0.28630148972732788</c:v>
                </c:pt>
                <c:pt idx="8">
                  <c:v>0.34193900399969646</c:v>
                </c:pt>
                <c:pt idx="9">
                  <c:v>0.41544926391743237</c:v>
                </c:pt>
                <c:pt idx="10">
                  <c:v>0.57215809065293688</c:v>
                </c:pt>
                <c:pt idx="11">
                  <c:v>0.67859457161804082</c:v>
                </c:pt>
                <c:pt idx="12">
                  <c:v>0.74594738556116469</c:v>
                </c:pt>
                <c:pt idx="13">
                  <c:v>0.83938415113152209</c:v>
                </c:pt>
                <c:pt idx="14">
                  <c:v>0.87958982491108562</c:v>
                </c:pt>
                <c:pt idx="15">
                  <c:v>0.93025957682016203</c:v>
                </c:pt>
                <c:pt idx="16">
                  <c:v>0.96313678233621147</c:v>
                </c:pt>
                <c:pt idx="17">
                  <c:v>0.98333347739332577</c:v>
                </c:pt>
                <c:pt idx="18">
                  <c:v>0.98555477564630956</c:v>
                </c:pt>
                <c:pt idx="19">
                  <c:v>0.99753231809540077</c:v>
                </c:pt>
                <c:pt idx="20">
                  <c:v>1</c:v>
                </c:pt>
              </c:numCache>
            </c:numRef>
          </c:yVal>
          <c:smooth val="1"/>
        </c:ser>
        <c:ser>
          <c:idx val="2"/>
          <c:order val="2"/>
          <c:tx>
            <c:strRef>
              <c:f>'4_CPS900_Norm_FOGRA39_'!$O$8</c:f>
              <c:strCache>
                <c:ptCount val="1"/>
                <c:pt idx="0">
                  <c:v>3 - purpurinė</c:v>
                </c:pt>
              </c:strCache>
            </c:strRef>
          </c:tx>
          <c:spPr>
            <a:ln w="12700">
              <a:solidFill>
                <a:srgbClr val="FF8080"/>
              </a:solidFill>
              <a:prstDash val="solid"/>
            </a:ln>
          </c:spPr>
          <c:marker>
            <c:symbol val="triangle"/>
            <c:size val="5"/>
            <c:spPr>
              <a:solidFill>
                <a:srgbClr val="FF8080"/>
              </a:solidFill>
              <a:ln>
                <a:solidFill>
                  <a:srgbClr val="000000"/>
                </a:solidFill>
                <a:prstDash val="solid"/>
              </a:ln>
            </c:spPr>
          </c:marker>
          <c:dLbls>
            <c:dLbl>
              <c:idx val="12"/>
              <c:layout>
                <c:manualLayout>
                  <c:x val="1.4787092481703259E-2"/>
                  <c:y val="2.5086419753086408E-2"/>
                </c:manualLayout>
              </c:layout>
              <c:tx>
                <c:rich>
                  <a:bodyPr/>
                  <a:lstStyle/>
                  <a:p>
                    <a:r>
                      <a:rPr lang="en-US"/>
                      <a:t>3</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'4_CPS900_Norm_FOGRA39_'!$J$5:$J$25</c:f>
              <c:numCache>
                <c:formatCode>0.00</c:formatCode>
                <c:ptCount val="21"/>
                <c:pt idx="0">
                  <c:v>0</c:v>
                </c:pt>
                <c:pt idx="1">
                  <c:v>1.5176553909268401E-2</c:v>
                </c:pt>
                <c:pt idx="2">
                  <c:v>2.5178395940806085E-2</c:v>
                </c:pt>
                <c:pt idx="3">
                  <c:v>4.0009489306785502E-2</c:v>
                </c:pt>
                <c:pt idx="4">
                  <c:v>8.5645397710197746E-2</c:v>
                </c:pt>
                <c:pt idx="5">
                  <c:v>0.12028965938404318</c:v>
                </c:pt>
                <c:pt idx="6">
                  <c:v>0.20703216258911294</c:v>
                </c:pt>
                <c:pt idx="7">
                  <c:v>0.27664735541696422</c:v>
                </c:pt>
                <c:pt idx="8">
                  <c:v>0.33379158131351788</c:v>
                </c:pt>
                <c:pt idx="9">
                  <c:v>0.39194942339842787</c:v>
                </c:pt>
                <c:pt idx="10">
                  <c:v>0.53621594726139299</c:v>
                </c:pt>
                <c:pt idx="11">
                  <c:v>0.64607374544452245</c:v>
                </c:pt>
                <c:pt idx="12">
                  <c:v>0.76665027716754186</c:v>
                </c:pt>
                <c:pt idx="13">
                  <c:v>0.84200044784898365</c:v>
                </c:pt>
                <c:pt idx="14">
                  <c:v>0.89776690457095742</c:v>
                </c:pt>
                <c:pt idx="15">
                  <c:v>0.92837414920140149</c:v>
                </c:pt>
                <c:pt idx="16">
                  <c:v>0.9636253187677376</c:v>
                </c:pt>
                <c:pt idx="17">
                  <c:v>0.98086413027849584</c:v>
                </c:pt>
                <c:pt idx="18">
                  <c:v>0.99576361801407465</c:v>
                </c:pt>
                <c:pt idx="19">
                  <c:v>0.99951016609323506</c:v>
                </c:pt>
                <c:pt idx="20">
                  <c:v>1</c:v>
                </c:pt>
              </c:numCache>
            </c:numRef>
          </c:yVal>
          <c:smooth val="1"/>
        </c:ser>
        <c:ser>
          <c:idx val="3"/>
          <c:order val="3"/>
          <c:tx>
            <c:strRef>
              <c:f>'4_CPS900_Norm_FOGRA39_'!$O$9</c:f>
              <c:strCache>
                <c:ptCount val="1"/>
                <c:pt idx="0">
                  <c:v>4 - geltona</c:v>
                </c:pt>
              </c:strCache>
            </c:strRef>
          </c:tx>
          <c:spPr>
            <a:ln w="12700">
              <a:solidFill>
                <a:srgbClr val="FFFF00"/>
              </a:solidFill>
              <a:prstDash val="solid"/>
            </a:ln>
          </c:spPr>
          <c:marker>
            <c:symbol val="circle"/>
            <c:size val="5"/>
            <c:spPr>
              <a:solidFill>
                <a:srgbClr val="FFFF00"/>
              </a:solidFill>
              <a:ln>
                <a:solidFill>
                  <a:srgbClr val="000000"/>
                </a:solidFill>
                <a:prstDash val="solid"/>
              </a:ln>
            </c:spPr>
          </c:marker>
          <c:dLbls>
            <c:dLbl>
              <c:idx val="10"/>
              <c:layout>
                <c:manualLayout>
                  <c:x val="1.6899534264804093E-2"/>
                  <c:y val="0"/>
                </c:manualLayout>
              </c:layout>
              <c:tx>
                <c:rich>
                  <a:bodyPr/>
                  <a:lstStyle/>
                  <a:p>
                    <a:r>
                      <a:rPr lang="en-US"/>
                      <a:t>4</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'4_CPS900_Norm_FOGRA39_'!$M$5:$M$25</c:f>
              <c:numCache>
                <c:formatCode>0.00</c:formatCode>
                <c:ptCount val="21"/>
                <c:pt idx="0">
                  <c:v>0</c:v>
                </c:pt>
                <c:pt idx="1">
                  <c:v>1.4737774206524985E-2</c:v>
                </c:pt>
                <c:pt idx="2">
                  <c:v>2.6864668644128772E-2</c:v>
                </c:pt>
                <c:pt idx="3">
                  <c:v>5.5405870411549381E-2</c:v>
                </c:pt>
                <c:pt idx="4">
                  <c:v>8.3169245194069541E-2</c:v>
                </c:pt>
                <c:pt idx="5">
                  <c:v>0.12340209387622469</c:v>
                </c:pt>
                <c:pt idx="6">
                  <c:v>0.20705685827512171</c:v>
                </c:pt>
                <c:pt idx="7">
                  <c:v>0.29599477765139337</c:v>
                </c:pt>
                <c:pt idx="8">
                  <c:v>0.36118753062705217</c:v>
                </c:pt>
                <c:pt idx="9">
                  <c:v>0.43284113116296113</c:v>
                </c:pt>
                <c:pt idx="10">
                  <c:v>0.53826898006103718</c:v>
                </c:pt>
                <c:pt idx="11">
                  <c:v>0.65528864382038965</c:v>
                </c:pt>
                <c:pt idx="12">
                  <c:v>0.74220005906668163</c:v>
                </c:pt>
                <c:pt idx="13">
                  <c:v>0.82407157442140455</c:v>
                </c:pt>
                <c:pt idx="14">
                  <c:v>0.86470061855759184</c:v>
                </c:pt>
                <c:pt idx="15">
                  <c:v>0.90272151759935371</c:v>
                </c:pt>
                <c:pt idx="16">
                  <c:v>0.93640107088257662</c:v>
                </c:pt>
                <c:pt idx="17">
                  <c:v>0.96243938032549325</c:v>
                </c:pt>
                <c:pt idx="18">
                  <c:v>0.99171603952232956</c:v>
                </c:pt>
                <c:pt idx="19">
                  <c:v>0.99524433891056219</c:v>
                </c:pt>
                <c:pt idx="20">
                  <c:v>1</c:v>
                </c:pt>
              </c:numCache>
            </c:numRef>
          </c:yVal>
          <c:smooth val="1"/>
        </c:ser>
        <c:ser>
          <c:idx val="4"/>
          <c:order val="4"/>
          <c:tx>
            <c:strRef>
              <c:f>'4_CPS900_Norm_FOGRA39_'!$O$10</c:f>
              <c:strCache>
                <c:ptCount val="1"/>
                <c:pt idx="0">
                  <c:v>5 - juoda n=1,9</c:v>
                </c:pt>
              </c:strCache>
            </c:strRef>
          </c:tx>
          <c:spPr>
            <a:ln w="22225">
              <a:solidFill>
                <a:srgbClr val="000000"/>
              </a:solidFill>
              <a:prstDash val="dash"/>
            </a:ln>
          </c:spPr>
          <c:marker>
            <c:symbol val="none"/>
          </c:marker>
          <c:dLbls>
            <c:dLbl>
              <c:idx val="12"/>
              <c:layout>
                <c:manualLayout>
                  <c:x val="2.5349301397205596E-2"/>
                  <c:y val="-3.1358024691358023E-3"/>
                </c:manualLayout>
              </c:layout>
              <c:tx>
                <c:rich>
                  <a:bodyPr/>
                  <a:lstStyle/>
                  <a:p>
                    <a:r>
                      <a:rPr lang="en-US"/>
                      <a:t>5</a:t>
                    </a:r>
                  </a:p>
                </c:rich>
              </c:tx>
              <c:showVal val="1"/>
            </c:dLbl>
            <c:delete val="1"/>
          </c:dLbls>
          <c:xVal>
            <c:numRef>
              <c:f>'4_CPS900_Norm_FOGRA39_'!$A$33:$A$53</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'4_CPS900_Norm_FOGRA39_'!$D$33:$D$53</c:f>
              <c:numCache>
                <c:formatCode>0.00</c:formatCode>
                <c:ptCount val="21"/>
                <c:pt idx="0">
                  <c:v>0</c:v>
                </c:pt>
                <c:pt idx="1">
                  <c:v>1.9335399966645645E-2</c:v>
                </c:pt>
                <c:pt idx="2">
                  <c:v>3.2946924921327066E-2</c:v>
                </c:pt>
                <c:pt idx="3">
                  <c:v>5.3057404037673533E-2</c:v>
                </c:pt>
                <c:pt idx="4">
                  <c:v>6.7574474150684433E-2</c:v>
                </c:pt>
                <c:pt idx="5">
                  <c:v>9.6034442100420253E-2</c:v>
                </c:pt>
                <c:pt idx="6">
                  <c:v>0.1373266456918156</c:v>
                </c:pt>
                <c:pt idx="7">
                  <c:v>0.19798061327682456</c:v>
                </c:pt>
                <c:pt idx="8">
                  <c:v>0.2451915265356224</c:v>
                </c:pt>
                <c:pt idx="9">
                  <c:v>0.29525047728952003</c:v>
                </c:pt>
                <c:pt idx="10">
                  <c:v>0.4036517597278883</c:v>
                </c:pt>
                <c:pt idx="11">
                  <c:v>0.49987047933628903</c:v>
                </c:pt>
                <c:pt idx="12">
                  <c:v>0.61821968872189614</c:v>
                </c:pt>
                <c:pt idx="13">
                  <c:v>0.71500221184334645</c:v>
                </c:pt>
                <c:pt idx="14">
                  <c:v>0.75798909541991044</c:v>
                </c:pt>
                <c:pt idx="15">
                  <c:v>0.8174525684441375</c:v>
                </c:pt>
                <c:pt idx="16">
                  <c:v>0.86271759122354885</c:v>
                </c:pt>
                <c:pt idx="17">
                  <c:v>0.89573627298155589</c:v>
                </c:pt>
                <c:pt idx="18">
                  <c:v>0.94269973909734261</c:v>
                </c:pt>
                <c:pt idx="19">
                  <c:v>0.97808492687756177</c:v>
                </c:pt>
                <c:pt idx="20">
                  <c:v>1</c:v>
                </c:pt>
              </c:numCache>
            </c:numRef>
          </c:yVal>
          <c:smooth val="1"/>
        </c:ser>
        <c:axId val="200382720"/>
        <c:axId val="200154496"/>
      </c:scatterChart>
      <c:scatterChart>
        <c:scatterStyle val="smoothMarker"/>
        <c:ser>
          <c:idx val="5"/>
          <c:order val="5"/>
          <c:tx>
            <c:strRef>
              <c:f>'4_CPS900_Norm_FOGRA39_'!$O$11</c:f>
              <c:strCache>
                <c:ptCount val="1"/>
                <c:pt idx="0">
                  <c:v>6 - D juoda</c:v>
                </c:pt>
              </c:strCache>
            </c:strRef>
          </c:tx>
          <c:spPr>
            <a:ln w="19050">
              <a:solidFill>
                <a:srgbClr val="000000"/>
              </a:solidFill>
              <a:prstDash val="sysDash"/>
            </a:ln>
          </c:spPr>
          <c:marker>
            <c:symbol val="diamond"/>
            <c:size val="4"/>
            <c:spPr>
              <a:solidFill>
                <a:schemeClr val="tx1"/>
              </a:solidFill>
              <a:ln>
                <a:solidFill>
                  <a:srgbClr val="000000"/>
                </a:solidFill>
              </a:ln>
            </c:spPr>
          </c:marker>
          <c:dLbls>
            <c:dLbl>
              <c:idx val="14"/>
              <c:layout>
                <c:manualLayout>
                  <c:x val="-0.10540567737607544"/>
                  <c:y val="0"/>
                </c:manualLayout>
              </c:layout>
              <c:tx>
                <c:rich>
                  <a:bodyPr/>
                  <a:lstStyle/>
                  <a:p>
                    <a:r>
                      <a:rPr lang="en-US"/>
                      <a:t>6</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'4_CPS900_Norm_FOGRA39_'!$B$59:$B$79</c:f>
              <c:numCache>
                <c:formatCode>0.000</c:formatCode>
                <c:ptCount val="21"/>
                <c:pt idx="0">
                  <c:v>9.7000000000000003E-2</c:v>
                </c:pt>
                <c:pt idx="1">
                  <c:v>0.111</c:v>
                </c:pt>
                <c:pt idx="2">
                  <c:v>0.12100000000000002</c:v>
                </c:pt>
                <c:pt idx="3">
                  <c:v>0.13600000000000001</c:v>
                </c:pt>
                <c:pt idx="4">
                  <c:v>0.14700000000000021</c:v>
                </c:pt>
                <c:pt idx="5">
                  <c:v>0.16900000000000001</c:v>
                </c:pt>
                <c:pt idx="6">
                  <c:v>0.20200000000000001</c:v>
                </c:pt>
                <c:pt idx="7">
                  <c:v>0.253</c:v>
                </c:pt>
                <c:pt idx="8">
                  <c:v>0.29500000000000032</c:v>
                </c:pt>
                <c:pt idx="9">
                  <c:v>0.34200000000000008</c:v>
                </c:pt>
                <c:pt idx="10">
                  <c:v>0.45400000000000001</c:v>
                </c:pt>
                <c:pt idx="11">
                  <c:v>0.56799999999999995</c:v>
                </c:pt>
                <c:pt idx="12">
                  <c:v>0.73400000000000065</c:v>
                </c:pt>
                <c:pt idx="13">
                  <c:v>0.9</c:v>
                </c:pt>
                <c:pt idx="14">
                  <c:v>0.98599999999999999</c:v>
                </c:pt>
                <c:pt idx="15">
                  <c:v>1.1220000000000001</c:v>
                </c:pt>
                <c:pt idx="16">
                  <c:v>1.2429999999999768</c:v>
                </c:pt>
                <c:pt idx="17">
                  <c:v>1.3440000000000001</c:v>
                </c:pt>
                <c:pt idx="18">
                  <c:v>1.5129999999999766</c:v>
                </c:pt>
                <c:pt idx="19">
                  <c:v>1.6679999999999791</c:v>
                </c:pt>
                <c:pt idx="20">
                  <c:v>1.7809999999999775</c:v>
                </c:pt>
              </c:numCache>
            </c:numRef>
          </c:yVal>
          <c:smooth val="1"/>
        </c:ser>
        <c:ser>
          <c:idx val="6"/>
          <c:order val="6"/>
          <c:tx>
            <c:strRef>
              <c:f>'4_CPS900_Norm_FOGRA39_'!$O$12</c:f>
              <c:strCache>
                <c:ptCount val="1"/>
                <c:pt idx="0">
                  <c:v>7 - D žydra</c:v>
                </c:pt>
              </c:strCache>
            </c:strRef>
          </c:tx>
          <c:spPr>
            <a:ln w="19050">
              <a:solidFill>
                <a:srgbClr val="0070C0"/>
              </a:solidFill>
              <a:prstDash val="sysDash"/>
            </a:ln>
          </c:spPr>
          <c:marker>
            <c:symbol val="square"/>
            <c:size val="4"/>
            <c:spPr>
              <a:solidFill>
                <a:srgbClr val="0070C0"/>
              </a:solidFill>
              <a:ln>
                <a:solidFill>
                  <a:srgbClr val="0070C0"/>
                </a:solidFill>
              </a:ln>
            </c:spPr>
          </c:marker>
          <c:dLbls>
            <c:dLbl>
              <c:idx val="13"/>
              <c:layout>
                <c:manualLayout>
                  <c:x val="8.4497671324018624E-3"/>
                  <c:y val="5.3308641975309004E-2"/>
                </c:manualLayout>
              </c:layout>
              <c:tx>
                <c:rich>
                  <a:bodyPr/>
                  <a:lstStyle/>
                  <a:p>
                    <a:r>
                      <a:rPr lang="en-US"/>
                      <a:t>7</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'4_CPS900_Norm_FOGRA39_'!$E$59:$E$79</c:f>
              <c:numCache>
                <c:formatCode>0.000</c:formatCode>
                <c:ptCount val="21"/>
                <c:pt idx="0">
                  <c:v>9.6000000000000002E-2</c:v>
                </c:pt>
                <c:pt idx="1">
                  <c:v>0.10500000000000002</c:v>
                </c:pt>
                <c:pt idx="2">
                  <c:v>0.10900000000000012</c:v>
                </c:pt>
                <c:pt idx="3">
                  <c:v>0.11700000000000002</c:v>
                </c:pt>
                <c:pt idx="4">
                  <c:v>0.12300000000000012</c:v>
                </c:pt>
                <c:pt idx="5">
                  <c:v>0.14100000000000001</c:v>
                </c:pt>
                <c:pt idx="6">
                  <c:v>0.17200000000000001</c:v>
                </c:pt>
                <c:pt idx="7">
                  <c:v>0.21700000000000041</c:v>
                </c:pt>
                <c:pt idx="8">
                  <c:v>0.24500000000000041</c:v>
                </c:pt>
                <c:pt idx="9">
                  <c:v>0.28500000000000031</c:v>
                </c:pt>
                <c:pt idx="10">
                  <c:v>0.38500000000000589</c:v>
                </c:pt>
                <c:pt idx="11">
                  <c:v>0.46900000000000008</c:v>
                </c:pt>
                <c:pt idx="12">
                  <c:v>0.53200000000000003</c:v>
                </c:pt>
                <c:pt idx="13">
                  <c:v>0.63800000000001178</c:v>
                </c:pt>
                <c:pt idx="14">
                  <c:v>0.69299999999999995</c:v>
                </c:pt>
                <c:pt idx="15">
                  <c:v>0.77400000000001179</c:v>
                </c:pt>
                <c:pt idx="16">
                  <c:v>0.83600000000000063</c:v>
                </c:pt>
                <c:pt idx="17">
                  <c:v>0.87900000000001099</c:v>
                </c:pt>
                <c:pt idx="18">
                  <c:v>0.89500000000000002</c:v>
                </c:pt>
                <c:pt idx="19">
                  <c:v>0.91200000000000003</c:v>
                </c:pt>
                <c:pt idx="20">
                  <c:v>0.91800000000000004</c:v>
                </c:pt>
              </c:numCache>
            </c:numRef>
          </c:yVal>
          <c:smooth val="1"/>
        </c:ser>
        <c:ser>
          <c:idx val="7"/>
          <c:order val="7"/>
          <c:tx>
            <c:strRef>
              <c:f>'4_CPS900_Norm_FOGRA39_'!$O$13</c:f>
              <c:strCache>
                <c:ptCount val="1"/>
                <c:pt idx="0">
                  <c:v>8 - D purpurinė</c:v>
                </c:pt>
              </c:strCache>
            </c:strRef>
          </c:tx>
          <c:spPr>
            <a:ln w="19050">
              <a:solidFill>
                <a:srgbClr val="FF0000"/>
              </a:solidFill>
              <a:prstDash val="sysDash"/>
            </a:ln>
          </c:spPr>
          <c:marker>
            <c:symbol val="triangle"/>
            <c:size val="4"/>
            <c:spPr>
              <a:solidFill>
                <a:srgbClr val="FF0000"/>
              </a:solidFill>
              <a:ln>
                <a:solidFill>
                  <a:srgbClr val="FF0000"/>
                </a:solidFill>
              </a:ln>
            </c:spPr>
          </c:marker>
          <c:dLbls>
            <c:dLbl>
              <c:idx val="18"/>
              <c:layout>
                <c:manualLayout>
                  <c:x val="-1.2674650698602801E-2"/>
                  <c:y val="9.7209876543210005E-2"/>
                </c:manualLayout>
              </c:layout>
              <c:tx>
                <c:rich>
                  <a:bodyPr/>
                  <a:lstStyle/>
                  <a:p>
                    <a:r>
                      <a:rPr lang="en-US"/>
                      <a:t>8</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'4_CPS900_Norm_FOGRA39_'!$H$59:$H$79</c:f>
              <c:numCache>
                <c:formatCode>0.000</c:formatCode>
                <c:ptCount val="21"/>
                <c:pt idx="0">
                  <c:v>9.7000000000000003E-2</c:v>
                </c:pt>
                <c:pt idx="1">
                  <c:v>0.10299999999999998</c:v>
                </c:pt>
                <c:pt idx="2">
                  <c:v>0.10700000000000012</c:v>
                </c:pt>
                <c:pt idx="3">
                  <c:v>0.113</c:v>
                </c:pt>
                <c:pt idx="4">
                  <c:v>0.13200000000000001</c:v>
                </c:pt>
                <c:pt idx="5">
                  <c:v>0.14700000000000021</c:v>
                </c:pt>
                <c:pt idx="6">
                  <c:v>0.18700000000000044</c:v>
                </c:pt>
                <c:pt idx="7">
                  <c:v>0.222</c:v>
                </c:pt>
                <c:pt idx="8">
                  <c:v>0.253</c:v>
                </c:pt>
                <c:pt idx="9">
                  <c:v>0.28700000000000031</c:v>
                </c:pt>
                <c:pt idx="10">
                  <c:v>0.38500000000000589</c:v>
                </c:pt>
                <c:pt idx="11">
                  <c:v>0.47800000000000031</c:v>
                </c:pt>
                <c:pt idx="12">
                  <c:v>0.61000000000000065</c:v>
                </c:pt>
                <c:pt idx="13">
                  <c:v>0.71900000000000064</c:v>
                </c:pt>
                <c:pt idx="14">
                  <c:v>0.82199999999999995</c:v>
                </c:pt>
                <c:pt idx="15">
                  <c:v>0.89100000000000001</c:v>
                </c:pt>
                <c:pt idx="16">
                  <c:v>0.98699999999999999</c:v>
                </c:pt>
                <c:pt idx="17">
                  <c:v>1.0429999999999791</c:v>
                </c:pt>
                <c:pt idx="18">
                  <c:v>1.0980000000000001</c:v>
                </c:pt>
                <c:pt idx="19">
                  <c:v>1.113</c:v>
                </c:pt>
                <c:pt idx="20">
                  <c:v>1.115</c:v>
                </c:pt>
              </c:numCache>
            </c:numRef>
          </c:yVal>
          <c:smooth val="1"/>
        </c:ser>
        <c:ser>
          <c:idx val="8"/>
          <c:order val="8"/>
          <c:tx>
            <c:strRef>
              <c:f>'4_CPS900_Norm_FOGRA39_'!$O$14</c:f>
              <c:strCache>
                <c:ptCount val="1"/>
                <c:pt idx="0">
                  <c:v>9 - D geltona</c:v>
                </c:pt>
              </c:strCache>
            </c:strRef>
          </c:tx>
          <c:spPr>
            <a:ln w="19050">
              <a:solidFill>
                <a:srgbClr val="FFFF00"/>
              </a:solidFill>
              <a:prstDash val="sysDash"/>
            </a:ln>
          </c:spPr>
          <c:marker>
            <c:symbol val="circle"/>
            <c:size val="4"/>
            <c:spPr>
              <a:solidFill>
                <a:srgbClr val="FFFF00"/>
              </a:solidFill>
              <a:ln>
                <a:solidFill>
                  <a:srgbClr val="FFFF00"/>
                </a:solidFill>
              </a:ln>
            </c:spPr>
          </c:marker>
          <c:dLbls>
            <c:dLbl>
              <c:idx val="18"/>
              <c:layout>
                <c:manualLayout>
                  <c:x val="-8.0272787757817682E-2"/>
                  <c:y val="-6.2716049382716924E-2"/>
                </c:manualLayout>
              </c:layout>
              <c:tx>
                <c:rich>
                  <a:bodyPr/>
                  <a:lstStyle/>
                  <a:p>
                    <a:r>
                      <a:rPr lang="en-US"/>
                      <a:t>9</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'4_CPS900_Norm_FOGRA39_'!$K$59:$K$79</c:f>
              <c:numCache>
                <c:formatCode>0.000</c:formatCode>
                <c:ptCount val="21"/>
                <c:pt idx="0">
                  <c:v>8.7000000000000022E-2</c:v>
                </c:pt>
                <c:pt idx="1">
                  <c:v>9.3000000000000208E-2</c:v>
                </c:pt>
                <c:pt idx="2">
                  <c:v>9.8000000000000226E-2</c:v>
                </c:pt>
                <c:pt idx="3">
                  <c:v>0.11</c:v>
                </c:pt>
                <c:pt idx="4">
                  <c:v>0.12200000000000009</c:v>
                </c:pt>
                <c:pt idx="5">
                  <c:v>0.14000000000000001</c:v>
                </c:pt>
                <c:pt idx="6">
                  <c:v>0.18000000000000024</c:v>
                </c:pt>
                <c:pt idx="7">
                  <c:v>0.22700000000000001</c:v>
                </c:pt>
                <c:pt idx="8">
                  <c:v>0.26500000000000001</c:v>
                </c:pt>
                <c:pt idx="9">
                  <c:v>0.31100000000000338</c:v>
                </c:pt>
                <c:pt idx="10">
                  <c:v>0.3890000000000059</c:v>
                </c:pt>
                <c:pt idx="11">
                  <c:v>0.49600000000000088</c:v>
                </c:pt>
                <c:pt idx="12">
                  <c:v>0.59699999999999998</c:v>
                </c:pt>
                <c:pt idx="13">
                  <c:v>0.72000000000000064</c:v>
                </c:pt>
                <c:pt idx="14">
                  <c:v>0.79700000000000004</c:v>
                </c:pt>
                <c:pt idx="15">
                  <c:v>0.88400000000000001</c:v>
                </c:pt>
                <c:pt idx="16">
                  <c:v>0.97900000000000065</c:v>
                </c:pt>
                <c:pt idx="17">
                  <c:v>1.07</c:v>
                </c:pt>
                <c:pt idx="18">
                  <c:v>1.1800000000000141</c:v>
                </c:pt>
                <c:pt idx="19">
                  <c:v>1.2209999999999737</c:v>
                </c:pt>
                <c:pt idx="20">
                  <c:v>1.248</c:v>
                </c:pt>
              </c:numCache>
            </c:numRef>
          </c:yVal>
          <c:smooth val="1"/>
        </c:ser>
        <c:axId val="200179072"/>
        <c:axId val="200177152"/>
      </c:scatterChart>
      <c:valAx>
        <c:axId val="200382720"/>
        <c:scaling>
          <c:orientation val="minMax"/>
          <c:max val="100"/>
        </c:scaling>
        <c:axPos val="b"/>
        <c:majorGridlines>
          <c:spPr>
            <a:ln w="3175">
              <a:solidFill>
                <a:srgbClr val="000000"/>
              </a:solidFill>
              <a:prstDash val="solid"/>
            </a:ln>
          </c:spPr>
        </c:majorGridlines>
        <c:title>
          <c:tx>
            <c:rich>
              <a:bodyPr/>
              <a:lstStyle/>
              <a:p>
                <a:pPr>
                  <a:defRPr sz="1000"/>
                </a:pPr>
                <a:r>
                  <a:rPr lang="lt-LT" sz="1000" b="0" i="0" baseline="0"/>
                  <a:t>Nustatytas (te</a:t>
                </a:r>
                <a:r>
                  <a:rPr lang="en-US" sz="1000" b="0" i="0" baseline="0"/>
                  <a:t>s</a:t>
                </a:r>
                <a:r>
                  <a:rPr lang="lt-LT" sz="1000" b="0" i="0" baseline="0"/>
                  <a:t>to) rastro taškų plot</a:t>
                </a:r>
                <a:r>
                  <a:rPr lang="en-US" sz="1000" b="0" i="0" baseline="0"/>
                  <a:t>as, %</a:t>
                </a:r>
                <a:endParaRPr lang="lt-LT" sz="1000" b="0" i="0" baseline="0"/>
              </a:p>
            </c:rich>
          </c:tx>
          <c:layout>
            <c:manualLayout>
              <c:xMode val="edge"/>
              <c:yMode val="edge"/>
              <c:x val="0.23602840053519603"/>
              <c:y val="0.94653685642873864"/>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0154496"/>
        <c:crossesAt val="0"/>
        <c:crossBetween val="midCat"/>
        <c:majorUnit val="10"/>
      </c:valAx>
      <c:valAx>
        <c:axId val="20015449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0382720"/>
        <c:crosses val="autoZero"/>
        <c:crossBetween val="midCat"/>
        <c:majorUnit val="0.1"/>
      </c:valAx>
      <c:valAx>
        <c:axId val="200177152"/>
        <c:scaling>
          <c:orientation val="minMax"/>
          <c:max val="3"/>
        </c:scaling>
        <c:axPos val="r"/>
        <c:title>
          <c:tx>
            <c:rich>
              <a:bodyPr rot="-5400000" vert="horz"/>
              <a:lstStyle/>
              <a:p>
                <a:pPr>
                  <a:defRPr/>
                </a:pPr>
                <a:r>
                  <a:rPr lang="en-US"/>
                  <a:t>Optinis tankis, D</a:t>
                </a:r>
              </a:p>
            </c:rich>
          </c:tx>
          <c:layout>
            <c:manualLayout>
              <c:xMode val="edge"/>
              <c:yMode val="edge"/>
              <c:x val="0.77750415834996678"/>
              <c:y val="5.9675061728395068E-2"/>
            </c:manualLayout>
          </c:layout>
        </c:title>
        <c:numFmt formatCode="0.0" sourceLinked="0"/>
        <c:tickLblPos val="nextTo"/>
        <c:crossAx val="200179072"/>
        <c:crosses val="max"/>
        <c:crossBetween val="midCat"/>
        <c:majorUnit val="0.30000000000000032"/>
      </c:valAx>
      <c:valAx>
        <c:axId val="200179072"/>
        <c:scaling>
          <c:orientation val="minMax"/>
        </c:scaling>
        <c:delete val="1"/>
        <c:axPos val="b"/>
        <c:numFmt formatCode="General" sourceLinked="1"/>
        <c:tickLblPos val="none"/>
        <c:crossAx val="200177152"/>
        <c:crosses val="autoZero"/>
        <c:crossBetween val="midCat"/>
      </c:valAx>
      <c:spPr>
        <a:solidFill>
          <a:schemeClr val="bg1">
            <a:lumMod val="85000"/>
          </a:schemeClr>
        </a:solidFill>
        <a:ln w="12700">
          <a:solidFill>
            <a:srgbClr val="808080"/>
          </a:solidFill>
          <a:prstDash val="solid"/>
        </a:ln>
      </c:spPr>
    </c:plotArea>
    <c:legend>
      <c:legendPos val="r"/>
      <c:layout>
        <c:manualLayout>
          <c:xMode val="edge"/>
          <c:yMode val="edge"/>
          <c:x val="0.7775771789753827"/>
          <c:y val="0.33683481481482719"/>
          <c:w val="0.22203875582168989"/>
          <c:h val="0.54586024691359403"/>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KONICA 8050 </a:t>
            </a:r>
            <a:r>
              <a:rPr lang="lt-LT" i="1"/>
              <a:t>Normal</a:t>
            </a:r>
          </a:p>
        </c:rich>
      </c:tx>
      <c:layout>
        <c:manualLayout>
          <c:xMode val="edge"/>
          <c:yMode val="edge"/>
          <c:x val="0.29685570831177188"/>
          <c:y val="1.8003085839866931E-2"/>
        </c:manualLayout>
      </c:layout>
      <c:spPr>
        <a:noFill/>
        <a:ln w="25400">
          <a:noFill/>
        </a:ln>
      </c:spPr>
    </c:title>
    <c:plotArea>
      <c:layout>
        <c:manualLayout>
          <c:layoutTarget val="inner"/>
          <c:xMode val="edge"/>
          <c:yMode val="edge"/>
          <c:x val="9.516337685752492E-2"/>
          <c:y val="8.1678008264633228E-2"/>
          <c:w val="0.69730112488686158"/>
          <c:h val="0.75854357891239166"/>
        </c:manualLayout>
      </c:layout>
      <c:scatterChart>
        <c:scatterStyle val="smoothMarker"/>
        <c:ser>
          <c:idx val="0"/>
          <c:order val="0"/>
          <c:tx>
            <c:strRef>
              <c:f>'5_KonicaNormal'!$O$6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0"/>
              <c:layout>
                <c:manualLayout>
                  <c:x val="-6.3500000000000043E-2"/>
                  <c:y val="-4.6014492753623834E-2"/>
                </c:manualLayout>
              </c:layout>
              <c:tx>
                <c:rich>
                  <a:bodyPr/>
                  <a:lstStyle/>
                  <a:p>
                    <a:r>
                      <a:rPr lang="lt-LT"/>
                      <a:t>1</a:t>
                    </a:r>
                    <a:endParaRPr lang="en-US"/>
                  </a:p>
                </c:rich>
              </c:tx>
              <c:showVal val="1"/>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'5_KonicaNormal'!$D$5:$D$25</c:f>
              <c:numCache>
                <c:formatCode>0.00</c:formatCode>
                <c:ptCount val="21"/>
                <c:pt idx="0">
                  <c:v>0</c:v>
                </c:pt>
                <c:pt idx="1">
                  <c:v>0.10143175701119229</c:v>
                </c:pt>
                <c:pt idx="2">
                  <c:v>0.10768111268511719</c:v>
                </c:pt>
                <c:pt idx="3">
                  <c:v>0.14029162846128754</c:v>
                </c:pt>
                <c:pt idx="4">
                  <c:v>0.16979189704865566</c:v>
                </c:pt>
                <c:pt idx="5">
                  <c:v>0.19078697147126294</c:v>
                </c:pt>
                <c:pt idx="6">
                  <c:v>0.30940906321894668</c:v>
                </c:pt>
                <c:pt idx="7">
                  <c:v>0.38551577437910878</c:v>
                </c:pt>
                <c:pt idx="8">
                  <c:v>0.47714180960370534</c:v>
                </c:pt>
                <c:pt idx="9">
                  <c:v>0.57473926845061163</c:v>
                </c:pt>
                <c:pt idx="10">
                  <c:v>0.71002223020513711</c:v>
                </c:pt>
                <c:pt idx="11">
                  <c:v>0.80787569111988644</c:v>
                </c:pt>
                <c:pt idx="12">
                  <c:v>0.87802771200300633</c:v>
                </c:pt>
                <c:pt idx="13">
                  <c:v>0.93511634070428695</c:v>
                </c:pt>
                <c:pt idx="14">
                  <c:v>0.95275356321705107</c:v>
                </c:pt>
                <c:pt idx="15">
                  <c:v>0.9699826654318906</c:v>
                </c:pt>
                <c:pt idx="16">
                  <c:v>0.97497035086822825</c:v>
                </c:pt>
                <c:pt idx="17">
                  <c:v>0.98649608716331749</c:v>
                </c:pt>
                <c:pt idx="18">
                  <c:v>0.99489211756451801</c:v>
                </c:pt>
                <c:pt idx="19">
                  <c:v>0.99594246151667709</c:v>
                </c:pt>
                <c:pt idx="20">
                  <c:v>1</c:v>
                </c:pt>
              </c:numCache>
            </c:numRef>
          </c:yVal>
          <c:smooth val="1"/>
        </c:ser>
        <c:ser>
          <c:idx val="1"/>
          <c:order val="1"/>
          <c:tx>
            <c:strRef>
              <c:f>'5_KonicaNormal'!$O$7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1"/>
              <c:layout>
                <c:manualLayout>
                  <c:x val="-7.0555555555555496E-2"/>
                  <c:y val="-5.8285024154589374E-2"/>
                </c:manualLayout>
              </c:layout>
              <c:tx>
                <c:rich>
                  <a:bodyPr/>
                  <a:lstStyle/>
                  <a:p>
                    <a:r>
                      <a:rPr lang="lt-LT"/>
                      <a:t>2</a:t>
                    </a:r>
                    <a:endParaRPr lang="en-US"/>
                  </a:p>
                </c:rich>
              </c:tx>
              <c:showVal val="1"/>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'5_KonicaNormal'!$G$5:$G$25</c:f>
              <c:numCache>
                <c:formatCode>0.00</c:formatCode>
                <c:ptCount val="21"/>
                <c:pt idx="0">
                  <c:v>0</c:v>
                </c:pt>
                <c:pt idx="1">
                  <c:v>4.0148350010810865E-2</c:v>
                </c:pt>
                <c:pt idx="2">
                  <c:v>4.7071650345716913E-2</c:v>
                </c:pt>
                <c:pt idx="3">
                  <c:v>6.7556903453549533E-2</c:v>
                </c:pt>
                <c:pt idx="4">
                  <c:v>0.10076958177889812</c:v>
                </c:pt>
                <c:pt idx="5">
                  <c:v>0.15363735566062744</c:v>
                </c:pt>
                <c:pt idx="6">
                  <c:v>0.28470540129207328</c:v>
                </c:pt>
                <c:pt idx="7">
                  <c:v>0.35327572114846334</c:v>
                </c:pt>
                <c:pt idx="8">
                  <c:v>0.46312364456896227</c:v>
                </c:pt>
                <c:pt idx="9">
                  <c:v>0.54181233657709771</c:v>
                </c:pt>
                <c:pt idx="10">
                  <c:v>0.65818260596305778</c:v>
                </c:pt>
                <c:pt idx="11">
                  <c:v>0.75312888142516066</c:v>
                </c:pt>
                <c:pt idx="12">
                  <c:v>0.84749464989686951</c:v>
                </c:pt>
                <c:pt idx="13">
                  <c:v>0.91019700570401252</c:v>
                </c:pt>
                <c:pt idx="14">
                  <c:v>0.93145136507998949</c:v>
                </c:pt>
                <c:pt idx="15">
                  <c:v>0.95540045075483615</c:v>
                </c:pt>
                <c:pt idx="16">
                  <c:v>0.97334142900168463</c:v>
                </c:pt>
                <c:pt idx="17">
                  <c:v>0.98969812112743538</c:v>
                </c:pt>
                <c:pt idx="18">
                  <c:v>1.0007333204474738</c:v>
                </c:pt>
                <c:pt idx="19">
                  <c:v>0.99739410113929838</c:v>
                </c:pt>
                <c:pt idx="20">
                  <c:v>1</c:v>
                </c:pt>
              </c:numCache>
            </c:numRef>
          </c:yVal>
          <c:smooth val="1"/>
        </c:ser>
        <c:ser>
          <c:idx val="2"/>
          <c:order val="2"/>
          <c:tx>
            <c:strRef>
              <c:f>'5_KonicaNormal'!$O$8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1"/>
              <c:layout>
                <c:manualLayout>
                  <c:x val="-3.2925925925926212E-2"/>
                  <c:y val="5.5217391304347933E-2"/>
                </c:manualLayout>
              </c:layout>
              <c:tx>
                <c:rich>
                  <a:bodyPr/>
                  <a:lstStyle/>
                  <a:p>
                    <a:r>
                      <a:rPr lang="lt-LT"/>
                      <a:t>3</a:t>
                    </a:r>
                    <a:endParaRPr lang="en-US"/>
                  </a:p>
                </c:rich>
              </c:tx>
              <c:showVal val="1"/>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'5_KonicaNormal'!$J$5:$J$25</c:f>
              <c:numCache>
                <c:formatCode>0.00</c:formatCode>
                <c:ptCount val="21"/>
                <c:pt idx="0">
                  <c:v>0</c:v>
                </c:pt>
                <c:pt idx="1">
                  <c:v>2.392591096786825E-3</c:v>
                </c:pt>
                <c:pt idx="2">
                  <c:v>4.779679386752788E-3</c:v>
                </c:pt>
                <c:pt idx="3">
                  <c:v>2.6017926371864456E-2</c:v>
                </c:pt>
                <c:pt idx="4">
                  <c:v>3.0678064245559182E-2</c:v>
                </c:pt>
                <c:pt idx="5">
                  <c:v>6.943460745907655E-2</c:v>
                </c:pt>
                <c:pt idx="6">
                  <c:v>0.12585116577602196</c:v>
                </c:pt>
                <c:pt idx="7">
                  <c:v>0.17898933512638496</c:v>
                </c:pt>
                <c:pt idx="8">
                  <c:v>0.28318682162470704</c:v>
                </c:pt>
                <c:pt idx="9">
                  <c:v>0.37016568356983687</c:v>
                </c:pt>
                <c:pt idx="10">
                  <c:v>0.53311686818057369</c:v>
                </c:pt>
                <c:pt idx="11">
                  <c:v>0.60662253807479938</c:v>
                </c:pt>
                <c:pt idx="12">
                  <c:v>0.72394689436853921</c:v>
                </c:pt>
                <c:pt idx="13">
                  <c:v>0.83367521843640457</c:v>
                </c:pt>
                <c:pt idx="14">
                  <c:v>0.88246925998791559</c:v>
                </c:pt>
                <c:pt idx="15">
                  <c:v>0.92543012716847062</c:v>
                </c:pt>
                <c:pt idx="16">
                  <c:v>0.95650348455905954</c:v>
                </c:pt>
                <c:pt idx="17">
                  <c:v>0.9802856654770824</c:v>
                </c:pt>
                <c:pt idx="18">
                  <c:v>0.9931715703430537</c:v>
                </c:pt>
                <c:pt idx="19">
                  <c:v>0.99790667094371199</c:v>
                </c:pt>
                <c:pt idx="20">
                  <c:v>1</c:v>
                </c:pt>
              </c:numCache>
            </c:numRef>
          </c:yVal>
          <c:smooth val="1"/>
        </c:ser>
        <c:ser>
          <c:idx val="3"/>
          <c:order val="3"/>
          <c:tx>
            <c:strRef>
              <c:f>'5_KonicaNormal'!$O$9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2"/>
              <c:layout>
                <c:manualLayout>
                  <c:x val="2.8222222222222221E-2"/>
                  <c:y val="6.1352657004833154E-3"/>
                </c:manualLayout>
              </c:layout>
              <c:tx>
                <c:rich>
                  <a:bodyPr/>
                  <a:lstStyle/>
                  <a:p>
                    <a:r>
                      <a:rPr lang="lt-LT"/>
                      <a:t>4</a:t>
                    </a:r>
                    <a:endParaRPr lang="en-US"/>
                  </a:p>
                </c:rich>
              </c:tx>
              <c:showVal val="1"/>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'5_KonicaNormal'!$M$5:$M$25</c:f>
              <c:numCache>
                <c:formatCode>0.00</c:formatCode>
                <c:ptCount val="21"/>
                <c:pt idx="0">
                  <c:v>0</c:v>
                </c:pt>
                <c:pt idx="1">
                  <c:v>1.615433840834862E-2</c:v>
                </c:pt>
                <c:pt idx="2">
                  <c:v>1.8825096593862323E-2</c:v>
                </c:pt>
                <c:pt idx="3">
                  <c:v>3.2087030984447491E-2</c:v>
                </c:pt>
                <c:pt idx="4">
                  <c:v>5.5577124883065022E-2</c:v>
                </c:pt>
                <c:pt idx="5">
                  <c:v>0.1280395982073442</c:v>
                </c:pt>
                <c:pt idx="6">
                  <c:v>0.19807894231239695</c:v>
                </c:pt>
                <c:pt idx="7">
                  <c:v>0.2592248953892472</c:v>
                </c:pt>
                <c:pt idx="8">
                  <c:v>0.31853287826631482</c:v>
                </c:pt>
                <c:pt idx="9">
                  <c:v>0.37954030256386745</c:v>
                </c:pt>
                <c:pt idx="10">
                  <c:v>0.5377705612667335</c:v>
                </c:pt>
                <c:pt idx="11">
                  <c:v>0.64782137055761169</c:v>
                </c:pt>
                <c:pt idx="12">
                  <c:v>0.74792966488739565</c:v>
                </c:pt>
                <c:pt idx="13">
                  <c:v>0.85975776988768149</c:v>
                </c:pt>
                <c:pt idx="14">
                  <c:v>0.88232003456872665</c:v>
                </c:pt>
                <c:pt idx="15">
                  <c:v>0.92333601564886203</c:v>
                </c:pt>
                <c:pt idx="16">
                  <c:v>0.93974618842165636</c:v>
                </c:pt>
                <c:pt idx="17">
                  <c:v>0.97041034722749853</c:v>
                </c:pt>
                <c:pt idx="18">
                  <c:v>0.98198837114414117</c:v>
                </c:pt>
                <c:pt idx="19">
                  <c:v>0.98731349279617442</c:v>
                </c:pt>
                <c:pt idx="20">
                  <c:v>1</c:v>
                </c:pt>
              </c:numCache>
            </c:numRef>
          </c:yVal>
          <c:smooth val="1"/>
        </c:ser>
        <c:axId val="200310144"/>
        <c:axId val="200218112"/>
      </c:scatterChart>
      <c:valAx>
        <c:axId val="200310144"/>
        <c:scaling>
          <c:orientation val="minMax"/>
          <c:max val="100"/>
        </c:scaling>
        <c:axPos val="b"/>
        <c:majorGridlines>
          <c:spPr>
            <a:ln w="3175">
              <a:solidFill>
                <a:srgbClr val="000000"/>
              </a:solidFill>
              <a:prstDash val="solid"/>
            </a:ln>
          </c:spPr>
        </c:majorGridlines>
        <c:title>
          <c:tx>
            <c:rich>
              <a:bodyPr/>
              <a:lstStyle/>
              <a:p>
                <a:pPr>
                  <a:defRPr/>
                </a:pPr>
                <a:r>
                  <a:rPr lang="lt-LT" sz="1000" b="0" i="0" u="none" strike="noStrike" baseline="0"/>
                  <a:t>Nustatytas (te</a:t>
                </a:r>
                <a:r>
                  <a:rPr lang="en-US" sz="1000" b="0" i="0" u="none" strike="noStrike" baseline="0"/>
                  <a:t>s</a:t>
                </a:r>
                <a:r>
                  <a:rPr lang="lt-LT" sz="1000" b="0" i="0" u="none" strike="noStrike" baseline="0"/>
                  <a:t>to) rastro taškų plot</a:t>
                </a:r>
                <a:r>
                  <a:rPr lang="en-US" sz="1000" b="0" i="0" u="none" strike="noStrike" baseline="0"/>
                  <a:t>as, %</a:t>
                </a:r>
                <a:endParaRPr lang="lt-LT"/>
              </a:p>
            </c:rich>
          </c:tx>
          <c:layout>
            <c:manualLayout>
              <c:xMode val="edge"/>
              <c:yMode val="edge"/>
              <c:x val="0.23384288331631894"/>
              <c:y val="0.8929384369253196"/>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0218112"/>
        <c:crossesAt val="0"/>
        <c:crossBetween val="midCat"/>
        <c:majorUnit val="10"/>
      </c:valAx>
      <c:valAx>
        <c:axId val="200218112"/>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0310144"/>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7981354106935804"/>
          <c:y val="0.1546725422879624"/>
          <c:w val="0.19828738991995454"/>
          <c:h val="0.30222783974129058"/>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KONICA 8050 </a:t>
            </a:r>
            <a:r>
              <a:rPr lang="lt-LT" i="1"/>
              <a:t>Normal</a:t>
            </a:r>
            <a:r>
              <a:rPr lang="lt-LT"/>
              <a:t> po kalibravimo</a:t>
            </a:r>
          </a:p>
        </c:rich>
      </c:tx>
      <c:layout>
        <c:manualLayout>
          <c:xMode val="edge"/>
          <c:yMode val="edge"/>
          <c:x val="0.18663167104111986"/>
          <c:y val="9.634049047833779E-3"/>
        </c:manualLayout>
      </c:layout>
      <c:spPr>
        <a:noFill/>
        <a:ln w="25400">
          <a:noFill/>
        </a:ln>
      </c:spPr>
    </c:title>
    <c:plotArea>
      <c:layout>
        <c:manualLayout>
          <c:layoutTarget val="inner"/>
          <c:xMode val="edge"/>
          <c:yMode val="edge"/>
          <c:x val="0.10438681063809445"/>
          <c:y val="8.1678008264633228E-2"/>
          <c:w val="0.69025242284062738"/>
          <c:h val="0.75725734786287913"/>
        </c:manualLayout>
      </c:layout>
      <c:scatterChart>
        <c:scatterStyle val="smoothMarker"/>
        <c:ser>
          <c:idx val="0"/>
          <c:order val="0"/>
          <c:tx>
            <c:strRef>
              <c:f>'6_KonicaPoKalbr'!$O$6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1"/>
              <c:layout>
                <c:manualLayout>
                  <c:x val="-0.12935203703703704"/>
                  <c:y val="5.5217149758454057E-2"/>
                </c:manualLayout>
              </c:layout>
              <c:tx>
                <c:rich>
                  <a:bodyPr/>
                  <a:lstStyle/>
                  <a:p>
                    <a:r>
                      <a:rPr lang="en-US"/>
                      <a:t>1</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'6_KonicaPoKalbr'!$D$5:$D$25</c:f>
              <c:numCache>
                <c:formatCode>0.00</c:formatCode>
                <c:ptCount val="21"/>
                <c:pt idx="0">
                  <c:v>0</c:v>
                </c:pt>
                <c:pt idx="1">
                  <c:v>2.3935067977754711E-2</c:v>
                </c:pt>
                <c:pt idx="2">
                  <c:v>4.7325307291723032E-2</c:v>
                </c:pt>
                <c:pt idx="3">
                  <c:v>7.0183119756397239E-2</c:v>
                </c:pt>
                <c:pt idx="4">
                  <c:v>0.11434966632293685</c:v>
                </c:pt>
                <c:pt idx="5">
                  <c:v>0.13568181811240523</c:v>
                </c:pt>
                <c:pt idx="6">
                  <c:v>0.25385574150735368</c:v>
                </c:pt>
                <c:pt idx="7">
                  <c:v>0.34059883409200331</c:v>
                </c:pt>
                <c:pt idx="8">
                  <c:v>0.41790869673470393</c:v>
                </c:pt>
                <c:pt idx="9">
                  <c:v>0.49966507689432232</c:v>
                </c:pt>
                <c:pt idx="10">
                  <c:v>0.64241918605424819</c:v>
                </c:pt>
                <c:pt idx="11">
                  <c:v>0.75514721817003672</c:v>
                </c:pt>
                <c:pt idx="12">
                  <c:v>0.82669348705681489</c:v>
                </c:pt>
                <c:pt idx="13">
                  <c:v>0.89951222655853968</c:v>
                </c:pt>
                <c:pt idx="14">
                  <c:v>0.91912421616522832</c:v>
                </c:pt>
                <c:pt idx="15">
                  <c:v>0.93351998624163057</c:v>
                </c:pt>
                <c:pt idx="16">
                  <c:v>0.95336854180302133</c:v>
                </c:pt>
                <c:pt idx="17">
                  <c:v>0.96404027359210831</c:v>
                </c:pt>
                <c:pt idx="18">
                  <c:v>0.98202832243405302</c:v>
                </c:pt>
                <c:pt idx="19">
                  <c:v>0.9909927312581156</c:v>
                </c:pt>
                <c:pt idx="20">
                  <c:v>1</c:v>
                </c:pt>
              </c:numCache>
            </c:numRef>
          </c:yVal>
          <c:smooth val="1"/>
        </c:ser>
        <c:ser>
          <c:idx val="1"/>
          <c:order val="1"/>
          <c:tx>
            <c:strRef>
              <c:f>'6_KonicaPoKalbr'!$O$7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1"/>
              <c:layout>
                <c:manualLayout>
                  <c:x val="2.58703703703713E-2"/>
                  <c:y val="3.6811594202898548E-2"/>
                </c:manualLayout>
              </c:layout>
              <c:tx>
                <c:rich>
                  <a:bodyPr/>
                  <a:lstStyle/>
                  <a:p>
                    <a:r>
                      <a:rPr lang="en-US"/>
                      <a:t>2</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'6_KonicaPoKalbr'!$G$5:$G$25</c:f>
              <c:numCache>
                <c:formatCode>0.00</c:formatCode>
                <c:ptCount val="21"/>
                <c:pt idx="0">
                  <c:v>0</c:v>
                </c:pt>
                <c:pt idx="1">
                  <c:v>1.3095535597541235E-2</c:v>
                </c:pt>
                <c:pt idx="2">
                  <c:v>2.6041167838680612E-2</c:v>
                </c:pt>
                <c:pt idx="3">
                  <c:v>7.6358688545076422E-2</c:v>
                </c:pt>
                <c:pt idx="4">
                  <c:v>0.12441154776666616</c:v>
                </c:pt>
                <c:pt idx="5">
                  <c:v>0.1476207630329866</c:v>
                </c:pt>
                <c:pt idx="6">
                  <c:v>0.23529345642837854</c:v>
                </c:pt>
                <c:pt idx="7">
                  <c:v>0.2959473187062468</c:v>
                </c:pt>
                <c:pt idx="8">
                  <c:v>0.35255279653701882</c:v>
                </c:pt>
                <c:pt idx="9">
                  <c:v>0.43862455842195758</c:v>
                </c:pt>
                <c:pt idx="10">
                  <c:v>0.57065382675691434</c:v>
                </c:pt>
                <c:pt idx="11">
                  <c:v>0.67797124508640061</c:v>
                </c:pt>
                <c:pt idx="12">
                  <c:v>0.7738251587316668</c:v>
                </c:pt>
                <c:pt idx="13">
                  <c:v>0.84996462874893652</c:v>
                </c:pt>
                <c:pt idx="14">
                  <c:v>0.88790900742386103</c:v>
                </c:pt>
                <c:pt idx="15">
                  <c:v>0.91576128361058673</c:v>
                </c:pt>
                <c:pt idx="16">
                  <c:v>0.94521549814923833</c:v>
                </c:pt>
                <c:pt idx="17">
                  <c:v>0.9584851173728236</c:v>
                </c:pt>
                <c:pt idx="18">
                  <c:v>0.97866230781242558</c:v>
                </c:pt>
                <c:pt idx="19">
                  <c:v>0.98610481450729193</c:v>
                </c:pt>
                <c:pt idx="20">
                  <c:v>1</c:v>
                </c:pt>
              </c:numCache>
            </c:numRef>
          </c:yVal>
          <c:smooth val="1"/>
        </c:ser>
        <c:ser>
          <c:idx val="2"/>
          <c:order val="2"/>
          <c:tx>
            <c:strRef>
              <c:f>'6_KonicaPoKalbr'!$O$8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1"/>
              <c:layout>
                <c:manualLayout>
                  <c:x val="-5.6444444444444443E-2"/>
                  <c:y val="0.12884057971014487"/>
                </c:manualLayout>
              </c:layout>
              <c:tx>
                <c:rich>
                  <a:bodyPr/>
                  <a:lstStyle/>
                  <a:p>
                    <a:r>
                      <a:rPr lang="en-US"/>
                      <a:t>3</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'6_KonicaPoKalbr'!$J$5:$J$25</c:f>
              <c:numCache>
                <c:formatCode>0.00</c:formatCode>
                <c:ptCount val="21"/>
                <c:pt idx="0">
                  <c:v>0</c:v>
                </c:pt>
                <c:pt idx="1">
                  <c:v>7.6107749435644729E-3</c:v>
                </c:pt>
                <c:pt idx="2">
                  <c:v>1.265549581017556E-2</c:v>
                </c:pt>
                <c:pt idx="3">
                  <c:v>2.5166125357742323E-2</c:v>
                </c:pt>
                <c:pt idx="4">
                  <c:v>4.9759399764568044E-2</c:v>
                </c:pt>
                <c:pt idx="5">
                  <c:v>9.7279257624606819E-2</c:v>
                </c:pt>
                <c:pt idx="6">
                  <c:v>0.14266036956973721</c:v>
                </c:pt>
                <c:pt idx="7">
                  <c:v>0.20693126635434494</c:v>
                </c:pt>
                <c:pt idx="8">
                  <c:v>0.28600281554141332</c:v>
                </c:pt>
                <c:pt idx="9">
                  <c:v>0.35811692548469387</c:v>
                </c:pt>
                <c:pt idx="10">
                  <c:v>0.49801963174316038</c:v>
                </c:pt>
                <c:pt idx="11">
                  <c:v>0.62297811595930863</c:v>
                </c:pt>
                <c:pt idx="12">
                  <c:v>0.73096219118518069</c:v>
                </c:pt>
                <c:pt idx="13">
                  <c:v>0.84037156998161056</c:v>
                </c:pt>
                <c:pt idx="14">
                  <c:v>0.87985135789181512</c:v>
                </c:pt>
                <c:pt idx="15">
                  <c:v>0.91782747847263735</c:v>
                </c:pt>
                <c:pt idx="16">
                  <c:v>0.94941463973880169</c:v>
                </c:pt>
                <c:pt idx="17">
                  <c:v>0.9631557001095955</c:v>
                </c:pt>
                <c:pt idx="18">
                  <c:v>0.98435760153130547</c:v>
                </c:pt>
                <c:pt idx="19">
                  <c:v>0.99244882805139967</c:v>
                </c:pt>
                <c:pt idx="20">
                  <c:v>1</c:v>
                </c:pt>
              </c:numCache>
            </c:numRef>
          </c:yVal>
          <c:smooth val="1"/>
        </c:ser>
        <c:ser>
          <c:idx val="3"/>
          <c:order val="3"/>
          <c:tx>
            <c:strRef>
              <c:f>'6_KonicaPoKalbr'!$O$9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1"/>
              <c:layout>
                <c:manualLayout>
                  <c:x val="-7.0555555555555566E-2"/>
                  <c:y val="-3.6811594202898548E-2"/>
                </c:manualLayout>
              </c:layout>
              <c:tx>
                <c:rich>
                  <a:bodyPr/>
                  <a:lstStyle/>
                  <a:p>
                    <a:r>
                      <a:rPr lang="en-US"/>
                      <a:t>4</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'6_KonicaPoKalbr'!$M$5:$M$25</c:f>
              <c:numCache>
                <c:formatCode>0.00</c:formatCode>
                <c:ptCount val="21"/>
                <c:pt idx="0">
                  <c:v>0</c:v>
                </c:pt>
                <c:pt idx="1">
                  <c:v>1.2163123131596175E-2</c:v>
                </c:pt>
                <c:pt idx="2">
                  <c:v>2.4187016144028791E-2</c:v>
                </c:pt>
                <c:pt idx="3">
                  <c:v>4.7823468583832844E-2</c:v>
                </c:pt>
                <c:pt idx="4">
                  <c:v>0.11555334741425292</c:v>
                </c:pt>
                <c:pt idx="5">
                  <c:v>0.15817605865440346</c:v>
                </c:pt>
                <c:pt idx="6">
                  <c:v>0.23775280653863423</c:v>
                </c:pt>
                <c:pt idx="7">
                  <c:v>0.32745075928575279</c:v>
                </c:pt>
                <c:pt idx="8">
                  <c:v>0.40739414382028138</c:v>
                </c:pt>
                <c:pt idx="9">
                  <c:v>0.49193551427206988</c:v>
                </c:pt>
                <c:pt idx="10">
                  <c:v>0.6092986453516126</c:v>
                </c:pt>
                <c:pt idx="11">
                  <c:v>0.72655496194393177</c:v>
                </c:pt>
                <c:pt idx="12">
                  <c:v>0.80767620923714567</c:v>
                </c:pt>
                <c:pt idx="13">
                  <c:v>0.87791540897653664</c:v>
                </c:pt>
                <c:pt idx="14">
                  <c:v>0.91923211140056937</c:v>
                </c:pt>
                <c:pt idx="15">
                  <c:v>0.93772774799162217</c:v>
                </c:pt>
                <c:pt idx="16">
                  <c:v>0.95631181444792523</c:v>
                </c:pt>
                <c:pt idx="17">
                  <c:v>0.97212942031338412</c:v>
                </c:pt>
                <c:pt idx="18">
                  <c:v>0.99073022306275449</c:v>
                </c:pt>
                <c:pt idx="19">
                  <c:v>0.99705122882995256</c:v>
                </c:pt>
                <c:pt idx="20">
                  <c:v>1</c:v>
                </c:pt>
              </c:numCache>
            </c:numRef>
          </c:yVal>
          <c:smooth val="1"/>
        </c:ser>
        <c:axId val="200344704"/>
        <c:axId val="200346624"/>
      </c:scatterChart>
      <c:valAx>
        <c:axId val="200344704"/>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23916991857499617"/>
              <c:y val="0.9190060934013204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0346624"/>
        <c:crossesAt val="0"/>
        <c:crossBetween val="midCat"/>
        <c:majorUnit val="10"/>
      </c:valAx>
      <c:valAx>
        <c:axId val="200346624"/>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0344704"/>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80149388888888884"/>
          <c:y val="0.15492455513545444"/>
          <c:w val="0.17947703703704143"/>
          <c:h val="0.30765987951947515"/>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KONICA 8050 </a:t>
            </a:r>
            <a:r>
              <a:rPr lang="lt-LT" i="1"/>
              <a:t>Normal </a:t>
            </a:r>
            <a:r>
              <a:rPr lang="lt-LT" i="0"/>
              <a:t>FOGRA39</a:t>
            </a:r>
            <a:r>
              <a:rPr lang="lt-LT" i="1"/>
              <a:t> </a:t>
            </a:r>
            <a:r>
              <a:rPr lang="lt-LT"/>
              <a:t>ICC po kalibravimo</a:t>
            </a:r>
          </a:p>
        </c:rich>
      </c:tx>
      <c:layout>
        <c:manualLayout>
          <c:xMode val="edge"/>
          <c:yMode val="edge"/>
          <c:x val="9.9570075942995745E-2"/>
          <c:y val="1.8604995416788044E-2"/>
        </c:manualLayout>
      </c:layout>
      <c:spPr>
        <a:noFill/>
        <a:ln w="25400">
          <a:noFill/>
        </a:ln>
      </c:spPr>
    </c:title>
    <c:plotArea>
      <c:layout>
        <c:manualLayout>
          <c:layoutTarget val="inner"/>
          <c:xMode val="edge"/>
          <c:yMode val="edge"/>
          <c:x val="9.7522141560406728E-2"/>
          <c:y val="8.1678056195556847E-2"/>
          <c:w val="0.69063592592592549"/>
          <c:h val="0.75441805555555563"/>
        </c:manualLayout>
      </c:layout>
      <c:scatterChart>
        <c:scatterStyle val="smoothMarker"/>
        <c:ser>
          <c:idx val="0"/>
          <c:order val="0"/>
          <c:tx>
            <c:strRef>
              <c:f>'7_KonicaFOGRA39poKal'!$O$6</c:f>
              <c:strCache>
                <c:ptCount val="1"/>
                <c:pt idx="0">
                  <c:v>1 - juoda</c:v>
                </c:pt>
              </c:strCache>
            </c:strRef>
          </c:tx>
          <c:spPr>
            <a:ln w="12700">
              <a:solidFill>
                <a:srgbClr val="000000"/>
              </a:solidFill>
              <a:prstDash val="solid"/>
            </a:ln>
          </c:spPr>
          <c:marker>
            <c:symbol val="diamond"/>
            <c:size val="4"/>
            <c:spPr>
              <a:solidFill>
                <a:srgbClr val="000000"/>
              </a:solidFill>
              <a:ln>
                <a:solidFill>
                  <a:srgbClr val="000000"/>
                </a:solidFill>
                <a:prstDash val="solid"/>
              </a:ln>
            </c:spPr>
          </c:marker>
          <c:dLbls>
            <c:dLbl>
              <c:idx val="12"/>
              <c:layout>
                <c:manualLayout>
                  <c:x val="-0.2492962962963024"/>
                  <c:y val="0.18099033816425625"/>
                </c:manualLayout>
              </c:layout>
              <c:tx>
                <c:rich>
                  <a:bodyPr/>
                  <a:lstStyle/>
                  <a:p>
                    <a:r>
                      <a:rPr lang="en-US"/>
                      <a:t>1</a:t>
                    </a:r>
                  </a:p>
                </c:rich>
              </c:tx>
              <c:showVal val="1"/>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'7_KonicaFOGRA39poKal'!$D$5:$D$25</c:f>
              <c:numCache>
                <c:formatCode>0.00</c:formatCode>
                <c:ptCount val="21"/>
                <c:pt idx="0">
                  <c:v>0</c:v>
                </c:pt>
                <c:pt idx="1">
                  <c:v>1.2065708962811715E-2</c:v>
                </c:pt>
                <c:pt idx="2">
                  <c:v>2.3993302897229597E-2</c:v>
                </c:pt>
                <c:pt idx="3">
                  <c:v>7.0353877923088934E-2</c:v>
                </c:pt>
                <c:pt idx="4">
                  <c:v>9.2745731042252394E-2</c:v>
                </c:pt>
                <c:pt idx="5">
                  <c:v>0.11462788335647478</c:v>
                </c:pt>
                <c:pt idx="6">
                  <c:v>0.21679009193421844</c:v>
                </c:pt>
                <c:pt idx="7">
                  <c:v>0.29046064475122368</c:v>
                </c:pt>
                <c:pt idx="8">
                  <c:v>0.34142752384944319</c:v>
                </c:pt>
                <c:pt idx="9">
                  <c:v>0.43338287895429117</c:v>
                </c:pt>
                <c:pt idx="10">
                  <c:v>0.56103834913369555</c:v>
                </c:pt>
                <c:pt idx="11">
                  <c:v>0.64398221606544648</c:v>
                </c:pt>
                <c:pt idx="12">
                  <c:v>0.75698451971780578</c:v>
                </c:pt>
                <c:pt idx="13">
                  <c:v>0.84374625574921969</c:v>
                </c:pt>
                <c:pt idx="14">
                  <c:v>0.87912841059252611</c:v>
                </c:pt>
                <c:pt idx="15">
                  <c:v>0.90170077359460388</c:v>
                </c:pt>
                <c:pt idx="16">
                  <c:v>0.92733287890800431</c:v>
                </c:pt>
                <c:pt idx="17">
                  <c:v>0.94619751761316695</c:v>
                </c:pt>
                <c:pt idx="18">
                  <c:v>0.9703317446782147</c:v>
                </c:pt>
                <c:pt idx="19">
                  <c:v>0.98906586884953096</c:v>
                </c:pt>
                <c:pt idx="20">
                  <c:v>1</c:v>
                </c:pt>
              </c:numCache>
            </c:numRef>
          </c:yVal>
          <c:smooth val="1"/>
        </c:ser>
        <c:ser>
          <c:idx val="1"/>
          <c:order val="1"/>
          <c:tx>
            <c:strRef>
              <c:f>'7_KonicaFOGRA39poKal'!$O$7</c:f>
              <c:strCache>
                <c:ptCount val="1"/>
                <c:pt idx="0">
                  <c:v>2 - žydra</c:v>
                </c:pt>
              </c:strCache>
            </c:strRef>
          </c:tx>
          <c:spPr>
            <a:ln w="12700">
              <a:solidFill>
                <a:srgbClr val="0000FF"/>
              </a:solidFill>
              <a:prstDash val="solid"/>
            </a:ln>
          </c:spPr>
          <c:marker>
            <c:symbol val="square"/>
            <c:size val="4"/>
            <c:spPr>
              <a:solidFill>
                <a:srgbClr val="0000FF"/>
              </a:solidFill>
              <a:ln>
                <a:solidFill>
                  <a:srgbClr val="000000"/>
                </a:solidFill>
                <a:prstDash val="solid"/>
              </a:ln>
            </c:spPr>
          </c:marker>
          <c:dLbls>
            <c:dLbl>
              <c:idx val="10"/>
              <c:layout>
                <c:manualLayout>
                  <c:x val="-4.7037037037039649E-3"/>
                  <c:y val="9.5096376811594205E-2"/>
                </c:manualLayout>
              </c:layout>
              <c:tx>
                <c:rich>
                  <a:bodyPr/>
                  <a:lstStyle/>
                  <a:p>
                    <a:r>
                      <a:rPr lang="en-US"/>
                      <a:t>2</a:t>
                    </a:r>
                  </a:p>
                </c:rich>
              </c:tx>
              <c:showVal val="1"/>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'7_KonicaFOGRA39poKal'!$G$5:$G$25</c:f>
              <c:numCache>
                <c:formatCode>0.00</c:formatCode>
                <c:ptCount val="21"/>
                <c:pt idx="0">
                  <c:v>0</c:v>
                </c:pt>
                <c:pt idx="1">
                  <c:v>1.0636268934336812E-2</c:v>
                </c:pt>
                <c:pt idx="2">
                  <c:v>1.8549428106414061E-2</c:v>
                </c:pt>
                <c:pt idx="3">
                  <c:v>5.2215104895845584E-2</c:v>
                </c:pt>
                <c:pt idx="4">
                  <c:v>7.7434657474245924E-2</c:v>
                </c:pt>
                <c:pt idx="5">
                  <c:v>0.12616462868485467</c:v>
                </c:pt>
                <c:pt idx="6">
                  <c:v>0.17270138990803321</c:v>
                </c:pt>
                <c:pt idx="7">
                  <c:v>0.23860897235953518</c:v>
                </c:pt>
                <c:pt idx="8">
                  <c:v>0.28008490445739542</c:v>
                </c:pt>
                <c:pt idx="9">
                  <c:v>0.33882509914743586</c:v>
                </c:pt>
                <c:pt idx="10">
                  <c:v>0.49255103208296686</c:v>
                </c:pt>
                <c:pt idx="11">
                  <c:v>0.62985616418562118</c:v>
                </c:pt>
                <c:pt idx="12">
                  <c:v>0.72910996289775254</c:v>
                </c:pt>
                <c:pt idx="13">
                  <c:v>0.80162559209120865</c:v>
                </c:pt>
                <c:pt idx="14">
                  <c:v>0.85499542373337734</c:v>
                </c:pt>
                <c:pt idx="15">
                  <c:v>0.89437076824365636</c:v>
                </c:pt>
                <c:pt idx="16">
                  <c:v>0.92327341492141635</c:v>
                </c:pt>
                <c:pt idx="17">
                  <c:v>0.95853451300865622</c:v>
                </c:pt>
                <c:pt idx="18">
                  <c:v>0.98045941263740666</c:v>
                </c:pt>
                <c:pt idx="19">
                  <c:v>0.98454954513963866</c:v>
                </c:pt>
                <c:pt idx="20">
                  <c:v>1</c:v>
                </c:pt>
              </c:numCache>
            </c:numRef>
          </c:yVal>
          <c:smooth val="1"/>
        </c:ser>
        <c:ser>
          <c:idx val="2"/>
          <c:order val="2"/>
          <c:tx>
            <c:strRef>
              <c:f>'7_KonicaFOGRA39poKal'!$O$8</c:f>
              <c:strCache>
                <c:ptCount val="1"/>
                <c:pt idx="0">
                  <c:v>3 - purpurinė</c:v>
                </c:pt>
              </c:strCache>
            </c:strRef>
          </c:tx>
          <c:spPr>
            <a:ln w="12700">
              <a:solidFill>
                <a:srgbClr val="FF8080"/>
              </a:solidFill>
              <a:prstDash val="solid"/>
            </a:ln>
          </c:spPr>
          <c:marker>
            <c:symbol val="triangle"/>
            <c:size val="4"/>
            <c:spPr>
              <a:solidFill>
                <a:srgbClr val="FF8080"/>
              </a:solidFill>
              <a:ln>
                <a:solidFill>
                  <a:srgbClr val="000000"/>
                </a:solidFill>
                <a:prstDash val="solid"/>
              </a:ln>
            </c:spPr>
          </c:marker>
          <c:dLbls>
            <c:dLbl>
              <c:idx val="10"/>
              <c:layout>
                <c:manualLayout>
                  <c:x val="-3.5277777777779046E-2"/>
                  <c:y val="9.5096618357488727E-2"/>
                </c:manualLayout>
              </c:layout>
              <c:tx>
                <c:rich>
                  <a:bodyPr/>
                  <a:lstStyle/>
                  <a:p>
                    <a:r>
                      <a:rPr lang="en-US"/>
                      <a:t>3</a:t>
                    </a:r>
                  </a:p>
                </c:rich>
              </c:tx>
              <c:showVal val="1"/>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'7_KonicaFOGRA39poKal'!$J$5:$J$25</c:f>
              <c:numCache>
                <c:formatCode>0.00</c:formatCode>
                <c:ptCount val="21"/>
                <c:pt idx="0">
                  <c:v>0</c:v>
                </c:pt>
                <c:pt idx="1">
                  <c:v>7.6107749435644729E-3</c:v>
                </c:pt>
                <c:pt idx="2">
                  <c:v>1.265549581017556E-2</c:v>
                </c:pt>
                <c:pt idx="3">
                  <c:v>2.5166125357742323E-2</c:v>
                </c:pt>
                <c:pt idx="4">
                  <c:v>4.9759399764568044E-2</c:v>
                </c:pt>
                <c:pt idx="5">
                  <c:v>9.7279257624606819E-2</c:v>
                </c:pt>
                <c:pt idx="6">
                  <c:v>0.14266036956973721</c:v>
                </c:pt>
                <c:pt idx="7">
                  <c:v>0.18599899502274969</c:v>
                </c:pt>
                <c:pt idx="8">
                  <c:v>0.24737722494899278</c:v>
                </c:pt>
                <c:pt idx="9">
                  <c:v>0.30465872200297561</c:v>
                </c:pt>
                <c:pt idx="10">
                  <c:v>0.45456717261391233</c:v>
                </c:pt>
                <c:pt idx="11">
                  <c:v>0.58846260080472579</c:v>
                </c:pt>
                <c:pt idx="12">
                  <c:v>0.72223616814054337</c:v>
                </c:pt>
                <c:pt idx="13">
                  <c:v>0.7939868636964027</c:v>
                </c:pt>
                <c:pt idx="14">
                  <c:v>0.85807324485295156</c:v>
                </c:pt>
                <c:pt idx="15">
                  <c:v>0.89971323304394801</c:v>
                </c:pt>
                <c:pt idx="16">
                  <c:v>0.92210129973721178</c:v>
                </c:pt>
                <c:pt idx="17">
                  <c:v>0.95296944943085082</c:v>
                </c:pt>
                <c:pt idx="18">
                  <c:v>0.97568769611198702</c:v>
                </c:pt>
                <c:pt idx="19">
                  <c:v>0.97568769611198702</c:v>
                </c:pt>
                <c:pt idx="20">
                  <c:v>1</c:v>
                </c:pt>
              </c:numCache>
            </c:numRef>
          </c:yVal>
          <c:smooth val="1"/>
        </c:ser>
        <c:ser>
          <c:idx val="3"/>
          <c:order val="3"/>
          <c:tx>
            <c:strRef>
              <c:f>'7_KonicaFOGRA39poKal'!$O$9</c:f>
              <c:strCache>
                <c:ptCount val="1"/>
                <c:pt idx="0">
                  <c:v>4 - geltona</c:v>
                </c:pt>
              </c:strCache>
            </c:strRef>
          </c:tx>
          <c:spPr>
            <a:ln w="12700">
              <a:solidFill>
                <a:srgbClr val="FFFF00"/>
              </a:solidFill>
              <a:prstDash val="solid"/>
            </a:ln>
          </c:spPr>
          <c:marker>
            <c:symbol val="circle"/>
            <c:size val="4"/>
            <c:spPr>
              <a:solidFill>
                <a:srgbClr val="FFFF00"/>
              </a:solidFill>
              <a:ln>
                <a:solidFill>
                  <a:srgbClr val="000000"/>
                </a:solidFill>
                <a:prstDash val="solid"/>
              </a:ln>
            </c:spPr>
          </c:marker>
          <c:dLbls>
            <c:dLbl>
              <c:idx val="10"/>
              <c:layout>
                <c:manualLayout>
                  <c:x val="-6.3500000000000043E-2"/>
                  <c:y val="-3.6811594202898493E-2"/>
                </c:manualLayout>
              </c:layout>
              <c:tx>
                <c:rich>
                  <a:bodyPr/>
                  <a:lstStyle/>
                  <a:p>
                    <a:r>
                      <a:rPr lang="en-US"/>
                      <a:t>4</a:t>
                    </a:r>
                  </a:p>
                </c:rich>
              </c:tx>
              <c:showVal val="1"/>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'7_KonicaFOGRA39poKal'!$M$5:$M$25</c:f>
              <c:numCache>
                <c:formatCode>0.00</c:formatCode>
                <c:ptCount val="21"/>
                <c:pt idx="0">
                  <c:v>0</c:v>
                </c:pt>
                <c:pt idx="1">
                  <c:v>7.3956022474012837E-3</c:v>
                </c:pt>
                <c:pt idx="2">
                  <c:v>1.22976981910172E-2</c:v>
                </c:pt>
                <c:pt idx="3">
                  <c:v>3.6472394199246992E-2</c:v>
                </c:pt>
                <c:pt idx="4">
                  <c:v>7.170658267429246E-2</c:v>
                </c:pt>
                <c:pt idx="5">
                  <c:v>0.11683185116911296</c:v>
                </c:pt>
                <c:pt idx="6">
                  <c:v>0.20108088202001501</c:v>
                </c:pt>
                <c:pt idx="7">
                  <c:v>0.24038334786600007</c:v>
                </c:pt>
                <c:pt idx="8">
                  <c:v>0.29604537591021818</c:v>
                </c:pt>
                <c:pt idx="9">
                  <c:v>0.36452555914307638</c:v>
                </c:pt>
                <c:pt idx="10">
                  <c:v>0.51051129203349765</c:v>
                </c:pt>
                <c:pt idx="11">
                  <c:v>0.60536520770021229</c:v>
                </c:pt>
                <c:pt idx="12">
                  <c:v>0.71029634485060478</c:v>
                </c:pt>
                <c:pt idx="13">
                  <c:v>0.8106095904298366</c:v>
                </c:pt>
                <c:pt idx="14">
                  <c:v>0.83928840909990443</c:v>
                </c:pt>
                <c:pt idx="15">
                  <c:v>0.89187855544967864</c:v>
                </c:pt>
                <c:pt idx="16">
                  <c:v>0.91171945041501978</c:v>
                </c:pt>
                <c:pt idx="17">
                  <c:v>0.94516284973942255</c:v>
                </c:pt>
                <c:pt idx="18">
                  <c:v>0.97406328472078807</c:v>
                </c:pt>
                <c:pt idx="19">
                  <c:v>0.98288524125574817</c:v>
                </c:pt>
                <c:pt idx="20">
                  <c:v>1</c:v>
                </c:pt>
              </c:numCache>
            </c:numRef>
          </c:yVal>
          <c:smooth val="1"/>
        </c:ser>
        <c:axId val="200260608"/>
        <c:axId val="200770688"/>
      </c:scatterChart>
      <c:valAx>
        <c:axId val="200260608"/>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24622555395495632"/>
              <c:y val="0.91018634601259996"/>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0770688"/>
        <c:crossesAt val="0"/>
        <c:crossBetween val="midCat"/>
        <c:majorUnit val="10"/>
      </c:valAx>
      <c:valAx>
        <c:axId val="200770688"/>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0260608"/>
        <c:crosses val="autoZero"/>
        <c:crossBetween val="midCat"/>
        <c:majorUnit val="0.1"/>
      </c:valAx>
      <c:spPr>
        <a:solidFill>
          <a:schemeClr val="bg1">
            <a:lumMod val="85000"/>
          </a:schemeClr>
        </a:solidFill>
        <a:ln w="12700">
          <a:solidFill>
            <a:srgbClr val="808080"/>
          </a:solidFill>
          <a:prstDash val="solid"/>
        </a:ln>
      </c:spPr>
    </c:plotArea>
    <c:legend>
      <c:legendPos val="r"/>
      <c:layout>
        <c:manualLayout>
          <c:xMode val="edge"/>
          <c:yMode val="edge"/>
          <c:x val="0.79605301557554065"/>
          <c:y val="0.15275590551181409"/>
          <c:w val="0.19767667585068419"/>
          <c:h val="0.30863613848702726"/>
        </c:manualLayout>
      </c:layout>
      <c:spPr>
        <a:solidFill>
          <a:schemeClr val="bg1">
            <a:lumMod val="85000"/>
          </a:schemeClr>
        </a:solidFill>
        <a:ln w="3175">
          <a:noFill/>
          <a:prstDash val="solid"/>
        </a:ln>
      </c:sp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KONICA 8050</a:t>
            </a:r>
            <a:r>
              <a:rPr lang="en-US"/>
              <a:t> juoda spalva</a:t>
            </a:r>
            <a:r>
              <a:rPr lang="lt-LT"/>
              <a:t> </a:t>
            </a:r>
          </a:p>
        </c:rich>
      </c:tx>
      <c:layout>
        <c:manualLayout>
          <c:xMode val="edge"/>
          <c:yMode val="edge"/>
          <c:x val="0.22505922105799644"/>
          <c:y val="3.9852855310542751E-2"/>
        </c:manualLayout>
      </c:layout>
      <c:spPr>
        <a:noFill/>
        <a:ln w="25400">
          <a:noFill/>
        </a:ln>
      </c:spPr>
    </c:title>
    <c:plotArea>
      <c:layout>
        <c:manualLayout>
          <c:layoutTarget val="inner"/>
          <c:xMode val="edge"/>
          <c:yMode val="edge"/>
          <c:x val="0.1043867894056866"/>
          <c:y val="0.10813634259259262"/>
          <c:w val="0.56952939276485792"/>
          <c:h val="0.74312893518520062"/>
        </c:manualLayout>
      </c:layout>
      <c:scatterChart>
        <c:scatterStyle val="smoothMarker"/>
        <c:ser>
          <c:idx val="0"/>
          <c:order val="0"/>
          <c:tx>
            <c:strRef>
              <c:f>'5_KonicaNormal'!$B$27</c:f>
              <c:strCache>
                <c:ptCount val="1"/>
                <c:pt idx="0">
                  <c:v>1 - Normal</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dLbls>
            <c:dLbl>
              <c:idx val="10"/>
              <c:layout>
                <c:manualLayout>
                  <c:x val="-5.6444444444444491E-2"/>
                  <c:y val="-3.9879227053140856E-2"/>
                </c:manualLayout>
              </c:layout>
              <c:tx>
                <c:rich>
                  <a:bodyPr/>
                  <a:lstStyle/>
                  <a:p>
                    <a:pPr>
                      <a:defRPr/>
                    </a:pPr>
                    <a:r>
                      <a:rPr lang="en-US"/>
                      <a:t>1</a:t>
                    </a:r>
                  </a:p>
                </c:rich>
              </c:tx>
              <c:spPr/>
              <c:dLblPos val="r"/>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'5_KonicaNormal'!$D$5:$D$25</c:f>
              <c:numCache>
                <c:formatCode>0.00</c:formatCode>
                <c:ptCount val="21"/>
                <c:pt idx="0">
                  <c:v>0</c:v>
                </c:pt>
                <c:pt idx="1">
                  <c:v>0.10143175701119229</c:v>
                </c:pt>
                <c:pt idx="2">
                  <c:v>0.10768111268511719</c:v>
                </c:pt>
                <c:pt idx="3">
                  <c:v>0.14029162846128754</c:v>
                </c:pt>
                <c:pt idx="4">
                  <c:v>0.16979189704865566</c:v>
                </c:pt>
                <c:pt idx="5">
                  <c:v>0.19078697147126294</c:v>
                </c:pt>
                <c:pt idx="6">
                  <c:v>0.30940906321894607</c:v>
                </c:pt>
                <c:pt idx="7">
                  <c:v>0.38551577437910822</c:v>
                </c:pt>
                <c:pt idx="8">
                  <c:v>0.47714180960370534</c:v>
                </c:pt>
                <c:pt idx="9">
                  <c:v>0.57473926845061163</c:v>
                </c:pt>
                <c:pt idx="10">
                  <c:v>0.71002223020513655</c:v>
                </c:pt>
                <c:pt idx="11">
                  <c:v>0.80787569111988533</c:v>
                </c:pt>
                <c:pt idx="12">
                  <c:v>0.87802771200300511</c:v>
                </c:pt>
                <c:pt idx="13">
                  <c:v>0.93511634070428751</c:v>
                </c:pt>
                <c:pt idx="14">
                  <c:v>0.95275356321705107</c:v>
                </c:pt>
                <c:pt idx="15">
                  <c:v>0.9699826654318906</c:v>
                </c:pt>
                <c:pt idx="16">
                  <c:v>0.97497035086822825</c:v>
                </c:pt>
                <c:pt idx="17">
                  <c:v>0.98649608716331749</c:v>
                </c:pt>
                <c:pt idx="18">
                  <c:v>0.99489211756451734</c:v>
                </c:pt>
                <c:pt idx="19">
                  <c:v>0.99594246151667709</c:v>
                </c:pt>
                <c:pt idx="20">
                  <c:v>1</c:v>
                </c:pt>
              </c:numCache>
            </c:numRef>
          </c:yVal>
          <c:smooth val="1"/>
        </c:ser>
        <c:ser>
          <c:idx val="4"/>
          <c:order val="1"/>
          <c:tx>
            <c:strRef>
              <c:f>'6_KonicaPoKalbr'!$B$27</c:f>
              <c:strCache>
                <c:ptCount val="1"/>
                <c:pt idx="0">
                  <c:v>2 - po kalibravimo</c:v>
                </c:pt>
              </c:strCache>
            </c:strRef>
          </c:tx>
          <c:spPr>
            <a:ln w="15875">
              <a:solidFill>
                <a:schemeClr val="tx1"/>
              </a:solidFill>
              <a:prstDash val="lgDashDot"/>
            </a:ln>
          </c:spPr>
          <c:marker>
            <c:symbol val="circle"/>
            <c:size val="5"/>
            <c:spPr>
              <a:solidFill>
                <a:schemeClr val="tx1"/>
              </a:solidFill>
              <a:ln>
                <a:solidFill>
                  <a:schemeClr val="tx1"/>
                </a:solidFill>
              </a:ln>
            </c:spPr>
          </c:marker>
          <c:dLbls>
            <c:dLbl>
              <c:idx val="10"/>
              <c:layout>
                <c:manualLayout>
                  <c:x val="1.8142857142857623E-2"/>
                  <c:y val="7.6690821256038932E-2"/>
                </c:manualLayout>
              </c:layout>
              <c:tx>
                <c:rich>
                  <a:bodyPr/>
                  <a:lstStyle/>
                  <a:p>
                    <a:pPr>
                      <a:defRPr/>
                    </a:pPr>
                    <a:r>
                      <a:rPr lang="en-US"/>
                      <a:t>2</a:t>
                    </a:r>
                  </a:p>
                </c:rich>
              </c:tx>
              <c:spPr/>
              <c:dLblPos val="r"/>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'6_KonicaPoKalbr'!$D$5:$D$25</c:f>
              <c:numCache>
                <c:formatCode>0.00</c:formatCode>
                <c:ptCount val="21"/>
                <c:pt idx="0">
                  <c:v>0</c:v>
                </c:pt>
                <c:pt idx="1">
                  <c:v>2.3935067977754684E-2</c:v>
                </c:pt>
                <c:pt idx="2">
                  <c:v>4.7325307291723032E-2</c:v>
                </c:pt>
                <c:pt idx="3">
                  <c:v>7.0183119756397239E-2</c:v>
                </c:pt>
                <c:pt idx="4">
                  <c:v>0.11434966632293685</c:v>
                </c:pt>
                <c:pt idx="5">
                  <c:v>0.13568181811240523</c:v>
                </c:pt>
                <c:pt idx="6">
                  <c:v>0.25385574150735368</c:v>
                </c:pt>
                <c:pt idx="7">
                  <c:v>0.34059883409200331</c:v>
                </c:pt>
                <c:pt idx="8">
                  <c:v>0.41790869673470343</c:v>
                </c:pt>
                <c:pt idx="9">
                  <c:v>0.49966507689432232</c:v>
                </c:pt>
                <c:pt idx="10">
                  <c:v>0.64241918605424819</c:v>
                </c:pt>
                <c:pt idx="11">
                  <c:v>0.75514721817003594</c:v>
                </c:pt>
                <c:pt idx="12">
                  <c:v>0.82669348705681422</c:v>
                </c:pt>
                <c:pt idx="13">
                  <c:v>0.89951222655853968</c:v>
                </c:pt>
                <c:pt idx="14">
                  <c:v>0.91912421616522777</c:v>
                </c:pt>
                <c:pt idx="15">
                  <c:v>0.93351998624163057</c:v>
                </c:pt>
                <c:pt idx="16">
                  <c:v>0.95336854180302188</c:v>
                </c:pt>
                <c:pt idx="17">
                  <c:v>0.96404027359210742</c:v>
                </c:pt>
                <c:pt idx="18">
                  <c:v>0.98202832243405302</c:v>
                </c:pt>
                <c:pt idx="19">
                  <c:v>0.9909927312581156</c:v>
                </c:pt>
                <c:pt idx="20">
                  <c:v>1</c:v>
                </c:pt>
              </c:numCache>
            </c:numRef>
          </c:yVal>
          <c:smooth val="1"/>
        </c:ser>
        <c:ser>
          <c:idx val="1"/>
          <c:order val="2"/>
          <c:tx>
            <c:strRef>
              <c:f>'7_KonicaFOGRA39poKal'!$B$27</c:f>
              <c:strCache>
                <c:ptCount val="1"/>
                <c:pt idx="0">
                  <c:v>3 - po kalibravimo ICC</c:v>
                </c:pt>
              </c:strCache>
            </c:strRef>
          </c:tx>
          <c:spPr>
            <a:ln w="12700">
              <a:solidFill>
                <a:schemeClr val="tx1"/>
              </a:solidFill>
              <a:prstDash val="lgDash"/>
            </a:ln>
          </c:spPr>
          <c:marker>
            <c:symbol val="diamond"/>
            <c:size val="5"/>
            <c:spPr>
              <a:solidFill>
                <a:schemeClr val="tx1"/>
              </a:solidFill>
              <a:ln>
                <a:solidFill>
                  <a:schemeClr val="tx1"/>
                </a:solidFill>
              </a:ln>
            </c:spPr>
          </c:marker>
          <c:dLbls>
            <c:dLbl>
              <c:idx val="12"/>
              <c:layout>
                <c:manualLayout>
                  <c:x val="2.0158730158730157E-2"/>
                  <c:y val="1.5338164251207743E-2"/>
                </c:manualLayout>
              </c:layout>
              <c:tx>
                <c:rich>
                  <a:bodyPr/>
                  <a:lstStyle/>
                  <a:p>
                    <a:pPr>
                      <a:defRPr/>
                    </a:pPr>
                    <a:r>
                      <a:rPr lang="en-US"/>
                      <a:t>3</a:t>
                    </a:r>
                  </a:p>
                </c:rich>
              </c:tx>
              <c:spPr/>
              <c:dLblPos val="r"/>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'7_KonicaFOGRA39poKal'!$D$5:$D$25</c:f>
              <c:numCache>
                <c:formatCode>0.00</c:formatCode>
                <c:ptCount val="21"/>
                <c:pt idx="0">
                  <c:v>0</c:v>
                </c:pt>
                <c:pt idx="1">
                  <c:v>1.2065708962811715E-2</c:v>
                </c:pt>
                <c:pt idx="2">
                  <c:v>2.3993302897229583E-2</c:v>
                </c:pt>
                <c:pt idx="3">
                  <c:v>7.0353877923088934E-2</c:v>
                </c:pt>
                <c:pt idx="4">
                  <c:v>9.2745731042252394E-2</c:v>
                </c:pt>
                <c:pt idx="5">
                  <c:v>0.11462788335647478</c:v>
                </c:pt>
                <c:pt idx="6">
                  <c:v>0.21679009193421844</c:v>
                </c:pt>
                <c:pt idx="7">
                  <c:v>0.29046064475122368</c:v>
                </c:pt>
                <c:pt idx="8">
                  <c:v>0.34142752384944297</c:v>
                </c:pt>
                <c:pt idx="9">
                  <c:v>0.43338287895429084</c:v>
                </c:pt>
                <c:pt idx="10">
                  <c:v>0.56103834913369555</c:v>
                </c:pt>
                <c:pt idx="11">
                  <c:v>0.64398221606544614</c:v>
                </c:pt>
                <c:pt idx="12">
                  <c:v>0.75698451971780578</c:v>
                </c:pt>
                <c:pt idx="13">
                  <c:v>0.84374625574921969</c:v>
                </c:pt>
                <c:pt idx="14">
                  <c:v>0.87912841059252556</c:v>
                </c:pt>
                <c:pt idx="15">
                  <c:v>0.90170077359460366</c:v>
                </c:pt>
                <c:pt idx="16">
                  <c:v>0.92733287890800431</c:v>
                </c:pt>
                <c:pt idx="17">
                  <c:v>0.94619751761316673</c:v>
                </c:pt>
                <c:pt idx="18">
                  <c:v>0.9703317446782147</c:v>
                </c:pt>
                <c:pt idx="19">
                  <c:v>0.98906586884953096</c:v>
                </c:pt>
                <c:pt idx="20">
                  <c:v>1</c:v>
                </c:pt>
              </c:numCache>
            </c:numRef>
          </c:yVal>
          <c:smooth val="1"/>
        </c:ser>
        <c:axId val="200851456"/>
        <c:axId val="200853376"/>
      </c:scatterChart>
      <c:scatterChart>
        <c:scatterStyle val="smoothMarker"/>
        <c:ser>
          <c:idx val="5"/>
          <c:order val="3"/>
          <c:tx>
            <c:strRef>
              <c:f>'5_KonicaNormal'!$B$81</c:f>
              <c:strCache>
                <c:ptCount val="1"/>
                <c:pt idx="0">
                  <c:v>4 - D Normal</c:v>
                </c:pt>
              </c:strCache>
            </c:strRef>
          </c:tx>
          <c:spPr>
            <a:ln w="15875">
              <a:solidFill>
                <a:schemeClr val="tx1"/>
              </a:solidFill>
            </a:ln>
          </c:spPr>
          <c:marker>
            <c:symbol val="triangle"/>
            <c:size val="5"/>
            <c:spPr>
              <a:solidFill>
                <a:schemeClr val="tx1"/>
              </a:solidFill>
              <a:ln>
                <a:solidFill>
                  <a:schemeClr val="tx1"/>
                </a:solidFill>
              </a:ln>
            </c:spPr>
          </c:marker>
          <c:dLbls>
            <c:dLbl>
              <c:idx val="17"/>
              <c:layout>
                <c:manualLayout>
                  <c:x val="-0.10482539682539681"/>
                  <c:y val="2.7608695652174674E-2"/>
                </c:manualLayout>
              </c:layout>
              <c:tx>
                <c:rich>
                  <a:bodyPr/>
                  <a:lstStyle/>
                  <a:p>
                    <a:pPr>
                      <a:defRPr/>
                    </a:pPr>
                    <a:r>
                      <a:rPr lang="en-US"/>
                      <a:t>4</a:t>
                    </a:r>
                  </a:p>
                </c:rich>
              </c:tx>
              <c:spPr/>
              <c:dLblPos val="r"/>
            </c:dLbl>
            <c:delete val="1"/>
          </c:dLbls>
          <c:xVal>
            <c:numRef>
              <c:f>'5_KonicaNormal'!$A$59:$A$79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'5_KonicaNormal'!$B$59:$B$79</c:f>
              <c:numCache>
                <c:formatCode>0.000</c:formatCode>
                <c:ptCount val="21"/>
                <c:pt idx="0">
                  <c:v>8.1000000000000003E-2</c:v>
                </c:pt>
                <c:pt idx="1">
                  <c:v>0.127</c:v>
                </c:pt>
                <c:pt idx="2">
                  <c:v>0.13</c:v>
                </c:pt>
                <c:pt idx="3">
                  <c:v>0.14600000000000021</c:v>
                </c:pt>
                <c:pt idx="4">
                  <c:v>0.161</c:v>
                </c:pt>
                <c:pt idx="5">
                  <c:v>0.17200000000000001</c:v>
                </c:pt>
                <c:pt idx="6">
                  <c:v>0.24000000000000021</c:v>
                </c:pt>
                <c:pt idx="7">
                  <c:v>0.29000000000000031</c:v>
                </c:pt>
                <c:pt idx="8">
                  <c:v>0.35900000000000032</c:v>
                </c:pt>
                <c:pt idx="9">
                  <c:v>0.44700000000000001</c:v>
                </c:pt>
                <c:pt idx="10">
                  <c:v>0.60900000000000065</c:v>
                </c:pt>
                <c:pt idx="11">
                  <c:v>0.78100000000000003</c:v>
                </c:pt>
                <c:pt idx="12">
                  <c:v>0.96700000000000064</c:v>
                </c:pt>
                <c:pt idx="13">
                  <c:v>1.2149999999999754</c:v>
                </c:pt>
                <c:pt idx="14">
                  <c:v>1.333</c:v>
                </c:pt>
                <c:pt idx="15">
                  <c:v>1.4909999999999783</c:v>
                </c:pt>
                <c:pt idx="16">
                  <c:v>1.55</c:v>
                </c:pt>
                <c:pt idx="17">
                  <c:v>1.728</c:v>
                </c:pt>
                <c:pt idx="18">
                  <c:v>1.9279999999999806</c:v>
                </c:pt>
                <c:pt idx="19">
                  <c:v>1.9610000000000001</c:v>
                </c:pt>
                <c:pt idx="20">
                  <c:v>2.1189999999999998</c:v>
                </c:pt>
              </c:numCache>
            </c:numRef>
          </c:yVal>
          <c:smooth val="1"/>
        </c:ser>
        <c:ser>
          <c:idx val="6"/>
          <c:order val="4"/>
          <c:tx>
            <c:strRef>
              <c:f>'5_KonicaNormal'!$D$82</c:f>
              <c:strCache>
                <c:ptCount val="1"/>
                <c:pt idx="0">
                  <c:v>5 - D Normal teorinė</c:v>
                </c:pt>
              </c:strCache>
            </c:strRef>
          </c:tx>
          <c:spPr>
            <a:ln w="15875">
              <a:solidFill>
                <a:schemeClr val="tx1"/>
              </a:solidFill>
            </a:ln>
          </c:spPr>
          <c:marker>
            <c:symbol val="none"/>
          </c:marker>
          <c:dLbls>
            <c:dLbl>
              <c:idx val="18"/>
              <c:layout>
                <c:manualLayout>
                  <c:x val="-9.071428571428572E-2"/>
                  <c:y val="-1.8406038647343286E-2"/>
                </c:manualLayout>
              </c:layout>
              <c:tx>
                <c:rich>
                  <a:bodyPr/>
                  <a:lstStyle/>
                  <a:p>
                    <a:pPr>
                      <a:defRPr/>
                    </a:pPr>
                    <a:r>
                      <a:rPr lang="en-US"/>
                      <a:t>5</a:t>
                    </a:r>
                  </a:p>
                </c:rich>
              </c:tx>
              <c:spPr/>
              <c:dLblPos val="r"/>
            </c:dLbl>
            <c:delete val="1"/>
          </c:dLbls>
          <c:xVal>
            <c:numRef>
              <c:f>'5_KonicaNormal'!$A$59:$A$79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'5_KonicaNormal'!$D$59:$D$79</c:f>
              <c:numCache>
                <c:formatCode>0.00</c:formatCode>
                <c:ptCount val="21"/>
                <c:pt idx="0">
                  <c:v>8.1000000000000003E-2</c:v>
                </c:pt>
                <c:pt idx="1">
                  <c:v>8.1895311959175224E-2</c:v>
                </c:pt>
                <c:pt idx="2">
                  <c:v>8.2428440836512643E-2</c:v>
                </c:pt>
                <c:pt idx="3">
                  <c:v>8.4131223900709234E-2</c:v>
                </c:pt>
                <c:pt idx="4">
                  <c:v>8.6354436491223568E-2</c:v>
                </c:pt>
                <c:pt idx="5">
                  <c:v>8.9661466315931748E-2</c:v>
                </c:pt>
                <c:pt idx="6">
                  <c:v>0.10298316143751172</c:v>
                </c:pt>
                <c:pt idx="7">
                  <c:v>0.11877811005532242</c:v>
                </c:pt>
                <c:pt idx="8">
                  <c:v>0.14221948877775456</c:v>
                </c:pt>
                <c:pt idx="9">
                  <c:v>0.17482021699119821</c:v>
                </c:pt>
                <c:pt idx="10">
                  <c:v>0.25391830685729105</c:v>
                </c:pt>
                <c:pt idx="11">
                  <c:v>0.35889640951649632</c:v>
                </c:pt>
                <c:pt idx="12">
                  <c:v>0.49561225077619953</c:v>
                </c:pt>
                <c:pt idx="13">
                  <c:v>0.6916157489283109</c:v>
                </c:pt>
                <c:pt idx="14">
                  <c:v>0.80774259794861569</c:v>
                </c:pt>
                <c:pt idx="15">
                  <c:v>0.95944970831538579</c:v>
                </c:pt>
                <c:pt idx="16">
                  <c:v>1.0930933037257922</c:v>
                </c:pt>
                <c:pt idx="17">
                  <c:v>1.3218422535368819</c:v>
                </c:pt>
                <c:pt idx="18">
                  <c:v>1.639294719060963</c:v>
                </c:pt>
                <c:pt idx="19">
                  <c:v>1.8277800805264468</c:v>
                </c:pt>
                <c:pt idx="20">
                  <c:v>2.1189999999999998</c:v>
                </c:pt>
              </c:numCache>
            </c:numRef>
          </c:yVal>
          <c:smooth val="1"/>
        </c:ser>
        <c:ser>
          <c:idx val="2"/>
          <c:order val="5"/>
          <c:tx>
            <c:strRef>
              <c:f>'6_KonicaPoKalbr'!$B$81</c:f>
              <c:strCache>
                <c:ptCount val="1"/>
                <c:pt idx="0">
                  <c:v>6 - D po kalibravimo</c:v>
                </c:pt>
              </c:strCache>
            </c:strRef>
          </c:tx>
          <c:spPr>
            <a:ln w="15875">
              <a:solidFill>
                <a:srgbClr val="C00000"/>
              </a:solidFill>
            </a:ln>
          </c:spPr>
          <c:marker>
            <c:symbol val="diamond"/>
            <c:size val="5"/>
            <c:spPr>
              <a:solidFill>
                <a:srgbClr val="C00000"/>
              </a:solidFill>
              <a:ln>
                <a:solidFill>
                  <a:srgbClr val="C00000"/>
                </a:solidFill>
              </a:ln>
            </c:spPr>
          </c:marker>
          <c:dLbls>
            <c:dLbl>
              <c:idx val="13"/>
              <c:layout>
                <c:manualLayout>
                  <c:x val="-0.1149047619047619"/>
                  <c:y val="-1.8405797101449274E-2"/>
                </c:manualLayout>
              </c:layout>
              <c:tx>
                <c:rich>
                  <a:bodyPr/>
                  <a:lstStyle/>
                  <a:p>
                    <a:pPr>
                      <a:defRPr/>
                    </a:pPr>
                    <a:r>
                      <a:rPr lang="en-US"/>
                      <a:t>6</a:t>
                    </a:r>
                  </a:p>
                </c:rich>
              </c:tx>
              <c:spPr/>
              <c:dLblPos val="r"/>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'6_KonicaPoKalbr'!$B$59:$B$79</c:f>
              <c:numCache>
                <c:formatCode>0.000</c:formatCode>
                <c:ptCount val="21"/>
                <c:pt idx="0">
                  <c:v>8.1000000000000003E-2</c:v>
                </c:pt>
                <c:pt idx="1">
                  <c:v>9.1000000000000025E-2</c:v>
                </c:pt>
                <c:pt idx="2">
                  <c:v>0.10100000000000002</c:v>
                </c:pt>
                <c:pt idx="3">
                  <c:v>0.111</c:v>
                </c:pt>
                <c:pt idx="4">
                  <c:v>0.13100000000000001</c:v>
                </c:pt>
                <c:pt idx="5">
                  <c:v>0.14100000000000001</c:v>
                </c:pt>
                <c:pt idx="6">
                  <c:v>0.20100000000000001</c:v>
                </c:pt>
                <c:pt idx="7">
                  <c:v>0.251</c:v>
                </c:pt>
                <c:pt idx="8">
                  <c:v>0.30100000000000032</c:v>
                </c:pt>
                <c:pt idx="9">
                  <c:v>0.36100000000000032</c:v>
                </c:pt>
                <c:pt idx="10">
                  <c:v>0.49100000000000038</c:v>
                </c:pt>
                <c:pt idx="11">
                  <c:v>0.63100000000001044</c:v>
                </c:pt>
                <c:pt idx="12">
                  <c:v>0.75100000000000988</c:v>
                </c:pt>
                <c:pt idx="13">
                  <c:v>0.92099999999999993</c:v>
                </c:pt>
                <c:pt idx="14">
                  <c:v>0.98099999999999998</c:v>
                </c:pt>
                <c:pt idx="15">
                  <c:v>1.030999999999979</c:v>
                </c:pt>
                <c:pt idx="16">
                  <c:v>1.111</c:v>
                </c:pt>
                <c:pt idx="17">
                  <c:v>1.161</c:v>
                </c:pt>
                <c:pt idx="18">
                  <c:v>1.2609999999999784</c:v>
                </c:pt>
                <c:pt idx="19">
                  <c:v>1.321</c:v>
                </c:pt>
                <c:pt idx="20">
                  <c:v>1.391</c:v>
                </c:pt>
              </c:numCache>
            </c:numRef>
          </c:yVal>
          <c:smooth val="1"/>
        </c:ser>
        <c:ser>
          <c:idx val="3"/>
          <c:order val="6"/>
          <c:tx>
            <c:strRef>
              <c:f>'6_KonicaPoKalbr'!$D$82</c:f>
              <c:strCache>
                <c:ptCount val="1"/>
                <c:pt idx="0">
                  <c:v>7 - D  po kalibravimo teorinė</c:v>
                </c:pt>
              </c:strCache>
            </c:strRef>
          </c:tx>
          <c:spPr>
            <a:ln w="15875">
              <a:solidFill>
                <a:srgbClr val="C00000"/>
              </a:solidFill>
            </a:ln>
          </c:spPr>
          <c:marker>
            <c:symbol val="none"/>
          </c:marker>
          <c:dLbls>
            <c:dLbl>
              <c:idx val="15"/>
              <c:layout>
                <c:manualLayout>
                  <c:x val="1.6126984126984201E-2"/>
                  <c:y val="3.0676328502416219E-2"/>
                </c:manualLayout>
              </c:layout>
              <c:tx>
                <c:rich>
                  <a:bodyPr/>
                  <a:lstStyle/>
                  <a:p>
                    <a:pPr>
                      <a:defRPr/>
                    </a:pPr>
                    <a:r>
                      <a:rPr lang="en-US"/>
                      <a:t>7</a:t>
                    </a:r>
                  </a:p>
                </c:rich>
              </c:tx>
              <c:spPr/>
              <c:dLblPos val="r"/>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'6_KonicaPoKalbr'!$D$59:$D$79</c:f>
              <c:numCache>
                <c:formatCode>0.00</c:formatCode>
                <c:ptCount val="21"/>
                <c:pt idx="0">
                  <c:v>8.1000000000000003E-2</c:v>
                </c:pt>
                <c:pt idx="1">
                  <c:v>8.1198816943795105E-2</c:v>
                </c:pt>
                <c:pt idx="2">
                  <c:v>8.1593000099637797E-2</c:v>
                </c:pt>
                <c:pt idx="3">
                  <c:v>8.2474376420973078E-2</c:v>
                </c:pt>
                <c:pt idx="4">
                  <c:v>8.4403077406265486E-2</c:v>
                </c:pt>
                <c:pt idx="5">
                  <c:v>8.6807441255679768E-2</c:v>
                </c:pt>
                <c:pt idx="6">
                  <c:v>9.7924757794332226E-2</c:v>
                </c:pt>
                <c:pt idx="7">
                  <c:v>0.11231295520925715</c:v>
                </c:pt>
                <c:pt idx="8">
                  <c:v>0.13074843388366497</c:v>
                </c:pt>
                <c:pt idx="9">
                  <c:v>0.15549608095445608</c:v>
                </c:pt>
                <c:pt idx="10">
                  <c:v>0.22156361243832595</c:v>
                </c:pt>
                <c:pt idx="11">
                  <c:v>0.31099949363488577</c:v>
                </c:pt>
                <c:pt idx="12">
                  <c:v>0.41591457258139031</c:v>
                </c:pt>
                <c:pt idx="13">
                  <c:v>0.56993328450850844</c:v>
                </c:pt>
                <c:pt idx="14">
                  <c:v>0.64968533954162266</c:v>
                </c:pt>
                <c:pt idx="15">
                  <c:v>0.73444581695792865</c:v>
                </c:pt>
                <c:pt idx="16">
                  <c:v>0.84964679363479034</c:v>
                </c:pt>
                <c:pt idx="17">
                  <c:v>0.96365150059784765</c:v>
                </c:pt>
                <c:pt idx="18">
                  <c:v>1.1392838321210521</c:v>
                </c:pt>
                <c:pt idx="19">
                  <c:v>1.2652636065341263</c:v>
                </c:pt>
                <c:pt idx="20">
                  <c:v>1.391</c:v>
                </c:pt>
              </c:numCache>
            </c:numRef>
          </c:yVal>
          <c:smooth val="1"/>
        </c:ser>
        <c:ser>
          <c:idx val="7"/>
          <c:order val="7"/>
          <c:tx>
            <c:strRef>
              <c:f>'7_KonicaFOGRA39poKal'!$B$81</c:f>
              <c:strCache>
                <c:ptCount val="1"/>
                <c:pt idx="0">
                  <c:v>8 - D po kalibravimo ICC</c:v>
                </c:pt>
              </c:strCache>
            </c:strRef>
          </c:tx>
          <c:spPr>
            <a:ln w="15875">
              <a:solidFill>
                <a:srgbClr val="0070C0"/>
              </a:solidFill>
            </a:ln>
          </c:spPr>
          <c:marker>
            <c:symbol val="circle"/>
            <c:size val="4"/>
            <c:spPr>
              <a:solidFill>
                <a:srgbClr val="0070C0"/>
              </a:solidFill>
              <a:ln>
                <a:solidFill>
                  <a:srgbClr val="0070C0"/>
                </a:solidFill>
              </a:ln>
            </c:spPr>
          </c:marker>
          <c:dLbls>
            <c:dLbl>
              <c:idx val="13"/>
              <c:layout>
                <c:manualLayout>
                  <c:x val="-6.0387669344362432E-2"/>
                  <c:y val="-0.12270533903404089"/>
                </c:manualLayout>
              </c:layout>
              <c:tx>
                <c:rich>
                  <a:bodyPr/>
                  <a:lstStyle/>
                  <a:p>
                    <a:pPr>
                      <a:defRPr/>
                    </a:pPr>
                    <a:r>
                      <a:rPr lang="en-US"/>
                      <a:t>8</a:t>
                    </a:r>
                  </a:p>
                </c:rich>
              </c:tx>
              <c:spPr/>
              <c:dLblPos val="r"/>
            </c:dLbl>
            <c:delete val="1"/>
          </c:dLbls>
          <c:xVal>
            <c:numRef>
              <c:f>'7_KonicaFOGRA39poKal'!$A$59:$A$79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'7_KonicaFOGRA39poKal'!$B$59:$B$79</c:f>
              <c:numCache>
                <c:formatCode>0.000</c:formatCode>
                <c:ptCount val="21"/>
                <c:pt idx="0">
                  <c:v>8.1000000000000003E-2</c:v>
                </c:pt>
                <c:pt idx="1">
                  <c:v>8.6000000000000007E-2</c:v>
                </c:pt>
                <c:pt idx="2">
                  <c:v>9.1000000000000025E-2</c:v>
                </c:pt>
                <c:pt idx="3">
                  <c:v>0.111</c:v>
                </c:pt>
                <c:pt idx="4">
                  <c:v>0.12100000000000002</c:v>
                </c:pt>
                <c:pt idx="5">
                  <c:v>0.13100000000000001</c:v>
                </c:pt>
                <c:pt idx="6">
                  <c:v>0.18100000000000024</c:v>
                </c:pt>
                <c:pt idx="7">
                  <c:v>0.22100000000000003</c:v>
                </c:pt>
                <c:pt idx="8">
                  <c:v>0.251</c:v>
                </c:pt>
                <c:pt idx="9">
                  <c:v>0.31100000000000338</c:v>
                </c:pt>
                <c:pt idx="10">
                  <c:v>0.41100000000000031</c:v>
                </c:pt>
                <c:pt idx="11">
                  <c:v>0.49100000000000038</c:v>
                </c:pt>
                <c:pt idx="12">
                  <c:v>0.63100000000001044</c:v>
                </c:pt>
                <c:pt idx="13">
                  <c:v>0.78099999999999992</c:v>
                </c:pt>
                <c:pt idx="14">
                  <c:v>0.86100000000000065</c:v>
                </c:pt>
                <c:pt idx="15">
                  <c:v>0.92099999999999993</c:v>
                </c:pt>
                <c:pt idx="16">
                  <c:v>1.0009999999999786</c:v>
                </c:pt>
                <c:pt idx="17">
                  <c:v>1.071</c:v>
                </c:pt>
                <c:pt idx="18">
                  <c:v>1.181</c:v>
                </c:pt>
                <c:pt idx="19">
                  <c:v>1.2909999999999804</c:v>
                </c:pt>
                <c:pt idx="20">
                  <c:v>1.371</c:v>
                </c:pt>
              </c:numCache>
            </c:numRef>
          </c:yVal>
          <c:smooth val="1"/>
        </c:ser>
        <c:ser>
          <c:idx val="8"/>
          <c:order val="8"/>
          <c:tx>
            <c:strRef>
              <c:f>'7_KonicaFOGRA39poKal'!$D$82</c:f>
              <c:strCache>
                <c:ptCount val="1"/>
                <c:pt idx="0">
                  <c:v>9 - D  po kalibravimo ICC teorinė</c:v>
                </c:pt>
              </c:strCache>
            </c:strRef>
          </c:tx>
          <c:spPr>
            <a:ln w="15875">
              <a:solidFill>
                <a:srgbClr val="0070C0"/>
              </a:solidFill>
            </a:ln>
          </c:spPr>
          <c:marker>
            <c:symbol val="none"/>
          </c:marker>
          <c:dLbls>
            <c:dLbl>
              <c:idx val="14"/>
              <c:layout>
                <c:manualLayout>
                  <c:x val="-6.0476190476190473E-3"/>
                  <c:y val="5.2149758454106292E-2"/>
                </c:manualLayout>
              </c:layout>
              <c:tx>
                <c:rich>
                  <a:bodyPr/>
                  <a:lstStyle/>
                  <a:p>
                    <a:pPr>
                      <a:defRPr/>
                    </a:pPr>
                    <a:r>
                      <a:rPr lang="en-US"/>
                      <a:t>9</a:t>
                    </a:r>
                  </a:p>
                </c:rich>
              </c:tx>
              <c:spPr/>
              <c:dLblPos val="r"/>
            </c:dLbl>
            <c:delete val="1"/>
          </c:dLbls>
          <c:xVal>
            <c:numRef>
              <c:f>'7_KonicaFOGRA39poKal'!$A$59:$A$79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'7_KonicaFOGRA39poKal'!$D$59:$D$79</c:f>
              <c:numCache>
                <c:formatCode>0.00</c:formatCode>
                <c:ptCount val="21"/>
                <c:pt idx="0">
                  <c:v>8.1000000000000003E-2</c:v>
                </c:pt>
                <c:pt idx="1">
                  <c:v>8.1099703662629447E-2</c:v>
                </c:pt>
                <c:pt idx="2">
                  <c:v>8.1298243382458543E-2</c:v>
                </c:pt>
                <c:pt idx="3">
                  <c:v>8.2474376420973078E-2</c:v>
                </c:pt>
                <c:pt idx="4">
                  <c:v>8.3737754488017666E-2</c:v>
                </c:pt>
                <c:pt idx="5">
                  <c:v>8.5865846511690824E-2</c:v>
                </c:pt>
                <c:pt idx="6">
                  <c:v>9.5249038263583427E-2</c:v>
                </c:pt>
                <c:pt idx="7">
                  <c:v>0.10716397733590705</c:v>
                </c:pt>
                <c:pt idx="8">
                  <c:v>0.12033044716259</c:v>
                </c:pt>
                <c:pt idx="9">
                  <c:v>0.1435286069172787</c:v>
                </c:pt>
                <c:pt idx="10">
                  <c:v>0.19767112354692101</c:v>
                </c:pt>
                <c:pt idx="11">
                  <c:v>0.26079294571447681</c:v>
                </c:pt>
                <c:pt idx="12">
                  <c:v>0.36583195367563182</c:v>
                </c:pt>
                <c:pt idx="13">
                  <c:v>0.50293457030478161</c:v>
                </c:pt>
                <c:pt idx="14">
                  <c:v>0.58726889289907169</c:v>
                </c:pt>
                <c:pt idx="15">
                  <c:v>0.67121560457452489</c:v>
                </c:pt>
                <c:pt idx="16">
                  <c:v>0.7798201476486768</c:v>
                </c:pt>
                <c:pt idx="17">
                  <c:v>0.89888340457950044</c:v>
                </c:pt>
                <c:pt idx="18">
                  <c:v>1.0731453756970772</c:v>
                </c:pt>
                <c:pt idx="19">
                  <c:v>1.2377423364091718</c:v>
                </c:pt>
                <c:pt idx="20">
                  <c:v>1.3710000000000002</c:v>
                </c:pt>
              </c:numCache>
            </c:numRef>
          </c:yVal>
          <c:smooth val="1"/>
        </c:ser>
        <c:axId val="200609792"/>
        <c:axId val="200611328"/>
      </c:scatterChart>
      <c:valAx>
        <c:axId val="200851456"/>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20759206349206777"/>
              <c:y val="0.91103888888888884"/>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0853376"/>
        <c:crossesAt val="0"/>
        <c:crossBetween val="midCat"/>
        <c:majorUnit val="10"/>
      </c:valAx>
      <c:valAx>
        <c:axId val="20085337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0851456"/>
        <c:crosses val="autoZero"/>
        <c:crossBetween val="midCat"/>
        <c:majorUnit val="0.1"/>
      </c:valAx>
      <c:valAx>
        <c:axId val="200609792"/>
        <c:scaling>
          <c:orientation val="minMax"/>
        </c:scaling>
        <c:delete val="1"/>
        <c:axPos val="b"/>
        <c:numFmt formatCode="General" sourceLinked="1"/>
        <c:tickLblPos val="none"/>
        <c:crossAx val="200611328"/>
        <c:crosses val="autoZero"/>
        <c:crossBetween val="midCat"/>
      </c:valAx>
      <c:valAx>
        <c:axId val="200611328"/>
        <c:scaling>
          <c:orientation val="minMax"/>
          <c:max val="3"/>
          <c:min val="0"/>
        </c:scaling>
        <c:axPos val="r"/>
        <c:title>
          <c:tx>
            <c:rich>
              <a:bodyPr rot="-5400000" vert="horz"/>
              <a:lstStyle/>
              <a:p>
                <a:pPr>
                  <a:defRPr/>
                </a:pPr>
                <a:r>
                  <a:rPr lang="lt-LT"/>
                  <a:t>Optinis tankis, D</a:t>
                </a:r>
              </a:p>
            </c:rich>
          </c:tx>
          <c:layout>
            <c:manualLayout>
              <c:xMode val="edge"/>
              <c:yMode val="edge"/>
              <c:x val="0.71952333333333363"/>
              <c:y val="7.8326811594202891E-2"/>
            </c:manualLayout>
          </c:layout>
        </c:title>
        <c:numFmt formatCode="0.0" sourceLinked="0"/>
        <c:tickLblPos val="nextTo"/>
        <c:crossAx val="200609792"/>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5409650793650795"/>
          <c:y val="0.16952705314009694"/>
          <c:w val="0.24091031746032235"/>
          <c:h val="0.68347149758455594"/>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KONICA 8050</a:t>
            </a:r>
            <a:r>
              <a:rPr lang="en-US"/>
              <a:t> geltona spalva</a:t>
            </a:r>
            <a:r>
              <a:rPr lang="lt-LT"/>
              <a:t> </a:t>
            </a:r>
          </a:p>
        </c:rich>
      </c:tx>
      <c:layout>
        <c:manualLayout>
          <c:xMode val="edge"/>
          <c:yMode val="edge"/>
          <c:x val="0.21826873015873452"/>
          <c:y val="2.7839613526571369E-2"/>
        </c:manualLayout>
      </c:layout>
      <c:spPr>
        <a:noFill/>
        <a:ln w="25400">
          <a:noFill/>
        </a:ln>
      </c:spPr>
    </c:title>
    <c:plotArea>
      <c:layout>
        <c:manualLayout>
          <c:layoutTarget val="inner"/>
          <c:xMode val="edge"/>
          <c:yMode val="edge"/>
          <c:x val="0.10233571428571429"/>
          <c:y val="0.10506859903381642"/>
          <c:w val="0.5715804263566"/>
          <c:h val="0.74018912037037365"/>
        </c:manualLayout>
      </c:layout>
      <c:scatterChart>
        <c:scatterStyle val="smoothMarker"/>
        <c:ser>
          <c:idx val="0"/>
          <c:order val="0"/>
          <c:tx>
            <c:strRef>
              <c:f>'5_KonicaNormal'!$B$27</c:f>
              <c:strCache>
                <c:ptCount val="1"/>
                <c:pt idx="0">
                  <c:v>1 - Normal</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dLbls>
            <c:dLbl>
              <c:idx val="11"/>
              <c:layout>
                <c:manualLayout>
                  <c:x val="2.2174603174603492E-2"/>
                  <c:y val="6.1352657004832487E-2"/>
                </c:manualLayout>
              </c:layout>
              <c:tx>
                <c:rich>
                  <a:bodyPr/>
                  <a:lstStyle/>
                  <a:p>
                    <a:pPr>
                      <a:defRPr/>
                    </a:pPr>
                    <a:r>
                      <a:rPr lang="en-US"/>
                      <a:t>1</a:t>
                    </a:r>
                  </a:p>
                </c:rich>
              </c:tx>
              <c:spPr/>
              <c:dLblPos val="r"/>
            </c:dLbl>
            <c:delete val="1"/>
          </c:dLbls>
          <c:xVal>
            <c:numRef>
              <c:f>'5_KonicaNormal'!$A$5:$A$25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'5_KonicaNormal'!$M$5:$M$25</c:f>
              <c:numCache>
                <c:formatCode>0.00</c:formatCode>
                <c:ptCount val="21"/>
                <c:pt idx="0">
                  <c:v>0</c:v>
                </c:pt>
                <c:pt idx="1">
                  <c:v>1.615433840834862E-2</c:v>
                </c:pt>
                <c:pt idx="2">
                  <c:v>1.8825096593862323E-2</c:v>
                </c:pt>
                <c:pt idx="3">
                  <c:v>3.2087030984447491E-2</c:v>
                </c:pt>
                <c:pt idx="4">
                  <c:v>5.5577124883065022E-2</c:v>
                </c:pt>
                <c:pt idx="5">
                  <c:v>0.1280395982073442</c:v>
                </c:pt>
                <c:pt idx="6">
                  <c:v>0.19807894231239678</c:v>
                </c:pt>
                <c:pt idx="7">
                  <c:v>0.25922489538924648</c:v>
                </c:pt>
                <c:pt idx="8">
                  <c:v>0.31853287826631482</c:v>
                </c:pt>
                <c:pt idx="9">
                  <c:v>0.37954030256386712</c:v>
                </c:pt>
                <c:pt idx="10">
                  <c:v>0.5377705612667335</c:v>
                </c:pt>
                <c:pt idx="11">
                  <c:v>0.64782137055761102</c:v>
                </c:pt>
                <c:pt idx="12">
                  <c:v>0.74792966488739565</c:v>
                </c:pt>
                <c:pt idx="13">
                  <c:v>0.85975776988768149</c:v>
                </c:pt>
                <c:pt idx="14">
                  <c:v>0.88232003456872665</c:v>
                </c:pt>
                <c:pt idx="15">
                  <c:v>0.92333601564886203</c:v>
                </c:pt>
                <c:pt idx="16">
                  <c:v>0.93974618842165636</c:v>
                </c:pt>
                <c:pt idx="17">
                  <c:v>0.97041034722749853</c:v>
                </c:pt>
                <c:pt idx="18">
                  <c:v>0.98198837114414117</c:v>
                </c:pt>
                <c:pt idx="19">
                  <c:v>0.98731349279617442</c:v>
                </c:pt>
                <c:pt idx="20">
                  <c:v>1</c:v>
                </c:pt>
              </c:numCache>
            </c:numRef>
          </c:yVal>
          <c:smooth val="1"/>
        </c:ser>
        <c:ser>
          <c:idx val="4"/>
          <c:order val="1"/>
          <c:tx>
            <c:strRef>
              <c:f>'6_KonicaPoKalbr'!$B$27</c:f>
              <c:strCache>
                <c:ptCount val="1"/>
                <c:pt idx="0">
                  <c:v>2 - po kalibravimo</c:v>
                </c:pt>
              </c:strCache>
            </c:strRef>
          </c:tx>
          <c:spPr>
            <a:ln w="15875">
              <a:solidFill>
                <a:schemeClr val="tx1"/>
              </a:solidFill>
              <a:prstDash val="lgDashDot"/>
            </a:ln>
          </c:spPr>
          <c:marker>
            <c:symbol val="circle"/>
            <c:size val="5"/>
            <c:spPr>
              <a:solidFill>
                <a:schemeClr val="tx1"/>
              </a:solidFill>
              <a:ln>
                <a:solidFill>
                  <a:schemeClr val="tx1"/>
                </a:solidFill>
              </a:ln>
            </c:spPr>
          </c:marker>
          <c:dLbls>
            <c:dLbl>
              <c:idx val="11"/>
              <c:layout>
                <c:manualLayout>
                  <c:x val="-6.6523809523809485E-2"/>
                  <c:y val="-3.0676328502416219E-2"/>
                </c:manualLayout>
              </c:layout>
              <c:tx>
                <c:rich>
                  <a:bodyPr/>
                  <a:lstStyle/>
                  <a:p>
                    <a:pPr>
                      <a:defRPr/>
                    </a:pPr>
                    <a:r>
                      <a:rPr lang="en-US"/>
                      <a:t>2</a:t>
                    </a:r>
                  </a:p>
                </c:rich>
              </c:tx>
              <c:spPr/>
              <c:dLblPos val="r"/>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'6_KonicaPoKalbr'!$M$5:$M$25</c:f>
              <c:numCache>
                <c:formatCode>0.00</c:formatCode>
                <c:ptCount val="21"/>
                <c:pt idx="0">
                  <c:v>0</c:v>
                </c:pt>
                <c:pt idx="1">
                  <c:v>1.2163123131596175E-2</c:v>
                </c:pt>
                <c:pt idx="2">
                  <c:v>2.4187016144028791E-2</c:v>
                </c:pt>
                <c:pt idx="3">
                  <c:v>4.7823468583832844E-2</c:v>
                </c:pt>
                <c:pt idx="4">
                  <c:v>0.11555334741425292</c:v>
                </c:pt>
                <c:pt idx="5">
                  <c:v>0.15817605865440346</c:v>
                </c:pt>
                <c:pt idx="6">
                  <c:v>0.23775280653863423</c:v>
                </c:pt>
                <c:pt idx="7">
                  <c:v>0.32745075928575218</c:v>
                </c:pt>
                <c:pt idx="8">
                  <c:v>0.40739414382028138</c:v>
                </c:pt>
                <c:pt idx="9">
                  <c:v>0.49193551427206988</c:v>
                </c:pt>
                <c:pt idx="10">
                  <c:v>0.6092986453516126</c:v>
                </c:pt>
                <c:pt idx="11">
                  <c:v>0.72655496194393232</c:v>
                </c:pt>
                <c:pt idx="12">
                  <c:v>0.80767620923714567</c:v>
                </c:pt>
                <c:pt idx="13">
                  <c:v>0.87791540897653664</c:v>
                </c:pt>
                <c:pt idx="14">
                  <c:v>0.91923211140056937</c:v>
                </c:pt>
                <c:pt idx="15">
                  <c:v>0.93772774799162217</c:v>
                </c:pt>
                <c:pt idx="16">
                  <c:v>0.95631181444792523</c:v>
                </c:pt>
                <c:pt idx="17">
                  <c:v>0.9721294203133829</c:v>
                </c:pt>
                <c:pt idx="18">
                  <c:v>0.99073022306275449</c:v>
                </c:pt>
                <c:pt idx="19">
                  <c:v>0.99705122882995256</c:v>
                </c:pt>
                <c:pt idx="20">
                  <c:v>1</c:v>
                </c:pt>
              </c:numCache>
            </c:numRef>
          </c:yVal>
          <c:smooth val="1"/>
        </c:ser>
        <c:ser>
          <c:idx val="1"/>
          <c:order val="2"/>
          <c:tx>
            <c:strRef>
              <c:f>'7_KonicaFOGRA39poKal'!$B$27</c:f>
              <c:strCache>
                <c:ptCount val="1"/>
                <c:pt idx="0">
                  <c:v>3 - po kalibravimo ICC</c:v>
                </c:pt>
              </c:strCache>
            </c:strRef>
          </c:tx>
          <c:spPr>
            <a:ln w="12700">
              <a:solidFill>
                <a:schemeClr val="tx1"/>
              </a:solidFill>
              <a:prstDash val="lgDash"/>
            </a:ln>
          </c:spPr>
          <c:marker>
            <c:symbol val="diamond"/>
            <c:size val="5"/>
            <c:spPr>
              <a:solidFill>
                <a:schemeClr val="tx1"/>
              </a:solidFill>
              <a:ln>
                <a:solidFill>
                  <a:schemeClr val="tx1"/>
                </a:solidFill>
              </a:ln>
            </c:spPr>
          </c:marker>
          <c:dLbls>
            <c:dLbl>
              <c:idx val="12"/>
              <c:layout>
                <c:manualLayout>
                  <c:x val="2.0158730158730157E-2"/>
                  <c:y val="3.3743961352657004E-2"/>
                </c:manualLayout>
              </c:layout>
              <c:tx>
                <c:rich>
                  <a:bodyPr/>
                  <a:lstStyle/>
                  <a:p>
                    <a:pPr>
                      <a:defRPr/>
                    </a:pPr>
                    <a:r>
                      <a:rPr lang="en-US"/>
                      <a:t>3</a:t>
                    </a:r>
                  </a:p>
                </c:rich>
              </c:tx>
              <c:spPr/>
              <c:dLblPos val="r"/>
            </c:dLbl>
            <c:delete val="1"/>
          </c:dLbls>
          <c:xVal>
            <c:numRef>
              <c:f>'7_KonicaFOGRA39poKal'!$A$5:$A$25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'7_KonicaFOGRA39poKal'!$M$5:$M$25</c:f>
              <c:numCache>
                <c:formatCode>0.00</c:formatCode>
                <c:ptCount val="21"/>
                <c:pt idx="0">
                  <c:v>0</c:v>
                </c:pt>
                <c:pt idx="1">
                  <c:v>7.3956022474012837E-3</c:v>
                </c:pt>
                <c:pt idx="2">
                  <c:v>1.22976981910172E-2</c:v>
                </c:pt>
                <c:pt idx="3">
                  <c:v>3.6472394199246992E-2</c:v>
                </c:pt>
                <c:pt idx="4">
                  <c:v>7.170658267429246E-2</c:v>
                </c:pt>
                <c:pt idx="5">
                  <c:v>0.11683185116911296</c:v>
                </c:pt>
                <c:pt idx="6">
                  <c:v>0.20108088202001501</c:v>
                </c:pt>
                <c:pt idx="7">
                  <c:v>0.24038334786599999</c:v>
                </c:pt>
                <c:pt idx="8">
                  <c:v>0.29604537591021807</c:v>
                </c:pt>
                <c:pt idx="9">
                  <c:v>0.36452555914307638</c:v>
                </c:pt>
                <c:pt idx="10">
                  <c:v>0.51051129203349765</c:v>
                </c:pt>
                <c:pt idx="11">
                  <c:v>0.60536520770021229</c:v>
                </c:pt>
                <c:pt idx="12">
                  <c:v>0.710296344850605</c:v>
                </c:pt>
                <c:pt idx="13">
                  <c:v>0.81060959042983616</c:v>
                </c:pt>
                <c:pt idx="14">
                  <c:v>0.83928840909990443</c:v>
                </c:pt>
                <c:pt idx="15">
                  <c:v>0.89187855544967864</c:v>
                </c:pt>
                <c:pt idx="16">
                  <c:v>0.91171945041501945</c:v>
                </c:pt>
                <c:pt idx="17">
                  <c:v>0.94516284973942277</c:v>
                </c:pt>
                <c:pt idx="18">
                  <c:v>0.97406328472078807</c:v>
                </c:pt>
                <c:pt idx="19">
                  <c:v>0.98288524125574817</c:v>
                </c:pt>
                <c:pt idx="20">
                  <c:v>1</c:v>
                </c:pt>
              </c:numCache>
            </c:numRef>
          </c:yVal>
          <c:smooth val="1"/>
        </c:ser>
        <c:axId val="201032064"/>
        <c:axId val="201033984"/>
      </c:scatterChart>
      <c:scatterChart>
        <c:scatterStyle val="smoothMarker"/>
        <c:ser>
          <c:idx val="5"/>
          <c:order val="3"/>
          <c:tx>
            <c:strRef>
              <c:f>'5_KonicaNormal'!$B$81</c:f>
              <c:strCache>
                <c:ptCount val="1"/>
                <c:pt idx="0">
                  <c:v>4 - D Normal</c:v>
                </c:pt>
              </c:strCache>
            </c:strRef>
          </c:tx>
          <c:spPr>
            <a:ln w="15875">
              <a:solidFill>
                <a:schemeClr val="tx1"/>
              </a:solidFill>
            </a:ln>
          </c:spPr>
          <c:marker>
            <c:symbol val="triangle"/>
            <c:size val="5"/>
            <c:spPr>
              <a:solidFill>
                <a:schemeClr val="tx1"/>
              </a:solidFill>
              <a:ln>
                <a:solidFill>
                  <a:schemeClr val="tx1"/>
                </a:solidFill>
              </a:ln>
            </c:spPr>
          </c:marker>
          <c:dLbls>
            <c:dLbl>
              <c:idx val="18"/>
              <c:layout>
                <c:manualLayout>
                  <c:x val="-2.0158730158730161E-3"/>
                  <c:y val="4.6014492753623834E-2"/>
                </c:manualLayout>
              </c:layout>
              <c:tx>
                <c:rich>
                  <a:bodyPr/>
                  <a:lstStyle/>
                  <a:p>
                    <a:pPr>
                      <a:defRPr/>
                    </a:pPr>
                    <a:r>
                      <a:rPr lang="en-US"/>
                      <a:t>4</a:t>
                    </a:r>
                  </a:p>
                </c:rich>
              </c:tx>
              <c:spPr/>
              <c:dLblPos val="r"/>
            </c:dLbl>
            <c:delete val="1"/>
          </c:dLbls>
          <c:xVal>
            <c:numRef>
              <c:f>'5_KonicaNormal'!$A$59:$A$79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'5_KonicaNormal'!$K$59:$K$79</c:f>
              <c:numCache>
                <c:formatCode>0.000</c:formatCode>
                <c:ptCount val="21"/>
                <c:pt idx="0">
                  <c:v>8.0000000000000043E-2</c:v>
                </c:pt>
                <c:pt idx="1">
                  <c:v>8.6000000000000021E-2</c:v>
                </c:pt>
                <c:pt idx="2">
                  <c:v>8.7000000000000022E-2</c:v>
                </c:pt>
                <c:pt idx="3">
                  <c:v>9.2000000000000026E-2</c:v>
                </c:pt>
                <c:pt idx="4">
                  <c:v>0.10100000000000002</c:v>
                </c:pt>
                <c:pt idx="5">
                  <c:v>0.13</c:v>
                </c:pt>
                <c:pt idx="6">
                  <c:v>0.16</c:v>
                </c:pt>
                <c:pt idx="7">
                  <c:v>0.18800000000000044</c:v>
                </c:pt>
                <c:pt idx="8">
                  <c:v>0.21700000000000041</c:v>
                </c:pt>
                <c:pt idx="9">
                  <c:v>0.24900000000000044</c:v>
                </c:pt>
                <c:pt idx="10">
                  <c:v>0.34500000000000008</c:v>
                </c:pt>
                <c:pt idx="11">
                  <c:v>0.42700000000000032</c:v>
                </c:pt>
                <c:pt idx="12">
                  <c:v>0.51800000000000002</c:v>
                </c:pt>
                <c:pt idx="13">
                  <c:v>0.6490000000000109</c:v>
                </c:pt>
                <c:pt idx="14">
                  <c:v>0.68100000000000005</c:v>
                </c:pt>
                <c:pt idx="15">
                  <c:v>0.74600000000000966</c:v>
                </c:pt>
                <c:pt idx="16">
                  <c:v>0.77500000000001101</c:v>
                </c:pt>
                <c:pt idx="17">
                  <c:v>0.83500000000000063</c:v>
                </c:pt>
                <c:pt idx="18">
                  <c:v>0.86000000000000065</c:v>
                </c:pt>
                <c:pt idx="19">
                  <c:v>0.87200000000000966</c:v>
                </c:pt>
                <c:pt idx="20">
                  <c:v>0.90200000000000002</c:v>
                </c:pt>
              </c:numCache>
            </c:numRef>
          </c:yVal>
          <c:smooth val="1"/>
        </c:ser>
        <c:ser>
          <c:idx val="6"/>
          <c:order val="4"/>
          <c:tx>
            <c:strRef>
              <c:f>'5_KonicaNormal'!$D$82</c:f>
              <c:strCache>
                <c:ptCount val="1"/>
                <c:pt idx="0">
                  <c:v>5 - D Normal teorinė</c:v>
                </c:pt>
              </c:strCache>
            </c:strRef>
          </c:tx>
          <c:spPr>
            <a:ln w="15875">
              <a:solidFill>
                <a:schemeClr val="tx1"/>
              </a:solidFill>
            </a:ln>
          </c:spPr>
          <c:marker>
            <c:symbol val="none"/>
          </c:marker>
          <c:dLbls>
            <c:dLbl>
              <c:idx val="17"/>
              <c:layout>
                <c:manualLayout>
                  <c:x val="-9.0714444444444528E-2"/>
                  <c:y val="9.5096618357488727E-2"/>
                </c:manualLayout>
              </c:layout>
              <c:tx>
                <c:rich>
                  <a:bodyPr/>
                  <a:lstStyle/>
                  <a:p>
                    <a:pPr>
                      <a:defRPr/>
                    </a:pPr>
                    <a:r>
                      <a:rPr lang="en-US"/>
                      <a:t>5</a:t>
                    </a:r>
                  </a:p>
                </c:rich>
              </c:tx>
              <c:spPr/>
              <c:dLblPos val="r"/>
            </c:dLbl>
            <c:delete val="1"/>
          </c:dLbls>
          <c:xVal>
            <c:numRef>
              <c:f>'5_KonicaNormal'!$A$59:$A$79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'5_KonicaNormal'!$M$59:$M$79</c:f>
              <c:numCache>
                <c:formatCode>0.00</c:formatCode>
                <c:ptCount val="21"/>
                <c:pt idx="0">
                  <c:v>8.0000000000000043E-2</c:v>
                </c:pt>
                <c:pt idx="1">
                  <c:v>8.0119573439486252E-2</c:v>
                </c:pt>
                <c:pt idx="2">
                  <c:v>8.0209138277582873E-2</c:v>
                </c:pt>
                <c:pt idx="3">
                  <c:v>8.0595873376953828E-2</c:v>
                </c:pt>
                <c:pt idx="4">
                  <c:v>8.1452730251961911E-2</c:v>
                </c:pt>
                <c:pt idx="5">
                  <c:v>8.4865846511691254E-2</c:v>
                </c:pt>
                <c:pt idx="6">
                  <c:v>9.1516641841904209E-2</c:v>
                </c:pt>
                <c:pt idx="7">
                  <c:v>0.10049867849795199</c:v>
                </c:pt>
                <c:pt idx="8">
                  <c:v>0.11217709131814795</c:v>
                </c:pt>
                <c:pt idx="9">
                  <c:v>0.12716789984360305</c:v>
                </c:pt>
                <c:pt idx="10">
                  <c:v>0.17604238788577131</c:v>
                </c:pt>
                <c:pt idx="11">
                  <c:v>0.23539257650717998</c:v>
                </c:pt>
                <c:pt idx="12">
                  <c:v>0.31422293442239546</c:v>
                </c:pt>
                <c:pt idx="13">
                  <c:v>0.43387107944264058</c:v>
                </c:pt>
                <c:pt idx="14">
                  <c:v>0.48513082310542582</c:v>
                </c:pt>
                <c:pt idx="15">
                  <c:v>0.5630024357183806</c:v>
                </c:pt>
                <c:pt idx="16">
                  <c:v>0.6257656070607962</c:v>
                </c:pt>
                <c:pt idx="17">
                  <c:v>0.71991007230845916</c:v>
                </c:pt>
                <c:pt idx="18">
                  <c:v>0.79750734880409857</c:v>
                </c:pt>
                <c:pt idx="19">
                  <c:v>0.84582930099215914</c:v>
                </c:pt>
                <c:pt idx="20">
                  <c:v>0.90200000000000014</c:v>
                </c:pt>
              </c:numCache>
            </c:numRef>
          </c:yVal>
          <c:smooth val="1"/>
        </c:ser>
        <c:ser>
          <c:idx val="2"/>
          <c:order val="5"/>
          <c:tx>
            <c:strRef>
              <c:f>'6_KonicaPoKalbr'!$B$81</c:f>
              <c:strCache>
                <c:ptCount val="1"/>
                <c:pt idx="0">
                  <c:v>6 - D po kalibravimo</c:v>
                </c:pt>
              </c:strCache>
            </c:strRef>
          </c:tx>
          <c:spPr>
            <a:ln w="15875">
              <a:solidFill>
                <a:srgbClr val="C00000"/>
              </a:solidFill>
            </a:ln>
          </c:spPr>
          <c:marker>
            <c:symbol val="diamond"/>
            <c:size val="5"/>
            <c:spPr>
              <a:solidFill>
                <a:srgbClr val="C00000"/>
              </a:solidFill>
              <a:ln>
                <a:solidFill>
                  <a:srgbClr val="C00000"/>
                </a:solidFill>
              </a:ln>
            </c:spPr>
          </c:marker>
          <c:dLbls>
            <c:dLbl>
              <c:idx val="16"/>
              <c:layout>
                <c:manualLayout>
                  <c:x val="-3.2253968253968292E-2"/>
                  <c:y val="-5.5217391304347933E-2"/>
                </c:manualLayout>
              </c:layout>
              <c:tx>
                <c:rich>
                  <a:bodyPr/>
                  <a:lstStyle/>
                  <a:p>
                    <a:pPr>
                      <a:defRPr/>
                    </a:pPr>
                    <a:r>
                      <a:rPr lang="en-US"/>
                      <a:t>6</a:t>
                    </a:r>
                  </a:p>
                </c:rich>
              </c:tx>
              <c:spPr/>
              <c:dLblPos val="r"/>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'6_KonicaPoKalbr'!$K$59:$K$79</c:f>
              <c:numCache>
                <c:formatCode>0.000</c:formatCode>
                <c:ptCount val="21"/>
                <c:pt idx="0">
                  <c:v>8.0000000000000043E-2</c:v>
                </c:pt>
                <c:pt idx="1">
                  <c:v>8.5000000000000006E-2</c:v>
                </c:pt>
                <c:pt idx="2">
                  <c:v>9.0000000000000024E-2</c:v>
                </c:pt>
                <c:pt idx="3">
                  <c:v>0.1</c:v>
                </c:pt>
                <c:pt idx="4">
                  <c:v>0.13</c:v>
                </c:pt>
                <c:pt idx="5">
                  <c:v>0.15000000000000024</c:v>
                </c:pt>
                <c:pt idx="6">
                  <c:v>0.19</c:v>
                </c:pt>
                <c:pt idx="7">
                  <c:v>0.24000000000000021</c:v>
                </c:pt>
                <c:pt idx="8">
                  <c:v>0.29000000000000031</c:v>
                </c:pt>
                <c:pt idx="9">
                  <c:v>0.35000000000000031</c:v>
                </c:pt>
                <c:pt idx="10">
                  <c:v>0.45</c:v>
                </c:pt>
                <c:pt idx="11">
                  <c:v>0.58000000000000007</c:v>
                </c:pt>
                <c:pt idx="12">
                  <c:v>0.70000000000000062</c:v>
                </c:pt>
                <c:pt idx="13">
                  <c:v>0.84000000000000064</c:v>
                </c:pt>
                <c:pt idx="14">
                  <c:v>0.95000000000000062</c:v>
                </c:pt>
                <c:pt idx="15">
                  <c:v>1.01</c:v>
                </c:pt>
                <c:pt idx="16">
                  <c:v>1.08</c:v>
                </c:pt>
                <c:pt idx="17">
                  <c:v>1.1500000000000001</c:v>
                </c:pt>
                <c:pt idx="18">
                  <c:v>1.25</c:v>
                </c:pt>
                <c:pt idx="19">
                  <c:v>1.29</c:v>
                </c:pt>
                <c:pt idx="20">
                  <c:v>1.31</c:v>
                </c:pt>
              </c:numCache>
            </c:numRef>
          </c:yVal>
          <c:smooth val="1"/>
        </c:ser>
        <c:ser>
          <c:idx val="3"/>
          <c:order val="6"/>
          <c:tx>
            <c:strRef>
              <c:f>'6_KonicaPoKalbr'!$D$82</c:f>
              <c:strCache>
                <c:ptCount val="1"/>
                <c:pt idx="0">
                  <c:v>7 - D  po kalibravimo teorinė</c:v>
                </c:pt>
              </c:strCache>
            </c:strRef>
          </c:tx>
          <c:spPr>
            <a:ln w="15875">
              <a:solidFill>
                <a:srgbClr val="C00000"/>
              </a:solidFill>
            </a:ln>
          </c:spPr>
          <c:marker>
            <c:symbol val="none"/>
          </c:marker>
          <c:dLbls>
            <c:dLbl>
              <c:idx val="18"/>
              <c:layout>
                <c:manualLayout>
                  <c:x val="-3.6285714285715275E-2"/>
                  <c:y val="-6.1352657004832438E-2"/>
                </c:manualLayout>
              </c:layout>
              <c:tx>
                <c:rich>
                  <a:bodyPr/>
                  <a:lstStyle/>
                  <a:p>
                    <a:pPr>
                      <a:defRPr/>
                    </a:pPr>
                    <a:r>
                      <a:rPr lang="en-US"/>
                      <a:t>7</a:t>
                    </a:r>
                  </a:p>
                </c:rich>
              </c:tx>
              <c:spPr/>
              <c:dLblPos val="r"/>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'6_KonicaPoKalbr'!$M$59:$M$79</c:f>
              <c:numCache>
                <c:formatCode>0.00</c:formatCode>
                <c:ptCount val="21"/>
                <c:pt idx="0">
                  <c:v>8.0000000000000043E-2</c:v>
                </c:pt>
                <c:pt idx="1">
                  <c:v>8.0099703662629501E-2</c:v>
                </c:pt>
                <c:pt idx="2">
                  <c:v>8.0298243382458528E-2</c:v>
                </c:pt>
                <c:pt idx="3">
                  <c:v>8.0988570386784392E-2</c:v>
                </c:pt>
                <c:pt idx="4">
                  <c:v>8.3403077406265499E-2</c:v>
                </c:pt>
                <c:pt idx="5">
                  <c:v>8.6738750122016345E-2</c:v>
                </c:pt>
                <c:pt idx="6">
                  <c:v>9.5593920077255298E-2</c:v>
                </c:pt>
                <c:pt idx="7">
                  <c:v>0.10961383604835152</c:v>
                </c:pt>
                <c:pt idx="8">
                  <c:v>0.12770467237841188</c:v>
                </c:pt>
                <c:pt idx="9">
                  <c:v>0.15214657204951187</c:v>
                </c:pt>
                <c:pt idx="10">
                  <c:v>0.2088204189703689</c:v>
                </c:pt>
                <c:pt idx="11">
                  <c:v>0.29269411849054161</c:v>
                </c:pt>
                <c:pt idx="12">
                  <c:v>0.39456206590223269</c:v>
                </c:pt>
                <c:pt idx="13">
                  <c:v>0.53137400375302113</c:v>
                </c:pt>
                <c:pt idx="14">
                  <c:v>0.6334896631052126</c:v>
                </c:pt>
                <c:pt idx="15">
                  <c:v>0.72221647824506596</c:v>
                </c:pt>
                <c:pt idx="16">
                  <c:v>0.82994114899714611</c:v>
                </c:pt>
                <c:pt idx="17">
                  <c:v>0.95555343735726939</c:v>
                </c:pt>
                <c:pt idx="18">
                  <c:v>1.1300777583261041</c:v>
                </c:pt>
                <c:pt idx="19">
                  <c:v>1.2367423364091898</c:v>
                </c:pt>
                <c:pt idx="20">
                  <c:v>1.3100000000000003</c:v>
                </c:pt>
              </c:numCache>
            </c:numRef>
          </c:yVal>
          <c:smooth val="1"/>
        </c:ser>
        <c:ser>
          <c:idx val="7"/>
          <c:order val="7"/>
          <c:tx>
            <c:strRef>
              <c:f>'7_KonicaFOGRA39poKal'!$B$81</c:f>
              <c:strCache>
                <c:ptCount val="1"/>
                <c:pt idx="0">
                  <c:v>8 - D po kalibravimo ICC</c:v>
                </c:pt>
              </c:strCache>
            </c:strRef>
          </c:tx>
          <c:spPr>
            <a:ln w="15875">
              <a:solidFill>
                <a:srgbClr val="0070C0"/>
              </a:solidFill>
            </a:ln>
          </c:spPr>
          <c:marker>
            <c:symbol val="circle"/>
            <c:size val="4"/>
            <c:spPr>
              <a:solidFill>
                <a:srgbClr val="0070C0"/>
              </a:solidFill>
              <a:ln>
                <a:solidFill>
                  <a:srgbClr val="0070C0"/>
                </a:solidFill>
              </a:ln>
            </c:spPr>
          </c:marker>
          <c:dLbls>
            <c:dLbl>
              <c:idx val="15"/>
              <c:layout>
                <c:manualLayout>
                  <c:x val="-5.2412698412699875E-2"/>
                  <c:y val="-7.0555555555555496E-2"/>
                </c:manualLayout>
              </c:layout>
              <c:tx>
                <c:rich>
                  <a:bodyPr/>
                  <a:lstStyle/>
                  <a:p>
                    <a:pPr>
                      <a:defRPr/>
                    </a:pPr>
                    <a:r>
                      <a:rPr lang="en-US"/>
                      <a:t>8</a:t>
                    </a:r>
                  </a:p>
                </c:rich>
              </c:tx>
              <c:spPr/>
              <c:dLblPos val="r"/>
            </c:dLbl>
            <c:delete val="1"/>
          </c:dLbls>
          <c:xVal>
            <c:numRef>
              <c:f>'7_KonicaFOGRA39poKal'!$A$59:$A$79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'7_KonicaFOGRA39poKal'!$K$59:$K$79</c:f>
              <c:numCache>
                <c:formatCode>0.000</c:formatCode>
                <c:ptCount val="21"/>
                <c:pt idx="0">
                  <c:v>8.0000000000000043E-2</c:v>
                </c:pt>
                <c:pt idx="1">
                  <c:v>8.3000000000000046E-2</c:v>
                </c:pt>
                <c:pt idx="2">
                  <c:v>8.5000000000000006E-2</c:v>
                </c:pt>
                <c:pt idx="3">
                  <c:v>9.5000000000000043E-2</c:v>
                </c:pt>
                <c:pt idx="4">
                  <c:v>0.11</c:v>
                </c:pt>
                <c:pt idx="5">
                  <c:v>0.13</c:v>
                </c:pt>
                <c:pt idx="6">
                  <c:v>0.17</c:v>
                </c:pt>
                <c:pt idx="7">
                  <c:v>0.19</c:v>
                </c:pt>
                <c:pt idx="8">
                  <c:v>0.22000000000000003</c:v>
                </c:pt>
                <c:pt idx="9">
                  <c:v>0.26</c:v>
                </c:pt>
                <c:pt idx="10">
                  <c:v>0.36000000000000032</c:v>
                </c:pt>
                <c:pt idx="11">
                  <c:v>0.44</c:v>
                </c:pt>
                <c:pt idx="12">
                  <c:v>0.54999999999999993</c:v>
                </c:pt>
                <c:pt idx="13">
                  <c:v>0.69000000000000061</c:v>
                </c:pt>
                <c:pt idx="14">
                  <c:v>0.74000000000000365</c:v>
                </c:pt>
                <c:pt idx="15">
                  <c:v>0.85000000000000064</c:v>
                </c:pt>
                <c:pt idx="16">
                  <c:v>0.89999999999999991</c:v>
                </c:pt>
                <c:pt idx="17">
                  <c:v>1</c:v>
                </c:pt>
                <c:pt idx="18">
                  <c:v>1.1100000000000001</c:v>
                </c:pt>
                <c:pt idx="19">
                  <c:v>1.1500000000000001</c:v>
                </c:pt>
                <c:pt idx="20">
                  <c:v>1.24</c:v>
                </c:pt>
              </c:numCache>
            </c:numRef>
          </c:yVal>
          <c:smooth val="1"/>
        </c:ser>
        <c:ser>
          <c:idx val="8"/>
          <c:order val="8"/>
          <c:tx>
            <c:strRef>
              <c:f>'7_KonicaFOGRA39poKal'!$D$82</c:f>
              <c:strCache>
                <c:ptCount val="1"/>
                <c:pt idx="0">
                  <c:v>9 - D  po kalibravimo ICC teorinė</c:v>
                </c:pt>
              </c:strCache>
            </c:strRef>
          </c:tx>
          <c:spPr>
            <a:ln w="15875">
              <a:solidFill>
                <a:srgbClr val="0070C0"/>
              </a:solidFill>
            </a:ln>
          </c:spPr>
          <c:marker>
            <c:symbol val="none"/>
          </c:marker>
          <c:dLbls>
            <c:dLbl>
              <c:idx val="15"/>
              <c:layout>
                <c:manualLayout>
                  <c:x val="2.0158730158730157E-2"/>
                  <c:y val="3.9879227053140856E-2"/>
                </c:manualLayout>
              </c:layout>
              <c:tx>
                <c:rich>
                  <a:bodyPr/>
                  <a:lstStyle/>
                  <a:p>
                    <a:pPr>
                      <a:defRPr/>
                    </a:pPr>
                    <a:r>
                      <a:rPr lang="en-US"/>
                      <a:t>9</a:t>
                    </a:r>
                  </a:p>
                </c:rich>
              </c:tx>
              <c:spPr/>
              <c:dLblPos val="r"/>
            </c:dLbl>
            <c:delete val="1"/>
          </c:dLbls>
          <c:xVal>
            <c:numRef>
              <c:f>'7_KonicaFOGRA39poKal'!$A$59:$A$79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'7_KonicaFOGRA39poKal'!$M$59:$M$79</c:f>
              <c:numCache>
                <c:formatCode>0.00</c:formatCode>
                <c:ptCount val="21"/>
                <c:pt idx="0">
                  <c:v>8.0000000000000043E-2</c:v>
                </c:pt>
                <c:pt idx="1">
                  <c:v>8.0059893235827767E-2</c:v>
                </c:pt>
                <c:pt idx="2">
                  <c:v>8.0149560011989265E-2</c:v>
                </c:pt>
                <c:pt idx="3">
                  <c:v>8.0743559169088527E-2</c:v>
                </c:pt>
                <c:pt idx="4">
                  <c:v>8.2064865408118845E-2</c:v>
                </c:pt>
                <c:pt idx="5">
                  <c:v>8.4865846511691254E-2</c:v>
                </c:pt>
                <c:pt idx="6">
                  <c:v>9.288998738245885E-2</c:v>
                </c:pt>
                <c:pt idx="7">
                  <c:v>0.10085807597957737</c:v>
                </c:pt>
                <c:pt idx="8">
                  <c:v>0.11283668371723472</c:v>
                </c:pt>
                <c:pt idx="9">
                  <c:v>0.13000089330461562</c:v>
                </c:pt>
                <c:pt idx="10">
                  <c:v>0.18090156698413656</c:v>
                </c:pt>
                <c:pt idx="11">
                  <c:v>0.24052118702136832</c:v>
                </c:pt>
                <c:pt idx="12">
                  <c:v>0.32906713504688284</c:v>
                </c:pt>
                <c:pt idx="13">
                  <c:v>0.45573113676095844</c:v>
                </c:pt>
                <c:pt idx="14">
                  <c:v>0.51951894891477557</c:v>
                </c:pt>
                <c:pt idx="15">
                  <c:v>0.62812829707329698</c:v>
                </c:pt>
                <c:pt idx="16">
                  <c:v>0.71244495978046607</c:v>
                </c:pt>
                <c:pt idx="17">
                  <c:v>0.84616755935621446</c:v>
                </c:pt>
                <c:pt idx="18">
                  <c:v>1.0133892124043578</c:v>
                </c:pt>
                <c:pt idx="19">
                  <c:v>1.1072720482442187</c:v>
                </c:pt>
                <c:pt idx="20">
                  <c:v>1.2400000000000004</c:v>
                </c:pt>
              </c:numCache>
            </c:numRef>
          </c:yVal>
          <c:smooth val="1"/>
        </c:ser>
        <c:axId val="201048448"/>
        <c:axId val="201049984"/>
      </c:scatterChart>
      <c:valAx>
        <c:axId val="201032064"/>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18708174603174604"/>
              <c:y val="0.91397874396135259"/>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1033984"/>
        <c:crossesAt val="0"/>
        <c:crossBetween val="midCat"/>
        <c:majorUnit val="10"/>
      </c:valAx>
      <c:valAx>
        <c:axId val="201033984"/>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1032064"/>
        <c:crosses val="autoZero"/>
        <c:crossBetween val="midCat"/>
        <c:majorUnit val="0.1"/>
      </c:valAx>
      <c:valAx>
        <c:axId val="201048448"/>
        <c:scaling>
          <c:orientation val="minMax"/>
        </c:scaling>
        <c:delete val="1"/>
        <c:axPos val="b"/>
        <c:numFmt formatCode="General" sourceLinked="1"/>
        <c:tickLblPos val="none"/>
        <c:crossAx val="201049984"/>
        <c:crosses val="autoZero"/>
        <c:crossBetween val="midCat"/>
      </c:valAx>
      <c:valAx>
        <c:axId val="201049984"/>
        <c:scaling>
          <c:orientation val="minMax"/>
          <c:max val="3"/>
          <c:min val="0"/>
        </c:scaling>
        <c:axPos val="r"/>
        <c:title>
          <c:tx>
            <c:rich>
              <a:bodyPr rot="-5400000" vert="horz"/>
              <a:lstStyle/>
              <a:p>
                <a:pPr>
                  <a:defRPr/>
                </a:pPr>
                <a:r>
                  <a:rPr lang="lt-LT"/>
                  <a:t>Optinis tankis, D</a:t>
                </a:r>
              </a:p>
            </c:rich>
          </c:tx>
          <c:layout>
            <c:manualLayout>
              <c:xMode val="edge"/>
              <c:yMode val="edge"/>
              <c:x val="0.72567634920634927"/>
              <c:y val="9.8905555555555746E-2"/>
            </c:manualLayout>
          </c:layout>
        </c:title>
        <c:numFmt formatCode="0.0" sourceLinked="0"/>
        <c:tickLblPos val="nextTo"/>
        <c:crossAx val="201048448"/>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5409634920634916"/>
          <c:y val="0.17540676328502441"/>
          <c:w val="0.24501222222222627"/>
          <c:h val="0.66821400966183575"/>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ir KONICA 8050 juoda spalva</a:t>
            </a:r>
            <a:r>
              <a:rPr lang="lt-LT"/>
              <a:t> </a:t>
            </a:r>
          </a:p>
        </c:rich>
      </c:tx>
      <c:layout>
        <c:manualLayout>
          <c:xMode val="edge"/>
          <c:yMode val="edge"/>
          <c:x val="0.19488539682540096"/>
          <c:y val="3.3319565217391302E-2"/>
        </c:manualLayout>
      </c:layout>
      <c:spPr>
        <a:noFill/>
        <a:ln w="25400">
          <a:noFill/>
        </a:ln>
      </c:spPr>
    </c:title>
    <c:plotArea>
      <c:layout>
        <c:manualLayout>
          <c:layoutTarget val="inner"/>
          <c:xMode val="edge"/>
          <c:yMode val="edge"/>
          <c:x val="0.10438681063809445"/>
          <c:y val="0.13459467592592592"/>
          <c:w val="0.55622862003171891"/>
          <c:h val="0.71961041666668824"/>
        </c:manualLayout>
      </c:layout>
      <c:scatterChart>
        <c:scatterStyle val="smoothMarker"/>
        <c:ser>
          <c:idx val="1"/>
          <c:order val="0"/>
          <c:tx>
            <c:strRef>
              <c:f>'4_CPS900_Norm_FOGRA39_'!$B$26</c:f>
              <c:strCache>
                <c:ptCount val="1"/>
                <c:pt idx="0">
                  <c:v>1 - CPS900</c:v>
                </c:pt>
              </c:strCache>
            </c:strRef>
          </c:tx>
          <c:spPr>
            <a:ln w="12700">
              <a:solidFill>
                <a:srgbClr val="C00000"/>
              </a:solidFill>
            </a:ln>
          </c:spPr>
          <c:marker>
            <c:symbol val="square"/>
            <c:size val="3"/>
            <c:spPr>
              <a:solidFill>
                <a:srgbClr val="C00000"/>
              </a:solidFill>
              <a:ln>
                <a:solidFill>
                  <a:srgbClr val="C00000"/>
                </a:solidFill>
              </a:ln>
            </c:spPr>
          </c:marker>
          <c:dLbls>
            <c:dLbl>
              <c:idx val="11"/>
              <c:layout>
                <c:manualLayout>
                  <c:x val="1.6126984126984129E-2"/>
                  <c:y val="3.0676328502416264E-2"/>
                </c:manualLayout>
              </c:layout>
              <c:tx>
                <c:rich>
                  <a:bodyPr/>
                  <a:lstStyle/>
                  <a:p>
                    <a:pPr>
                      <a:defRPr/>
                    </a:pPr>
                    <a:r>
                      <a:rPr lang="en-US"/>
                      <a:t>1</a:t>
                    </a:r>
                  </a:p>
                </c:rich>
              </c:tx>
              <c:spPr/>
              <c:dLblPos val="r"/>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'4_CPS900_Norm_FOGRA39_'!$D$5:$D$25</c:f>
              <c:numCache>
                <c:formatCode>0.00</c:formatCode>
                <c:ptCount val="21"/>
                <c:pt idx="0">
                  <c:v>0</c:v>
                </c:pt>
                <c:pt idx="1">
                  <c:v>3.2392718804725412E-2</c:v>
                </c:pt>
                <c:pt idx="2">
                  <c:v>5.4899332414734804E-2</c:v>
                </c:pt>
                <c:pt idx="3">
                  <c:v>8.7702320530909525E-2</c:v>
                </c:pt>
                <c:pt idx="4">
                  <c:v>0.11104791058014248</c:v>
                </c:pt>
                <c:pt idx="5">
                  <c:v>0.15600204877608176</c:v>
                </c:pt>
                <c:pt idx="6">
                  <c:v>0.21930427384241064</c:v>
                </c:pt>
                <c:pt idx="7">
                  <c:v>0.30814666750170538</c:v>
                </c:pt>
                <c:pt idx="8">
                  <c:v>0.37386992464382518</c:v>
                </c:pt>
                <c:pt idx="9">
                  <c:v>0.4402610961502047</c:v>
                </c:pt>
                <c:pt idx="10">
                  <c:v>0.57230592618164333</c:v>
                </c:pt>
                <c:pt idx="11">
                  <c:v>0.67592782519129924</c:v>
                </c:pt>
                <c:pt idx="12">
                  <c:v>0.78558806448200236</c:v>
                </c:pt>
                <c:pt idx="13">
                  <c:v>0.8604134889588918</c:v>
                </c:pt>
                <c:pt idx="14">
                  <c:v>0.88928758259562257</c:v>
                </c:pt>
                <c:pt idx="15">
                  <c:v>0.92473728119715559</c:v>
                </c:pt>
                <c:pt idx="16">
                  <c:v>0.94817901320539433</c:v>
                </c:pt>
                <c:pt idx="17">
                  <c:v>0.9633181177725807</c:v>
                </c:pt>
                <c:pt idx="18">
                  <c:v>0.98195717699925456</c:v>
                </c:pt>
                <c:pt idx="19">
                  <c:v>0.9937179211188425</c:v>
                </c:pt>
                <c:pt idx="20">
                  <c:v>1</c:v>
                </c:pt>
              </c:numCache>
            </c:numRef>
          </c:yVal>
          <c:smooth val="1"/>
        </c:ser>
        <c:ser>
          <c:idx val="0"/>
          <c:order val="3"/>
          <c:tx>
            <c:strRef>
              <c:f>'6_KonicaPoKalbr'!$B$26</c:f>
              <c:strCache>
                <c:ptCount val="1"/>
                <c:pt idx="0">
                  <c:v>2 - Konica 8050</c:v>
                </c:pt>
              </c:strCache>
            </c:strRef>
          </c:tx>
          <c:spPr>
            <a:ln w="12700">
              <a:solidFill>
                <a:schemeClr val="tx1"/>
              </a:solidFill>
              <a:prstDash val="solid"/>
            </a:ln>
          </c:spPr>
          <c:marker>
            <c:symbol val="diamond"/>
            <c:size val="4"/>
            <c:spPr>
              <a:solidFill>
                <a:schemeClr val="tx1"/>
              </a:solidFill>
              <a:ln>
                <a:solidFill>
                  <a:schemeClr val="tx1"/>
                </a:solidFill>
              </a:ln>
            </c:spPr>
          </c:marker>
          <c:dLbls>
            <c:dLbl>
              <c:idx val="11"/>
              <c:layout>
                <c:manualLayout>
                  <c:x val="-6.6523809523809485E-2"/>
                  <c:y val="-9.2028985507247568E-3"/>
                </c:manualLayout>
              </c:layout>
              <c:tx>
                <c:rich>
                  <a:bodyPr/>
                  <a:lstStyle/>
                  <a:p>
                    <a:pPr>
                      <a:defRPr/>
                    </a:pPr>
                    <a:r>
                      <a:rPr lang="en-US"/>
                      <a:t>2</a:t>
                    </a:r>
                  </a:p>
                </c:rich>
              </c:tx>
              <c:spPr/>
              <c:dLblPos val="r"/>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'6_KonicaPoKalbr'!$D$5:$D$25</c:f>
              <c:numCache>
                <c:formatCode>0.00</c:formatCode>
                <c:ptCount val="21"/>
                <c:pt idx="0">
                  <c:v>0</c:v>
                </c:pt>
                <c:pt idx="1">
                  <c:v>2.3935067977754715E-2</c:v>
                </c:pt>
                <c:pt idx="2">
                  <c:v>4.7325307291723032E-2</c:v>
                </c:pt>
                <c:pt idx="3">
                  <c:v>7.0183119756397239E-2</c:v>
                </c:pt>
                <c:pt idx="4">
                  <c:v>0.11434966632293685</c:v>
                </c:pt>
                <c:pt idx="5">
                  <c:v>0.13568181811240523</c:v>
                </c:pt>
                <c:pt idx="6">
                  <c:v>0.25385574150735368</c:v>
                </c:pt>
                <c:pt idx="7">
                  <c:v>0.34059883409200331</c:v>
                </c:pt>
                <c:pt idx="8">
                  <c:v>0.41790869673470404</c:v>
                </c:pt>
                <c:pt idx="9">
                  <c:v>0.49966507689432232</c:v>
                </c:pt>
                <c:pt idx="10">
                  <c:v>0.64241918605424819</c:v>
                </c:pt>
                <c:pt idx="11">
                  <c:v>0.75514721817003683</c:v>
                </c:pt>
                <c:pt idx="12">
                  <c:v>0.826693487056815</c:v>
                </c:pt>
                <c:pt idx="13">
                  <c:v>0.89951222655853968</c:v>
                </c:pt>
                <c:pt idx="14">
                  <c:v>0.91912421616522844</c:v>
                </c:pt>
                <c:pt idx="15">
                  <c:v>0.93351998624163057</c:v>
                </c:pt>
                <c:pt idx="16">
                  <c:v>0.95336854180302122</c:v>
                </c:pt>
                <c:pt idx="17">
                  <c:v>0.96404027359210853</c:v>
                </c:pt>
                <c:pt idx="18">
                  <c:v>0.98202832243405302</c:v>
                </c:pt>
                <c:pt idx="19">
                  <c:v>0.9909927312581156</c:v>
                </c:pt>
                <c:pt idx="20">
                  <c:v>1</c:v>
                </c:pt>
              </c:numCache>
            </c:numRef>
          </c:yVal>
          <c:smooth val="1"/>
        </c:ser>
        <c:axId val="201278592"/>
        <c:axId val="201280512"/>
      </c:scatterChart>
      <c:scatterChart>
        <c:scatterStyle val="smoothMarker"/>
        <c:ser>
          <c:idx val="2"/>
          <c:order val="1"/>
          <c:tx>
            <c:strRef>
              <c:f>'4_CPS900_Norm_FOGRA39_'!$B$80</c:f>
              <c:strCache>
                <c:ptCount val="1"/>
                <c:pt idx="0">
                  <c:v>3 - D CPS900</c:v>
                </c:pt>
              </c:strCache>
            </c:strRef>
          </c:tx>
          <c:spPr>
            <a:ln w="12700">
              <a:solidFill>
                <a:srgbClr val="C00000"/>
              </a:solidFill>
            </a:ln>
          </c:spPr>
          <c:marker>
            <c:symbol val="circle"/>
            <c:size val="4"/>
            <c:spPr>
              <a:solidFill>
                <a:srgbClr val="C00000"/>
              </a:solidFill>
              <a:ln>
                <a:solidFill>
                  <a:srgbClr val="C00000"/>
                </a:solidFill>
              </a:ln>
            </c:spPr>
          </c:marker>
          <c:dLbls>
            <c:dLbl>
              <c:idx val="17"/>
              <c:layout>
                <c:manualLayout>
                  <c:x val="-6.4507936507937194E-2"/>
                  <c:y val="-1.8405797101449274E-2"/>
                </c:manualLayout>
              </c:layout>
              <c:tx>
                <c:rich>
                  <a:bodyPr/>
                  <a:lstStyle/>
                  <a:p>
                    <a:pPr>
                      <a:defRPr/>
                    </a:pPr>
                    <a:r>
                      <a:rPr lang="en-US"/>
                      <a:t>3</a:t>
                    </a:r>
                  </a:p>
                </c:rich>
              </c:tx>
              <c:spPr/>
              <c:dLblPos val="r"/>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'4_CPS900_Norm_FOGRA39_'!$B$59:$B$79</c:f>
              <c:numCache>
                <c:formatCode>0.000</c:formatCode>
                <c:ptCount val="21"/>
                <c:pt idx="0">
                  <c:v>9.7000000000000003E-2</c:v>
                </c:pt>
                <c:pt idx="1">
                  <c:v>0.111</c:v>
                </c:pt>
                <c:pt idx="2">
                  <c:v>0.12100000000000002</c:v>
                </c:pt>
                <c:pt idx="3">
                  <c:v>0.13600000000000001</c:v>
                </c:pt>
                <c:pt idx="4">
                  <c:v>0.14700000000000021</c:v>
                </c:pt>
                <c:pt idx="5">
                  <c:v>0.16900000000000001</c:v>
                </c:pt>
                <c:pt idx="6">
                  <c:v>0.20200000000000001</c:v>
                </c:pt>
                <c:pt idx="7">
                  <c:v>0.253</c:v>
                </c:pt>
                <c:pt idx="8">
                  <c:v>0.29500000000000032</c:v>
                </c:pt>
                <c:pt idx="9">
                  <c:v>0.34200000000000008</c:v>
                </c:pt>
                <c:pt idx="10">
                  <c:v>0.45400000000000001</c:v>
                </c:pt>
                <c:pt idx="11">
                  <c:v>0.56799999999999995</c:v>
                </c:pt>
                <c:pt idx="12">
                  <c:v>0.73400000000000065</c:v>
                </c:pt>
                <c:pt idx="13">
                  <c:v>0.9</c:v>
                </c:pt>
                <c:pt idx="14">
                  <c:v>0.98599999999999999</c:v>
                </c:pt>
                <c:pt idx="15">
                  <c:v>1.1220000000000001</c:v>
                </c:pt>
                <c:pt idx="16">
                  <c:v>1.242999999999977</c:v>
                </c:pt>
                <c:pt idx="17">
                  <c:v>1.3440000000000001</c:v>
                </c:pt>
                <c:pt idx="18">
                  <c:v>1.5129999999999768</c:v>
                </c:pt>
                <c:pt idx="19">
                  <c:v>1.6679999999999793</c:v>
                </c:pt>
                <c:pt idx="20">
                  <c:v>1.7809999999999777</c:v>
                </c:pt>
              </c:numCache>
            </c:numRef>
          </c:yVal>
          <c:smooth val="1"/>
        </c:ser>
        <c:ser>
          <c:idx val="3"/>
          <c:order val="2"/>
          <c:tx>
            <c:strRef>
              <c:f>'4_CPS900_Norm_FOGRA39_'!$D$83</c:f>
              <c:strCache>
                <c:ptCount val="1"/>
                <c:pt idx="0">
                  <c:v>4 - D CPS900 teorinė</c:v>
                </c:pt>
              </c:strCache>
            </c:strRef>
          </c:tx>
          <c:spPr>
            <a:ln w="12700">
              <a:solidFill>
                <a:srgbClr val="C00000"/>
              </a:solidFill>
            </a:ln>
          </c:spPr>
          <c:marker>
            <c:symbol val="none"/>
          </c:marker>
          <c:dLbls>
            <c:dLbl>
              <c:idx val="16"/>
              <c:layout>
                <c:manualLayout>
                  <c:x val="-8.0634920634920747E-3"/>
                  <c:y val="5.5217391304347933E-2"/>
                </c:manualLayout>
              </c:layout>
              <c:tx>
                <c:rich>
                  <a:bodyPr/>
                  <a:lstStyle/>
                  <a:p>
                    <a:pPr>
                      <a:defRPr/>
                    </a:pPr>
                    <a:r>
                      <a:rPr lang="en-US"/>
                      <a:t>4</a:t>
                    </a:r>
                  </a:p>
                </c:rich>
              </c:tx>
              <c:spPr/>
              <c:dLblPos val="r"/>
            </c:dLbl>
            <c:dLbl>
              <c:idx val="17"/>
              <c:layout>
                <c:manualLayout>
                  <c:x val="2.0158730158730157E-2"/>
                  <c:y val="2.7608695652174713E-2"/>
                </c:manualLayout>
              </c:layout>
              <c:tx>
                <c:rich>
                  <a:bodyPr/>
                  <a:lstStyle/>
                  <a:p>
                    <a:pPr>
                      <a:defRPr/>
                    </a:pPr>
                    <a:r>
                      <a:rPr lang="en-US"/>
                      <a:t>6</a:t>
                    </a:r>
                  </a:p>
                </c:rich>
              </c:tx>
              <c:spPr/>
              <c:dLblPos val="r"/>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'4_CPS900_Norm_FOGRA39_'!$D$59:$D$79</c:f>
              <c:numCache>
                <c:formatCode>0.00</c:formatCode>
                <c:ptCount val="21"/>
                <c:pt idx="0">
                  <c:v>9.7000000000000003E-2</c:v>
                </c:pt>
                <c:pt idx="1">
                  <c:v>9.7277684796699723E-2</c:v>
                </c:pt>
                <c:pt idx="2">
                  <c:v>9.7709935390784264E-2</c:v>
                </c:pt>
                <c:pt idx="3">
                  <c:v>9.8906837034167028E-2</c:v>
                </c:pt>
                <c:pt idx="4">
                  <c:v>0.10040307740626569</c:v>
                </c:pt>
                <c:pt idx="5">
                  <c:v>0.10392378648537967</c:v>
                </c:pt>
                <c:pt idx="6">
                  <c:v>0.11192324247853132</c:v>
                </c:pt>
                <c:pt idx="7">
                  <c:v>0.12592939095038821</c:v>
                </c:pt>
                <c:pt idx="8">
                  <c:v>0.14222604097203481</c:v>
                </c:pt>
                <c:pt idx="9">
                  <c:v>0.16317688560514737</c:v>
                </c:pt>
                <c:pt idx="10">
                  <c:v>0.22191682534937926</c:v>
                </c:pt>
                <c:pt idx="11">
                  <c:v>0.29934076850112734</c:v>
                </c:pt>
                <c:pt idx="12">
                  <c:v>0.41856401057455161</c:v>
                </c:pt>
                <c:pt idx="13">
                  <c:v>0.56880219234277463</c:v>
                </c:pt>
                <c:pt idx="14">
                  <c:v>0.66014524687251708</c:v>
                </c:pt>
                <c:pt idx="15">
                  <c:v>0.79148878455891658</c:v>
                </c:pt>
                <c:pt idx="16">
                  <c:v>0.93553697683886938</c:v>
                </c:pt>
                <c:pt idx="17">
                  <c:v>1.0943957468960561</c:v>
                </c:pt>
                <c:pt idx="18">
                  <c:v>1.3434420674187821</c:v>
                </c:pt>
                <c:pt idx="19">
                  <c:v>1.5787426373037401</c:v>
                </c:pt>
                <c:pt idx="20">
                  <c:v>1.7809999999999777</c:v>
                </c:pt>
              </c:numCache>
            </c:numRef>
          </c:yVal>
          <c:smooth val="1"/>
        </c:ser>
        <c:ser>
          <c:idx val="4"/>
          <c:order val="4"/>
          <c:tx>
            <c:strRef>
              <c:f>'6_KonicaPoKalbr'!$B$80</c:f>
              <c:strCache>
                <c:ptCount val="1"/>
                <c:pt idx="0">
                  <c:v>5 - D Konica 8050</c:v>
                </c:pt>
              </c:strCache>
            </c:strRef>
          </c:tx>
          <c:spPr>
            <a:ln w="12700">
              <a:solidFill>
                <a:schemeClr val="tx1"/>
              </a:solidFill>
            </a:ln>
          </c:spPr>
          <c:marker>
            <c:symbol val="triangle"/>
            <c:size val="4"/>
            <c:spPr>
              <a:solidFill>
                <a:schemeClr val="tx1"/>
              </a:solidFill>
              <a:ln>
                <a:solidFill>
                  <a:schemeClr val="tx1"/>
                </a:solidFill>
              </a:ln>
            </c:spPr>
          </c:marker>
          <c:dLbls>
            <c:dLbl>
              <c:idx val="11"/>
              <c:layout>
                <c:manualLayout>
                  <c:x val="-5.2412698412699944E-2"/>
                  <c:y val="-3.3743961352657004E-2"/>
                </c:manualLayout>
              </c:layout>
              <c:tx>
                <c:rich>
                  <a:bodyPr/>
                  <a:lstStyle/>
                  <a:p>
                    <a:pPr>
                      <a:defRPr/>
                    </a:pPr>
                    <a:r>
                      <a:rPr lang="en-US"/>
                      <a:t>5</a:t>
                    </a:r>
                  </a:p>
                </c:rich>
              </c:tx>
              <c:spPr/>
              <c:dLblPos val="r"/>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'6_KonicaPoKalbr'!$B$59:$B$79</c:f>
              <c:numCache>
                <c:formatCode>0.000</c:formatCode>
                <c:ptCount val="21"/>
                <c:pt idx="0">
                  <c:v>8.1000000000000003E-2</c:v>
                </c:pt>
                <c:pt idx="1">
                  <c:v>9.1000000000000025E-2</c:v>
                </c:pt>
                <c:pt idx="2">
                  <c:v>0.10100000000000002</c:v>
                </c:pt>
                <c:pt idx="3">
                  <c:v>0.111</c:v>
                </c:pt>
                <c:pt idx="4">
                  <c:v>0.13100000000000001</c:v>
                </c:pt>
                <c:pt idx="5">
                  <c:v>0.14100000000000001</c:v>
                </c:pt>
                <c:pt idx="6">
                  <c:v>0.20100000000000001</c:v>
                </c:pt>
                <c:pt idx="7">
                  <c:v>0.251</c:v>
                </c:pt>
                <c:pt idx="8">
                  <c:v>0.30100000000000032</c:v>
                </c:pt>
                <c:pt idx="9">
                  <c:v>0.36100000000000032</c:v>
                </c:pt>
                <c:pt idx="10">
                  <c:v>0.49100000000000038</c:v>
                </c:pt>
                <c:pt idx="11">
                  <c:v>0.63100000000001111</c:v>
                </c:pt>
                <c:pt idx="12">
                  <c:v>0.75100000000001055</c:v>
                </c:pt>
                <c:pt idx="13">
                  <c:v>0.92099999999999993</c:v>
                </c:pt>
                <c:pt idx="14">
                  <c:v>0.98099999999999998</c:v>
                </c:pt>
                <c:pt idx="15">
                  <c:v>1.0309999999999777</c:v>
                </c:pt>
                <c:pt idx="16">
                  <c:v>1.111</c:v>
                </c:pt>
                <c:pt idx="17">
                  <c:v>1.161</c:v>
                </c:pt>
                <c:pt idx="18">
                  <c:v>1.2609999999999768</c:v>
                </c:pt>
                <c:pt idx="19">
                  <c:v>1.321</c:v>
                </c:pt>
                <c:pt idx="20">
                  <c:v>1.391</c:v>
                </c:pt>
              </c:numCache>
            </c:numRef>
          </c:yVal>
          <c:smooth val="1"/>
        </c:ser>
        <c:ser>
          <c:idx val="5"/>
          <c:order val="5"/>
          <c:tx>
            <c:strRef>
              <c:f>'6_KonicaPoKalbr'!$D$83</c:f>
              <c:strCache>
                <c:ptCount val="1"/>
                <c:pt idx="0">
                  <c:v>6 - D Konica 8050 teorinė</c:v>
                </c:pt>
              </c:strCache>
            </c:strRef>
          </c:tx>
          <c:spPr>
            <a:ln w="12700">
              <a:solidFill>
                <a:schemeClr val="tx1"/>
              </a:solidFill>
            </a:ln>
          </c:spPr>
          <c:marker>
            <c:symbol val="none"/>
          </c:marker>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'6_KonicaPoKalbr'!$D$59:$D$79</c:f>
              <c:numCache>
                <c:formatCode>0.00</c:formatCode>
                <c:ptCount val="21"/>
                <c:pt idx="0">
                  <c:v>8.1000000000000003E-2</c:v>
                </c:pt>
                <c:pt idx="1">
                  <c:v>8.1198816943795105E-2</c:v>
                </c:pt>
                <c:pt idx="2">
                  <c:v>8.1593000099637797E-2</c:v>
                </c:pt>
                <c:pt idx="3">
                  <c:v>8.2474376420973078E-2</c:v>
                </c:pt>
                <c:pt idx="4">
                  <c:v>8.4403077406265486E-2</c:v>
                </c:pt>
                <c:pt idx="5">
                  <c:v>8.6807441255679768E-2</c:v>
                </c:pt>
                <c:pt idx="6">
                  <c:v>9.7924757794332226E-2</c:v>
                </c:pt>
                <c:pt idx="7">
                  <c:v>0.11231295520925715</c:v>
                </c:pt>
                <c:pt idx="8">
                  <c:v>0.1307484338836653</c:v>
                </c:pt>
                <c:pt idx="9">
                  <c:v>0.15549608095445641</c:v>
                </c:pt>
                <c:pt idx="10">
                  <c:v>0.22156361243832595</c:v>
                </c:pt>
                <c:pt idx="11">
                  <c:v>0.31099949363488638</c:v>
                </c:pt>
                <c:pt idx="12">
                  <c:v>0.41591457258139031</c:v>
                </c:pt>
                <c:pt idx="13">
                  <c:v>0.56993328450850911</c:v>
                </c:pt>
                <c:pt idx="14">
                  <c:v>0.64968533954162333</c:v>
                </c:pt>
                <c:pt idx="15">
                  <c:v>0.73444581695792865</c:v>
                </c:pt>
                <c:pt idx="16">
                  <c:v>0.8496467936347919</c:v>
                </c:pt>
                <c:pt idx="17">
                  <c:v>0.96365150059784765</c:v>
                </c:pt>
                <c:pt idx="18">
                  <c:v>1.1392838321210521</c:v>
                </c:pt>
                <c:pt idx="19">
                  <c:v>1.2652636065341247</c:v>
                </c:pt>
                <c:pt idx="20">
                  <c:v>1.391</c:v>
                </c:pt>
              </c:numCache>
            </c:numRef>
          </c:yVal>
          <c:smooth val="1"/>
        </c:ser>
        <c:axId val="201307264"/>
        <c:axId val="201308800"/>
      </c:scatterChart>
      <c:valAx>
        <c:axId val="201278592"/>
        <c:scaling>
          <c:orientation val="minMax"/>
          <c:max val="100"/>
        </c:scaling>
        <c:axPos val="b"/>
        <c:majorGridlines>
          <c:spPr>
            <a:ln w="3175">
              <a:solidFill>
                <a:srgbClr val="000000"/>
              </a:solidFill>
              <a:prstDash val="solid"/>
            </a:ln>
          </c:spPr>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solidFill>
                    <a:latin typeface="Arial"/>
                    <a:ea typeface="Arial"/>
                    <a:cs typeface="Arial"/>
                  </a:defRPr>
                </a:pPr>
                <a:r>
                  <a:rPr lang="lt-LT" sz="1000" b="0" i="0" kern="1200" baseline="0">
                    <a:solidFill>
                      <a:srgbClr val="000000"/>
                    </a:solidFill>
                    <a:latin typeface="Arial"/>
                    <a:ea typeface="Arial"/>
                    <a:cs typeface="Arial"/>
                  </a:rPr>
                  <a:t>Nustatytas (te</a:t>
                </a:r>
                <a:r>
                  <a:rPr lang="en-US" sz="1000" b="0" i="0" kern="1200" baseline="0">
                    <a:solidFill>
                      <a:srgbClr val="000000"/>
                    </a:solidFill>
                    <a:latin typeface="Arial"/>
                    <a:ea typeface="Arial"/>
                    <a:cs typeface="Arial"/>
                  </a:rPr>
                  <a:t>s</a:t>
                </a:r>
                <a:r>
                  <a:rPr lang="lt-LT" sz="1000" b="0" i="0" kern="1200" baseline="0">
                    <a:solidFill>
                      <a:srgbClr val="000000"/>
                    </a:solidFill>
                    <a:latin typeface="Arial"/>
                    <a:ea typeface="Arial"/>
                    <a:cs typeface="Arial"/>
                  </a:rPr>
                  <a:t>to) rastro taškų plot</a:t>
                </a:r>
                <a:r>
                  <a:rPr lang="en-US" sz="1000" b="0" i="0" kern="1200" baseline="0">
                    <a:solidFill>
                      <a:srgbClr val="000000"/>
                    </a:solidFill>
                    <a:latin typeface="Arial"/>
                    <a:ea typeface="Arial"/>
                    <a:cs typeface="Arial"/>
                  </a:rPr>
                  <a:t>as, %</a:t>
                </a:r>
                <a:endParaRPr lang="lt-LT" sz="1000" b="0" i="0" kern="1200" baseline="0">
                  <a:solidFill>
                    <a:srgbClr val="000000"/>
                  </a:solidFill>
                  <a:latin typeface="Arial"/>
                  <a:ea typeface="Arial"/>
                  <a:cs typeface="Arial"/>
                </a:endParaRPr>
              </a:p>
            </c:rich>
          </c:tx>
          <c:layout>
            <c:manualLayout>
              <c:xMode val="edge"/>
              <c:yMode val="edge"/>
              <c:x val="0.19151412698412698"/>
              <c:y val="0.9227983091787439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1280512"/>
        <c:crossesAt val="0"/>
        <c:crossBetween val="midCat"/>
        <c:majorUnit val="10"/>
      </c:valAx>
      <c:valAx>
        <c:axId val="201280512"/>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1278592"/>
        <c:crosses val="autoZero"/>
        <c:crossBetween val="midCat"/>
        <c:majorUnit val="0.1"/>
      </c:valAx>
      <c:valAx>
        <c:axId val="201307264"/>
        <c:scaling>
          <c:orientation val="minMax"/>
        </c:scaling>
        <c:delete val="1"/>
        <c:axPos val="b"/>
        <c:numFmt formatCode="General" sourceLinked="1"/>
        <c:tickLblPos val="none"/>
        <c:crossAx val="201308800"/>
        <c:crosses val="autoZero"/>
        <c:crossBetween val="midCat"/>
      </c:valAx>
      <c:valAx>
        <c:axId val="201308800"/>
        <c:scaling>
          <c:orientation val="minMax"/>
          <c:max val="3"/>
          <c:min val="0"/>
        </c:scaling>
        <c:axPos val="r"/>
        <c:title>
          <c:tx>
            <c:rich>
              <a:bodyPr rot="-5400000" vert="horz"/>
              <a:lstStyle/>
              <a:p>
                <a:pPr>
                  <a:defRPr/>
                </a:pPr>
                <a:r>
                  <a:rPr lang="lt-LT"/>
                  <a:t>Optinis tankis, D</a:t>
                </a:r>
              </a:p>
            </c:rich>
          </c:tx>
          <c:layout>
            <c:manualLayout>
              <c:xMode val="edge"/>
              <c:yMode val="edge"/>
              <c:x val="0.70705571428572633"/>
              <c:y val="0.11063309178744"/>
            </c:manualLayout>
          </c:layout>
        </c:title>
        <c:numFmt formatCode="0.0" sourceLinked="0"/>
        <c:tickLblPos val="nextTo"/>
        <c:crossAx val="201307264"/>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1372603174603177"/>
          <c:y val="0.40517777777778463"/>
          <c:w val="0.27376730158730167"/>
          <c:h val="0.45212753623188401"/>
        </c:manualLayout>
      </c:layout>
      <c:overlay val="1"/>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ir KONICA 8050 </a:t>
            </a:r>
            <a:r>
              <a:rPr lang="lt-LT"/>
              <a:t>žydra </a:t>
            </a:r>
            <a:r>
              <a:rPr lang="en-US" sz="1200" b="0" i="0" u="none" strike="noStrike" baseline="0"/>
              <a:t>spalva</a:t>
            </a:r>
            <a:r>
              <a:rPr lang="lt-LT"/>
              <a:t> </a:t>
            </a:r>
          </a:p>
        </c:rich>
      </c:tx>
      <c:layout>
        <c:manualLayout>
          <c:xMode val="edge"/>
          <c:yMode val="edge"/>
          <c:x val="0.19488539682540126"/>
          <c:y val="3.3319565217391302E-2"/>
        </c:manualLayout>
      </c:layout>
      <c:spPr>
        <a:noFill/>
        <a:ln w="25400">
          <a:noFill/>
        </a:ln>
      </c:spPr>
    </c:title>
    <c:plotArea>
      <c:layout>
        <c:manualLayout>
          <c:layoutTarget val="inner"/>
          <c:xMode val="edge"/>
          <c:yMode val="edge"/>
          <c:x val="0.10438681063809445"/>
          <c:y val="0.13459467592592592"/>
          <c:w val="0.55622862003171891"/>
          <c:h val="0.71961041666669046"/>
        </c:manualLayout>
      </c:layout>
      <c:scatterChart>
        <c:scatterStyle val="smoothMarker"/>
        <c:ser>
          <c:idx val="1"/>
          <c:order val="0"/>
          <c:tx>
            <c:strRef>
              <c:f>'4_CPS900_Norm_FOGRA39_'!$B$26</c:f>
              <c:strCache>
                <c:ptCount val="1"/>
                <c:pt idx="0">
                  <c:v>1 - CPS900</c:v>
                </c:pt>
              </c:strCache>
            </c:strRef>
          </c:tx>
          <c:spPr>
            <a:ln w="12700">
              <a:solidFill>
                <a:srgbClr val="C00000"/>
              </a:solidFill>
            </a:ln>
          </c:spPr>
          <c:marker>
            <c:symbol val="square"/>
            <c:size val="3"/>
            <c:spPr>
              <a:solidFill>
                <a:srgbClr val="C00000"/>
              </a:solidFill>
              <a:ln>
                <a:solidFill>
                  <a:srgbClr val="C00000"/>
                </a:solidFill>
              </a:ln>
            </c:spPr>
          </c:marker>
          <c:dLbls>
            <c:dLbl>
              <c:idx val="12"/>
              <c:layout>
                <c:manualLayout>
                  <c:x val="2.0171457387796271E-2"/>
                  <c:y val="3.0721966205837182E-3"/>
                </c:manualLayout>
              </c:layout>
              <c:tx>
                <c:rich>
                  <a:bodyPr/>
                  <a:lstStyle/>
                  <a:p>
                    <a:r>
                      <a:rPr lang="en-US"/>
                      <a:t>1</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'4_CPS900_Norm_FOGRA39_'!$G$5:$G$25</c:f>
              <c:numCache>
                <c:formatCode>0.00</c:formatCode>
                <c:ptCount val="21"/>
                <c:pt idx="0">
                  <c:v>0</c:v>
                </c:pt>
                <c:pt idx="1">
                  <c:v>2.4148199372300477E-2</c:v>
                </c:pt>
                <c:pt idx="2">
                  <c:v>3.472114499390077E-2</c:v>
                </c:pt>
                <c:pt idx="3">
                  <c:v>5.5577124883065022E-2</c:v>
                </c:pt>
                <c:pt idx="4">
                  <c:v>7.0968916550879474E-2</c:v>
                </c:pt>
                <c:pt idx="5">
                  <c:v>0.1158887421800367</c:v>
                </c:pt>
                <c:pt idx="6">
                  <c:v>0.1890175277791197</c:v>
                </c:pt>
                <c:pt idx="7">
                  <c:v>0.28630148972732788</c:v>
                </c:pt>
                <c:pt idx="8">
                  <c:v>0.34193900399969673</c:v>
                </c:pt>
                <c:pt idx="9">
                  <c:v>0.41544926391743275</c:v>
                </c:pt>
                <c:pt idx="10">
                  <c:v>0.57215809065293688</c:v>
                </c:pt>
                <c:pt idx="11">
                  <c:v>0.67859457161804149</c:v>
                </c:pt>
                <c:pt idx="12">
                  <c:v>0.74594738556116469</c:v>
                </c:pt>
                <c:pt idx="13">
                  <c:v>0.83938415113152209</c:v>
                </c:pt>
                <c:pt idx="14">
                  <c:v>0.87958982491108562</c:v>
                </c:pt>
                <c:pt idx="15">
                  <c:v>0.93025957682016203</c:v>
                </c:pt>
                <c:pt idx="16">
                  <c:v>0.96313678233621147</c:v>
                </c:pt>
                <c:pt idx="17">
                  <c:v>0.98333347739332577</c:v>
                </c:pt>
                <c:pt idx="18">
                  <c:v>0.98555477564630956</c:v>
                </c:pt>
                <c:pt idx="19">
                  <c:v>0.99753231809540022</c:v>
                </c:pt>
                <c:pt idx="20">
                  <c:v>1</c:v>
                </c:pt>
              </c:numCache>
            </c:numRef>
          </c:yVal>
          <c:smooth val="1"/>
        </c:ser>
        <c:ser>
          <c:idx val="0"/>
          <c:order val="3"/>
          <c:tx>
            <c:strRef>
              <c:f>'6_KonicaPoKalbr'!$B$26</c:f>
              <c:strCache>
                <c:ptCount val="1"/>
                <c:pt idx="0">
                  <c:v>2 - Konica 8050</c:v>
                </c:pt>
              </c:strCache>
            </c:strRef>
          </c:tx>
          <c:spPr>
            <a:ln w="12700">
              <a:solidFill>
                <a:schemeClr val="tx1"/>
              </a:solidFill>
              <a:prstDash val="solid"/>
            </a:ln>
          </c:spPr>
          <c:marker>
            <c:symbol val="diamond"/>
            <c:size val="4"/>
            <c:spPr>
              <a:solidFill>
                <a:schemeClr val="tx1"/>
              </a:solidFill>
              <a:ln>
                <a:solidFill>
                  <a:schemeClr val="tx1"/>
                </a:solidFill>
              </a:ln>
            </c:spPr>
          </c:marker>
          <c:dLbls>
            <c:dLbl>
              <c:idx val="12"/>
              <c:layout>
                <c:manualLayout>
                  <c:x val="-1.0085728693898453E-2"/>
                  <c:y val="-7.0660522273425494E-2"/>
                </c:manualLayout>
              </c:layout>
              <c:tx>
                <c:rich>
                  <a:bodyPr/>
                  <a:lstStyle/>
                  <a:p>
                    <a:r>
                      <a:rPr lang="en-US"/>
                      <a:t>2</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'6_KonicaPoKalbr'!$G$5:$G$25</c:f>
              <c:numCache>
                <c:formatCode>0.00</c:formatCode>
                <c:ptCount val="21"/>
                <c:pt idx="0">
                  <c:v>0</c:v>
                </c:pt>
                <c:pt idx="1">
                  <c:v>1.3095535597541235E-2</c:v>
                </c:pt>
                <c:pt idx="2">
                  <c:v>2.6041167838680612E-2</c:v>
                </c:pt>
                <c:pt idx="3">
                  <c:v>7.6358688545076422E-2</c:v>
                </c:pt>
                <c:pt idx="4">
                  <c:v>0.12441154776666626</c:v>
                </c:pt>
                <c:pt idx="5">
                  <c:v>0.1476207630329866</c:v>
                </c:pt>
                <c:pt idx="6">
                  <c:v>0.23529345642837882</c:v>
                </c:pt>
                <c:pt idx="7">
                  <c:v>0.2959473187062468</c:v>
                </c:pt>
                <c:pt idx="8">
                  <c:v>0.35255279653701882</c:v>
                </c:pt>
                <c:pt idx="9">
                  <c:v>0.43862455842195758</c:v>
                </c:pt>
                <c:pt idx="10">
                  <c:v>0.57065382675691434</c:v>
                </c:pt>
                <c:pt idx="11">
                  <c:v>0.67797124508640161</c:v>
                </c:pt>
                <c:pt idx="12">
                  <c:v>0.7738251587316668</c:v>
                </c:pt>
                <c:pt idx="13">
                  <c:v>0.84996462874893652</c:v>
                </c:pt>
                <c:pt idx="14">
                  <c:v>0.88790900742386203</c:v>
                </c:pt>
                <c:pt idx="15">
                  <c:v>0.91576128361058784</c:v>
                </c:pt>
                <c:pt idx="16">
                  <c:v>0.94521549814923833</c:v>
                </c:pt>
                <c:pt idx="17">
                  <c:v>0.9584851173728236</c:v>
                </c:pt>
                <c:pt idx="18">
                  <c:v>0.97866230781242558</c:v>
                </c:pt>
                <c:pt idx="19">
                  <c:v>0.98610481450729193</c:v>
                </c:pt>
                <c:pt idx="20">
                  <c:v>1</c:v>
                </c:pt>
              </c:numCache>
            </c:numRef>
          </c:yVal>
          <c:smooth val="1"/>
        </c:ser>
        <c:axId val="201148288"/>
        <c:axId val="201170944"/>
      </c:scatterChart>
      <c:scatterChart>
        <c:scatterStyle val="smoothMarker"/>
        <c:ser>
          <c:idx val="2"/>
          <c:order val="1"/>
          <c:tx>
            <c:strRef>
              <c:f>'4_CPS900_Norm_FOGRA39_'!$B$80</c:f>
              <c:strCache>
                <c:ptCount val="1"/>
                <c:pt idx="0">
                  <c:v>3 - D CPS900</c:v>
                </c:pt>
              </c:strCache>
            </c:strRef>
          </c:tx>
          <c:spPr>
            <a:ln w="12700">
              <a:solidFill>
                <a:srgbClr val="C00000"/>
              </a:solidFill>
            </a:ln>
          </c:spPr>
          <c:marker>
            <c:symbol val="circle"/>
            <c:size val="4"/>
            <c:spPr>
              <a:solidFill>
                <a:srgbClr val="C00000"/>
              </a:solidFill>
              <a:ln>
                <a:solidFill>
                  <a:srgbClr val="C00000"/>
                </a:solidFill>
              </a:ln>
            </c:spPr>
          </c:marker>
          <c:dLbls>
            <c:dLbl>
              <c:idx val="14"/>
              <c:layout>
                <c:manualLayout>
                  <c:x val="-0.12506303580433992"/>
                  <c:y val="-1.5360983102918601E-2"/>
                </c:manualLayout>
              </c:layout>
              <c:tx>
                <c:rich>
                  <a:bodyPr/>
                  <a:lstStyle/>
                  <a:p>
                    <a:r>
                      <a:rPr lang="en-US"/>
                      <a:t>3</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'4_CPS900_Norm_FOGRA39_'!$E$59:$E$79</c:f>
              <c:numCache>
                <c:formatCode>0.000</c:formatCode>
                <c:ptCount val="21"/>
                <c:pt idx="0">
                  <c:v>9.6000000000000002E-2</c:v>
                </c:pt>
                <c:pt idx="1">
                  <c:v>0.10500000000000002</c:v>
                </c:pt>
                <c:pt idx="2">
                  <c:v>0.10900000000000012</c:v>
                </c:pt>
                <c:pt idx="3">
                  <c:v>0.11700000000000002</c:v>
                </c:pt>
                <c:pt idx="4">
                  <c:v>0.12300000000000012</c:v>
                </c:pt>
                <c:pt idx="5">
                  <c:v>0.14100000000000001</c:v>
                </c:pt>
                <c:pt idx="6">
                  <c:v>0.17200000000000001</c:v>
                </c:pt>
                <c:pt idx="7">
                  <c:v>0.21700000000000041</c:v>
                </c:pt>
                <c:pt idx="8">
                  <c:v>0.24500000000000041</c:v>
                </c:pt>
                <c:pt idx="9">
                  <c:v>0.28500000000000031</c:v>
                </c:pt>
                <c:pt idx="10">
                  <c:v>0.38500000000000617</c:v>
                </c:pt>
                <c:pt idx="11">
                  <c:v>0.46900000000000008</c:v>
                </c:pt>
                <c:pt idx="12">
                  <c:v>0.53200000000000003</c:v>
                </c:pt>
                <c:pt idx="13">
                  <c:v>0.63800000000001234</c:v>
                </c:pt>
                <c:pt idx="14">
                  <c:v>0.69299999999999995</c:v>
                </c:pt>
                <c:pt idx="15">
                  <c:v>0.77400000000001234</c:v>
                </c:pt>
                <c:pt idx="16">
                  <c:v>0.83600000000000063</c:v>
                </c:pt>
                <c:pt idx="17">
                  <c:v>0.87900000000001155</c:v>
                </c:pt>
                <c:pt idx="18">
                  <c:v>0.89500000000000002</c:v>
                </c:pt>
                <c:pt idx="19">
                  <c:v>0.91200000000000003</c:v>
                </c:pt>
                <c:pt idx="20">
                  <c:v>0.91800000000000004</c:v>
                </c:pt>
              </c:numCache>
            </c:numRef>
          </c:yVal>
          <c:smooth val="1"/>
        </c:ser>
        <c:ser>
          <c:idx val="3"/>
          <c:order val="2"/>
          <c:tx>
            <c:strRef>
              <c:f>'4_CPS900_Norm_FOGRA39_'!$D$83</c:f>
              <c:strCache>
                <c:ptCount val="1"/>
                <c:pt idx="0">
                  <c:v>4 - D CPS900 teorinė</c:v>
                </c:pt>
              </c:strCache>
            </c:strRef>
          </c:tx>
          <c:spPr>
            <a:ln w="12700">
              <a:solidFill>
                <a:srgbClr val="C00000"/>
              </a:solidFill>
            </a:ln>
          </c:spPr>
          <c:marker>
            <c:symbol val="none"/>
          </c:marker>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'4_CPS900_Norm_FOGRA39_'!$G$59:$G$79</c:f>
              <c:numCache>
                <c:formatCode>0.00</c:formatCode>
                <c:ptCount val="21"/>
                <c:pt idx="0">
                  <c:v>9.6000000000000002E-2</c:v>
                </c:pt>
                <c:pt idx="1">
                  <c:v>9.6179041353376626E-2</c:v>
                </c:pt>
                <c:pt idx="2">
                  <c:v>9.6387034690350482E-2</c:v>
                </c:pt>
                <c:pt idx="3">
                  <c:v>9.7037403420817694E-2</c:v>
                </c:pt>
                <c:pt idx="4">
                  <c:v>9.7861511375146801E-2</c:v>
                </c:pt>
                <c:pt idx="5">
                  <c:v>0.10039116019037345</c:v>
                </c:pt>
                <c:pt idx="6">
                  <c:v>0.10696327287144147</c:v>
                </c:pt>
                <c:pt idx="7">
                  <c:v>0.11882202895471172</c:v>
                </c:pt>
                <c:pt idx="8">
                  <c:v>0.13080426274770671</c:v>
                </c:pt>
                <c:pt idx="9">
                  <c:v>0.14829800056779627</c:v>
                </c:pt>
                <c:pt idx="10">
                  <c:v>0.19978847795654472</c:v>
                </c:pt>
                <c:pt idx="11">
                  <c:v>0.26160095694378166</c:v>
                </c:pt>
                <c:pt idx="12">
                  <c:v>0.32928491957733075</c:v>
                </c:pt>
                <c:pt idx="13">
                  <c:v>0.43519892535257854</c:v>
                </c:pt>
                <c:pt idx="14">
                  <c:v>0.49876238604000811</c:v>
                </c:pt>
                <c:pt idx="15">
                  <c:v>0.58667286425318665</c:v>
                </c:pt>
                <c:pt idx="16">
                  <c:v>0.67343250160924151</c:v>
                </c:pt>
                <c:pt idx="17">
                  <c:v>0.75774810367544942</c:v>
                </c:pt>
                <c:pt idx="18">
                  <c:v>0.83021771529916066</c:v>
                </c:pt>
                <c:pt idx="19">
                  <c:v>0.8845981357197984</c:v>
                </c:pt>
                <c:pt idx="20">
                  <c:v>0.91800000000000015</c:v>
                </c:pt>
              </c:numCache>
            </c:numRef>
          </c:yVal>
          <c:smooth val="1"/>
        </c:ser>
        <c:ser>
          <c:idx val="4"/>
          <c:order val="4"/>
          <c:tx>
            <c:strRef>
              <c:f>'6_KonicaPoKalbr'!$B$80</c:f>
              <c:strCache>
                <c:ptCount val="1"/>
                <c:pt idx="0">
                  <c:v>5 - D Konica 8050</c:v>
                </c:pt>
              </c:strCache>
            </c:strRef>
          </c:tx>
          <c:spPr>
            <a:ln w="12700">
              <a:solidFill>
                <a:schemeClr val="tx1"/>
              </a:solidFill>
            </a:ln>
          </c:spPr>
          <c:marker>
            <c:symbol val="triangle"/>
            <c:size val="4"/>
            <c:spPr>
              <a:solidFill>
                <a:schemeClr val="tx1"/>
              </a:solidFill>
              <a:ln>
                <a:solidFill>
                  <a:schemeClr val="tx1"/>
                </a:solidFill>
              </a:ln>
            </c:spPr>
          </c:marker>
          <c:dLbls>
            <c:dLbl>
              <c:idx val="14"/>
              <c:layout>
                <c:manualLayout>
                  <c:x val="-3.6308623298033284E-2"/>
                  <c:y val="-7.0660522273425494E-2"/>
                </c:manualLayout>
              </c:layout>
              <c:tx>
                <c:rich>
                  <a:bodyPr/>
                  <a:lstStyle/>
                  <a:p>
                    <a:r>
                      <a:rPr lang="en-US"/>
                      <a:t>5</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'6_KonicaPoKalbr'!$E$59:$E$79</c:f>
              <c:numCache>
                <c:formatCode>0.000</c:formatCode>
                <c:ptCount val="21"/>
                <c:pt idx="0">
                  <c:v>7.3999999999999996E-2</c:v>
                </c:pt>
                <c:pt idx="1">
                  <c:v>7.9000000000000514E-2</c:v>
                </c:pt>
                <c:pt idx="2">
                  <c:v>8.4000000000000047E-2</c:v>
                </c:pt>
                <c:pt idx="3">
                  <c:v>0.10400000000000002</c:v>
                </c:pt>
                <c:pt idx="4">
                  <c:v>0.12400000000000012</c:v>
                </c:pt>
                <c:pt idx="5">
                  <c:v>0.13400000000000001</c:v>
                </c:pt>
                <c:pt idx="6">
                  <c:v>0.17400000000000004</c:v>
                </c:pt>
                <c:pt idx="7">
                  <c:v>0.20400000000000001</c:v>
                </c:pt>
                <c:pt idx="8">
                  <c:v>0.23400000000000001</c:v>
                </c:pt>
                <c:pt idx="9">
                  <c:v>0.28400000000000031</c:v>
                </c:pt>
                <c:pt idx="10">
                  <c:v>0.37400000000000388</c:v>
                </c:pt>
                <c:pt idx="11">
                  <c:v>0.46400000000000002</c:v>
                </c:pt>
                <c:pt idx="12">
                  <c:v>0.56399999999999995</c:v>
                </c:pt>
                <c:pt idx="13">
                  <c:v>0.66400000000001402</c:v>
                </c:pt>
                <c:pt idx="14">
                  <c:v>0.72400000000000064</c:v>
                </c:pt>
                <c:pt idx="15">
                  <c:v>0.77400000000001223</c:v>
                </c:pt>
                <c:pt idx="16">
                  <c:v>0.83400000000000063</c:v>
                </c:pt>
                <c:pt idx="17">
                  <c:v>0.86400000000000265</c:v>
                </c:pt>
                <c:pt idx="18">
                  <c:v>0.91399999999999992</c:v>
                </c:pt>
                <c:pt idx="19">
                  <c:v>0.93399999999999994</c:v>
                </c:pt>
                <c:pt idx="20">
                  <c:v>0.97400000000000064</c:v>
                </c:pt>
              </c:numCache>
            </c:numRef>
          </c:yVal>
          <c:smooth val="1"/>
        </c:ser>
        <c:ser>
          <c:idx val="5"/>
          <c:order val="5"/>
          <c:tx>
            <c:strRef>
              <c:f>'6_KonicaPoKalbr'!$D$83</c:f>
              <c:strCache>
                <c:ptCount val="1"/>
                <c:pt idx="0">
                  <c:v>6 - D Konica 8050 teorinė</c:v>
                </c:pt>
              </c:strCache>
            </c:strRef>
          </c:tx>
          <c:spPr>
            <a:ln w="12700">
              <a:solidFill>
                <a:schemeClr val="tx1"/>
              </a:solidFill>
            </a:ln>
          </c:spPr>
          <c:marker>
            <c:symbol val="none"/>
          </c:marker>
          <c:dLbls>
            <c:dLbl>
              <c:idx val="14"/>
              <c:layout>
                <c:manualLayout>
                  <c:x val="-2.0171457387796292E-3"/>
                  <c:y val="3.6866359447004615E-2"/>
                </c:manualLayout>
              </c:layout>
              <c:tx>
                <c:rich>
                  <a:bodyPr/>
                  <a:lstStyle/>
                  <a:p>
                    <a:r>
                      <a:rPr lang="en-US"/>
                      <a:t>6</a:t>
                    </a:r>
                  </a:p>
                </c:rich>
              </c:tx>
              <c:showVal val="1"/>
            </c:dLbl>
            <c:dLbl>
              <c:idx val="15"/>
              <c:layout>
                <c:manualLayout>
                  <c:x val="2.0171457387796351E-2"/>
                  <c:y val="2.150537634408603E-2"/>
                </c:manualLayout>
              </c:layout>
              <c:tx>
                <c:rich>
                  <a:bodyPr/>
                  <a:lstStyle/>
                  <a:p>
                    <a:r>
                      <a:rPr lang="en-US"/>
                      <a:t>4</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'6_KonicaPoKalbr'!$G$59:$G$79</c:f>
              <c:numCache>
                <c:formatCode>0.00</c:formatCode>
                <c:ptCount val="21"/>
                <c:pt idx="0">
                  <c:v>7.3999999999999996E-2</c:v>
                </c:pt>
                <c:pt idx="1">
                  <c:v>7.4099703662629413E-2</c:v>
                </c:pt>
                <c:pt idx="2">
                  <c:v>7.429824338245844E-2</c:v>
                </c:pt>
                <c:pt idx="3">
                  <c:v>7.5474376420973072E-2</c:v>
                </c:pt>
                <c:pt idx="4">
                  <c:v>7.7403077406265522E-2</c:v>
                </c:pt>
                <c:pt idx="5">
                  <c:v>7.9807441255681594E-2</c:v>
                </c:pt>
                <c:pt idx="6">
                  <c:v>8.8249038263583504E-2</c:v>
                </c:pt>
                <c:pt idx="7">
                  <c:v>9.8412963162591224E-2</c:v>
                </c:pt>
                <c:pt idx="8">
                  <c:v>0.11118638956225216</c:v>
                </c:pt>
                <c:pt idx="9">
                  <c:v>0.13158571867834667</c:v>
                </c:pt>
                <c:pt idx="10">
                  <c:v>0.18128794569447823</c:v>
                </c:pt>
                <c:pt idx="11">
                  <c:v>0.24617031848066573</c:v>
                </c:pt>
                <c:pt idx="12">
                  <c:v>0.33218821656242736</c:v>
                </c:pt>
                <c:pt idx="13">
                  <c:v>0.43913103739500292</c:v>
                </c:pt>
                <c:pt idx="14">
                  <c:v>0.507762731793031</c:v>
                </c:pt>
                <c:pt idx="15">
                  <c:v>0.57863046278890562</c:v>
                </c:pt>
                <c:pt idx="16">
                  <c:v>0.66534130030683625</c:v>
                </c:pt>
                <c:pt idx="17">
                  <c:v>0.74118201002755868</c:v>
                </c:pt>
                <c:pt idx="18">
                  <c:v>0.84411648108689996</c:v>
                </c:pt>
                <c:pt idx="19">
                  <c:v>0.90425095302456593</c:v>
                </c:pt>
                <c:pt idx="20">
                  <c:v>0.97400000000000064</c:v>
                </c:pt>
              </c:numCache>
            </c:numRef>
          </c:yVal>
          <c:smooth val="1"/>
        </c:ser>
        <c:axId val="201172864"/>
        <c:axId val="201174400"/>
      </c:scatterChart>
      <c:valAx>
        <c:axId val="201148288"/>
        <c:scaling>
          <c:orientation val="minMax"/>
          <c:max val="100"/>
        </c:scaling>
        <c:axPos val="b"/>
        <c:majorGridlines>
          <c:spPr>
            <a:ln w="3175">
              <a:solidFill>
                <a:srgbClr val="000000"/>
              </a:solidFill>
              <a:prstDash val="solid"/>
            </a:ln>
          </c:spPr>
        </c:majorGridlines>
        <c:title>
          <c:tx>
            <c:rich>
              <a:bodyPr/>
              <a:lstStyle/>
              <a:p>
                <a:pPr>
                  <a:defRPr sz="1000"/>
                </a:pPr>
                <a:r>
                  <a:rPr lang="lt-LT" sz="1000" b="0" i="0" baseline="0"/>
                  <a:t>Nustatytas (te</a:t>
                </a:r>
                <a:r>
                  <a:rPr lang="en-US" sz="1000" b="0" i="0" baseline="0"/>
                  <a:t>s</a:t>
                </a:r>
                <a:r>
                  <a:rPr lang="lt-LT" sz="1000" b="0" i="0" baseline="0"/>
                  <a:t>to) rastro taškų plot</a:t>
                </a:r>
                <a:r>
                  <a:rPr lang="en-US" sz="1000" b="0" i="0" baseline="0"/>
                  <a:t>as, %</a:t>
                </a:r>
                <a:endParaRPr lang="lt-LT" sz="1000" b="0" i="0" baseline="0"/>
              </a:p>
            </c:rich>
          </c:tx>
          <c:layout>
            <c:manualLayout>
              <c:xMode val="edge"/>
              <c:yMode val="edge"/>
              <c:x val="0.19151412698412698"/>
              <c:y val="0.9227983091787439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1170944"/>
        <c:crossesAt val="0"/>
        <c:crossBetween val="midCat"/>
        <c:majorUnit val="10"/>
      </c:valAx>
      <c:valAx>
        <c:axId val="201170944"/>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1148288"/>
        <c:crosses val="autoZero"/>
        <c:crossBetween val="midCat"/>
        <c:majorUnit val="0.1"/>
      </c:valAx>
      <c:valAx>
        <c:axId val="201172864"/>
        <c:scaling>
          <c:orientation val="minMax"/>
        </c:scaling>
        <c:delete val="1"/>
        <c:axPos val="b"/>
        <c:numFmt formatCode="General" sourceLinked="1"/>
        <c:tickLblPos val="none"/>
        <c:crossAx val="201174400"/>
        <c:crosses val="autoZero"/>
        <c:crossBetween val="midCat"/>
      </c:valAx>
      <c:valAx>
        <c:axId val="201174400"/>
        <c:scaling>
          <c:orientation val="minMax"/>
          <c:max val="3"/>
          <c:min val="0"/>
        </c:scaling>
        <c:axPos val="r"/>
        <c:title>
          <c:tx>
            <c:rich>
              <a:bodyPr rot="-5400000" vert="horz"/>
              <a:lstStyle/>
              <a:p>
                <a:pPr>
                  <a:defRPr/>
                </a:pPr>
                <a:r>
                  <a:rPr lang="lt-LT"/>
                  <a:t>Optinis tankis, D</a:t>
                </a:r>
              </a:p>
            </c:rich>
          </c:tx>
          <c:layout>
            <c:manualLayout>
              <c:xMode val="edge"/>
              <c:yMode val="edge"/>
              <c:x val="0.70524682539682571"/>
              <c:y val="0.11063309178744"/>
            </c:manualLayout>
          </c:layout>
        </c:title>
        <c:numFmt formatCode="0.0" sourceLinked="0"/>
        <c:tickLblPos val="nextTo"/>
        <c:crossAx val="201172864"/>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1615206349206351"/>
          <c:y val="0.39929106280193233"/>
          <c:w val="0.27564857142857146"/>
          <c:h val="0.45212753623188401"/>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ir KONICA 8050 geltona spalva</a:t>
            </a:r>
            <a:r>
              <a:rPr lang="lt-LT"/>
              <a:t> </a:t>
            </a:r>
          </a:p>
        </c:rich>
      </c:tx>
      <c:layout>
        <c:manualLayout>
          <c:xMode val="edge"/>
          <c:yMode val="edge"/>
          <c:x val="0.19488539682540074"/>
          <c:y val="3.3319565217391302E-2"/>
        </c:manualLayout>
      </c:layout>
      <c:spPr>
        <a:noFill/>
        <a:ln w="25400">
          <a:noFill/>
        </a:ln>
      </c:spPr>
    </c:title>
    <c:plotArea>
      <c:layout>
        <c:manualLayout>
          <c:layoutTarget val="inner"/>
          <c:xMode val="edge"/>
          <c:yMode val="edge"/>
          <c:x val="0.10438681063809445"/>
          <c:y val="0.13459467592592592"/>
          <c:w val="0.55622862003171891"/>
          <c:h val="0.71961041666668701"/>
        </c:manualLayout>
      </c:layout>
      <c:scatterChart>
        <c:scatterStyle val="smoothMarker"/>
        <c:ser>
          <c:idx val="1"/>
          <c:order val="0"/>
          <c:tx>
            <c:strRef>
              <c:f>'4_CPS900_Norm_FOGRA39_'!$B$26</c:f>
              <c:strCache>
                <c:ptCount val="1"/>
                <c:pt idx="0">
                  <c:v>1 - CPS900</c:v>
                </c:pt>
              </c:strCache>
            </c:strRef>
          </c:tx>
          <c:spPr>
            <a:ln w="12700">
              <a:solidFill>
                <a:srgbClr val="C00000"/>
              </a:solidFill>
            </a:ln>
          </c:spPr>
          <c:marker>
            <c:symbol val="square"/>
            <c:size val="4"/>
            <c:spPr>
              <a:solidFill>
                <a:srgbClr val="C00000"/>
              </a:solidFill>
              <a:ln>
                <a:solidFill>
                  <a:srgbClr val="C00000"/>
                </a:solidFill>
              </a:ln>
            </c:spPr>
          </c:marker>
          <c:dLbls>
            <c:dLbl>
              <c:idx val="12"/>
              <c:layout>
                <c:manualLayout>
                  <c:x val="2.2188603126576011E-2"/>
                  <c:y val="6.1443932411674364E-3"/>
                </c:manualLayout>
              </c:layout>
              <c:tx>
                <c:rich>
                  <a:bodyPr/>
                  <a:lstStyle/>
                  <a:p>
                    <a:r>
                      <a:rPr lang="en-US"/>
                      <a:t>1</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'4_CPS900_Norm_FOGRA39_'!$M$5:$M$25</c:f>
              <c:numCache>
                <c:formatCode>0.00</c:formatCode>
                <c:ptCount val="21"/>
                <c:pt idx="0">
                  <c:v>0</c:v>
                </c:pt>
                <c:pt idx="1">
                  <c:v>1.4737774206524985E-2</c:v>
                </c:pt>
                <c:pt idx="2">
                  <c:v>2.6864668644128772E-2</c:v>
                </c:pt>
                <c:pt idx="3">
                  <c:v>5.5405870411549381E-2</c:v>
                </c:pt>
                <c:pt idx="4">
                  <c:v>8.3169245194069236E-2</c:v>
                </c:pt>
                <c:pt idx="5">
                  <c:v>0.12340209387622469</c:v>
                </c:pt>
                <c:pt idx="6">
                  <c:v>0.20705685827512171</c:v>
                </c:pt>
                <c:pt idx="7">
                  <c:v>0.29599477765139337</c:v>
                </c:pt>
                <c:pt idx="8">
                  <c:v>0.36118753062705178</c:v>
                </c:pt>
                <c:pt idx="9">
                  <c:v>0.43284113116296064</c:v>
                </c:pt>
                <c:pt idx="10">
                  <c:v>0.53826898006103818</c:v>
                </c:pt>
                <c:pt idx="11">
                  <c:v>0.65528864382038965</c:v>
                </c:pt>
                <c:pt idx="12">
                  <c:v>0.74220005906668163</c:v>
                </c:pt>
                <c:pt idx="13">
                  <c:v>0.82407157442140377</c:v>
                </c:pt>
                <c:pt idx="14">
                  <c:v>0.86470061855758984</c:v>
                </c:pt>
                <c:pt idx="15">
                  <c:v>0.90272151759935271</c:v>
                </c:pt>
                <c:pt idx="16">
                  <c:v>0.93640107088257662</c:v>
                </c:pt>
                <c:pt idx="17">
                  <c:v>0.96243938032549325</c:v>
                </c:pt>
                <c:pt idx="18">
                  <c:v>0.99171603952232956</c:v>
                </c:pt>
                <c:pt idx="19">
                  <c:v>0.99524433891056219</c:v>
                </c:pt>
                <c:pt idx="20">
                  <c:v>1</c:v>
                </c:pt>
              </c:numCache>
            </c:numRef>
          </c:yVal>
          <c:smooth val="1"/>
        </c:ser>
        <c:ser>
          <c:idx val="0"/>
          <c:order val="3"/>
          <c:tx>
            <c:strRef>
              <c:f>'6_KonicaPoKalbr'!$B$26</c:f>
              <c:strCache>
                <c:ptCount val="1"/>
                <c:pt idx="0">
                  <c:v>2 - Konica 8050</c:v>
                </c:pt>
              </c:strCache>
            </c:strRef>
          </c:tx>
          <c:spPr>
            <a:ln w="12700">
              <a:solidFill>
                <a:schemeClr val="tx1"/>
              </a:solidFill>
              <a:prstDash val="solid"/>
            </a:ln>
          </c:spPr>
          <c:marker>
            <c:symbol val="diamond"/>
            <c:size val="4"/>
            <c:spPr>
              <a:solidFill>
                <a:schemeClr val="tx1"/>
              </a:solidFill>
              <a:ln>
                <a:solidFill>
                  <a:schemeClr val="tx1"/>
                </a:solidFill>
              </a:ln>
            </c:spPr>
          </c:marker>
          <c:dLbls>
            <c:dLbl>
              <c:idx val="12"/>
              <c:layout>
                <c:manualLayout>
                  <c:x val="-5.4462934947052559E-2"/>
                  <c:y val="-4.3010752688171977E-2"/>
                </c:manualLayout>
              </c:layout>
              <c:tx>
                <c:rich>
                  <a:bodyPr/>
                  <a:lstStyle/>
                  <a:p>
                    <a:r>
                      <a:rPr lang="en-US"/>
                      <a:t>2</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'6_KonicaPoKalbr'!$M$5:$M$25</c:f>
              <c:numCache>
                <c:formatCode>0.00</c:formatCode>
                <c:ptCount val="21"/>
                <c:pt idx="0">
                  <c:v>0</c:v>
                </c:pt>
                <c:pt idx="1">
                  <c:v>1.2163123131596175E-2</c:v>
                </c:pt>
                <c:pt idx="2">
                  <c:v>2.4187016144028791E-2</c:v>
                </c:pt>
                <c:pt idx="3">
                  <c:v>4.7823468583832844E-2</c:v>
                </c:pt>
                <c:pt idx="4">
                  <c:v>0.11555334741425292</c:v>
                </c:pt>
                <c:pt idx="5">
                  <c:v>0.15817605865440346</c:v>
                </c:pt>
                <c:pt idx="6">
                  <c:v>0.23775280653863423</c:v>
                </c:pt>
                <c:pt idx="7">
                  <c:v>0.32745075928575218</c:v>
                </c:pt>
                <c:pt idx="8">
                  <c:v>0.40739414382028138</c:v>
                </c:pt>
                <c:pt idx="9">
                  <c:v>0.49193551427206988</c:v>
                </c:pt>
                <c:pt idx="10">
                  <c:v>0.6092986453516126</c:v>
                </c:pt>
                <c:pt idx="11">
                  <c:v>0.72655496194393232</c:v>
                </c:pt>
                <c:pt idx="12">
                  <c:v>0.80767620923714567</c:v>
                </c:pt>
                <c:pt idx="13">
                  <c:v>0.87791540897653664</c:v>
                </c:pt>
                <c:pt idx="14">
                  <c:v>0.91923211140056937</c:v>
                </c:pt>
                <c:pt idx="15">
                  <c:v>0.93772774799162217</c:v>
                </c:pt>
                <c:pt idx="16">
                  <c:v>0.95631181444792523</c:v>
                </c:pt>
                <c:pt idx="17">
                  <c:v>0.9721294203133829</c:v>
                </c:pt>
                <c:pt idx="18">
                  <c:v>0.99073022306275449</c:v>
                </c:pt>
                <c:pt idx="19">
                  <c:v>0.99705122882995256</c:v>
                </c:pt>
                <c:pt idx="20">
                  <c:v>1</c:v>
                </c:pt>
              </c:numCache>
            </c:numRef>
          </c:yVal>
          <c:smooth val="1"/>
        </c:ser>
        <c:axId val="201337856"/>
        <c:axId val="201417856"/>
      </c:scatterChart>
      <c:scatterChart>
        <c:scatterStyle val="smoothMarker"/>
        <c:ser>
          <c:idx val="2"/>
          <c:order val="1"/>
          <c:tx>
            <c:strRef>
              <c:f>'4_CPS900_Norm_FOGRA39_'!$B$80</c:f>
              <c:strCache>
                <c:ptCount val="1"/>
                <c:pt idx="0">
                  <c:v>3 - D CPS900</c:v>
                </c:pt>
              </c:strCache>
            </c:strRef>
          </c:tx>
          <c:spPr>
            <a:ln w="12700">
              <a:solidFill>
                <a:srgbClr val="C00000"/>
              </a:solidFill>
            </a:ln>
          </c:spPr>
          <c:marker>
            <c:symbol val="circle"/>
            <c:size val="4"/>
            <c:spPr>
              <a:solidFill>
                <a:srgbClr val="C00000"/>
              </a:solidFill>
              <a:ln>
                <a:solidFill>
                  <a:srgbClr val="C00000"/>
                </a:solidFill>
              </a:ln>
            </c:spPr>
          </c:marker>
          <c:dLbls>
            <c:dLbl>
              <c:idx val="13"/>
              <c:layout>
                <c:manualLayout>
                  <c:x val="-5.8497226424609194E-2"/>
                  <c:y val="-7.3732718894009494E-2"/>
                </c:manualLayout>
              </c:layout>
              <c:tx>
                <c:rich>
                  <a:bodyPr/>
                  <a:lstStyle/>
                  <a:p>
                    <a:r>
                      <a:rPr lang="en-US"/>
                      <a:t>3</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'4_CPS900_Norm_FOGRA39_'!$K$59:$K$79</c:f>
              <c:numCache>
                <c:formatCode>0.000</c:formatCode>
                <c:ptCount val="21"/>
                <c:pt idx="0">
                  <c:v>8.7000000000000022E-2</c:v>
                </c:pt>
                <c:pt idx="1">
                  <c:v>9.3000000000000208E-2</c:v>
                </c:pt>
                <c:pt idx="2">
                  <c:v>9.8000000000000226E-2</c:v>
                </c:pt>
                <c:pt idx="3">
                  <c:v>0.11</c:v>
                </c:pt>
                <c:pt idx="4">
                  <c:v>0.12200000000000009</c:v>
                </c:pt>
                <c:pt idx="5">
                  <c:v>0.14000000000000001</c:v>
                </c:pt>
                <c:pt idx="6">
                  <c:v>0.18000000000000024</c:v>
                </c:pt>
                <c:pt idx="7">
                  <c:v>0.22700000000000001</c:v>
                </c:pt>
                <c:pt idx="8">
                  <c:v>0.26500000000000001</c:v>
                </c:pt>
                <c:pt idx="9">
                  <c:v>0.31100000000000338</c:v>
                </c:pt>
                <c:pt idx="10">
                  <c:v>0.38900000000000545</c:v>
                </c:pt>
                <c:pt idx="11">
                  <c:v>0.49600000000000088</c:v>
                </c:pt>
                <c:pt idx="12">
                  <c:v>0.59699999999999998</c:v>
                </c:pt>
                <c:pt idx="13">
                  <c:v>0.72000000000000064</c:v>
                </c:pt>
                <c:pt idx="14">
                  <c:v>0.79700000000000004</c:v>
                </c:pt>
                <c:pt idx="15">
                  <c:v>0.88400000000000001</c:v>
                </c:pt>
                <c:pt idx="16">
                  <c:v>0.97900000000000065</c:v>
                </c:pt>
                <c:pt idx="17">
                  <c:v>1.07</c:v>
                </c:pt>
                <c:pt idx="18">
                  <c:v>1.1800000000000141</c:v>
                </c:pt>
                <c:pt idx="19">
                  <c:v>1.2209999999999754</c:v>
                </c:pt>
                <c:pt idx="20">
                  <c:v>1.248</c:v>
                </c:pt>
              </c:numCache>
            </c:numRef>
          </c:yVal>
          <c:smooth val="1"/>
        </c:ser>
        <c:ser>
          <c:idx val="3"/>
          <c:order val="2"/>
          <c:tx>
            <c:strRef>
              <c:f>'4_CPS900_Norm_FOGRA39_'!$D$83</c:f>
              <c:strCache>
                <c:ptCount val="1"/>
                <c:pt idx="0">
                  <c:v>4 - D CPS900 teorinė</c:v>
                </c:pt>
              </c:strCache>
            </c:strRef>
          </c:tx>
          <c:spPr>
            <a:ln w="12700">
              <a:solidFill>
                <a:srgbClr val="C00000"/>
              </a:solidFill>
            </a:ln>
          </c:spPr>
          <c:marker>
            <c:symbol val="none"/>
          </c:marker>
          <c:dLbls>
            <c:dLbl>
              <c:idx val="13"/>
              <c:layout>
                <c:manualLayout>
                  <c:x val="2.0171457387796202E-2"/>
                  <c:y val="1.8433179723502693E-2"/>
                </c:manualLayout>
              </c:layout>
              <c:tx>
                <c:rich>
                  <a:bodyPr/>
                  <a:lstStyle/>
                  <a:p>
                    <a:r>
                      <a:rPr lang="en-US"/>
                      <a:t>4</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'4_CPS900_Norm_FOGRA39_'!$M$59:$M$79</c:f>
              <c:numCache>
                <c:formatCode>0.00</c:formatCode>
                <c:ptCount val="21"/>
                <c:pt idx="0">
                  <c:v>8.7000000000000022E-2</c:v>
                </c:pt>
                <c:pt idx="1">
                  <c:v>8.7119573439486231E-2</c:v>
                </c:pt>
                <c:pt idx="2">
                  <c:v>8.7327875298437746E-2</c:v>
                </c:pt>
                <c:pt idx="3">
                  <c:v>8.8134900772177616E-2</c:v>
                </c:pt>
                <c:pt idx="4">
                  <c:v>8.940226068761821E-2</c:v>
                </c:pt>
                <c:pt idx="5">
                  <c:v>9.214941098750408E-2</c:v>
                </c:pt>
                <c:pt idx="6">
                  <c:v>0.10029919785966833</c:v>
                </c:pt>
                <c:pt idx="7">
                  <c:v>0.11316397733590559</c:v>
                </c:pt>
                <c:pt idx="8">
                  <c:v>0.12803104033919391</c:v>
                </c:pt>
                <c:pt idx="9">
                  <c:v>0.14805520315243681</c:v>
                </c:pt>
                <c:pt idx="10">
                  <c:v>0.19492079879205171</c:v>
                </c:pt>
                <c:pt idx="11">
                  <c:v>0.26641452753351308</c:v>
                </c:pt>
                <c:pt idx="12">
                  <c:v>0.35418918084895218</c:v>
                </c:pt>
                <c:pt idx="13">
                  <c:v>0.47477186239878488</c:v>
                </c:pt>
                <c:pt idx="14">
                  <c:v>0.5548545581504517</c:v>
                </c:pt>
                <c:pt idx="15">
                  <c:v>0.65153051221472846</c:v>
                </c:pt>
                <c:pt idx="16">
                  <c:v>0.76750847597952965</c:v>
                </c:pt>
                <c:pt idx="17">
                  <c:v>0.89976366020594856</c:v>
                </c:pt>
                <c:pt idx="18">
                  <c:v>1.0733060608407461</c:v>
                </c:pt>
                <c:pt idx="19">
                  <c:v>1.1736629396788831</c:v>
                </c:pt>
                <c:pt idx="20">
                  <c:v>1.248</c:v>
                </c:pt>
              </c:numCache>
            </c:numRef>
          </c:yVal>
          <c:smooth val="1"/>
        </c:ser>
        <c:ser>
          <c:idx val="4"/>
          <c:order val="4"/>
          <c:tx>
            <c:strRef>
              <c:f>'6_KonicaPoKalbr'!$B$80</c:f>
              <c:strCache>
                <c:ptCount val="1"/>
                <c:pt idx="0">
                  <c:v>5 - D Konica 8050</c:v>
                </c:pt>
              </c:strCache>
            </c:strRef>
          </c:tx>
          <c:spPr>
            <a:ln w="12700">
              <a:solidFill>
                <a:schemeClr val="tx1"/>
              </a:solidFill>
            </a:ln>
          </c:spPr>
          <c:marker>
            <c:symbol val="triangle"/>
            <c:size val="4"/>
            <c:spPr>
              <a:solidFill>
                <a:schemeClr val="tx1"/>
              </a:solidFill>
              <a:ln>
                <a:solidFill>
                  <a:schemeClr val="tx1"/>
                </a:solidFill>
              </a:ln>
            </c:spPr>
          </c:marker>
          <c:dLbls>
            <c:dLbl>
              <c:idx val="14"/>
              <c:layout>
                <c:manualLayout>
                  <c:x val="-3.6308623298033284E-2"/>
                  <c:y val="-4.3010752688172046E-2"/>
                </c:manualLayout>
              </c:layout>
              <c:tx>
                <c:rich>
                  <a:bodyPr/>
                  <a:lstStyle/>
                  <a:p>
                    <a:r>
                      <a:rPr lang="en-US"/>
                      <a:t>5</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'6_KonicaPoKalbr'!$K$59:$K$79</c:f>
              <c:numCache>
                <c:formatCode>0.000</c:formatCode>
                <c:ptCount val="21"/>
                <c:pt idx="0">
                  <c:v>8.0000000000000043E-2</c:v>
                </c:pt>
                <c:pt idx="1">
                  <c:v>8.5000000000000006E-2</c:v>
                </c:pt>
                <c:pt idx="2">
                  <c:v>9.0000000000000024E-2</c:v>
                </c:pt>
                <c:pt idx="3">
                  <c:v>0.1</c:v>
                </c:pt>
                <c:pt idx="4">
                  <c:v>0.13</c:v>
                </c:pt>
                <c:pt idx="5">
                  <c:v>0.15000000000000024</c:v>
                </c:pt>
                <c:pt idx="6">
                  <c:v>0.19</c:v>
                </c:pt>
                <c:pt idx="7">
                  <c:v>0.24000000000000021</c:v>
                </c:pt>
                <c:pt idx="8">
                  <c:v>0.29000000000000031</c:v>
                </c:pt>
                <c:pt idx="9">
                  <c:v>0.35000000000000031</c:v>
                </c:pt>
                <c:pt idx="10">
                  <c:v>0.45</c:v>
                </c:pt>
                <c:pt idx="11">
                  <c:v>0.58000000000000007</c:v>
                </c:pt>
                <c:pt idx="12">
                  <c:v>0.70000000000000062</c:v>
                </c:pt>
                <c:pt idx="13">
                  <c:v>0.84000000000000064</c:v>
                </c:pt>
                <c:pt idx="14">
                  <c:v>0.95000000000000062</c:v>
                </c:pt>
                <c:pt idx="15">
                  <c:v>1.01</c:v>
                </c:pt>
                <c:pt idx="16">
                  <c:v>1.08</c:v>
                </c:pt>
                <c:pt idx="17">
                  <c:v>1.1500000000000001</c:v>
                </c:pt>
                <c:pt idx="18">
                  <c:v>1.25</c:v>
                </c:pt>
                <c:pt idx="19">
                  <c:v>1.29</c:v>
                </c:pt>
                <c:pt idx="20">
                  <c:v>1.31</c:v>
                </c:pt>
              </c:numCache>
            </c:numRef>
          </c:yVal>
          <c:smooth val="1"/>
        </c:ser>
        <c:ser>
          <c:idx val="5"/>
          <c:order val="5"/>
          <c:tx>
            <c:strRef>
              <c:f>'6_KonicaPoKalbr'!$D$83</c:f>
              <c:strCache>
                <c:ptCount val="1"/>
                <c:pt idx="0">
                  <c:v>6 - D Konica 8050 teorinė</c:v>
                </c:pt>
              </c:strCache>
            </c:strRef>
          </c:tx>
          <c:spPr>
            <a:ln w="12700">
              <a:solidFill>
                <a:schemeClr val="tx1"/>
              </a:solidFill>
            </a:ln>
          </c:spPr>
          <c:marker>
            <c:symbol val="none"/>
          </c:marker>
          <c:dLbls>
            <c:dLbl>
              <c:idx val="15"/>
              <c:layout>
                <c:manualLayout>
                  <c:x val="2.0171457387797012E-3"/>
                  <c:y val="4.6082949308755762E-2"/>
                </c:manualLayout>
              </c:layout>
              <c:tx>
                <c:rich>
                  <a:bodyPr/>
                  <a:lstStyle/>
                  <a:p>
                    <a:r>
                      <a:rPr lang="en-US"/>
                      <a:t>6</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'6_KonicaPoKalbr'!$M$59:$M$79</c:f>
              <c:numCache>
                <c:formatCode>0.00</c:formatCode>
                <c:ptCount val="21"/>
                <c:pt idx="0">
                  <c:v>8.0000000000000043E-2</c:v>
                </c:pt>
                <c:pt idx="1">
                  <c:v>8.0099703662629501E-2</c:v>
                </c:pt>
                <c:pt idx="2">
                  <c:v>8.0298243382458528E-2</c:v>
                </c:pt>
                <c:pt idx="3">
                  <c:v>8.0988570386784392E-2</c:v>
                </c:pt>
                <c:pt idx="4">
                  <c:v>8.3403077406265499E-2</c:v>
                </c:pt>
                <c:pt idx="5">
                  <c:v>8.6738750122016345E-2</c:v>
                </c:pt>
                <c:pt idx="6">
                  <c:v>9.5593920077255298E-2</c:v>
                </c:pt>
                <c:pt idx="7">
                  <c:v>0.10961383604835152</c:v>
                </c:pt>
                <c:pt idx="8">
                  <c:v>0.12770467237841188</c:v>
                </c:pt>
                <c:pt idx="9">
                  <c:v>0.15214657204951187</c:v>
                </c:pt>
                <c:pt idx="10">
                  <c:v>0.2088204189703689</c:v>
                </c:pt>
                <c:pt idx="11">
                  <c:v>0.29269411849054161</c:v>
                </c:pt>
                <c:pt idx="12">
                  <c:v>0.39456206590223269</c:v>
                </c:pt>
                <c:pt idx="13">
                  <c:v>0.53137400375302113</c:v>
                </c:pt>
                <c:pt idx="14">
                  <c:v>0.6334896631052126</c:v>
                </c:pt>
                <c:pt idx="15">
                  <c:v>0.72221647824506596</c:v>
                </c:pt>
                <c:pt idx="16">
                  <c:v>0.82994114899714611</c:v>
                </c:pt>
                <c:pt idx="17">
                  <c:v>0.95555343735726939</c:v>
                </c:pt>
                <c:pt idx="18">
                  <c:v>1.1300777583261041</c:v>
                </c:pt>
                <c:pt idx="19">
                  <c:v>1.2367423364091898</c:v>
                </c:pt>
                <c:pt idx="20">
                  <c:v>1.3100000000000003</c:v>
                </c:pt>
              </c:numCache>
            </c:numRef>
          </c:yVal>
          <c:smooth val="1"/>
        </c:ser>
        <c:axId val="201419776"/>
        <c:axId val="201429760"/>
      </c:scatterChart>
      <c:valAx>
        <c:axId val="201337856"/>
        <c:scaling>
          <c:orientation val="minMax"/>
          <c:max val="100"/>
        </c:scaling>
        <c:axPos val="b"/>
        <c:majorGridlines>
          <c:spPr>
            <a:ln w="3175">
              <a:solidFill>
                <a:srgbClr val="000000"/>
              </a:solidFill>
              <a:prstDash val="solid"/>
            </a:ln>
          </c:spPr>
        </c:majorGridlines>
        <c:title>
          <c:tx>
            <c:rich>
              <a:bodyPr/>
              <a:lstStyle/>
              <a:p>
                <a:pPr>
                  <a:defRPr sz="1000"/>
                </a:pPr>
                <a:r>
                  <a:rPr lang="lt-LT" sz="1000" b="0" i="0" baseline="0"/>
                  <a:t>Nustatytas (te</a:t>
                </a:r>
                <a:r>
                  <a:rPr lang="en-US" sz="1000" b="0" i="0" baseline="0"/>
                  <a:t>s</a:t>
                </a:r>
                <a:r>
                  <a:rPr lang="lt-LT" sz="1000" b="0" i="0" baseline="0"/>
                  <a:t>to) rastro taškų plot</a:t>
                </a:r>
                <a:r>
                  <a:rPr lang="en-US" sz="1000" b="0" i="0" baseline="0"/>
                  <a:t>as, %</a:t>
                </a:r>
                <a:endParaRPr lang="lt-LT" sz="1000" b="0" i="0" baseline="0"/>
              </a:p>
            </c:rich>
          </c:tx>
          <c:layout>
            <c:manualLayout>
              <c:xMode val="edge"/>
              <c:yMode val="edge"/>
              <c:x val="0.19151396825396819"/>
              <c:y val="0.9227983091787439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1417856"/>
        <c:crossesAt val="0"/>
        <c:crossBetween val="midCat"/>
        <c:majorUnit val="10"/>
      </c:valAx>
      <c:valAx>
        <c:axId val="20141785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1337856"/>
        <c:crosses val="autoZero"/>
        <c:crossBetween val="midCat"/>
        <c:majorUnit val="0.1"/>
      </c:valAx>
      <c:valAx>
        <c:axId val="201419776"/>
        <c:scaling>
          <c:orientation val="minMax"/>
        </c:scaling>
        <c:delete val="1"/>
        <c:axPos val="b"/>
        <c:numFmt formatCode="General" sourceLinked="1"/>
        <c:tickLblPos val="none"/>
        <c:crossAx val="201429760"/>
        <c:crosses val="autoZero"/>
        <c:crossBetween val="midCat"/>
      </c:valAx>
      <c:valAx>
        <c:axId val="201429760"/>
        <c:scaling>
          <c:orientation val="minMax"/>
          <c:max val="3"/>
          <c:min val="0"/>
        </c:scaling>
        <c:axPos val="r"/>
        <c:title>
          <c:tx>
            <c:rich>
              <a:bodyPr rot="-5400000" vert="horz"/>
              <a:lstStyle/>
              <a:p>
                <a:pPr>
                  <a:defRPr/>
                </a:pPr>
                <a:r>
                  <a:rPr lang="lt-LT"/>
                  <a:t>Optinis tankis, D</a:t>
                </a:r>
              </a:p>
            </c:rich>
          </c:tx>
          <c:layout>
            <c:manualLayout>
              <c:xMode val="edge"/>
              <c:yMode val="edge"/>
              <c:x val="0.70691158730158765"/>
              <c:y val="0.11063309178744"/>
            </c:manualLayout>
          </c:layout>
        </c:title>
        <c:numFmt formatCode="0.0" sourceLinked="0"/>
        <c:tickLblPos val="nextTo"/>
        <c:crossAx val="201419776"/>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1708154717148664"/>
          <c:y val="0.39634782608696212"/>
          <c:w val="0.2829184528285138"/>
          <c:h val="0.46095748792271163"/>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ir KONICA 8050 </a:t>
            </a:r>
            <a:r>
              <a:rPr lang="lt-LT"/>
              <a:t>purpurinė </a:t>
            </a:r>
            <a:r>
              <a:rPr lang="en-US"/>
              <a:t>spalva</a:t>
            </a:r>
            <a:r>
              <a:rPr lang="lt-LT"/>
              <a:t> </a:t>
            </a:r>
          </a:p>
        </c:rich>
      </c:tx>
      <c:layout>
        <c:manualLayout>
          <c:xMode val="edge"/>
          <c:yMode val="edge"/>
          <c:x val="0.19488539682540074"/>
          <c:y val="3.3319565217391302E-2"/>
        </c:manualLayout>
      </c:layout>
      <c:spPr>
        <a:noFill/>
        <a:ln w="25400">
          <a:noFill/>
        </a:ln>
      </c:spPr>
    </c:title>
    <c:plotArea>
      <c:layout>
        <c:manualLayout>
          <c:layoutTarget val="inner"/>
          <c:xMode val="edge"/>
          <c:yMode val="edge"/>
          <c:x val="0.10438681063809445"/>
          <c:y val="0.13459467592592592"/>
          <c:w val="0.55622862003171891"/>
          <c:h val="0.71961041666668701"/>
        </c:manualLayout>
      </c:layout>
      <c:scatterChart>
        <c:scatterStyle val="smoothMarker"/>
        <c:ser>
          <c:idx val="1"/>
          <c:order val="0"/>
          <c:tx>
            <c:strRef>
              <c:f>'4_CPS900_Norm_FOGRA39_'!$B$26</c:f>
              <c:strCache>
                <c:ptCount val="1"/>
                <c:pt idx="0">
                  <c:v>1 - CPS900</c:v>
                </c:pt>
              </c:strCache>
            </c:strRef>
          </c:tx>
          <c:spPr>
            <a:ln w="12700">
              <a:solidFill>
                <a:srgbClr val="C00000"/>
              </a:solidFill>
            </a:ln>
          </c:spPr>
          <c:marker>
            <c:symbol val="x"/>
            <c:size val="4"/>
            <c:spPr>
              <a:solidFill>
                <a:srgbClr val="C00000"/>
              </a:solidFill>
              <a:ln>
                <a:solidFill>
                  <a:srgbClr val="C00000"/>
                </a:solidFill>
              </a:ln>
            </c:spPr>
          </c:marker>
          <c:dLbls>
            <c:dLbl>
              <c:idx val="12"/>
              <c:layout>
                <c:manualLayout>
                  <c:x val="-6.0422960725075532E-2"/>
                  <c:y val="0"/>
                </c:manualLayout>
              </c:layout>
              <c:tx>
                <c:rich>
                  <a:bodyPr/>
                  <a:lstStyle/>
                  <a:p>
                    <a:r>
                      <a:rPr lang="en-US"/>
                      <a:t>1</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'4_CPS900_Norm_FOGRA39_'!$J$5:$J$25</c:f>
              <c:numCache>
                <c:formatCode>0.00</c:formatCode>
                <c:ptCount val="21"/>
                <c:pt idx="0">
                  <c:v>0</c:v>
                </c:pt>
                <c:pt idx="1">
                  <c:v>1.5176553909268401E-2</c:v>
                </c:pt>
                <c:pt idx="2">
                  <c:v>2.5178395940806085E-2</c:v>
                </c:pt>
                <c:pt idx="3">
                  <c:v>4.0009489306785502E-2</c:v>
                </c:pt>
                <c:pt idx="4">
                  <c:v>8.5645397710197746E-2</c:v>
                </c:pt>
                <c:pt idx="5">
                  <c:v>0.12028965938404318</c:v>
                </c:pt>
                <c:pt idx="6">
                  <c:v>0.20703216258911294</c:v>
                </c:pt>
                <c:pt idx="7">
                  <c:v>0.27664735541696461</c:v>
                </c:pt>
                <c:pt idx="8">
                  <c:v>0.33379158131351788</c:v>
                </c:pt>
                <c:pt idx="9">
                  <c:v>0.39194942339842725</c:v>
                </c:pt>
                <c:pt idx="10">
                  <c:v>0.53621594726139299</c:v>
                </c:pt>
                <c:pt idx="11">
                  <c:v>0.64607374544452156</c:v>
                </c:pt>
                <c:pt idx="12">
                  <c:v>0.76665027716754053</c:v>
                </c:pt>
                <c:pt idx="13">
                  <c:v>0.84200044784898365</c:v>
                </c:pt>
                <c:pt idx="14">
                  <c:v>0.89776690457095831</c:v>
                </c:pt>
                <c:pt idx="15">
                  <c:v>0.92837414920140149</c:v>
                </c:pt>
                <c:pt idx="16">
                  <c:v>0.9636253187677376</c:v>
                </c:pt>
                <c:pt idx="17">
                  <c:v>0.98086413027849584</c:v>
                </c:pt>
                <c:pt idx="18">
                  <c:v>0.99576361801407465</c:v>
                </c:pt>
                <c:pt idx="19">
                  <c:v>0.99951016609323606</c:v>
                </c:pt>
                <c:pt idx="20">
                  <c:v>1</c:v>
                </c:pt>
              </c:numCache>
            </c:numRef>
          </c:yVal>
          <c:smooth val="1"/>
        </c:ser>
        <c:ser>
          <c:idx val="0"/>
          <c:order val="3"/>
          <c:tx>
            <c:strRef>
              <c:f>'6_KonicaPoKalbr'!$B$26</c:f>
              <c:strCache>
                <c:ptCount val="1"/>
                <c:pt idx="0">
                  <c:v>2 - Konica 8050</c:v>
                </c:pt>
              </c:strCache>
            </c:strRef>
          </c:tx>
          <c:spPr>
            <a:ln w="12700">
              <a:solidFill>
                <a:schemeClr val="tx1"/>
              </a:solidFill>
              <a:prstDash val="solid"/>
            </a:ln>
          </c:spPr>
          <c:marker>
            <c:symbol val="diamond"/>
            <c:size val="4"/>
            <c:spPr>
              <a:solidFill>
                <a:schemeClr val="tx1"/>
              </a:solidFill>
              <a:ln>
                <a:solidFill>
                  <a:schemeClr val="tx1"/>
                </a:solidFill>
              </a:ln>
            </c:spPr>
          </c:marker>
          <c:dLbls>
            <c:dLbl>
              <c:idx val="12"/>
              <c:layout>
                <c:manualLayout>
                  <c:x val="2.0140986908358503E-2"/>
                  <c:y val="3.0721966205837182E-3"/>
                </c:manualLayout>
              </c:layout>
              <c:tx>
                <c:rich>
                  <a:bodyPr/>
                  <a:lstStyle/>
                  <a:p>
                    <a:r>
                      <a:rPr lang="en-US"/>
                      <a:t>2</a:t>
                    </a:r>
                  </a:p>
                </c:rich>
              </c:tx>
              <c:showVal val="1"/>
            </c:dLbl>
            <c:delete val="1"/>
          </c:dLbls>
          <c:xVal>
            <c:numRef>
              <c:f>'6_KonicaPoKalbr'!$A$5:$A$25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'6_KonicaPoKalbr'!$J$5:$J$25</c:f>
              <c:numCache>
                <c:formatCode>0.00</c:formatCode>
                <c:ptCount val="21"/>
                <c:pt idx="0">
                  <c:v>0</c:v>
                </c:pt>
                <c:pt idx="1">
                  <c:v>7.6107749435644729E-3</c:v>
                </c:pt>
                <c:pt idx="2">
                  <c:v>1.265549581017556E-2</c:v>
                </c:pt>
                <c:pt idx="3">
                  <c:v>2.5166125357742323E-2</c:v>
                </c:pt>
                <c:pt idx="4">
                  <c:v>4.9759399764568044E-2</c:v>
                </c:pt>
                <c:pt idx="5">
                  <c:v>9.7279257624606819E-2</c:v>
                </c:pt>
                <c:pt idx="6">
                  <c:v>0.14266036956973721</c:v>
                </c:pt>
                <c:pt idx="7">
                  <c:v>0.20693126635434494</c:v>
                </c:pt>
                <c:pt idx="8">
                  <c:v>0.28600281554141332</c:v>
                </c:pt>
                <c:pt idx="9">
                  <c:v>0.35811692548469337</c:v>
                </c:pt>
                <c:pt idx="10">
                  <c:v>0.49801963174316038</c:v>
                </c:pt>
                <c:pt idx="11">
                  <c:v>0.62297811595930863</c:v>
                </c:pt>
                <c:pt idx="12">
                  <c:v>0.73096219118518069</c:v>
                </c:pt>
                <c:pt idx="13">
                  <c:v>0.84037156998161056</c:v>
                </c:pt>
                <c:pt idx="14">
                  <c:v>0.87985135789181446</c:v>
                </c:pt>
                <c:pt idx="15">
                  <c:v>0.91782747847263735</c:v>
                </c:pt>
                <c:pt idx="16">
                  <c:v>0.94941463973880169</c:v>
                </c:pt>
                <c:pt idx="17">
                  <c:v>0.96315570010959473</c:v>
                </c:pt>
                <c:pt idx="18">
                  <c:v>0.98435760153130547</c:v>
                </c:pt>
                <c:pt idx="19">
                  <c:v>0.99244882805139967</c:v>
                </c:pt>
                <c:pt idx="20">
                  <c:v>1</c:v>
                </c:pt>
              </c:numCache>
            </c:numRef>
          </c:yVal>
          <c:smooth val="1"/>
        </c:ser>
        <c:axId val="201462144"/>
        <c:axId val="201464064"/>
      </c:scatterChart>
      <c:scatterChart>
        <c:scatterStyle val="smoothMarker"/>
        <c:ser>
          <c:idx val="2"/>
          <c:order val="1"/>
          <c:tx>
            <c:strRef>
              <c:f>'4_CPS900_Norm_FOGRA39_'!$B$80</c:f>
              <c:strCache>
                <c:ptCount val="1"/>
                <c:pt idx="0">
                  <c:v>3 - D CPS900</c:v>
                </c:pt>
              </c:strCache>
            </c:strRef>
          </c:tx>
          <c:spPr>
            <a:ln w="12700">
              <a:solidFill>
                <a:srgbClr val="C00000"/>
              </a:solidFill>
            </a:ln>
          </c:spPr>
          <c:marker>
            <c:symbol val="circle"/>
            <c:size val="4"/>
            <c:spPr>
              <a:solidFill>
                <a:srgbClr val="C00000"/>
              </a:solidFill>
              <a:ln>
                <a:solidFill>
                  <a:srgbClr val="C00000"/>
                </a:solidFill>
              </a:ln>
            </c:spPr>
          </c:marker>
          <c:dLbls>
            <c:dLbl>
              <c:idx val="12"/>
              <c:layout>
                <c:manualLayout>
                  <c:x val="-8.0563947633434246E-3"/>
                  <c:y val="-5.2227342549923186E-2"/>
                </c:manualLayout>
              </c:layout>
              <c:tx>
                <c:rich>
                  <a:bodyPr/>
                  <a:lstStyle/>
                  <a:p>
                    <a:r>
                      <a:rPr lang="en-US"/>
                      <a:t>3</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'4_CPS900_Norm_FOGRA39_'!$H$59:$H$79</c:f>
              <c:numCache>
                <c:formatCode>0.000</c:formatCode>
                <c:ptCount val="21"/>
                <c:pt idx="0">
                  <c:v>9.7000000000000003E-2</c:v>
                </c:pt>
                <c:pt idx="1">
                  <c:v>0.10299999999999998</c:v>
                </c:pt>
                <c:pt idx="2">
                  <c:v>0.10700000000000012</c:v>
                </c:pt>
                <c:pt idx="3">
                  <c:v>0.113</c:v>
                </c:pt>
                <c:pt idx="4">
                  <c:v>0.13200000000000001</c:v>
                </c:pt>
                <c:pt idx="5">
                  <c:v>0.14700000000000021</c:v>
                </c:pt>
                <c:pt idx="6">
                  <c:v>0.18700000000000044</c:v>
                </c:pt>
                <c:pt idx="7">
                  <c:v>0.222</c:v>
                </c:pt>
                <c:pt idx="8">
                  <c:v>0.253</c:v>
                </c:pt>
                <c:pt idx="9">
                  <c:v>0.28700000000000031</c:v>
                </c:pt>
                <c:pt idx="10">
                  <c:v>0.38500000000000545</c:v>
                </c:pt>
                <c:pt idx="11">
                  <c:v>0.47800000000000031</c:v>
                </c:pt>
                <c:pt idx="12">
                  <c:v>0.61000000000000065</c:v>
                </c:pt>
                <c:pt idx="13">
                  <c:v>0.71900000000000064</c:v>
                </c:pt>
                <c:pt idx="14">
                  <c:v>0.82199999999999995</c:v>
                </c:pt>
                <c:pt idx="15">
                  <c:v>0.89100000000000001</c:v>
                </c:pt>
                <c:pt idx="16">
                  <c:v>0.98699999999999999</c:v>
                </c:pt>
                <c:pt idx="17">
                  <c:v>1.0429999999999806</c:v>
                </c:pt>
                <c:pt idx="18">
                  <c:v>1.0980000000000001</c:v>
                </c:pt>
                <c:pt idx="19">
                  <c:v>1.113</c:v>
                </c:pt>
                <c:pt idx="20">
                  <c:v>1.115</c:v>
                </c:pt>
              </c:numCache>
            </c:numRef>
          </c:yVal>
          <c:smooth val="1"/>
        </c:ser>
        <c:ser>
          <c:idx val="3"/>
          <c:order val="2"/>
          <c:tx>
            <c:strRef>
              <c:f>'4_CPS900_Norm_FOGRA39_'!$D$83</c:f>
              <c:strCache>
                <c:ptCount val="1"/>
                <c:pt idx="0">
                  <c:v>4 - D CPS900 teorinė</c:v>
                </c:pt>
              </c:strCache>
            </c:strRef>
          </c:tx>
          <c:spPr>
            <a:ln w="12700">
              <a:solidFill>
                <a:srgbClr val="C00000"/>
              </a:solidFill>
            </a:ln>
          </c:spPr>
          <c:marker>
            <c:symbol val="none"/>
          </c:marker>
          <c:dLbls>
            <c:dLbl>
              <c:idx val="16"/>
              <c:layout>
                <c:manualLayout>
                  <c:x val="1.6112789526686811E-2"/>
                  <c:y val="3.072196620583718E-2"/>
                </c:manualLayout>
              </c:layout>
              <c:tx>
                <c:rich>
                  <a:bodyPr/>
                  <a:lstStyle/>
                  <a:p>
                    <a:r>
                      <a:rPr lang="en-US"/>
                      <a:t>4</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'4_CPS900_Norm_FOGRA39_'!$J$59:$J$79</c:f>
              <c:numCache>
                <c:formatCode>0.00</c:formatCode>
                <c:ptCount val="21"/>
                <c:pt idx="0">
                  <c:v>9.7000000000000003E-2</c:v>
                </c:pt>
                <c:pt idx="1">
                  <c:v>9.711957343948624E-2</c:v>
                </c:pt>
                <c:pt idx="2">
                  <c:v>9.7298243382458502E-2</c:v>
                </c:pt>
                <c:pt idx="3">
                  <c:v>9.7792674424644996E-2</c:v>
                </c:pt>
                <c:pt idx="4">
                  <c:v>9.9402260687618232E-2</c:v>
                </c:pt>
                <c:pt idx="5">
                  <c:v>0.10186584651168927</c:v>
                </c:pt>
                <c:pt idx="6">
                  <c:v>0.10988998738245891</c:v>
                </c:pt>
                <c:pt idx="7">
                  <c:v>0.12053087462221516</c:v>
                </c:pt>
                <c:pt idx="8">
                  <c:v>0.13332303915703494</c:v>
                </c:pt>
                <c:pt idx="9">
                  <c:v>0.14955208412737145</c:v>
                </c:pt>
                <c:pt idx="10">
                  <c:v>0.20046876569701574</c:v>
                </c:pt>
                <c:pt idx="11">
                  <c:v>0.26570276591549558</c:v>
                </c:pt>
                <c:pt idx="12">
                  <c:v>0.36552898288800822</c:v>
                </c:pt>
                <c:pt idx="13">
                  <c:v>0.47903320643775515</c:v>
                </c:pt>
                <c:pt idx="14">
                  <c:v>0.57320987795384892</c:v>
                </c:pt>
                <c:pt idx="15">
                  <c:v>0.65971845607533386</c:v>
                </c:pt>
                <c:pt idx="16">
                  <c:v>0.77619228895819181</c:v>
                </c:pt>
                <c:pt idx="17">
                  <c:v>0.88250982764943964</c:v>
                </c:pt>
                <c:pt idx="18">
                  <c:v>1.0058169403100858</c:v>
                </c:pt>
                <c:pt idx="19">
                  <c:v>1.0739105061896812</c:v>
                </c:pt>
                <c:pt idx="20">
                  <c:v>1.115</c:v>
                </c:pt>
              </c:numCache>
            </c:numRef>
          </c:yVal>
          <c:smooth val="1"/>
        </c:ser>
        <c:ser>
          <c:idx val="4"/>
          <c:order val="4"/>
          <c:tx>
            <c:strRef>
              <c:f>'6_KonicaPoKalbr'!$B$80</c:f>
              <c:strCache>
                <c:ptCount val="1"/>
                <c:pt idx="0">
                  <c:v>5 - D Konica 8050</c:v>
                </c:pt>
              </c:strCache>
            </c:strRef>
          </c:tx>
          <c:spPr>
            <a:ln w="12700">
              <a:solidFill>
                <a:schemeClr val="tx1"/>
              </a:solidFill>
            </a:ln>
          </c:spPr>
          <c:marker>
            <c:symbol val="triangle"/>
            <c:size val="4"/>
            <c:spPr>
              <a:solidFill>
                <a:schemeClr val="tx1"/>
              </a:solidFill>
              <a:ln>
                <a:solidFill>
                  <a:schemeClr val="tx1"/>
                </a:solidFill>
              </a:ln>
            </c:spPr>
          </c:marker>
          <c:dLbls>
            <c:dLbl>
              <c:idx val="12"/>
              <c:layout>
                <c:manualLayout>
                  <c:x val="-6.2437059415911524E-2"/>
                  <c:y val="-5.8371735791090625E-2"/>
                </c:manualLayout>
              </c:layout>
              <c:tx>
                <c:rich>
                  <a:bodyPr/>
                  <a:lstStyle/>
                  <a:p>
                    <a:r>
                      <a:rPr lang="en-US"/>
                      <a:t>5</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'6_KonicaPoKalbr'!$H$59:$H$79</c:f>
              <c:numCache>
                <c:formatCode>0.000</c:formatCode>
                <c:ptCount val="21"/>
                <c:pt idx="0">
                  <c:v>7.5000000000000011E-2</c:v>
                </c:pt>
                <c:pt idx="1">
                  <c:v>7.8000000000000014E-2</c:v>
                </c:pt>
                <c:pt idx="2">
                  <c:v>8.0000000000000043E-2</c:v>
                </c:pt>
                <c:pt idx="3">
                  <c:v>8.5000000000000048E-2</c:v>
                </c:pt>
                <c:pt idx="4">
                  <c:v>9.5000000000000043E-2</c:v>
                </c:pt>
                <c:pt idx="5">
                  <c:v>0.11499999999999998</c:v>
                </c:pt>
                <c:pt idx="6">
                  <c:v>0.13500000000000001</c:v>
                </c:pt>
                <c:pt idx="7">
                  <c:v>0.16500000000000001</c:v>
                </c:pt>
                <c:pt idx="8">
                  <c:v>0.20500000000000004</c:v>
                </c:pt>
                <c:pt idx="9">
                  <c:v>0.24500000000000041</c:v>
                </c:pt>
                <c:pt idx="10">
                  <c:v>0.33500000000000624</c:v>
                </c:pt>
                <c:pt idx="11">
                  <c:v>0.43500000000000238</c:v>
                </c:pt>
                <c:pt idx="12">
                  <c:v>0.54499999999999993</c:v>
                </c:pt>
                <c:pt idx="13">
                  <c:v>0.69499999999999995</c:v>
                </c:pt>
                <c:pt idx="14">
                  <c:v>0.76500000000001078</c:v>
                </c:pt>
                <c:pt idx="15">
                  <c:v>0.84500000000000064</c:v>
                </c:pt>
                <c:pt idx="16">
                  <c:v>0.92499999999999993</c:v>
                </c:pt>
                <c:pt idx="17">
                  <c:v>0.96500000000000064</c:v>
                </c:pt>
                <c:pt idx="18">
                  <c:v>1.0349999999999797</c:v>
                </c:pt>
                <c:pt idx="19">
                  <c:v>1.0649999999999806</c:v>
                </c:pt>
                <c:pt idx="20">
                  <c:v>1.095</c:v>
                </c:pt>
              </c:numCache>
            </c:numRef>
          </c:yVal>
          <c:smooth val="1"/>
        </c:ser>
        <c:ser>
          <c:idx val="5"/>
          <c:order val="5"/>
          <c:tx>
            <c:strRef>
              <c:f>'6_KonicaPoKalbr'!$D$83</c:f>
              <c:strCache>
                <c:ptCount val="1"/>
                <c:pt idx="0">
                  <c:v>6 - D Konica 8050 teorinė</c:v>
                </c:pt>
              </c:strCache>
            </c:strRef>
          </c:tx>
          <c:spPr>
            <a:ln w="12700">
              <a:solidFill>
                <a:schemeClr val="tx1"/>
              </a:solidFill>
            </a:ln>
          </c:spPr>
          <c:marker>
            <c:symbol val="none"/>
          </c:marker>
          <c:dLbls>
            <c:dLbl>
              <c:idx val="15"/>
              <c:layout>
                <c:manualLayout>
                  <c:x val="6.0422960725075824E-3"/>
                  <c:y val="3.9938556067588324E-2"/>
                </c:manualLayout>
              </c:layout>
              <c:tx>
                <c:rich>
                  <a:bodyPr/>
                  <a:lstStyle/>
                  <a:p>
                    <a:r>
                      <a:rPr lang="en-US"/>
                      <a:t>6</a:t>
                    </a:r>
                  </a:p>
                </c:rich>
              </c:tx>
              <c:showVal val="1"/>
            </c:dLbl>
            <c:delete val="1"/>
          </c:dLbls>
          <c:xVal>
            <c:numRef>
              <c:f>'6_KonicaPoKalbr'!$A$59:$A$79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'6_KonicaPoKalbr'!$J$59:$J$79</c:f>
              <c:numCache>
                <c:formatCode>0.00</c:formatCode>
                <c:ptCount val="21"/>
                <c:pt idx="0">
                  <c:v>7.5000000000000011E-2</c:v>
                </c:pt>
                <c:pt idx="1">
                  <c:v>7.5059893235827596E-2</c:v>
                </c:pt>
                <c:pt idx="2">
                  <c:v>7.5149560011989261E-2</c:v>
                </c:pt>
                <c:pt idx="3">
                  <c:v>7.5497132207752532E-2</c:v>
                </c:pt>
                <c:pt idx="4">
                  <c:v>7.6384330395918784E-2</c:v>
                </c:pt>
                <c:pt idx="5">
                  <c:v>7.8913864212771023E-2</c:v>
                </c:pt>
                <c:pt idx="6">
                  <c:v>8.3726561354565882E-2</c:v>
                </c:pt>
                <c:pt idx="7">
                  <c:v>9.223178757113043E-2</c:v>
                </c:pt>
                <c:pt idx="8">
                  <c:v>0.10563075302928268</c:v>
                </c:pt>
                <c:pt idx="9">
                  <c:v>0.12242660437977849</c:v>
                </c:pt>
                <c:pt idx="10">
                  <c:v>0.16940936760823141</c:v>
                </c:pt>
                <c:pt idx="11">
                  <c:v>0.23552118702136773</c:v>
                </c:pt>
                <c:pt idx="12">
                  <c:v>0.32406713504688284</c:v>
                </c:pt>
                <c:pt idx="13">
                  <c:v>0.45598588376592636</c:v>
                </c:pt>
                <c:pt idx="14">
                  <c:v>0.53160960837031579</c:v>
                </c:pt>
                <c:pt idx="15">
                  <c:v>0.62312829707329642</c:v>
                </c:pt>
                <c:pt idx="16">
                  <c:v>0.72764071112213369</c:v>
                </c:pt>
                <c:pt idx="17">
                  <c:v>0.81865728674214322</c:v>
                </c:pt>
                <c:pt idx="18">
                  <c:v>0.94885533991974469</c:v>
                </c:pt>
                <c:pt idx="19">
                  <c:v>1.0275846127878894</c:v>
                </c:pt>
                <c:pt idx="20">
                  <c:v>1.0950000000000002</c:v>
                </c:pt>
              </c:numCache>
            </c:numRef>
          </c:yVal>
          <c:smooth val="1"/>
        </c:ser>
        <c:axId val="201499008"/>
        <c:axId val="201500544"/>
      </c:scatterChart>
      <c:valAx>
        <c:axId val="201462144"/>
        <c:scaling>
          <c:orientation val="minMax"/>
          <c:max val="100"/>
        </c:scaling>
        <c:axPos val="b"/>
        <c:majorGridlines>
          <c:spPr>
            <a:ln w="3175">
              <a:solidFill>
                <a:srgbClr val="000000"/>
              </a:solidFill>
              <a:prstDash val="solid"/>
            </a:ln>
          </c:spPr>
        </c:majorGridlines>
        <c:title>
          <c:tx>
            <c:rich>
              <a:bodyPr/>
              <a:lstStyle/>
              <a:p>
                <a:pPr>
                  <a:defRPr sz="1000"/>
                </a:pPr>
                <a:r>
                  <a:rPr lang="lt-LT" sz="1000" b="0" i="0" baseline="0"/>
                  <a:t>Nustatytas (te</a:t>
                </a:r>
                <a:r>
                  <a:rPr lang="en-US" sz="1000" b="0" i="0" baseline="0"/>
                  <a:t>s</a:t>
                </a:r>
                <a:r>
                  <a:rPr lang="lt-LT" sz="1000" b="0" i="0" baseline="0"/>
                  <a:t>to) rastro taškų plot</a:t>
                </a:r>
                <a:r>
                  <a:rPr lang="en-US" sz="1000" b="0" i="0" baseline="0"/>
                  <a:t>as, %</a:t>
                </a:r>
                <a:endParaRPr lang="lt-LT" sz="1000" b="0" i="0" baseline="0"/>
              </a:p>
            </c:rich>
          </c:tx>
          <c:layout>
            <c:manualLayout>
              <c:xMode val="edge"/>
              <c:yMode val="edge"/>
              <c:x val="0.19151396825396819"/>
              <c:y val="0.92279830917874395"/>
            </c:manualLayout>
          </c:layout>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01464064"/>
        <c:crossesAt val="0"/>
        <c:crossBetween val="midCat"/>
        <c:majorUnit val="10"/>
      </c:valAx>
      <c:valAx>
        <c:axId val="201464064"/>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201462144"/>
        <c:crosses val="autoZero"/>
        <c:crossBetween val="midCat"/>
        <c:majorUnit val="0.1"/>
      </c:valAx>
      <c:valAx>
        <c:axId val="201499008"/>
        <c:scaling>
          <c:orientation val="minMax"/>
        </c:scaling>
        <c:delete val="1"/>
        <c:axPos val="b"/>
        <c:numFmt formatCode="General" sourceLinked="1"/>
        <c:tickLblPos val="none"/>
        <c:crossAx val="201500544"/>
        <c:crosses val="autoZero"/>
        <c:crossBetween val="midCat"/>
      </c:valAx>
      <c:valAx>
        <c:axId val="201500544"/>
        <c:scaling>
          <c:orientation val="minMax"/>
          <c:max val="3"/>
          <c:min val="0"/>
        </c:scaling>
        <c:axPos val="r"/>
        <c:title>
          <c:tx>
            <c:rich>
              <a:bodyPr rot="-5400000" vert="horz"/>
              <a:lstStyle/>
              <a:p>
                <a:pPr>
                  <a:defRPr/>
                </a:pPr>
                <a:r>
                  <a:rPr lang="lt-LT"/>
                  <a:t>Optinis tankis, D</a:t>
                </a:r>
              </a:p>
            </c:rich>
          </c:tx>
          <c:layout>
            <c:manualLayout>
              <c:xMode val="edge"/>
              <c:yMode val="edge"/>
              <c:x val="0.70691158730158765"/>
              <c:y val="0.11063309178744"/>
            </c:manualLayout>
          </c:layout>
        </c:title>
        <c:numFmt formatCode="0.0" sourceLinked="0"/>
        <c:tickLblPos val="nextTo"/>
        <c:crossAx val="201499008"/>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2127132129122851"/>
          <c:y val="0.37792567595717502"/>
          <c:w val="0.27872867870877188"/>
          <c:h val="0.47643627879848388"/>
        </c:manualLayout>
      </c:layout>
      <c:spPr>
        <a:solidFill>
          <a:schemeClr val="bg1">
            <a:lumMod val="85000"/>
          </a:schemeClr>
        </a:solidFill>
        <a:ln w="3175">
          <a:noFill/>
          <a:prstDash val="solid"/>
        </a:ln>
      </c:spPr>
      <c:txPr>
        <a:bodyPr/>
        <a:lstStyle/>
        <a:p>
          <a:pPr>
            <a:defRPr sz="800"/>
          </a:pPr>
          <a:endParaRPr lang="lt-LT"/>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833583208395659E-2"/>
          <c:y val="0.11125276002916834"/>
          <c:w val="0.80977821564525065"/>
          <c:h val="0.77804881048407748"/>
        </c:manualLayout>
      </c:layout>
      <c:lineChart>
        <c:grouping val="standard"/>
        <c:ser>
          <c:idx val="0"/>
          <c:order val="0"/>
          <c:spPr>
            <a:ln w="28575">
              <a:noFill/>
            </a:ln>
          </c:spPr>
          <c:marker>
            <c:symbol val="none"/>
          </c:marker>
          <c:dLbls>
            <c:delete val="1"/>
          </c:dLbls>
          <c:val>
            <c:numRef>
              <c:f>('Bar '!$F$24;'Bar '!$L$24;'Bar '!$R$24;'Bar '!$X$24)</c:f>
              <c:numCache>
                <c:formatCode>0.00</c:formatCode>
                <c:ptCount val="4"/>
                <c:pt idx="0">
                  <c:v>11.794688287764636</c:v>
                </c:pt>
                <c:pt idx="1">
                  <c:v>10.712333418491868</c:v>
                </c:pt>
                <c:pt idx="2">
                  <c:v>10.745424238093459</c:v>
                </c:pt>
                <c:pt idx="3">
                  <c:v>9.8162642295725462</c:v>
                </c:pt>
              </c:numCache>
            </c:numRef>
          </c:val>
        </c:ser>
        <c:ser>
          <c:idx val="1"/>
          <c:order val="1"/>
          <c:spPr>
            <a:ln w="28575">
              <a:noFill/>
            </a:ln>
          </c:spPr>
          <c:marker>
            <c:symbol val="none"/>
          </c:marker>
          <c:dLbls>
            <c:delete val="1"/>
          </c:dLbls>
          <c:val>
            <c:numRef>
              <c:f>('Bar '!$F$25;'Bar '!$L$25;'Bar '!$R$25;'Bar '!$X$25)</c:f>
              <c:numCache>
                <c:formatCode>0.00</c:formatCode>
                <c:ptCount val="4"/>
                <c:pt idx="0">
                  <c:v>4.4831596231450384</c:v>
                </c:pt>
                <c:pt idx="1">
                  <c:v>4.0677472403858745</c:v>
                </c:pt>
                <c:pt idx="2">
                  <c:v>4.1293434382449163</c:v>
                </c:pt>
                <c:pt idx="3">
                  <c:v>3.0478630446245782</c:v>
                </c:pt>
              </c:numCache>
            </c:numRef>
          </c:val>
        </c:ser>
        <c:ser>
          <c:idx val="2"/>
          <c:order val="2"/>
          <c:spPr>
            <a:ln w="28575">
              <a:noFill/>
            </a:ln>
          </c:spPr>
          <c:marker>
            <c:symbol val="dot"/>
            <c:size val="3"/>
          </c:marker>
          <c:dLbls>
            <c:dLbl>
              <c:idx val="0"/>
              <c:layout>
                <c:manualLayout>
                  <c:x val="2.7264286572691396E-2"/>
                  <c:y val="8.0563147618869548E-3"/>
                </c:manualLayout>
              </c:layout>
              <c:dLblPos val="r"/>
              <c:showVal val="1"/>
            </c:dLbl>
            <c:dLbl>
              <c:idx val="1"/>
              <c:layout>
                <c:manualLayout>
                  <c:x val="3.1054395577495043E-2"/>
                  <c:y val="0"/>
                </c:manualLayout>
              </c:layout>
              <c:dLblPos val="r"/>
              <c:showVal val="1"/>
            </c:dLbl>
            <c:dLbl>
              <c:idx val="2"/>
              <c:layout>
                <c:manualLayout>
                  <c:x val="2.4934454526020732E-2"/>
                  <c:y val="8.0562623480583267E-3"/>
                </c:manualLayout>
              </c:layout>
              <c:dLblPos val="r"/>
              <c:showVal val="1"/>
            </c:dLbl>
            <c:dLbl>
              <c:idx val="3"/>
              <c:layout>
                <c:manualLayout>
                  <c:x val="2.9953576149802597E-2"/>
                  <c:y val="-5.9506701354103532E-7"/>
                </c:manualLayout>
              </c:layout>
              <c:dLblPos val="r"/>
              <c:showVal val="1"/>
            </c:dLbl>
            <c:txPr>
              <a:bodyPr/>
              <a:lstStyle/>
              <a:p>
                <a:pPr>
                  <a:defRPr sz="1400" b="1"/>
                </a:pPr>
                <a:endParaRPr lang="lt-LT"/>
              </a:p>
            </c:txPr>
            <c:showVal val="1"/>
          </c:dLbls>
          <c:val>
            <c:numRef>
              <c:f>('Bar '!$F$26;'Bar '!$L$26;'Bar '!$R$26;'Bar '!$X$26)</c:f>
              <c:numCache>
                <c:formatCode>0.00</c:formatCode>
                <c:ptCount val="4"/>
                <c:pt idx="0">
                  <c:v>8.1389239554546489</c:v>
                </c:pt>
                <c:pt idx="1">
                  <c:v>7.3900403294389285</c:v>
                </c:pt>
                <c:pt idx="2">
                  <c:v>7.4373838381691861</c:v>
                </c:pt>
                <c:pt idx="3">
                  <c:v>6.4320636370985724</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marker val="1"/>
        <c:axId val="201506176"/>
        <c:axId val="201712768"/>
      </c:lineChart>
      <c:catAx>
        <c:axId val="201506176"/>
        <c:scaling>
          <c:orientation val="minMax"/>
        </c:scaling>
        <c:axPos val="b"/>
        <c:numFmt formatCode="General" sourceLinked="1"/>
        <c:majorTickMark val="none"/>
        <c:tickLblPos val="low"/>
        <c:crossAx val="201712768"/>
        <c:crosses val="autoZero"/>
        <c:auto val="1"/>
        <c:lblAlgn val="ctr"/>
        <c:lblOffset val="100"/>
      </c:catAx>
      <c:valAx>
        <c:axId val="201712768"/>
        <c:scaling>
          <c:orientation val="minMax"/>
        </c:scaling>
        <c:axPos val="l"/>
        <c:title>
          <c:tx>
            <c:rich>
              <a:bodyPr rot="0" vert="horz"/>
              <a:lstStyle/>
              <a:p>
                <a:pPr>
                  <a:defRPr/>
                </a:pPr>
                <a:r>
                  <a:rPr lang="el-GR"/>
                  <a:t>Δ</a:t>
                </a:r>
                <a:r>
                  <a:rPr lang="lt-LT"/>
                  <a:t>E</a:t>
                </a:r>
                <a:r>
                  <a:rPr lang="lt-LT" baseline="-25000"/>
                  <a:t>2000</a:t>
                </a:r>
              </a:p>
            </c:rich>
          </c:tx>
          <c:layout>
            <c:manualLayout>
              <c:xMode val="edge"/>
              <c:yMode val="edge"/>
              <c:x val="4.7619047619047623E-2"/>
              <c:y val="2.9410423697037787E-2"/>
            </c:manualLayout>
          </c:layout>
        </c:title>
        <c:numFmt formatCode="0" sourceLinked="0"/>
        <c:majorTickMark val="none"/>
        <c:tickLblPos val="nextTo"/>
        <c:crossAx val="201506176"/>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063844247825344E-2"/>
          <c:y val="0.11503158022519742"/>
          <c:w val="0.80977821564525065"/>
          <c:h val="0.77804881048407748"/>
        </c:manualLayout>
      </c:layout>
      <c:stockChart>
        <c:ser>
          <c:idx val="0"/>
          <c:order val="0"/>
          <c:spPr>
            <a:ln w="28575">
              <a:noFill/>
            </a:ln>
          </c:spPr>
          <c:marker>
            <c:symbol val="none"/>
          </c:marker>
          <c:dLbls>
            <c:delete val="1"/>
          </c:dLbls>
          <c:val>
            <c:numRef>
              <c:f>('Bar '!$AD$24;'Bar '!$AJ$24;'Bar '!$AP$24)</c:f>
              <c:numCache>
                <c:formatCode>0.00</c:formatCode>
                <c:ptCount val="3"/>
                <c:pt idx="0">
                  <c:v>8.8894485356894908</c:v>
                </c:pt>
                <c:pt idx="1">
                  <c:v>7.8675900193123756</c:v>
                </c:pt>
                <c:pt idx="2">
                  <c:v>13.217365929033388</c:v>
                </c:pt>
              </c:numCache>
            </c:numRef>
          </c:val>
        </c:ser>
        <c:ser>
          <c:idx val="1"/>
          <c:order val="1"/>
          <c:spPr>
            <a:ln w="28575">
              <a:noFill/>
            </a:ln>
          </c:spPr>
          <c:marker>
            <c:symbol val="none"/>
          </c:marker>
          <c:dLbls>
            <c:delete val="1"/>
          </c:dLbls>
          <c:val>
            <c:numRef>
              <c:f>('Bar '!$AD$25;'Bar '!$AJ$25;'Bar '!$AP$25)</c:f>
              <c:numCache>
                <c:formatCode>0.00</c:formatCode>
                <c:ptCount val="3"/>
                <c:pt idx="0">
                  <c:v>3.1487855597355292</c:v>
                </c:pt>
                <c:pt idx="1">
                  <c:v>3.4822025932877367</c:v>
                </c:pt>
                <c:pt idx="2">
                  <c:v>6.1780206718226784</c:v>
                </c:pt>
              </c:numCache>
            </c:numRef>
          </c:val>
        </c:ser>
        <c:ser>
          <c:idx val="2"/>
          <c:order val="2"/>
          <c:spPr>
            <a:ln w="28575">
              <a:noFill/>
            </a:ln>
          </c:spPr>
          <c:marker>
            <c:symbol val="dot"/>
            <c:size val="3"/>
          </c:marker>
          <c:dLbls>
            <c:dLbl>
              <c:idx val="0"/>
              <c:layout>
                <c:manualLayout>
                  <c:x val="2.7264286572691396E-2"/>
                  <c:y val="8.0563147618869548E-3"/>
                </c:manualLayout>
              </c:layout>
              <c:dLblPos val="r"/>
              <c:showVal val="1"/>
            </c:dLbl>
            <c:dLbl>
              <c:idx val="1"/>
              <c:layout>
                <c:manualLayout>
                  <c:x val="3.1054395577495043E-2"/>
                  <c:y val="0"/>
                </c:manualLayout>
              </c:layout>
              <c:dLblPos val="r"/>
              <c:showVal val="1"/>
            </c:dLbl>
            <c:dLbl>
              <c:idx val="2"/>
              <c:layout>
                <c:manualLayout>
                  <c:x val="2.4934454526020732E-2"/>
                  <c:y val="8.0562623480583267E-3"/>
                </c:manualLayout>
              </c:layout>
              <c:dLblPos val="r"/>
              <c:showVal val="1"/>
            </c:dLbl>
            <c:dLbl>
              <c:idx val="3"/>
              <c:layout>
                <c:manualLayout>
                  <c:x val="2.9953576149802597E-2"/>
                  <c:y val="-5.9506701354103532E-7"/>
                </c:manualLayout>
              </c:layout>
              <c:dLblPos val="r"/>
              <c:showVal val="1"/>
            </c:dLbl>
            <c:txPr>
              <a:bodyPr/>
              <a:lstStyle/>
              <a:p>
                <a:pPr>
                  <a:defRPr sz="1400" b="1"/>
                </a:pPr>
                <a:endParaRPr lang="lt-LT"/>
              </a:p>
            </c:txPr>
            <c:showVal val="1"/>
          </c:dLbls>
          <c:val>
            <c:numRef>
              <c:f>('Bar '!$AD$26;'Bar '!$AJ$26;'Bar '!$AP$26)</c:f>
              <c:numCache>
                <c:formatCode>0.00</c:formatCode>
                <c:ptCount val="3"/>
                <c:pt idx="0">
                  <c:v>6.0191170477123075</c:v>
                </c:pt>
                <c:pt idx="1">
                  <c:v>5.6748963063000666</c:v>
                </c:pt>
                <c:pt idx="2">
                  <c:v>9.6976933004281669</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axId val="201878144"/>
        <c:axId val="201929088"/>
      </c:stockChart>
      <c:catAx>
        <c:axId val="201878144"/>
        <c:scaling>
          <c:orientation val="minMax"/>
        </c:scaling>
        <c:axPos val="b"/>
        <c:numFmt formatCode="General" sourceLinked="1"/>
        <c:majorTickMark val="none"/>
        <c:tickLblPos val="low"/>
        <c:crossAx val="201929088"/>
        <c:crosses val="autoZero"/>
        <c:auto val="1"/>
        <c:lblAlgn val="ctr"/>
        <c:lblOffset val="100"/>
      </c:catAx>
      <c:valAx>
        <c:axId val="201929088"/>
        <c:scaling>
          <c:orientation val="minMax"/>
        </c:scaling>
        <c:axPos val="l"/>
        <c:title>
          <c:tx>
            <c:rich>
              <a:bodyPr rot="0" vert="horz"/>
              <a:lstStyle/>
              <a:p>
                <a:pPr>
                  <a:defRPr sz="1200"/>
                </a:pPr>
                <a:r>
                  <a:rPr lang="el-GR" sz="1200"/>
                  <a:t>Δ</a:t>
                </a:r>
                <a:r>
                  <a:rPr lang="lt-LT" sz="1200"/>
                  <a:t>E</a:t>
                </a:r>
                <a:r>
                  <a:rPr lang="lt-LT" sz="1200" baseline="-25000"/>
                  <a:t>2000</a:t>
                </a:r>
              </a:p>
            </c:rich>
          </c:tx>
          <c:layout>
            <c:manualLayout>
              <c:xMode val="edge"/>
              <c:yMode val="edge"/>
              <c:x val="3.6281179138322052E-2"/>
              <c:y val="3.3189351331083597E-2"/>
            </c:manualLayout>
          </c:layout>
        </c:title>
        <c:numFmt formatCode="0" sourceLinked="0"/>
        <c:majorTickMark val="none"/>
        <c:tickLblPos val="nextTo"/>
        <c:crossAx val="201878144"/>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833583208395659E-2"/>
          <c:y val="0.11125276002916834"/>
          <c:w val="0.80977821564525065"/>
          <c:h val="0.77804881048407792"/>
        </c:manualLayout>
      </c:layout>
      <c:lineChart>
        <c:grouping val="standard"/>
        <c:ser>
          <c:idx val="0"/>
          <c:order val="0"/>
          <c:spPr>
            <a:ln w="28575">
              <a:noFill/>
            </a:ln>
          </c:spPr>
          <c:marker>
            <c:symbol val="none"/>
          </c:marker>
          <c:dLbls>
            <c:delete val="1"/>
          </c:dLbls>
          <c:val>
            <c:numRef>
              <c:f>('Bar '!$F$9;'Bar '!$L$9;'Bar '!$R$9;'Bar '!$X$9)</c:f>
              <c:numCache>
                <c:formatCode>0.00</c:formatCode>
                <c:ptCount val="4"/>
                <c:pt idx="0">
                  <c:v>10.609770110428114</c:v>
                </c:pt>
                <c:pt idx="1">
                  <c:v>11.465099399956108</c:v>
                </c:pt>
                <c:pt idx="2">
                  <c:v>10.700597157678652</c:v>
                </c:pt>
                <c:pt idx="3">
                  <c:v>10.265740063813766</c:v>
                </c:pt>
              </c:numCache>
            </c:numRef>
          </c:val>
        </c:ser>
        <c:ser>
          <c:idx val="1"/>
          <c:order val="1"/>
          <c:spPr>
            <a:ln w="28575">
              <a:noFill/>
            </a:ln>
          </c:spPr>
          <c:marker>
            <c:symbol val="none"/>
          </c:marker>
          <c:dLbls>
            <c:delete val="1"/>
          </c:dLbls>
          <c:val>
            <c:numRef>
              <c:f>('Bar '!$F$10;'Bar '!$L$10;'Bar '!$R$10;'Bar '!$X$10)</c:f>
              <c:numCache>
                <c:formatCode>0.00</c:formatCode>
                <c:ptCount val="4"/>
                <c:pt idx="0">
                  <c:v>3.5012404847750931</c:v>
                </c:pt>
                <c:pt idx="1">
                  <c:v>4.0527481444101534</c:v>
                </c:pt>
                <c:pt idx="2">
                  <c:v>3.7537654317662277</c:v>
                </c:pt>
                <c:pt idx="3">
                  <c:v>1.860045538348287</c:v>
                </c:pt>
              </c:numCache>
            </c:numRef>
          </c:val>
        </c:ser>
        <c:ser>
          <c:idx val="2"/>
          <c:order val="2"/>
          <c:spPr>
            <a:ln w="28575">
              <a:noFill/>
            </a:ln>
          </c:spPr>
          <c:marker>
            <c:symbol val="dot"/>
            <c:size val="3"/>
          </c:marker>
          <c:dLbls>
            <c:dLbl>
              <c:idx val="0"/>
              <c:layout>
                <c:manualLayout>
                  <c:x val="2.7264286572691396E-2"/>
                  <c:y val="8.0563147618869548E-3"/>
                </c:manualLayout>
              </c:layout>
              <c:dLblPos val="r"/>
              <c:showVal val="1"/>
            </c:dLbl>
            <c:dLbl>
              <c:idx val="1"/>
              <c:layout>
                <c:manualLayout>
                  <c:x val="3.1054395577495054E-2"/>
                  <c:y val="0"/>
                </c:manualLayout>
              </c:layout>
              <c:dLblPos val="r"/>
              <c:showVal val="1"/>
            </c:dLbl>
            <c:dLbl>
              <c:idx val="2"/>
              <c:layout>
                <c:manualLayout>
                  <c:x val="2.4934454526020732E-2"/>
                  <c:y val="8.0562623480583267E-3"/>
                </c:manualLayout>
              </c:layout>
              <c:dLblPos val="r"/>
              <c:showVal val="1"/>
            </c:dLbl>
            <c:dLbl>
              <c:idx val="3"/>
              <c:layout>
                <c:manualLayout>
                  <c:x val="2.9953576149802597E-2"/>
                  <c:y val="-5.9506701354103564E-7"/>
                </c:manualLayout>
              </c:layout>
              <c:dLblPos val="r"/>
              <c:showVal val="1"/>
            </c:dLbl>
            <c:txPr>
              <a:bodyPr/>
              <a:lstStyle/>
              <a:p>
                <a:pPr>
                  <a:defRPr sz="1400" b="1"/>
                </a:pPr>
                <a:endParaRPr lang="lt-LT"/>
              </a:p>
            </c:txPr>
            <c:showVal val="1"/>
          </c:dLbls>
          <c:val>
            <c:numRef>
              <c:f>('Bar '!$F$11;'Bar '!$L$11;'Bar '!$R$11;'Bar '!$X$11)</c:f>
              <c:numCache>
                <c:formatCode>0.00</c:formatCode>
                <c:ptCount val="4"/>
                <c:pt idx="0">
                  <c:v>7.0555052976016306</c:v>
                </c:pt>
                <c:pt idx="1">
                  <c:v>7.7589237721829694</c:v>
                </c:pt>
                <c:pt idx="2">
                  <c:v>7.2271812947224365</c:v>
                </c:pt>
                <c:pt idx="3">
                  <c:v>6.0628928010810057</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marker val="1"/>
        <c:axId val="202065792"/>
        <c:axId val="202067328"/>
      </c:lineChart>
      <c:catAx>
        <c:axId val="202065792"/>
        <c:scaling>
          <c:orientation val="minMax"/>
        </c:scaling>
        <c:axPos val="b"/>
        <c:numFmt formatCode="General" sourceLinked="1"/>
        <c:majorTickMark val="none"/>
        <c:tickLblPos val="low"/>
        <c:crossAx val="202067328"/>
        <c:crosses val="autoZero"/>
        <c:auto val="1"/>
        <c:lblAlgn val="ctr"/>
        <c:lblOffset val="100"/>
      </c:catAx>
      <c:valAx>
        <c:axId val="202067328"/>
        <c:scaling>
          <c:orientation val="minMax"/>
        </c:scaling>
        <c:axPos val="l"/>
        <c:title>
          <c:tx>
            <c:rich>
              <a:bodyPr rot="0" vert="horz"/>
              <a:lstStyle/>
              <a:p>
                <a:pPr>
                  <a:defRPr/>
                </a:pPr>
                <a:r>
                  <a:rPr lang="el-GR"/>
                  <a:t>Δ</a:t>
                </a:r>
                <a:r>
                  <a:rPr lang="lt-LT"/>
                  <a:t>E</a:t>
                </a:r>
                <a:r>
                  <a:rPr lang="lt-LT" baseline="-25000"/>
                  <a:t>2000</a:t>
                </a:r>
              </a:p>
            </c:rich>
          </c:tx>
          <c:layout>
            <c:manualLayout>
              <c:xMode val="edge"/>
              <c:yMode val="edge"/>
              <c:x val="4.7619047619047623E-2"/>
              <c:y val="2.9410423697037787E-2"/>
            </c:manualLayout>
          </c:layout>
        </c:title>
        <c:numFmt formatCode="0" sourceLinked="0"/>
        <c:majorTickMark val="none"/>
        <c:tickLblPos val="nextTo"/>
        <c:crossAx val="202065792"/>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plotArea>
      <c:layout>
        <c:manualLayout>
          <c:layoutTarget val="inner"/>
          <c:xMode val="edge"/>
          <c:yMode val="edge"/>
          <c:x val="8.6063844247825344E-2"/>
          <c:y val="0.11503158022519742"/>
          <c:w val="0.80977821564525065"/>
          <c:h val="0.77804881048407681"/>
        </c:manualLayout>
      </c:layout>
      <c:stockChart>
        <c:ser>
          <c:idx val="0"/>
          <c:order val="0"/>
          <c:spPr>
            <a:ln w="28575">
              <a:noFill/>
            </a:ln>
          </c:spPr>
          <c:marker>
            <c:symbol val="none"/>
          </c:marker>
          <c:dLbls>
            <c:delete val="1"/>
          </c:dLbls>
          <c:val>
            <c:numRef>
              <c:f>('Bar '!$AD$9;'Bar '!$AJ$9;'Bar '!$AP$9)</c:f>
              <c:numCache>
                <c:formatCode>0.00</c:formatCode>
                <c:ptCount val="3"/>
                <c:pt idx="0">
                  <c:v>6.8148166158986045</c:v>
                </c:pt>
                <c:pt idx="1">
                  <c:v>7.4955146146684655</c:v>
                </c:pt>
                <c:pt idx="2">
                  <c:v>10.4769230553781</c:v>
                </c:pt>
              </c:numCache>
            </c:numRef>
          </c:val>
        </c:ser>
        <c:ser>
          <c:idx val="1"/>
          <c:order val="1"/>
          <c:spPr>
            <a:ln w="28575">
              <a:noFill/>
            </a:ln>
          </c:spPr>
          <c:marker>
            <c:symbol val="none"/>
          </c:marker>
          <c:dLbls>
            <c:delete val="1"/>
          </c:dLbls>
          <c:val>
            <c:numRef>
              <c:f>('Bar '!$AD$10;'Bar '!$AJ$10;'Bar '!$AP$10)</c:f>
              <c:numCache>
                <c:formatCode>0.00</c:formatCode>
                <c:ptCount val="3"/>
                <c:pt idx="0">
                  <c:v>2.1160457183933588</c:v>
                </c:pt>
                <c:pt idx="1">
                  <c:v>2.3945364485651042</c:v>
                </c:pt>
                <c:pt idx="2">
                  <c:v>3.0811771873336009</c:v>
                </c:pt>
              </c:numCache>
            </c:numRef>
          </c:val>
        </c:ser>
        <c:ser>
          <c:idx val="2"/>
          <c:order val="2"/>
          <c:spPr>
            <a:ln w="28575">
              <a:noFill/>
            </a:ln>
          </c:spPr>
          <c:marker>
            <c:symbol val="dot"/>
            <c:size val="3"/>
          </c:marker>
          <c:dLbls>
            <c:dLbl>
              <c:idx val="0"/>
              <c:layout>
                <c:manualLayout>
                  <c:x val="2.72642865726914E-2"/>
                  <c:y val="8.0563147618869548E-3"/>
                </c:manualLayout>
              </c:layout>
              <c:dLblPos val="r"/>
              <c:showVal val="1"/>
            </c:dLbl>
            <c:dLbl>
              <c:idx val="1"/>
              <c:layout>
                <c:manualLayout>
                  <c:x val="3.1054395577495033E-2"/>
                  <c:y val="0"/>
                </c:manualLayout>
              </c:layout>
              <c:dLblPos val="r"/>
              <c:showVal val="1"/>
            </c:dLbl>
            <c:dLbl>
              <c:idx val="2"/>
              <c:layout>
                <c:manualLayout>
                  <c:x val="2.4934454526020746E-2"/>
                  <c:y val="8.0562623480583267E-3"/>
                </c:manualLayout>
              </c:layout>
              <c:dLblPos val="r"/>
              <c:showVal val="1"/>
            </c:dLbl>
            <c:dLbl>
              <c:idx val="3"/>
              <c:layout>
                <c:manualLayout>
                  <c:x val="2.9953576149802597E-2"/>
                  <c:y val="-5.9506701354103532E-7"/>
                </c:manualLayout>
              </c:layout>
              <c:dLblPos val="r"/>
              <c:showVal val="1"/>
            </c:dLbl>
            <c:txPr>
              <a:bodyPr/>
              <a:lstStyle/>
              <a:p>
                <a:pPr>
                  <a:defRPr sz="1400" b="1"/>
                </a:pPr>
                <a:endParaRPr lang="lt-LT"/>
              </a:p>
            </c:txPr>
            <c:showVal val="1"/>
          </c:dLbls>
          <c:val>
            <c:numRef>
              <c:f>('Bar '!$AD$11;'Bar '!$AJ$11;'Bar '!$AP$11)</c:f>
              <c:numCache>
                <c:formatCode>0.00</c:formatCode>
                <c:ptCount val="3"/>
                <c:pt idx="0">
                  <c:v>4.4654311671458755</c:v>
                </c:pt>
                <c:pt idx="1">
                  <c:v>4.9450255316167855</c:v>
                </c:pt>
                <c:pt idx="2">
                  <c:v>6.7790501213558514</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axId val="202040448"/>
        <c:axId val="202041984"/>
      </c:stockChart>
      <c:catAx>
        <c:axId val="202040448"/>
        <c:scaling>
          <c:orientation val="minMax"/>
        </c:scaling>
        <c:axPos val="b"/>
        <c:numFmt formatCode="General" sourceLinked="1"/>
        <c:majorTickMark val="none"/>
        <c:tickLblPos val="low"/>
        <c:crossAx val="202041984"/>
        <c:crosses val="autoZero"/>
        <c:auto val="1"/>
        <c:lblAlgn val="ctr"/>
        <c:lblOffset val="100"/>
      </c:catAx>
      <c:valAx>
        <c:axId val="202041984"/>
        <c:scaling>
          <c:orientation val="minMax"/>
        </c:scaling>
        <c:axPos val="l"/>
        <c:title>
          <c:tx>
            <c:rich>
              <a:bodyPr rot="0" vert="horz"/>
              <a:lstStyle/>
              <a:p>
                <a:pPr>
                  <a:defRPr sz="1200"/>
                </a:pPr>
                <a:r>
                  <a:rPr lang="el-GR" sz="1200"/>
                  <a:t>Δ</a:t>
                </a:r>
                <a:r>
                  <a:rPr lang="lt-LT" sz="1200"/>
                  <a:t>E</a:t>
                </a:r>
                <a:r>
                  <a:rPr lang="lt-LT" sz="1200" baseline="-25000"/>
                  <a:t>2000</a:t>
                </a:r>
              </a:p>
            </c:rich>
          </c:tx>
          <c:layout>
            <c:manualLayout>
              <c:xMode val="edge"/>
              <c:yMode val="edge"/>
              <c:x val="3.6281123643328451E-2"/>
              <c:y val="3.3189320722664811E-2"/>
            </c:manualLayout>
          </c:layout>
        </c:title>
        <c:numFmt formatCode="0" sourceLinked="0"/>
        <c:majorTickMark val="none"/>
        <c:tickLblPos val="nextTo"/>
        <c:crossAx val="202040448"/>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762728927779534E-2"/>
          <c:y val="8.7795420413698727E-2"/>
          <c:w val="0.72206288727393642"/>
          <c:h val="0.78809691348704669"/>
        </c:manualLayout>
      </c:layout>
      <c:scatterChart>
        <c:scatterStyle val="lineMarker"/>
        <c:ser>
          <c:idx val="0"/>
          <c:order val="0"/>
          <c:tx>
            <c:strRef>
              <c:f>Calculation!$BM$16</c:f>
              <c:strCache>
                <c:ptCount val="1"/>
                <c:pt idx="0">
                  <c:v>5 Konica 8050 Normal</c:v>
                </c:pt>
              </c:strCache>
            </c:strRef>
          </c:tx>
          <c:spPr>
            <a:ln w="28575">
              <a:noFill/>
            </a:ln>
          </c:spPr>
          <c:marker>
            <c:symbol val="circle"/>
            <c:size val="2"/>
            <c:spPr>
              <a:solidFill>
                <a:srgbClr val="FF0000"/>
              </a:solidFill>
              <a:ln>
                <a:solidFill>
                  <a:srgbClr val="FF0000"/>
                </a:solidFill>
              </a:ln>
            </c:spPr>
          </c:marker>
          <c:trendline>
            <c:spPr>
              <a:ln>
                <a:solidFill>
                  <a:prstClr val="black"/>
                </a:solidFill>
                <a:prstDash val="dash"/>
              </a:ln>
            </c:spPr>
            <c:trendlineType val="poly"/>
            <c:order val="3"/>
            <c:intercept val="6.02"/>
          </c:trendline>
          <c:xVal>
            <c:numRef>
              <c:f>Calculation!$P$18:$P$1502</c:f>
              <c:numCache>
                <c:formatCode>0.00</c:formatCode>
                <c:ptCount val="1485"/>
                <c:pt idx="0">
                  <c:v>281.46851583653699</c:v>
                </c:pt>
                <c:pt idx="1">
                  <c:v>308.21230707636965</c:v>
                </c:pt>
                <c:pt idx="2">
                  <c:v>322.80532719103172</c:v>
                </c:pt>
                <c:pt idx="3">
                  <c:v>331.59471800699669</c:v>
                </c:pt>
                <c:pt idx="4">
                  <c:v>337.33682374190693</c:v>
                </c:pt>
                <c:pt idx="5">
                  <c:v>343.72697742842689</c:v>
                </c:pt>
                <c:pt idx="6">
                  <c:v>347.78801826297541</c:v>
                </c:pt>
                <c:pt idx="7">
                  <c:v>350.68736509647226</c:v>
                </c:pt>
                <c:pt idx="8">
                  <c:v>353.08216713296201</c:v>
                </c:pt>
                <c:pt idx="9">
                  <c:v>264.16812641712369</c:v>
                </c:pt>
                <c:pt idx="10">
                  <c:v>288.54885156643968</c:v>
                </c:pt>
                <c:pt idx="11">
                  <c:v>306.84305659625426</c:v>
                </c:pt>
                <c:pt idx="12">
                  <c:v>319.58798299691426</c:v>
                </c:pt>
                <c:pt idx="13">
                  <c:v>328.16696587951435</c:v>
                </c:pt>
                <c:pt idx="14">
                  <c:v>337.37890906161363</c:v>
                </c:pt>
                <c:pt idx="15">
                  <c:v>343.04342804885835</c:v>
                </c:pt>
                <c:pt idx="16">
                  <c:v>346.85573220002334</c:v>
                </c:pt>
                <c:pt idx="17">
                  <c:v>349.78563905921169</c:v>
                </c:pt>
                <c:pt idx="18">
                  <c:v>254.7405663845993</c:v>
                </c:pt>
                <c:pt idx="19">
                  <c:v>273.62671656927705</c:v>
                </c:pt>
                <c:pt idx="20">
                  <c:v>291.12406498577934</c:v>
                </c:pt>
                <c:pt idx="21">
                  <c:v>305.85728798734971</c:v>
                </c:pt>
                <c:pt idx="22">
                  <c:v>317.03418922069869</c:v>
                </c:pt>
                <c:pt idx="23">
                  <c:v>329.35917079938957</c:v>
                </c:pt>
                <c:pt idx="24">
                  <c:v>337.00970351014342</c:v>
                </c:pt>
                <c:pt idx="25">
                  <c:v>342.01612646349685</c:v>
                </c:pt>
                <c:pt idx="26">
                  <c:v>345.6456265670048</c:v>
                </c:pt>
                <c:pt idx="27">
                  <c:v>249.28768440822591</c:v>
                </c:pt>
                <c:pt idx="28">
                  <c:v>263.31034754656429</c:v>
                </c:pt>
                <c:pt idx="29">
                  <c:v>278.17651499331765</c:v>
                </c:pt>
                <c:pt idx="30">
                  <c:v>292.54742292521172</c:v>
                </c:pt>
                <c:pt idx="31">
                  <c:v>304.99774713873285</c:v>
                </c:pt>
                <c:pt idx="32">
                  <c:v>320.11562945280929</c:v>
                </c:pt>
                <c:pt idx="33">
                  <c:v>329.99268888296871</c:v>
                </c:pt>
                <c:pt idx="34">
                  <c:v>336.35404385034246</c:v>
                </c:pt>
                <c:pt idx="35">
                  <c:v>340.77154927446713</c:v>
                </c:pt>
                <c:pt idx="36">
                  <c:v>245.89399160362726</c:v>
                </c:pt>
                <c:pt idx="37">
                  <c:v>256.56136010252004</c:v>
                </c:pt>
                <c:pt idx="38">
                  <c:v>268.66328962458942</c:v>
                </c:pt>
                <c:pt idx="39">
                  <c:v>281.39614186230369</c:v>
                </c:pt>
                <c:pt idx="40">
                  <c:v>293.68225831523608</c:v>
                </c:pt>
                <c:pt idx="41">
                  <c:v>310.34559598461885</c:v>
                </c:pt>
                <c:pt idx="42">
                  <c:v>322.21287611167929</c:v>
                </c:pt>
                <c:pt idx="43">
                  <c:v>330.01860193926922</c:v>
                </c:pt>
                <c:pt idx="44">
                  <c:v>335.35566161394706</c:v>
                </c:pt>
                <c:pt idx="45">
                  <c:v>242.59893414840741</c:v>
                </c:pt>
                <c:pt idx="46">
                  <c:v>250.23289463369093</c:v>
                </c:pt>
                <c:pt idx="47">
                  <c:v>258.98629950222607</c:v>
                </c:pt>
                <c:pt idx="48">
                  <c:v>268.92615491100941</c:v>
                </c:pt>
                <c:pt idx="49">
                  <c:v>279.57142842419154</c:v>
                </c:pt>
                <c:pt idx="50">
                  <c:v>295.84208384551232</c:v>
                </c:pt>
                <c:pt idx="51">
                  <c:v>309.34760744046901</c:v>
                </c:pt>
                <c:pt idx="52">
                  <c:v>319.33371923847358</c:v>
                </c:pt>
                <c:pt idx="53">
                  <c:v>326.45279700870464</c:v>
                </c:pt>
                <c:pt idx="54">
                  <c:v>240.32208589349707</c:v>
                </c:pt>
                <c:pt idx="55">
                  <c:v>246.07830150457903</c:v>
                </c:pt>
                <c:pt idx="56">
                  <c:v>252.5654522709815</c:v>
                </c:pt>
                <c:pt idx="57">
                  <c:v>260.16106956230726</c:v>
                </c:pt>
                <c:pt idx="58">
                  <c:v>268.72599462527683</c:v>
                </c:pt>
                <c:pt idx="59">
                  <c:v>282.93871350371199</c:v>
                </c:pt>
                <c:pt idx="60">
                  <c:v>296.44104537017694</c:v>
                </c:pt>
                <c:pt idx="61">
                  <c:v>307.81706549393482</c:v>
                </c:pt>
                <c:pt idx="62">
                  <c:v>316.57548286944478</c:v>
                </c:pt>
                <c:pt idx="63">
                  <c:v>237.67190534608079</c:v>
                </c:pt>
                <c:pt idx="64">
                  <c:v>242.13508512768982</c:v>
                </c:pt>
                <c:pt idx="65">
                  <c:v>247.06399992641622</c:v>
                </c:pt>
                <c:pt idx="66">
                  <c:v>252.88550259706403</c:v>
                </c:pt>
                <c:pt idx="67">
                  <c:v>259.6426320939442</c:v>
                </c:pt>
                <c:pt idx="68">
                  <c:v>271.60321557948424</c:v>
                </c:pt>
                <c:pt idx="69">
                  <c:v>284.23789380020793</c:v>
                </c:pt>
                <c:pt idx="70">
                  <c:v>296.00633308268539</c:v>
                </c:pt>
                <c:pt idx="71">
                  <c:v>305.82648426314461</c:v>
                </c:pt>
                <c:pt idx="72">
                  <c:v>236.18671305857001</c:v>
                </c:pt>
                <c:pt idx="73">
                  <c:v>239.76393565019112</c:v>
                </c:pt>
                <c:pt idx="74">
                  <c:v>243.56184095978747</c:v>
                </c:pt>
                <c:pt idx="75">
                  <c:v>248.06189255136673</c:v>
                </c:pt>
                <c:pt idx="76">
                  <c:v>253.36547598822662</c:v>
                </c:pt>
                <c:pt idx="77">
                  <c:v>263.0647504950594</c:v>
                </c:pt>
                <c:pt idx="78">
                  <c:v>274.03631423095669</c:v>
                </c:pt>
                <c:pt idx="79">
                  <c:v>285.06966492577038</c:v>
                </c:pt>
                <c:pt idx="80">
                  <c:v>295.03094377402556</c:v>
                </c:pt>
                <c:pt idx="81">
                  <c:v>339.38588581446476</c:v>
                </c:pt>
                <c:pt idx="82">
                  <c:v>346.91008761449905</c:v>
                </c:pt>
                <c:pt idx="83">
                  <c:v>348.4230422643659</c:v>
                </c:pt>
                <c:pt idx="84">
                  <c:v>349.42377588982993</c:v>
                </c:pt>
                <c:pt idx="85">
                  <c:v>350.40995412275208</c:v>
                </c:pt>
                <c:pt idx="86">
                  <c:v>352.53812831103693</c:v>
                </c:pt>
                <c:pt idx="87">
                  <c:v>354.15675143834926</c:v>
                </c:pt>
                <c:pt idx="88">
                  <c:v>355.56512582012834</c:v>
                </c:pt>
                <c:pt idx="89">
                  <c:v>356.98748168722449</c:v>
                </c:pt>
                <c:pt idx="90">
                  <c:v>239.01522377122132</c:v>
                </c:pt>
                <c:pt idx="91">
                  <c:v>300.72885890047314</c:v>
                </c:pt>
                <c:pt idx="92">
                  <c:v>325.33499708500261</c:v>
                </c:pt>
                <c:pt idx="93">
                  <c:v>335.19106042825319</c:v>
                </c:pt>
                <c:pt idx="94">
                  <c:v>340.50085265835202</c:v>
                </c:pt>
                <c:pt idx="95">
                  <c:v>346.18453765988244</c:v>
                </c:pt>
                <c:pt idx="96">
                  <c:v>349.55388640740136</c:v>
                </c:pt>
                <c:pt idx="97">
                  <c:v>351.84164043997032</c:v>
                </c:pt>
                <c:pt idx="98">
                  <c:v>353.745749985739</c:v>
                </c:pt>
                <c:pt idx="99">
                  <c:v>234.73553939239423</c:v>
                </c:pt>
                <c:pt idx="100">
                  <c:v>268.26978959418074</c:v>
                </c:pt>
                <c:pt idx="101">
                  <c:v>298.12389801651966</c:v>
                </c:pt>
                <c:pt idx="102">
                  <c:v>317.25648352391732</c:v>
                </c:pt>
                <c:pt idx="103">
                  <c:v>328.17014488789158</c:v>
                </c:pt>
                <c:pt idx="104">
                  <c:v>338.16429452369232</c:v>
                </c:pt>
                <c:pt idx="105">
                  <c:v>343.6951797728712</c:v>
                </c:pt>
                <c:pt idx="106">
                  <c:v>347.25531505072354</c:v>
                </c:pt>
                <c:pt idx="107">
                  <c:v>349.9225525757966</c:v>
                </c:pt>
                <c:pt idx="108">
                  <c:v>233.28067848712897</c:v>
                </c:pt>
                <c:pt idx="109">
                  <c:v>253.73397972771465</c:v>
                </c:pt>
                <c:pt idx="110">
                  <c:v>276.2811696140912</c:v>
                </c:pt>
                <c:pt idx="111">
                  <c:v>297.41232916277869</c:v>
                </c:pt>
                <c:pt idx="112">
                  <c:v>312.78384656462453</c:v>
                </c:pt>
                <c:pt idx="113">
                  <c:v>327.90015333446274</c:v>
                </c:pt>
                <c:pt idx="114">
                  <c:v>336.3651630125118</c:v>
                </c:pt>
                <c:pt idx="115">
                  <c:v>341.58872373110893</c:v>
                </c:pt>
                <c:pt idx="116">
                  <c:v>345.22031367658553</c:v>
                </c:pt>
                <c:pt idx="117">
                  <c:v>232.50042789757296</c:v>
                </c:pt>
                <c:pt idx="118">
                  <c:v>246.54233533253787</c:v>
                </c:pt>
                <c:pt idx="119">
                  <c:v>262.66214189500738</c:v>
                </c:pt>
                <c:pt idx="120">
                  <c:v>280.64408888644806</c:v>
                </c:pt>
                <c:pt idx="121">
                  <c:v>297.03291441734899</c:v>
                </c:pt>
                <c:pt idx="122">
                  <c:v>316.11909556996932</c:v>
                </c:pt>
                <c:pt idx="123">
                  <c:v>327.79015452836899</c:v>
                </c:pt>
                <c:pt idx="124">
                  <c:v>334.98893784094207</c:v>
                </c:pt>
                <c:pt idx="125">
                  <c:v>339.79267057934402</c:v>
                </c:pt>
                <c:pt idx="126">
                  <c:v>231.80842940444069</c:v>
                </c:pt>
                <c:pt idx="127">
                  <c:v>240.78267828882196</c:v>
                </c:pt>
                <c:pt idx="128">
                  <c:v>251.19179219313995</c:v>
                </c:pt>
                <c:pt idx="129">
                  <c:v>263.8815938013912</c:v>
                </c:pt>
                <c:pt idx="130">
                  <c:v>277.76649559955831</c:v>
                </c:pt>
                <c:pt idx="131">
                  <c:v>297.98545769759693</c:v>
                </c:pt>
                <c:pt idx="132">
                  <c:v>313.22819949288828</c:v>
                </c:pt>
                <c:pt idx="133">
                  <c:v>323.56557827286463</c:v>
                </c:pt>
                <c:pt idx="134">
                  <c:v>330.50387472079535</c:v>
                </c:pt>
                <c:pt idx="135">
                  <c:v>231.13001233252061</c:v>
                </c:pt>
                <c:pt idx="136">
                  <c:v>237.37167035562544</c:v>
                </c:pt>
                <c:pt idx="137">
                  <c:v>244.65510472022999</c:v>
                </c:pt>
                <c:pt idx="138">
                  <c:v>253.64026593223997</c:v>
                </c:pt>
                <c:pt idx="139">
                  <c:v>264.13112175582393</c:v>
                </c:pt>
                <c:pt idx="140">
                  <c:v>281.64085078990479</c:v>
                </c:pt>
                <c:pt idx="141">
                  <c:v>297.79331368306964</c:v>
                </c:pt>
                <c:pt idx="142">
                  <c:v>310.53593947865971</c:v>
                </c:pt>
                <c:pt idx="143">
                  <c:v>319.70522644876894</c:v>
                </c:pt>
                <c:pt idx="144">
                  <c:v>229.45293210857687</c:v>
                </c:pt>
                <c:pt idx="145">
                  <c:v>234.0415652402412</c:v>
                </c:pt>
                <c:pt idx="146">
                  <c:v>239.28270187721247</c:v>
                </c:pt>
                <c:pt idx="147">
                  <c:v>245.76688008189518</c:v>
                </c:pt>
                <c:pt idx="148">
                  <c:v>253.54162333457055</c:v>
                </c:pt>
                <c:pt idx="149">
                  <c:v>267.58602016205799</c:v>
                </c:pt>
                <c:pt idx="150">
                  <c:v>282.55775843984202</c:v>
                </c:pt>
                <c:pt idx="151">
                  <c:v>296.24315363865099</c:v>
                </c:pt>
                <c:pt idx="152">
                  <c:v>307.23839611162663</c:v>
                </c:pt>
                <c:pt idx="153">
                  <c:v>228.59862258320044</c:v>
                </c:pt>
                <c:pt idx="154">
                  <c:v>232.13741220359424</c:v>
                </c:pt>
                <c:pt idx="155">
                  <c:v>236.00288943075583</c:v>
                </c:pt>
                <c:pt idx="156">
                  <c:v>240.81620549653732</c:v>
                </c:pt>
                <c:pt idx="157">
                  <c:v>246.63480651975055</c:v>
                </c:pt>
                <c:pt idx="158">
                  <c:v>257.51652955157891</c:v>
                </c:pt>
                <c:pt idx="159">
                  <c:v>270.01219806650829</c:v>
                </c:pt>
                <c:pt idx="160">
                  <c:v>282.6636355761492</c:v>
                </c:pt>
                <c:pt idx="161">
                  <c:v>294.1121836462317</c:v>
                </c:pt>
                <c:pt idx="162">
                  <c:v>92.752590345668011</c:v>
                </c:pt>
                <c:pt idx="163">
                  <c:v>50.630505780801563</c:v>
                </c:pt>
                <c:pt idx="164">
                  <c:v>23.838671027053035</c:v>
                </c:pt>
                <c:pt idx="165">
                  <c:v>11.591378211653048</c:v>
                </c:pt>
                <c:pt idx="166">
                  <c:v>5.8371351578162791</c:v>
                </c:pt>
                <c:pt idx="167">
                  <c:v>2.4091349901848562</c:v>
                </c:pt>
                <c:pt idx="168">
                  <c:v>1.1636996359631318</c:v>
                </c:pt>
                <c:pt idx="169">
                  <c:v>0.93871690060575508</c:v>
                </c:pt>
                <c:pt idx="170">
                  <c:v>1.3467903237035141</c:v>
                </c:pt>
                <c:pt idx="171">
                  <c:v>129.59463932277782</c:v>
                </c:pt>
                <c:pt idx="172">
                  <c:v>53.134640295629445</c:v>
                </c:pt>
                <c:pt idx="173">
                  <c:v>8.9388126979191469</c:v>
                </c:pt>
                <c:pt idx="174">
                  <c:v>0.19575239880741852</c:v>
                </c:pt>
                <c:pt idx="175">
                  <c:v>357.38821083390076</c:v>
                </c:pt>
                <c:pt idx="176">
                  <c:v>356.51066303428831</c:v>
                </c:pt>
                <c:pt idx="177">
                  <c:v>356.63247672148395</c:v>
                </c:pt>
                <c:pt idx="178">
                  <c:v>357.28601815999588</c:v>
                </c:pt>
                <c:pt idx="179">
                  <c:v>358.25027722716857</c:v>
                </c:pt>
                <c:pt idx="180">
                  <c:v>179.30890696975987</c:v>
                </c:pt>
                <c:pt idx="181">
                  <c:v>221.37682193373021</c:v>
                </c:pt>
                <c:pt idx="182">
                  <c:v>328.40320357781525</c:v>
                </c:pt>
                <c:pt idx="183">
                  <c:v>341.04446210711438</c:v>
                </c:pt>
                <c:pt idx="184">
                  <c:v>345.45471181701703</c:v>
                </c:pt>
                <c:pt idx="185">
                  <c:v>349.27317108369169</c:v>
                </c:pt>
                <c:pt idx="186">
                  <c:v>351.43907039535037</c:v>
                </c:pt>
                <c:pt idx="187">
                  <c:v>353.10055708193039</c:v>
                </c:pt>
                <c:pt idx="188">
                  <c:v>354.60499276299839</c:v>
                </c:pt>
                <c:pt idx="189">
                  <c:v>201.60364280479999</c:v>
                </c:pt>
                <c:pt idx="190">
                  <c:v>226.10581361433998</c:v>
                </c:pt>
                <c:pt idx="191">
                  <c:v>271.99200323608864</c:v>
                </c:pt>
                <c:pt idx="192">
                  <c:v>309.96020427598665</c:v>
                </c:pt>
                <c:pt idx="193">
                  <c:v>326.92436275889196</c:v>
                </c:pt>
                <c:pt idx="194">
                  <c:v>338.94163531362801</c:v>
                </c:pt>
                <c:pt idx="195">
                  <c:v>344.52146482272371</c:v>
                </c:pt>
                <c:pt idx="196">
                  <c:v>347.78650879904183</c:v>
                </c:pt>
                <c:pt idx="197">
                  <c:v>350.13468730614971</c:v>
                </c:pt>
                <c:pt idx="198">
                  <c:v>210.64097419450266</c:v>
                </c:pt>
                <c:pt idx="199">
                  <c:v>226.58869758735707</c:v>
                </c:pt>
                <c:pt idx="200">
                  <c:v>250.45611017936685</c:v>
                </c:pt>
                <c:pt idx="201">
                  <c:v>280.35310841407329</c:v>
                </c:pt>
                <c:pt idx="202">
                  <c:v>304.32996468604932</c:v>
                </c:pt>
                <c:pt idx="203">
                  <c:v>325.61517733083934</c:v>
                </c:pt>
                <c:pt idx="204">
                  <c:v>335.77133545998942</c:v>
                </c:pt>
                <c:pt idx="205">
                  <c:v>341.26744061031644</c:v>
                </c:pt>
                <c:pt idx="206">
                  <c:v>344.80334179884142</c:v>
                </c:pt>
                <c:pt idx="207">
                  <c:v>216.86971406469178</c:v>
                </c:pt>
                <c:pt idx="208">
                  <c:v>226.88521910693703</c:v>
                </c:pt>
                <c:pt idx="209">
                  <c:v>239.5574102631619</c:v>
                </c:pt>
                <c:pt idx="210">
                  <c:v>256.20005728287163</c:v>
                </c:pt>
                <c:pt idx="211">
                  <c:v>275.57124288007429</c:v>
                </c:pt>
                <c:pt idx="212">
                  <c:v>302.51735436090513</c:v>
                </c:pt>
                <c:pt idx="213">
                  <c:v>319.35249477156702</c:v>
                </c:pt>
                <c:pt idx="214">
                  <c:v>328.9791670258623</c:v>
                </c:pt>
                <c:pt idx="215">
                  <c:v>334.92749778434171</c:v>
                </c:pt>
                <c:pt idx="216">
                  <c:v>219.61999058314379</c:v>
                </c:pt>
                <c:pt idx="217">
                  <c:v>226.54086160581952</c:v>
                </c:pt>
                <c:pt idx="218">
                  <c:v>234.67232262544218</c:v>
                </c:pt>
                <c:pt idx="219">
                  <c:v>244.87325884646461</c:v>
                </c:pt>
                <c:pt idx="220">
                  <c:v>257.66408474671402</c:v>
                </c:pt>
                <c:pt idx="221">
                  <c:v>280.59230265999253</c:v>
                </c:pt>
                <c:pt idx="222">
                  <c:v>300.39138202726969</c:v>
                </c:pt>
                <c:pt idx="223">
                  <c:v>313.96937195852439</c:v>
                </c:pt>
                <c:pt idx="224">
                  <c:v>322.87853092506469</c:v>
                </c:pt>
                <c:pt idx="225">
                  <c:v>219.91817927586752</c:v>
                </c:pt>
                <c:pt idx="226">
                  <c:v>224.76261891079244</c:v>
                </c:pt>
                <c:pt idx="227">
                  <c:v>230.34598613289307</c:v>
                </c:pt>
                <c:pt idx="228">
                  <c:v>237.28106171376498</c:v>
                </c:pt>
                <c:pt idx="229">
                  <c:v>245.94758125329983</c:v>
                </c:pt>
                <c:pt idx="230">
                  <c:v>262.77017293113369</c:v>
                </c:pt>
                <c:pt idx="231">
                  <c:v>280.94864643060913</c:v>
                </c:pt>
                <c:pt idx="232">
                  <c:v>296.70148234049265</c:v>
                </c:pt>
                <c:pt idx="233">
                  <c:v>308.66751828335532</c:v>
                </c:pt>
                <c:pt idx="234">
                  <c:v>220.22963183390098</c:v>
                </c:pt>
                <c:pt idx="235">
                  <c:v>223.75359087409996</c:v>
                </c:pt>
                <c:pt idx="236">
                  <c:v>227.8026103092763</c:v>
                </c:pt>
                <c:pt idx="237">
                  <c:v>232.94460801200563</c:v>
                </c:pt>
                <c:pt idx="238">
                  <c:v>239.23745494000337</c:v>
                </c:pt>
                <c:pt idx="239">
                  <c:v>251.18655298386452</c:v>
                </c:pt>
                <c:pt idx="240">
                  <c:v>265.31651437135122</c:v>
                </c:pt>
                <c:pt idx="241">
                  <c:v>279.84924018467046</c:v>
                </c:pt>
                <c:pt idx="242">
                  <c:v>293.05457298962796</c:v>
                </c:pt>
                <c:pt idx="243">
                  <c:v>94.487343816787558</c:v>
                </c:pt>
                <c:pt idx="244">
                  <c:v>73.291208748455034</c:v>
                </c:pt>
                <c:pt idx="245">
                  <c:v>51.449511090454408</c:v>
                </c:pt>
                <c:pt idx="246">
                  <c:v>33.702568970911663</c:v>
                </c:pt>
                <c:pt idx="247">
                  <c:v>22.185787598906089</c:v>
                </c:pt>
                <c:pt idx="248">
                  <c:v>13.03307899902374</c:v>
                </c:pt>
                <c:pt idx="249">
                  <c:v>8.6889892276807998</c:v>
                </c:pt>
                <c:pt idx="250">
                  <c:v>6.6745802377442613</c:v>
                </c:pt>
                <c:pt idx="251">
                  <c:v>5.9482205382201414</c:v>
                </c:pt>
                <c:pt idx="252">
                  <c:v>109.71312064676962</c:v>
                </c:pt>
                <c:pt idx="253">
                  <c:v>84.276014767186709</c:v>
                </c:pt>
                <c:pt idx="254">
                  <c:v>52.401823525660895</c:v>
                </c:pt>
                <c:pt idx="255">
                  <c:v>29.427974806263826</c:v>
                </c:pt>
                <c:pt idx="256">
                  <c:v>17.074330308568889</c:v>
                </c:pt>
                <c:pt idx="257">
                  <c:v>8.473279465030048</c:v>
                </c:pt>
                <c:pt idx="258">
                  <c:v>4.8266034789895942</c:v>
                </c:pt>
                <c:pt idx="259">
                  <c:v>3.3452967521016252</c:v>
                </c:pt>
                <c:pt idx="260">
                  <c:v>2.9746509228177977</c:v>
                </c:pt>
                <c:pt idx="261">
                  <c:v>133.90727610324674</c:v>
                </c:pt>
                <c:pt idx="262">
                  <c:v>111.02976046910669</c:v>
                </c:pt>
                <c:pt idx="263">
                  <c:v>58.728019894306122</c:v>
                </c:pt>
                <c:pt idx="264">
                  <c:v>22.297453507989889</c:v>
                </c:pt>
                <c:pt idx="265">
                  <c:v>9.4250480812754454</c:v>
                </c:pt>
                <c:pt idx="266">
                  <c:v>2.7686701711210602</c:v>
                </c:pt>
                <c:pt idx="267">
                  <c:v>0.38749169739091677</c:v>
                </c:pt>
                <c:pt idx="268">
                  <c:v>359.51830824821661</c:v>
                </c:pt>
                <c:pt idx="269">
                  <c:v>359.45880207703215</c:v>
                </c:pt>
                <c:pt idx="270">
                  <c:v>161.66228033939814</c:v>
                </c:pt>
                <c:pt idx="271">
                  <c:v>160.51040099318772</c:v>
                </c:pt>
                <c:pt idx="272">
                  <c:v>130.34468951970393</c:v>
                </c:pt>
                <c:pt idx="273">
                  <c:v>357.80190394545923</c:v>
                </c:pt>
                <c:pt idx="274">
                  <c:v>353.38427357800225</c:v>
                </c:pt>
                <c:pt idx="275">
                  <c:v>353.4302337210915</c:v>
                </c:pt>
                <c:pt idx="276">
                  <c:v>353.93224467178391</c:v>
                </c:pt>
                <c:pt idx="277">
                  <c:v>354.47833853624593</c:v>
                </c:pt>
                <c:pt idx="278">
                  <c:v>355.19497248587464</c:v>
                </c:pt>
                <c:pt idx="279">
                  <c:v>182.08408612117572</c:v>
                </c:pt>
                <c:pt idx="280">
                  <c:v>191.32450803759087</c:v>
                </c:pt>
                <c:pt idx="281">
                  <c:v>212.61503805422865</c:v>
                </c:pt>
                <c:pt idx="282">
                  <c:v>282.07979875276897</c:v>
                </c:pt>
                <c:pt idx="283">
                  <c:v>322.74551188290195</c:v>
                </c:pt>
                <c:pt idx="284">
                  <c:v>339.43931805272462</c:v>
                </c:pt>
                <c:pt idx="285">
                  <c:v>345.17747643228699</c:v>
                </c:pt>
                <c:pt idx="286">
                  <c:v>348.07681887638364</c:v>
                </c:pt>
                <c:pt idx="287">
                  <c:v>350.03096984047829</c:v>
                </c:pt>
                <c:pt idx="288">
                  <c:v>198.53238268601424</c:v>
                </c:pt>
                <c:pt idx="289">
                  <c:v>207.45902691908267</c:v>
                </c:pt>
                <c:pt idx="290">
                  <c:v>220.12616433973454</c:v>
                </c:pt>
                <c:pt idx="291">
                  <c:v>241.27837910756026</c:v>
                </c:pt>
                <c:pt idx="292">
                  <c:v>271.36823094741669</c:v>
                </c:pt>
                <c:pt idx="293">
                  <c:v>309.76743880637224</c:v>
                </c:pt>
                <c:pt idx="294">
                  <c:v>327.21004395814163</c:v>
                </c:pt>
                <c:pt idx="295">
                  <c:v>335.39056039777302</c:v>
                </c:pt>
                <c:pt idx="296">
                  <c:v>340.03721823260764</c:v>
                </c:pt>
                <c:pt idx="297">
                  <c:v>206.51569613321428</c:v>
                </c:pt>
                <c:pt idx="298">
                  <c:v>213.23902236506439</c:v>
                </c:pt>
                <c:pt idx="299">
                  <c:v>221.34288770113238</c:v>
                </c:pt>
                <c:pt idx="300">
                  <c:v>232.30904920452548</c:v>
                </c:pt>
                <c:pt idx="301">
                  <c:v>247.59964949428118</c:v>
                </c:pt>
                <c:pt idx="302">
                  <c:v>278.22371631070325</c:v>
                </c:pt>
                <c:pt idx="303">
                  <c:v>303.58015130860673</c:v>
                </c:pt>
                <c:pt idx="304">
                  <c:v>318.45629129023524</c:v>
                </c:pt>
                <c:pt idx="305">
                  <c:v>327.10525557103051</c:v>
                </c:pt>
                <c:pt idx="306">
                  <c:v>209.95367542948532</c:v>
                </c:pt>
                <c:pt idx="307">
                  <c:v>214.75684636953667</c:v>
                </c:pt>
                <c:pt idx="308">
                  <c:v>220.21963094493998</c:v>
                </c:pt>
                <c:pt idx="309">
                  <c:v>227.14392619014063</c:v>
                </c:pt>
                <c:pt idx="310">
                  <c:v>236.24345565936642</c:v>
                </c:pt>
                <c:pt idx="311">
                  <c:v>255.58292556416112</c:v>
                </c:pt>
                <c:pt idx="312">
                  <c:v>278.15679584607369</c:v>
                </c:pt>
                <c:pt idx="313">
                  <c:v>297.3556298780303</c:v>
                </c:pt>
                <c:pt idx="314">
                  <c:v>310.84846854612766</c:v>
                </c:pt>
                <c:pt idx="315">
                  <c:v>212.05993113227737</c:v>
                </c:pt>
                <c:pt idx="316">
                  <c:v>215.60858624424438</c:v>
                </c:pt>
                <c:pt idx="317">
                  <c:v>219.56659495364588</c:v>
                </c:pt>
                <c:pt idx="318">
                  <c:v>224.52766543036032</c:v>
                </c:pt>
                <c:pt idx="319">
                  <c:v>230.73937322443092</c:v>
                </c:pt>
                <c:pt idx="320">
                  <c:v>243.15978377664774</c:v>
                </c:pt>
                <c:pt idx="321">
                  <c:v>259.02247120323801</c:v>
                </c:pt>
                <c:pt idx="322">
                  <c:v>276.25008931651632</c:v>
                </c:pt>
                <c:pt idx="323">
                  <c:v>291.92693390666335</c:v>
                </c:pt>
                <c:pt idx="324">
                  <c:v>94.586546619884189</c:v>
                </c:pt>
                <c:pt idx="325">
                  <c:v>81.165247665883982</c:v>
                </c:pt>
                <c:pt idx="326">
                  <c:v>65.973921378749878</c:v>
                </c:pt>
                <c:pt idx="327">
                  <c:v>50.198522158200312</c:v>
                </c:pt>
                <c:pt idx="328">
                  <c:v>36.951894243990317</c:v>
                </c:pt>
                <c:pt idx="329">
                  <c:v>23.714347513349889</c:v>
                </c:pt>
                <c:pt idx="330">
                  <c:v>16.474256434753784</c:v>
                </c:pt>
                <c:pt idx="331">
                  <c:v>12.666422339890676</c:v>
                </c:pt>
                <c:pt idx="332">
                  <c:v>10.742861028115668</c:v>
                </c:pt>
                <c:pt idx="333">
                  <c:v>104.07741874011236</c:v>
                </c:pt>
                <c:pt idx="334">
                  <c:v>89.267001258748294</c:v>
                </c:pt>
                <c:pt idx="335">
                  <c:v>70.610052625927764</c:v>
                </c:pt>
                <c:pt idx="336">
                  <c:v>51.045677671372744</c:v>
                </c:pt>
                <c:pt idx="337">
                  <c:v>35.446866602341068</c:v>
                </c:pt>
                <c:pt idx="338">
                  <c:v>21.056449804891489</c:v>
                </c:pt>
                <c:pt idx="339">
                  <c:v>13.715447870379426</c:v>
                </c:pt>
                <c:pt idx="340">
                  <c:v>9.8996629612443048</c:v>
                </c:pt>
                <c:pt idx="341">
                  <c:v>7.9934551544820804</c:v>
                </c:pt>
                <c:pt idx="342">
                  <c:v>117.75882986068561</c:v>
                </c:pt>
                <c:pt idx="343">
                  <c:v>103.06052789686935</c:v>
                </c:pt>
                <c:pt idx="344">
                  <c:v>80.428708734767255</c:v>
                </c:pt>
                <c:pt idx="345">
                  <c:v>53.7456218314993</c:v>
                </c:pt>
                <c:pt idx="346">
                  <c:v>33.529438749370613</c:v>
                </c:pt>
                <c:pt idx="347">
                  <c:v>17.61689609342773</c:v>
                </c:pt>
                <c:pt idx="348">
                  <c:v>10.34843009187353</c:v>
                </c:pt>
                <c:pt idx="349">
                  <c:v>6.5971089682943758</c:v>
                </c:pt>
                <c:pt idx="350">
                  <c:v>4.7366502911689592</c:v>
                </c:pt>
                <c:pt idx="351">
                  <c:v>135.93652077845618</c:v>
                </c:pt>
                <c:pt idx="352">
                  <c:v>125.81441167937548</c:v>
                </c:pt>
                <c:pt idx="353">
                  <c:v>101.59180708050475</c:v>
                </c:pt>
                <c:pt idx="354">
                  <c:v>59.889645326401485</c:v>
                </c:pt>
                <c:pt idx="355">
                  <c:v>28.770344407338726</c:v>
                </c:pt>
                <c:pt idx="356">
                  <c:v>11.209175952378718</c:v>
                </c:pt>
                <c:pt idx="357">
                  <c:v>4.9277270846500034</c:v>
                </c:pt>
                <c:pt idx="358">
                  <c:v>2.0501542995575401</c:v>
                </c:pt>
                <c:pt idx="359">
                  <c:v>0.79407018686447373</c:v>
                </c:pt>
                <c:pt idx="360">
                  <c:v>155.46186663820464</c:v>
                </c:pt>
                <c:pt idx="361">
                  <c:v>153.62486647409293</c:v>
                </c:pt>
                <c:pt idx="362">
                  <c:v>143.31331614354178</c:v>
                </c:pt>
                <c:pt idx="363">
                  <c:v>92.001715028522298</c:v>
                </c:pt>
                <c:pt idx="364">
                  <c:v>14.974984331604826</c:v>
                </c:pt>
                <c:pt idx="365">
                  <c:v>8.9268286647267492E-2</c:v>
                </c:pt>
                <c:pt idx="366">
                  <c:v>357.07198807838063</c:v>
                </c:pt>
                <c:pt idx="367">
                  <c:v>356.09491132590205</c:v>
                </c:pt>
                <c:pt idx="368">
                  <c:v>355.95678946528443</c:v>
                </c:pt>
                <c:pt idx="369">
                  <c:v>178.17546343282172</c:v>
                </c:pt>
                <c:pt idx="370">
                  <c:v>182.87486182318492</c:v>
                </c:pt>
                <c:pt idx="371">
                  <c:v>189.12174665157607</c:v>
                </c:pt>
                <c:pt idx="372">
                  <c:v>204.63631288489063</c:v>
                </c:pt>
                <c:pt idx="373">
                  <c:v>256.30382124184035</c:v>
                </c:pt>
                <c:pt idx="374">
                  <c:v>326.18844263937478</c:v>
                </c:pt>
                <c:pt idx="375">
                  <c:v>339.18748203288038</c:v>
                </c:pt>
                <c:pt idx="376">
                  <c:v>343.81972293922598</c:v>
                </c:pt>
                <c:pt idx="377">
                  <c:v>346.32353156115369</c:v>
                </c:pt>
                <c:pt idx="378">
                  <c:v>191.83555732258128</c:v>
                </c:pt>
                <c:pt idx="379">
                  <c:v>197.04238359874032</c:v>
                </c:pt>
                <c:pt idx="380">
                  <c:v>203.53350101991632</c:v>
                </c:pt>
                <c:pt idx="381">
                  <c:v>213.45689183905679</c:v>
                </c:pt>
                <c:pt idx="382">
                  <c:v>230.04055959256434</c:v>
                </c:pt>
                <c:pt idx="383">
                  <c:v>273.81921298408315</c:v>
                </c:pt>
                <c:pt idx="384">
                  <c:v>309.57347062758879</c:v>
                </c:pt>
                <c:pt idx="385">
                  <c:v>325.34283950178138</c:v>
                </c:pt>
                <c:pt idx="386">
                  <c:v>332.94718493831766</c:v>
                </c:pt>
                <c:pt idx="387">
                  <c:v>199.16572185558806</c:v>
                </c:pt>
                <c:pt idx="388">
                  <c:v>203.39326413103996</c:v>
                </c:pt>
                <c:pt idx="389">
                  <c:v>208.18686238665981</c:v>
                </c:pt>
                <c:pt idx="390">
                  <c:v>214.51093706714443</c:v>
                </c:pt>
                <c:pt idx="391">
                  <c:v>223.35162273672321</c:v>
                </c:pt>
                <c:pt idx="392">
                  <c:v>244.62892756844047</c:v>
                </c:pt>
                <c:pt idx="393">
                  <c:v>273.90707359463761</c:v>
                </c:pt>
                <c:pt idx="394">
                  <c:v>298.92555310201629</c:v>
                </c:pt>
                <c:pt idx="395">
                  <c:v>314.38602733453007</c:v>
                </c:pt>
                <c:pt idx="396">
                  <c:v>203.51166880705802</c:v>
                </c:pt>
                <c:pt idx="397">
                  <c:v>206.8393729988893</c:v>
                </c:pt>
                <c:pt idx="398">
                  <c:v>210.40436241747167</c:v>
                </c:pt>
                <c:pt idx="399">
                  <c:v>214.85050880316174</c:v>
                </c:pt>
                <c:pt idx="400">
                  <c:v>220.59062586467698</c:v>
                </c:pt>
                <c:pt idx="401">
                  <c:v>232.91917106377412</c:v>
                </c:pt>
                <c:pt idx="402">
                  <c:v>250.50814134063768</c:v>
                </c:pt>
                <c:pt idx="403">
                  <c:v>271.4828458240803</c:v>
                </c:pt>
                <c:pt idx="404">
                  <c:v>290.76761804196389</c:v>
                </c:pt>
                <c:pt idx="405">
                  <c:v>93.965604577445845</c:v>
                </c:pt>
                <c:pt idx="406">
                  <c:v>85.747117815805794</c:v>
                </c:pt>
                <c:pt idx="407">
                  <c:v>76.209141950623888</c:v>
                </c:pt>
                <c:pt idx="408">
                  <c:v>65.152052597766343</c:v>
                </c:pt>
                <c:pt idx="409">
                  <c:v>53.876083308138398</c:v>
                </c:pt>
                <c:pt idx="410">
                  <c:v>38.846987410501974</c:v>
                </c:pt>
                <c:pt idx="411">
                  <c:v>28.454456373577589</c:v>
                </c:pt>
                <c:pt idx="412">
                  <c:v>22.142462479996521</c:v>
                </c:pt>
                <c:pt idx="413">
                  <c:v>18.392031182296346</c:v>
                </c:pt>
                <c:pt idx="414">
                  <c:v>99.797786715182838</c:v>
                </c:pt>
                <c:pt idx="415">
                  <c:v>91.281225185401027</c:v>
                </c:pt>
                <c:pt idx="416">
                  <c:v>80.775488012836021</c:v>
                </c:pt>
                <c:pt idx="417">
                  <c:v>68.382658155500806</c:v>
                </c:pt>
                <c:pt idx="418">
                  <c:v>55.582289395601926</c:v>
                </c:pt>
                <c:pt idx="419">
                  <c:v>38.673017360280625</c:v>
                </c:pt>
                <c:pt idx="420">
                  <c:v>27.303943281998372</c:v>
                </c:pt>
                <c:pt idx="421">
                  <c:v>20.411907059652869</c:v>
                </c:pt>
                <c:pt idx="422">
                  <c:v>16.332301536794517</c:v>
                </c:pt>
                <c:pt idx="423">
                  <c:v>107.49179816670005</c:v>
                </c:pt>
                <c:pt idx="424">
                  <c:v>98.905323597340526</c:v>
                </c:pt>
                <c:pt idx="425">
                  <c:v>87.593049170902887</c:v>
                </c:pt>
                <c:pt idx="426">
                  <c:v>73.328957820237378</c:v>
                </c:pt>
                <c:pt idx="427">
                  <c:v>58.055898284379062</c:v>
                </c:pt>
                <c:pt idx="428">
                  <c:v>38.559264075175975</c:v>
                </c:pt>
                <c:pt idx="429">
                  <c:v>26.022438778203089</c:v>
                </c:pt>
                <c:pt idx="430">
                  <c:v>18.407160089396228</c:v>
                </c:pt>
                <c:pt idx="431">
                  <c:v>13.905847787261484</c:v>
                </c:pt>
                <c:pt idx="432">
                  <c:v>117.61408076647898</c:v>
                </c:pt>
                <c:pt idx="433">
                  <c:v>109.77719736094426</c:v>
                </c:pt>
                <c:pt idx="434">
                  <c:v>97.935472962540658</c:v>
                </c:pt>
                <c:pt idx="435">
                  <c:v>81.476022651016763</c:v>
                </c:pt>
                <c:pt idx="436">
                  <c:v>62.459804067548113</c:v>
                </c:pt>
                <c:pt idx="437">
                  <c:v>38.007528652730294</c:v>
                </c:pt>
                <c:pt idx="438">
                  <c:v>23.492917013285499</c:v>
                </c:pt>
                <c:pt idx="439">
                  <c:v>15.381940641235721</c:v>
                </c:pt>
                <c:pt idx="440">
                  <c:v>10.86308346423297</c:v>
                </c:pt>
                <c:pt idx="441">
                  <c:v>130.05735849948547</c:v>
                </c:pt>
                <c:pt idx="442">
                  <c:v>124.00672474715101</c:v>
                </c:pt>
                <c:pt idx="443">
                  <c:v>113.393678932687</c:v>
                </c:pt>
                <c:pt idx="444">
                  <c:v>95.781265972331525</c:v>
                </c:pt>
                <c:pt idx="445">
                  <c:v>71.200149312617413</c:v>
                </c:pt>
                <c:pt idx="446">
                  <c:v>37.141599749039869</c:v>
                </c:pt>
                <c:pt idx="447">
                  <c:v>19.60911766070538</c:v>
                </c:pt>
                <c:pt idx="448">
                  <c:v>11.243082619589424</c:v>
                </c:pt>
                <c:pt idx="449">
                  <c:v>7.0183573496812706</c:v>
                </c:pt>
                <c:pt idx="450">
                  <c:v>150.15102005255127</c:v>
                </c:pt>
                <c:pt idx="451">
                  <c:v>148.11659269693649</c:v>
                </c:pt>
                <c:pt idx="452">
                  <c:v>144.17366270598612</c:v>
                </c:pt>
                <c:pt idx="453">
                  <c:v>134.94880947486118</c:v>
                </c:pt>
                <c:pt idx="454">
                  <c:v>110.85327299519588</c:v>
                </c:pt>
                <c:pt idx="455">
                  <c:v>35.513226459011136</c:v>
                </c:pt>
                <c:pt idx="456">
                  <c:v>9.9915953510500017</c:v>
                </c:pt>
                <c:pt idx="457">
                  <c:v>2.2462705067238113</c:v>
                </c:pt>
                <c:pt idx="458">
                  <c:v>359.01227022471431</c:v>
                </c:pt>
                <c:pt idx="459">
                  <c:v>168.04445388352937</c:v>
                </c:pt>
                <c:pt idx="460">
                  <c:v>169.24414021355472</c:v>
                </c:pt>
                <c:pt idx="461">
                  <c:v>170.95953480526808</c:v>
                </c:pt>
                <c:pt idx="462">
                  <c:v>172.94880838247724</c:v>
                </c:pt>
                <c:pt idx="463">
                  <c:v>176.30623313819387</c:v>
                </c:pt>
                <c:pt idx="464">
                  <c:v>221.3547340387</c:v>
                </c:pt>
                <c:pt idx="465">
                  <c:v>341.36564175276402</c:v>
                </c:pt>
                <c:pt idx="466">
                  <c:v>345.28177533876851</c:v>
                </c:pt>
                <c:pt idx="467">
                  <c:v>346.52496674080385</c:v>
                </c:pt>
                <c:pt idx="468">
                  <c:v>181.06413444390381</c:v>
                </c:pt>
                <c:pt idx="469">
                  <c:v>183.29776396329152</c:v>
                </c:pt>
                <c:pt idx="470">
                  <c:v>186.07012096317752</c:v>
                </c:pt>
                <c:pt idx="471">
                  <c:v>189.84641135304744</c:v>
                </c:pt>
                <c:pt idx="472">
                  <c:v>195.55511651644647</c:v>
                </c:pt>
                <c:pt idx="473">
                  <c:v>213.33736600600687</c:v>
                </c:pt>
                <c:pt idx="474">
                  <c:v>261.08433086893103</c:v>
                </c:pt>
                <c:pt idx="475">
                  <c:v>307.88055235554867</c:v>
                </c:pt>
                <c:pt idx="476">
                  <c:v>325.27323700857232</c:v>
                </c:pt>
                <c:pt idx="477">
                  <c:v>189.31312717633341</c:v>
                </c:pt>
                <c:pt idx="478">
                  <c:v>191.44543929196658</c:v>
                </c:pt>
                <c:pt idx="479">
                  <c:v>193.76592605097107</c:v>
                </c:pt>
                <c:pt idx="480">
                  <c:v>196.95344418731167</c:v>
                </c:pt>
                <c:pt idx="481">
                  <c:v>201.35352142304112</c:v>
                </c:pt>
                <c:pt idx="482">
                  <c:v>211.92232367689527</c:v>
                </c:pt>
                <c:pt idx="483">
                  <c:v>230.73252287206739</c:v>
                </c:pt>
                <c:pt idx="484">
                  <c:v>259.7884226025642</c:v>
                </c:pt>
                <c:pt idx="485">
                  <c:v>289.37923405315331</c:v>
                </c:pt>
                <c:pt idx="486">
                  <c:v>93.077560391521459</c:v>
                </c:pt>
                <c:pt idx="487">
                  <c:v>87.158102581012457</c:v>
                </c:pt>
                <c:pt idx="488">
                  <c:v>80.319217992681558</c:v>
                </c:pt>
                <c:pt idx="489">
                  <c:v>72.187676427462918</c:v>
                </c:pt>
                <c:pt idx="490">
                  <c:v>63.321675049572008</c:v>
                </c:pt>
                <c:pt idx="491">
                  <c:v>49.629937771651072</c:v>
                </c:pt>
                <c:pt idx="492">
                  <c:v>38.367223717518975</c:v>
                </c:pt>
                <c:pt idx="493">
                  <c:v>30.544843112261152</c:v>
                </c:pt>
                <c:pt idx="494">
                  <c:v>25.35527296388603</c:v>
                </c:pt>
                <c:pt idx="495">
                  <c:v>97.277109166572302</c:v>
                </c:pt>
                <c:pt idx="496">
                  <c:v>91.342884527400358</c:v>
                </c:pt>
                <c:pt idx="497">
                  <c:v>84.102858332704898</c:v>
                </c:pt>
                <c:pt idx="498">
                  <c:v>75.477495472539218</c:v>
                </c:pt>
                <c:pt idx="499">
                  <c:v>65.885722104123971</c:v>
                </c:pt>
                <c:pt idx="500">
                  <c:v>50.787633715144125</c:v>
                </c:pt>
                <c:pt idx="501">
                  <c:v>38.388904715765904</c:v>
                </c:pt>
                <c:pt idx="502">
                  <c:v>29.731479077528689</c:v>
                </c:pt>
                <c:pt idx="503">
                  <c:v>24.002446663513489</c:v>
                </c:pt>
                <c:pt idx="504">
                  <c:v>102.57960598022372</c:v>
                </c:pt>
                <c:pt idx="505">
                  <c:v>96.595680288538873</c:v>
                </c:pt>
                <c:pt idx="506">
                  <c:v>89.086950539974751</c:v>
                </c:pt>
                <c:pt idx="507">
                  <c:v>79.764427118245663</c:v>
                </c:pt>
                <c:pt idx="508">
                  <c:v>69.049110553886749</c:v>
                </c:pt>
                <c:pt idx="509">
                  <c:v>52.251161735538204</c:v>
                </c:pt>
                <c:pt idx="510">
                  <c:v>38.572659474074918</c:v>
                </c:pt>
                <c:pt idx="511">
                  <c:v>28.881094920721129</c:v>
                </c:pt>
                <c:pt idx="512">
                  <c:v>22.447304905310187</c:v>
                </c:pt>
                <c:pt idx="513">
                  <c:v>109.38655922354916</c:v>
                </c:pt>
                <c:pt idx="514">
                  <c:v>103.63456254914342</c:v>
                </c:pt>
                <c:pt idx="515">
                  <c:v>95.988226085799027</c:v>
                </c:pt>
                <c:pt idx="516">
                  <c:v>85.959447219913372</c:v>
                </c:pt>
                <c:pt idx="517">
                  <c:v>73.951317025965366</c:v>
                </c:pt>
                <c:pt idx="518">
                  <c:v>54.343666682908044</c:v>
                </c:pt>
                <c:pt idx="519">
                  <c:v>38.346618916200931</c:v>
                </c:pt>
                <c:pt idx="520">
                  <c:v>27.399512123745627</c:v>
                </c:pt>
                <c:pt idx="521">
                  <c:v>20.403005719789093</c:v>
                </c:pt>
                <c:pt idx="522">
                  <c:v>117.82284446675745</c:v>
                </c:pt>
                <c:pt idx="523">
                  <c:v>112.59012485438171</c:v>
                </c:pt>
                <c:pt idx="524">
                  <c:v>105.35163240287908</c:v>
                </c:pt>
                <c:pt idx="525">
                  <c:v>94.918404323469858</c:v>
                </c:pt>
                <c:pt idx="526">
                  <c:v>81.484505483579127</c:v>
                </c:pt>
                <c:pt idx="527">
                  <c:v>57.723706335098463</c:v>
                </c:pt>
                <c:pt idx="528">
                  <c:v>38.041064980409054</c:v>
                </c:pt>
                <c:pt idx="529">
                  <c:v>25.387890311674131</c:v>
                </c:pt>
                <c:pt idx="530">
                  <c:v>17.803329559912989</c:v>
                </c:pt>
                <c:pt idx="531">
                  <c:v>132.73785973487108</c:v>
                </c:pt>
                <c:pt idx="532">
                  <c:v>129.09713938790276</c:v>
                </c:pt>
                <c:pt idx="533">
                  <c:v>124.14092662490496</c:v>
                </c:pt>
                <c:pt idx="534">
                  <c:v>115.27359823614565</c:v>
                </c:pt>
                <c:pt idx="535">
                  <c:v>101.14935458739529</c:v>
                </c:pt>
                <c:pt idx="536">
                  <c:v>68.697925445919267</c:v>
                </c:pt>
                <c:pt idx="537">
                  <c:v>38.729670832376343</c:v>
                </c:pt>
                <c:pt idx="538">
                  <c:v>21.520550817061086</c:v>
                </c:pt>
                <c:pt idx="539">
                  <c:v>12.483724015531706</c:v>
                </c:pt>
                <c:pt idx="540">
                  <c:v>149.23281582413998</c:v>
                </c:pt>
                <c:pt idx="541">
                  <c:v>147.92998087737757</c:v>
                </c:pt>
                <c:pt idx="542">
                  <c:v>146.55667919356915</c:v>
                </c:pt>
                <c:pt idx="543">
                  <c:v>142.95041618187281</c:v>
                </c:pt>
                <c:pt idx="544">
                  <c:v>135.62252916876443</c:v>
                </c:pt>
                <c:pt idx="545">
                  <c:v>105.13553875681569</c:v>
                </c:pt>
                <c:pt idx="546">
                  <c:v>43.585729100277071</c:v>
                </c:pt>
                <c:pt idx="547">
                  <c:v>14.173199260992853</c:v>
                </c:pt>
                <c:pt idx="548">
                  <c:v>3.8291847863638981</c:v>
                </c:pt>
                <c:pt idx="549">
                  <c:v>164.80570891314002</c:v>
                </c:pt>
                <c:pt idx="550">
                  <c:v>165.22894442571001</c:v>
                </c:pt>
                <c:pt idx="551">
                  <c:v>165.98725269163566</c:v>
                </c:pt>
                <c:pt idx="552">
                  <c:v>166.57937736853222</c:v>
                </c:pt>
                <c:pt idx="553">
                  <c:v>167.08872761610004</c:v>
                </c:pt>
                <c:pt idx="554">
                  <c:v>167.52896267632926</c:v>
                </c:pt>
                <c:pt idx="555">
                  <c:v>169.21643335576007</c:v>
                </c:pt>
                <c:pt idx="556">
                  <c:v>345.50196946795899</c:v>
                </c:pt>
                <c:pt idx="557">
                  <c:v>346.36335495615663</c:v>
                </c:pt>
                <c:pt idx="558">
                  <c:v>176.16606184185972</c:v>
                </c:pt>
                <c:pt idx="559">
                  <c:v>177.16210182194138</c:v>
                </c:pt>
                <c:pt idx="560">
                  <c:v>178.28159533416232</c:v>
                </c:pt>
                <c:pt idx="561">
                  <c:v>179.98393442780389</c:v>
                </c:pt>
                <c:pt idx="562">
                  <c:v>182.39255808387625</c:v>
                </c:pt>
                <c:pt idx="563">
                  <c:v>188.29448712700653</c:v>
                </c:pt>
                <c:pt idx="564">
                  <c:v>200.78193595955963</c:v>
                </c:pt>
                <c:pt idx="565">
                  <c:v>232.27037468024452</c:v>
                </c:pt>
                <c:pt idx="566">
                  <c:v>289.42631414693454</c:v>
                </c:pt>
                <c:pt idx="567">
                  <c:v>92.46772209324692</c:v>
                </c:pt>
                <c:pt idx="568">
                  <c:v>87.725539053418359</c:v>
                </c:pt>
                <c:pt idx="569">
                  <c:v>82.348579404028712</c:v>
                </c:pt>
                <c:pt idx="570">
                  <c:v>75.842644555319026</c:v>
                </c:pt>
                <c:pt idx="571">
                  <c:v>68.511086535320842</c:v>
                </c:pt>
                <c:pt idx="572">
                  <c:v>56.461561344206324</c:v>
                </c:pt>
                <c:pt idx="573">
                  <c:v>45.513044979993794</c:v>
                </c:pt>
                <c:pt idx="574">
                  <c:v>37.023621320413142</c:v>
                </c:pt>
                <c:pt idx="575">
                  <c:v>30.815273705066367</c:v>
                </c:pt>
                <c:pt idx="576">
                  <c:v>95.795929804840796</c:v>
                </c:pt>
                <c:pt idx="577">
                  <c:v>91.148881459872783</c:v>
                </c:pt>
                <c:pt idx="578">
                  <c:v>85.546323120756952</c:v>
                </c:pt>
                <c:pt idx="579">
                  <c:v>78.847003585810711</c:v>
                </c:pt>
                <c:pt idx="580">
                  <c:v>71.202989672463119</c:v>
                </c:pt>
                <c:pt idx="581">
                  <c:v>58.254418786211758</c:v>
                </c:pt>
                <c:pt idx="582">
                  <c:v>46.288444017384741</c:v>
                </c:pt>
                <c:pt idx="583">
                  <c:v>36.846414987077274</c:v>
                </c:pt>
                <c:pt idx="584">
                  <c:v>29.923110281708489</c:v>
                </c:pt>
                <c:pt idx="585">
                  <c:v>99.857161718752309</c:v>
                </c:pt>
                <c:pt idx="586">
                  <c:v>95.208437384996458</c:v>
                </c:pt>
                <c:pt idx="587">
                  <c:v>89.475943779399628</c:v>
                </c:pt>
                <c:pt idx="588">
                  <c:v>82.493152831119986</c:v>
                </c:pt>
                <c:pt idx="589">
                  <c:v>74.311209957688433</c:v>
                </c:pt>
                <c:pt idx="590">
                  <c:v>60.242244924096276</c:v>
                </c:pt>
                <c:pt idx="591">
                  <c:v>47.131594707719145</c:v>
                </c:pt>
                <c:pt idx="592">
                  <c:v>36.654370760047044</c:v>
                </c:pt>
                <c:pt idx="593">
                  <c:v>28.960340538294489</c:v>
                </c:pt>
                <c:pt idx="594">
                  <c:v>105.03396965956082</c:v>
                </c:pt>
                <c:pt idx="595">
                  <c:v>100.41904860956809</c:v>
                </c:pt>
                <c:pt idx="596">
                  <c:v>94.698741095675018</c:v>
                </c:pt>
                <c:pt idx="597">
                  <c:v>87.403781697819355</c:v>
                </c:pt>
                <c:pt idx="598">
                  <c:v>78.586872360270178</c:v>
                </c:pt>
                <c:pt idx="599">
                  <c:v>62.963620413995997</c:v>
                </c:pt>
                <c:pt idx="600">
                  <c:v>48.076086988867274</c:v>
                </c:pt>
                <c:pt idx="601">
                  <c:v>36.229072026916079</c:v>
                </c:pt>
                <c:pt idx="602">
                  <c:v>27.702614517224589</c:v>
                </c:pt>
                <c:pt idx="603">
                  <c:v>111.3875538167843</c:v>
                </c:pt>
                <c:pt idx="604">
                  <c:v>106.92182919330359</c:v>
                </c:pt>
                <c:pt idx="605">
                  <c:v>101.47738880993585</c:v>
                </c:pt>
                <c:pt idx="606">
                  <c:v>93.99650628924357</c:v>
                </c:pt>
                <c:pt idx="607">
                  <c:v>84.54225785619721</c:v>
                </c:pt>
                <c:pt idx="608">
                  <c:v>66.985017215234308</c:v>
                </c:pt>
                <c:pt idx="609">
                  <c:v>49.548640031311344</c:v>
                </c:pt>
                <c:pt idx="610">
                  <c:v>35.768564956794243</c:v>
                </c:pt>
                <c:pt idx="611">
                  <c:v>26.169628104143186</c:v>
                </c:pt>
                <c:pt idx="612">
                  <c:v>122.772982650925</c:v>
                </c:pt>
                <c:pt idx="613">
                  <c:v>119.08511367500932</c:v>
                </c:pt>
                <c:pt idx="614">
                  <c:v>114.7896237327688</c:v>
                </c:pt>
                <c:pt idx="615">
                  <c:v>107.84324562425662</c:v>
                </c:pt>
                <c:pt idx="616">
                  <c:v>98.023180960457751</c:v>
                </c:pt>
                <c:pt idx="617">
                  <c:v>77.510014501334993</c:v>
                </c:pt>
                <c:pt idx="618">
                  <c:v>54.421061933231996</c:v>
                </c:pt>
                <c:pt idx="619">
                  <c:v>35.72999854492258</c:v>
                </c:pt>
                <c:pt idx="620">
                  <c:v>23.403324594396889</c:v>
                </c:pt>
                <c:pt idx="621">
                  <c:v>136.63951584068923</c:v>
                </c:pt>
                <c:pt idx="622">
                  <c:v>134.44059007499752</c:v>
                </c:pt>
                <c:pt idx="623">
                  <c:v>132.19545620049757</c:v>
                </c:pt>
                <c:pt idx="624">
                  <c:v>127.56598368956392</c:v>
                </c:pt>
                <c:pt idx="625">
                  <c:v>119.96695646813754</c:v>
                </c:pt>
                <c:pt idx="626">
                  <c:v>100.00304758489465</c:v>
                </c:pt>
                <c:pt idx="627">
                  <c:v>67.730034542462178</c:v>
                </c:pt>
                <c:pt idx="628">
                  <c:v>37.266152543325816</c:v>
                </c:pt>
                <c:pt idx="629">
                  <c:v>19.510173948281249</c:v>
                </c:pt>
                <c:pt idx="630">
                  <c:v>152.17953970165715</c:v>
                </c:pt>
                <c:pt idx="631">
                  <c:v>151.64128045415112</c:v>
                </c:pt>
                <c:pt idx="632">
                  <c:v>151.30190298355944</c:v>
                </c:pt>
                <c:pt idx="633">
                  <c:v>150.08786723152403</c:v>
                </c:pt>
                <c:pt idx="634">
                  <c:v>147.79397402384177</c:v>
                </c:pt>
                <c:pt idx="635">
                  <c:v>140.39086094662107</c:v>
                </c:pt>
                <c:pt idx="636">
                  <c:v>118.23201735370711</c:v>
                </c:pt>
                <c:pt idx="637">
                  <c:v>52.047857311038726</c:v>
                </c:pt>
                <c:pt idx="638">
                  <c:v>13.811875299396785</c:v>
                </c:pt>
                <c:pt idx="639">
                  <c:v>165.23454413076456</c:v>
                </c:pt>
                <c:pt idx="640">
                  <c:v>165.70846804360701</c:v>
                </c:pt>
                <c:pt idx="641">
                  <c:v>166.20597106714487</c:v>
                </c:pt>
                <c:pt idx="642">
                  <c:v>166.95674836280133</c:v>
                </c:pt>
                <c:pt idx="643">
                  <c:v>167.91377449158045</c:v>
                </c:pt>
                <c:pt idx="644">
                  <c:v>169.59448417207736</c:v>
                </c:pt>
                <c:pt idx="645">
                  <c:v>172.54143753640687</c:v>
                </c:pt>
                <c:pt idx="646">
                  <c:v>179.01823894514663</c:v>
                </c:pt>
                <c:pt idx="647">
                  <c:v>301.56276656443401</c:v>
                </c:pt>
                <c:pt idx="648">
                  <c:v>91.885523650333027</c:v>
                </c:pt>
                <c:pt idx="649">
                  <c:v>87.891673469693927</c:v>
                </c:pt>
                <c:pt idx="650">
                  <c:v>83.475029169435473</c:v>
                </c:pt>
                <c:pt idx="651">
                  <c:v>78.055615326458465</c:v>
                </c:pt>
                <c:pt idx="652">
                  <c:v>71.816674138016978</c:v>
                </c:pt>
                <c:pt idx="653">
                  <c:v>61.233861677084725</c:v>
                </c:pt>
                <c:pt idx="654">
                  <c:v>51.012638224953363</c:v>
                </c:pt>
                <c:pt idx="655">
                  <c:v>42.328005457406995</c:v>
                </c:pt>
                <c:pt idx="656">
                  <c:v>35.385460405711214</c:v>
                </c:pt>
                <c:pt idx="657">
                  <c:v>94.632085077733166</c:v>
                </c:pt>
                <c:pt idx="658">
                  <c:v>90.788508649620042</c:v>
                </c:pt>
                <c:pt idx="659">
                  <c:v>86.214818261776827</c:v>
                </c:pt>
                <c:pt idx="660">
                  <c:v>80.734466510720452</c:v>
                </c:pt>
                <c:pt idx="661">
                  <c:v>74.40801740329627</c:v>
                </c:pt>
                <c:pt idx="662">
                  <c:v>63.296808241874771</c:v>
                </c:pt>
                <c:pt idx="663">
                  <c:v>52.227741827059013</c:v>
                </c:pt>
                <c:pt idx="664">
                  <c:v>42.572284649789005</c:v>
                </c:pt>
                <c:pt idx="665">
                  <c:v>34.798783918660313</c:v>
                </c:pt>
                <c:pt idx="666">
                  <c:v>97.886713047268287</c:v>
                </c:pt>
                <c:pt idx="667">
                  <c:v>94.072480097628144</c:v>
                </c:pt>
                <c:pt idx="668">
                  <c:v>89.420795194241251</c:v>
                </c:pt>
                <c:pt idx="669">
                  <c:v>83.853827514000358</c:v>
                </c:pt>
                <c:pt idx="670">
                  <c:v>77.291427953832525</c:v>
                </c:pt>
                <c:pt idx="671">
                  <c:v>65.399216335942327</c:v>
                </c:pt>
                <c:pt idx="672">
                  <c:v>53.336010532706645</c:v>
                </c:pt>
                <c:pt idx="673">
                  <c:v>42.753607781605844</c:v>
                </c:pt>
                <c:pt idx="674">
                  <c:v>34.252883390309762</c:v>
                </c:pt>
                <c:pt idx="675">
                  <c:v>102.04621741742675</c:v>
                </c:pt>
                <c:pt idx="676">
                  <c:v>98.153926392887897</c:v>
                </c:pt>
                <c:pt idx="677">
                  <c:v>93.582728944513349</c:v>
                </c:pt>
                <c:pt idx="678">
                  <c:v>87.870087306418952</c:v>
                </c:pt>
                <c:pt idx="679">
                  <c:v>80.934157057261629</c:v>
                </c:pt>
                <c:pt idx="680">
                  <c:v>68.146736524662558</c:v>
                </c:pt>
                <c:pt idx="681">
                  <c:v>54.84842369126595</c:v>
                </c:pt>
                <c:pt idx="682">
                  <c:v>43.048253520426286</c:v>
                </c:pt>
                <c:pt idx="683">
                  <c:v>33.633207391536644</c:v>
                </c:pt>
                <c:pt idx="684">
                  <c:v>107.11284090068362</c:v>
                </c:pt>
                <c:pt idx="685">
                  <c:v>103.19214731589213</c:v>
                </c:pt>
                <c:pt idx="686">
                  <c:v>98.854390591111311</c:v>
                </c:pt>
                <c:pt idx="687">
                  <c:v>93.051136320104519</c:v>
                </c:pt>
                <c:pt idx="688">
                  <c:v>85.745780718255958</c:v>
                </c:pt>
                <c:pt idx="689">
                  <c:v>71.997667171994422</c:v>
                </c:pt>
                <c:pt idx="690">
                  <c:v>57.128731044482613</c:v>
                </c:pt>
                <c:pt idx="691">
                  <c:v>43.649948097924003</c:v>
                </c:pt>
                <c:pt idx="692">
                  <c:v>32.989061981209844</c:v>
                </c:pt>
                <c:pt idx="693">
                  <c:v>116.12601650185015</c:v>
                </c:pt>
                <c:pt idx="694">
                  <c:v>112.66010216261996</c:v>
                </c:pt>
                <c:pt idx="695">
                  <c:v>109.05031796617887</c:v>
                </c:pt>
                <c:pt idx="696">
                  <c:v>103.47882789062808</c:v>
                </c:pt>
                <c:pt idx="697">
                  <c:v>95.970742213617058</c:v>
                </c:pt>
                <c:pt idx="698">
                  <c:v>81.069550522783658</c:v>
                </c:pt>
                <c:pt idx="699">
                  <c:v>63.166082568392945</c:v>
                </c:pt>
                <c:pt idx="700">
                  <c:v>45.914498500315894</c:v>
                </c:pt>
                <c:pt idx="701">
                  <c:v>32.336713068976387</c:v>
                </c:pt>
                <c:pt idx="702">
                  <c:v>127.67559251146088</c:v>
                </c:pt>
                <c:pt idx="703">
                  <c:v>125.22790566954482</c:v>
                </c:pt>
                <c:pt idx="704">
                  <c:v>122.91462483101068</c:v>
                </c:pt>
                <c:pt idx="705">
                  <c:v>118.46904089340885</c:v>
                </c:pt>
                <c:pt idx="706">
                  <c:v>111.89246635070828</c:v>
                </c:pt>
                <c:pt idx="707">
                  <c:v>97.55264718493703</c:v>
                </c:pt>
                <c:pt idx="708">
                  <c:v>76.239461888168762</c:v>
                </c:pt>
                <c:pt idx="709">
                  <c:v>51.914697407684827</c:v>
                </c:pt>
                <c:pt idx="710">
                  <c:v>32.538379855319626</c:v>
                </c:pt>
                <c:pt idx="711">
                  <c:v>142.18751300727209</c:v>
                </c:pt>
                <c:pt idx="712">
                  <c:v>141.18510413072542</c:v>
                </c:pt>
                <c:pt idx="713">
                  <c:v>140.35610217315778</c:v>
                </c:pt>
                <c:pt idx="714">
                  <c:v>138.38515677836014</c:v>
                </c:pt>
                <c:pt idx="715">
                  <c:v>135.16201492624955</c:v>
                </c:pt>
                <c:pt idx="716">
                  <c:v>126.88619736579685</c:v>
                </c:pt>
                <c:pt idx="717">
                  <c:v>109.57051057613045</c:v>
                </c:pt>
                <c:pt idx="718">
                  <c:v>74.825560299748474</c:v>
                </c:pt>
                <c:pt idx="719">
                  <c:v>38.128192096436337</c:v>
                </c:pt>
                <c:pt idx="720">
                  <c:v>155.94131070060294</c:v>
                </c:pt>
                <c:pt idx="721">
                  <c:v>156.19486938727547</c:v>
                </c:pt>
                <c:pt idx="722">
                  <c:v>156.38098621934049</c:v>
                </c:pt>
                <c:pt idx="723">
                  <c:v>156.64370177113892</c:v>
                </c:pt>
                <c:pt idx="724">
                  <c:v>156.81192545412134</c:v>
                </c:pt>
                <c:pt idx="725">
                  <c:v>156.04918774439537</c:v>
                </c:pt>
                <c:pt idx="726">
                  <c:v>153.65807510305152</c:v>
                </c:pt>
                <c:pt idx="727">
                  <c:v>144.28261556564158</c:v>
                </c:pt>
                <c:pt idx="728">
                  <c:v>96.05683567866005</c:v>
                </c:pt>
                <c:pt idx="729">
                  <c:v>280.32013911226869</c:v>
                </c:pt>
                <c:pt idx="730">
                  <c:v>305.22927026695385</c:v>
                </c:pt>
                <c:pt idx="731">
                  <c:v>320.03358581961965</c:v>
                </c:pt>
                <c:pt idx="732">
                  <c:v>335.74145414794924</c:v>
                </c:pt>
                <c:pt idx="733">
                  <c:v>346.8964900183442</c:v>
                </c:pt>
                <c:pt idx="734">
                  <c:v>352.41530833313539</c:v>
                </c:pt>
                <c:pt idx="735">
                  <c:v>264.16278182066526</c:v>
                </c:pt>
                <c:pt idx="736">
                  <c:v>286.6729004784201</c:v>
                </c:pt>
                <c:pt idx="737">
                  <c:v>304.54545441451404</c:v>
                </c:pt>
                <c:pt idx="738">
                  <c:v>326.8955499658212</c:v>
                </c:pt>
                <c:pt idx="739">
                  <c:v>342.41787042479172</c:v>
                </c:pt>
                <c:pt idx="740">
                  <c:v>349.26985603001702</c:v>
                </c:pt>
                <c:pt idx="741">
                  <c:v>254.92580356229701</c:v>
                </c:pt>
                <c:pt idx="742">
                  <c:v>272.47091191537669</c:v>
                </c:pt>
                <c:pt idx="743">
                  <c:v>289.36030809014255</c:v>
                </c:pt>
                <c:pt idx="744">
                  <c:v>316.05104046819588</c:v>
                </c:pt>
                <c:pt idx="745">
                  <c:v>336.64499759832938</c:v>
                </c:pt>
                <c:pt idx="746">
                  <c:v>345.27848747425315</c:v>
                </c:pt>
                <c:pt idx="747">
                  <c:v>245.81673442007371</c:v>
                </c:pt>
                <c:pt idx="748">
                  <c:v>255.70665777969418</c:v>
                </c:pt>
                <c:pt idx="749">
                  <c:v>267.26816351101019</c:v>
                </c:pt>
                <c:pt idx="750">
                  <c:v>292.73294530672592</c:v>
                </c:pt>
                <c:pt idx="751">
                  <c:v>322.07358926249663</c:v>
                </c:pt>
                <c:pt idx="752">
                  <c:v>335.14821573110999</c:v>
                </c:pt>
                <c:pt idx="753">
                  <c:v>239.92665066271599</c:v>
                </c:pt>
                <c:pt idx="754">
                  <c:v>245.22292305608846</c:v>
                </c:pt>
                <c:pt idx="755">
                  <c:v>251.37519202115908</c:v>
                </c:pt>
                <c:pt idx="756">
                  <c:v>267.60675129258624</c:v>
                </c:pt>
                <c:pt idx="757">
                  <c:v>295.8850822215137</c:v>
                </c:pt>
                <c:pt idx="758">
                  <c:v>316.45368249857609</c:v>
                </c:pt>
                <c:pt idx="759">
                  <c:v>235.74027930846941</c:v>
                </c:pt>
                <c:pt idx="760">
                  <c:v>239.11768628755354</c:v>
                </c:pt>
                <c:pt idx="761">
                  <c:v>242.79627924529501</c:v>
                </c:pt>
                <c:pt idx="762">
                  <c:v>252.72410408815418</c:v>
                </c:pt>
                <c:pt idx="763">
                  <c:v>273.35386214115402</c:v>
                </c:pt>
                <c:pt idx="764">
                  <c:v>294.02467624407063</c:v>
                </c:pt>
                <c:pt idx="765">
                  <c:v>297.23141713123664</c:v>
                </c:pt>
                <c:pt idx="766">
                  <c:v>339.37698422671201</c:v>
                </c:pt>
                <c:pt idx="767">
                  <c:v>344.39546392518469</c:v>
                </c:pt>
                <c:pt idx="768">
                  <c:v>348.52211041152663</c:v>
                </c:pt>
                <c:pt idx="769">
                  <c:v>353.10292766957241</c:v>
                </c:pt>
                <c:pt idx="770">
                  <c:v>356.08559269548027</c:v>
                </c:pt>
                <c:pt idx="771">
                  <c:v>242.46836727227762</c:v>
                </c:pt>
                <c:pt idx="772">
                  <c:v>295.39061425158815</c:v>
                </c:pt>
                <c:pt idx="773">
                  <c:v>321.10190305819663</c:v>
                </c:pt>
                <c:pt idx="774">
                  <c:v>338.778911439968</c:v>
                </c:pt>
                <c:pt idx="775">
                  <c:v>348.71047971420899</c:v>
                </c:pt>
                <c:pt idx="776">
                  <c:v>353.00103834014169</c:v>
                </c:pt>
                <c:pt idx="777">
                  <c:v>236.63224800401801</c:v>
                </c:pt>
                <c:pt idx="778">
                  <c:v>266.71344046885429</c:v>
                </c:pt>
                <c:pt idx="779">
                  <c:v>294.93998622847369</c:v>
                </c:pt>
                <c:pt idx="780">
                  <c:v>326.66886982876184</c:v>
                </c:pt>
                <c:pt idx="781">
                  <c:v>343.07147544125695</c:v>
                </c:pt>
                <c:pt idx="782">
                  <c:v>349.33914228331201</c:v>
                </c:pt>
                <c:pt idx="783">
                  <c:v>233.21819968006986</c:v>
                </c:pt>
                <c:pt idx="784">
                  <c:v>246.12068763057357</c:v>
                </c:pt>
                <c:pt idx="785">
                  <c:v>261.22476753044987</c:v>
                </c:pt>
                <c:pt idx="786">
                  <c:v>295.74719067393971</c:v>
                </c:pt>
                <c:pt idx="787">
                  <c:v>327.40490862050518</c:v>
                </c:pt>
                <c:pt idx="788">
                  <c:v>339.46581548864663</c:v>
                </c:pt>
                <c:pt idx="789">
                  <c:v>231.21324641530282</c:v>
                </c:pt>
                <c:pt idx="790">
                  <c:v>236.96951147284472</c:v>
                </c:pt>
                <c:pt idx="791">
                  <c:v>243.85942797975667</c:v>
                </c:pt>
                <c:pt idx="792">
                  <c:v>263.27471503075202</c:v>
                </c:pt>
                <c:pt idx="793">
                  <c:v>297.33791280326818</c:v>
                </c:pt>
                <c:pt idx="794">
                  <c:v>319.73611436872625</c:v>
                </c:pt>
                <c:pt idx="795">
                  <c:v>228.4308649014846</c:v>
                </c:pt>
                <c:pt idx="796">
                  <c:v>231.79262171636475</c:v>
                </c:pt>
                <c:pt idx="797">
                  <c:v>235.55252043699201</c:v>
                </c:pt>
                <c:pt idx="798">
                  <c:v>246.39415626222262</c:v>
                </c:pt>
                <c:pt idx="799">
                  <c:v>269.66615583099224</c:v>
                </c:pt>
                <c:pt idx="800">
                  <c:v>293.44048618798752</c:v>
                </c:pt>
                <c:pt idx="801">
                  <c:v>94.301548213748688</c:v>
                </c:pt>
                <c:pt idx="802">
                  <c:v>49.215635506969313</c:v>
                </c:pt>
                <c:pt idx="803">
                  <c:v>21.448028162900613</c:v>
                </c:pt>
                <c:pt idx="804">
                  <c:v>4.1484313947345424</c:v>
                </c:pt>
                <c:pt idx="805">
                  <c:v>9.2236273416733155E-2</c:v>
                </c:pt>
                <c:pt idx="806">
                  <c:v>0.28470640689207138</c:v>
                </c:pt>
                <c:pt idx="807">
                  <c:v>135.94304284741682</c:v>
                </c:pt>
                <c:pt idx="808">
                  <c:v>49.687961339405604</c:v>
                </c:pt>
                <c:pt idx="809">
                  <c:v>4.3588505434318465</c:v>
                </c:pt>
                <c:pt idx="810">
                  <c:v>355.57682613794032</c:v>
                </c:pt>
                <c:pt idx="811">
                  <c:v>355.70763426060569</c:v>
                </c:pt>
                <c:pt idx="812">
                  <c:v>357.35054751479902</c:v>
                </c:pt>
                <c:pt idx="813">
                  <c:v>184.99394544588171</c:v>
                </c:pt>
                <c:pt idx="814">
                  <c:v>227.57793038475526</c:v>
                </c:pt>
                <c:pt idx="815">
                  <c:v>319.68923166757469</c:v>
                </c:pt>
                <c:pt idx="816">
                  <c:v>343.51997774994095</c:v>
                </c:pt>
                <c:pt idx="817">
                  <c:v>350.67133600520123</c:v>
                </c:pt>
                <c:pt idx="818">
                  <c:v>353.88604713031532</c:v>
                </c:pt>
                <c:pt idx="819">
                  <c:v>212.35224214296369</c:v>
                </c:pt>
                <c:pt idx="820">
                  <c:v>227.1762972752027</c:v>
                </c:pt>
                <c:pt idx="821">
                  <c:v>249.0459387655938</c:v>
                </c:pt>
                <c:pt idx="822">
                  <c:v>302.29219027831363</c:v>
                </c:pt>
                <c:pt idx="823">
                  <c:v>335.15577454398522</c:v>
                </c:pt>
                <c:pt idx="824">
                  <c:v>344.43903770486929</c:v>
                </c:pt>
                <c:pt idx="825">
                  <c:v>220.10317766532592</c:v>
                </c:pt>
                <c:pt idx="826">
                  <c:v>226.5484609650758</c:v>
                </c:pt>
                <c:pt idx="827">
                  <c:v>234.25693336972125</c:v>
                </c:pt>
                <c:pt idx="828">
                  <c:v>257.11377069578572</c:v>
                </c:pt>
                <c:pt idx="829">
                  <c:v>300.03235335566899</c:v>
                </c:pt>
                <c:pt idx="830">
                  <c:v>323.15625709502098</c:v>
                </c:pt>
                <c:pt idx="831">
                  <c:v>220.22414765948687</c:v>
                </c:pt>
                <c:pt idx="832">
                  <c:v>223.59087282197058</c:v>
                </c:pt>
                <c:pt idx="833">
                  <c:v>227.55883129960256</c:v>
                </c:pt>
                <c:pt idx="834">
                  <c:v>239.30593727454414</c:v>
                </c:pt>
                <c:pt idx="835">
                  <c:v>265.31260616359975</c:v>
                </c:pt>
                <c:pt idx="836">
                  <c:v>292.84189093367002</c:v>
                </c:pt>
                <c:pt idx="837">
                  <c:v>95.470398473955058</c:v>
                </c:pt>
                <c:pt idx="838">
                  <c:v>82.496176649211108</c:v>
                </c:pt>
                <c:pt idx="839">
                  <c:v>67.376980629135232</c:v>
                </c:pt>
                <c:pt idx="840">
                  <c:v>37.255914672898655</c:v>
                </c:pt>
                <c:pt idx="841">
                  <c:v>16.053431416799317</c:v>
                </c:pt>
                <c:pt idx="842">
                  <c:v>9.7614507956297274</c:v>
                </c:pt>
                <c:pt idx="843">
                  <c:v>104.94555552415279</c:v>
                </c:pt>
                <c:pt idx="844">
                  <c:v>90.756432982925958</c:v>
                </c:pt>
                <c:pt idx="845">
                  <c:v>72.280903851048095</c:v>
                </c:pt>
                <c:pt idx="846">
                  <c:v>35.734796012191183</c:v>
                </c:pt>
                <c:pt idx="847">
                  <c:v>13.347889772784956</c:v>
                </c:pt>
                <c:pt idx="848">
                  <c:v>7.1808512334964645</c:v>
                </c:pt>
                <c:pt idx="849">
                  <c:v>118.5929741269224</c:v>
                </c:pt>
                <c:pt idx="850">
                  <c:v>104.79514771408545</c:v>
                </c:pt>
                <c:pt idx="851">
                  <c:v>82.700900628904733</c:v>
                </c:pt>
                <c:pt idx="852">
                  <c:v>33.803238586824058</c:v>
                </c:pt>
                <c:pt idx="853">
                  <c:v>10.046942462261969</c:v>
                </c:pt>
                <c:pt idx="854">
                  <c:v>4.1393255834169125</c:v>
                </c:pt>
                <c:pt idx="855">
                  <c:v>156.24783345477178</c:v>
                </c:pt>
                <c:pt idx="856">
                  <c:v>155.15491311147551</c:v>
                </c:pt>
                <c:pt idx="857">
                  <c:v>146.7622971934972</c:v>
                </c:pt>
                <c:pt idx="858">
                  <c:v>13.345125183818283</c:v>
                </c:pt>
                <c:pt idx="859">
                  <c:v>356.65365107837005</c:v>
                </c:pt>
                <c:pt idx="860">
                  <c:v>355.92211736655378</c:v>
                </c:pt>
                <c:pt idx="861">
                  <c:v>192.07685852195615</c:v>
                </c:pt>
                <c:pt idx="862">
                  <c:v>197.08018348466541</c:v>
                </c:pt>
                <c:pt idx="863">
                  <c:v>203.34587961910358</c:v>
                </c:pt>
                <c:pt idx="864">
                  <c:v>230.08746830065962</c:v>
                </c:pt>
                <c:pt idx="865">
                  <c:v>309.93232638025364</c:v>
                </c:pt>
                <c:pt idx="866">
                  <c:v>334.32350871084429</c:v>
                </c:pt>
                <c:pt idx="867">
                  <c:v>203.232492747831</c:v>
                </c:pt>
                <c:pt idx="868">
                  <c:v>206.44285723721967</c:v>
                </c:pt>
                <c:pt idx="869">
                  <c:v>209.94480818950152</c:v>
                </c:pt>
                <c:pt idx="870">
                  <c:v>220.55823331912691</c:v>
                </c:pt>
                <c:pt idx="871">
                  <c:v>250.97477493736432</c:v>
                </c:pt>
                <c:pt idx="872">
                  <c:v>292.08504288922597</c:v>
                </c:pt>
                <c:pt idx="873">
                  <c:v>93.753632261502304</c:v>
                </c:pt>
                <c:pt idx="874">
                  <c:v>88.154418441290034</c:v>
                </c:pt>
                <c:pt idx="875">
                  <c:v>81.539802968057842</c:v>
                </c:pt>
                <c:pt idx="876">
                  <c:v>64.373607238982729</c:v>
                </c:pt>
                <c:pt idx="877">
                  <c:v>38.523595325700263</c:v>
                </c:pt>
                <c:pt idx="878">
                  <c:v>24.527923125308735</c:v>
                </c:pt>
                <c:pt idx="879">
                  <c:v>97.859003639843706</c:v>
                </c:pt>
                <c:pt idx="880">
                  <c:v>92.2706697767956</c:v>
                </c:pt>
                <c:pt idx="881">
                  <c:v>85.307672903788188</c:v>
                </c:pt>
                <c:pt idx="882">
                  <c:v>67.007752626462548</c:v>
                </c:pt>
                <c:pt idx="883">
                  <c:v>38.647586775504024</c:v>
                </c:pt>
                <c:pt idx="884">
                  <c:v>23.264491274717589</c:v>
                </c:pt>
                <c:pt idx="885">
                  <c:v>103.05910774012195</c:v>
                </c:pt>
                <c:pt idx="886">
                  <c:v>97.45375293821229</c:v>
                </c:pt>
                <c:pt idx="887">
                  <c:v>90.272266361915896</c:v>
                </c:pt>
                <c:pt idx="888">
                  <c:v>70.247603384414688</c:v>
                </c:pt>
                <c:pt idx="889">
                  <c:v>38.962867400935494</c:v>
                </c:pt>
                <c:pt idx="890">
                  <c:v>21.789402452032189</c:v>
                </c:pt>
                <c:pt idx="891">
                  <c:v>118.11673452730138</c:v>
                </c:pt>
                <c:pt idx="892">
                  <c:v>113.29958490513152</c:v>
                </c:pt>
                <c:pt idx="893">
                  <c:v>106.49646843147981</c:v>
                </c:pt>
                <c:pt idx="894">
                  <c:v>83.038396970333878</c:v>
                </c:pt>
                <c:pt idx="895">
                  <c:v>38.881274734575861</c:v>
                </c:pt>
                <c:pt idx="896">
                  <c:v>17.361706162863889</c:v>
                </c:pt>
                <c:pt idx="897">
                  <c:v>149.10775614554555</c:v>
                </c:pt>
                <c:pt idx="898">
                  <c:v>147.81712089250487</c:v>
                </c:pt>
                <c:pt idx="899">
                  <c:v>146.37836237439848</c:v>
                </c:pt>
                <c:pt idx="900">
                  <c:v>134.85678587256407</c:v>
                </c:pt>
                <c:pt idx="901">
                  <c:v>45.699990406174663</c:v>
                </c:pt>
                <c:pt idx="902">
                  <c:v>4.5650597623328091</c:v>
                </c:pt>
                <c:pt idx="903">
                  <c:v>175.88592365045147</c:v>
                </c:pt>
                <c:pt idx="904">
                  <c:v>176.79530295497838</c:v>
                </c:pt>
                <c:pt idx="905">
                  <c:v>177.8154614231749</c:v>
                </c:pt>
                <c:pt idx="906">
                  <c:v>181.76334798838064</c:v>
                </c:pt>
                <c:pt idx="907">
                  <c:v>199.46624559830002</c:v>
                </c:pt>
                <c:pt idx="908">
                  <c:v>296.21830018666395</c:v>
                </c:pt>
                <c:pt idx="909">
                  <c:v>92.413302714679958</c:v>
                </c:pt>
                <c:pt idx="910">
                  <c:v>88.723003080190907</c:v>
                </c:pt>
                <c:pt idx="911">
                  <c:v>84.548194399563542</c:v>
                </c:pt>
                <c:pt idx="912">
                  <c:v>73.025732615234688</c:v>
                </c:pt>
                <c:pt idx="913">
                  <c:v>51.585347943446848</c:v>
                </c:pt>
                <c:pt idx="914">
                  <c:v>34.624122177747026</c:v>
                </c:pt>
                <c:pt idx="915">
                  <c:v>95.112511452022659</c:v>
                </c:pt>
                <c:pt idx="916">
                  <c:v>91.558131004149658</c:v>
                </c:pt>
                <c:pt idx="917">
                  <c:v>87.242114216565128</c:v>
                </c:pt>
                <c:pt idx="918">
                  <c:v>75.636136309247405</c:v>
                </c:pt>
                <c:pt idx="919">
                  <c:v>52.966936033495323</c:v>
                </c:pt>
                <c:pt idx="920">
                  <c:v>34.055582757353044</c:v>
                </c:pt>
                <c:pt idx="921">
                  <c:v>98.323949725887843</c:v>
                </c:pt>
                <c:pt idx="922">
                  <c:v>94.789675757391478</c:v>
                </c:pt>
                <c:pt idx="923">
                  <c:v>90.394748719925758</c:v>
                </c:pt>
                <c:pt idx="924">
                  <c:v>78.516199665101951</c:v>
                </c:pt>
                <c:pt idx="925">
                  <c:v>54.265557856200537</c:v>
                </c:pt>
                <c:pt idx="926">
                  <c:v>33.515490187841444</c:v>
                </c:pt>
                <c:pt idx="927">
                  <c:v>107.49269129048145</c:v>
                </c:pt>
                <c:pt idx="928">
                  <c:v>103.79035862689551</c:v>
                </c:pt>
                <c:pt idx="929">
                  <c:v>99.657516624176395</c:v>
                </c:pt>
                <c:pt idx="930">
                  <c:v>86.846351183095379</c:v>
                </c:pt>
                <c:pt idx="931">
                  <c:v>58.567613931515112</c:v>
                </c:pt>
                <c:pt idx="932">
                  <c:v>32.195462478747856</c:v>
                </c:pt>
                <c:pt idx="933">
                  <c:v>127.85342530918263</c:v>
                </c:pt>
                <c:pt idx="934">
                  <c:v>125.31010587262755</c:v>
                </c:pt>
                <c:pt idx="935">
                  <c:v>122.81034609114749</c:v>
                </c:pt>
                <c:pt idx="936">
                  <c:v>111.15069681730715</c:v>
                </c:pt>
                <c:pt idx="937">
                  <c:v>76.939873453599489</c:v>
                </c:pt>
                <c:pt idx="938">
                  <c:v>31.72503764462164</c:v>
                </c:pt>
                <c:pt idx="939">
                  <c:v>156.48094403120621</c:v>
                </c:pt>
                <c:pt idx="940">
                  <c:v>156.51728051754216</c:v>
                </c:pt>
                <c:pt idx="941">
                  <c:v>156.4165143976613</c:v>
                </c:pt>
                <c:pt idx="942">
                  <c:v>155.88063768339867</c:v>
                </c:pt>
                <c:pt idx="943">
                  <c:v>150.55254068583687</c:v>
                </c:pt>
                <c:pt idx="944">
                  <c:v>86.703833117943148</c:v>
                </c:pt>
                <c:pt idx="945">
                  <c:v>277.83465431995432</c:v>
                </c:pt>
                <c:pt idx="946">
                  <c:v>318.05111241094363</c:v>
                </c:pt>
                <c:pt idx="947">
                  <c:v>333.94237092198364</c:v>
                </c:pt>
                <c:pt idx="948">
                  <c:v>346.32260674377591</c:v>
                </c:pt>
                <c:pt idx="949">
                  <c:v>352.48880871874394</c:v>
                </c:pt>
                <c:pt idx="950">
                  <c:v>253.50305162711894</c:v>
                </c:pt>
                <c:pt idx="951">
                  <c:v>288.40335714557358</c:v>
                </c:pt>
                <c:pt idx="952">
                  <c:v>314.48284222104905</c:v>
                </c:pt>
                <c:pt idx="953">
                  <c:v>336.22641040152513</c:v>
                </c:pt>
                <c:pt idx="954">
                  <c:v>345.77083304537024</c:v>
                </c:pt>
                <c:pt idx="955">
                  <c:v>244.57528880226567</c:v>
                </c:pt>
                <c:pt idx="956">
                  <c:v>267.36996718707002</c:v>
                </c:pt>
                <c:pt idx="957">
                  <c:v>292.67960881197001</c:v>
                </c:pt>
                <c:pt idx="958">
                  <c:v>322.32535243055264</c:v>
                </c:pt>
                <c:pt idx="959">
                  <c:v>336.32961723978445</c:v>
                </c:pt>
                <c:pt idx="960">
                  <c:v>238.99079976097272</c:v>
                </c:pt>
                <c:pt idx="961">
                  <c:v>251.87171434159799</c:v>
                </c:pt>
                <c:pt idx="962">
                  <c:v>268.97518589237399</c:v>
                </c:pt>
                <c:pt idx="963">
                  <c:v>297.52382870947525</c:v>
                </c:pt>
                <c:pt idx="964">
                  <c:v>318.4721418810264</c:v>
                </c:pt>
                <c:pt idx="965">
                  <c:v>234.65204119674212</c:v>
                </c:pt>
                <c:pt idx="966">
                  <c:v>242.51868244461679</c:v>
                </c:pt>
                <c:pt idx="967">
                  <c:v>253.09155771976612</c:v>
                </c:pt>
                <c:pt idx="968">
                  <c:v>274.46734372626554</c:v>
                </c:pt>
                <c:pt idx="969">
                  <c:v>296.18191888716115</c:v>
                </c:pt>
                <c:pt idx="970">
                  <c:v>97.882092539539471</c:v>
                </c:pt>
                <c:pt idx="971">
                  <c:v>19.093563913585779</c:v>
                </c:pt>
                <c:pt idx="972">
                  <c:v>2.8242122773428542</c:v>
                </c:pt>
                <c:pt idx="973">
                  <c:v>359.73730951356509</c:v>
                </c:pt>
                <c:pt idx="974">
                  <c:v>0.26023455371697679</c:v>
                </c:pt>
                <c:pt idx="975">
                  <c:v>187.79876283026314</c:v>
                </c:pt>
                <c:pt idx="976">
                  <c:v>312.73588609957835</c:v>
                </c:pt>
                <c:pt idx="977">
                  <c:v>340.78442782568681</c:v>
                </c:pt>
                <c:pt idx="978">
                  <c:v>350.20259951133841</c:v>
                </c:pt>
                <c:pt idx="979">
                  <c:v>354.20560440569625</c:v>
                </c:pt>
                <c:pt idx="980">
                  <c:v>211.61816649852389</c:v>
                </c:pt>
                <c:pt idx="981">
                  <c:v>249.54525793466308</c:v>
                </c:pt>
                <c:pt idx="982">
                  <c:v>301.03508682780512</c:v>
                </c:pt>
                <c:pt idx="983">
                  <c:v>335.03232818017125</c:v>
                </c:pt>
                <c:pt idx="984">
                  <c:v>345.38760209472412</c:v>
                </c:pt>
                <c:pt idx="985">
                  <c:v>219.32295933770234</c:v>
                </c:pt>
                <c:pt idx="986">
                  <c:v>234.96364569269682</c:v>
                </c:pt>
                <c:pt idx="987">
                  <c:v>258.96979431175208</c:v>
                </c:pt>
                <c:pt idx="988">
                  <c:v>301.758837643709</c:v>
                </c:pt>
                <c:pt idx="989">
                  <c:v>325.20722634020723</c:v>
                </c:pt>
                <c:pt idx="990">
                  <c:v>219.36201096736607</c:v>
                </c:pt>
                <c:pt idx="991">
                  <c:v>227.27768651397722</c:v>
                </c:pt>
                <c:pt idx="992">
                  <c:v>239.49793522263641</c:v>
                </c:pt>
                <c:pt idx="993">
                  <c:v>266.20653355792297</c:v>
                </c:pt>
                <c:pt idx="994">
                  <c:v>295.37563110667929</c:v>
                </c:pt>
                <c:pt idx="995">
                  <c:v>96.634927684996327</c:v>
                </c:pt>
                <c:pt idx="996">
                  <c:v>68.414425674359478</c:v>
                </c:pt>
                <c:pt idx="997">
                  <c:v>38.541894932726294</c:v>
                </c:pt>
                <c:pt idx="998">
                  <c:v>16.813268241299131</c:v>
                </c:pt>
                <c:pt idx="999">
                  <c:v>10.156597047390004</c:v>
                </c:pt>
                <c:pt idx="1000">
                  <c:v>120.55253250667828</c:v>
                </c:pt>
                <c:pt idx="1001">
                  <c:v>84.735936805668118</c:v>
                </c:pt>
                <c:pt idx="1002">
                  <c:v>34.598389156610772</c:v>
                </c:pt>
                <c:pt idx="1003">
                  <c:v>10.755991512390727</c:v>
                </c:pt>
                <c:pt idx="1004">
                  <c:v>4.8841641722506743</c:v>
                </c:pt>
                <c:pt idx="1005">
                  <c:v>156.75817703056381</c:v>
                </c:pt>
                <c:pt idx="1006">
                  <c:v>148.79042534336142</c:v>
                </c:pt>
                <c:pt idx="1007">
                  <c:v>9.4774472504398268</c:v>
                </c:pt>
                <c:pt idx="1008">
                  <c:v>357.39397194553169</c:v>
                </c:pt>
                <c:pt idx="1009">
                  <c:v>357.339029125389</c:v>
                </c:pt>
                <c:pt idx="1010">
                  <c:v>190.8950870726307</c:v>
                </c:pt>
                <c:pt idx="1011">
                  <c:v>202.95324077768504</c:v>
                </c:pt>
                <c:pt idx="1012">
                  <c:v>231.1324217573522</c:v>
                </c:pt>
                <c:pt idx="1013">
                  <c:v>312.57352847431559</c:v>
                </c:pt>
                <c:pt idx="1014">
                  <c:v>337.22853468799065</c:v>
                </c:pt>
                <c:pt idx="1015">
                  <c:v>202.01012359324432</c:v>
                </c:pt>
                <c:pt idx="1016">
                  <c:v>208.86924475866866</c:v>
                </c:pt>
                <c:pt idx="1017">
                  <c:v>219.35633099214544</c:v>
                </c:pt>
                <c:pt idx="1018">
                  <c:v>249.68010266138612</c:v>
                </c:pt>
                <c:pt idx="1019">
                  <c:v>295.32229103246402</c:v>
                </c:pt>
                <c:pt idx="1020">
                  <c:v>94.339241749692505</c:v>
                </c:pt>
                <c:pt idx="1021">
                  <c:v>81.917072771291132</c:v>
                </c:pt>
                <c:pt idx="1022">
                  <c:v>65.030265042123887</c:v>
                </c:pt>
                <c:pt idx="1023">
                  <c:v>39.335248783806044</c:v>
                </c:pt>
                <c:pt idx="1024">
                  <c:v>25.01696437304933</c:v>
                </c:pt>
                <c:pt idx="1025">
                  <c:v>104.25990076691178</c:v>
                </c:pt>
                <c:pt idx="1026">
                  <c:v>91.062922402813342</c:v>
                </c:pt>
                <c:pt idx="1027">
                  <c:v>70.490107811910832</c:v>
                </c:pt>
                <c:pt idx="1028">
                  <c:v>39.043117646522063</c:v>
                </c:pt>
                <c:pt idx="1029">
                  <c:v>22.567538542684517</c:v>
                </c:pt>
                <c:pt idx="1030">
                  <c:v>119.68811383925058</c:v>
                </c:pt>
                <c:pt idx="1031">
                  <c:v>107.9441502261195</c:v>
                </c:pt>
                <c:pt idx="1032">
                  <c:v>82.748065599198426</c:v>
                </c:pt>
                <c:pt idx="1033">
                  <c:v>37.604709467942975</c:v>
                </c:pt>
                <c:pt idx="1034">
                  <c:v>18.734512055185089</c:v>
                </c:pt>
                <c:pt idx="1035">
                  <c:v>149.53566487104342</c:v>
                </c:pt>
                <c:pt idx="1036">
                  <c:v>147.46744819857707</c:v>
                </c:pt>
                <c:pt idx="1037">
                  <c:v>137.51266331626471</c:v>
                </c:pt>
                <c:pt idx="1038">
                  <c:v>43.076579539188316</c:v>
                </c:pt>
                <c:pt idx="1039">
                  <c:v>8.1030310701034942</c:v>
                </c:pt>
                <c:pt idx="1040">
                  <c:v>174.72043726510921</c:v>
                </c:pt>
                <c:pt idx="1041">
                  <c:v>176.5942566227238</c:v>
                </c:pt>
                <c:pt idx="1042">
                  <c:v>180.12263817508727</c:v>
                </c:pt>
                <c:pt idx="1043">
                  <c:v>194.31051540282905</c:v>
                </c:pt>
                <c:pt idx="1044">
                  <c:v>309.60977482876478</c:v>
                </c:pt>
                <c:pt idx="1045">
                  <c:v>93.003102552952058</c:v>
                </c:pt>
                <c:pt idx="1046">
                  <c:v>84.658590655407579</c:v>
                </c:pt>
                <c:pt idx="1047">
                  <c:v>72.814526618457776</c:v>
                </c:pt>
                <c:pt idx="1048">
                  <c:v>51.119514600553913</c:v>
                </c:pt>
                <c:pt idx="1049">
                  <c:v>33.756016148610641</c:v>
                </c:pt>
                <c:pt idx="1050">
                  <c:v>99.668008634463689</c:v>
                </c:pt>
                <c:pt idx="1051">
                  <c:v>91.044224953221075</c:v>
                </c:pt>
                <c:pt idx="1052">
                  <c:v>78.059548527000658</c:v>
                </c:pt>
                <c:pt idx="1053">
                  <c:v>52.759780520479232</c:v>
                </c:pt>
                <c:pt idx="1054">
                  <c:v>32.723231644337261</c:v>
                </c:pt>
                <c:pt idx="1055">
                  <c:v>109.71982379930857</c:v>
                </c:pt>
                <c:pt idx="1056">
                  <c:v>101.28684450618825</c:v>
                </c:pt>
                <c:pt idx="1057">
                  <c:v>86.411716120240527</c:v>
                </c:pt>
                <c:pt idx="1058">
                  <c:v>55.345523841693975</c:v>
                </c:pt>
                <c:pt idx="1059">
                  <c:v>31.649776513052192</c:v>
                </c:pt>
                <c:pt idx="1060">
                  <c:v>130.44968646090032</c:v>
                </c:pt>
                <c:pt idx="1061">
                  <c:v>125.80533058245167</c:v>
                </c:pt>
                <c:pt idx="1062">
                  <c:v>113.73439662554622</c:v>
                </c:pt>
                <c:pt idx="1063">
                  <c:v>73.707573539496408</c:v>
                </c:pt>
                <c:pt idx="1064">
                  <c:v>31.902825204035477</c:v>
                </c:pt>
                <c:pt idx="1065">
                  <c:v>157.68771519547252</c:v>
                </c:pt>
                <c:pt idx="1066">
                  <c:v>157.41671486133995</c:v>
                </c:pt>
                <c:pt idx="1067">
                  <c:v>156.45259752334852</c:v>
                </c:pt>
                <c:pt idx="1068">
                  <c:v>149.06339481684572</c:v>
                </c:pt>
                <c:pt idx="1069">
                  <c:v>76.827451206982758</c:v>
                </c:pt>
                <c:pt idx="1070">
                  <c:v>275.02961306573457</c:v>
                </c:pt>
                <c:pt idx="1071">
                  <c:v>322.25123682757823</c:v>
                </c:pt>
                <c:pt idx="1072">
                  <c:v>337.53318914966923</c:v>
                </c:pt>
                <c:pt idx="1073">
                  <c:v>348.52568352771078</c:v>
                </c:pt>
                <c:pt idx="1074">
                  <c:v>353.97913798147914</c:v>
                </c:pt>
                <c:pt idx="1075">
                  <c:v>250.09519766385552</c:v>
                </c:pt>
                <c:pt idx="1076">
                  <c:v>290.78858742531889</c:v>
                </c:pt>
                <c:pt idx="1077">
                  <c:v>317.47896108607193</c:v>
                </c:pt>
                <c:pt idx="1078">
                  <c:v>338.09230199853869</c:v>
                </c:pt>
                <c:pt idx="1079">
                  <c:v>347.71366641277325</c:v>
                </c:pt>
                <c:pt idx="1080">
                  <c:v>241.25217651467167</c:v>
                </c:pt>
                <c:pt idx="1081">
                  <c:v>267.97558188637993</c:v>
                </c:pt>
                <c:pt idx="1082">
                  <c:v>294.84995538847801</c:v>
                </c:pt>
                <c:pt idx="1083">
                  <c:v>323.3516682142224</c:v>
                </c:pt>
                <c:pt idx="1084">
                  <c:v>338.43362019701658</c:v>
                </c:pt>
                <c:pt idx="1085">
                  <c:v>236.33262208134639</c:v>
                </c:pt>
                <c:pt idx="1086">
                  <c:v>252.14465889153149</c:v>
                </c:pt>
                <c:pt idx="1087">
                  <c:v>271.82454963682738</c:v>
                </c:pt>
                <c:pt idx="1088">
                  <c:v>299.73096452619194</c:v>
                </c:pt>
                <c:pt idx="1089">
                  <c:v>321.13136112383938</c:v>
                </c:pt>
                <c:pt idx="1090">
                  <c:v>232.46757768495496</c:v>
                </c:pt>
                <c:pt idx="1091">
                  <c:v>241.23321691594219</c:v>
                </c:pt>
                <c:pt idx="1092">
                  <c:v>252.98816856389848</c:v>
                </c:pt>
                <c:pt idx="1093">
                  <c:v>276.13222964452586</c:v>
                </c:pt>
                <c:pt idx="1094">
                  <c:v>299.68395267067729</c:v>
                </c:pt>
                <c:pt idx="1095">
                  <c:v>102.11045748040148</c:v>
                </c:pt>
                <c:pt idx="1096">
                  <c:v>14.184535547409824</c:v>
                </c:pt>
                <c:pt idx="1097">
                  <c:v>1.149115561936155</c:v>
                </c:pt>
                <c:pt idx="1098">
                  <c:v>359.97980251813766</c:v>
                </c:pt>
                <c:pt idx="1099">
                  <c:v>0.98624816889380107</c:v>
                </c:pt>
                <c:pt idx="1100">
                  <c:v>193.03908281663487</c:v>
                </c:pt>
                <c:pt idx="1101">
                  <c:v>311.32940649967225</c:v>
                </c:pt>
                <c:pt idx="1102">
                  <c:v>338.98823344076129</c:v>
                </c:pt>
                <c:pt idx="1103">
                  <c:v>350.38399484389896</c:v>
                </c:pt>
                <c:pt idx="1104">
                  <c:v>355.42680759072226</c:v>
                </c:pt>
                <c:pt idx="1105">
                  <c:v>212.8364854950274</c:v>
                </c:pt>
                <c:pt idx="1106">
                  <c:v>253.73550290278175</c:v>
                </c:pt>
                <c:pt idx="1107">
                  <c:v>302.14565441965902</c:v>
                </c:pt>
                <c:pt idx="1108">
                  <c:v>334.84195337812025</c:v>
                </c:pt>
                <c:pt idx="1109">
                  <c:v>346.97973568815695</c:v>
                </c:pt>
                <c:pt idx="1110">
                  <c:v>219.50552212670462</c:v>
                </c:pt>
                <c:pt idx="1111">
                  <c:v>237.71435206642352</c:v>
                </c:pt>
                <c:pt idx="1112">
                  <c:v>264.48882584541394</c:v>
                </c:pt>
                <c:pt idx="1113">
                  <c:v>304.40332482787369</c:v>
                </c:pt>
                <c:pt idx="1114">
                  <c:v>328.10968264739432</c:v>
                </c:pt>
                <c:pt idx="1115">
                  <c:v>219.17874046040521</c:v>
                </c:pt>
                <c:pt idx="1116">
                  <c:v>228.02905135209627</c:v>
                </c:pt>
                <c:pt idx="1117">
                  <c:v>241.71505264636312</c:v>
                </c:pt>
                <c:pt idx="1118">
                  <c:v>269.82645418675702</c:v>
                </c:pt>
                <c:pt idx="1119">
                  <c:v>300.79205252317894</c:v>
                </c:pt>
                <c:pt idx="1120">
                  <c:v>98.300988178489391</c:v>
                </c:pt>
                <c:pt idx="1121">
                  <c:v>65.256881576442368</c:v>
                </c:pt>
                <c:pt idx="1122">
                  <c:v>33.578388497478763</c:v>
                </c:pt>
                <c:pt idx="1123">
                  <c:v>15.689433158515806</c:v>
                </c:pt>
                <c:pt idx="1124">
                  <c:v>10.580135206022804</c:v>
                </c:pt>
                <c:pt idx="1125">
                  <c:v>125.53134407881475</c:v>
                </c:pt>
                <c:pt idx="1126">
                  <c:v>81.583925782597532</c:v>
                </c:pt>
                <c:pt idx="1127">
                  <c:v>26.031171068574931</c:v>
                </c:pt>
                <c:pt idx="1128">
                  <c:v>9.5509404741066248</c:v>
                </c:pt>
                <c:pt idx="1129">
                  <c:v>5.8271109663075791</c:v>
                </c:pt>
                <c:pt idx="1130">
                  <c:v>164.12470135505549</c:v>
                </c:pt>
                <c:pt idx="1131">
                  <c:v>165.40704238632767</c:v>
                </c:pt>
                <c:pt idx="1132">
                  <c:v>346.84289198889473</c:v>
                </c:pt>
                <c:pt idx="1133">
                  <c:v>356.01736606549224</c:v>
                </c:pt>
                <c:pt idx="1134">
                  <c:v>358.86515058577794</c:v>
                </c:pt>
                <c:pt idx="1135">
                  <c:v>194.16723603599655</c:v>
                </c:pt>
                <c:pt idx="1136">
                  <c:v>208.79553895533041</c:v>
                </c:pt>
                <c:pt idx="1137">
                  <c:v>243.28039653345527</c:v>
                </c:pt>
                <c:pt idx="1138">
                  <c:v>316.31386113511178</c:v>
                </c:pt>
                <c:pt idx="1139">
                  <c:v>341.01069137157913</c:v>
                </c:pt>
                <c:pt idx="1140">
                  <c:v>202.90416015634398</c:v>
                </c:pt>
                <c:pt idx="1141">
                  <c:v>210.75897575912376</c:v>
                </c:pt>
                <c:pt idx="1142">
                  <c:v>223.24669197697492</c:v>
                </c:pt>
                <c:pt idx="1143">
                  <c:v>255.72663916202464</c:v>
                </c:pt>
                <c:pt idx="1144">
                  <c:v>304.77518417298666</c:v>
                </c:pt>
                <c:pt idx="1145">
                  <c:v>95.681836388145513</c:v>
                </c:pt>
                <c:pt idx="1146">
                  <c:v>82.17956318539116</c:v>
                </c:pt>
                <c:pt idx="1147">
                  <c:v>64.179540342018427</c:v>
                </c:pt>
                <c:pt idx="1148">
                  <c:v>39.578135693567312</c:v>
                </c:pt>
                <c:pt idx="1149">
                  <c:v>26.386756296365359</c:v>
                </c:pt>
                <c:pt idx="1150">
                  <c:v>106.34743346581654</c:v>
                </c:pt>
                <c:pt idx="1151">
                  <c:v>91.911740610571798</c:v>
                </c:pt>
                <c:pt idx="1152">
                  <c:v>69.645713342987719</c:v>
                </c:pt>
                <c:pt idx="1153">
                  <c:v>39.667690490580696</c:v>
                </c:pt>
                <c:pt idx="1154">
                  <c:v>24.559588228501326</c:v>
                </c:pt>
                <c:pt idx="1155">
                  <c:v>123.15240429570945</c:v>
                </c:pt>
                <c:pt idx="1156">
                  <c:v>110.45617249956855</c:v>
                </c:pt>
                <c:pt idx="1157">
                  <c:v>82.572138050855159</c:v>
                </c:pt>
                <c:pt idx="1158">
                  <c:v>39.152390916813488</c:v>
                </c:pt>
                <c:pt idx="1159">
                  <c:v>21.730852833911587</c:v>
                </c:pt>
                <c:pt idx="1160">
                  <c:v>152.07385763125387</c:v>
                </c:pt>
                <c:pt idx="1161">
                  <c:v>149.13333376039012</c:v>
                </c:pt>
                <c:pt idx="1162">
                  <c:v>136.76590874988472</c:v>
                </c:pt>
                <c:pt idx="1163">
                  <c:v>47.33738294651333</c:v>
                </c:pt>
                <c:pt idx="1164">
                  <c:v>15.242371636721938</c:v>
                </c:pt>
                <c:pt idx="1165">
                  <c:v>173.52790660490967</c:v>
                </c:pt>
                <c:pt idx="1166">
                  <c:v>175.19464407304335</c:v>
                </c:pt>
                <c:pt idx="1167">
                  <c:v>178.3102110620012</c:v>
                </c:pt>
                <c:pt idx="1168">
                  <c:v>182.6429771756662</c:v>
                </c:pt>
                <c:pt idx="1169">
                  <c:v>352.98857711009163</c:v>
                </c:pt>
                <c:pt idx="1170">
                  <c:v>94.519167771752265</c:v>
                </c:pt>
                <c:pt idx="1171">
                  <c:v>85.132609151179253</c:v>
                </c:pt>
                <c:pt idx="1172">
                  <c:v>72.626406970205338</c:v>
                </c:pt>
                <c:pt idx="1173">
                  <c:v>50.714959211819959</c:v>
                </c:pt>
                <c:pt idx="1174">
                  <c:v>33.063674910202224</c:v>
                </c:pt>
                <c:pt idx="1175">
                  <c:v>101.52362832232537</c:v>
                </c:pt>
                <c:pt idx="1176">
                  <c:v>92.018656769349406</c:v>
                </c:pt>
                <c:pt idx="1177">
                  <c:v>78.242833400498583</c:v>
                </c:pt>
                <c:pt idx="1178">
                  <c:v>52.525090707899103</c:v>
                </c:pt>
                <c:pt idx="1179">
                  <c:v>32.426045734622932</c:v>
                </c:pt>
                <c:pt idx="1180">
                  <c:v>112.29142578591382</c:v>
                </c:pt>
                <c:pt idx="1181">
                  <c:v>103.49403245084802</c:v>
                </c:pt>
                <c:pt idx="1182">
                  <c:v>87.94373579289298</c:v>
                </c:pt>
                <c:pt idx="1183">
                  <c:v>55.774424085818801</c:v>
                </c:pt>
                <c:pt idx="1184">
                  <c:v>32.159488242728969</c:v>
                </c:pt>
                <c:pt idx="1185">
                  <c:v>133.79684191139924</c:v>
                </c:pt>
                <c:pt idx="1186">
                  <c:v>129.44535086173622</c:v>
                </c:pt>
                <c:pt idx="1187">
                  <c:v>117.59425882219871</c:v>
                </c:pt>
                <c:pt idx="1188">
                  <c:v>75.553792620334079</c:v>
                </c:pt>
                <c:pt idx="1189">
                  <c:v>35.145064882118106</c:v>
                </c:pt>
                <c:pt idx="1190">
                  <c:v>159.19382355548481</c:v>
                </c:pt>
                <c:pt idx="1191">
                  <c:v>158.16623512645072</c:v>
                </c:pt>
                <c:pt idx="1192">
                  <c:v>155.7012474927526</c:v>
                </c:pt>
                <c:pt idx="1193">
                  <c:v>142.54763234310275</c:v>
                </c:pt>
                <c:pt idx="1194">
                  <c:v>73.250866019740585</c:v>
                </c:pt>
                <c:pt idx="1195">
                  <c:v>279.02965378194244</c:v>
                </c:pt>
                <c:pt idx="1196">
                  <c:v>343.28070317255066</c:v>
                </c:pt>
                <c:pt idx="1197">
                  <c:v>352.75780096358642</c:v>
                </c:pt>
                <c:pt idx="1198">
                  <c:v>357.98767408544535</c:v>
                </c:pt>
                <c:pt idx="1199">
                  <c:v>239.54558980228194</c:v>
                </c:pt>
                <c:pt idx="1200">
                  <c:v>299.57154705197621</c:v>
                </c:pt>
                <c:pt idx="1201">
                  <c:v>330.15726827520285</c:v>
                </c:pt>
                <c:pt idx="1202">
                  <c:v>344.76058416101318</c:v>
                </c:pt>
                <c:pt idx="1203">
                  <c:v>235.31668547613052</c:v>
                </c:pt>
                <c:pt idx="1204">
                  <c:v>273.48453146180663</c:v>
                </c:pt>
                <c:pt idx="1205">
                  <c:v>306.38815653591303</c:v>
                </c:pt>
                <c:pt idx="1206">
                  <c:v>329.64562809958778</c:v>
                </c:pt>
                <c:pt idx="1207">
                  <c:v>231.33939197442407</c:v>
                </c:pt>
                <c:pt idx="1208">
                  <c:v>256.33587267308496</c:v>
                </c:pt>
                <c:pt idx="1209">
                  <c:v>284.11969576965402</c:v>
                </c:pt>
                <c:pt idx="1210">
                  <c:v>310.28327406931635</c:v>
                </c:pt>
                <c:pt idx="1211">
                  <c:v>99.310996812719964</c:v>
                </c:pt>
                <c:pt idx="1212">
                  <c:v>38.107214712632874</c:v>
                </c:pt>
                <c:pt idx="1213">
                  <c:v>21.031175545161876</c:v>
                </c:pt>
                <c:pt idx="1214">
                  <c:v>15.854936704114706</c:v>
                </c:pt>
                <c:pt idx="1215">
                  <c:v>161.33674357262871</c:v>
                </c:pt>
                <c:pt idx="1216">
                  <c:v>27.309427558484533</c:v>
                </c:pt>
                <c:pt idx="1217">
                  <c:v>8.4706595841796268</c:v>
                </c:pt>
                <c:pt idx="1218">
                  <c:v>7.6671126755053178</c:v>
                </c:pt>
                <c:pt idx="1219">
                  <c:v>190.08755956575212</c:v>
                </c:pt>
                <c:pt idx="1220">
                  <c:v>228.68000191191427</c:v>
                </c:pt>
                <c:pt idx="1221">
                  <c:v>337.18112177855369</c:v>
                </c:pt>
                <c:pt idx="1222">
                  <c:v>355.42602161222169</c:v>
                </c:pt>
                <c:pt idx="1223">
                  <c:v>200.52940084510467</c:v>
                </c:pt>
                <c:pt idx="1224">
                  <c:v>220.60477156772038</c:v>
                </c:pt>
                <c:pt idx="1225">
                  <c:v>267.60684951362902</c:v>
                </c:pt>
                <c:pt idx="1226">
                  <c:v>330.13511321916366</c:v>
                </c:pt>
                <c:pt idx="1227">
                  <c:v>96.931626138082791</c:v>
                </c:pt>
                <c:pt idx="1228">
                  <c:v>63.402593884214596</c:v>
                </c:pt>
                <c:pt idx="1229">
                  <c:v>40.616426620199739</c:v>
                </c:pt>
                <c:pt idx="1230">
                  <c:v>28.190937472969289</c:v>
                </c:pt>
                <c:pt idx="1231">
                  <c:v>127.24885482503576</c:v>
                </c:pt>
                <c:pt idx="1232">
                  <c:v>84.030351685466272</c:v>
                </c:pt>
                <c:pt idx="1233">
                  <c:v>43.746036688423118</c:v>
                </c:pt>
                <c:pt idx="1234">
                  <c:v>26.218522773007429</c:v>
                </c:pt>
                <c:pt idx="1235">
                  <c:v>155.40002533053666</c:v>
                </c:pt>
                <c:pt idx="1236">
                  <c:v>130.67855307108312</c:v>
                </c:pt>
                <c:pt idx="1237">
                  <c:v>54.770055364068412</c:v>
                </c:pt>
                <c:pt idx="1238">
                  <c:v>25.408277641207562</c:v>
                </c:pt>
                <c:pt idx="1239">
                  <c:v>176.20258166766735</c:v>
                </c:pt>
                <c:pt idx="1240">
                  <c:v>174.70629215431632</c:v>
                </c:pt>
                <c:pt idx="1241">
                  <c:v>148.46962439952532</c:v>
                </c:pt>
                <c:pt idx="1242">
                  <c:v>33.129799380673639</c:v>
                </c:pt>
                <c:pt idx="1243">
                  <c:v>95.740380423447363</c:v>
                </c:pt>
                <c:pt idx="1244">
                  <c:v>72.347545324274876</c:v>
                </c:pt>
                <c:pt idx="1245">
                  <c:v>51.429606457095844</c:v>
                </c:pt>
                <c:pt idx="1246">
                  <c:v>35.050431622809405</c:v>
                </c:pt>
                <c:pt idx="1247">
                  <c:v>116.18539925039865</c:v>
                </c:pt>
                <c:pt idx="1248">
                  <c:v>89.703516770397897</c:v>
                </c:pt>
                <c:pt idx="1249">
                  <c:v>59.856253259457944</c:v>
                </c:pt>
                <c:pt idx="1250">
                  <c:v>36.794211071126355</c:v>
                </c:pt>
                <c:pt idx="1251">
                  <c:v>137.33496448328842</c:v>
                </c:pt>
                <c:pt idx="1252">
                  <c:v>115.58891102425588</c:v>
                </c:pt>
                <c:pt idx="1253">
                  <c:v>77.909214017276227</c:v>
                </c:pt>
                <c:pt idx="1254">
                  <c:v>44.269361375964763</c:v>
                </c:pt>
                <c:pt idx="1255">
                  <c:v>159.79027706853071</c:v>
                </c:pt>
                <c:pt idx="1256">
                  <c:v>150.8502057880882</c:v>
                </c:pt>
                <c:pt idx="1257">
                  <c:v>123.45601551112991</c:v>
                </c:pt>
                <c:pt idx="1258">
                  <c:v>72.323498839167158</c:v>
                </c:pt>
                <c:pt idx="1259">
                  <c:v>331.89618625720107</c:v>
                </c:pt>
                <c:pt idx="1260">
                  <c:v>8.7706136783492727</c:v>
                </c:pt>
                <c:pt idx="1261">
                  <c:v>12.047313431543698</c:v>
                </c:pt>
                <c:pt idx="1262">
                  <c:v>238.61732430804039</c:v>
                </c:pt>
                <c:pt idx="1263">
                  <c:v>317.64355902520259</c:v>
                </c:pt>
                <c:pt idx="1264">
                  <c:v>3.1424958405578742</c:v>
                </c:pt>
                <c:pt idx="1265">
                  <c:v>230.06428168284558</c:v>
                </c:pt>
                <c:pt idx="1266">
                  <c:v>251.9573113849209</c:v>
                </c:pt>
                <c:pt idx="1267">
                  <c:v>341.07815432193064</c:v>
                </c:pt>
                <c:pt idx="1268">
                  <c:v>91.332864627244817</c:v>
                </c:pt>
                <c:pt idx="1269">
                  <c:v>48.73031937045792</c:v>
                </c:pt>
                <c:pt idx="1270">
                  <c:v>24.69371349425063</c:v>
                </c:pt>
                <c:pt idx="1271">
                  <c:v>159.40928385234454</c:v>
                </c:pt>
                <c:pt idx="1272">
                  <c:v>50.260149123633042</c:v>
                </c:pt>
                <c:pt idx="1273">
                  <c:v>20.082864084562889</c:v>
                </c:pt>
                <c:pt idx="1274">
                  <c:v>205.41751813876218</c:v>
                </c:pt>
                <c:pt idx="1275">
                  <c:v>214.89305275248043</c:v>
                </c:pt>
                <c:pt idx="1276">
                  <c:v>9.1512908678922962</c:v>
                </c:pt>
                <c:pt idx="1277">
                  <c:v>100.55405105398025</c:v>
                </c:pt>
                <c:pt idx="1278">
                  <c:v>82.325089428688358</c:v>
                </c:pt>
                <c:pt idx="1279">
                  <c:v>45.212695891841584</c:v>
                </c:pt>
                <c:pt idx="1280">
                  <c:v>119.81105077217313</c:v>
                </c:pt>
                <c:pt idx="1281">
                  <c:v>97.213138678914206</c:v>
                </c:pt>
                <c:pt idx="1282">
                  <c:v>49.046743308538062</c:v>
                </c:pt>
                <c:pt idx="1283">
                  <c:v>159.18400114075175</c:v>
                </c:pt>
                <c:pt idx="1284">
                  <c:v>140.41561190356379</c:v>
                </c:pt>
                <c:pt idx="1285">
                  <c:v>70.230941892062489</c:v>
                </c:pt>
                <c:pt idx="1286">
                  <c:v>236.18671305857001</c:v>
                </c:pt>
                <c:pt idx="1287">
                  <c:v>236.33278401176443</c:v>
                </c:pt>
                <c:pt idx="1288">
                  <c:v>236.56217376628172</c:v>
                </c:pt>
                <c:pt idx="1289">
                  <c:v>237.03166673374497</c:v>
                </c:pt>
                <c:pt idx="1290">
                  <c:v>237.67190534608079</c:v>
                </c:pt>
                <c:pt idx="1291">
                  <c:v>238.49124060027287</c:v>
                </c:pt>
                <c:pt idx="1292">
                  <c:v>239.4670111131727</c:v>
                </c:pt>
                <c:pt idx="1293">
                  <c:v>240.32208589349707</c:v>
                </c:pt>
                <c:pt idx="1294">
                  <c:v>241.81798700620467</c:v>
                </c:pt>
                <c:pt idx="1295">
                  <c:v>243.51762929512572</c:v>
                </c:pt>
                <c:pt idx="1296">
                  <c:v>245.89399160362726</c:v>
                </c:pt>
                <c:pt idx="1297">
                  <c:v>249.28768440822591</c:v>
                </c:pt>
                <c:pt idx="1298">
                  <c:v>251.65502737040489</c:v>
                </c:pt>
                <c:pt idx="1299">
                  <c:v>254.7405663845993</c:v>
                </c:pt>
                <c:pt idx="1300">
                  <c:v>258.82226477999075</c:v>
                </c:pt>
                <c:pt idx="1301">
                  <c:v>264.16812641712369</c:v>
                </c:pt>
                <c:pt idx="1302">
                  <c:v>268.28730204764446</c:v>
                </c:pt>
                <c:pt idx="1303">
                  <c:v>271.43111167495169</c:v>
                </c:pt>
                <c:pt idx="1304">
                  <c:v>275.03537058504617</c:v>
                </c:pt>
                <c:pt idx="1305">
                  <c:v>277.03397467467369</c:v>
                </c:pt>
                <c:pt idx="1306">
                  <c:v>353.08216713296201</c:v>
                </c:pt>
                <c:pt idx="1307">
                  <c:v>352.78751528566869</c:v>
                </c:pt>
                <c:pt idx="1308">
                  <c:v>352.32470881273798</c:v>
                </c:pt>
                <c:pt idx="1309">
                  <c:v>351.52051295090297</c:v>
                </c:pt>
                <c:pt idx="1310">
                  <c:v>350.68736509647226</c:v>
                </c:pt>
                <c:pt idx="1311">
                  <c:v>349.80613863858184</c:v>
                </c:pt>
                <c:pt idx="1312">
                  <c:v>348.83384145688893</c:v>
                </c:pt>
                <c:pt idx="1313">
                  <c:v>347.78801826297541</c:v>
                </c:pt>
                <c:pt idx="1314">
                  <c:v>345.26676141616969</c:v>
                </c:pt>
                <c:pt idx="1315">
                  <c:v>341.89487694372201</c:v>
                </c:pt>
                <c:pt idx="1316">
                  <c:v>337.33682374190693</c:v>
                </c:pt>
                <c:pt idx="1317">
                  <c:v>331.59471800699669</c:v>
                </c:pt>
                <c:pt idx="1318">
                  <c:v>327.70744070286946</c:v>
                </c:pt>
                <c:pt idx="1319">
                  <c:v>322.80532719103172</c:v>
                </c:pt>
                <c:pt idx="1320">
                  <c:v>316.37377370278199</c:v>
                </c:pt>
                <c:pt idx="1321">
                  <c:v>308.21230707636965</c:v>
                </c:pt>
                <c:pt idx="1322">
                  <c:v>301.94557625440825</c:v>
                </c:pt>
                <c:pt idx="1323">
                  <c:v>297.04775750973232</c:v>
                </c:pt>
                <c:pt idx="1324">
                  <c:v>291.40717206291163</c:v>
                </c:pt>
                <c:pt idx="1325">
                  <c:v>288.29146838157169</c:v>
                </c:pt>
                <c:pt idx="1326">
                  <c:v>91.885523650333027</c:v>
                </c:pt>
                <c:pt idx="1327">
                  <c:v>91.957977713237852</c:v>
                </c:pt>
                <c:pt idx="1328">
                  <c:v>92.072862815821324</c:v>
                </c:pt>
                <c:pt idx="1329">
                  <c:v>92.270965152149458</c:v>
                </c:pt>
                <c:pt idx="1330">
                  <c:v>92.46772209324692</c:v>
                </c:pt>
                <c:pt idx="1331">
                  <c:v>92.655003603288819</c:v>
                </c:pt>
                <c:pt idx="1332">
                  <c:v>92.850898575125058</c:v>
                </c:pt>
                <c:pt idx="1333">
                  <c:v>93.077560391521459</c:v>
                </c:pt>
                <c:pt idx="1334">
                  <c:v>93.673481120112058</c:v>
                </c:pt>
                <c:pt idx="1335">
                  <c:v>94.276404830084076</c:v>
                </c:pt>
                <c:pt idx="1336">
                  <c:v>94.586546619884189</c:v>
                </c:pt>
                <c:pt idx="1337">
                  <c:v>94.487343816787558</c:v>
                </c:pt>
                <c:pt idx="1338">
                  <c:v>94.101842053837558</c:v>
                </c:pt>
                <c:pt idx="1339">
                  <c:v>92.752590345668011</c:v>
                </c:pt>
                <c:pt idx="1340">
                  <c:v>88.296745446774011</c:v>
                </c:pt>
                <c:pt idx="1341">
                  <c:v>339.38588581446476</c:v>
                </c:pt>
                <c:pt idx="1342">
                  <c:v>289.15956926514201</c:v>
                </c:pt>
                <c:pt idx="1343">
                  <c:v>284.94874177831366</c:v>
                </c:pt>
                <c:pt idx="1344">
                  <c:v>282.99502601679194</c:v>
                </c:pt>
                <c:pt idx="1345">
                  <c:v>282.36521668653046</c:v>
                </c:pt>
                <c:pt idx="1346">
                  <c:v>331.89618625720107</c:v>
                </c:pt>
                <c:pt idx="1347">
                  <c:v>307.93183287654125</c:v>
                </c:pt>
                <c:pt idx="1348">
                  <c:v>293.16579947162865</c:v>
                </c:pt>
                <c:pt idx="1349">
                  <c:v>284.54571177460463</c:v>
                </c:pt>
                <c:pt idx="1350">
                  <c:v>281.17262329221597</c:v>
                </c:pt>
                <c:pt idx="1351">
                  <c:v>279.02965378194244</c:v>
                </c:pt>
                <c:pt idx="1352">
                  <c:v>277.56650109535497</c:v>
                </c:pt>
                <c:pt idx="1353">
                  <c:v>276.27640847763985</c:v>
                </c:pt>
                <c:pt idx="1354">
                  <c:v>275.02961306573457</c:v>
                </c:pt>
                <c:pt idx="1355">
                  <c:v>276.46963979226513</c:v>
                </c:pt>
                <c:pt idx="1356">
                  <c:v>277.83465431995432</c:v>
                </c:pt>
                <c:pt idx="1357">
                  <c:v>279.19088416168631</c:v>
                </c:pt>
                <c:pt idx="1358">
                  <c:v>279.84283471243378</c:v>
                </c:pt>
                <c:pt idx="1359">
                  <c:v>280.32013911226869</c:v>
                </c:pt>
                <c:pt idx="1360">
                  <c:v>280.71584588693401</c:v>
                </c:pt>
                <c:pt idx="1361">
                  <c:v>280.98162738902005</c:v>
                </c:pt>
                <c:pt idx="1362">
                  <c:v>281.13385983914702</c:v>
                </c:pt>
                <c:pt idx="1363">
                  <c:v>281.2320848834247</c:v>
                </c:pt>
                <c:pt idx="1364">
                  <c:v>281.32786638582684</c:v>
                </c:pt>
                <c:pt idx="1365">
                  <c:v>281.375847304974</c:v>
                </c:pt>
                <c:pt idx="1366">
                  <c:v>281.46851583653699</c:v>
                </c:pt>
                <c:pt idx="1367">
                  <c:v>179.01823894514663</c:v>
                </c:pt>
                <c:pt idx="1368">
                  <c:v>170.75981749804112</c:v>
                </c:pt>
                <c:pt idx="1369">
                  <c:v>252.18542645664945</c:v>
                </c:pt>
                <c:pt idx="1370">
                  <c:v>264.85619867415795</c:v>
                </c:pt>
                <c:pt idx="1371">
                  <c:v>274.01280708376783</c:v>
                </c:pt>
                <c:pt idx="1372">
                  <c:v>279.84958242963938</c:v>
                </c:pt>
                <c:pt idx="1373">
                  <c:v>281.16664433942003</c:v>
                </c:pt>
                <c:pt idx="1374">
                  <c:v>262.59875730860205</c:v>
                </c:pt>
                <c:pt idx="1375">
                  <c:v>272.79631568432723</c:v>
                </c:pt>
                <c:pt idx="1376">
                  <c:v>278.86843200517694</c:v>
                </c:pt>
                <c:pt idx="1377">
                  <c:v>249.28474042234672</c:v>
                </c:pt>
                <c:pt idx="1378">
                  <c:v>260.71819144744433</c:v>
                </c:pt>
                <c:pt idx="1379">
                  <c:v>271.54959335961405</c:v>
                </c:pt>
                <c:pt idx="1380">
                  <c:v>277.76589516903732</c:v>
                </c:pt>
                <c:pt idx="1381">
                  <c:v>136.70887884483997</c:v>
                </c:pt>
                <c:pt idx="1382">
                  <c:v>251.22189205303567</c:v>
                </c:pt>
                <c:pt idx="1383">
                  <c:v>261.23660667469329</c:v>
                </c:pt>
                <c:pt idx="1384">
                  <c:v>269.53614511643696</c:v>
                </c:pt>
                <c:pt idx="1385">
                  <c:v>275.23221004330929</c:v>
                </c:pt>
                <c:pt idx="1386">
                  <c:v>130.14596345749709</c:v>
                </c:pt>
                <c:pt idx="1387">
                  <c:v>96.336062630568648</c:v>
                </c:pt>
                <c:pt idx="1388">
                  <c:v>272.74091063231901</c:v>
                </c:pt>
                <c:pt idx="1389">
                  <c:v>268.64236455142901</c:v>
                </c:pt>
                <c:pt idx="1390">
                  <c:v>270.97212423047364</c:v>
                </c:pt>
                <c:pt idx="1391">
                  <c:v>274.70010172109369</c:v>
                </c:pt>
                <c:pt idx="1392">
                  <c:v>88.910856506286152</c:v>
                </c:pt>
                <c:pt idx="1393">
                  <c:v>78.493121240458422</c:v>
                </c:pt>
                <c:pt idx="1394">
                  <c:v>300.63887002080202</c:v>
                </c:pt>
                <c:pt idx="1395">
                  <c:v>263.52654521632729</c:v>
                </c:pt>
                <c:pt idx="1396">
                  <c:v>270.61648069106144</c:v>
                </c:pt>
                <c:pt idx="1397">
                  <c:v>277.34233936809164</c:v>
                </c:pt>
                <c:pt idx="1398">
                  <c:v>74.818894885847627</c:v>
                </c:pt>
                <c:pt idx="1399">
                  <c:v>69.081130199021658</c:v>
                </c:pt>
                <c:pt idx="1400">
                  <c:v>60.950910132880352</c:v>
                </c:pt>
                <c:pt idx="1401">
                  <c:v>21.19738891264295</c:v>
                </c:pt>
                <c:pt idx="1402">
                  <c:v>306.91512606120824</c:v>
                </c:pt>
                <c:pt idx="1403">
                  <c:v>324.67875577742529</c:v>
                </c:pt>
                <c:pt idx="1404">
                  <c:v>231.86759220328815</c:v>
                </c:pt>
                <c:pt idx="1405">
                  <c:v>355.44041911042785</c:v>
                </c:pt>
                <c:pt idx="1406">
                  <c:v>95.052684398218361</c:v>
                </c:pt>
                <c:pt idx="1407">
                  <c:v>303.63792261293798</c:v>
                </c:pt>
                <c:pt idx="1408">
                  <c:v>159.5511902145864</c:v>
                </c:pt>
                <c:pt idx="1409">
                  <c:v>33.527667931413895</c:v>
                </c:pt>
                <c:pt idx="1410">
                  <c:v>296.63790386405537</c:v>
                </c:pt>
                <c:pt idx="1411">
                  <c:v>163.27078994443875</c:v>
                </c:pt>
                <c:pt idx="1412">
                  <c:v>35.047965771569274</c:v>
                </c:pt>
                <c:pt idx="1413">
                  <c:v>284.53742529378138</c:v>
                </c:pt>
                <c:pt idx="1414">
                  <c:v>274.01910526559863</c:v>
                </c:pt>
                <c:pt idx="1415">
                  <c:v>296.10184521865705</c:v>
                </c:pt>
                <c:pt idx="1416">
                  <c:v>286.54097997675422</c:v>
                </c:pt>
                <c:pt idx="1417">
                  <c:v>274.96649638806969</c:v>
                </c:pt>
                <c:pt idx="1418">
                  <c:v>291.12770867938178</c:v>
                </c:pt>
                <c:pt idx="1419">
                  <c:v>284.33364174822663</c:v>
                </c:pt>
                <c:pt idx="1420">
                  <c:v>282.75019916149824</c:v>
                </c:pt>
                <c:pt idx="1421">
                  <c:v>273.93001734248384</c:v>
                </c:pt>
                <c:pt idx="1422">
                  <c:v>295.64625143345938</c:v>
                </c:pt>
                <c:pt idx="1423">
                  <c:v>286.23453043744325</c:v>
                </c:pt>
                <c:pt idx="1424">
                  <c:v>287.24967736899464</c:v>
                </c:pt>
                <c:pt idx="1425">
                  <c:v>257.84559705748069</c:v>
                </c:pt>
                <c:pt idx="1426">
                  <c:v>324.22225963009555</c:v>
                </c:pt>
                <c:pt idx="1427">
                  <c:v>294.16126413117871</c:v>
                </c:pt>
                <c:pt idx="1428">
                  <c:v>268.27837160307195</c:v>
                </c:pt>
                <c:pt idx="1429">
                  <c:v>301.01900174482631</c:v>
                </c:pt>
                <c:pt idx="1430">
                  <c:v>286.65631083132371</c:v>
                </c:pt>
                <c:pt idx="1431">
                  <c:v>287.31547279711197</c:v>
                </c:pt>
                <c:pt idx="1432">
                  <c:v>258.25610727973617</c:v>
                </c:pt>
                <c:pt idx="1433">
                  <c:v>321.88858609726094</c:v>
                </c:pt>
                <c:pt idx="1434">
                  <c:v>292.82883298448013</c:v>
                </c:pt>
                <c:pt idx="1435">
                  <c:v>248.96573340543767</c:v>
                </c:pt>
                <c:pt idx="1436">
                  <c:v>334.72151476155869</c:v>
                </c:pt>
                <c:pt idx="1437">
                  <c:v>242.56006345946236</c:v>
                </c:pt>
                <c:pt idx="1438">
                  <c:v>245.89909246562161</c:v>
                </c:pt>
                <c:pt idx="1439">
                  <c:v>340.98744023364202</c:v>
                </c:pt>
                <c:pt idx="1440">
                  <c:v>338.27677372043695</c:v>
                </c:pt>
                <c:pt idx="1441">
                  <c:v>294.47918045065865</c:v>
                </c:pt>
                <c:pt idx="1442">
                  <c:v>97.093254234662467</c:v>
                </c:pt>
                <c:pt idx="1443">
                  <c:v>90.789264441604359</c:v>
                </c:pt>
                <c:pt idx="1444">
                  <c:v>93.215319851907296</c:v>
                </c:pt>
                <c:pt idx="1445">
                  <c:v>155.18740090726297</c:v>
                </c:pt>
                <c:pt idx="1446">
                  <c:v>36.53504792880296</c:v>
                </c:pt>
                <c:pt idx="1447">
                  <c:v>245.89624351088167</c:v>
                </c:pt>
                <c:pt idx="1448">
                  <c:v>248.93043486349461</c:v>
                </c:pt>
                <c:pt idx="1449">
                  <c:v>337.12777099727163</c:v>
                </c:pt>
                <c:pt idx="1450">
                  <c:v>334.52658599053899</c:v>
                </c:pt>
                <c:pt idx="1451">
                  <c:v>293.54321959763899</c:v>
                </c:pt>
                <c:pt idx="1452">
                  <c:v>242.59167653631198</c:v>
                </c:pt>
                <c:pt idx="1453">
                  <c:v>245.88884639980787</c:v>
                </c:pt>
                <c:pt idx="1454">
                  <c:v>340.76264606007834</c:v>
                </c:pt>
                <c:pt idx="1455">
                  <c:v>338.06488777958958</c:v>
                </c:pt>
                <c:pt idx="1456">
                  <c:v>294.32995342023963</c:v>
                </c:pt>
                <c:pt idx="1457">
                  <c:v>94.702131722195958</c:v>
                </c:pt>
                <c:pt idx="1458">
                  <c:v>97.206637039703054</c:v>
                </c:pt>
                <c:pt idx="1459">
                  <c:v>155.57909720583385</c:v>
                </c:pt>
                <c:pt idx="1460">
                  <c:v>90.925300616088165</c:v>
                </c:pt>
                <c:pt idx="1461">
                  <c:v>93.350398962487944</c:v>
                </c:pt>
                <c:pt idx="1462">
                  <c:v>155.33045948867823</c:v>
                </c:pt>
                <c:pt idx="1463">
                  <c:v>36.972983346853582</c:v>
                </c:pt>
                <c:pt idx="1464">
                  <c:v>36.555819279948807</c:v>
                </c:pt>
                <c:pt idx="1465">
                  <c:v>14.774055734710668</c:v>
                </c:pt>
                <c:pt idx="1466">
                  <c:v>272.21021168339485</c:v>
                </c:pt>
                <c:pt idx="1467">
                  <c:v>286.84363962203088</c:v>
                </c:pt>
                <c:pt idx="1468">
                  <c:v>280.80052338923787</c:v>
                </c:pt>
                <c:pt idx="1469">
                  <c:v>247.6326952584842</c:v>
                </c:pt>
                <c:pt idx="1470">
                  <c:v>331.38859948579369</c:v>
                </c:pt>
                <c:pt idx="1471">
                  <c:v>277.72043188568864</c:v>
                </c:pt>
                <c:pt idx="1472">
                  <c:v>270.43565571655364</c:v>
                </c:pt>
                <c:pt idx="1473">
                  <c:v>241.43484019348259</c:v>
                </c:pt>
                <c:pt idx="1474">
                  <c:v>289.33910536911264</c:v>
                </c:pt>
                <c:pt idx="1475">
                  <c:v>281.37756150828869</c:v>
                </c:pt>
                <c:pt idx="1476">
                  <c:v>244.73333805807781</c:v>
                </c:pt>
                <c:pt idx="1477">
                  <c:v>337.43503390399695</c:v>
                </c:pt>
                <c:pt idx="1478">
                  <c:v>334.7508640355444</c:v>
                </c:pt>
                <c:pt idx="1479">
                  <c:v>293.31750051235332</c:v>
                </c:pt>
                <c:pt idx="1480">
                  <c:v>99.295963481733139</c:v>
                </c:pt>
                <c:pt idx="1481">
                  <c:v>92.944130230574956</c:v>
                </c:pt>
                <c:pt idx="1482">
                  <c:v>95.537681159041654</c:v>
                </c:pt>
                <c:pt idx="1483">
                  <c:v>156.73467552907493</c:v>
                </c:pt>
                <c:pt idx="1484">
                  <c:v>38.073116624674512</c:v>
                </c:pt>
              </c:numCache>
            </c:numRef>
          </c:xVal>
          <c:yVal>
            <c:numRef>
              <c:f>Calculation!$BV$18:$BV$1502</c:f>
              <c:numCache>
                <c:formatCode>0.00</c:formatCode>
                <c:ptCount val="1485"/>
                <c:pt idx="0">
                  <c:v>0.30403232201325836</c:v>
                </c:pt>
                <c:pt idx="1">
                  <c:v>3.3919697679191683</c:v>
                </c:pt>
                <c:pt idx="2">
                  <c:v>4.0916587247894034</c:v>
                </c:pt>
                <c:pt idx="3">
                  <c:v>3.4441566977045093</c:v>
                </c:pt>
                <c:pt idx="4">
                  <c:v>3.8708562773124426</c:v>
                </c:pt>
                <c:pt idx="5">
                  <c:v>5.1238339980660745</c:v>
                </c:pt>
                <c:pt idx="6">
                  <c:v>4.9576801375829609</c:v>
                </c:pt>
                <c:pt idx="7">
                  <c:v>2.9667312163917212</c:v>
                </c:pt>
                <c:pt idx="8">
                  <c:v>4.3235118330379283</c:v>
                </c:pt>
                <c:pt idx="9">
                  <c:v>1.6995275838864805</c:v>
                </c:pt>
                <c:pt idx="10">
                  <c:v>5.1694969231118426</c:v>
                </c:pt>
                <c:pt idx="11">
                  <c:v>5.3802236958264134</c:v>
                </c:pt>
                <c:pt idx="12">
                  <c:v>4.2040917004940423</c:v>
                </c:pt>
                <c:pt idx="13">
                  <c:v>4.0600037295341513</c:v>
                </c:pt>
                <c:pt idx="14">
                  <c:v>5.2527840373783645</c:v>
                </c:pt>
                <c:pt idx="15">
                  <c:v>5.0098888711657645</c:v>
                </c:pt>
                <c:pt idx="16">
                  <c:v>2.0109061165757738</c:v>
                </c:pt>
                <c:pt idx="17">
                  <c:v>3.4965019394420169</c:v>
                </c:pt>
                <c:pt idx="18">
                  <c:v>3.8292975814515602</c:v>
                </c:pt>
                <c:pt idx="19">
                  <c:v>7.2535946160081775</c:v>
                </c:pt>
                <c:pt idx="20">
                  <c:v>8.8106630516920834</c:v>
                </c:pt>
                <c:pt idx="21">
                  <c:v>6.8711206249302998</c:v>
                </c:pt>
                <c:pt idx="22">
                  <c:v>5.1465013631701684</c:v>
                </c:pt>
                <c:pt idx="23">
                  <c:v>5.525437791776926</c:v>
                </c:pt>
                <c:pt idx="24">
                  <c:v>4.6137012019113683</c:v>
                </c:pt>
                <c:pt idx="25">
                  <c:v>1.9823026852611623</c:v>
                </c:pt>
                <c:pt idx="26">
                  <c:v>2.6017246582284224</c:v>
                </c:pt>
                <c:pt idx="27">
                  <c:v>4.3108072273556255</c:v>
                </c:pt>
                <c:pt idx="28">
                  <c:v>6.4814632362318934</c:v>
                </c:pt>
                <c:pt idx="29">
                  <c:v>9.1161978147677267</c:v>
                </c:pt>
                <c:pt idx="30">
                  <c:v>8.3003785072469203</c:v>
                </c:pt>
                <c:pt idx="31">
                  <c:v>7.0099874815727024</c:v>
                </c:pt>
                <c:pt idx="32">
                  <c:v>6.7748914576303454</c:v>
                </c:pt>
                <c:pt idx="33">
                  <c:v>4.3396141929754313</c:v>
                </c:pt>
                <c:pt idx="34">
                  <c:v>3.3122908537182241</c:v>
                </c:pt>
                <c:pt idx="35">
                  <c:v>3.0413226307856145</c:v>
                </c:pt>
                <c:pt idx="36">
                  <c:v>3.3328143440790567</c:v>
                </c:pt>
                <c:pt idx="37">
                  <c:v>5.2332603454857924</c:v>
                </c:pt>
                <c:pt idx="38">
                  <c:v>7.2951565441095845</c:v>
                </c:pt>
                <c:pt idx="39">
                  <c:v>7.3201780118769655</c:v>
                </c:pt>
                <c:pt idx="40">
                  <c:v>7.1389478715849615</c:v>
                </c:pt>
                <c:pt idx="41">
                  <c:v>6.9344596656871191</c:v>
                </c:pt>
                <c:pt idx="42">
                  <c:v>5.1298736753531324</c:v>
                </c:pt>
                <c:pt idx="43">
                  <c:v>3.4224286638884167</c:v>
                </c:pt>
                <c:pt idx="44">
                  <c:v>3.2751083773484995</c:v>
                </c:pt>
                <c:pt idx="45">
                  <c:v>4.15485488754247</c:v>
                </c:pt>
                <c:pt idx="46">
                  <c:v>4.7200363421432616</c:v>
                </c:pt>
                <c:pt idx="47">
                  <c:v>6.1341487487258766</c:v>
                </c:pt>
                <c:pt idx="48">
                  <c:v>6.9700862771661845</c:v>
                </c:pt>
                <c:pt idx="49">
                  <c:v>7.5036141849892894</c:v>
                </c:pt>
                <c:pt idx="50">
                  <c:v>8.9668925201688268</c:v>
                </c:pt>
                <c:pt idx="51">
                  <c:v>7.3830069475419755</c:v>
                </c:pt>
                <c:pt idx="52">
                  <c:v>5.5471567812193339</c:v>
                </c:pt>
                <c:pt idx="53">
                  <c:v>4.7815274500642024</c:v>
                </c:pt>
                <c:pt idx="54">
                  <c:v>4.1281824376961245</c:v>
                </c:pt>
                <c:pt idx="55">
                  <c:v>4.1527793250027809</c:v>
                </c:pt>
                <c:pt idx="56">
                  <c:v>4.8291126762163348</c:v>
                </c:pt>
                <c:pt idx="57">
                  <c:v>5.0525877202166845</c:v>
                </c:pt>
                <c:pt idx="58">
                  <c:v>5.8403875623891075</c:v>
                </c:pt>
                <c:pt idx="59">
                  <c:v>7.6876745162572586</c:v>
                </c:pt>
                <c:pt idx="60">
                  <c:v>8.788570989868921</c:v>
                </c:pt>
                <c:pt idx="61">
                  <c:v>6.1300458833021434</c:v>
                </c:pt>
                <c:pt idx="62">
                  <c:v>5.6157745968388655</c:v>
                </c:pt>
                <c:pt idx="63">
                  <c:v>3.5235577062879999</c:v>
                </c:pt>
                <c:pt idx="64">
                  <c:v>2.4073088010761152</c:v>
                </c:pt>
                <c:pt idx="65">
                  <c:v>2.4828851688272588</c:v>
                </c:pt>
                <c:pt idx="66">
                  <c:v>2.5233918005235818</c:v>
                </c:pt>
                <c:pt idx="67">
                  <c:v>3.1421261261338738</c:v>
                </c:pt>
                <c:pt idx="68">
                  <c:v>5.0215422890710801</c:v>
                </c:pt>
                <c:pt idx="69">
                  <c:v>5.8860493457727934</c:v>
                </c:pt>
                <c:pt idx="70">
                  <c:v>4.0976824314520233</c:v>
                </c:pt>
                <c:pt idx="71">
                  <c:v>4.1940315418686245</c:v>
                </c:pt>
                <c:pt idx="72">
                  <c:v>2.4799933580603892</c:v>
                </c:pt>
                <c:pt idx="73">
                  <c:v>0.97828110223483877</c:v>
                </c:pt>
                <c:pt idx="74">
                  <c:v>2.2418416956589877</c:v>
                </c:pt>
                <c:pt idx="75">
                  <c:v>1.9796291046284953</c:v>
                </c:pt>
                <c:pt idx="76">
                  <c:v>1.5052187766708101</c:v>
                </c:pt>
                <c:pt idx="77">
                  <c:v>2.2311225997535118</c:v>
                </c:pt>
                <c:pt idx="78">
                  <c:v>1.4087709036281519</c:v>
                </c:pt>
                <c:pt idx="79">
                  <c:v>2.1048620772338769</c:v>
                </c:pt>
                <c:pt idx="80">
                  <c:v>1.9467622994721914</c:v>
                </c:pt>
                <c:pt idx="81">
                  <c:v>2.40723078754209</c:v>
                </c:pt>
                <c:pt idx="82">
                  <c:v>4.9046351343030734</c:v>
                </c:pt>
                <c:pt idx="83">
                  <c:v>4.7212760064605392</c:v>
                </c:pt>
                <c:pt idx="84">
                  <c:v>4.0362210746317659</c:v>
                </c:pt>
                <c:pt idx="85">
                  <c:v>4.0265217192385556</c:v>
                </c:pt>
                <c:pt idx="86">
                  <c:v>5.4247277271437069</c:v>
                </c:pt>
                <c:pt idx="87">
                  <c:v>6.2474526347163479</c:v>
                </c:pt>
                <c:pt idx="88">
                  <c:v>4.1761551907123824</c:v>
                </c:pt>
                <c:pt idx="89">
                  <c:v>4.9377900457495434</c:v>
                </c:pt>
                <c:pt idx="90">
                  <c:v>3.0002881767174059</c:v>
                </c:pt>
                <c:pt idx="91">
                  <c:v>7.2673794554119064</c:v>
                </c:pt>
                <c:pt idx="92">
                  <c:v>7.2068876072193975</c:v>
                </c:pt>
                <c:pt idx="93">
                  <c:v>4.8521441089090285</c:v>
                </c:pt>
                <c:pt idx="94">
                  <c:v>4.1760504351647034</c:v>
                </c:pt>
                <c:pt idx="95">
                  <c:v>5.5489465821101893</c:v>
                </c:pt>
                <c:pt idx="96">
                  <c:v>5.7378833401667766</c:v>
                </c:pt>
                <c:pt idx="97">
                  <c:v>3.3819548107598978</c:v>
                </c:pt>
                <c:pt idx="98">
                  <c:v>4.1079901142457347</c:v>
                </c:pt>
                <c:pt idx="99">
                  <c:v>5.1035128339141558</c:v>
                </c:pt>
                <c:pt idx="100">
                  <c:v>8.1370456888204981</c:v>
                </c:pt>
                <c:pt idx="101">
                  <c:v>11.740599030358096</c:v>
                </c:pt>
                <c:pt idx="102">
                  <c:v>8.7437748584019701</c:v>
                </c:pt>
                <c:pt idx="103">
                  <c:v>6.1666281504921434</c:v>
                </c:pt>
                <c:pt idx="104">
                  <c:v>6.1323776273725965</c:v>
                </c:pt>
                <c:pt idx="105">
                  <c:v>5.6351985939124694</c:v>
                </c:pt>
                <c:pt idx="106">
                  <c:v>3.4746152214979142</c:v>
                </c:pt>
                <c:pt idx="107">
                  <c:v>3.5646613859949858</c:v>
                </c:pt>
                <c:pt idx="108">
                  <c:v>5.2442768185750355</c:v>
                </c:pt>
                <c:pt idx="109">
                  <c:v>7.2169803915859445</c:v>
                </c:pt>
                <c:pt idx="110">
                  <c:v>10.127532785372768</c:v>
                </c:pt>
                <c:pt idx="111">
                  <c:v>10.091256095841146</c:v>
                </c:pt>
                <c:pt idx="112">
                  <c:v>8.3190981750843047</c:v>
                </c:pt>
                <c:pt idx="113">
                  <c:v>7.3111479345857875</c:v>
                </c:pt>
                <c:pt idx="114">
                  <c:v>6.1492403047977424</c:v>
                </c:pt>
                <c:pt idx="115">
                  <c:v>4.0178185415722645</c:v>
                </c:pt>
                <c:pt idx="116">
                  <c:v>3.7252364336799197</c:v>
                </c:pt>
                <c:pt idx="117">
                  <c:v>4.7335764411386814</c:v>
                </c:pt>
                <c:pt idx="118">
                  <c:v>5.6842379313986777</c:v>
                </c:pt>
                <c:pt idx="119">
                  <c:v>7.7700297588044904</c:v>
                </c:pt>
                <c:pt idx="120">
                  <c:v>9.0186216368301189</c:v>
                </c:pt>
                <c:pt idx="121">
                  <c:v>8.1231499747861502</c:v>
                </c:pt>
                <c:pt idx="122">
                  <c:v>7.7019255628521117</c:v>
                </c:pt>
                <c:pt idx="123">
                  <c:v>6.4265428071953945</c:v>
                </c:pt>
                <c:pt idx="124">
                  <c:v>4.0297446345963772</c:v>
                </c:pt>
                <c:pt idx="125">
                  <c:v>3.6320845110640132</c:v>
                </c:pt>
                <c:pt idx="126">
                  <c:v>4.5069938771480675</c:v>
                </c:pt>
                <c:pt idx="127">
                  <c:v>4.6786345356177765</c:v>
                </c:pt>
                <c:pt idx="128">
                  <c:v>5.9378762495595945</c:v>
                </c:pt>
                <c:pt idx="129">
                  <c:v>6.2966756254342124</c:v>
                </c:pt>
                <c:pt idx="130">
                  <c:v>7.3601496128067208</c:v>
                </c:pt>
                <c:pt idx="131">
                  <c:v>9.2082630656772189</c:v>
                </c:pt>
                <c:pt idx="132">
                  <c:v>8.0959966651711177</c:v>
                </c:pt>
                <c:pt idx="133">
                  <c:v>4.8438562613263345</c:v>
                </c:pt>
                <c:pt idx="134">
                  <c:v>4.4169748213371252</c:v>
                </c:pt>
                <c:pt idx="135">
                  <c:v>3.848563274499627</c:v>
                </c:pt>
                <c:pt idx="136">
                  <c:v>3.5276359421277812</c:v>
                </c:pt>
                <c:pt idx="137">
                  <c:v>4.3547092068930251</c:v>
                </c:pt>
                <c:pt idx="138">
                  <c:v>4.0490244571871479</c:v>
                </c:pt>
                <c:pt idx="139">
                  <c:v>5.1758692183230135</c:v>
                </c:pt>
                <c:pt idx="140">
                  <c:v>8.3175202115660767</c:v>
                </c:pt>
                <c:pt idx="141">
                  <c:v>8.2383338548547389</c:v>
                </c:pt>
                <c:pt idx="142">
                  <c:v>4.8608921551951374</c:v>
                </c:pt>
                <c:pt idx="143">
                  <c:v>4.4229194935842004</c:v>
                </c:pt>
                <c:pt idx="144">
                  <c:v>3.4826159793579374</c:v>
                </c:pt>
                <c:pt idx="145">
                  <c:v>2.0101055741580307</c:v>
                </c:pt>
                <c:pt idx="146">
                  <c:v>2.4961452667877935</c:v>
                </c:pt>
                <c:pt idx="147">
                  <c:v>2.5794345319870051</c:v>
                </c:pt>
                <c:pt idx="148">
                  <c:v>2.8100272644559152</c:v>
                </c:pt>
                <c:pt idx="149">
                  <c:v>5.662691118975121</c:v>
                </c:pt>
                <c:pt idx="150">
                  <c:v>6.3259049524168649</c:v>
                </c:pt>
                <c:pt idx="151">
                  <c:v>4.0412415821662124</c:v>
                </c:pt>
                <c:pt idx="152">
                  <c:v>4.3017636859823432</c:v>
                </c:pt>
                <c:pt idx="153">
                  <c:v>2.4525879956162777</c:v>
                </c:pt>
                <c:pt idx="154">
                  <c:v>1.7573795533847059</c:v>
                </c:pt>
                <c:pt idx="155">
                  <c:v>3.2119073826818099</c:v>
                </c:pt>
                <c:pt idx="156">
                  <c:v>2.9729371805673912</c:v>
                </c:pt>
                <c:pt idx="157">
                  <c:v>2.7662648358911959</c:v>
                </c:pt>
                <c:pt idx="158">
                  <c:v>3.2582563358964407</c:v>
                </c:pt>
                <c:pt idx="159">
                  <c:v>2.9209839041283119</c:v>
                </c:pt>
                <c:pt idx="160">
                  <c:v>1.8222706197223746</c:v>
                </c:pt>
                <c:pt idx="161">
                  <c:v>1.7871314558887053</c:v>
                </c:pt>
                <c:pt idx="162">
                  <c:v>3.3333482822595397</c:v>
                </c:pt>
                <c:pt idx="163">
                  <c:v>6.0619435768204255</c:v>
                </c:pt>
                <c:pt idx="164">
                  <c:v>5.0635449233802685</c:v>
                </c:pt>
                <c:pt idx="165">
                  <c:v>4.7554773085961495</c:v>
                </c:pt>
                <c:pt idx="166">
                  <c:v>4.4968146193750655</c:v>
                </c:pt>
                <c:pt idx="167">
                  <c:v>5.8732418868714884</c:v>
                </c:pt>
                <c:pt idx="168">
                  <c:v>5.5492888368422575</c:v>
                </c:pt>
                <c:pt idx="169">
                  <c:v>4.3464677812019934</c:v>
                </c:pt>
                <c:pt idx="170">
                  <c:v>5.3572103213539295</c:v>
                </c:pt>
                <c:pt idx="171">
                  <c:v>4.6838174870041174</c:v>
                </c:pt>
                <c:pt idx="172">
                  <c:v>8.482062819027508</c:v>
                </c:pt>
                <c:pt idx="173">
                  <c:v>8.078218004748285</c:v>
                </c:pt>
                <c:pt idx="174">
                  <c:v>5.8965473804049964</c:v>
                </c:pt>
                <c:pt idx="175">
                  <c:v>4.8827464054899394</c:v>
                </c:pt>
                <c:pt idx="176">
                  <c:v>5.6636082528383556</c:v>
                </c:pt>
                <c:pt idx="177">
                  <c:v>5.2524600749887354</c:v>
                </c:pt>
                <c:pt idx="178">
                  <c:v>3.8450094064030567</c:v>
                </c:pt>
                <c:pt idx="179">
                  <c:v>5.0322025233953491</c:v>
                </c:pt>
                <c:pt idx="180">
                  <c:v>6.3907659566995205</c:v>
                </c:pt>
                <c:pt idx="181">
                  <c:v>9.820512643930762</c:v>
                </c:pt>
                <c:pt idx="182">
                  <c:v>14.169786756375474</c:v>
                </c:pt>
                <c:pt idx="183">
                  <c:v>9.5253586222375919</c:v>
                </c:pt>
                <c:pt idx="184">
                  <c:v>7.1165412414515652</c:v>
                </c:pt>
                <c:pt idx="185">
                  <c:v>6.7285505556756355</c:v>
                </c:pt>
                <c:pt idx="186">
                  <c:v>6.0138249936595853</c:v>
                </c:pt>
                <c:pt idx="187">
                  <c:v>4.1770982646130985</c:v>
                </c:pt>
                <c:pt idx="188">
                  <c:v>4.3182360726953855</c:v>
                </c:pt>
                <c:pt idx="189">
                  <c:v>6.1487460562100065</c:v>
                </c:pt>
                <c:pt idx="190">
                  <c:v>8.509387871236509</c:v>
                </c:pt>
                <c:pt idx="191">
                  <c:v>11.462996888942731</c:v>
                </c:pt>
                <c:pt idx="192">
                  <c:v>13.503226358136954</c:v>
                </c:pt>
                <c:pt idx="193">
                  <c:v>9.5123787884973989</c:v>
                </c:pt>
                <c:pt idx="194">
                  <c:v>7.7614579142928823</c:v>
                </c:pt>
                <c:pt idx="195">
                  <c:v>6.3247454708734665</c:v>
                </c:pt>
                <c:pt idx="196">
                  <c:v>4.7894448523953015</c:v>
                </c:pt>
                <c:pt idx="197">
                  <c:v>4.5189831281633142</c:v>
                </c:pt>
                <c:pt idx="198">
                  <c:v>5.0678860478019221</c:v>
                </c:pt>
                <c:pt idx="199">
                  <c:v>6.8496561693663498</c:v>
                </c:pt>
                <c:pt idx="200">
                  <c:v>8.8132953963747784</c:v>
                </c:pt>
                <c:pt idx="201">
                  <c:v>10.983944590385526</c:v>
                </c:pt>
                <c:pt idx="202">
                  <c:v>10.87879112124622</c:v>
                </c:pt>
                <c:pt idx="203">
                  <c:v>8.3730270768635524</c:v>
                </c:pt>
                <c:pt idx="204">
                  <c:v>6.7800353693668889</c:v>
                </c:pt>
                <c:pt idx="205">
                  <c:v>4.8688861622988755</c:v>
                </c:pt>
                <c:pt idx="206">
                  <c:v>4.8890469734918884</c:v>
                </c:pt>
                <c:pt idx="207">
                  <c:v>4.6462192296921874</c:v>
                </c:pt>
                <c:pt idx="208">
                  <c:v>5.2862327692195183</c:v>
                </c:pt>
                <c:pt idx="209">
                  <c:v>6.1843616435403783</c:v>
                </c:pt>
                <c:pt idx="210">
                  <c:v>7.6731368980976375</c:v>
                </c:pt>
                <c:pt idx="211">
                  <c:v>9.0235105474654524</c:v>
                </c:pt>
                <c:pt idx="212">
                  <c:v>10.852009329310453</c:v>
                </c:pt>
                <c:pt idx="213">
                  <c:v>8.108421647439668</c:v>
                </c:pt>
                <c:pt idx="214">
                  <c:v>5.7867848574236955</c:v>
                </c:pt>
                <c:pt idx="215">
                  <c:v>5.6025524347609785</c:v>
                </c:pt>
                <c:pt idx="216">
                  <c:v>3.2784259957856348</c:v>
                </c:pt>
                <c:pt idx="217">
                  <c:v>3.7604700223478602</c:v>
                </c:pt>
                <c:pt idx="218">
                  <c:v>4.662343958149064</c:v>
                </c:pt>
                <c:pt idx="219">
                  <c:v>5.0529924695622865</c:v>
                </c:pt>
                <c:pt idx="220">
                  <c:v>6.1521049505493233</c:v>
                </c:pt>
                <c:pt idx="221">
                  <c:v>9.0454525442805043</c:v>
                </c:pt>
                <c:pt idx="222">
                  <c:v>9.2135872256199747</c:v>
                </c:pt>
                <c:pt idx="223">
                  <c:v>5.8923117855211524</c:v>
                </c:pt>
                <c:pt idx="224">
                  <c:v>5.8325455043670855</c:v>
                </c:pt>
                <c:pt idx="225">
                  <c:v>2.1399012520167653</c:v>
                </c:pt>
                <c:pt idx="226">
                  <c:v>2.1781993880561852</c:v>
                </c:pt>
                <c:pt idx="227">
                  <c:v>3.1517557205853715</c:v>
                </c:pt>
                <c:pt idx="228">
                  <c:v>3.6661423296890567</c:v>
                </c:pt>
                <c:pt idx="229">
                  <c:v>4.0352919482690774</c:v>
                </c:pt>
                <c:pt idx="230">
                  <c:v>5.2602099084509177</c:v>
                </c:pt>
                <c:pt idx="231">
                  <c:v>5.9715053928221948</c:v>
                </c:pt>
                <c:pt idx="232">
                  <c:v>4.8784517396249223</c:v>
                </c:pt>
                <c:pt idx="233">
                  <c:v>4.9462731276188672</c:v>
                </c:pt>
                <c:pt idx="234">
                  <c:v>2.3094336354784137</c:v>
                </c:pt>
                <c:pt idx="235">
                  <c:v>3.3009695083592061</c:v>
                </c:pt>
                <c:pt idx="236">
                  <c:v>4.5725863885610565</c:v>
                </c:pt>
                <c:pt idx="237">
                  <c:v>4.5274156014018745</c:v>
                </c:pt>
                <c:pt idx="238">
                  <c:v>4.4516323252384034</c:v>
                </c:pt>
                <c:pt idx="239">
                  <c:v>4.2154595101681895</c:v>
                </c:pt>
                <c:pt idx="240">
                  <c:v>3.1414930611415812</c:v>
                </c:pt>
                <c:pt idx="241">
                  <c:v>2.8333491480355946</c:v>
                </c:pt>
                <c:pt idx="242">
                  <c:v>2.2961115078784595</c:v>
                </c:pt>
                <c:pt idx="243">
                  <c:v>3.9689974070665195</c:v>
                </c:pt>
                <c:pt idx="244">
                  <c:v>7.0998930536612024</c:v>
                </c:pt>
                <c:pt idx="245">
                  <c:v>6.6466416346282964</c:v>
                </c:pt>
                <c:pt idx="246">
                  <c:v>4.3161167104653355</c:v>
                </c:pt>
                <c:pt idx="247">
                  <c:v>4.2215832748722466</c:v>
                </c:pt>
                <c:pt idx="248">
                  <c:v>5.4397269660797374</c:v>
                </c:pt>
                <c:pt idx="249">
                  <c:v>5.4327291473927124</c:v>
                </c:pt>
                <c:pt idx="250">
                  <c:v>3.7409948141902802</c:v>
                </c:pt>
                <c:pt idx="251">
                  <c:v>4.2590531736322124</c:v>
                </c:pt>
                <c:pt idx="252">
                  <c:v>5.005984008196398</c:v>
                </c:pt>
                <c:pt idx="253">
                  <c:v>9.4499067094210663</c:v>
                </c:pt>
                <c:pt idx="254">
                  <c:v>9.6886354233487904</c:v>
                </c:pt>
                <c:pt idx="255">
                  <c:v>5.6620524420144545</c:v>
                </c:pt>
                <c:pt idx="256">
                  <c:v>4.8684275766428255</c:v>
                </c:pt>
                <c:pt idx="257">
                  <c:v>5.558352000916047</c:v>
                </c:pt>
                <c:pt idx="258">
                  <c:v>5.6376290860332023</c:v>
                </c:pt>
                <c:pt idx="259">
                  <c:v>3.5533522593666893</c:v>
                </c:pt>
                <c:pt idx="260">
                  <c:v>4.2638777471222955</c:v>
                </c:pt>
                <c:pt idx="261">
                  <c:v>7.8930907906072081</c:v>
                </c:pt>
                <c:pt idx="262">
                  <c:v>10.902664747266074</c:v>
                </c:pt>
                <c:pt idx="263">
                  <c:v>14.225558562596799</c:v>
                </c:pt>
                <c:pt idx="264">
                  <c:v>10.327614807375562</c:v>
                </c:pt>
                <c:pt idx="265">
                  <c:v>7.0955873927374045</c:v>
                </c:pt>
                <c:pt idx="266">
                  <c:v>6.5016708557585394</c:v>
                </c:pt>
                <c:pt idx="267">
                  <c:v>6.0066409369371874</c:v>
                </c:pt>
                <c:pt idx="268">
                  <c:v>4.1878314118270641</c:v>
                </c:pt>
                <c:pt idx="269">
                  <c:v>4.0286300866174845</c:v>
                </c:pt>
                <c:pt idx="270">
                  <c:v>8.4429395023306668</c:v>
                </c:pt>
                <c:pt idx="271">
                  <c:v>10.260543024619871</c:v>
                </c:pt>
                <c:pt idx="272">
                  <c:v>13.078129310912997</c:v>
                </c:pt>
                <c:pt idx="273">
                  <c:v>15.429232843002454</c:v>
                </c:pt>
                <c:pt idx="274">
                  <c:v>10.206835057552304</c:v>
                </c:pt>
                <c:pt idx="275">
                  <c:v>8.3591014263079266</c:v>
                </c:pt>
                <c:pt idx="276">
                  <c:v>6.6482229640161199</c:v>
                </c:pt>
                <c:pt idx="277">
                  <c:v>5.424474620829379</c:v>
                </c:pt>
                <c:pt idx="278">
                  <c:v>4.7381905544127019</c:v>
                </c:pt>
                <c:pt idx="279">
                  <c:v>6.4443850970284275</c:v>
                </c:pt>
                <c:pt idx="280">
                  <c:v>8.1767971426995185</c:v>
                </c:pt>
                <c:pt idx="281">
                  <c:v>10.061170249541934</c:v>
                </c:pt>
                <c:pt idx="282">
                  <c:v>12.304870173694646</c:v>
                </c:pt>
                <c:pt idx="283">
                  <c:v>13.079980102850168</c:v>
                </c:pt>
                <c:pt idx="284">
                  <c:v>10.07652307501222</c:v>
                </c:pt>
                <c:pt idx="285">
                  <c:v>7.2766332072899989</c:v>
                </c:pt>
                <c:pt idx="286">
                  <c:v>5.7165071978188804</c:v>
                </c:pt>
                <c:pt idx="287">
                  <c:v>5.4791040454117894</c:v>
                </c:pt>
                <c:pt idx="288">
                  <c:v>6.1516443424917693</c:v>
                </c:pt>
                <c:pt idx="289">
                  <c:v>6.5968513699057265</c:v>
                </c:pt>
                <c:pt idx="290">
                  <c:v>8.0308020291341329</c:v>
                </c:pt>
                <c:pt idx="291">
                  <c:v>8.665312004894254</c:v>
                </c:pt>
                <c:pt idx="292">
                  <c:v>10.869218433655151</c:v>
                </c:pt>
                <c:pt idx="293">
                  <c:v>16.029369581226689</c:v>
                </c:pt>
                <c:pt idx="294">
                  <c:v>10.971038005725324</c:v>
                </c:pt>
                <c:pt idx="295">
                  <c:v>8.0395839564136207</c:v>
                </c:pt>
                <c:pt idx="296">
                  <c:v>7.0183551325310853</c:v>
                </c:pt>
                <c:pt idx="297">
                  <c:v>5.6788953648863085</c:v>
                </c:pt>
                <c:pt idx="298">
                  <c:v>5.5555334318858209</c:v>
                </c:pt>
                <c:pt idx="299">
                  <c:v>6.2300124371999965</c:v>
                </c:pt>
                <c:pt idx="300">
                  <c:v>6.3803756178822555</c:v>
                </c:pt>
                <c:pt idx="301">
                  <c:v>7.1809693993199106</c:v>
                </c:pt>
                <c:pt idx="302">
                  <c:v>12.786538250103186</c:v>
                </c:pt>
                <c:pt idx="303">
                  <c:v>14.185442695476826</c:v>
                </c:pt>
                <c:pt idx="304">
                  <c:v>9.5760934178393047</c:v>
                </c:pt>
                <c:pt idx="305">
                  <c:v>8.6246639507222973</c:v>
                </c:pt>
                <c:pt idx="306">
                  <c:v>4.2681616805019074</c:v>
                </c:pt>
                <c:pt idx="307">
                  <c:v>3.6404625138845934</c:v>
                </c:pt>
                <c:pt idx="308">
                  <c:v>3.7680745944517602</c:v>
                </c:pt>
                <c:pt idx="309">
                  <c:v>4.0304926433142034</c:v>
                </c:pt>
                <c:pt idx="310">
                  <c:v>4.0926748905682455</c:v>
                </c:pt>
                <c:pt idx="311">
                  <c:v>6.1651130187748375</c:v>
                </c:pt>
                <c:pt idx="312">
                  <c:v>8.6234183064187491</c:v>
                </c:pt>
                <c:pt idx="313">
                  <c:v>7.9980066286536324</c:v>
                </c:pt>
                <c:pt idx="314">
                  <c:v>7.2524368602736065</c:v>
                </c:pt>
                <c:pt idx="315">
                  <c:v>3.1036825657548617</c:v>
                </c:pt>
                <c:pt idx="316">
                  <c:v>1.7435815509268304</c:v>
                </c:pt>
                <c:pt idx="317">
                  <c:v>3.0666728772217797</c:v>
                </c:pt>
                <c:pt idx="318">
                  <c:v>2.6278191178670212</c:v>
                </c:pt>
                <c:pt idx="319">
                  <c:v>3.0244458662239779</c:v>
                </c:pt>
                <c:pt idx="320">
                  <c:v>3.1393220200385139</c:v>
                </c:pt>
                <c:pt idx="321">
                  <c:v>2.440394570886705</c:v>
                </c:pt>
                <c:pt idx="322">
                  <c:v>2.0516663854305737</c:v>
                </c:pt>
                <c:pt idx="323">
                  <c:v>2.8058649452543669</c:v>
                </c:pt>
                <c:pt idx="324">
                  <c:v>3.8823606380817943</c:v>
                </c:pt>
                <c:pt idx="325">
                  <c:v>6.5418562848249024</c:v>
                </c:pt>
                <c:pt idx="326">
                  <c:v>6.8792432036617512</c:v>
                </c:pt>
                <c:pt idx="327">
                  <c:v>4.0919430560648982</c:v>
                </c:pt>
                <c:pt idx="328">
                  <c:v>3.5474122619800412</c:v>
                </c:pt>
                <c:pt idx="329">
                  <c:v>5.4974039894831934</c:v>
                </c:pt>
                <c:pt idx="330">
                  <c:v>5.7284221532688973</c:v>
                </c:pt>
                <c:pt idx="331">
                  <c:v>3.9346342482885275</c:v>
                </c:pt>
                <c:pt idx="332">
                  <c:v>4.3538723627261096</c:v>
                </c:pt>
                <c:pt idx="333">
                  <c:v>4.9843406314570284</c:v>
                </c:pt>
                <c:pt idx="334">
                  <c:v>8.3887223096818513</c:v>
                </c:pt>
                <c:pt idx="335">
                  <c:v>9.9919622494487523</c:v>
                </c:pt>
                <c:pt idx="336">
                  <c:v>6.2610919648366963</c:v>
                </c:pt>
                <c:pt idx="337">
                  <c:v>4.4301142265958262</c:v>
                </c:pt>
                <c:pt idx="338">
                  <c:v>5.2542232253820433</c:v>
                </c:pt>
                <c:pt idx="339">
                  <c:v>5.5761005977495905</c:v>
                </c:pt>
                <c:pt idx="340">
                  <c:v>3.9135761805617024</c:v>
                </c:pt>
                <c:pt idx="341">
                  <c:v>4.2167458797630895</c:v>
                </c:pt>
                <c:pt idx="342">
                  <c:v>7.2260110626621525</c:v>
                </c:pt>
                <c:pt idx="343">
                  <c:v>10.985403050224296</c:v>
                </c:pt>
                <c:pt idx="344">
                  <c:v>14.439404477025176</c:v>
                </c:pt>
                <c:pt idx="345">
                  <c:v>12.12593333434455</c:v>
                </c:pt>
                <c:pt idx="346">
                  <c:v>6.9781129403986117</c:v>
                </c:pt>
                <c:pt idx="347">
                  <c:v>6.4756513404505434</c:v>
                </c:pt>
                <c:pt idx="348">
                  <c:v>6.1062330916904104</c:v>
                </c:pt>
                <c:pt idx="349">
                  <c:v>4.2993378795023505</c:v>
                </c:pt>
                <c:pt idx="350">
                  <c:v>4.2178257786991455</c:v>
                </c:pt>
                <c:pt idx="351">
                  <c:v>8.4412521747755189</c:v>
                </c:pt>
                <c:pt idx="352">
                  <c:v>10.623679191074148</c:v>
                </c:pt>
                <c:pt idx="353">
                  <c:v>13.582923477417921</c:v>
                </c:pt>
                <c:pt idx="354">
                  <c:v>15.511111885670648</c:v>
                </c:pt>
                <c:pt idx="355">
                  <c:v>10.406109104251657</c:v>
                </c:pt>
                <c:pt idx="356">
                  <c:v>7.9721283254710924</c:v>
                </c:pt>
                <c:pt idx="357">
                  <c:v>6.6736473161869441</c:v>
                </c:pt>
                <c:pt idx="358">
                  <c:v>5.2327166524712005</c:v>
                </c:pt>
                <c:pt idx="359">
                  <c:v>4.7591019651589628</c:v>
                </c:pt>
                <c:pt idx="360">
                  <c:v>7.2770915514422674</c:v>
                </c:pt>
                <c:pt idx="361">
                  <c:v>8.8175003184584266</c:v>
                </c:pt>
                <c:pt idx="362">
                  <c:v>11.374806825638156</c:v>
                </c:pt>
                <c:pt idx="363">
                  <c:v>13.01522935153422</c:v>
                </c:pt>
                <c:pt idx="364">
                  <c:v>14.407238327145814</c:v>
                </c:pt>
                <c:pt idx="365">
                  <c:v>9.7042485126951039</c:v>
                </c:pt>
                <c:pt idx="366">
                  <c:v>6.8263633231956824</c:v>
                </c:pt>
                <c:pt idx="367">
                  <c:v>5.1230617871522703</c:v>
                </c:pt>
                <c:pt idx="368">
                  <c:v>4.9113432142009934</c:v>
                </c:pt>
                <c:pt idx="369">
                  <c:v>7.2242045010283356</c:v>
                </c:pt>
                <c:pt idx="370">
                  <c:v>7.6241742655835321</c:v>
                </c:pt>
                <c:pt idx="371">
                  <c:v>8.563101384789551</c:v>
                </c:pt>
                <c:pt idx="372">
                  <c:v>9.4551134853479706</c:v>
                </c:pt>
                <c:pt idx="373">
                  <c:v>10.888296403723666</c:v>
                </c:pt>
                <c:pt idx="374">
                  <c:v>14.580675063797273</c:v>
                </c:pt>
                <c:pt idx="375">
                  <c:v>9.5504224971982747</c:v>
                </c:pt>
                <c:pt idx="376">
                  <c:v>6.2986682703440824</c:v>
                </c:pt>
                <c:pt idx="377">
                  <c:v>5.9835348519788845</c:v>
                </c:pt>
                <c:pt idx="378">
                  <c:v>6.1181662505473255</c:v>
                </c:pt>
                <c:pt idx="379">
                  <c:v>6.0280258692064033</c:v>
                </c:pt>
                <c:pt idx="380">
                  <c:v>6.4093339067814394</c:v>
                </c:pt>
                <c:pt idx="381">
                  <c:v>6.3759849461861062</c:v>
                </c:pt>
                <c:pt idx="382">
                  <c:v>7.5637608099764755</c:v>
                </c:pt>
                <c:pt idx="383">
                  <c:v>11.617740013369184</c:v>
                </c:pt>
                <c:pt idx="384">
                  <c:v>13.378080390432851</c:v>
                </c:pt>
                <c:pt idx="385">
                  <c:v>7.7628447504733664</c:v>
                </c:pt>
                <c:pt idx="386">
                  <c:v>6.3233260931417492</c:v>
                </c:pt>
                <c:pt idx="387">
                  <c:v>4.2133461497657025</c:v>
                </c:pt>
                <c:pt idx="388">
                  <c:v>3.620426820665767</c:v>
                </c:pt>
                <c:pt idx="389">
                  <c:v>4.1315051038177959</c:v>
                </c:pt>
                <c:pt idx="390">
                  <c:v>4.1668801696408755</c:v>
                </c:pt>
                <c:pt idx="391">
                  <c:v>4.4722467918509237</c:v>
                </c:pt>
                <c:pt idx="392">
                  <c:v>5.9307735522072162</c:v>
                </c:pt>
                <c:pt idx="393">
                  <c:v>9.0908947420483397</c:v>
                </c:pt>
                <c:pt idx="394">
                  <c:v>7.0049428570578645</c:v>
                </c:pt>
                <c:pt idx="395">
                  <c:v>5.9358968407673975</c:v>
                </c:pt>
                <c:pt idx="396">
                  <c:v>2.0228390936659983</c:v>
                </c:pt>
                <c:pt idx="397">
                  <c:v>1.677783660843954</c:v>
                </c:pt>
                <c:pt idx="398">
                  <c:v>3.0812162948081268</c:v>
                </c:pt>
                <c:pt idx="399">
                  <c:v>3.2924243365652175</c:v>
                </c:pt>
                <c:pt idx="400">
                  <c:v>3.0158758125269931</c:v>
                </c:pt>
                <c:pt idx="401">
                  <c:v>3.3641602145964802</c:v>
                </c:pt>
                <c:pt idx="402">
                  <c:v>3.0168823915400327</c:v>
                </c:pt>
                <c:pt idx="403">
                  <c:v>2.2342267362144002</c:v>
                </c:pt>
                <c:pt idx="404">
                  <c:v>2.7419352999435689</c:v>
                </c:pt>
                <c:pt idx="405">
                  <c:v>4.4889403080768835</c:v>
                </c:pt>
                <c:pt idx="406">
                  <c:v>6.3064836698325966</c:v>
                </c:pt>
                <c:pt idx="407">
                  <c:v>7.0262231006845681</c:v>
                </c:pt>
                <c:pt idx="408">
                  <c:v>5.8228722767266037</c:v>
                </c:pt>
                <c:pt idx="409">
                  <c:v>4.7584639623513834</c:v>
                </c:pt>
                <c:pt idx="410">
                  <c:v>5.2980683656315524</c:v>
                </c:pt>
                <c:pt idx="411">
                  <c:v>5.3118241647291908</c:v>
                </c:pt>
                <c:pt idx="412">
                  <c:v>4.2808659583832274</c:v>
                </c:pt>
                <c:pt idx="413">
                  <c:v>4.3085816413556755</c:v>
                </c:pt>
                <c:pt idx="414">
                  <c:v>5.5778295881679556</c:v>
                </c:pt>
                <c:pt idx="415">
                  <c:v>7.5457627935634433</c:v>
                </c:pt>
                <c:pt idx="416">
                  <c:v>8.8731279718104634</c:v>
                </c:pt>
                <c:pt idx="417">
                  <c:v>6.9997108317178789</c:v>
                </c:pt>
                <c:pt idx="418">
                  <c:v>5.3618723888275861</c:v>
                </c:pt>
                <c:pt idx="419">
                  <c:v>5.3514692781921562</c:v>
                </c:pt>
                <c:pt idx="420">
                  <c:v>5.5340024869877809</c:v>
                </c:pt>
                <c:pt idx="421">
                  <c:v>4.3649970822213096</c:v>
                </c:pt>
                <c:pt idx="422">
                  <c:v>4.0580843560306956</c:v>
                </c:pt>
                <c:pt idx="423">
                  <c:v>7.8560478631367685</c:v>
                </c:pt>
                <c:pt idx="424">
                  <c:v>9.9684691256060027</c:v>
                </c:pt>
                <c:pt idx="425">
                  <c:v>12.100826717326004</c:v>
                </c:pt>
                <c:pt idx="426">
                  <c:v>10.922710320607116</c:v>
                </c:pt>
                <c:pt idx="427">
                  <c:v>8.0431543284712106</c:v>
                </c:pt>
                <c:pt idx="428">
                  <c:v>5.859847465665986</c:v>
                </c:pt>
                <c:pt idx="429">
                  <c:v>4.6330567018905162</c:v>
                </c:pt>
                <c:pt idx="430">
                  <c:v>4.5959781530847694</c:v>
                </c:pt>
                <c:pt idx="431">
                  <c:v>4.1235072975076745</c:v>
                </c:pt>
                <c:pt idx="432">
                  <c:v>8.4382308216506381</c:v>
                </c:pt>
                <c:pt idx="433">
                  <c:v>10.055649203774557</c:v>
                </c:pt>
                <c:pt idx="434">
                  <c:v>12.104340787169999</c:v>
                </c:pt>
                <c:pt idx="435">
                  <c:v>14.120454186506652</c:v>
                </c:pt>
                <c:pt idx="436">
                  <c:v>12.181763263992718</c:v>
                </c:pt>
                <c:pt idx="437">
                  <c:v>7.6889524578902346</c:v>
                </c:pt>
                <c:pt idx="438">
                  <c:v>5.9778915252242024</c:v>
                </c:pt>
                <c:pt idx="439">
                  <c:v>5.6539799262311945</c:v>
                </c:pt>
                <c:pt idx="440">
                  <c:v>4.9315105501493965</c:v>
                </c:pt>
                <c:pt idx="441">
                  <c:v>7.6135073646898865</c:v>
                </c:pt>
                <c:pt idx="442">
                  <c:v>9.0757020515184728</c:v>
                </c:pt>
                <c:pt idx="443">
                  <c:v>11.001347383322971</c:v>
                </c:pt>
                <c:pt idx="444">
                  <c:v>13.359743914430076</c:v>
                </c:pt>
                <c:pt idx="445">
                  <c:v>15.067206949658814</c:v>
                </c:pt>
                <c:pt idx="446">
                  <c:v>9.6172781363966919</c:v>
                </c:pt>
                <c:pt idx="447">
                  <c:v>6.7036486989942636</c:v>
                </c:pt>
                <c:pt idx="448">
                  <c:v>6.1167147407753655</c:v>
                </c:pt>
                <c:pt idx="449">
                  <c:v>5.2816392882255414</c:v>
                </c:pt>
                <c:pt idx="450">
                  <c:v>7.0421323681968255</c:v>
                </c:pt>
                <c:pt idx="451">
                  <c:v>8.4737798395631767</c:v>
                </c:pt>
                <c:pt idx="452">
                  <c:v>9.3946725567657268</c:v>
                </c:pt>
                <c:pt idx="453">
                  <c:v>10.967991850686072</c:v>
                </c:pt>
                <c:pt idx="454">
                  <c:v>13.686133093296812</c:v>
                </c:pt>
                <c:pt idx="455">
                  <c:v>16.970823746081049</c:v>
                </c:pt>
                <c:pt idx="456">
                  <c:v>9.5699880940138353</c:v>
                </c:pt>
                <c:pt idx="457">
                  <c:v>7.5193394460358673</c:v>
                </c:pt>
                <c:pt idx="458">
                  <c:v>6.2056478261084855</c:v>
                </c:pt>
                <c:pt idx="459">
                  <c:v>5.8091276925944024</c:v>
                </c:pt>
                <c:pt idx="460">
                  <c:v>6.72370132126425</c:v>
                </c:pt>
                <c:pt idx="461">
                  <c:v>7.0744503088263206</c:v>
                </c:pt>
                <c:pt idx="462">
                  <c:v>8.082201458131518</c:v>
                </c:pt>
                <c:pt idx="463">
                  <c:v>9.2909001386667445</c:v>
                </c:pt>
                <c:pt idx="464">
                  <c:v>13.186256024519302</c:v>
                </c:pt>
                <c:pt idx="465">
                  <c:v>14.333922483200498</c:v>
                </c:pt>
                <c:pt idx="466">
                  <c:v>7.5409040664440345</c:v>
                </c:pt>
                <c:pt idx="467">
                  <c:v>6.4546665546993998</c:v>
                </c:pt>
                <c:pt idx="468">
                  <c:v>3.7220550242050567</c:v>
                </c:pt>
                <c:pt idx="469">
                  <c:v>4.5698401906186934</c:v>
                </c:pt>
                <c:pt idx="470">
                  <c:v>5.1481164118147476</c:v>
                </c:pt>
                <c:pt idx="471">
                  <c:v>5.4698678072542304</c:v>
                </c:pt>
                <c:pt idx="472">
                  <c:v>5.6752500668875241</c:v>
                </c:pt>
                <c:pt idx="473">
                  <c:v>7.1655649497443346</c:v>
                </c:pt>
                <c:pt idx="474">
                  <c:v>8.7973977801274419</c:v>
                </c:pt>
                <c:pt idx="475">
                  <c:v>7.4184513278319857</c:v>
                </c:pt>
                <c:pt idx="476">
                  <c:v>5.6437089473612456</c:v>
                </c:pt>
                <c:pt idx="477">
                  <c:v>1.6815965021345254</c:v>
                </c:pt>
                <c:pt idx="478">
                  <c:v>2.9997211631722132</c:v>
                </c:pt>
                <c:pt idx="479">
                  <c:v>4.2559308792958133</c:v>
                </c:pt>
                <c:pt idx="480">
                  <c:v>4.4802370333692414</c:v>
                </c:pt>
                <c:pt idx="481">
                  <c:v>4.189576808622606</c:v>
                </c:pt>
                <c:pt idx="482">
                  <c:v>4.2177238047771981</c:v>
                </c:pt>
                <c:pt idx="483">
                  <c:v>3.3028437897785223</c:v>
                </c:pt>
                <c:pt idx="484">
                  <c:v>5.2814481930625217</c:v>
                </c:pt>
                <c:pt idx="485">
                  <c:v>4.1917064604142773</c:v>
                </c:pt>
                <c:pt idx="486">
                  <c:v>4.720498469359705</c:v>
                </c:pt>
                <c:pt idx="487">
                  <c:v>6.4105186387258755</c:v>
                </c:pt>
                <c:pt idx="488">
                  <c:v>6.750450109817038</c:v>
                </c:pt>
                <c:pt idx="489">
                  <c:v>4.7022210165675515</c:v>
                </c:pt>
                <c:pt idx="490">
                  <c:v>4.2175738343503717</c:v>
                </c:pt>
                <c:pt idx="491">
                  <c:v>5.6375013679248855</c:v>
                </c:pt>
                <c:pt idx="492">
                  <c:v>5.2633407157217134</c:v>
                </c:pt>
                <c:pt idx="493">
                  <c:v>3.2802615269994431</c:v>
                </c:pt>
                <c:pt idx="494">
                  <c:v>3.6613031917920242</c:v>
                </c:pt>
                <c:pt idx="495">
                  <c:v>6.0119293129402074</c:v>
                </c:pt>
                <c:pt idx="496">
                  <c:v>7.7361755391024785</c:v>
                </c:pt>
                <c:pt idx="497">
                  <c:v>8.2781693086020987</c:v>
                </c:pt>
                <c:pt idx="498">
                  <c:v>6.1566186394130611</c:v>
                </c:pt>
                <c:pt idx="499">
                  <c:v>4.9679044933736494</c:v>
                </c:pt>
                <c:pt idx="500">
                  <c:v>5.5048326730406307</c:v>
                </c:pt>
                <c:pt idx="501">
                  <c:v>4.8372050296843199</c:v>
                </c:pt>
                <c:pt idx="502">
                  <c:v>3.3944631113446224</c:v>
                </c:pt>
                <c:pt idx="503">
                  <c:v>3.3649397918097952</c:v>
                </c:pt>
                <c:pt idx="504">
                  <c:v>8.2659888024820027</c:v>
                </c:pt>
                <c:pt idx="505">
                  <c:v>9.8996209185513724</c:v>
                </c:pt>
                <c:pt idx="506">
                  <c:v>10.960400433376424</c:v>
                </c:pt>
                <c:pt idx="507">
                  <c:v>9.5249851832327419</c:v>
                </c:pt>
                <c:pt idx="508">
                  <c:v>8.2193176144391682</c:v>
                </c:pt>
                <c:pt idx="509">
                  <c:v>6.5205711703065665</c:v>
                </c:pt>
                <c:pt idx="510">
                  <c:v>4.0831643983557315</c:v>
                </c:pt>
                <c:pt idx="511">
                  <c:v>4.6527550832209625</c:v>
                </c:pt>
                <c:pt idx="512">
                  <c:v>3.2370039122668395</c:v>
                </c:pt>
                <c:pt idx="513">
                  <c:v>9.0229680028873123</c:v>
                </c:pt>
                <c:pt idx="514">
                  <c:v>10.530627000596148</c:v>
                </c:pt>
                <c:pt idx="515">
                  <c:v>12.220236287513314</c:v>
                </c:pt>
                <c:pt idx="516">
                  <c:v>11.849221803693498</c:v>
                </c:pt>
                <c:pt idx="517">
                  <c:v>10.972567571888812</c:v>
                </c:pt>
                <c:pt idx="518">
                  <c:v>8.5827094673626068</c:v>
                </c:pt>
                <c:pt idx="519">
                  <c:v>5.1634505374036745</c:v>
                </c:pt>
                <c:pt idx="520">
                  <c:v>6.0089688001089243</c:v>
                </c:pt>
                <c:pt idx="521">
                  <c:v>5.082802581785927</c:v>
                </c:pt>
                <c:pt idx="522">
                  <c:v>9.0023839426062757</c:v>
                </c:pt>
                <c:pt idx="523">
                  <c:v>10.061221103734248</c:v>
                </c:pt>
                <c:pt idx="524">
                  <c:v>11.417928155295915</c:v>
                </c:pt>
                <c:pt idx="525">
                  <c:v>11.895466122736726</c:v>
                </c:pt>
                <c:pt idx="526">
                  <c:v>12.436463597599555</c:v>
                </c:pt>
                <c:pt idx="527">
                  <c:v>11.047764993164364</c:v>
                </c:pt>
                <c:pt idx="528">
                  <c:v>6.6068057552724682</c:v>
                </c:pt>
                <c:pt idx="529">
                  <c:v>6.5886178802835103</c:v>
                </c:pt>
                <c:pt idx="530">
                  <c:v>5.6094696356104814</c:v>
                </c:pt>
                <c:pt idx="531">
                  <c:v>9.365051862946876</c:v>
                </c:pt>
                <c:pt idx="532">
                  <c:v>10.007068133711693</c:v>
                </c:pt>
                <c:pt idx="533">
                  <c:v>11.333335686571369</c:v>
                </c:pt>
                <c:pt idx="534">
                  <c:v>12.03023927753812</c:v>
                </c:pt>
                <c:pt idx="535">
                  <c:v>14.598983071621438</c:v>
                </c:pt>
                <c:pt idx="536">
                  <c:v>20.163239986028707</c:v>
                </c:pt>
                <c:pt idx="537">
                  <c:v>12.028309478387149</c:v>
                </c:pt>
                <c:pt idx="538">
                  <c:v>9.3296002566001768</c:v>
                </c:pt>
                <c:pt idx="539">
                  <c:v>7.8887435239632024</c:v>
                </c:pt>
                <c:pt idx="540">
                  <c:v>8.4454338579001718</c:v>
                </c:pt>
                <c:pt idx="541">
                  <c:v>8.11313415339567</c:v>
                </c:pt>
                <c:pt idx="542">
                  <c:v>9.2046974830164459</c:v>
                </c:pt>
                <c:pt idx="543">
                  <c:v>9.8954754688693267</c:v>
                </c:pt>
                <c:pt idx="544">
                  <c:v>11.234110294447669</c:v>
                </c:pt>
                <c:pt idx="545">
                  <c:v>16.11599611198503</c:v>
                </c:pt>
                <c:pt idx="546">
                  <c:v>18.785179073699808</c:v>
                </c:pt>
                <c:pt idx="547">
                  <c:v>10.185577487791468</c:v>
                </c:pt>
                <c:pt idx="548">
                  <c:v>8.9540936381345446</c:v>
                </c:pt>
                <c:pt idx="549">
                  <c:v>6.3957243005846314</c:v>
                </c:pt>
                <c:pt idx="550">
                  <c:v>6.1844602124951855</c:v>
                </c:pt>
                <c:pt idx="551">
                  <c:v>6.4388203750827024</c:v>
                </c:pt>
                <c:pt idx="552">
                  <c:v>7.3683768762949597</c:v>
                </c:pt>
                <c:pt idx="553">
                  <c:v>7.8486070961671173</c:v>
                </c:pt>
                <c:pt idx="554">
                  <c:v>10.10960670042542</c:v>
                </c:pt>
                <c:pt idx="555">
                  <c:v>12.065668304957654</c:v>
                </c:pt>
                <c:pt idx="556">
                  <c:v>11.115928680915298</c:v>
                </c:pt>
                <c:pt idx="557">
                  <c:v>8.8617732456547138</c:v>
                </c:pt>
                <c:pt idx="558">
                  <c:v>2.972366648305663</c:v>
                </c:pt>
                <c:pt idx="559">
                  <c:v>2.3617581872496967</c:v>
                </c:pt>
                <c:pt idx="560">
                  <c:v>3.1683064343584908</c:v>
                </c:pt>
                <c:pt idx="561">
                  <c:v>3.9442027954207508</c:v>
                </c:pt>
                <c:pt idx="562">
                  <c:v>4.0247714985655385</c:v>
                </c:pt>
                <c:pt idx="563">
                  <c:v>4.4042851219036834</c:v>
                </c:pt>
                <c:pt idx="564">
                  <c:v>4.1441755409221255</c:v>
                </c:pt>
                <c:pt idx="565">
                  <c:v>4.5517158186838396</c:v>
                </c:pt>
                <c:pt idx="566">
                  <c:v>6.5300712300580148</c:v>
                </c:pt>
                <c:pt idx="567">
                  <c:v>4.7375224524842334</c:v>
                </c:pt>
                <c:pt idx="568">
                  <c:v>6.2082245958400923</c:v>
                </c:pt>
                <c:pt idx="569">
                  <c:v>6.5013928094565987</c:v>
                </c:pt>
                <c:pt idx="570">
                  <c:v>4.4735381767243814</c:v>
                </c:pt>
                <c:pt idx="571">
                  <c:v>4.2212470743484634</c:v>
                </c:pt>
                <c:pt idx="572">
                  <c:v>5.6759553309088755</c:v>
                </c:pt>
                <c:pt idx="573">
                  <c:v>5.5249827518231545</c:v>
                </c:pt>
                <c:pt idx="574">
                  <c:v>3.0261247470138137</c:v>
                </c:pt>
                <c:pt idx="575">
                  <c:v>3.1904940739839152</c:v>
                </c:pt>
                <c:pt idx="576">
                  <c:v>6.3279877421709108</c:v>
                </c:pt>
                <c:pt idx="577">
                  <c:v>7.5223702358138764</c:v>
                </c:pt>
                <c:pt idx="578">
                  <c:v>7.9328242141614105</c:v>
                </c:pt>
                <c:pt idx="579">
                  <c:v>6.1077252086685245</c:v>
                </c:pt>
                <c:pt idx="580">
                  <c:v>4.8886380666042575</c:v>
                </c:pt>
                <c:pt idx="581">
                  <c:v>5.6468799472969256</c:v>
                </c:pt>
                <c:pt idx="582">
                  <c:v>4.8925543872357968</c:v>
                </c:pt>
                <c:pt idx="583">
                  <c:v>3.0203202724076008</c:v>
                </c:pt>
                <c:pt idx="584">
                  <c:v>2.8107535948297602</c:v>
                </c:pt>
                <c:pt idx="585">
                  <c:v>9.0332525044664536</c:v>
                </c:pt>
                <c:pt idx="586">
                  <c:v>10.220206953891568</c:v>
                </c:pt>
                <c:pt idx="587">
                  <c:v>10.634907779732018</c:v>
                </c:pt>
                <c:pt idx="588">
                  <c:v>9.1287904567953699</c:v>
                </c:pt>
                <c:pt idx="589">
                  <c:v>7.7675638843087</c:v>
                </c:pt>
                <c:pt idx="590">
                  <c:v>7.3415046496808865</c:v>
                </c:pt>
                <c:pt idx="591">
                  <c:v>4.7660881898668528</c:v>
                </c:pt>
                <c:pt idx="592">
                  <c:v>3.9886358614605202</c:v>
                </c:pt>
                <c:pt idx="593">
                  <c:v>3.0698679759814942</c:v>
                </c:pt>
                <c:pt idx="594">
                  <c:v>9.877180700931369</c:v>
                </c:pt>
                <c:pt idx="595">
                  <c:v>10.862998893377824</c:v>
                </c:pt>
                <c:pt idx="596">
                  <c:v>11.825734438686807</c:v>
                </c:pt>
                <c:pt idx="597">
                  <c:v>11.125947810947126</c:v>
                </c:pt>
                <c:pt idx="598">
                  <c:v>10.11625372956493</c:v>
                </c:pt>
                <c:pt idx="599">
                  <c:v>9.0189938182609346</c:v>
                </c:pt>
                <c:pt idx="600">
                  <c:v>6.3053878210542855</c:v>
                </c:pt>
                <c:pt idx="601">
                  <c:v>4.9660104951072013</c:v>
                </c:pt>
                <c:pt idx="602">
                  <c:v>3.8521047542088787</c:v>
                </c:pt>
                <c:pt idx="603">
                  <c:v>9.7395379018471147</c:v>
                </c:pt>
                <c:pt idx="604">
                  <c:v>10.91960655236978</c:v>
                </c:pt>
                <c:pt idx="605">
                  <c:v>11.354162799071004</c:v>
                </c:pt>
                <c:pt idx="606">
                  <c:v>11.542477364373919</c:v>
                </c:pt>
                <c:pt idx="607">
                  <c:v>10.603386551473116</c:v>
                </c:pt>
                <c:pt idx="608">
                  <c:v>10.584221337677395</c:v>
                </c:pt>
                <c:pt idx="609">
                  <c:v>6.9263849155873976</c:v>
                </c:pt>
                <c:pt idx="610">
                  <c:v>4.7020822601561765</c:v>
                </c:pt>
                <c:pt idx="611">
                  <c:v>4.1946204379355745</c:v>
                </c:pt>
                <c:pt idx="612">
                  <c:v>10.195978364604255</c:v>
                </c:pt>
                <c:pt idx="613">
                  <c:v>10.904938530596414</c:v>
                </c:pt>
                <c:pt idx="614">
                  <c:v>10.985897601986474</c:v>
                </c:pt>
                <c:pt idx="615">
                  <c:v>11.939139330652864</c:v>
                </c:pt>
                <c:pt idx="616">
                  <c:v>12.103534174589576</c:v>
                </c:pt>
                <c:pt idx="617">
                  <c:v>15.156660252201076</c:v>
                </c:pt>
                <c:pt idx="618">
                  <c:v>10.045368627501148</c:v>
                </c:pt>
                <c:pt idx="619">
                  <c:v>7.1389751565831254</c:v>
                </c:pt>
                <c:pt idx="620">
                  <c:v>5.9253088103123224</c:v>
                </c:pt>
                <c:pt idx="621">
                  <c:v>9.5271972536345189</c:v>
                </c:pt>
                <c:pt idx="622">
                  <c:v>9.7707543282492768</c:v>
                </c:pt>
                <c:pt idx="623">
                  <c:v>9.5089510801973489</c:v>
                </c:pt>
                <c:pt idx="624">
                  <c:v>9.934670002258148</c:v>
                </c:pt>
                <c:pt idx="625">
                  <c:v>10.353824755029176</c:v>
                </c:pt>
                <c:pt idx="626">
                  <c:v>13.12157040719134</c:v>
                </c:pt>
                <c:pt idx="627">
                  <c:v>15.87341548411465</c:v>
                </c:pt>
                <c:pt idx="628">
                  <c:v>7.1630646927294341</c:v>
                </c:pt>
                <c:pt idx="629">
                  <c:v>5.6408421072431114</c:v>
                </c:pt>
                <c:pt idx="630">
                  <c:v>7.8009403839544502</c:v>
                </c:pt>
                <c:pt idx="631">
                  <c:v>7.7634114895053168</c:v>
                </c:pt>
                <c:pt idx="632">
                  <c:v>7.5342824172071623</c:v>
                </c:pt>
                <c:pt idx="633">
                  <c:v>7.7292220280487234</c:v>
                </c:pt>
                <c:pt idx="634">
                  <c:v>7.7818695697637823</c:v>
                </c:pt>
                <c:pt idx="635">
                  <c:v>9.7883650461769189</c:v>
                </c:pt>
                <c:pt idx="636">
                  <c:v>12.656966784095747</c:v>
                </c:pt>
                <c:pt idx="637">
                  <c:v>10.361868558576409</c:v>
                </c:pt>
                <c:pt idx="638">
                  <c:v>7.0689372902598215</c:v>
                </c:pt>
                <c:pt idx="639">
                  <c:v>3.4077956256432427</c:v>
                </c:pt>
                <c:pt idx="640">
                  <c:v>3.2845586056671272</c:v>
                </c:pt>
                <c:pt idx="641">
                  <c:v>3.5958022962917378</c:v>
                </c:pt>
                <c:pt idx="642">
                  <c:v>3.7119512655575906</c:v>
                </c:pt>
                <c:pt idx="643">
                  <c:v>3.7220531374495738</c:v>
                </c:pt>
                <c:pt idx="644">
                  <c:v>4.2747653103173509</c:v>
                </c:pt>
                <c:pt idx="645">
                  <c:v>4.9526484912846049</c:v>
                </c:pt>
                <c:pt idx="646">
                  <c:v>6.8786119591690005</c:v>
                </c:pt>
                <c:pt idx="647">
                  <c:v>8.5637376356243315</c:v>
                </c:pt>
                <c:pt idx="648">
                  <c:v>5.0674156938723485</c:v>
                </c:pt>
                <c:pt idx="649">
                  <c:v>6.0991290963635834</c:v>
                </c:pt>
                <c:pt idx="650">
                  <c:v>6.6768727397659786</c:v>
                </c:pt>
                <c:pt idx="651">
                  <c:v>5.2428119467900745</c:v>
                </c:pt>
                <c:pt idx="652">
                  <c:v>4.2741084985113984</c:v>
                </c:pt>
                <c:pt idx="653">
                  <c:v>5.3223051084876705</c:v>
                </c:pt>
                <c:pt idx="654">
                  <c:v>4.3469295660585345</c:v>
                </c:pt>
                <c:pt idx="655">
                  <c:v>2.467869650356183</c:v>
                </c:pt>
                <c:pt idx="656">
                  <c:v>2.6932582594692387</c:v>
                </c:pt>
                <c:pt idx="657">
                  <c:v>6.6727555977048016</c:v>
                </c:pt>
                <c:pt idx="658">
                  <c:v>7.4631905472312745</c:v>
                </c:pt>
                <c:pt idx="659">
                  <c:v>8.0136962102801768</c:v>
                </c:pt>
                <c:pt idx="660">
                  <c:v>6.4872468568162045</c:v>
                </c:pt>
                <c:pt idx="661">
                  <c:v>4.9810323470894815</c:v>
                </c:pt>
                <c:pt idx="662">
                  <c:v>4.7352774338580934</c:v>
                </c:pt>
                <c:pt idx="663">
                  <c:v>3.6906153270625142</c:v>
                </c:pt>
                <c:pt idx="664">
                  <c:v>1.6696648324769332</c:v>
                </c:pt>
                <c:pt idx="665">
                  <c:v>1.5474702529005822</c:v>
                </c:pt>
                <c:pt idx="666">
                  <c:v>9.250702387842578</c:v>
                </c:pt>
                <c:pt idx="667">
                  <c:v>10.235023451883798</c:v>
                </c:pt>
                <c:pt idx="668">
                  <c:v>10.668115626632918</c:v>
                </c:pt>
                <c:pt idx="669">
                  <c:v>9.4222298792581825</c:v>
                </c:pt>
                <c:pt idx="670">
                  <c:v>7.5791857482473945</c:v>
                </c:pt>
                <c:pt idx="671">
                  <c:v>6.0573208470742665</c:v>
                </c:pt>
                <c:pt idx="672">
                  <c:v>3.7108315354937838</c:v>
                </c:pt>
                <c:pt idx="673">
                  <c:v>2.2846150141696597</c:v>
                </c:pt>
                <c:pt idx="674">
                  <c:v>2.2216715960170212</c:v>
                </c:pt>
                <c:pt idx="675">
                  <c:v>10.536167177435848</c:v>
                </c:pt>
                <c:pt idx="676">
                  <c:v>11.404272293996408</c:v>
                </c:pt>
                <c:pt idx="677">
                  <c:v>11.830252975651989</c:v>
                </c:pt>
                <c:pt idx="678">
                  <c:v>11.327974510799502</c:v>
                </c:pt>
                <c:pt idx="679">
                  <c:v>9.662001285634549</c:v>
                </c:pt>
                <c:pt idx="680">
                  <c:v>8.5882631663949489</c:v>
                </c:pt>
                <c:pt idx="681">
                  <c:v>4.3448960641867345</c:v>
                </c:pt>
                <c:pt idx="682">
                  <c:v>3.4528019199616629</c:v>
                </c:pt>
                <c:pt idx="683">
                  <c:v>3.1925770169417942</c:v>
                </c:pt>
                <c:pt idx="684">
                  <c:v>10.170030832408182</c:v>
                </c:pt>
                <c:pt idx="685">
                  <c:v>11.321555187621099</c:v>
                </c:pt>
                <c:pt idx="686">
                  <c:v>11.512196075688362</c:v>
                </c:pt>
                <c:pt idx="687">
                  <c:v>11.486883570588867</c:v>
                </c:pt>
                <c:pt idx="688">
                  <c:v>10.53644641067547</c:v>
                </c:pt>
                <c:pt idx="689">
                  <c:v>9.5870912742332663</c:v>
                </c:pt>
                <c:pt idx="690">
                  <c:v>5.6818849291771745</c:v>
                </c:pt>
                <c:pt idx="691">
                  <c:v>3.7257755772063574</c:v>
                </c:pt>
                <c:pt idx="692">
                  <c:v>3.7002115674998275</c:v>
                </c:pt>
                <c:pt idx="693">
                  <c:v>10.456185864562476</c:v>
                </c:pt>
                <c:pt idx="694">
                  <c:v>11.527264223382289</c:v>
                </c:pt>
                <c:pt idx="695">
                  <c:v>11.368254935496752</c:v>
                </c:pt>
                <c:pt idx="696">
                  <c:v>12.001727511201016</c:v>
                </c:pt>
                <c:pt idx="697">
                  <c:v>12.295004999526126</c:v>
                </c:pt>
                <c:pt idx="698">
                  <c:v>13.319610277310026</c:v>
                </c:pt>
                <c:pt idx="699">
                  <c:v>10.291598027718983</c:v>
                </c:pt>
                <c:pt idx="700">
                  <c:v>5.0325031854072124</c:v>
                </c:pt>
                <c:pt idx="701">
                  <c:v>4.2946110740377685</c:v>
                </c:pt>
                <c:pt idx="702">
                  <c:v>8.7275133721973912</c:v>
                </c:pt>
                <c:pt idx="703">
                  <c:v>9.3753044454213068</c:v>
                </c:pt>
                <c:pt idx="704">
                  <c:v>9.359160155271887</c:v>
                </c:pt>
                <c:pt idx="705">
                  <c:v>10.404494038728565</c:v>
                </c:pt>
                <c:pt idx="706">
                  <c:v>10.400409378641992</c:v>
                </c:pt>
                <c:pt idx="707">
                  <c:v>11.168597757999528</c:v>
                </c:pt>
                <c:pt idx="708">
                  <c:v>12.189637575312076</c:v>
                </c:pt>
                <c:pt idx="709">
                  <c:v>4.7808267910922924</c:v>
                </c:pt>
                <c:pt idx="710">
                  <c:v>3.6674900768977481</c:v>
                </c:pt>
                <c:pt idx="711">
                  <c:v>6.7014304750083804</c:v>
                </c:pt>
                <c:pt idx="712">
                  <c:v>7.0598668454057867</c:v>
                </c:pt>
                <c:pt idx="713">
                  <c:v>7.0809194473433417</c:v>
                </c:pt>
                <c:pt idx="714">
                  <c:v>7.2999714525482684</c:v>
                </c:pt>
                <c:pt idx="715">
                  <c:v>7.3095326688547688</c:v>
                </c:pt>
                <c:pt idx="716">
                  <c:v>8.4138159990879728</c:v>
                </c:pt>
                <c:pt idx="717">
                  <c:v>9.1692387468658385</c:v>
                </c:pt>
                <c:pt idx="718">
                  <c:v>9.600895148414228</c:v>
                </c:pt>
                <c:pt idx="719">
                  <c:v>5.0654926039592381</c:v>
                </c:pt>
                <c:pt idx="720">
                  <c:v>2.586189080608063</c:v>
                </c:pt>
                <c:pt idx="721">
                  <c:v>3.4062749302000577</c:v>
                </c:pt>
                <c:pt idx="722">
                  <c:v>3.6797169767639542</c:v>
                </c:pt>
                <c:pt idx="723">
                  <c:v>3.6827847555448412</c:v>
                </c:pt>
                <c:pt idx="724">
                  <c:v>3.1630911881260055</c:v>
                </c:pt>
                <c:pt idx="725">
                  <c:v>3.8415312054120694</c:v>
                </c:pt>
                <c:pt idx="726">
                  <c:v>4.7400149205739455</c:v>
                </c:pt>
                <c:pt idx="727">
                  <c:v>4.9877164971046124</c:v>
                </c:pt>
                <c:pt idx="728">
                  <c:v>8.0875983981582067</c:v>
                </c:pt>
                <c:pt idx="729">
                  <c:v>3.6930432534144453</c:v>
                </c:pt>
                <c:pt idx="730">
                  <c:v>2.8796898214494577</c:v>
                </c:pt>
                <c:pt idx="731">
                  <c:v>2.3137116864329852</c:v>
                </c:pt>
                <c:pt idx="732">
                  <c:v>0.65836470809025749</c:v>
                </c:pt>
                <c:pt idx="733">
                  <c:v>1.8844408477849068</c:v>
                </c:pt>
                <c:pt idx="734">
                  <c:v>1.8875222995442758</c:v>
                </c:pt>
                <c:pt idx="735">
                  <c:v>3.5957076957581777</c:v>
                </c:pt>
                <c:pt idx="736">
                  <c:v>3.7109554736427977</c:v>
                </c:pt>
                <c:pt idx="737">
                  <c:v>3.7095119800337848</c:v>
                </c:pt>
                <c:pt idx="738">
                  <c:v>1.3014302686877715</c:v>
                </c:pt>
                <c:pt idx="739">
                  <c:v>2.3830045724430011</c:v>
                </c:pt>
                <c:pt idx="740">
                  <c:v>1.6469972188937767</c:v>
                </c:pt>
                <c:pt idx="741">
                  <c:v>5.2291168035408475</c:v>
                </c:pt>
                <c:pt idx="742">
                  <c:v>5.7891708287969665</c:v>
                </c:pt>
                <c:pt idx="743">
                  <c:v>6.9102555956688514</c:v>
                </c:pt>
                <c:pt idx="744">
                  <c:v>3.4765731498840267</c:v>
                </c:pt>
                <c:pt idx="745">
                  <c:v>3.1732302538117212</c:v>
                </c:pt>
                <c:pt idx="746">
                  <c:v>2.9420431119370227</c:v>
                </c:pt>
                <c:pt idx="747">
                  <c:v>5.9195404955134254</c:v>
                </c:pt>
                <c:pt idx="748">
                  <c:v>5.215610533801768</c:v>
                </c:pt>
                <c:pt idx="749">
                  <c:v>6.2767710609222034</c:v>
                </c:pt>
                <c:pt idx="750">
                  <c:v>5.9915406380604743</c:v>
                </c:pt>
                <c:pt idx="751">
                  <c:v>4.6316247058314124</c:v>
                </c:pt>
                <c:pt idx="752">
                  <c:v>3.8853965111446231</c:v>
                </c:pt>
                <c:pt idx="753">
                  <c:v>6.0236504819222914</c:v>
                </c:pt>
                <c:pt idx="754">
                  <c:v>4.9867077647353923</c:v>
                </c:pt>
                <c:pt idx="755">
                  <c:v>4.5589798760120646</c:v>
                </c:pt>
                <c:pt idx="756">
                  <c:v>4.9570102711510655</c:v>
                </c:pt>
                <c:pt idx="757">
                  <c:v>5.7668167383886644</c:v>
                </c:pt>
                <c:pt idx="758">
                  <c:v>4.6223918120381757</c:v>
                </c:pt>
                <c:pt idx="759">
                  <c:v>4.457970039858175</c:v>
                </c:pt>
                <c:pt idx="760">
                  <c:v>2.6941710997643602</c:v>
                </c:pt>
                <c:pt idx="761">
                  <c:v>1.8499648023739919</c:v>
                </c:pt>
                <c:pt idx="762">
                  <c:v>1.1419615339849474</c:v>
                </c:pt>
                <c:pt idx="763">
                  <c:v>0.51526347708859765</c:v>
                </c:pt>
                <c:pt idx="764">
                  <c:v>3.8249153951622774</c:v>
                </c:pt>
                <c:pt idx="765">
                  <c:v>3.1555724295249568</c:v>
                </c:pt>
                <c:pt idx="766">
                  <c:v>3.067656318379</c:v>
                </c:pt>
                <c:pt idx="767">
                  <c:v>3.1978852899202437</c:v>
                </c:pt>
                <c:pt idx="768">
                  <c:v>1.2801085077308081</c:v>
                </c:pt>
                <c:pt idx="769">
                  <c:v>2.6338689710090577</c:v>
                </c:pt>
                <c:pt idx="770">
                  <c:v>1.6986049212481444</c:v>
                </c:pt>
                <c:pt idx="771">
                  <c:v>3.4454538244428567</c:v>
                </c:pt>
                <c:pt idx="772">
                  <c:v>5.0594136713475875</c:v>
                </c:pt>
                <c:pt idx="773">
                  <c:v>4.5063200888732524</c:v>
                </c:pt>
                <c:pt idx="774">
                  <c:v>1.6946856925432781</c:v>
                </c:pt>
                <c:pt idx="775">
                  <c:v>2.9414694679352777</c:v>
                </c:pt>
                <c:pt idx="776">
                  <c:v>2.1181771413336636</c:v>
                </c:pt>
                <c:pt idx="777">
                  <c:v>5.1318780586417185</c:v>
                </c:pt>
                <c:pt idx="778">
                  <c:v>6.6748839876198955</c:v>
                </c:pt>
                <c:pt idx="779">
                  <c:v>8.0143553766038309</c:v>
                </c:pt>
                <c:pt idx="780">
                  <c:v>4.6462414574770694</c:v>
                </c:pt>
                <c:pt idx="781">
                  <c:v>4.1083595717524855</c:v>
                </c:pt>
                <c:pt idx="782">
                  <c:v>3.4988892025909601</c:v>
                </c:pt>
                <c:pt idx="783">
                  <c:v>5.4521099488775695</c:v>
                </c:pt>
                <c:pt idx="784">
                  <c:v>5.995834493776937</c:v>
                </c:pt>
                <c:pt idx="785">
                  <c:v>6.6021401420637353</c:v>
                </c:pt>
                <c:pt idx="786">
                  <c:v>7.5392135987251834</c:v>
                </c:pt>
                <c:pt idx="787">
                  <c:v>5.2305090469241513</c:v>
                </c:pt>
                <c:pt idx="788">
                  <c:v>4.2983808908972758</c:v>
                </c:pt>
                <c:pt idx="789">
                  <c:v>5.1224801096746457</c:v>
                </c:pt>
                <c:pt idx="790">
                  <c:v>3.7213341666691266</c:v>
                </c:pt>
                <c:pt idx="791">
                  <c:v>4.3491707990597313</c:v>
                </c:pt>
                <c:pt idx="792">
                  <c:v>5.2710517913314607</c:v>
                </c:pt>
                <c:pt idx="793">
                  <c:v>7.254604411912263</c:v>
                </c:pt>
                <c:pt idx="794">
                  <c:v>5.2147292837791133</c:v>
                </c:pt>
                <c:pt idx="795">
                  <c:v>3.518915705080742</c:v>
                </c:pt>
                <c:pt idx="796">
                  <c:v>1.8455294729788458</c:v>
                </c:pt>
                <c:pt idx="797">
                  <c:v>1.2399484488562591</c:v>
                </c:pt>
                <c:pt idx="798">
                  <c:v>1.3871794717855521</c:v>
                </c:pt>
                <c:pt idx="799">
                  <c:v>0.78546970616254597</c:v>
                </c:pt>
                <c:pt idx="800">
                  <c:v>2.6686227274026639</c:v>
                </c:pt>
                <c:pt idx="801">
                  <c:v>3.1826446995220627</c:v>
                </c:pt>
                <c:pt idx="802">
                  <c:v>4.3626998086708308</c:v>
                </c:pt>
                <c:pt idx="803">
                  <c:v>3.6748266233462723</c:v>
                </c:pt>
                <c:pt idx="804">
                  <c:v>1.3376211286887121</c:v>
                </c:pt>
                <c:pt idx="805">
                  <c:v>2.2308339020425012</c:v>
                </c:pt>
                <c:pt idx="806">
                  <c:v>2.0588220898667777</c:v>
                </c:pt>
                <c:pt idx="807">
                  <c:v>3.5620258704916266</c:v>
                </c:pt>
                <c:pt idx="808">
                  <c:v>5.8150804784771655</c:v>
                </c:pt>
                <c:pt idx="809">
                  <c:v>4.7679646325968745</c:v>
                </c:pt>
                <c:pt idx="810">
                  <c:v>2.042949627795112</c:v>
                </c:pt>
                <c:pt idx="811">
                  <c:v>2.5704314359080467</c:v>
                </c:pt>
                <c:pt idx="812">
                  <c:v>2.4722505812299307</c:v>
                </c:pt>
                <c:pt idx="813">
                  <c:v>5.5989773190843515</c:v>
                </c:pt>
                <c:pt idx="814">
                  <c:v>7.0673850124093853</c:v>
                </c:pt>
                <c:pt idx="815">
                  <c:v>9.5204719489401839</c:v>
                </c:pt>
                <c:pt idx="816">
                  <c:v>4.9638017966352042</c:v>
                </c:pt>
                <c:pt idx="817">
                  <c:v>3.9765703908657177</c:v>
                </c:pt>
                <c:pt idx="818">
                  <c:v>3.790808250408733</c:v>
                </c:pt>
                <c:pt idx="819">
                  <c:v>6.1538249939083673</c:v>
                </c:pt>
                <c:pt idx="820">
                  <c:v>6.7604062455003779</c:v>
                </c:pt>
                <c:pt idx="821">
                  <c:v>7.8019659470407765</c:v>
                </c:pt>
                <c:pt idx="822">
                  <c:v>8.6338933420652335</c:v>
                </c:pt>
                <c:pt idx="823">
                  <c:v>5.7743162714429666</c:v>
                </c:pt>
                <c:pt idx="824">
                  <c:v>5.148851858496732</c:v>
                </c:pt>
                <c:pt idx="825">
                  <c:v>7.1452897331294389</c:v>
                </c:pt>
                <c:pt idx="826">
                  <c:v>5.4820982105337563</c:v>
                </c:pt>
                <c:pt idx="827">
                  <c:v>5.3102267450854663</c:v>
                </c:pt>
                <c:pt idx="828">
                  <c:v>6.3624324050302885</c:v>
                </c:pt>
                <c:pt idx="829">
                  <c:v>9.5269190595400541</c:v>
                </c:pt>
                <c:pt idx="830">
                  <c:v>6.4064925182516834</c:v>
                </c:pt>
                <c:pt idx="831">
                  <c:v>3.680421224129121</c:v>
                </c:pt>
                <c:pt idx="832">
                  <c:v>2.0911067146623892</c:v>
                </c:pt>
                <c:pt idx="833">
                  <c:v>0.7038161506486329</c:v>
                </c:pt>
                <c:pt idx="834">
                  <c:v>0.59827094223485422</c:v>
                </c:pt>
                <c:pt idx="835">
                  <c:v>0.77984906334710136</c:v>
                </c:pt>
                <c:pt idx="836">
                  <c:v>2.1441096036791141</c:v>
                </c:pt>
                <c:pt idx="837">
                  <c:v>3.9735032101115002</c:v>
                </c:pt>
                <c:pt idx="838">
                  <c:v>4.7636864627518154</c:v>
                </c:pt>
                <c:pt idx="839">
                  <c:v>5.2356995128619523</c:v>
                </c:pt>
                <c:pt idx="840">
                  <c:v>2.1623124499725201</c:v>
                </c:pt>
                <c:pt idx="841">
                  <c:v>2.0171216060526893</c:v>
                </c:pt>
                <c:pt idx="842">
                  <c:v>2.3078360823149682</c:v>
                </c:pt>
                <c:pt idx="843">
                  <c:v>4.8690861851647034</c:v>
                </c:pt>
                <c:pt idx="844">
                  <c:v>6.4268885007115708</c:v>
                </c:pt>
                <c:pt idx="845">
                  <c:v>7.5867261621465323</c:v>
                </c:pt>
                <c:pt idx="846">
                  <c:v>3.0424894536176077</c:v>
                </c:pt>
                <c:pt idx="847">
                  <c:v>2.3380630683468087</c:v>
                </c:pt>
                <c:pt idx="848">
                  <c:v>2.5635670049527692</c:v>
                </c:pt>
                <c:pt idx="849">
                  <c:v>6.8435008538753745</c:v>
                </c:pt>
                <c:pt idx="850">
                  <c:v>8.6275161845437207</c:v>
                </c:pt>
                <c:pt idx="851">
                  <c:v>11.102320269884196</c:v>
                </c:pt>
                <c:pt idx="852">
                  <c:v>6.2546878858507764</c:v>
                </c:pt>
                <c:pt idx="853">
                  <c:v>4.3445933750366041</c:v>
                </c:pt>
                <c:pt idx="854">
                  <c:v>4.1199018335006157</c:v>
                </c:pt>
                <c:pt idx="855">
                  <c:v>7.2963598829570131</c:v>
                </c:pt>
                <c:pt idx="856">
                  <c:v>7.7190721334607524</c:v>
                </c:pt>
                <c:pt idx="857">
                  <c:v>9.4469875672420347</c:v>
                </c:pt>
                <c:pt idx="858">
                  <c:v>11.992973280451745</c:v>
                </c:pt>
                <c:pt idx="859">
                  <c:v>6.1888431471471019</c:v>
                </c:pt>
                <c:pt idx="860">
                  <c:v>5.0205036927804283</c:v>
                </c:pt>
                <c:pt idx="861">
                  <c:v>6.6306042336966895</c:v>
                </c:pt>
                <c:pt idx="862">
                  <c:v>5.6915174026856725</c:v>
                </c:pt>
                <c:pt idx="863">
                  <c:v>5.9006502443663971</c:v>
                </c:pt>
                <c:pt idx="864">
                  <c:v>7.0212957815004424</c:v>
                </c:pt>
                <c:pt idx="865">
                  <c:v>12.184678915894418</c:v>
                </c:pt>
                <c:pt idx="866">
                  <c:v>7.0077181123281704</c:v>
                </c:pt>
                <c:pt idx="867">
                  <c:v>3.4479923719337382</c:v>
                </c:pt>
                <c:pt idx="868">
                  <c:v>1.6155266117642038</c:v>
                </c:pt>
                <c:pt idx="869">
                  <c:v>0.90080291067969975</c:v>
                </c:pt>
                <c:pt idx="870">
                  <c:v>1.2271378256955541</c:v>
                </c:pt>
                <c:pt idx="871">
                  <c:v>2.0944522990751766</c:v>
                </c:pt>
                <c:pt idx="872">
                  <c:v>3.1670792891776482</c:v>
                </c:pt>
                <c:pt idx="873">
                  <c:v>5.0325565223017747</c:v>
                </c:pt>
                <c:pt idx="874">
                  <c:v>4.8657657592642956</c:v>
                </c:pt>
                <c:pt idx="875">
                  <c:v>4.4874882311143702</c:v>
                </c:pt>
                <c:pt idx="876">
                  <c:v>3.1435158645680001</c:v>
                </c:pt>
                <c:pt idx="877">
                  <c:v>2.4460885067356348</c:v>
                </c:pt>
                <c:pt idx="878">
                  <c:v>1.9498863868799516</c:v>
                </c:pt>
                <c:pt idx="879">
                  <c:v>5.4903451584972141</c:v>
                </c:pt>
                <c:pt idx="880">
                  <c:v>5.8980320013159355</c:v>
                </c:pt>
                <c:pt idx="881">
                  <c:v>5.7350639529629124</c:v>
                </c:pt>
                <c:pt idx="882">
                  <c:v>3.9661521657423342</c:v>
                </c:pt>
                <c:pt idx="883">
                  <c:v>2.6491645119204064</c:v>
                </c:pt>
                <c:pt idx="884">
                  <c:v>2.4362140444771221</c:v>
                </c:pt>
                <c:pt idx="885">
                  <c:v>7.3384522315679295</c:v>
                </c:pt>
                <c:pt idx="886">
                  <c:v>8.0520903489763267</c:v>
                </c:pt>
                <c:pt idx="887">
                  <c:v>8.3002800851678025</c:v>
                </c:pt>
                <c:pt idx="888">
                  <c:v>6.9872076191183234</c:v>
                </c:pt>
                <c:pt idx="889">
                  <c:v>4.0861928878116434</c:v>
                </c:pt>
                <c:pt idx="890">
                  <c:v>3.8263265765309202</c:v>
                </c:pt>
                <c:pt idx="891">
                  <c:v>8.3037154500621302</c:v>
                </c:pt>
                <c:pt idx="892">
                  <c:v>8.198812071494288</c:v>
                </c:pt>
                <c:pt idx="893">
                  <c:v>9.1459071738097624</c:v>
                </c:pt>
                <c:pt idx="894">
                  <c:v>10.662836866732476</c:v>
                </c:pt>
                <c:pt idx="895">
                  <c:v>6.2390085381716984</c:v>
                </c:pt>
                <c:pt idx="896">
                  <c:v>5.1024294635689005</c:v>
                </c:pt>
                <c:pt idx="897">
                  <c:v>8.1789132231597179</c:v>
                </c:pt>
                <c:pt idx="898">
                  <c:v>8.1299517805993489</c:v>
                </c:pt>
                <c:pt idx="899">
                  <c:v>7.7390219481490634</c:v>
                </c:pt>
                <c:pt idx="900">
                  <c:v>9.8174956763375203</c:v>
                </c:pt>
                <c:pt idx="901">
                  <c:v>16.068920102076326</c:v>
                </c:pt>
                <c:pt idx="902">
                  <c:v>7.1340028239117608</c:v>
                </c:pt>
                <c:pt idx="903">
                  <c:v>3.2384531198502367</c:v>
                </c:pt>
                <c:pt idx="904">
                  <c:v>1.893865918036528</c:v>
                </c:pt>
                <c:pt idx="905">
                  <c:v>2.0646261220442987</c:v>
                </c:pt>
                <c:pt idx="906">
                  <c:v>2.6591304706713812</c:v>
                </c:pt>
                <c:pt idx="907">
                  <c:v>4.6851889606388646</c:v>
                </c:pt>
                <c:pt idx="908">
                  <c:v>6.4063945364544015</c:v>
                </c:pt>
                <c:pt idx="909">
                  <c:v>5.4412954678195833</c:v>
                </c:pt>
                <c:pt idx="910">
                  <c:v>5.1256472947528504</c:v>
                </c:pt>
                <c:pt idx="911">
                  <c:v>4.7844145267981038</c:v>
                </c:pt>
                <c:pt idx="912">
                  <c:v>3.0098853386397177</c:v>
                </c:pt>
                <c:pt idx="913">
                  <c:v>2.1887491055482577</c:v>
                </c:pt>
                <c:pt idx="914">
                  <c:v>2.1408972185580231</c:v>
                </c:pt>
                <c:pt idx="915">
                  <c:v>6.2681176760623947</c:v>
                </c:pt>
                <c:pt idx="916">
                  <c:v>6.1432325887978552</c:v>
                </c:pt>
                <c:pt idx="917">
                  <c:v>5.8183400747239595</c:v>
                </c:pt>
                <c:pt idx="918">
                  <c:v>4.2250737123674016</c:v>
                </c:pt>
                <c:pt idx="919">
                  <c:v>2.8487651330579977</c:v>
                </c:pt>
                <c:pt idx="920">
                  <c:v>2.385952499236101</c:v>
                </c:pt>
                <c:pt idx="921">
                  <c:v>8.7428726534944889</c:v>
                </c:pt>
                <c:pt idx="922">
                  <c:v>8.413002061811115</c:v>
                </c:pt>
                <c:pt idx="923">
                  <c:v>8.656187181698149</c:v>
                </c:pt>
                <c:pt idx="924">
                  <c:v>6.5808541160740965</c:v>
                </c:pt>
                <c:pt idx="925">
                  <c:v>4.4146528221105061</c:v>
                </c:pt>
                <c:pt idx="926">
                  <c:v>3.9349594499124172</c:v>
                </c:pt>
                <c:pt idx="927">
                  <c:v>10.222873203308103</c:v>
                </c:pt>
                <c:pt idx="928">
                  <c:v>10.453776676401526</c:v>
                </c:pt>
                <c:pt idx="929">
                  <c:v>10.330006813073474</c:v>
                </c:pt>
                <c:pt idx="930">
                  <c:v>9.8897319488907947</c:v>
                </c:pt>
                <c:pt idx="931">
                  <c:v>6.6019009080386155</c:v>
                </c:pt>
                <c:pt idx="932">
                  <c:v>4.647988994690194</c:v>
                </c:pt>
                <c:pt idx="933">
                  <c:v>10.078734067680379</c:v>
                </c:pt>
                <c:pt idx="934">
                  <c:v>9.7903431845293589</c:v>
                </c:pt>
                <c:pt idx="935">
                  <c:v>9.823358398411818</c:v>
                </c:pt>
                <c:pt idx="936">
                  <c:v>11.111940518547724</c:v>
                </c:pt>
                <c:pt idx="937">
                  <c:v>12.335982747159029</c:v>
                </c:pt>
                <c:pt idx="938">
                  <c:v>6.6178192513048755</c:v>
                </c:pt>
                <c:pt idx="939">
                  <c:v>4.1625319483533083</c:v>
                </c:pt>
                <c:pt idx="940">
                  <c:v>3.0474430532723606</c:v>
                </c:pt>
                <c:pt idx="941">
                  <c:v>2.7053816600581402</c:v>
                </c:pt>
                <c:pt idx="942">
                  <c:v>2.8956679553195577</c:v>
                </c:pt>
                <c:pt idx="943">
                  <c:v>6.077381239190637</c:v>
                </c:pt>
                <c:pt idx="944">
                  <c:v>9.2742479448958139</c:v>
                </c:pt>
                <c:pt idx="945">
                  <c:v>7.945191536603172</c:v>
                </c:pt>
                <c:pt idx="946">
                  <c:v>5.6430378050402856</c:v>
                </c:pt>
                <c:pt idx="947">
                  <c:v>4.5996194980617924</c:v>
                </c:pt>
                <c:pt idx="948">
                  <c:v>2.8434592237632192</c:v>
                </c:pt>
                <c:pt idx="949">
                  <c:v>4.1477448845350455</c:v>
                </c:pt>
                <c:pt idx="950">
                  <c:v>7.8281484954719334</c:v>
                </c:pt>
                <c:pt idx="951">
                  <c:v>7.7558051595879345</c:v>
                </c:pt>
                <c:pt idx="952">
                  <c:v>5.2469334129432124</c:v>
                </c:pt>
                <c:pt idx="953">
                  <c:v>3.7048442819252281</c:v>
                </c:pt>
                <c:pt idx="954">
                  <c:v>4.6323079984886988</c:v>
                </c:pt>
                <c:pt idx="955">
                  <c:v>8.7677655645346739</c:v>
                </c:pt>
                <c:pt idx="956">
                  <c:v>8.1913859976739882</c:v>
                </c:pt>
                <c:pt idx="957">
                  <c:v>6.1249099241358245</c:v>
                </c:pt>
                <c:pt idx="958">
                  <c:v>5.2666484736268124</c:v>
                </c:pt>
                <c:pt idx="959">
                  <c:v>5.853160153335554</c:v>
                </c:pt>
                <c:pt idx="960">
                  <c:v>8.190629250032563</c:v>
                </c:pt>
                <c:pt idx="961">
                  <c:v>6.1865836802439613</c:v>
                </c:pt>
                <c:pt idx="962">
                  <c:v>5.7146823704145975</c:v>
                </c:pt>
                <c:pt idx="963">
                  <c:v>6.5378941389814065</c:v>
                </c:pt>
                <c:pt idx="964">
                  <c:v>6.380760705512281</c:v>
                </c:pt>
                <c:pt idx="965">
                  <c:v>6.7833623335147406</c:v>
                </c:pt>
                <c:pt idx="966">
                  <c:v>4.2504972514546173</c:v>
                </c:pt>
                <c:pt idx="967">
                  <c:v>3.1441359879106212</c:v>
                </c:pt>
                <c:pt idx="968">
                  <c:v>2.3971053365998927</c:v>
                </c:pt>
                <c:pt idx="969">
                  <c:v>3.3204518658600244</c:v>
                </c:pt>
                <c:pt idx="970">
                  <c:v>7.9059889907077077</c:v>
                </c:pt>
                <c:pt idx="971">
                  <c:v>5.6910969264401841</c:v>
                </c:pt>
                <c:pt idx="972">
                  <c:v>4.426523349814433</c:v>
                </c:pt>
                <c:pt idx="973">
                  <c:v>3.5080207997990551</c:v>
                </c:pt>
                <c:pt idx="974">
                  <c:v>4.3333102047394565</c:v>
                </c:pt>
                <c:pt idx="975">
                  <c:v>7.8214518450084345</c:v>
                </c:pt>
                <c:pt idx="976">
                  <c:v>8.6437550759782891</c:v>
                </c:pt>
                <c:pt idx="977">
                  <c:v>5.9202884605376074</c:v>
                </c:pt>
                <c:pt idx="978">
                  <c:v>4.7113467886572034</c:v>
                </c:pt>
                <c:pt idx="979">
                  <c:v>5.3015960284100654</c:v>
                </c:pt>
                <c:pt idx="980">
                  <c:v>8.6030363038653768</c:v>
                </c:pt>
                <c:pt idx="981">
                  <c:v>7.5766454064734114</c:v>
                </c:pt>
                <c:pt idx="982">
                  <c:v>8.5026404156468267</c:v>
                </c:pt>
                <c:pt idx="983">
                  <c:v>6.2865323311094166</c:v>
                </c:pt>
                <c:pt idx="984">
                  <c:v>6.206963292502806</c:v>
                </c:pt>
                <c:pt idx="985">
                  <c:v>7.4820842845993125</c:v>
                </c:pt>
                <c:pt idx="986">
                  <c:v>5.1704585569763655</c:v>
                </c:pt>
                <c:pt idx="987">
                  <c:v>6.3482669144849124</c:v>
                </c:pt>
                <c:pt idx="988">
                  <c:v>9.1900586987009607</c:v>
                </c:pt>
                <c:pt idx="989">
                  <c:v>6.4051770502550767</c:v>
                </c:pt>
                <c:pt idx="990">
                  <c:v>6.0991606098623574</c:v>
                </c:pt>
                <c:pt idx="991">
                  <c:v>3.3598995401002427</c:v>
                </c:pt>
                <c:pt idx="992">
                  <c:v>2.5812757616981976</c:v>
                </c:pt>
                <c:pt idx="993">
                  <c:v>1.4778358283235582</c:v>
                </c:pt>
                <c:pt idx="994">
                  <c:v>1.9719045889443299</c:v>
                </c:pt>
                <c:pt idx="995">
                  <c:v>7.6226145729981178</c:v>
                </c:pt>
                <c:pt idx="996">
                  <c:v>6.3476654436143924</c:v>
                </c:pt>
                <c:pt idx="997">
                  <c:v>4.6230545301291297</c:v>
                </c:pt>
                <c:pt idx="998">
                  <c:v>3.5478378812947282</c:v>
                </c:pt>
                <c:pt idx="999">
                  <c:v>4.3622105164326745</c:v>
                </c:pt>
                <c:pt idx="1000">
                  <c:v>8.3339713395659505</c:v>
                </c:pt>
                <c:pt idx="1001">
                  <c:v>9.2131607880835489</c:v>
                </c:pt>
                <c:pt idx="1002">
                  <c:v>6.8384114785187355</c:v>
                </c:pt>
                <c:pt idx="1003">
                  <c:v>5.1015810937625821</c:v>
                </c:pt>
                <c:pt idx="1004">
                  <c:v>5.3043258287671771</c:v>
                </c:pt>
                <c:pt idx="1005">
                  <c:v>8.4536428055017243</c:v>
                </c:pt>
                <c:pt idx="1006">
                  <c:v>7.9796010278397924</c:v>
                </c:pt>
                <c:pt idx="1007">
                  <c:v>9.53038659469075</c:v>
                </c:pt>
                <c:pt idx="1008">
                  <c:v>6.2023797921689834</c:v>
                </c:pt>
                <c:pt idx="1009">
                  <c:v>6.2680004696058855</c:v>
                </c:pt>
                <c:pt idx="1010">
                  <c:v>6.6829780339496736</c:v>
                </c:pt>
                <c:pt idx="1011">
                  <c:v>4.6078434959704584</c:v>
                </c:pt>
                <c:pt idx="1012">
                  <c:v>5.1644468170413642</c:v>
                </c:pt>
                <c:pt idx="1013">
                  <c:v>10.330839159667876</c:v>
                </c:pt>
                <c:pt idx="1014">
                  <c:v>6.3111658428036703</c:v>
                </c:pt>
                <c:pt idx="1015">
                  <c:v>5.7185944370551756</c:v>
                </c:pt>
                <c:pt idx="1016">
                  <c:v>2.8439597989338683</c:v>
                </c:pt>
                <c:pt idx="1017">
                  <c:v>2.1080093465981755</c:v>
                </c:pt>
                <c:pt idx="1018">
                  <c:v>1.7248074496475767</c:v>
                </c:pt>
                <c:pt idx="1019">
                  <c:v>3.2831642664998135</c:v>
                </c:pt>
                <c:pt idx="1020">
                  <c:v>7.6386758405668296</c:v>
                </c:pt>
                <c:pt idx="1021">
                  <c:v>6.2363214166494938</c:v>
                </c:pt>
                <c:pt idx="1022">
                  <c:v>5.5593158560088645</c:v>
                </c:pt>
                <c:pt idx="1023">
                  <c:v>4.2140058559918865</c:v>
                </c:pt>
                <c:pt idx="1024">
                  <c:v>4.9783445352963929</c:v>
                </c:pt>
                <c:pt idx="1025">
                  <c:v>9.0985818264425351</c:v>
                </c:pt>
                <c:pt idx="1026">
                  <c:v>8.6220680451802689</c:v>
                </c:pt>
                <c:pt idx="1027">
                  <c:v>6.8736764213912034</c:v>
                </c:pt>
                <c:pt idx="1028">
                  <c:v>5.5655978739068255</c:v>
                </c:pt>
                <c:pt idx="1029">
                  <c:v>5.7662085882918523</c:v>
                </c:pt>
                <c:pt idx="1030">
                  <c:v>9.2375553302398679</c:v>
                </c:pt>
                <c:pt idx="1031">
                  <c:v>8.6630468218010748</c:v>
                </c:pt>
                <c:pt idx="1032">
                  <c:v>10.459375257282026</c:v>
                </c:pt>
                <c:pt idx="1033">
                  <c:v>7.2904065648832841</c:v>
                </c:pt>
                <c:pt idx="1034">
                  <c:v>6.8668314619735851</c:v>
                </c:pt>
                <c:pt idx="1035">
                  <c:v>7.6668739183095855</c:v>
                </c:pt>
                <c:pt idx="1036">
                  <c:v>6.6807713786848169</c:v>
                </c:pt>
                <c:pt idx="1037">
                  <c:v>8.3874402553403744</c:v>
                </c:pt>
                <c:pt idx="1038">
                  <c:v>12.035165675118078</c:v>
                </c:pt>
                <c:pt idx="1039">
                  <c:v>8.4292661183537074</c:v>
                </c:pt>
                <c:pt idx="1040">
                  <c:v>5.1125987681621217</c:v>
                </c:pt>
                <c:pt idx="1041">
                  <c:v>3.2843058380790202</c:v>
                </c:pt>
                <c:pt idx="1042">
                  <c:v>2.9185256333860967</c:v>
                </c:pt>
                <c:pt idx="1043">
                  <c:v>5.359945981620438</c:v>
                </c:pt>
                <c:pt idx="1044">
                  <c:v>8.1297356055652568</c:v>
                </c:pt>
                <c:pt idx="1045">
                  <c:v>9.284954266994351</c:v>
                </c:pt>
                <c:pt idx="1046">
                  <c:v>7.6393859947234803</c:v>
                </c:pt>
                <c:pt idx="1047">
                  <c:v>6.2842430232552404</c:v>
                </c:pt>
                <c:pt idx="1048">
                  <c:v>4.6519556520756655</c:v>
                </c:pt>
                <c:pt idx="1049">
                  <c:v>4.6736304027355562</c:v>
                </c:pt>
                <c:pt idx="1050">
                  <c:v>10.292451089256083</c:v>
                </c:pt>
                <c:pt idx="1051">
                  <c:v>8.9269806739034028</c:v>
                </c:pt>
                <c:pt idx="1052">
                  <c:v>6.8879437095781135</c:v>
                </c:pt>
                <c:pt idx="1053">
                  <c:v>5.1111672790349845</c:v>
                </c:pt>
                <c:pt idx="1054">
                  <c:v>5.374371424639353</c:v>
                </c:pt>
                <c:pt idx="1055">
                  <c:v>10.701123757065448</c:v>
                </c:pt>
                <c:pt idx="1056">
                  <c:v>9.8247180404447789</c:v>
                </c:pt>
                <c:pt idx="1057">
                  <c:v>9.0996428942514704</c:v>
                </c:pt>
                <c:pt idx="1058">
                  <c:v>6.5402043470522369</c:v>
                </c:pt>
                <c:pt idx="1059">
                  <c:v>5.8190918818985313</c:v>
                </c:pt>
                <c:pt idx="1060">
                  <c:v>9.185891452020762</c:v>
                </c:pt>
                <c:pt idx="1061">
                  <c:v>8.3304492662787748</c:v>
                </c:pt>
                <c:pt idx="1062">
                  <c:v>9.5525368393364776</c:v>
                </c:pt>
                <c:pt idx="1063">
                  <c:v>12.133328337078948</c:v>
                </c:pt>
                <c:pt idx="1064">
                  <c:v>8.7821246586868096</c:v>
                </c:pt>
                <c:pt idx="1065">
                  <c:v>4.7189191880970274</c:v>
                </c:pt>
                <c:pt idx="1066">
                  <c:v>2.546697769358059</c:v>
                </c:pt>
                <c:pt idx="1067">
                  <c:v>3.4611944440462481</c:v>
                </c:pt>
                <c:pt idx="1068">
                  <c:v>6.0411835708984345</c:v>
                </c:pt>
                <c:pt idx="1069">
                  <c:v>8.7358826889322447</c:v>
                </c:pt>
                <c:pt idx="1070">
                  <c:v>7.7911305217671085</c:v>
                </c:pt>
                <c:pt idx="1071">
                  <c:v>5.6445927000063945</c:v>
                </c:pt>
                <c:pt idx="1072">
                  <c:v>4.5525949213948955</c:v>
                </c:pt>
                <c:pt idx="1073">
                  <c:v>4.0112198616313792</c:v>
                </c:pt>
                <c:pt idx="1074">
                  <c:v>6.1425662484205255</c:v>
                </c:pt>
                <c:pt idx="1075">
                  <c:v>7.1154170778633645</c:v>
                </c:pt>
                <c:pt idx="1076">
                  <c:v>7.0340784922519024</c:v>
                </c:pt>
                <c:pt idx="1077">
                  <c:v>5.4613267881937535</c:v>
                </c:pt>
                <c:pt idx="1078">
                  <c:v>4.7249961467729245</c:v>
                </c:pt>
                <c:pt idx="1079">
                  <c:v>6.6111578859969145</c:v>
                </c:pt>
                <c:pt idx="1080">
                  <c:v>6.4468230283837133</c:v>
                </c:pt>
                <c:pt idx="1081">
                  <c:v>6.5692761519318914</c:v>
                </c:pt>
                <c:pt idx="1082">
                  <c:v>6.5910591233814024</c:v>
                </c:pt>
                <c:pt idx="1083">
                  <c:v>5.619187175621934</c:v>
                </c:pt>
                <c:pt idx="1084">
                  <c:v>7.189763782865719</c:v>
                </c:pt>
                <c:pt idx="1085">
                  <c:v>6.5789614612054477</c:v>
                </c:pt>
                <c:pt idx="1086">
                  <c:v>5.3342847102218975</c:v>
                </c:pt>
                <c:pt idx="1087">
                  <c:v>5.8051377053059046</c:v>
                </c:pt>
                <c:pt idx="1088">
                  <c:v>6.5640778212620745</c:v>
                </c:pt>
                <c:pt idx="1089">
                  <c:v>6.5923380873271427</c:v>
                </c:pt>
                <c:pt idx="1090">
                  <c:v>7.0390967350082434</c:v>
                </c:pt>
                <c:pt idx="1091">
                  <c:v>4.6494050802610403</c:v>
                </c:pt>
                <c:pt idx="1092">
                  <c:v>3.9237234843384288</c:v>
                </c:pt>
                <c:pt idx="1093">
                  <c:v>2.7275150258330054</c:v>
                </c:pt>
                <c:pt idx="1094">
                  <c:v>4.2519661813077034</c:v>
                </c:pt>
                <c:pt idx="1095">
                  <c:v>6.4384329814817134</c:v>
                </c:pt>
                <c:pt idx="1096">
                  <c:v>5.4050166312043597</c:v>
                </c:pt>
                <c:pt idx="1097">
                  <c:v>4.0413819620378364</c:v>
                </c:pt>
                <c:pt idx="1098">
                  <c:v>3.9912997001694079</c:v>
                </c:pt>
                <c:pt idx="1099">
                  <c:v>5.5524059377516455</c:v>
                </c:pt>
                <c:pt idx="1100">
                  <c:v>5.9159970749410729</c:v>
                </c:pt>
                <c:pt idx="1101">
                  <c:v>6.5355037007123524</c:v>
                </c:pt>
                <c:pt idx="1102">
                  <c:v>5.3355292881117578</c:v>
                </c:pt>
                <c:pt idx="1103">
                  <c:v>4.9565868131508477</c:v>
                </c:pt>
                <c:pt idx="1104">
                  <c:v>6.585146136586034</c:v>
                </c:pt>
                <c:pt idx="1105">
                  <c:v>5.5623787693784346</c:v>
                </c:pt>
                <c:pt idx="1106">
                  <c:v>5.8116985650918913</c:v>
                </c:pt>
                <c:pt idx="1107">
                  <c:v>7.5548739862709056</c:v>
                </c:pt>
                <c:pt idx="1108">
                  <c:v>6.4291396313351363</c:v>
                </c:pt>
                <c:pt idx="1109">
                  <c:v>7.2094581614937434</c:v>
                </c:pt>
                <c:pt idx="1110">
                  <c:v>5.1209117444705745</c:v>
                </c:pt>
                <c:pt idx="1111">
                  <c:v>4.0988581925759915</c:v>
                </c:pt>
                <c:pt idx="1112">
                  <c:v>5.8436783277944704</c:v>
                </c:pt>
                <c:pt idx="1113">
                  <c:v>8.2858854938980446</c:v>
                </c:pt>
                <c:pt idx="1114">
                  <c:v>6.6432334521038134</c:v>
                </c:pt>
                <c:pt idx="1115">
                  <c:v>6.7780821860501534</c:v>
                </c:pt>
                <c:pt idx="1116">
                  <c:v>4.174396662920687</c:v>
                </c:pt>
                <c:pt idx="1117">
                  <c:v>2.9718252853337024</c:v>
                </c:pt>
                <c:pt idx="1118">
                  <c:v>2.0263651737434967</c:v>
                </c:pt>
                <c:pt idx="1119">
                  <c:v>2.8974596249501263</c:v>
                </c:pt>
                <c:pt idx="1120">
                  <c:v>5.7288519635806274</c:v>
                </c:pt>
                <c:pt idx="1121">
                  <c:v>4.8200950460653234</c:v>
                </c:pt>
                <c:pt idx="1122">
                  <c:v>3.9599405098519624</c:v>
                </c:pt>
                <c:pt idx="1123">
                  <c:v>3.1312776261153279</c:v>
                </c:pt>
                <c:pt idx="1124">
                  <c:v>4.8329199153644229</c:v>
                </c:pt>
                <c:pt idx="1125">
                  <c:v>5.6734299995819084</c:v>
                </c:pt>
                <c:pt idx="1126">
                  <c:v>6.7183057944660884</c:v>
                </c:pt>
                <c:pt idx="1127">
                  <c:v>5.7819362956158233</c:v>
                </c:pt>
                <c:pt idx="1128">
                  <c:v>5.1986102457612375</c:v>
                </c:pt>
                <c:pt idx="1129">
                  <c:v>6.0429681814532534</c:v>
                </c:pt>
                <c:pt idx="1130">
                  <c:v>5.3593655991124374</c:v>
                </c:pt>
                <c:pt idx="1131">
                  <c:v>5.4599880648992007</c:v>
                </c:pt>
                <c:pt idx="1132">
                  <c:v>8.215600182510661</c:v>
                </c:pt>
                <c:pt idx="1133">
                  <c:v>6.2607399520508844</c:v>
                </c:pt>
                <c:pt idx="1134">
                  <c:v>6.6905231430173204</c:v>
                </c:pt>
                <c:pt idx="1135">
                  <c:v>4.2032817833028178</c:v>
                </c:pt>
                <c:pt idx="1136">
                  <c:v>2.9489020413253852</c:v>
                </c:pt>
                <c:pt idx="1137">
                  <c:v>5.2101263255281731</c:v>
                </c:pt>
                <c:pt idx="1138">
                  <c:v>8.1369458445201683</c:v>
                </c:pt>
                <c:pt idx="1139">
                  <c:v>6.3252715676056646</c:v>
                </c:pt>
                <c:pt idx="1140">
                  <c:v>5.9880883663063065</c:v>
                </c:pt>
                <c:pt idx="1141">
                  <c:v>3.3658139396410767</c:v>
                </c:pt>
                <c:pt idx="1142">
                  <c:v>2.3400073362119072</c:v>
                </c:pt>
                <c:pt idx="1143">
                  <c:v>0.83978917982559864</c:v>
                </c:pt>
                <c:pt idx="1144">
                  <c:v>5.1758009417235717</c:v>
                </c:pt>
                <c:pt idx="1145">
                  <c:v>5.6845399688896645</c:v>
                </c:pt>
                <c:pt idx="1146">
                  <c:v>4.7588570163392045</c:v>
                </c:pt>
                <c:pt idx="1147">
                  <c:v>4.3924733613581353</c:v>
                </c:pt>
                <c:pt idx="1148">
                  <c:v>4.3417638793752253</c:v>
                </c:pt>
                <c:pt idx="1149">
                  <c:v>5.0953367092306374</c:v>
                </c:pt>
                <c:pt idx="1150">
                  <c:v>6.6439074263071856</c:v>
                </c:pt>
                <c:pt idx="1151">
                  <c:v>7.0618356682298664</c:v>
                </c:pt>
                <c:pt idx="1152">
                  <c:v>6.0971805388941656</c:v>
                </c:pt>
                <c:pt idx="1153">
                  <c:v>5.6621800253649255</c:v>
                </c:pt>
                <c:pt idx="1154">
                  <c:v>6.3248701615368255</c:v>
                </c:pt>
                <c:pt idx="1155">
                  <c:v>6.2239895307506945</c:v>
                </c:pt>
                <c:pt idx="1156">
                  <c:v>6.8840686374604445</c:v>
                </c:pt>
                <c:pt idx="1157">
                  <c:v>8.7845179853455431</c:v>
                </c:pt>
                <c:pt idx="1158">
                  <c:v>6.8781222649457385</c:v>
                </c:pt>
                <c:pt idx="1159">
                  <c:v>7.3442741625356955</c:v>
                </c:pt>
                <c:pt idx="1160">
                  <c:v>5.4483061916557034</c:v>
                </c:pt>
                <c:pt idx="1161">
                  <c:v>5.3825973393083855</c:v>
                </c:pt>
                <c:pt idx="1162">
                  <c:v>7.1932908879619788</c:v>
                </c:pt>
                <c:pt idx="1163">
                  <c:v>9.9580455507094747</c:v>
                </c:pt>
                <c:pt idx="1164">
                  <c:v>9.4259200755075003</c:v>
                </c:pt>
                <c:pt idx="1165">
                  <c:v>5.9729471351037793</c:v>
                </c:pt>
                <c:pt idx="1166">
                  <c:v>4.0576237291036534</c:v>
                </c:pt>
                <c:pt idx="1167">
                  <c:v>4.2440667998022734</c:v>
                </c:pt>
                <c:pt idx="1168">
                  <c:v>5.7248953898517261</c:v>
                </c:pt>
                <c:pt idx="1169">
                  <c:v>7.5081385865916044</c:v>
                </c:pt>
                <c:pt idx="1170">
                  <c:v>8.6928976654037005</c:v>
                </c:pt>
                <c:pt idx="1171">
                  <c:v>6.7567250174593232</c:v>
                </c:pt>
                <c:pt idx="1172">
                  <c:v>5.8312738980226522</c:v>
                </c:pt>
                <c:pt idx="1173">
                  <c:v>5.4358932264421504</c:v>
                </c:pt>
                <c:pt idx="1174">
                  <c:v>4.8669684369615966</c:v>
                </c:pt>
                <c:pt idx="1175">
                  <c:v>9.4002995581648268</c:v>
                </c:pt>
                <c:pt idx="1176">
                  <c:v>8.1960473887491574</c:v>
                </c:pt>
                <c:pt idx="1177">
                  <c:v>6.622709884316726</c:v>
                </c:pt>
                <c:pt idx="1178">
                  <c:v>5.5450720153800583</c:v>
                </c:pt>
                <c:pt idx="1179">
                  <c:v>5.8817729930537697</c:v>
                </c:pt>
                <c:pt idx="1180">
                  <c:v>9.8047716638006239</c:v>
                </c:pt>
                <c:pt idx="1181">
                  <c:v>8.8990363528261778</c:v>
                </c:pt>
                <c:pt idx="1182">
                  <c:v>8.8533323775481083</c:v>
                </c:pt>
                <c:pt idx="1183">
                  <c:v>6.9996102121758224</c:v>
                </c:pt>
                <c:pt idx="1184">
                  <c:v>7.1567593598562445</c:v>
                </c:pt>
                <c:pt idx="1185">
                  <c:v>7.9418718765710388</c:v>
                </c:pt>
                <c:pt idx="1186">
                  <c:v>7.1704511898507324</c:v>
                </c:pt>
                <c:pt idx="1187">
                  <c:v>6.9591715878709328</c:v>
                </c:pt>
                <c:pt idx="1188">
                  <c:v>11.018061947222398</c:v>
                </c:pt>
                <c:pt idx="1189">
                  <c:v>8.8659813634912528</c:v>
                </c:pt>
                <c:pt idx="1190">
                  <c:v>6.0066192647636534</c:v>
                </c:pt>
                <c:pt idx="1191">
                  <c:v>4.2885158782859385</c:v>
                </c:pt>
                <c:pt idx="1192">
                  <c:v>4.2481431522083524</c:v>
                </c:pt>
                <c:pt idx="1193">
                  <c:v>6.0573385567386655</c:v>
                </c:pt>
                <c:pt idx="1194">
                  <c:v>8.3864858817540568</c:v>
                </c:pt>
                <c:pt idx="1195">
                  <c:v>3.5255510875988287</c:v>
                </c:pt>
                <c:pt idx="1196">
                  <c:v>4.6644544625501645</c:v>
                </c:pt>
                <c:pt idx="1197">
                  <c:v>5.5547492377013965</c:v>
                </c:pt>
                <c:pt idx="1198">
                  <c:v>7.7811475552968554</c:v>
                </c:pt>
                <c:pt idx="1199">
                  <c:v>4.6923219568151655</c:v>
                </c:pt>
                <c:pt idx="1200">
                  <c:v>6.1041016747509245</c:v>
                </c:pt>
                <c:pt idx="1201">
                  <c:v>6.9790976106273934</c:v>
                </c:pt>
                <c:pt idx="1202">
                  <c:v>8.4227661578444248</c:v>
                </c:pt>
                <c:pt idx="1203">
                  <c:v>5.1408275356443562</c:v>
                </c:pt>
                <c:pt idx="1204">
                  <c:v>4.8296411697101824</c:v>
                </c:pt>
                <c:pt idx="1205">
                  <c:v>6.0954926394558226</c:v>
                </c:pt>
                <c:pt idx="1206">
                  <c:v>6.5490678705258496</c:v>
                </c:pt>
                <c:pt idx="1207">
                  <c:v>7.8131395013717375</c:v>
                </c:pt>
                <c:pt idx="1208">
                  <c:v>5.0115432537165336</c:v>
                </c:pt>
                <c:pt idx="1209">
                  <c:v>3.597314006932006</c:v>
                </c:pt>
                <c:pt idx="1210">
                  <c:v>4.7847755944856116</c:v>
                </c:pt>
                <c:pt idx="1211">
                  <c:v>3.9451537426928156</c:v>
                </c:pt>
                <c:pt idx="1212">
                  <c:v>4.4821481909931906</c:v>
                </c:pt>
                <c:pt idx="1213">
                  <c:v>4.6372114417940464</c:v>
                </c:pt>
                <c:pt idx="1214">
                  <c:v>5.7190520303852947</c:v>
                </c:pt>
                <c:pt idx="1215">
                  <c:v>4.1501643446181955</c:v>
                </c:pt>
                <c:pt idx="1216">
                  <c:v>5.4291791122329434</c:v>
                </c:pt>
                <c:pt idx="1217">
                  <c:v>5.7034514231540934</c:v>
                </c:pt>
                <c:pt idx="1218">
                  <c:v>6.5316283992428081</c:v>
                </c:pt>
                <c:pt idx="1219">
                  <c:v>4.6827639907395104</c:v>
                </c:pt>
                <c:pt idx="1220">
                  <c:v>3.261537535847463</c:v>
                </c:pt>
                <c:pt idx="1221">
                  <c:v>5.7920451348647433</c:v>
                </c:pt>
                <c:pt idx="1222">
                  <c:v>6.699374497692288</c:v>
                </c:pt>
                <c:pt idx="1223">
                  <c:v>7.9102703721847831</c:v>
                </c:pt>
                <c:pt idx="1224">
                  <c:v>3.2637801000132542</c:v>
                </c:pt>
                <c:pt idx="1225">
                  <c:v>1.618504346315752</c:v>
                </c:pt>
                <c:pt idx="1226">
                  <c:v>5.6103260839734403</c:v>
                </c:pt>
                <c:pt idx="1227">
                  <c:v>6.6269839384659335</c:v>
                </c:pt>
                <c:pt idx="1228">
                  <c:v>5.8837944995606914</c:v>
                </c:pt>
                <c:pt idx="1229">
                  <c:v>6.0247651860434175</c:v>
                </c:pt>
                <c:pt idx="1230">
                  <c:v>6.2995707204646934</c:v>
                </c:pt>
                <c:pt idx="1231">
                  <c:v>5.5786931323701143</c:v>
                </c:pt>
                <c:pt idx="1232">
                  <c:v>7.1404574253630324</c:v>
                </c:pt>
                <c:pt idx="1233">
                  <c:v>7.1595362613743845</c:v>
                </c:pt>
                <c:pt idx="1234">
                  <c:v>7.4819098973800937</c:v>
                </c:pt>
                <c:pt idx="1235">
                  <c:v>5.2297920969289908</c:v>
                </c:pt>
                <c:pt idx="1236">
                  <c:v>4.7861246408035027</c:v>
                </c:pt>
                <c:pt idx="1237">
                  <c:v>7.5339542253711143</c:v>
                </c:pt>
                <c:pt idx="1238">
                  <c:v>7.7167259785931126</c:v>
                </c:pt>
                <c:pt idx="1239">
                  <c:v>7.2899735852014524</c:v>
                </c:pt>
                <c:pt idx="1240">
                  <c:v>4.1918060994321804</c:v>
                </c:pt>
                <c:pt idx="1241">
                  <c:v>4.6524452180615246</c:v>
                </c:pt>
                <c:pt idx="1242">
                  <c:v>6.4371897819737134</c:v>
                </c:pt>
                <c:pt idx="1243">
                  <c:v>9.1077791203443983</c:v>
                </c:pt>
                <c:pt idx="1244">
                  <c:v>6.7183774754761183</c:v>
                </c:pt>
                <c:pt idx="1245">
                  <c:v>5.9347167041166324</c:v>
                </c:pt>
                <c:pt idx="1246">
                  <c:v>6.0335467107026934</c:v>
                </c:pt>
                <c:pt idx="1247">
                  <c:v>8.5246925630694257</c:v>
                </c:pt>
                <c:pt idx="1248">
                  <c:v>8.6770809862141132</c:v>
                </c:pt>
                <c:pt idx="1249">
                  <c:v>7.551514278489794</c:v>
                </c:pt>
                <c:pt idx="1250">
                  <c:v>7.6534992329133189</c:v>
                </c:pt>
                <c:pt idx="1251">
                  <c:v>6.7294123159557335</c:v>
                </c:pt>
                <c:pt idx="1252">
                  <c:v>6.3260724690297465</c:v>
                </c:pt>
                <c:pt idx="1253">
                  <c:v>8.5872977401562185</c:v>
                </c:pt>
                <c:pt idx="1254">
                  <c:v>7.7500222075698115</c:v>
                </c:pt>
                <c:pt idx="1255">
                  <c:v>7.6167988828672399</c:v>
                </c:pt>
                <c:pt idx="1256">
                  <c:v>4.345885566245566</c:v>
                </c:pt>
                <c:pt idx="1257">
                  <c:v>5.9040816198029846</c:v>
                </c:pt>
                <c:pt idx="1258">
                  <c:v>7.7833871080556181</c:v>
                </c:pt>
                <c:pt idx="1259">
                  <c:v>1.7279291372122476</c:v>
                </c:pt>
                <c:pt idx="1260">
                  <c:v>4.5347245227009276</c:v>
                </c:pt>
                <c:pt idx="1261">
                  <c:v>7.6793669816087133</c:v>
                </c:pt>
                <c:pt idx="1262">
                  <c:v>3.0119081421796738</c:v>
                </c:pt>
                <c:pt idx="1263">
                  <c:v>3.4415590377643772</c:v>
                </c:pt>
                <c:pt idx="1264">
                  <c:v>6.6791019155464459</c:v>
                </c:pt>
                <c:pt idx="1265">
                  <c:v>9.4618875588835767</c:v>
                </c:pt>
                <c:pt idx="1266">
                  <c:v>5.6815425261731027</c:v>
                </c:pt>
                <c:pt idx="1267">
                  <c:v>6.0805593678727465</c:v>
                </c:pt>
                <c:pt idx="1268">
                  <c:v>3.1348811649027066</c:v>
                </c:pt>
                <c:pt idx="1269">
                  <c:v>5.3615726026801553</c:v>
                </c:pt>
                <c:pt idx="1270">
                  <c:v>7.2884564760570445</c:v>
                </c:pt>
                <c:pt idx="1271">
                  <c:v>2.4552509935334119</c:v>
                </c:pt>
                <c:pt idx="1272">
                  <c:v>4.1618103608679444</c:v>
                </c:pt>
                <c:pt idx="1273">
                  <c:v>8.4645365458026571</c:v>
                </c:pt>
                <c:pt idx="1274">
                  <c:v>8.3297485033538461</c:v>
                </c:pt>
                <c:pt idx="1275">
                  <c:v>3.9217873563211252</c:v>
                </c:pt>
                <c:pt idx="1276">
                  <c:v>6.7888676718720173</c:v>
                </c:pt>
                <c:pt idx="1277">
                  <c:v>7.6694451929067471</c:v>
                </c:pt>
                <c:pt idx="1278">
                  <c:v>7.3686618719362045</c:v>
                </c:pt>
                <c:pt idx="1279">
                  <c:v>8.4506690443867747</c:v>
                </c:pt>
                <c:pt idx="1280">
                  <c:v>6.3948236140058166</c:v>
                </c:pt>
                <c:pt idx="1281">
                  <c:v>7.1631032415336007</c:v>
                </c:pt>
                <c:pt idx="1282">
                  <c:v>8.8838813541695263</c:v>
                </c:pt>
                <c:pt idx="1283">
                  <c:v>9.3500637855069506</c:v>
                </c:pt>
                <c:pt idx="1284">
                  <c:v>7.3330369970759746</c:v>
                </c:pt>
                <c:pt idx="1285">
                  <c:v>6.8093532320918824</c:v>
                </c:pt>
                <c:pt idx="1286">
                  <c:v>1.9466720193620441</c:v>
                </c:pt>
                <c:pt idx="1287">
                  <c:v>1.6666895123538101</c:v>
                </c:pt>
                <c:pt idx="1288">
                  <c:v>1.4766103320795296</c:v>
                </c:pt>
                <c:pt idx="1289">
                  <c:v>2.0120023572336567</c:v>
                </c:pt>
                <c:pt idx="1290">
                  <c:v>1.765711331698455</c:v>
                </c:pt>
                <c:pt idx="1291">
                  <c:v>2.8157187087765831</c:v>
                </c:pt>
                <c:pt idx="1292">
                  <c:v>2.6961784652391767</c:v>
                </c:pt>
                <c:pt idx="1293">
                  <c:v>2.7883472557680453</c:v>
                </c:pt>
                <c:pt idx="1294">
                  <c:v>2.9723951527090837</c:v>
                </c:pt>
                <c:pt idx="1295">
                  <c:v>2.9537063097078229</c:v>
                </c:pt>
                <c:pt idx="1296">
                  <c:v>3.2502900563081756</c:v>
                </c:pt>
                <c:pt idx="1297">
                  <c:v>3.5887516333847373</c:v>
                </c:pt>
                <c:pt idx="1298">
                  <c:v>3.3164198196284476</c:v>
                </c:pt>
                <c:pt idx="1299">
                  <c:v>2.8378065109786377</c:v>
                </c:pt>
                <c:pt idx="1300">
                  <c:v>3.1679463559699812</c:v>
                </c:pt>
                <c:pt idx="1301">
                  <c:v>1.5973385083912801</c:v>
                </c:pt>
                <c:pt idx="1302">
                  <c:v>0.88635348752591148</c:v>
                </c:pt>
                <c:pt idx="1303">
                  <c:v>0.74725128479683189</c:v>
                </c:pt>
                <c:pt idx="1304">
                  <c:v>0.57221166557394898</c:v>
                </c:pt>
                <c:pt idx="1305">
                  <c:v>0.89518811655320862</c:v>
                </c:pt>
                <c:pt idx="1306">
                  <c:v>4.9631340197549845</c:v>
                </c:pt>
                <c:pt idx="1307">
                  <c:v>4.6923761657477252</c:v>
                </c:pt>
                <c:pt idx="1308">
                  <c:v>3.7684835205028615</c:v>
                </c:pt>
                <c:pt idx="1309">
                  <c:v>3.2514292363373611</c:v>
                </c:pt>
                <c:pt idx="1310">
                  <c:v>3.8176590910336059</c:v>
                </c:pt>
                <c:pt idx="1311">
                  <c:v>4.8747820169867655</c:v>
                </c:pt>
                <c:pt idx="1312">
                  <c:v>5.3437560267411985</c:v>
                </c:pt>
                <c:pt idx="1313">
                  <c:v>5.4900414105392894</c:v>
                </c:pt>
                <c:pt idx="1314">
                  <c:v>5.6140537369511545</c:v>
                </c:pt>
                <c:pt idx="1315">
                  <c:v>5.3063166432524955</c:v>
                </c:pt>
                <c:pt idx="1316">
                  <c:v>3.6323524604969393</c:v>
                </c:pt>
                <c:pt idx="1317">
                  <c:v>3.8269092970451277</c:v>
                </c:pt>
                <c:pt idx="1318">
                  <c:v>3.6101065771142151</c:v>
                </c:pt>
                <c:pt idx="1319">
                  <c:v>4.5602166713304655</c:v>
                </c:pt>
                <c:pt idx="1320">
                  <c:v>4.100665329307037</c:v>
                </c:pt>
                <c:pt idx="1321">
                  <c:v>3.3755635777292707</c:v>
                </c:pt>
                <c:pt idx="1322">
                  <c:v>3.3612682790151767</c:v>
                </c:pt>
                <c:pt idx="1323">
                  <c:v>2.4660498952583927</c:v>
                </c:pt>
                <c:pt idx="1324">
                  <c:v>2.2074561470985952</c:v>
                </c:pt>
                <c:pt idx="1325">
                  <c:v>1.7745517767049557</c:v>
                </c:pt>
                <c:pt idx="1326">
                  <c:v>5.1654121126863455</c:v>
                </c:pt>
                <c:pt idx="1327">
                  <c:v>4.9837318642209496</c:v>
                </c:pt>
                <c:pt idx="1328">
                  <c:v>4.8803373627045774</c:v>
                </c:pt>
                <c:pt idx="1329">
                  <c:v>4.7575307045687385</c:v>
                </c:pt>
                <c:pt idx="1330">
                  <c:v>4.8120630901758332</c:v>
                </c:pt>
                <c:pt idx="1331">
                  <c:v>4.7702574702597724</c:v>
                </c:pt>
                <c:pt idx="1332">
                  <c:v>4.8351232339689965</c:v>
                </c:pt>
                <c:pt idx="1333">
                  <c:v>4.7601015034709855</c:v>
                </c:pt>
                <c:pt idx="1334">
                  <c:v>4.6662468501988466</c:v>
                </c:pt>
                <c:pt idx="1335">
                  <c:v>4.0600005725523349</c:v>
                </c:pt>
                <c:pt idx="1336">
                  <c:v>3.8130489642851533</c:v>
                </c:pt>
                <c:pt idx="1337">
                  <c:v>4.0258181326856048</c:v>
                </c:pt>
                <c:pt idx="1338">
                  <c:v>3.8163393255356137</c:v>
                </c:pt>
                <c:pt idx="1339">
                  <c:v>3.2262213693641195</c:v>
                </c:pt>
                <c:pt idx="1340">
                  <c:v>2.6785360590215452</c:v>
                </c:pt>
                <c:pt idx="1341">
                  <c:v>1.990022449170975</c:v>
                </c:pt>
                <c:pt idx="1342">
                  <c:v>2.6253624895934267</c:v>
                </c:pt>
                <c:pt idx="1343">
                  <c:v>2.1883130230311632</c:v>
                </c:pt>
                <c:pt idx="1344">
                  <c:v>1.2870212546560618</c:v>
                </c:pt>
                <c:pt idx="1345">
                  <c:v>1.0602250113406957</c:v>
                </c:pt>
                <c:pt idx="1346">
                  <c:v>2.4343369026805401</c:v>
                </c:pt>
                <c:pt idx="1347">
                  <c:v>1.7675182212751976</c:v>
                </c:pt>
                <c:pt idx="1348">
                  <c:v>1.051372360366096</c:v>
                </c:pt>
                <c:pt idx="1349">
                  <c:v>1.7126927627775677</c:v>
                </c:pt>
                <c:pt idx="1350">
                  <c:v>3.1488149957386917</c:v>
                </c:pt>
                <c:pt idx="1351">
                  <c:v>4.5066559725022177</c:v>
                </c:pt>
                <c:pt idx="1352">
                  <c:v>5.9500142942922274</c:v>
                </c:pt>
                <c:pt idx="1353">
                  <c:v>6.1185519161362985</c:v>
                </c:pt>
                <c:pt idx="1354">
                  <c:v>7.9708330281115174</c:v>
                </c:pt>
                <c:pt idx="1355">
                  <c:v>8.1458461942449567</c:v>
                </c:pt>
                <c:pt idx="1356">
                  <c:v>7.9964733201799527</c:v>
                </c:pt>
                <c:pt idx="1357">
                  <c:v>6.3058972495503856</c:v>
                </c:pt>
                <c:pt idx="1358">
                  <c:v>4.1944091161251675</c:v>
                </c:pt>
                <c:pt idx="1359">
                  <c:v>2.9935764909372207</c:v>
                </c:pt>
                <c:pt idx="1360">
                  <c:v>2.5637674483662454</c:v>
                </c:pt>
                <c:pt idx="1361">
                  <c:v>0.98670562040820464</c:v>
                </c:pt>
                <c:pt idx="1362">
                  <c:v>1.1484566730621677</c:v>
                </c:pt>
                <c:pt idx="1363">
                  <c:v>1.2468228112101538</c:v>
                </c:pt>
                <c:pt idx="1364">
                  <c:v>1.085386399110736</c:v>
                </c:pt>
                <c:pt idx="1365">
                  <c:v>1.4433068728704694</c:v>
                </c:pt>
                <c:pt idx="1366">
                  <c:v>0.40876263212730052</c:v>
                </c:pt>
                <c:pt idx="1367">
                  <c:v>5.9054932382197753</c:v>
                </c:pt>
                <c:pt idx="1368">
                  <c:v>12.28167956952354</c:v>
                </c:pt>
                <c:pt idx="1369">
                  <c:v>12.553141480899168</c:v>
                </c:pt>
                <c:pt idx="1370">
                  <c:v>10.373050875114506</c:v>
                </c:pt>
                <c:pt idx="1371">
                  <c:v>9.2602938684935889</c:v>
                </c:pt>
                <c:pt idx="1372">
                  <c:v>4.1235201365283745</c:v>
                </c:pt>
                <c:pt idx="1373">
                  <c:v>3.0142667217169858</c:v>
                </c:pt>
                <c:pt idx="1374">
                  <c:v>10.044014481733251</c:v>
                </c:pt>
                <c:pt idx="1375">
                  <c:v>8.3629683761297748</c:v>
                </c:pt>
                <c:pt idx="1376">
                  <c:v>3.5543877861115587</c:v>
                </c:pt>
                <c:pt idx="1377">
                  <c:v>11.797086340771148</c:v>
                </c:pt>
                <c:pt idx="1378">
                  <c:v>8.9508772874813847</c:v>
                </c:pt>
                <c:pt idx="1379">
                  <c:v>7.6030962317849475</c:v>
                </c:pt>
                <c:pt idx="1380">
                  <c:v>3.4020952033528973</c:v>
                </c:pt>
                <c:pt idx="1381">
                  <c:v>10.20726480840932</c:v>
                </c:pt>
                <c:pt idx="1382">
                  <c:v>9.6858757059404859</c:v>
                </c:pt>
                <c:pt idx="1383">
                  <c:v>8.3107657812536999</c:v>
                </c:pt>
                <c:pt idx="1384">
                  <c:v>8.2652698761950667</c:v>
                </c:pt>
                <c:pt idx="1385">
                  <c:v>6.4797920618624945</c:v>
                </c:pt>
                <c:pt idx="1386">
                  <c:v>7.0235318397348445</c:v>
                </c:pt>
                <c:pt idx="1387">
                  <c:v>7.9802603538850034</c:v>
                </c:pt>
                <c:pt idx="1388">
                  <c:v>8.2520013949639548</c:v>
                </c:pt>
                <c:pt idx="1389">
                  <c:v>6.7208476955159799</c:v>
                </c:pt>
                <c:pt idx="1390">
                  <c:v>7.1926845245466655</c:v>
                </c:pt>
                <c:pt idx="1391">
                  <c:v>6.7861771101166584</c:v>
                </c:pt>
                <c:pt idx="1392">
                  <c:v>6.255151706098828</c:v>
                </c:pt>
                <c:pt idx="1393">
                  <c:v>5.5715527298818524</c:v>
                </c:pt>
                <c:pt idx="1394">
                  <c:v>5.0624620530653015</c:v>
                </c:pt>
                <c:pt idx="1395">
                  <c:v>3.5945621658720772</c:v>
                </c:pt>
                <c:pt idx="1396">
                  <c:v>3.1777975987242812</c:v>
                </c:pt>
                <c:pt idx="1397">
                  <c:v>4.3595775378231663</c:v>
                </c:pt>
                <c:pt idx="1398">
                  <c:v>6.0824891605152605</c:v>
                </c:pt>
                <c:pt idx="1399">
                  <c:v>5.1011958071417745</c:v>
                </c:pt>
                <c:pt idx="1400">
                  <c:v>3.7503609630206372</c:v>
                </c:pt>
                <c:pt idx="1401">
                  <c:v>2.7383812723232692</c:v>
                </c:pt>
                <c:pt idx="1402">
                  <c:v>2.6798360390621103</c:v>
                </c:pt>
                <c:pt idx="1403">
                  <c:v>2.3456676889436388</c:v>
                </c:pt>
                <c:pt idx="1404">
                  <c:v>8.4222702320883247</c:v>
                </c:pt>
                <c:pt idx="1405">
                  <c:v>7.1515798333148464</c:v>
                </c:pt>
                <c:pt idx="1406">
                  <c:v>9.8805410937975662</c:v>
                </c:pt>
                <c:pt idx="1407">
                  <c:v>4.6670678873593765</c:v>
                </c:pt>
                <c:pt idx="1408">
                  <c:v>7.2170432051604889</c:v>
                </c:pt>
                <c:pt idx="1409">
                  <c:v>7.0393513000871923</c:v>
                </c:pt>
                <c:pt idx="1410">
                  <c:v>6.7818410392378734</c:v>
                </c:pt>
                <c:pt idx="1411">
                  <c:v>4.5479284364175445</c:v>
                </c:pt>
                <c:pt idx="1412">
                  <c:v>4.4689542800068756</c:v>
                </c:pt>
                <c:pt idx="1413">
                  <c:v>2.7671843598031054</c:v>
                </c:pt>
                <c:pt idx="1414">
                  <c:v>1.6533750214060545</c:v>
                </c:pt>
                <c:pt idx="1415">
                  <c:v>2.8130653063870268</c:v>
                </c:pt>
                <c:pt idx="1416">
                  <c:v>3.0211857090426242</c:v>
                </c:pt>
                <c:pt idx="1417">
                  <c:v>0.64384573669859113</c:v>
                </c:pt>
                <c:pt idx="1418">
                  <c:v>2.3375650593335924</c:v>
                </c:pt>
                <c:pt idx="1419">
                  <c:v>2.3864894173516737</c:v>
                </c:pt>
                <c:pt idx="1420">
                  <c:v>1.4339590003301168</c:v>
                </c:pt>
                <c:pt idx="1421">
                  <c:v>1.3128014440792346</c:v>
                </c:pt>
                <c:pt idx="1422">
                  <c:v>2.2851787397272751</c:v>
                </c:pt>
                <c:pt idx="1423">
                  <c:v>2.2113536585365612</c:v>
                </c:pt>
                <c:pt idx="1424">
                  <c:v>4.6873686676784745</c:v>
                </c:pt>
                <c:pt idx="1425">
                  <c:v>3.120590782835845</c:v>
                </c:pt>
                <c:pt idx="1426">
                  <c:v>4.3976147144053455</c:v>
                </c:pt>
                <c:pt idx="1427">
                  <c:v>5.6589000199549755</c:v>
                </c:pt>
                <c:pt idx="1428">
                  <c:v>1.3226215362889608</c:v>
                </c:pt>
                <c:pt idx="1429">
                  <c:v>3.2430549692980217</c:v>
                </c:pt>
                <c:pt idx="1430">
                  <c:v>3.8033873968137581</c:v>
                </c:pt>
                <c:pt idx="1431">
                  <c:v>1.8308847383223208</c:v>
                </c:pt>
                <c:pt idx="1432">
                  <c:v>2.1248882118433698</c:v>
                </c:pt>
                <c:pt idx="1433">
                  <c:v>3.278150903957024</c:v>
                </c:pt>
                <c:pt idx="1434">
                  <c:v>5.2151811950506834</c:v>
                </c:pt>
                <c:pt idx="1435">
                  <c:v>2.8717617074914012</c:v>
                </c:pt>
                <c:pt idx="1436">
                  <c:v>3.84333734658194</c:v>
                </c:pt>
                <c:pt idx="1437">
                  <c:v>3.0910405104868177</c:v>
                </c:pt>
                <c:pt idx="1438">
                  <c:v>3.5815482896261175</c:v>
                </c:pt>
                <c:pt idx="1439">
                  <c:v>4.0643703755128415</c:v>
                </c:pt>
                <c:pt idx="1440">
                  <c:v>4.2724249115111821</c:v>
                </c:pt>
                <c:pt idx="1441">
                  <c:v>8.0444118158468072</c:v>
                </c:pt>
                <c:pt idx="1442">
                  <c:v>4.0624561631808387</c:v>
                </c:pt>
                <c:pt idx="1443">
                  <c:v>5.2875343453900845</c:v>
                </c:pt>
                <c:pt idx="1444">
                  <c:v>5.4988693442724124</c:v>
                </c:pt>
                <c:pt idx="1445">
                  <c:v>7.2153301464296637</c:v>
                </c:pt>
                <c:pt idx="1446">
                  <c:v>3.9591653827204105</c:v>
                </c:pt>
                <c:pt idx="1447">
                  <c:v>3.5866379701570592</c:v>
                </c:pt>
                <c:pt idx="1448">
                  <c:v>3.1650496320913142</c:v>
                </c:pt>
                <c:pt idx="1449">
                  <c:v>3.5067878802585262</c:v>
                </c:pt>
                <c:pt idx="1450">
                  <c:v>3.506780899812</c:v>
                </c:pt>
                <c:pt idx="1451">
                  <c:v>6.2904619379450155</c:v>
                </c:pt>
                <c:pt idx="1452">
                  <c:v>3.6087568018958991</c:v>
                </c:pt>
                <c:pt idx="1453">
                  <c:v>3.5903828276521876</c:v>
                </c:pt>
                <c:pt idx="1454">
                  <c:v>3.7266083225627313</c:v>
                </c:pt>
                <c:pt idx="1455">
                  <c:v>3.4471275628565947</c:v>
                </c:pt>
                <c:pt idx="1456">
                  <c:v>7.2976441895283894</c:v>
                </c:pt>
                <c:pt idx="1457">
                  <c:v>3.5766983912256967</c:v>
                </c:pt>
                <c:pt idx="1458">
                  <c:v>3.7132267244424892</c:v>
                </c:pt>
                <c:pt idx="1459">
                  <c:v>7.2232134371176526</c:v>
                </c:pt>
                <c:pt idx="1460">
                  <c:v>4.8615362792376366</c:v>
                </c:pt>
                <c:pt idx="1461">
                  <c:v>5.3320214057229034</c:v>
                </c:pt>
                <c:pt idx="1462">
                  <c:v>6.7930193100696927</c:v>
                </c:pt>
                <c:pt idx="1463">
                  <c:v>3.8414454697354747</c:v>
                </c:pt>
                <c:pt idx="1464">
                  <c:v>3.7996797246433713</c:v>
                </c:pt>
                <c:pt idx="1465">
                  <c:v>13.583593981477275</c:v>
                </c:pt>
                <c:pt idx="1466">
                  <c:v>7.5501938624156058</c:v>
                </c:pt>
                <c:pt idx="1467">
                  <c:v>7.1039290377751225</c:v>
                </c:pt>
                <c:pt idx="1468">
                  <c:v>6.6817913785318224</c:v>
                </c:pt>
                <c:pt idx="1469">
                  <c:v>8.1981655625883381</c:v>
                </c:pt>
                <c:pt idx="1470">
                  <c:v>4.4655905471343225</c:v>
                </c:pt>
                <c:pt idx="1471">
                  <c:v>7.3497510477000771</c:v>
                </c:pt>
                <c:pt idx="1472">
                  <c:v>7.2732180904157024</c:v>
                </c:pt>
                <c:pt idx="1473">
                  <c:v>8.3754960520173398</c:v>
                </c:pt>
                <c:pt idx="1474">
                  <c:v>7.0072159543350265</c:v>
                </c:pt>
                <c:pt idx="1475">
                  <c:v>6.6059232571618756</c:v>
                </c:pt>
                <c:pt idx="1476">
                  <c:v>8.2347036381786012</c:v>
                </c:pt>
                <c:pt idx="1477">
                  <c:v>4.5393352906076112</c:v>
                </c:pt>
                <c:pt idx="1478">
                  <c:v>3.5275633283966292</c:v>
                </c:pt>
                <c:pt idx="1479">
                  <c:v>5.9018042811139324</c:v>
                </c:pt>
                <c:pt idx="1480">
                  <c:v>6.2901600791405716</c:v>
                </c:pt>
                <c:pt idx="1481">
                  <c:v>6.2062370667827702</c:v>
                </c:pt>
                <c:pt idx="1482">
                  <c:v>6.3836965408350625</c:v>
                </c:pt>
                <c:pt idx="1483">
                  <c:v>7.455077167873732</c:v>
                </c:pt>
                <c:pt idx="1484">
                  <c:v>5.0470454007126113</c:v>
                </c:pt>
              </c:numCache>
            </c:numRef>
          </c:yVal>
        </c:ser>
        <c:ser>
          <c:idx val="1"/>
          <c:order val="1"/>
          <c:spPr>
            <a:ln w="25400">
              <a:solidFill>
                <a:sysClr val="windowText" lastClr="000000">
                  <a:shade val="95000"/>
                  <a:satMod val="105000"/>
                </a:sysClr>
              </a:solidFill>
              <a:prstDash val="lgDash"/>
            </a:ln>
          </c:spPr>
          <c:marker>
            <c:symbol val="none"/>
          </c:marker>
          <c:xVal>
            <c:numRef>
              <c:f>Calculation!$A$1584:$A$1602</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xVal>
          <c:yVal>
            <c:numRef>
              <c:f>Calculation!$C$1584:$C$1602</c:f>
              <c:numCache>
                <c:formatCode>0.000</c:formatCode>
                <c:ptCount val="19"/>
                <c:pt idx="0">
                  <c:v>8.89</c:v>
                </c:pt>
                <c:pt idx="1">
                  <c:v>9.5412799999999987</c:v>
                </c:pt>
                <c:pt idx="2">
                  <c:v>9.9623200000000018</c:v>
                </c:pt>
                <c:pt idx="3">
                  <c:v>10.18192</c:v>
                </c:pt>
                <c:pt idx="4">
                  <c:v>10.228879999999998</c:v>
                </c:pt>
                <c:pt idx="5">
                  <c:v>10.132</c:v>
                </c:pt>
                <c:pt idx="6">
                  <c:v>9.9200800000000005</c:v>
                </c:pt>
                <c:pt idx="7">
                  <c:v>9.6219199999999994</c:v>
                </c:pt>
                <c:pt idx="8">
                  <c:v>9.2663200000000003</c:v>
                </c:pt>
                <c:pt idx="9">
                  <c:v>8.8820800000000268</c:v>
                </c:pt>
                <c:pt idx="10">
                  <c:v>8.4980000000000011</c:v>
                </c:pt>
                <c:pt idx="11">
                  <c:v>8.1428800000000017</c:v>
                </c:pt>
                <c:pt idx="12">
                  <c:v>7.8455199999999845</c:v>
                </c:pt>
                <c:pt idx="13">
                  <c:v>7.6347200000000006</c:v>
                </c:pt>
                <c:pt idx="14">
                  <c:v>7.5392800000000024</c:v>
                </c:pt>
                <c:pt idx="15">
                  <c:v>7.5880000000000001</c:v>
                </c:pt>
                <c:pt idx="16">
                  <c:v>7.8096799999999993</c:v>
                </c:pt>
                <c:pt idx="17">
                  <c:v>8.2331199999999995</c:v>
                </c:pt>
                <c:pt idx="18">
                  <c:v>8.8871200000000012</c:v>
                </c:pt>
              </c:numCache>
            </c:numRef>
          </c:yVal>
        </c:ser>
        <c:ser>
          <c:idx val="2"/>
          <c:order val="2"/>
          <c:spPr>
            <a:ln w="25400">
              <a:solidFill>
                <a:sysClr val="windowText" lastClr="000000">
                  <a:shade val="95000"/>
                  <a:satMod val="105000"/>
                </a:sysClr>
              </a:solidFill>
              <a:prstDash val="lgDash"/>
            </a:ln>
          </c:spPr>
          <c:marker>
            <c:symbol val="none"/>
          </c:marker>
          <c:xVal>
            <c:numRef>
              <c:f>Calculation!$A$1584:$A$1602</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xVal>
          <c:yVal>
            <c:numRef>
              <c:f>Calculation!$D$1584:$D$1602</c:f>
              <c:numCache>
                <c:formatCode>0.000</c:formatCode>
                <c:ptCount val="19"/>
                <c:pt idx="0">
                  <c:v>3.1499999999999995</c:v>
                </c:pt>
                <c:pt idx="1">
                  <c:v>3.8012799999999967</c:v>
                </c:pt>
                <c:pt idx="2">
                  <c:v>4.2223199999999945</c:v>
                </c:pt>
                <c:pt idx="3">
                  <c:v>4.4419199999999996</c:v>
                </c:pt>
                <c:pt idx="4">
                  <c:v>4.4888799999999991</c:v>
                </c:pt>
                <c:pt idx="5">
                  <c:v>4.3919999999999995</c:v>
                </c:pt>
                <c:pt idx="6">
                  <c:v>4.1800799999999985</c:v>
                </c:pt>
                <c:pt idx="7">
                  <c:v>3.8819199999999987</c:v>
                </c:pt>
                <c:pt idx="8">
                  <c:v>3.5263199999999988</c:v>
                </c:pt>
                <c:pt idx="9">
                  <c:v>3.1420799999999987</c:v>
                </c:pt>
                <c:pt idx="10">
                  <c:v>2.7579999999999982</c:v>
                </c:pt>
                <c:pt idx="11">
                  <c:v>2.402879999999938</c:v>
                </c:pt>
                <c:pt idx="12">
                  <c:v>2.1055199999999994</c:v>
                </c:pt>
                <c:pt idx="13">
                  <c:v>1.8947200000000004</c:v>
                </c:pt>
                <c:pt idx="14">
                  <c:v>1.7992799999999958</c:v>
                </c:pt>
                <c:pt idx="15">
                  <c:v>1.8479999999999703</c:v>
                </c:pt>
                <c:pt idx="16">
                  <c:v>2.0696799999999977</c:v>
                </c:pt>
                <c:pt idx="17">
                  <c:v>2.4931199999999984</c:v>
                </c:pt>
                <c:pt idx="18">
                  <c:v>3.147120000000061</c:v>
                </c:pt>
              </c:numCache>
            </c:numRef>
          </c:yVal>
        </c:ser>
        <c:axId val="202174848"/>
        <c:axId val="202176768"/>
      </c:scatterChart>
      <c:valAx>
        <c:axId val="202174848"/>
        <c:scaling>
          <c:orientation val="minMax"/>
          <c:max val="360"/>
          <c:min val="0"/>
        </c:scaling>
        <c:axPos val="b"/>
        <c:title>
          <c:tx>
            <c:rich>
              <a:bodyPr/>
              <a:lstStyle/>
              <a:p>
                <a:pPr>
                  <a:defRPr sz="10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0.79840067122757263"/>
              <c:y val="0.89152634133899356"/>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176768"/>
        <c:crosses val="autoZero"/>
        <c:crossBetween val="midCat"/>
        <c:majorUnit val="45"/>
      </c:valAx>
      <c:valAx>
        <c:axId val="202176768"/>
        <c:scaling>
          <c:orientation val="minMax"/>
          <c:max val="25"/>
        </c:scaling>
        <c:axPos val="l"/>
        <c:majorGridlines/>
        <c:title>
          <c:tx>
            <c:rich>
              <a:bodyPr rot="0" vert="horz"/>
              <a:lstStyle/>
              <a:p>
                <a:pPr algn="ctr">
                  <a:defRPr sz="1000" b="0" i="0" u="none" strike="noStrike" baseline="0">
                    <a:solidFill>
                      <a:srgbClr val="000000"/>
                    </a:solidFill>
                    <a:latin typeface="Calibri"/>
                    <a:ea typeface="Calibri"/>
                    <a:cs typeface="Calibri"/>
                  </a:defRPr>
                </a:pPr>
                <a:r>
                  <a:rPr lang="el-GR" sz="1000" b="1" i="0" u="none" strike="noStrike" baseline="0">
                    <a:solidFill>
                      <a:srgbClr val="000000"/>
                    </a:solidFill>
                    <a:latin typeface="Calibri"/>
                  </a:rPr>
                  <a:t>Δ</a:t>
                </a:r>
                <a:r>
                  <a:rPr lang="en-US" sz="1000" b="1" i="0" u="none" strike="noStrike" baseline="0">
                    <a:solidFill>
                      <a:srgbClr val="000000"/>
                    </a:solidFill>
                    <a:latin typeface="Calibri"/>
                  </a:rPr>
                  <a:t>E</a:t>
                </a:r>
                <a:r>
                  <a:rPr lang="en-US" sz="1000" b="1" i="0" u="none" strike="noStrike" baseline="-25000">
                    <a:solidFill>
                      <a:srgbClr val="000000"/>
                    </a:solidFill>
                    <a:latin typeface="Calibri"/>
                  </a:rPr>
                  <a:t>2000</a:t>
                </a:r>
              </a:p>
            </c:rich>
          </c:tx>
          <c:layout>
            <c:manualLayout>
              <c:xMode val="edge"/>
              <c:yMode val="edge"/>
              <c:x val="2.4590163934426229E-2"/>
              <c:y val="2.9174009988563412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174848"/>
        <c:crosses val="autoZero"/>
        <c:crossBetween val="midCat"/>
        <c:majorUnit val="5"/>
      </c:valAx>
    </c:plotArea>
    <c:legend>
      <c:legendPos val="r"/>
      <c:legendEntry>
        <c:idx val="1"/>
        <c:delete val="1"/>
      </c:legendEntry>
      <c:legendEntry>
        <c:idx val="2"/>
        <c:delete val="1"/>
      </c:legendEntry>
      <c:layout>
        <c:manualLayout>
          <c:xMode val="edge"/>
          <c:yMode val="edge"/>
          <c:x val="0.75810877961340051"/>
          <c:y val="9.9596992364455225E-2"/>
          <c:w val="0.22393722222222598"/>
          <c:h val="0.12478111111111347"/>
        </c:manualLayout>
      </c:layout>
      <c:txPr>
        <a:bodyPr/>
        <a:lstStyle/>
        <a:p>
          <a:pPr>
            <a:defRPr sz="1000" b="0" i="0" u="none" strike="noStrike" baseline="0">
              <a:solidFill>
                <a:srgbClr val="000000"/>
              </a:solidFill>
              <a:latin typeface="Calibri"/>
              <a:ea typeface="Calibri"/>
              <a:cs typeface="Calibri"/>
            </a:defRPr>
          </a:pPr>
          <a:endParaRPr lang="lt-LT"/>
        </a:p>
      </c:txPr>
    </c:legend>
    <c:plotVisOnly val="1"/>
    <c:dispBlanksAs val="gap"/>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762728927779534E-2"/>
          <c:y val="8.7795420413698727E-2"/>
          <c:w val="0.72206288727393642"/>
          <c:h val="0.78809691348704669"/>
        </c:manualLayout>
      </c:layout>
      <c:scatterChart>
        <c:scatterStyle val="lineMarker"/>
        <c:ser>
          <c:idx val="1"/>
          <c:order val="0"/>
          <c:tx>
            <c:strRef>
              <c:f>Calculation!$BS$38</c:f>
              <c:strCache>
                <c:ptCount val="1"/>
                <c:pt idx="0">
                  <c:v>6 Konica 8050 po kalibravimo</c:v>
                </c:pt>
              </c:strCache>
            </c:strRef>
          </c:tx>
          <c:spPr>
            <a:ln w="28575">
              <a:noFill/>
            </a:ln>
          </c:spPr>
          <c:marker>
            <c:symbol val="circle"/>
            <c:size val="2"/>
            <c:spPr>
              <a:solidFill>
                <a:srgbClr val="0070C0"/>
              </a:solidFill>
              <a:ln>
                <a:solidFill>
                  <a:srgbClr val="0070C0"/>
                </a:solidFill>
              </a:ln>
            </c:spPr>
          </c:marker>
          <c:trendline>
            <c:spPr>
              <a:ln>
                <a:prstDash val="dash"/>
              </a:ln>
            </c:spPr>
            <c:trendlineType val="poly"/>
            <c:order val="3"/>
            <c:intercept val="5.67"/>
          </c:trendline>
          <c:xVal>
            <c:numRef>
              <c:f>Calculation!$P$40:$P$1524</c:f>
              <c:numCache>
                <c:formatCode>0.00</c:formatCode>
                <c:ptCount val="1485"/>
                <c:pt idx="0">
                  <c:v>281.46851583653699</c:v>
                </c:pt>
                <c:pt idx="1">
                  <c:v>308.21230707636965</c:v>
                </c:pt>
                <c:pt idx="2">
                  <c:v>322.80532719103172</c:v>
                </c:pt>
                <c:pt idx="3">
                  <c:v>331.59471800699669</c:v>
                </c:pt>
                <c:pt idx="4">
                  <c:v>337.33682374190693</c:v>
                </c:pt>
                <c:pt idx="5">
                  <c:v>343.72697742842666</c:v>
                </c:pt>
                <c:pt idx="6">
                  <c:v>347.78801826297502</c:v>
                </c:pt>
                <c:pt idx="7">
                  <c:v>350.68736509647226</c:v>
                </c:pt>
                <c:pt idx="8">
                  <c:v>353.08216713296201</c:v>
                </c:pt>
                <c:pt idx="9">
                  <c:v>264.16812641712369</c:v>
                </c:pt>
                <c:pt idx="10">
                  <c:v>288.54885156643968</c:v>
                </c:pt>
                <c:pt idx="11">
                  <c:v>306.84305659625426</c:v>
                </c:pt>
                <c:pt idx="12">
                  <c:v>319.58798299691426</c:v>
                </c:pt>
                <c:pt idx="13">
                  <c:v>328.16696587951435</c:v>
                </c:pt>
                <c:pt idx="14">
                  <c:v>337.37890906161363</c:v>
                </c:pt>
                <c:pt idx="15">
                  <c:v>343.04342804885835</c:v>
                </c:pt>
                <c:pt idx="16">
                  <c:v>346.85573220002334</c:v>
                </c:pt>
                <c:pt idx="17">
                  <c:v>349.78563905921169</c:v>
                </c:pt>
                <c:pt idx="18">
                  <c:v>254.7405663845993</c:v>
                </c:pt>
                <c:pt idx="19">
                  <c:v>273.62671656927677</c:v>
                </c:pt>
                <c:pt idx="20">
                  <c:v>291.12406498577934</c:v>
                </c:pt>
                <c:pt idx="21">
                  <c:v>305.85728798734971</c:v>
                </c:pt>
                <c:pt idx="22">
                  <c:v>317.03418922069869</c:v>
                </c:pt>
                <c:pt idx="23">
                  <c:v>329.35917079938957</c:v>
                </c:pt>
                <c:pt idx="24">
                  <c:v>337.00970351014342</c:v>
                </c:pt>
                <c:pt idx="25">
                  <c:v>342.01612646349668</c:v>
                </c:pt>
                <c:pt idx="26">
                  <c:v>345.6456265670048</c:v>
                </c:pt>
                <c:pt idx="27">
                  <c:v>249.28768440822591</c:v>
                </c:pt>
                <c:pt idx="28">
                  <c:v>263.31034754656429</c:v>
                </c:pt>
                <c:pt idx="29">
                  <c:v>278.17651499331765</c:v>
                </c:pt>
                <c:pt idx="30">
                  <c:v>292.54742292521172</c:v>
                </c:pt>
                <c:pt idx="31">
                  <c:v>304.99774713873285</c:v>
                </c:pt>
                <c:pt idx="32">
                  <c:v>320.11562945280929</c:v>
                </c:pt>
                <c:pt idx="33">
                  <c:v>329.99268888296871</c:v>
                </c:pt>
                <c:pt idx="34">
                  <c:v>336.35404385034263</c:v>
                </c:pt>
                <c:pt idx="35">
                  <c:v>340.77154927446713</c:v>
                </c:pt>
                <c:pt idx="36">
                  <c:v>245.89399160362726</c:v>
                </c:pt>
                <c:pt idx="37">
                  <c:v>256.56136010252004</c:v>
                </c:pt>
                <c:pt idx="38">
                  <c:v>268.66328962458942</c:v>
                </c:pt>
                <c:pt idx="39">
                  <c:v>281.39614186230369</c:v>
                </c:pt>
                <c:pt idx="40">
                  <c:v>293.68225831523608</c:v>
                </c:pt>
                <c:pt idx="41">
                  <c:v>310.34559598461885</c:v>
                </c:pt>
                <c:pt idx="42">
                  <c:v>322.21287611167929</c:v>
                </c:pt>
                <c:pt idx="43">
                  <c:v>330.01860193926922</c:v>
                </c:pt>
                <c:pt idx="44">
                  <c:v>335.35566161394746</c:v>
                </c:pt>
                <c:pt idx="45">
                  <c:v>242.59893414840741</c:v>
                </c:pt>
                <c:pt idx="46">
                  <c:v>250.23289463369093</c:v>
                </c:pt>
                <c:pt idx="47">
                  <c:v>258.98629950222573</c:v>
                </c:pt>
                <c:pt idx="48">
                  <c:v>268.92615491100895</c:v>
                </c:pt>
                <c:pt idx="49">
                  <c:v>279.57142842419154</c:v>
                </c:pt>
                <c:pt idx="50">
                  <c:v>295.84208384551232</c:v>
                </c:pt>
                <c:pt idx="51">
                  <c:v>309.34760744046901</c:v>
                </c:pt>
                <c:pt idx="52">
                  <c:v>319.33371923847324</c:v>
                </c:pt>
                <c:pt idx="53">
                  <c:v>326.45279700870464</c:v>
                </c:pt>
                <c:pt idx="54">
                  <c:v>240.32208589349707</c:v>
                </c:pt>
                <c:pt idx="55">
                  <c:v>246.07830150457903</c:v>
                </c:pt>
                <c:pt idx="56">
                  <c:v>252.5654522709815</c:v>
                </c:pt>
                <c:pt idx="57">
                  <c:v>260.16106956230726</c:v>
                </c:pt>
                <c:pt idx="58">
                  <c:v>268.72599462527683</c:v>
                </c:pt>
                <c:pt idx="59">
                  <c:v>282.93871350371199</c:v>
                </c:pt>
                <c:pt idx="60">
                  <c:v>296.44104537017694</c:v>
                </c:pt>
                <c:pt idx="61">
                  <c:v>307.81706549393482</c:v>
                </c:pt>
                <c:pt idx="62">
                  <c:v>316.57548286944478</c:v>
                </c:pt>
                <c:pt idx="63">
                  <c:v>237.67190534608079</c:v>
                </c:pt>
                <c:pt idx="64">
                  <c:v>242.13508512768982</c:v>
                </c:pt>
                <c:pt idx="65">
                  <c:v>247.06399992641622</c:v>
                </c:pt>
                <c:pt idx="66">
                  <c:v>252.88550259706403</c:v>
                </c:pt>
                <c:pt idx="67">
                  <c:v>259.64263209394443</c:v>
                </c:pt>
                <c:pt idx="68">
                  <c:v>271.60321557948424</c:v>
                </c:pt>
                <c:pt idx="69">
                  <c:v>284.23789380020793</c:v>
                </c:pt>
                <c:pt idx="70">
                  <c:v>296.00633308268505</c:v>
                </c:pt>
                <c:pt idx="71">
                  <c:v>305.82648426314461</c:v>
                </c:pt>
                <c:pt idx="72">
                  <c:v>236.18671305857001</c:v>
                </c:pt>
                <c:pt idx="73">
                  <c:v>239.76393565019112</c:v>
                </c:pt>
                <c:pt idx="74">
                  <c:v>243.56184095978747</c:v>
                </c:pt>
                <c:pt idx="75">
                  <c:v>248.06189255136673</c:v>
                </c:pt>
                <c:pt idx="76">
                  <c:v>253.36547598822671</c:v>
                </c:pt>
                <c:pt idx="77">
                  <c:v>263.0647504950594</c:v>
                </c:pt>
                <c:pt idx="78">
                  <c:v>274.03631423095669</c:v>
                </c:pt>
                <c:pt idx="79">
                  <c:v>285.06966492577038</c:v>
                </c:pt>
                <c:pt idx="80">
                  <c:v>295.03094377402556</c:v>
                </c:pt>
                <c:pt idx="81">
                  <c:v>339.38588581446493</c:v>
                </c:pt>
                <c:pt idx="82">
                  <c:v>346.91008761449905</c:v>
                </c:pt>
                <c:pt idx="83">
                  <c:v>348.4230422643659</c:v>
                </c:pt>
                <c:pt idx="84">
                  <c:v>349.42377588982993</c:v>
                </c:pt>
                <c:pt idx="85">
                  <c:v>350.40995412275208</c:v>
                </c:pt>
                <c:pt idx="86">
                  <c:v>352.53812831103693</c:v>
                </c:pt>
                <c:pt idx="87">
                  <c:v>354.15675143834926</c:v>
                </c:pt>
                <c:pt idx="88">
                  <c:v>355.56512582012834</c:v>
                </c:pt>
                <c:pt idx="89">
                  <c:v>356.98748168722449</c:v>
                </c:pt>
                <c:pt idx="90">
                  <c:v>239.01522377122132</c:v>
                </c:pt>
                <c:pt idx="91">
                  <c:v>300.72885890047297</c:v>
                </c:pt>
                <c:pt idx="92">
                  <c:v>325.33499708500261</c:v>
                </c:pt>
                <c:pt idx="93">
                  <c:v>335.19106042825319</c:v>
                </c:pt>
                <c:pt idx="94">
                  <c:v>340.50085265835202</c:v>
                </c:pt>
                <c:pt idx="95">
                  <c:v>346.18453765988244</c:v>
                </c:pt>
                <c:pt idx="96">
                  <c:v>349.55388640740136</c:v>
                </c:pt>
                <c:pt idx="97">
                  <c:v>351.84164043997032</c:v>
                </c:pt>
                <c:pt idx="98">
                  <c:v>353.745749985739</c:v>
                </c:pt>
                <c:pt idx="99">
                  <c:v>234.73553939239423</c:v>
                </c:pt>
                <c:pt idx="100">
                  <c:v>268.26978959418074</c:v>
                </c:pt>
                <c:pt idx="101">
                  <c:v>298.12389801651966</c:v>
                </c:pt>
                <c:pt idx="102">
                  <c:v>317.25648352391732</c:v>
                </c:pt>
                <c:pt idx="103">
                  <c:v>328.17014488789158</c:v>
                </c:pt>
                <c:pt idx="104">
                  <c:v>338.16429452369232</c:v>
                </c:pt>
                <c:pt idx="105">
                  <c:v>343.69517977287103</c:v>
                </c:pt>
                <c:pt idx="106">
                  <c:v>347.25531505072354</c:v>
                </c:pt>
                <c:pt idx="107">
                  <c:v>349.9225525757966</c:v>
                </c:pt>
                <c:pt idx="108">
                  <c:v>233.28067848712897</c:v>
                </c:pt>
                <c:pt idx="109">
                  <c:v>253.73397972771457</c:v>
                </c:pt>
                <c:pt idx="110">
                  <c:v>276.2811696140912</c:v>
                </c:pt>
                <c:pt idx="111">
                  <c:v>297.41232916277869</c:v>
                </c:pt>
                <c:pt idx="112">
                  <c:v>312.78384656462453</c:v>
                </c:pt>
                <c:pt idx="113">
                  <c:v>327.90015333446274</c:v>
                </c:pt>
                <c:pt idx="114">
                  <c:v>336.3651630125118</c:v>
                </c:pt>
                <c:pt idx="115">
                  <c:v>341.58872373110893</c:v>
                </c:pt>
                <c:pt idx="116">
                  <c:v>345.22031367658525</c:v>
                </c:pt>
                <c:pt idx="117">
                  <c:v>232.50042789757308</c:v>
                </c:pt>
                <c:pt idx="118">
                  <c:v>246.54233533253787</c:v>
                </c:pt>
                <c:pt idx="119">
                  <c:v>262.66214189500738</c:v>
                </c:pt>
                <c:pt idx="120">
                  <c:v>280.64408888644846</c:v>
                </c:pt>
                <c:pt idx="121">
                  <c:v>297.03291441734899</c:v>
                </c:pt>
                <c:pt idx="122">
                  <c:v>316.11909556996932</c:v>
                </c:pt>
                <c:pt idx="123">
                  <c:v>327.79015452836899</c:v>
                </c:pt>
                <c:pt idx="124">
                  <c:v>334.98893784094184</c:v>
                </c:pt>
                <c:pt idx="125">
                  <c:v>339.79267057934402</c:v>
                </c:pt>
                <c:pt idx="126">
                  <c:v>231.8084294044408</c:v>
                </c:pt>
                <c:pt idx="127">
                  <c:v>240.78267828882196</c:v>
                </c:pt>
                <c:pt idx="128">
                  <c:v>251.19179219313995</c:v>
                </c:pt>
                <c:pt idx="129">
                  <c:v>263.8815938013912</c:v>
                </c:pt>
                <c:pt idx="130">
                  <c:v>277.76649559955831</c:v>
                </c:pt>
                <c:pt idx="131">
                  <c:v>297.98545769759693</c:v>
                </c:pt>
                <c:pt idx="132">
                  <c:v>313.22819949288794</c:v>
                </c:pt>
                <c:pt idx="133">
                  <c:v>323.56557827286463</c:v>
                </c:pt>
                <c:pt idx="134">
                  <c:v>330.50387472079535</c:v>
                </c:pt>
                <c:pt idx="135">
                  <c:v>231.13001233252061</c:v>
                </c:pt>
                <c:pt idx="136">
                  <c:v>237.37167035562555</c:v>
                </c:pt>
                <c:pt idx="137">
                  <c:v>244.65510472022999</c:v>
                </c:pt>
                <c:pt idx="138">
                  <c:v>253.64026593223997</c:v>
                </c:pt>
                <c:pt idx="139">
                  <c:v>264.13112175582393</c:v>
                </c:pt>
                <c:pt idx="140">
                  <c:v>281.64085078990496</c:v>
                </c:pt>
                <c:pt idx="141">
                  <c:v>297.79331368306964</c:v>
                </c:pt>
                <c:pt idx="142">
                  <c:v>310.53593947865932</c:v>
                </c:pt>
                <c:pt idx="143">
                  <c:v>319.70522644876894</c:v>
                </c:pt>
                <c:pt idx="144">
                  <c:v>229.45293210857687</c:v>
                </c:pt>
                <c:pt idx="145">
                  <c:v>234.04156524024103</c:v>
                </c:pt>
                <c:pt idx="146">
                  <c:v>239.28270187721247</c:v>
                </c:pt>
                <c:pt idx="147">
                  <c:v>245.76688008189518</c:v>
                </c:pt>
                <c:pt idx="148">
                  <c:v>253.54162333457055</c:v>
                </c:pt>
                <c:pt idx="149">
                  <c:v>267.58602016205799</c:v>
                </c:pt>
                <c:pt idx="150">
                  <c:v>282.55775843984202</c:v>
                </c:pt>
                <c:pt idx="151">
                  <c:v>296.24315363865099</c:v>
                </c:pt>
                <c:pt idx="152">
                  <c:v>307.23839611162663</c:v>
                </c:pt>
                <c:pt idx="153">
                  <c:v>228.59862258320044</c:v>
                </c:pt>
                <c:pt idx="154">
                  <c:v>232.13741220359424</c:v>
                </c:pt>
                <c:pt idx="155">
                  <c:v>236.00288943075583</c:v>
                </c:pt>
                <c:pt idx="156">
                  <c:v>240.81620549653732</c:v>
                </c:pt>
                <c:pt idx="157">
                  <c:v>246.63480651975055</c:v>
                </c:pt>
                <c:pt idx="158">
                  <c:v>257.51652955157863</c:v>
                </c:pt>
                <c:pt idx="159">
                  <c:v>270.01219806650829</c:v>
                </c:pt>
                <c:pt idx="160">
                  <c:v>282.6636355761492</c:v>
                </c:pt>
                <c:pt idx="161">
                  <c:v>294.1121836462317</c:v>
                </c:pt>
                <c:pt idx="162">
                  <c:v>92.752590345668011</c:v>
                </c:pt>
                <c:pt idx="163">
                  <c:v>50.630505780801563</c:v>
                </c:pt>
                <c:pt idx="164">
                  <c:v>23.838671027053035</c:v>
                </c:pt>
                <c:pt idx="165">
                  <c:v>11.591378211653048</c:v>
                </c:pt>
                <c:pt idx="166">
                  <c:v>5.8371351578162747</c:v>
                </c:pt>
                <c:pt idx="167">
                  <c:v>2.4091349901848562</c:v>
                </c:pt>
                <c:pt idx="168">
                  <c:v>1.1636996359631318</c:v>
                </c:pt>
                <c:pt idx="169">
                  <c:v>0.93871690060575508</c:v>
                </c:pt>
                <c:pt idx="170">
                  <c:v>1.3467903237035141</c:v>
                </c:pt>
                <c:pt idx="171">
                  <c:v>129.59463932277782</c:v>
                </c:pt>
                <c:pt idx="172">
                  <c:v>53.134640295629445</c:v>
                </c:pt>
                <c:pt idx="173">
                  <c:v>8.9388126979191469</c:v>
                </c:pt>
                <c:pt idx="174">
                  <c:v>0.19575239880741868</c:v>
                </c:pt>
                <c:pt idx="175">
                  <c:v>357.38821083390076</c:v>
                </c:pt>
                <c:pt idx="176">
                  <c:v>356.51066303428831</c:v>
                </c:pt>
                <c:pt idx="177">
                  <c:v>356.63247672148395</c:v>
                </c:pt>
                <c:pt idx="178">
                  <c:v>357.28601815999559</c:v>
                </c:pt>
                <c:pt idx="179">
                  <c:v>358.25027722716857</c:v>
                </c:pt>
                <c:pt idx="180">
                  <c:v>179.30890696975987</c:v>
                </c:pt>
                <c:pt idx="181">
                  <c:v>221.37682193373021</c:v>
                </c:pt>
                <c:pt idx="182">
                  <c:v>328.40320357781525</c:v>
                </c:pt>
                <c:pt idx="183">
                  <c:v>341.04446210711438</c:v>
                </c:pt>
                <c:pt idx="184">
                  <c:v>345.45471181701703</c:v>
                </c:pt>
                <c:pt idx="185">
                  <c:v>349.27317108369169</c:v>
                </c:pt>
                <c:pt idx="186">
                  <c:v>351.43907039535037</c:v>
                </c:pt>
                <c:pt idx="187">
                  <c:v>353.10055708193039</c:v>
                </c:pt>
                <c:pt idx="188">
                  <c:v>354.60499276299839</c:v>
                </c:pt>
                <c:pt idx="189">
                  <c:v>201.60364280479999</c:v>
                </c:pt>
                <c:pt idx="190">
                  <c:v>226.10581361433998</c:v>
                </c:pt>
                <c:pt idx="191">
                  <c:v>271.99200323608864</c:v>
                </c:pt>
                <c:pt idx="192">
                  <c:v>309.96020427598665</c:v>
                </c:pt>
                <c:pt idx="193">
                  <c:v>326.92436275889179</c:v>
                </c:pt>
                <c:pt idx="194">
                  <c:v>338.94163531362801</c:v>
                </c:pt>
                <c:pt idx="195">
                  <c:v>344.52146482272371</c:v>
                </c:pt>
                <c:pt idx="196">
                  <c:v>347.78650879904183</c:v>
                </c:pt>
                <c:pt idx="197">
                  <c:v>350.13468730614971</c:v>
                </c:pt>
                <c:pt idx="198">
                  <c:v>210.64097419450246</c:v>
                </c:pt>
                <c:pt idx="199">
                  <c:v>226.58869758735707</c:v>
                </c:pt>
                <c:pt idx="200">
                  <c:v>250.45611017936685</c:v>
                </c:pt>
                <c:pt idx="201">
                  <c:v>280.35310841407329</c:v>
                </c:pt>
                <c:pt idx="202">
                  <c:v>304.32996468604932</c:v>
                </c:pt>
                <c:pt idx="203">
                  <c:v>325.61517733083934</c:v>
                </c:pt>
                <c:pt idx="204">
                  <c:v>335.77133545998902</c:v>
                </c:pt>
                <c:pt idx="205">
                  <c:v>341.26744061031678</c:v>
                </c:pt>
                <c:pt idx="206">
                  <c:v>344.80334179884142</c:v>
                </c:pt>
                <c:pt idx="207">
                  <c:v>216.86971406469178</c:v>
                </c:pt>
                <c:pt idx="208">
                  <c:v>226.88521910693711</c:v>
                </c:pt>
                <c:pt idx="209">
                  <c:v>239.5574102631619</c:v>
                </c:pt>
                <c:pt idx="210">
                  <c:v>256.20005728287163</c:v>
                </c:pt>
                <c:pt idx="211">
                  <c:v>275.57124288007429</c:v>
                </c:pt>
                <c:pt idx="212">
                  <c:v>302.51735436090513</c:v>
                </c:pt>
                <c:pt idx="213">
                  <c:v>319.35249477156702</c:v>
                </c:pt>
                <c:pt idx="214">
                  <c:v>328.9791670258623</c:v>
                </c:pt>
                <c:pt idx="215">
                  <c:v>334.92749778434171</c:v>
                </c:pt>
                <c:pt idx="216">
                  <c:v>219.6199905831437</c:v>
                </c:pt>
                <c:pt idx="217">
                  <c:v>226.54086160581952</c:v>
                </c:pt>
                <c:pt idx="218">
                  <c:v>234.67232262544218</c:v>
                </c:pt>
                <c:pt idx="219">
                  <c:v>244.87325884646461</c:v>
                </c:pt>
                <c:pt idx="220">
                  <c:v>257.66408474671402</c:v>
                </c:pt>
                <c:pt idx="221">
                  <c:v>280.59230265999253</c:v>
                </c:pt>
                <c:pt idx="222">
                  <c:v>300.39138202726969</c:v>
                </c:pt>
                <c:pt idx="223">
                  <c:v>313.96937195852405</c:v>
                </c:pt>
                <c:pt idx="224">
                  <c:v>322.87853092506469</c:v>
                </c:pt>
                <c:pt idx="225">
                  <c:v>219.91817927586752</c:v>
                </c:pt>
                <c:pt idx="226">
                  <c:v>224.76261891079244</c:v>
                </c:pt>
                <c:pt idx="227">
                  <c:v>230.34598613289307</c:v>
                </c:pt>
                <c:pt idx="228">
                  <c:v>237.28106171376498</c:v>
                </c:pt>
                <c:pt idx="229">
                  <c:v>245.94758125329983</c:v>
                </c:pt>
                <c:pt idx="230">
                  <c:v>262.77017293113369</c:v>
                </c:pt>
                <c:pt idx="231">
                  <c:v>280.94864643060913</c:v>
                </c:pt>
                <c:pt idx="232">
                  <c:v>296.70148234049265</c:v>
                </c:pt>
                <c:pt idx="233">
                  <c:v>308.66751828335532</c:v>
                </c:pt>
                <c:pt idx="234">
                  <c:v>220.22963183390098</c:v>
                </c:pt>
                <c:pt idx="235">
                  <c:v>223.75359087409996</c:v>
                </c:pt>
                <c:pt idx="236">
                  <c:v>227.80261030927639</c:v>
                </c:pt>
                <c:pt idx="237">
                  <c:v>232.94460801200563</c:v>
                </c:pt>
                <c:pt idx="238">
                  <c:v>239.23745494000337</c:v>
                </c:pt>
                <c:pt idx="239">
                  <c:v>251.18655298386452</c:v>
                </c:pt>
                <c:pt idx="240">
                  <c:v>265.31651437135122</c:v>
                </c:pt>
                <c:pt idx="241">
                  <c:v>279.84924018467063</c:v>
                </c:pt>
                <c:pt idx="242">
                  <c:v>293.05457298962796</c:v>
                </c:pt>
                <c:pt idx="243">
                  <c:v>94.487343816787558</c:v>
                </c:pt>
                <c:pt idx="244">
                  <c:v>73.291208748455034</c:v>
                </c:pt>
                <c:pt idx="245">
                  <c:v>51.449511090454408</c:v>
                </c:pt>
                <c:pt idx="246">
                  <c:v>33.702568970911663</c:v>
                </c:pt>
                <c:pt idx="247">
                  <c:v>22.185787598906089</c:v>
                </c:pt>
                <c:pt idx="248">
                  <c:v>13.03307899902374</c:v>
                </c:pt>
                <c:pt idx="249">
                  <c:v>8.6889892276807998</c:v>
                </c:pt>
                <c:pt idx="250">
                  <c:v>6.674580237744256</c:v>
                </c:pt>
                <c:pt idx="251">
                  <c:v>5.9482205382201414</c:v>
                </c:pt>
                <c:pt idx="252">
                  <c:v>109.71312064676962</c:v>
                </c:pt>
                <c:pt idx="253">
                  <c:v>84.276014767186709</c:v>
                </c:pt>
                <c:pt idx="254">
                  <c:v>52.401823525660859</c:v>
                </c:pt>
                <c:pt idx="255">
                  <c:v>29.427974806263826</c:v>
                </c:pt>
                <c:pt idx="256">
                  <c:v>17.074330308568889</c:v>
                </c:pt>
                <c:pt idx="257">
                  <c:v>8.473279465030048</c:v>
                </c:pt>
                <c:pt idx="258">
                  <c:v>4.8266034789895942</c:v>
                </c:pt>
                <c:pt idx="259">
                  <c:v>3.3452967521016252</c:v>
                </c:pt>
                <c:pt idx="260">
                  <c:v>2.9746509228177977</c:v>
                </c:pt>
                <c:pt idx="261">
                  <c:v>133.90727610324674</c:v>
                </c:pt>
                <c:pt idx="262">
                  <c:v>111.02976046910669</c:v>
                </c:pt>
                <c:pt idx="263">
                  <c:v>58.728019894306144</c:v>
                </c:pt>
                <c:pt idx="264">
                  <c:v>22.297453507989889</c:v>
                </c:pt>
                <c:pt idx="265">
                  <c:v>9.4250480812754454</c:v>
                </c:pt>
                <c:pt idx="266">
                  <c:v>2.7686701711210602</c:v>
                </c:pt>
                <c:pt idx="267">
                  <c:v>0.38749169739091704</c:v>
                </c:pt>
                <c:pt idx="268">
                  <c:v>359.51830824821627</c:v>
                </c:pt>
                <c:pt idx="269">
                  <c:v>359.45880207703215</c:v>
                </c:pt>
                <c:pt idx="270">
                  <c:v>161.66228033939814</c:v>
                </c:pt>
                <c:pt idx="271">
                  <c:v>160.51040099318772</c:v>
                </c:pt>
                <c:pt idx="272">
                  <c:v>130.34468951970393</c:v>
                </c:pt>
                <c:pt idx="273">
                  <c:v>357.80190394545923</c:v>
                </c:pt>
                <c:pt idx="274">
                  <c:v>353.38427357800225</c:v>
                </c:pt>
                <c:pt idx="275">
                  <c:v>353.43023372109127</c:v>
                </c:pt>
                <c:pt idx="276">
                  <c:v>353.93224467178391</c:v>
                </c:pt>
                <c:pt idx="277">
                  <c:v>354.47833853624564</c:v>
                </c:pt>
                <c:pt idx="278">
                  <c:v>355.19497248587464</c:v>
                </c:pt>
                <c:pt idx="279">
                  <c:v>182.08408612117572</c:v>
                </c:pt>
                <c:pt idx="280">
                  <c:v>191.32450803759087</c:v>
                </c:pt>
                <c:pt idx="281">
                  <c:v>212.61503805422865</c:v>
                </c:pt>
                <c:pt idx="282">
                  <c:v>282.07979875276897</c:v>
                </c:pt>
                <c:pt idx="283">
                  <c:v>322.74551188290195</c:v>
                </c:pt>
                <c:pt idx="284">
                  <c:v>339.43931805272427</c:v>
                </c:pt>
                <c:pt idx="285">
                  <c:v>345.17747643228699</c:v>
                </c:pt>
                <c:pt idx="286">
                  <c:v>348.07681887638364</c:v>
                </c:pt>
                <c:pt idx="287">
                  <c:v>350.03096984047829</c:v>
                </c:pt>
                <c:pt idx="288">
                  <c:v>198.53238268601424</c:v>
                </c:pt>
                <c:pt idx="289">
                  <c:v>207.45902691908267</c:v>
                </c:pt>
                <c:pt idx="290">
                  <c:v>220.12616433973454</c:v>
                </c:pt>
                <c:pt idx="291">
                  <c:v>241.27837910756026</c:v>
                </c:pt>
                <c:pt idx="292">
                  <c:v>271.36823094741669</c:v>
                </c:pt>
                <c:pt idx="293">
                  <c:v>309.76743880637224</c:v>
                </c:pt>
                <c:pt idx="294">
                  <c:v>327.21004395814163</c:v>
                </c:pt>
                <c:pt idx="295">
                  <c:v>335.39056039777302</c:v>
                </c:pt>
                <c:pt idx="296">
                  <c:v>340.03721823260747</c:v>
                </c:pt>
                <c:pt idx="297">
                  <c:v>206.51569613321428</c:v>
                </c:pt>
                <c:pt idx="298">
                  <c:v>213.23902236506439</c:v>
                </c:pt>
                <c:pt idx="299">
                  <c:v>221.34288770113238</c:v>
                </c:pt>
                <c:pt idx="300">
                  <c:v>232.30904920452548</c:v>
                </c:pt>
                <c:pt idx="301">
                  <c:v>247.59964949428118</c:v>
                </c:pt>
                <c:pt idx="302">
                  <c:v>278.22371631070325</c:v>
                </c:pt>
                <c:pt idx="303">
                  <c:v>303.58015130860656</c:v>
                </c:pt>
                <c:pt idx="304">
                  <c:v>318.45629129023524</c:v>
                </c:pt>
                <c:pt idx="305">
                  <c:v>327.10525557103051</c:v>
                </c:pt>
                <c:pt idx="306">
                  <c:v>209.95367542948532</c:v>
                </c:pt>
                <c:pt idx="307">
                  <c:v>214.75684636953667</c:v>
                </c:pt>
                <c:pt idx="308">
                  <c:v>220.21963094493998</c:v>
                </c:pt>
                <c:pt idx="309">
                  <c:v>227.14392619014052</c:v>
                </c:pt>
                <c:pt idx="310">
                  <c:v>236.24345565936625</c:v>
                </c:pt>
                <c:pt idx="311">
                  <c:v>255.58292556416112</c:v>
                </c:pt>
                <c:pt idx="312">
                  <c:v>278.15679584607369</c:v>
                </c:pt>
                <c:pt idx="313">
                  <c:v>297.3556298780303</c:v>
                </c:pt>
                <c:pt idx="314">
                  <c:v>310.84846854612766</c:v>
                </c:pt>
                <c:pt idx="315">
                  <c:v>212.05993113227737</c:v>
                </c:pt>
                <c:pt idx="316">
                  <c:v>215.60858624424438</c:v>
                </c:pt>
                <c:pt idx="317">
                  <c:v>219.56659495364588</c:v>
                </c:pt>
                <c:pt idx="318">
                  <c:v>224.52766543036032</c:v>
                </c:pt>
                <c:pt idx="319">
                  <c:v>230.73937322443078</c:v>
                </c:pt>
                <c:pt idx="320">
                  <c:v>243.15978377664757</c:v>
                </c:pt>
                <c:pt idx="321">
                  <c:v>259.02247120323801</c:v>
                </c:pt>
                <c:pt idx="322">
                  <c:v>276.25008931651632</c:v>
                </c:pt>
                <c:pt idx="323">
                  <c:v>291.92693390666307</c:v>
                </c:pt>
                <c:pt idx="324">
                  <c:v>94.586546619884189</c:v>
                </c:pt>
                <c:pt idx="325">
                  <c:v>81.165247665883982</c:v>
                </c:pt>
                <c:pt idx="326">
                  <c:v>65.973921378749878</c:v>
                </c:pt>
                <c:pt idx="327">
                  <c:v>50.198522158200312</c:v>
                </c:pt>
                <c:pt idx="328">
                  <c:v>36.951894243990274</c:v>
                </c:pt>
                <c:pt idx="329">
                  <c:v>23.714347513349889</c:v>
                </c:pt>
                <c:pt idx="330">
                  <c:v>16.474256434753784</c:v>
                </c:pt>
                <c:pt idx="331">
                  <c:v>12.666422339890676</c:v>
                </c:pt>
                <c:pt idx="332">
                  <c:v>10.742861028115668</c:v>
                </c:pt>
                <c:pt idx="333">
                  <c:v>104.07741874011236</c:v>
                </c:pt>
                <c:pt idx="334">
                  <c:v>89.267001258748294</c:v>
                </c:pt>
                <c:pt idx="335">
                  <c:v>70.610052625927764</c:v>
                </c:pt>
                <c:pt idx="336">
                  <c:v>51.045677671372744</c:v>
                </c:pt>
                <c:pt idx="337">
                  <c:v>35.446866602341025</c:v>
                </c:pt>
                <c:pt idx="338">
                  <c:v>21.056449804891489</c:v>
                </c:pt>
                <c:pt idx="339">
                  <c:v>13.715447870379426</c:v>
                </c:pt>
                <c:pt idx="340">
                  <c:v>9.8996629612443048</c:v>
                </c:pt>
                <c:pt idx="341">
                  <c:v>7.9934551544820804</c:v>
                </c:pt>
                <c:pt idx="342">
                  <c:v>117.75882986068561</c:v>
                </c:pt>
                <c:pt idx="343">
                  <c:v>103.06052789686935</c:v>
                </c:pt>
                <c:pt idx="344">
                  <c:v>80.428708734767199</c:v>
                </c:pt>
                <c:pt idx="345">
                  <c:v>53.7456218314993</c:v>
                </c:pt>
                <c:pt idx="346">
                  <c:v>33.529438749370613</c:v>
                </c:pt>
                <c:pt idx="347">
                  <c:v>17.61689609342773</c:v>
                </c:pt>
                <c:pt idx="348">
                  <c:v>10.34843009187353</c:v>
                </c:pt>
                <c:pt idx="349">
                  <c:v>6.5971089682943758</c:v>
                </c:pt>
                <c:pt idx="350">
                  <c:v>4.7366502911689592</c:v>
                </c:pt>
                <c:pt idx="351">
                  <c:v>135.93652077845618</c:v>
                </c:pt>
                <c:pt idx="352">
                  <c:v>125.81441167937557</c:v>
                </c:pt>
                <c:pt idx="353">
                  <c:v>101.59180708050475</c:v>
                </c:pt>
                <c:pt idx="354">
                  <c:v>59.889645326401485</c:v>
                </c:pt>
                <c:pt idx="355">
                  <c:v>28.770344407338726</c:v>
                </c:pt>
                <c:pt idx="356">
                  <c:v>11.209175952378718</c:v>
                </c:pt>
                <c:pt idx="357">
                  <c:v>4.9277270846500034</c:v>
                </c:pt>
                <c:pt idx="358">
                  <c:v>2.0501542995575401</c:v>
                </c:pt>
                <c:pt idx="359">
                  <c:v>0.79407018686447373</c:v>
                </c:pt>
                <c:pt idx="360">
                  <c:v>155.46186663820464</c:v>
                </c:pt>
                <c:pt idx="361">
                  <c:v>153.62486647409293</c:v>
                </c:pt>
                <c:pt idx="362">
                  <c:v>143.31331614354178</c:v>
                </c:pt>
                <c:pt idx="363">
                  <c:v>92.001715028522298</c:v>
                </c:pt>
                <c:pt idx="364">
                  <c:v>14.974984331604826</c:v>
                </c:pt>
                <c:pt idx="365">
                  <c:v>8.9268286647267492E-2</c:v>
                </c:pt>
                <c:pt idx="366">
                  <c:v>357.07198807838063</c:v>
                </c:pt>
                <c:pt idx="367">
                  <c:v>356.09491132590205</c:v>
                </c:pt>
                <c:pt idx="368">
                  <c:v>355.95678946528403</c:v>
                </c:pt>
                <c:pt idx="369">
                  <c:v>178.17546343282172</c:v>
                </c:pt>
                <c:pt idx="370">
                  <c:v>182.87486182318492</c:v>
                </c:pt>
                <c:pt idx="371">
                  <c:v>189.12174665157607</c:v>
                </c:pt>
                <c:pt idx="372">
                  <c:v>204.63631288489063</c:v>
                </c:pt>
                <c:pt idx="373">
                  <c:v>256.30382124184035</c:v>
                </c:pt>
                <c:pt idx="374">
                  <c:v>326.18844263937478</c:v>
                </c:pt>
                <c:pt idx="375">
                  <c:v>339.18748203288038</c:v>
                </c:pt>
                <c:pt idx="376">
                  <c:v>343.81972293922598</c:v>
                </c:pt>
                <c:pt idx="377">
                  <c:v>346.32353156115369</c:v>
                </c:pt>
                <c:pt idx="378">
                  <c:v>191.83555732258128</c:v>
                </c:pt>
                <c:pt idx="379">
                  <c:v>197.04238359874032</c:v>
                </c:pt>
                <c:pt idx="380">
                  <c:v>203.53350101991632</c:v>
                </c:pt>
                <c:pt idx="381">
                  <c:v>213.45689183905679</c:v>
                </c:pt>
                <c:pt idx="382">
                  <c:v>230.04055959256425</c:v>
                </c:pt>
                <c:pt idx="383">
                  <c:v>273.81921298408315</c:v>
                </c:pt>
                <c:pt idx="384">
                  <c:v>309.57347062758879</c:v>
                </c:pt>
                <c:pt idx="385">
                  <c:v>325.34283950178138</c:v>
                </c:pt>
                <c:pt idx="386">
                  <c:v>332.94718493831766</c:v>
                </c:pt>
                <c:pt idx="387">
                  <c:v>199.16572185558806</c:v>
                </c:pt>
                <c:pt idx="388">
                  <c:v>203.39326413103996</c:v>
                </c:pt>
                <c:pt idx="389">
                  <c:v>208.18686238665981</c:v>
                </c:pt>
                <c:pt idx="390">
                  <c:v>214.51093706714443</c:v>
                </c:pt>
                <c:pt idx="391">
                  <c:v>223.35162273672321</c:v>
                </c:pt>
                <c:pt idx="392">
                  <c:v>244.62892756844047</c:v>
                </c:pt>
                <c:pt idx="393">
                  <c:v>273.90707359463761</c:v>
                </c:pt>
                <c:pt idx="394">
                  <c:v>298.92555310201629</c:v>
                </c:pt>
                <c:pt idx="395">
                  <c:v>314.38602733453007</c:v>
                </c:pt>
                <c:pt idx="396">
                  <c:v>203.51166880705802</c:v>
                </c:pt>
                <c:pt idx="397">
                  <c:v>206.8393729988893</c:v>
                </c:pt>
                <c:pt idx="398">
                  <c:v>210.40436241747167</c:v>
                </c:pt>
                <c:pt idx="399">
                  <c:v>214.85050880316174</c:v>
                </c:pt>
                <c:pt idx="400">
                  <c:v>220.59062586467698</c:v>
                </c:pt>
                <c:pt idx="401">
                  <c:v>232.91917106377412</c:v>
                </c:pt>
                <c:pt idx="402">
                  <c:v>250.50814134063785</c:v>
                </c:pt>
                <c:pt idx="403">
                  <c:v>271.4828458240803</c:v>
                </c:pt>
                <c:pt idx="404">
                  <c:v>290.76761804196389</c:v>
                </c:pt>
                <c:pt idx="405">
                  <c:v>93.965604577445845</c:v>
                </c:pt>
                <c:pt idx="406">
                  <c:v>85.747117815805794</c:v>
                </c:pt>
                <c:pt idx="407">
                  <c:v>76.209141950623888</c:v>
                </c:pt>
                <c:pt idx="408">
                  <c:v>65.152052597766257</c:v>
                </c:pt>
                <c:pt idx="409">
                  <c:v>53.876083308138398</c:v>
                </c:pt>
                <c:pt idx="410">
                  <c:v>38.846987410501974</c:v>
                </c:pt>
                <c:pt idx="411">
                  <c:v>28.454456373577589</c:v>
                </c:pt>
                <c:pt idx="412">
                  <c:v>22.142462479996521</c:v>
                </c:pt>
                <c:pt idx="413">
                  <c:v>18.392031182296346</c:v>
                </c:pt>
                <c:pt idx="414">
                  <c:v>99.797786715182838</c:v>
                </c:pt>
                <c:pt idx="415">
                  <c:v>91.281225185401027</c:v>
                </c:pt>
                <c:pt idx="416">
                  <c:v>80.775488012835922</c:v>
                </c:pt>
                <c:pt idx="417">
                  <c:v>68.382658155500735</c:v>
                </c:pt>
                <c:pt idx="418">
                  <c:v>55.582289395601926</c:v>
                </c:pt>
                <c:pt idx="419">
                  <c:v>38.673017360280625</c:v>
                </c:pt>
                <c:pt idx="420">
                  <c:v>27.303943281998372</c:v>
                </c:pt>
                <c:pt idx="421">
                  <c:v>20.41190705965289</c:v>
                </c:pt>
                <c:pt idx="422">
                  <c:v>16.332301536794517</c:v>
                </c:pt>
                <c:pt idx="423">
                  <c:v>107.49179816670005</c:v>
                </c:pt>
                <c:pt idx="424">
                  <c:v>98.905323597340526</c:v>
                </c:pt>
                <c:pt idx="425">
                  <c:v>87.593049170902887</c:v>
                </c:pt>
                <c:pt idx="426">
                  <c:v>73.328957820237378</c:v>
                </c:pt>
                <c:pt idx="427">
                  <c:v>58.055898284379062</c:v>
                </c:pt>
                <c:pt idx="428">
                  <c:v>38.559264075175975</c:v>
                </c:pt>
                <c:pt idx="429">
                  <c:v>26.022438778203089</c:v>
                </c:pt>
                <c:pt idx="430">
                  <c:v>18.407160089396228</c:v>
                </c:pt>
                <c:pt idx="431">
                  <c:v>13.905847787261484</c:v>
                </c:pt>
                <c:pt idx="432">
                  <c:v>117.61408076647898</c:v>
                </c:pt>
                <c:pt idx="433">
                  <c:v>109.77719736094426</c:v>
                </c:pt>
                <c:pt idx="434">
                  <c:v>97.935472962540658</c:v>
                </c:pt>
                <c:pt idx="435">
                  <c:v>81.476022651016763</c:v>
                </c:pt>
                <c:pt idx="436">
                  <c:v>62.459804067548063</c:v>
                </c:pt>
                <c:pt idx="437">
                  <c:v>38.007528652730294</c:v>
                </c:pt>
                <c:pt idx="438">
                  <c:v>23.492917013285499</c:v>
                </c:pt>
                <c:pt idx="439">
                  <c:v>15.381940641235721</c:v>
                </c:pt>
                <c:pt idx="440">
                  <c:v>10.86308346423297</c:v>
                </c:pt>
                <c:pt idx="441">
                  <c:v>130.05735849948547</c:v>
                </c:pt>
                <c:pt idx="442">
                  <c:v>124.00672474715101</c:v>
                </c:pt>
                <c:pt idx="443">
                  <c:v>113.39367893268692</c:v>
                </c:pt>
                <c:pt idx="444">
                  <c:v>95.781265972331525</c:v>
                </c:pt>
                <c:pt idx="445">
                  <c:v>71.200149312617413</c:v>
                </c:pt>
                <c:pt idx="446">
                  <c:v>37.141599749039869</c:v>
                </c:pt>
                <c:pt idx="447">
                  <c:v>19.60911766070538</c:v>
                </c:pt>
                <c:pt idx="448">
                  <c:v>11.243082619589424</c:v>
                </c:pt>
                <c:pt idx="449">
                  <c:v>7.0183573496812706</c:v>
                </c:pt>
                <c:pt idx="450">
                  <c:v>150.15102005255127</c:v>
                </c:pt>
                <c:pt idx="451">
                  <c:v>148.11659269693635</c:v>
                </c:pt>
                <c:pt idx="452">
                  <c:v>144.17366270598598</c:v>
                </c:pt>
                <c:pt idx="453">
                  <c:v>134.94880947486118</c:v>
                </c:pt>
                <c:pt idx="454">
                  <c:v>110.85327299519588</c:v>
                </c:pt>
                <c:pt idx="455">
                  <c:v>35.513226459011094</c:v>
                </c:pt>
                <c:pt idx="456">
                  <c:v>9.9915953510500017</c:v>
                </c:pt>
                <c:pt idx="457">
                  <c:v>2.2462705067238113</c:v>
                </c:pt>
                <c:pt idx="458">
                  <c:v>359.01227022471431</c:v>
                </c:pt>
                <c:pt idx="459">
                  <c:v>168.04445388352937</c:v>
                </c:pt>
                <c:pt idx="460">
                  <c:v>169.24414021355472</c:v>
                </c:pt>
                <c:pt idx="461">
                  <c:v>170.95953480526808</c:v>
                </c:pt>
                <c:pt idx="462">
                  <c:v>172.94880838247735</c:v>
                </c:pt>
                <c:pt idx="463">
                  <c:v>176.30623313819387</c:v>
                </c:pt>
                <c:pt idx="464">
                  <c:v>221.3547340387</c:v>
                </c:pt>
                <c:pt idx="465">
                  <c:v>341.36564175276402</c:v>
                </c:pt>
                <c:pt idx="466">
                  <c:v>345.28177533876851</c:v>
                </c:pt>
                <c:pt idx="467">
                  <c:v>346.52496674080385</c:v>
                </c:pt>
                <c:pt idx="468">
                  <c:v>181.06413444390381</c:v>
                </c:pt>
                <c:pt idx="469">
                  <c:v>183.29776396329152</c:v>
                </c:pt>
                <c:pt idx="470">
                  <c:v>186.07012096317752</c:v>
                </c:pt>
                <c:pt idx="471">
                  <c:v>189.84641135304744</c:v>
                </c:pt>
                <c:pt idx="472">
                  <c:v>195.55511651644647</c:v>
                </c:pt>
                <c:pt idx="473">
                  <c:v>213.33736600600687</c:v>
                </c:pt>
                <c:pt idx="474">
                  <c:v>261.08433086893103</c:v>
                </c:pt>
                <c:pt idx="475">
                  <c:v>307.88055235554867</c:v>
                </c:pt>
                <c:pt idx="476">
                  <c:v>325.27323700857193</c:v>
                </c:pt>
                <c:pt idx="477">
                  <c:v>189.31312717633341</c:v>
                </c:pt>
                <c:pt idx="478">
                  <c:v>191.44543929196658</c:v>
                </c:pt>
                <c:pt idx="479">
                  <c:v>193.76592605097107</c:v>
                </c:pt>
                <c:pt idx="480">
                  <c:v>196.95344418731167</c:v>
                </c:pt>
                <c:pt idx="481">
                  <c:v>201.35352142304112</c:v>
                </c:pt>
                <c:pt idx="482">
                  <c:v>211.92232367689527</c:v>
                </c:pt>
                <c:pt idx="483">
                  <c:v>230.73252287206739</c:v>
                </c:pt>
                <c:pt idx="484">
                  <c:v>259.7884226025642</c:v>
                </c:pt>
                <c:pt idx="485">
                  <c:v>289.37923405315331</c:v>
                </c:pt>
                <c:pt idx="486">
                  <c:v>93.077560391521459</c:v>
                </c:pt>
                <c:pt idx="487">
                  <c:v>87.158102581012457</c:v>
                </c:pt>
                <c:pt idx="488">
                  <c:v>80.319217992681558</c:v>
                </c:pt>
                <c:pt idx="489">
                  <c:v>72.187676427462918</c:v>
                </c:pt>
                <c:pt idx="490">
                  <c:v>63.321675049572008</c:v>
                </c:pt>
                <c:pt idx="491">
                  <c:v>49.629937771651072</c:v>
                </c:pt>
                <c:pt idx="492">
                  <c:v>38.367223717518975</c:v>
                </c:pt>
                <c:pt idx="493">
                  <c:v>30.544843112261152</c:v>
                </c:pt>
                <c:pt idx="494">
                  <c:v>25.35527296388603</c:v>
                </c:pt>
                <c:pt idx="495">
                  <c:v>97.277109166572302</c:v>
                </c:pt>
                <c:pt idx="496">
                  <c:v>91.342884527400358</c:v>
                </c:pt>
                <c:pt idx="497">
                  <c:v>84.10285833270477</c:v>
                </c:pt>
                <c:pt idx="498">
                  <c:v>75.477495472539218</c:v>
                </c:pt>
                <c:pt idx="499">
                  <c:v>65.885722104123886</c:v>
                </c:pt>
                <c:pt idx="500">
                  <c:v>50.787633715144125</c:v>
                </c:pt>
                <c:pt idx="501">
                  <c:v>38.388904715765904</c:v>
                </c:pt>
                <c:pt idx="502">
                  <c:v>29.731479077528689</c:v>
                </c:pt>
                <c:pt idx="503">
                  <c:v>24.002446663513489</c:v>
                </c:pt>
                <c:pt idx="504">
                  <c:v>102.57960598022372</c:v>
                </c:pt>
                <c:pt idx="505">
                  <c:v>96.595680288538873</c:v>
                </c:pt>
                <c:pt idx="506">
                  <c:v>89.086950539974751</c:v>
                </c:pt>
                <c:pt idx="507">
                  <c:v>79.764427118245663</c:v>
                </c:pt>
                <c:pt idx="508">
                  <c:v>69.049110553886749</c:v>
                </c:pt>
                <c:pt idx="509">
                  <c:v>52.251161735538204</c:v>
                </c:pt>
                <c:pt idx="510">
                  <c:v>38.572659474074918</c:v>
                </c:pt>
                <c:pt idx="511">
                  <c:v>28.881094920721129</c:v>
                </c:pt>
                <c:pt idx="512">
                  <c:v>22.447304905310187</c:v>
                </c:pt>
                <c:pt idx="513">
                  <c:v>109.38655922354916</c:v>
                </c:pt>
                <c:pt idx="514">
                  <c:v>103.63456254914342</c:v>
                </c:pt>
                <c:pt idx="515">
                  <c:v>95.988226085799027</c:v>
                </c:pt>
                <c:pt idx="516">
                  <c:v>85.959447219913372</c:v>
                </c:pt>
                <c:pt idx="517">
                  <c:v>73.951317025965366</c:v>
                </c:pt>
                <c:pt idx="518">
                  <c:v>54.343666682908044</c:v>
                </c:pt>
                <c:pt idx="519">
                  <c:v>38.346618916200931</c:v>
                </c:pt>
                <c:pt idx="520">
                  <c:v>27.399512123745627</c:v>
                </c:pt>
                <c:pt idx="521">
                  <c:v>20.403005719789093</c:v>
                </c:pt>
                <c:pt idx="522">
                  <c:v>117.82284446675745</c:v>
                </c:pt>
                <c:pt idx="523">
                  <c:v>112.59012485438171</c:v>
                </c:pt>
                <c:pt idx="524">
                  <c:v>105.35163240287908</c:v>
                </c:pt>
                <c:pt idx="525">
                  <c:v>94.918404323469858</c:v>
                </c:pt>
                <c:pt idx="526">
                  <c:v>81.484505483579127</c:v>
                </c:pt>
                <c:pt idx="527">
                  <c:v>57.723706335098463</c:v>
                </c:pt>
                <c:pt idx="528">
                  <c:v>38.041064980409054</c:v>
                </c:pt>
                <c:pt idx="529">
                  <c:v>25.387890311674131</c:v>
                </c:pt>
                <c:pt idx="530">
                  <c:v>17.803329559912989</c:v>
                </c:pt>
                <c:pt idx="531">
                  <c:v>132.73785973487091</c:v>
                </c:pt>
                <c:pt idx="532">
                  <c:v>129.09713938790287</c:v>
                </c:pt>
                <c:pt idx="533">
                  <c:v>124.14092662490496</c:v>
                </c:pt>
                <c:pt idx="534">
                  <c:v>115.27359823614565</c:v>
                </c:pt>
                <c:pt idx="535">
                  <c:v>101.14935458739529</c:v>
                </c:pt>
                <c:pt idx="536">
                  <c:v>68.697925445919338</c:v>
                </c:pt>
                <c:pt idx="537">
                  <c:v>38.729670832376364</c:v>
                </c:pt>
                <c:pt idx="538">
                  <c:v>21.520550817061086</c:v>
                </c:pt>
                <c:pt idx="539">
                  <c:v>12.483724015531706</c:v>
                </c:pt>
                <c:pt idx="540">
                  <c:v>149.23281582413998</c:v>
                </c:pt>
                <c:pt idx="541">
                  <c:v>147.92998087737757</c:v>
                </c:pt>
                <c:pt idx="542">
                  <c:v>146.55667919356915</c:v>
                </c:pt>
                <c:pt idx="543">
                  <c:v>142.95041618187281</c:v>
                </c:pt>
                <c:pt idx="544">
                  <c:v>135.62252916876443</c:v>
                </c:pt>
                <c:pt idx="545">
                  <c:v>105.13553875681561</c:v>
                </c:pt>
                <c:pt idx="546">
                  <c:v>43.585729100277071</c:v>
                </c:pt>
                <c:pt idx="547">
                  <c:v>14.173199260992853</c:v>
                </c:pt>
                <c:pt idx="548">
                  <c:v>3.8291847863638981</c:v>
                </c:pt>
                <c:pt idx="549">
                  <c:v>164.80570891314002</c:v>
                </c:pt>
                <c:pt idx="550">
                  <c:v>165.22894442571001</c:v>
                </c:pt>
                <c:pt idx="551">
                  <c:v>165.98725269163566</c:v>
                </c:pt>
                <c:pt idx="552">
                  <c:v>166.57937736853222</c:v>
                </c:pt>
                <c:pt idx="553">
                  <c:v>167.08872761610004</c:v>
                </c:pt>
                <c:pt idx="554">
                  <c:v>167.52896267632926</c:v>
                </c:pt>
                <c:pt idx="555">
                  <c:v>169.21643335576007</c:v>
                </c:pt>
                <c:pt idx="556">
                  <c:v>345.50196946795899</c:v>
                </c:pt>
                <c:pt idx="557">
                  <c:v>346.36335495615663</c:v>
                </c:pt>
                <c:pt idx="558">
                  <c:v>176.16606184185972</c:v>
                </c:pt>
                <c:pt idx="559">
                  <c:v>177.16210182194138</c:v>
                </c:pt>
                <c:pt idx="560">
                  <c:v>178.28159533416218</c:v>
                </c:pt>
                <c:pt idx="561">
                  <c:v>179.98393442780389</c:v>
                </c:pt>
                <c:pt idx="562">
                  <c:v>182.39255808387625</c:v>
                </c:pt>
                <c:pt idx="563">
                  <c:v>188.29448712700653</c:v>
                </c:pt>
                <c:pt idx="564">
                  <c:v>200.78193595955963</c:v>
                </c:pt>
                <c:pt idx="565">
                  <c:v>232.27037468024452</c:v>
                </c:pt>
                <c:pt idx="566">
                  <c:v>289.42631414693415</c:v>
                </c:pt>
                <c:pt idx="567">
                  <c:v>92.46772209324692</c:v>
                </c:pt>
                <c:pt idx="568">
                  <c:v>87.725539053418359</c:v>
                </c:pt>
                <c:pt idx="569">
                  <c:v>82.348579404028712</c:v>
                </c:pt>
                <c:pt idx="570">
                  <c:v>75.842644555319026</c:v>
                </c:pt>
                <c:pt idx="571">
                  <c:v>68.511086535320842</c:v>
                </c:pt>
                <c:pt idx="572">
                  <c:v>56.461561344206324</c:v>
                </c:pt>
                <c:pt idx="573">
                  <c:v>45.513044979993794</c:v>
                </c:pt>
                <c:pt idx="574">
                  <c:v>37.023621320413142</c:v>
                </c:pt>
                <c:pt idx="575">
                  <c:v>30.815273705066367</c:v>
                </c:pt>
                <c:pt idx="576">
                  <c:v>95.795929804840796</c:v>
                </c:pt>
                <c:pt idx="577">
                  <c:v>91.148881459872783</c:v>
                </c:pt>
                <c:pt idx="578">
                  <c:v>85.546323120756952</c:v>
                </c:pt>
                <c:pt idx="579">
                  <c:v>78.847003585810796</c:v>
                </c:pt>
                <c:pt idx="580">
                  <c:v>71.202989672463119</c:v>
                </c:pt>
                <c:pt idx="581">
                  <c:v>58.254418786211758</c:v>
                </c:pt>
                <c:pt idx="582">
                  <c:v>46.288444017384741</c:v>
                </c:pt>
                <c:pt idx="583">
                  <c:v>36.846414987077274</c:v>
                </c:pt>
                <c:pt idx="584">
                  <c:v>29.923110281708489</c:v>
                </c:pt>
                <c:pt idx="585">
                  <c:v>99.857161718752309</c:v>
                </c:pt>
                <c:pt idx="586">
                  <c:v>95.208437384996458</c:v>
                </c:pt>
                <c:pt idx="587">
                  <c:v>89.475943779399628</c:v>
                </c:pt>
                <c:pt idx="588">
                  <c:v>82.493152831119986</c:v>
                </c:pt>
                <c:pt idx="589">
                  <c:v>74.311209957688433</c:v>
                </c:pt>
                <c:pt idx="590">
                  <c:v>60.242244924096276</c:v>
                </c:pt>
                <c:pt idx="591">
                  <c:v>47.131594707719145</c:v>
                </c:pt>
                <c:pt idx="592">
                  <c:v>36.654370760047044</c:v>
                </c:pt>
                <c:pt idx="593">
                  <c:v>28.960340538294489</c:v>
                </c:pt>
                <c:pt idx="594">
                  <c:v>105.03396965956082</c:v>
                </c:pt>
                <c:pt idx="595">
                  <c:v>100.41904860956809</c:v>
                </c:pt>
                <c:pt idx="596">
                  <c:v>94.698741095675018</c:v>
                </c:pt>
                <c:pt idx="597">
                  <c:v>87.403781697819355</c:v>
                </c:pt>
                <c:pt idx="598">
                  <c:v>78.586872360270178</c:v>
                </c:pt>
                <c:pt idx="599">
                  <c:v>62.963620413995997</c:v>
                </c:pt>
                <c:pt idx="600">
                  <c:v>48.076086988867274</c:v>
                </c:pt>
                <c:pt idx="601">
                  <c:v>36.2290720269161</c:v>
                </c:pt>
                <c:pt idx="602">
                  <c:v>27.702614517224589</c:v>
                </c:pt>
                <c:pt idx="603">
                  <c:v>111.38755381678423</c:v>
                </c:pt>
                <c:pt idx="604">
                  <c:v>106.92182919330359</c:v>
                </c:pt>
                <c:pt idx="605">
                  <c:v>101.47738880993585</c:v>
                </c:pt>
                <c:pt idx="606">
                  <c:v>93.996506289243641</c:v>
                </c:pt>
                <c:pt idx="607">
                  <c:v>84.54225785619721</c:v>
                </c:pt>
                <c:pt idx="608">
                  <c:v>66.985017215234308</c:v>
                </c:pt>
                <c:pt idx="609">
                  <c:v>49.548640031311344</c:v>
                </c:pt>
                <c:pt idx="610">
                  <c:v>35.768564956794243</c:v>
                </c:pt>
                <c:pt idx="611">
                  <c:v>26.169628104143186</c:v>
                </c:pt>
                <c:pt idx="612">
                  <c:v>122.77298265092493</c:v>
                </c:pt>
                <c:pt idx="613">
                  <c:v>119.08511367500932</c:v>
                </c:pt>
                <c:pt idx="614">
                  <c:v>114.7896237327688</c:v>
                </c:pt>
                <c:pt idx="615">
                  <c:v>107.84324562425662</c:v>
                </c:pt>
                <c:pt idx="616">
                  <c:v>98.023180960457751</c:v>
                </c:pt>
                <c:pt idx="617">
                  <c:v>77.510014501334993</c:v>
                </c:pt>
                <c:pt idx="618">
                  <c:v>54.421061933231996</c:v>
                </c:pt>
                <c:pt idx="619">
                  <c:v>35.729998544922609</c:v>
                </c:pt>
                <c:pt idx="620">
                  <c:v>23.403324594396889</c:v>
                </c:pt>
                <c:pt idx="621">
                  <c:v>136.63951584068923</c:v>
                </c:pt>
                <c:pt idx="622">
                  <c:v>134.44059007499752</c:v>
                </c:pt>
                <c:pt idx="623">
                  <c:v>132.19545620049757</c:v>
                </c:pt>
                <c:pt idx="624">
                  <c:v>127.56598368956392</c:v>
                </c:pt>
                <c:pt idx="625">
                  <c:v>119.96695646813762</c:v>
                </c:pt>
                <c:pt idx="626">
                  <c:v>100.00304758489465</c:v>
                </c:pt>
                <c:pt idx="627">
                  <c:v>67.730034542462178</c:v>
                </c:pt>
                <c:pt idx="628">
                  <c:v>37.266152543325866</c:v>
                </c:pt>
                <c:pt idx="629">
                  <c:v>19.510173948281249</c:v>
                </c:pt>
                <c:pt idx="630">
                  <c:v>152.17953970165703</c:v>
                </c:pt>
                <c:pt idx="631">
                  <c:v>151.64128045415112</c:v>
                </c:pt>
                <c:pt idx="632">
                  <c:v>151.30190298355944</c:v>
                </c:pt>
                <c:pt idx="633">
                  <c:v>150.08786723152403</c:v>
                </c:pt>
                <c:pt idx="634">
                  <c:v>147.79397402384151</c:v>
                </c:pt>
                <c:pt idx="635">
                  <c:v>140.39086094662107</c:v>
                </c:pt>
                <c:pt idx="636">
                  <c:v>118.23201735370711</c:v>
                </c:pt>
                <c:pt idx="637">
                  <c:v>52.047857311038726</c:v>
                </c:pt>
                <c:pt idx="638">
                  <c:v>13.811875299396785</c:v>
                </c:pt>
                <c:pt idx="639">
                  <c:v>165.23454413076448</c:v>
                </c:pt>
                <c:pt idx="640">
                  <c:v>165.70846804360701</c:v>
                </c:pt>
                <c:pt idx="641">
                  <c:v>166.20597106714476</c:v>
                </c:pt>
                <c:pt idx="642">
                  <c:v>166.95674836280142</c:v>
                </c:pt>
                <c:pt idx="643">
                  <c:v>167.91377449158028</c:v>
                </c:pt>
                <c:pt idx="644">
                  <c:v>169.59448417207736</c:v>
                </c:pt>
                <c:pt idx="645">
                  <c:v>172.54143753640687</c:v>
                </c:pt>
                <c:pt idx="646">
                  <c:v>179.01823894514663</c:v>
                </c:pt>
                <c:pt idx="647">
                  <c:v>301.56276656443401</c:v>
                </c:pt>
                <c:pt idx="648">
                  <c:v>91.885523650333027</c:v>
                </c:pt>
                <c:pt idx="649">
                  <c:v>87.891673469693927</c:v>
                </c:pt>
                <c:pt idx="650">
                  <c:v>83.475029169435473</c:v>
                </c:pt>
                <c:pt idx="651">
                  <c:v>78.055615326458394</c:v>
                </c:pt>
                <c:pt idx="652">
                  <c:v>71.816674138016978</c:v>
                </c:pt>
                <c:pt idx="653">
                  <c:v>61.233861677084725</c:v>
                </c:pt>
                <c:pt idx="654">
                  <c:v>51.012638224953363</c:v>
                </c:pt>
                <c:pt idx="655">
                  <c:v>42.328005457406995</c:v>
                </c:pt>
                <c:pt idx="656">
                  <c:v>35.385460405711171</c:v>
                </c:pt>
                <c:pt idx="657">
                  <c:v>94.632085077733095</c:v>
                </c:pt>
                <c:pt idx="658">
                  <c:v>90.788508649620042</c:v>
                </c:pt>
                <c:pt idx="659">
                  <c:v>86.214818261776827</c:v>
                </c:pt>
                <c:pt idx="660">
                  <c:v>80.734466510720452</c:v>
                </c:pt>
                <c:pt idx="661">
                  <c:v>74.40801740329627</c:v>
                </c:pt>
                <c:pt idx="662">
                  <c:v>63.296808241874814</c:v>
                </c:pt>
                <c:pt idx="663">
                  <c:v>52.227741827059013</c:v>
                </c:pt>
                <c:pt idx="664">
                  <c:v>42.572284649789005</c:v>
                </c:pt>
                <c:pt idx="665">
                  <c:v>34.798783918660313</c:v>
                </c:pt>
                <c:pt idx="666">
                  <c:v>97.886713047268287</c:v>
                </c:pt>
                <c:pt idx="667">
                  <c:v>94.072480097628059</c:v>
                </c:pt>
                <c:pt idx="668">
                  <c:v>89.420795194241251</c:v>
                </c:pt>
                <c:pt idx="669">
                  <c:v>83.853827514000358</c:v>
                </c:pt>
                <c:pt idx="670">
                  <c:v>77.291427953832525</c:v>
                </c:pt>
                <c:pt idx="671">
                  <c:v>65.399216335942327</c:v>
                </c:pt>
                <c:pt idx="672">
                  <c:v>53.336010532706645</c:v>
                </c:pt>
                <c:pt idx="673">
                  <c:v>42.753607781605844</c:v>
                </c:pt>
                <c:pt idx="674">
                  <c:v>34.252883390309762</c:v>
                </c:pt>
                <c:pt idx="675">
                  <c:v>102.04621741742675</c:v>
                </c:pt>
                <c:pt idx="676">
                  <c:v>98.15392639288784</c:v>
                </c:pt>
                <c:pt idx="677">
                  <c:v>93.582728944513349</c:v>
                </c:pt>
                <c:pt idx="678">
                  <c:v>87.870087306418853</c:v>
                </c:pt>
                <c:pt idx="679">
                  <c:v>80.934157057261629</c:v>
                </c:pt>
                <c:pt idx="680">
                  <c:v>68.146736524662558</c:v>
                </c:pt>
                <c:pt idx="681">
                  <c:v>54.848423691265928</c:v>
                </c:pt>
                <c:pt idx="682">
                  <c:v>43.048253520426286</c:v>
                </c:pt>
                <c:pt idx="683">
                  <c:v>33.633207391536644</c:v>
                </c:pt>
                <c:pt idx="684">
                  <c:v>107.11284090068355</c:v>
                </c:pt>
                <c:pt idx="685">
                  <c:v>103.19214731589209</c:v>
                </c:pt>
                <c:pt idx="686">
                  <c:v>98.854390591111311</c:v>
                </c:pt>
                <c:pt idx="687">
                  <c:v>93.051136320104519</c:v>
                </c:pt>
                <c:pt idx="688">
                  <c:v>85.745780718255958</c:v>
                </c:pt>
                <c:pt idx="689">
                  <c:v>71.997667171994422</c:v>
                </c:pt>
                <c:pt idx="690">
                  <c:v>57.128731044482613</c:v>
                </c:pt>
                <c:pt idx="691">
                  <c:v>43.649948097924003</c:v>
                </c:pt>
                <c:pt idx="692">
                  <c:v>32.989061981209844</c:v>
                </c:pt>
                <c:pt idx="693">
                  <c:v>116.12601650185015</c:v>
                </c:pt>
                <c:pt idx="694">
                  <c:v>112.66010216261989</c:v>
                </c:pt>
                <c:pt idx="695">
                  <c:v>109.05031796617887</c:v>
                </c:pt>
                <c:pt idx="696">
                  <c:v>103.47882789062804</c:v>
                </c:pt>
                <c:pt idx="697">
                  <c:v>95.970742213617058</c:v>
                </c:pt>
                <c:pt idx="698">
                  <c:v>81.069550522783658</c:v>
                </c:pt>
                <c:pt idx="699">
                  <c:v>63.166082568392945</c:v>
                </c:pt>
                <c:pt idx="700">
                  <c:v>45.914498500315894</c:v>
                </c:pt>
                <c:pt idx="701">
                  <c:v>32.336713068976387</c:v>
                </c:pt>
                <c:pt idx="702">
                  <c:v>127.67559251146078</c:v>
                </c:pt>
                <c:pt idx="703">
                  <c:v>125.22790566954482</c:v>
                </c:pt>
                <c:pt idx="704">
                  <c:v>122.91462483101077</c:v>
                </c:pt>
                <c:pt idx="705">
                  <c:v>118.46904089340885</c:v>
                </c:pt>
                <c:pt idx="706">
                  <c:v>111.89246635070828</c:v>
                </c:pt>
                <c:pt idx="707">
                  <c:v>97.55264718493703</c:v>
                </c:pt>
                <c:pt idx="708">
                  <c:v>76.239461888168762</c:v>
                </c:pt>
                <c:pt idx="709">
                  <c:v>51.914697407684777</c:v>
                </c:pt>
                <c:pt idx="710">
                  <c:v>32.538379855319626</c:v>
                </c:pt>
                <c:pt idx="711">
                  <c:v>142.18751300727209</c:v>
                </c:pt>
                <c:pt idx="712">
                  <c:v>141.18510413072542</c:v>
                </c:pt>
                <c:pt idx="713">
                  <c:v>140.35610217315778</c:v>
                </c:pt>
                <c:pt idx="714">
                  <c:v>138.38515677836014</c:v>
                </c:pt>
                <c:pt idx="715">
                  <c:v>135.16201492624955</c:v>
                </c:pt>
                <c:pt idx="716">
                  <c:v>126.88619736579685</c:v>
                </c:pt>
                <c:pt idx="717">
                  <c:v>109.57051057613045</c:v>
                </c:pt>
                <c:pt idx="718">
                  <c:v>74.825560299748474</c:v>
                </c:pt>
                <c:pt idx="719">
                  <c:v>38.128192096436365</c:v>
                </c:pt>
                <c:pt idx="720">
                  <c:v>155.94131070060294</c:v>
                </c:pt>
                <c:pt idx="721">
                  <c:v>156.19486938727547</c:v>
                </c:pt>
                <c:pt idx="722">
                  <c:v>156.38098621934049</c:v>
                </c:pt>
                <c:pt idx="723">
                  <c:v>156.64370177113872</c:v>
                </c:pt>
                <c:pt idx="724">
                  <c:v>156.81192545412134</c:v>
                </c:pt>
                <c:pt idx="725">
                  <c:v>156.04918774439528</c:v>
                </c:pt>
                <c:pt idx="726">
                  <c:v>153.65807510305152</c:v>
                </c:pt>
                <c:pt idx="727">
                  <c:v>144.28261556564158</c:v>
                </c:pt>
                <c:pt idx="728">
                  <c:v>96.05683567866005</c:v>
                </c:pt>
                <c:pt idx="729">
                  <c:v>280.32013911226869</c:v>
                </c:pt>
                <c:pt idx="730">
                  <c:v>305.22927026695385</c:v>
                </c:pt>
                <c:pt idx="731">
                  <c:v>320.03358581961965</c:v>
                </c:pt>
                <c:pt idx="732">
                  <c:v>335.74145414794924</c:v>
                </c:pt>
                <c:pt idx="733">
                  <c:v>346.8964900183442</c:v>
                </c:pt>
                <c:pt idx="734">
                  <c:v>352.41530833313539</c:v>
                </c:pt>
                <c:pt idx="735">
                  <c:v>264.16278182066554</c:v>
                </c:pt>
                <c:pt idx="736">
                  <c:v>286.6729004784201</c:v>
                </c:pt>
                <c:pt idx="737">
                  <c:v>304.54545441451404</c:v>
                </c:pt>
                <c:pt idx="738">
                  <c:v>326.8955499658212</c:v>
                </c:pt>
                <c:pt idx="739">
                  <c:v>342.41787042479172</c:v>
                </c:pt>
                <c:pt idx="740">
                  <c:v>349.26985603001702</c:v>
                </c:pt>
                <c:pt idx="741">
                  <c:v>254.92580356229701</c:v>
                </c:pt>
                <c:pt idx="742">
                  <c:v>272.47091191537669</c:v>
                </c:pt>
                <c:pt idx="743">
                  <c:v>289.36030809014255</c:v>
                </c:pt>
                <c:pt idx="744">
                  <c:v>316.05104046819559</c:v>
                </c:pt>
                <c:pt idx="745">
                  <c:v>336.64499759832938</c:v>
                </c:pt>
                <c:pt idx="746">
                  <c:v>345.27848747425315</c:v>
                </c:pt>
                <c:pt idx="747">
                  <c:v>245.81673442007371</c:v>
                </c:pt>
                <c:pt idx="748">
                  <c:v>255.70665777969418</c:v>
                </c:pt>
                <c:pt idx="749">
                  <c:v>267.26816351101019</c:v>
                </c:pt>
                <c:pt idx="750">
                  <c:v>292.73294530672592</c:v>
                </c:pt>
                <c:pt idx="751">
                  <c:v>322.07358926249663</c:v>
                </c:pt>
                <c:pt idx="752">
                  <c:v>335.14821573110999</c:v>
                </c:pt>
                <c:pt idx="753">
                  <c:v>239.92665066271599</c:v>
                </c:pt>
                <c:pt idx="754">
                  <c:v>245.22292305608846</c:v>
                </c:pt>
                <c:pt idx="755">
                  <c:v>251.37519202115899</c:v>
                </c:pt>
                <c:pt idx="756">
                  <c:v>267.60675129258624</c:v>
                </c:pt>
                <c:pt idx="757">
                  <c:v>295.8850822215137</c:v>
                </c:pt>
                <c:pt idx="758">
                  <c:v>316.45368249857609</c:v>
                </c:pt>
                <c:pt idx="759">
                  <c:v>235.74027930846941</c:v>
                </c:pt>
                <c:pt idx="760">
                  <c:v>239.11768628755354</c:v>
                </c:pt>
                <c:pt idx="761">
                  <c:v>242.79627924529501</c:v>
                </c:pt>
                <c:pt idx="762">
                  <c:v>252.72410408815418</c:v>
                </c:pt>
                <c:pt idx="763">
                  <c:v>273.35386214115402</c:v>
                </c:pt>
                <c:pt idx="764">
                  <c:v>294.02467624407063</c:v>
                </c:pt>
                <c:pt idx="765">
                  <c:v>297.23141713123664</c:v>
                </c:pt>
                <c:pt idx="766">
                  <c:v>339.37698422671201</c:v>
                </c:pt>
                <c:pt idx="767">
                  <c:v>344.39546392518469</c:v>
                </c:pt>
                <c:pt idx="768">
                  <c:v>348.52211041152663</c:v>
                </c:pt>
                <c:pt idx="769">
                  <c:v>353.10292766957241</c:v>
                </c:pt>
                <c:pt idx="770">
                  <c:v>356.08559269548027</c:v>
                </c:pt>
                <c:pt idx="771">
                  <c:v>242.46836727227767</c:v>
                </c:pt>
                <c:pt idx="772">
                  <c:v>295.39061425158798</c:v>
                </c:pt>
                <c:pt idx="773">
                  <c:v>321.10190305819663</c:v>
                </c:pt>
                <c:pt idx="774">
                  <c:v>338.778911439968</c:v>
                </c:pt>
                <c:pt idx="775">
                  <c:v>348.71047971420899</c:v>
                </c:pt>
                <c:pt idx="776">
                  <c:v>353.00103834014169</c:v>
                </c:pt>
                <c:pt idx="777">
                  <c:v>236.63224800401801</c:v>
                </c:pt>
                <c:pt idx="778">
                  <c:v>266.71344046885429</c:v>
                </c:pt>
                <c:pt idx="779">
                  <c:v>294.93998622847369</c:v>
                </c:pt>
                <c:pt idx="780">
                  <c:v>326.66886982876213</c:v>
                </c:pt>
                <c:pt idx="781">
                  <c:v>343.07147544125678</c:v>
                </c:pt>
                <c:pt idx="782">
                  <c:v>349.33914228331201</c:v>
                </c:pt>
                <c:pt idx="783">
                  <c:v>233.21819968006986</c:v>
                </c:pt>
                <c:pt idx="784">
                  <c:v>246.12068763057357</c:v>
                </c:pt>
                <c:pt idx="785">
                  <c:v>261.22476753044987</c:v>
                </c:pt>
                <c:pt idx="786">
                  <c:v>295.74719067393971</c:v>
                </c:pt>
                <c:pt idx="787">
                  <c:v>327.40490862050518</c:v>
                </c:pt>
                <c:pt idx="788">
                  <c:v>339.46581548864663</c:v>
                </c:pt>
                <c:pt idx="789">
                  <c:v>231.21324641530282</c:v>
                </c:pt>
                <c:pt idx="790">
                  <c:v>236.96951147284472</c:v>
                </c:pt>
                <c:pt idx="791">
                  <c:v>243.85942797975667</c:v>
                </c:pt>
                <c:pt idx="792">
                  <c:v>263.27471503075202</c:v>
                </c:pt>
                <c:pt idx="793">
                  <c:v>297.33791280326818</c:v>
                </c:pt>
                <c:pt idx="794">
                  <c:v>319.73611436872608</c:v>
                </c:pt>
                <c:pt idx="795">
                  <c:v>228.4308649014846</c:v>
                </c:pt>
                <c:pt idx="796">
                  <c:v>231.79262171636475</c:v>
                </c:pt>
                <c:pt idx="797">
                  <c:v>235.55252043699201</c:v>
                </c:pt>
                <c:pt idx="798">
                  <c:v>246.39415626222262</c:v>
                </c:pt>
                <c:pt idx="799">
                  <c:v>269.66615583099224</c:v>
                </c:pt>
                <c:pt idx="800">
                  <c:v>293.44048618798752</c:v>
                </c:pt>
                <c:pt idx="801">
                  <c:v>94.301548213748688</c:v>
                </c:pt>
                <c:pt idx="802">
                  <c:v>49.215635506969313</c:v>
                </c:pt>
                <c:pt idx="803">
                  <c:v>21.448028162900613</c:v>
                </c:pt>
                <c:pt idx="804">
                  <c:v>4.1484313947345424</c:v>
                </c:pt>
                <c:pt idx="805">
                  <c:v>9.2236273416733155E-2</c:v>
                </c:pt>
                <c:pt idx="806">
                  <c:v>0.28470640689207138</c:v>
                </c:pt>
                <c:pt idx="807">
                  <c:v>135.9430428474169</c:v>
                </c:pt>
                <c:pt idx="808">
                  <c:v>49.687961339405604</c:v>
                </c:pt>
                <c:pt idx="809">
                  <c:v>4.3588505434318465</c:v>
                </c:pt>
                <c:pt idx="810">
                  <c:v>355.57682613794032</c:v>
                </c:pt>
                <c:pt idx="811">
                  <c:v>355.70763426060569</c:v>
                </c:pt>
                <c:pt idx="812">
                  <c:v>357.35054751479902</c:v>
                </c:pt>
                <c:pt idx="813">
                  <c:v>184.99394544588171</c:v>
                </c:pt>
                <c:pt idx="814">
                  <c:v>227.57793038475526</c:v>
                </c:pt>
                <c:pt idx="815">
                  <c:v>319.68923166757469</c:v>
                </c:pt>
                <c:pt idx="816">
                  <c:v>343.51997774994095</c:v>
                </c:pt>
                <c:pt idx="817">
                  <c:v>350.67133600520123</c:v>
                </c:pt>
                <c:pt idx="818">
                  <c:v>353.88604713031532</c:v>
                </c:pt>
                <c:pt idx="819">
                  <c:v>212.35224214296389</c:v>
                </c:pt>
                <c:pt idx="820">
                  <c:v>227.1762972752027</c:v>
                </c:pt>
                <c:pt idx="821">
                  <c:v>249.0459387655938</c:v>
                </c:pt>
                <c:pt idx="822">
                  <c:v>302.29219027831363</c:v>
                </c:pt>
                <c:pt idx="823">
                  <c:v>335.15577454398522</c:v>
                </c:pt>
                <c:pt idx="824">
                  <c:v>344.43903770486929</c:v>
                </c:pt>
                <c:pt idx="825">
                  <c:v>220.10317766532592</c:v>
                </c:pt>
                <c:pt idx="826">
                  <c:v>226.5484609650758</c:v>
                </c:pt>
                <c:pt idx="827">
                  <c:v>234.25693336972125</c:v>
                </c:pt>
                <c:pt idx="828">
                  <c:v>257.11377069578572</c:v>
                </c:pt>
                <c:pt idx="829">
                  <c:v>300.03235335566899</c:v>
                </c:pt>
                <c:pt idx="830">
                  <c:v>323.15625709502098</c:v>
                </c:pt>
                <c:pt idx="831">
                  <c:v>220.22414765948687</c:v>
                </c:pt>
                <c:pt idx="832">
                  <c:v>223.59087282197058</c:v>
                </c:pt>
                <c:pt idx="833">
                  <c:v>227.55883129960256</c:v>
                </c:pt>
                <c:pt idx="834">
                  <c:v>239.30593727454414</c:v>
                </c:pt>
                <c:pt idx="835">
                  <c:v>265.31260616359975</c:v>
                </c:pt>
                <c:pt idx="836">
                  <c:v>292.84189093367002</c:v>
                </c:pt>
                <c:pt idx="837">
                  <c:v>95.470398473955058</c:v>
                </c:pt>
                <c:pt idx="838">
                  <c:v>82.496176649211179</c:v>
                </c:pt>
                <c:pt idx="839">
                  <c:v>67.376980629135232</c:v>
                </c:pt>
                <c:pt idx="840">
                  <c:v>37.255914672898655</c:v>
                </c:pt>
                <c:pt idx="841">
                  <c:v>16.053431416799317</c:v>
                </c:pt>
                <c:pt idx="842">
                  <c:v>9.7614507956297274</c:v>
                </c:pt>
                <c:pt idx="843">
                  <c:v>104.94555552415279</c:v>
                </c:pt>
                <c:pt idx="844">
                  <c:v>90.756432982925958</c:v>
                </c:pt>
                <c:pt idx="845">
                  <c:v>72.280903851048095</c:v>
                </c:pt>
                <c:pt idx="846">
                  <c:v>35.734796012191183</c:v>
                </c:pt>
                <c:pt idx="847">
                  <c:v>13.347889772784956</c:v>
                </c:pt>
                <c:pt idx="848">
                  <c:v>7.1808512334964645</c:v>
                </c:pt>
                <c:pt idx="849">
                  <c:v>118.59297412692236</c:v>
                </c:pt>
                <c:pt idx="850">
                  <c:v>104.79514771408545</c:v>
                </c:pt>
                <c:pt idx="851">
                  <c:v>82.700900628904733</c:v>
                </c:pt>
                <c:pt idx="852">
                  <c:v>33.803238586824058</c:v>
                </c:pt>
                <c:pt idx="853">
                  <c:v>10.046942462261969</c:v>
                </c:pt>
                <c:pt idx="854">
                  <c:v>4.1393255834169125</c:v>
                </c:pt>
                <c:pt idx="855">
                  <c:v>156.24783345477178</c:v>
                </c:pt>
                <c:pt idx="856">
                  <c:v>155.15491311147551</c:v>
                </c:pt>
                <c:pt idx="857">
                  <c:v>146.7622971934972</c:v>
                </c:pt>
                <c:pt idx="858">
                  <c:v>13.345125183818283</c:v>
                </c:pt>
                <c:pt idx="859">
                  <c:v>356.65365107837005</c:v>
                </c:pt>
                <c:pt idx="860">
                  <c:v>355.92211736655355</c:v>
                </c:pt>
                <c:pt idx="861">
                  <c:v>192.07685852195607</c:v>
                </c:pt>
                <c:pt idx="862">
                  <c:v>197.08018348466541</c:v>
                </c:pt>
                <c:pt idx="863">
                  <c:v>203.34587961910358</c:v>
                </c:pt>
                <c:pt idx="864">
                  <c:v>230.08746830065979</c:v>
                </c:pt>
                <c:pt idx="865">
                  <c:v>309.93232638025364</c:v>
                </c:pt>
                <c:pt idx="866">
                  <c:v>334.32350871084429</c:v>
                </c:pt>
                <c:pt idx="867">
                  <c:v>203.232492747831</c:v>
                </c:pt>
                <c:pt idx="868">
                  <c:v>206.44285723721967</c:v>
                </c:pt>
                <c:pt idx="869">
                  <c:v>209.94480818950152</c:v>
                </c:pt>
                <c:pt idx="870">
                  <c:v>220.558233319127</c:v>
                </c:pt>
                <c:pt idx="871">
                  <c:v>250.97477493736432</c:v>
                </c:pt>
                <c:pt idx="872">
                  <c:v>292.08504288922597</c:v>
                </c:pt>
                <c:pt idx="873">
                  <c:v>93.753632261502304</c:v>
                </c:pt>
                <c:pt idx="874">
                  <c:v>88.154418441290034</c:v>
                </c:pt>
                <c:pt idx="875">
                  <c:v>81.539802968057842</c:v>
                </c:pt>
                <c:pt idx="876">
                  <c:v>64.373607238982686</c:v>
                </c:pt>
                <c:pt idx="877">
                  <c:v>38.523595325700263</c:v>
                </c:pt>
                <c:pt idx="878">
                  <c:v>24.527923125308735</c:v>
                </c:pt>
                <c:pt idx="879">
                  <c:v>97.859003639843706</c:v>
                </c:pt>
                <c:pt idx="880">
                  <c:v>92.2706697767956</c:v>
                </c:pt>
                <c:pt idx="881">
                  <c:v>85.307672903788188</c:v>
                </c:pt>
                <c:pt idx="882">
                  <c:v>67.007752626462548</c:v>
                </c:pt>
                <c:pt idx="883">
                  <c:v>38.647586775504024</c:v>
                </c:pt>
                <c:pt idx="884">
                  <c:v>23.264491274717589</c:v>
                </c:pt>
                <c:pt idx="885">
                  <c:v>103.05910774012195</c:v>
                </c:pt>
                <c:pt idx="886">
                  <c:v>97.45375293821229</c:v>
                </c:pt>
                <c:pt idx="887">
                  <c:v>90.272266361915896</c:v>
                </c:pt>
                <c:pt idx="888">
                  <c:v>70.247603384414745</c:v>
                </c:pt>
                <c:pt idx="889">
                  <c:v>38.962867400935494</c:v>
                </c:pt>
                <c:pt idx="890">
                  <c:v>21.789402452032189</c:v>
                </c:pt>
                <c:pt idx="891">
                  <c:v>118.11673452730138</c:v>
                </c:pt>
                <c:pt idx="892">
                  <c:v>113.29958490513152</c:v>
                </c:pt>
                <c:pt idx="893">
                  <c:v>106.49646843147981</c:v>
                </c:pt>
                <c:pt idx="894">
                  <c:v>83.038396970333878</c:v>
                </c:pt>
                <c:pt idx="895">
                  <c:v>38.881274734575861</c:v>
                </c:pt>
                <c:pt idx="896">
                  <c:v>17.361706162863889</c:v>
                </c:pt>
                <c:pt idx="897">
                  <c:v>149.10775614554555</c:v>
                </c:pt>
                <c:pt idx="898">
                  <c:v>147.81712089250487</c:v>
                </c:pt>
                <c:pt idx="899">
                  <c:v>146.37836237439848</c:v>
                </c:pt>
                <c:pt idx="900">
                  <c:v>134.85678587256407</c:v>
                </c:pt>
                <c:pt idx="901">
                  <c:v>45.699990406174663</c:v>
                </c:pt>
                <c:pt idx="902">
                  <c:v>4.5650597623328091</c:v>
                </c:pt>
                <c:pt idx="903">
                  <c:v>175.88592365045147</c:v>
                </c:pt>
                <c:pt idx="904">
                  <c:v>176.79530295497838</c:v>
                </c:pt>
                <c:pt idx="905">
                  <c:v>177.8154614231749</c:v>
                </c:pt>
                <c:pt idx="906">
                  <c:v>181.76334798838064</c:v>
                </c:pt>
                <c:pt idx="907">
                  <c:v>199.46624559830002</c:v>
                </c:pt>
                <c:pt idx="908">
                  <c:v>296.21830018666395</c:v>
                </c:pt>
                <c:pt idx="909">
                  <c:v>92.413302714679958</c:v>
                </c:pt>
                <c:pt idx="910">
                  <c:v>88.723003080190907</c:v>
                </c:pt>
                <c:pt idx="911">
                  <c:v>84.548194399563542</c:v>
                </c:pt>
                <c:pt idx="912">
                  <c:v>73.025732615234617</c:v>
                </c:pt>
                <c:pt idx="913">
                  <c:v>51.585347943446848</c:v>
                </c:pt>
                <c:pt idx="914">
                  <c:v>34.624122177747026</c:v>
                </c:pt>
                <c:pt idx="915">
                  <c:v>95.112511452022659</c:v>
                </c:pt>
                <c:pt idx="916">
                  <c:v>91.558131004149658</c:v>
                </c:pt>
                <c:pt idx="917">
                  <c:v>87.242114216565128</c:v>
                </c:pt>
                <c:pt idx="918">
                  <c:v>75.636136309247405</c:v>
                </c:pt>
                <c:pt idx="919">
                  <c:v>52.966936033495323</c:v>
                </c:pt>
                <c:pt idx="920">
                  <c:v>34.055582757353044</c:v>
                </c:pt>
                <c:pt idx="921">
                  <c:v>98.323949725887843</c:v>
                </c:pt>
                <c:pt idx="922">
                  <c:v>94.789675757391478</c:v>
                </c:pt>
                <c:pt idx="923">
                  <c:v>90.394748719925758</c:v>
                </c:pt>
                <c:pt idx="924">
                  <c:v>78.51619966510205</c:v>
                </c:pt>
                <c:pt idx="925">
                  <c:v>54.265557856200537</c:v>
                </c:pt>
                <c:pt idx="926">
                  <c:v>33.515490187841444</c:v>
                </c:pt>
                <c:pt idx="927">
                  <c:v>107.49269129048145</c:v>
                </c:pt>
                <c:pt idx="928">
                  <c:v>103.79035862689551</c:v>
                </c:pt>
                <c:pt idx="929">
                  <c:v>99.657516624176395</c:v>
                </c:pt>
                <c:pt idx="930">
                  <c:v>86.846351183095379</c:v>
                </c:pt>
                <c:pt idx="931">
                  <c:v>58.567613931515112</c:v>
                </c:pt>
                <c:pt idx="932">
                  <c:v>32.195462478747856</c:v>
                </c:pt>
                <c:pt idx="933">
                  <c:v>127.85342530918263</c:v>
                </c:pt>
                <c:pt idx="934">
                  <c:v>125.31010587262755</c:v>
                </c:pt>
                <c:pt idx="935">
                  <c:v>122.81034609114749</c:v>
                </c:pt>
                <c:pt idx="936">
                  <c:v>111.15069681730715</c:v>
                </c:pt>
                <c:pt idx="937">
                  <c:v>76.939873453599489</c:v>
                </c:pt>
                <c:pt idx="938">
                  <c:v>31.725037644621622</c:v>
                </c:pt>
                <c:pt idx="939">
                  <c:v>156.48094403120621</c:v>
                </c:pt>
                <c:pt idx="940">
                  <c:v>156.51728051754216</c:v>
                </c:pt>
                <c:pt idx="941">
                  <c:v>156.4165143976613</c:v>
                </c:pt>
                <c:pt idx="942">
                  <c:v>155.88063768339867</c:v>
                </c:pt>
                <c:pt idx="943">
                  <c:v>150.55254068583687</c:v>
                </c:pt>
                <c:pt idx="944">
                  <c:v>86.703833117943148</c:v>
                </c:pt>
                <c:pt idx="945">
                  <c:v>277.83465431995432</c:v>
                </c:pt>
                <c:pt idx="946">
                  <c:v>318.05111241094363</c:v>
                </c:pt>
                <c:pt idx="947">
                  <c:v>333.94237092198364</c:v>
                </c:pt>
                <c:pt idx="948">
                  <c:v>346.32260674377591</c:v>
                </c:pt>
                <c:pt idx="949">
                  <c:v>352.48880871874394</c:v>
                </c:pt>
                <c:pt idx="950">
                  <c:v>253.50305162711877</c:v>
                </c:pt>
                <c:pt idx="951">
                  <c:v>288.40335714557324</c:v>
                </c:pt>
                <c:pt idx="952">
                  <c:v>314.48284222104905</c:v>
                </c:pt>
                <c:pt idx="953">
                  <c:v>336.22641040152484</c:v>
                </c:pt>
                <c:pt idx="954">
                  <c:v>345.77083304537024</c:v>
                </c:pt>
                <c:pt idx="955">
                  <c:v>244.57528880226567</c:v>
                </c:pt>
                <c:pt idx="956">
                  <c:v>267.36996718707002</c:v>
                </c:pt>
                <c:pt idx="957">
                  <c:v>292.67960881197001</c:v>
                </c:pt>
                <c:pt idx="958">
                  <c:v>322.32535243055264</c:v>
                </c:pt>
                <c:pt idx="959">
                  <c:v>336.32961723978445</c:v>
                </c:pt>
                <c:pt idx="960">
                  <c:v>238.99079976097272</c:v>
                </c:pt>
                <c:pt idx="961">
                  <c:v>251.87171434159799</c:v>
                </c:pt>
                <c:pt idx="962">
                  <c:v>268.97518589237399</c:v>
                </c:pt>
                <c:pt idx="963">
                  <c:v>297.52382870947525</c:v>
                </c:pt>
                <c:pt idx="964">
                  <c:v>318.4721418810264</c:v>
                </c:pt>
                <c:pt idx="965">
                  <c:v>234.65204119674212</c:v>
                </c:pt>
                <c:pt idx="966">
                  <c:v>242.51868244461679</c:v>
                </c:pt>
                <c:pt idx="967">
                  <c:v>253.09155771976612</c:v>
                </c:pt>
                <c:pt idx="968">
                  <c:v>274.46734372626554</c:v>
                </c:pt>
                <c:pt idx="969">
                  <c:v>296.18191888716115</c:v>
                </c:pt>
                <c:pt idx="970">
                  <c:v>97.882092539539386</c:v>
                </c:pt>
                <c:pt idx="971">
                  <c:v>19.093563913585779</c:v>
                </c:pt>
                <c:pt idx="972">
                  <c:v>2.8242122773428542</c:v>
                </c:pt>
                <c:pt idx="973">
                  <c:v>359.73730951356509</c:v>
                </c:pt>
                <c:pt idx="974">
                  <c:v>0.26023455371697679</c:v>
                </c:pt>
                <c:pt idx="975">
                  <c:v>187.79876283026314</c:v>
                </c:pt>
                <c:pt idx="976">
                  <c:v>312.73588609957835</c:v>
                </c:pt>
                <c:pt idx="977">
                  <c:v>340.78442782568681</c:v>
                </c:pt>
                <c:pt idx="978">
                  <c:v>350.20259951133841</c:v>
                </c:pt>
                <c:pt idx="979">
                  <c:v>354.20560440569625</c:v>
                </c:pt>
                <c:pt idx="980">
                  <c:v>211.61816649852389</c:v>
                </c:pt>
                <c:pt idx="981">
                  <c:v>249.54525793466308</c:v>
                </c:pt>
                <c:pt idx="982">
                  <c:v>301.03508682780512</c:v>
                </c:pt>
                <c:pt idx="983">
                  <c:v>335.03232818017125</c:v>
                </c:pt>
                <c:pt idx="984">
                  <c:v>345.38760209472434</c:v>
                </c:pt>
                <c:pt idx="985">
                  <c:v>219.32295933770243</c:v>
                </c:pt>
                <c:pt idx="986">
                  <c:v>234.96364569269682</c:v>
                </c:pt>
                <c:pt idx="987">
                  <c:v>258.96979431175208</c:v>
                </c:pt>
                <c:pt idx="988">
                  <c:v>301.758837643709</c:v>
                </c:pt>
                <c:pt idx="989">
                  <c:v>325.20722634020723</c:v>
                </c:pt>
                <c:pt idx="990">
                  <c:v>219.36201096736607</c:v>
                </c:pt>
                <c:pt idx="991">
                  <c:v>227.27768651397722</c:v>
                </c:pt>
                <c:pt idx="992">
                  <c:v>239.49793522263641</c:v>
                </c:pt>
                <c:pt idx="993">
                  <c:v>266.20653355792263</c:v>
                </c:pt>
                <c:pt idx="994">
                  <c:v>295.37563110667929</c:v>
                </c:pt>
                <c:pt idx="995">
                  <c:v>96.634927684996327</c:v>
                </c:pt>
                <c:pt idx="996">
                  <c:v>68.414425674359535</c:v>
                </c:pt>
                <c:pt idx="997">
                  <c:v>38.541894932726294</c:v>
                </c:pt>
                <c:pt idx="998">
                  <c:v>16.813268241299131</c:v>
                </c:pt>
                <c:pt idx="999">
                  <c:v>10.156597047390004</c:v>
                </c:pt>
                <c:pt idx="1000">
                  <c:v>120.5525325066782</c:v>
                </c:pt>
                <c:pt idx="1001">
                  <c:v>84.735936805668118</c:v>
                </c:pt>
                <c:pt idx="1002">
                  <c:v>34.598389156610772</c:v>
                </c:pt>
                <c:pt idx="1003">
                  <c:v>10.755991512390727</c:v>
                </c:pt>
                <c:pt idx="1004">
                  <c:v>4.8841641722506743</c:v>
                </c:pt>
                <c:pt idx="1005">
                  <c:v>156.75817703056381</c:v>
                </c:pt>
                <c:pt idx="1006">
                  <c:v>148.79042534336142</c:v>
                </c:pt>
                <c:pt idx="1007">
                  <c:v>9.4774472504398268</c:v>
                </c:pt>
                <c:pt idx="1008">
                  <c:v>357.39397194553169</c:v>
                </c:pt>
                <c:pt idx="1009">
                  <c:v>357.339029125389</c:v>
                </c:pt>
                <c:pt idx="1010">
                  <c:v>190.89508707263087</c:v>
                </c:pt>
                <c:pt idx="1011">
                  <c:v>202.95324077768515</c:v>
                </c:pt>
                <c:pt idx="1012">
                  <c:v>231.1324217573522</c:v>
                </c:pt>
                <c:pt idx="1013">
                  <c:v>312.57352847431559</c:v>
                </c:pt>
                <c:pt idx="1014">
                  <c:v>337.22853468799048</c:v>
                </c:pt>
                <c:pt idx="1015">
                  <c:v>202.01012359324432</c:v>
                </c:pt>
                <c:pt idx="1016">
                  <c:v>208.86924475866866</c:v>
                </c:pt>
                <c:pt idx="1017">
                  <c:v>219.35633099214544</c:v>
                </c:pt>
                <c:pt idx="1018">
                  <c:v>249.68010266138612</c:v>
                </c:pt>
                <c:pt idx="1019">
                  <c:v>295.32229103246402</c:v>
                </c:pt>
                <c:pt idx="1020">
                  <c:v>94.339241749692505</c:v>
                </c:pt>
                <c:pt idx="1021">
                  <c:v>81.917072771291132</c:v>
                </c:pt>
                <c:pt idx="1022">
                  <c:v>65.030265042123887</c:v>
                </c:pt>
                <c:pt idx="1023">
                  <c:v>39.335248783806044</c:v>
                </c:pt>
                <c:pt idx="1024">
                  <c:v>25.01696437304933</c:v>
                </c:pt>
                <c:pt idx="1025">
                  <c:v>104.25990076691178</c:v>
                </c:pt>
                <c:pt idx="1026">
                  <c:v>91.062922402813342</c:v>
                </c:pt>
                <c:pt idx="1027">
                  <c:v>70.490107811910832</c:v>
                </c:pt>
                <c:pt idx="1028">
                  <c:v>39.043117646522063</c:v>
                </c:pt>
                <c:pt idx="1029">
                  <c:v>22.567538542684517</c:v>
                </c:pt>
                <c:pt idx="1030">
                  <c:v>119.68811383925058</c:v>
                </c:pt>
                <c:pt idx="1031">
                  <c:v>107.94415022611955</c:v>
                </c:pt>
                <c:pt idx="1032">
                  <c:v>82.748065599198426</c:v>
                </c:pt>
                <c:pt idx="1033">
                  <c:v>37.604709467942939</c:v>
                </c:pt>
                <c:pt idx="1034">
                  <c:v>18.734512055185089</c:v>
                </c:pt>
                <c:pt idx="1035">
                  <c:v>149.53566487104334</c:v>
                </c:pt>
                <c:pt idx="1036">
                  <c:v>147.46744819857707</c:v>
                </c:pt>
                <c:pt idx="1037">
                  <c:v>137.51266331626471</c:v>
                </c:pt>
                <c:pt idx="1038">
                  <c:v>43.076579539188316</c:v>
                </c:pt>
                <c:pt idx="1039">
                  <c:v>8.1030310701034942</c:v>
                </c:pt>
                <c:pt idx="1040">
                  <c:v>174.72043726510921</c:v>
                </c:pt>
                <c:pt idx="1041">
                  <c:v>176.5942566227238</c:v>
                </c:pt>
                <c:pt idx="1042">
                  <c:v>180.12263817508727</c:v>
                </c:pt>
                <c:pt idx="1043">
                  <c:v>194.31051540282905</c:v>
                </c:pt>
                <c:pt idx="1044">
                  <c:v>309.60977482876478</c:v>
                </c:pt>
                <c:pt idx="1045">
                  <c:v>93.003102552952058</c:v>
                </c:pt>
                <c:pt idx="1046">
                  <c:v>84.658590655407579</c:v>
                </c:pt>
                <c:pt idx="1047">
                  <c:v>72.814526618457776</c:v>
                </c:pt>
                <c:pt idx="1048">
                  <c:v>51.119514600553913</c:v>
                </c:pt>
                <c:pt idx="1049">
                  <c:v>33.756016148610641</c:v>
                </c:pt>
                <c:pt idx="1050">
                  <c:v>99.668008634463618</c:v>
                </c:pt>
                <c:pt idx="1051">
                  <c:v>91.044224953221146</c:v>
                </c:pt>
                <c:pt idx="1052">
                  <c:v>78.059548527000658</c:v>
                </c:pt>
                <c:pt idx="1053">
                  <c:v>52.759780520479232</c:v>
                </c:pt>
                <c:pt idx="1054">
                  <c:v>32.723231644337261</c:v>
                </c:pt>
                <c:pt idx="1055">
                  <c:v>109.71982379930866</c:v>
                </c:pt>
                <c:pt idx="1056">
                  <c:v>101.28684450618825</c:v>
                </c:pt>
                <c:pt idx="1057">
                  <c:v>86.411716120240527</c:v>
                </c:pt>
                <c:pt idx="1058">
                  <c:v>55.345523841693975</c:v>
                </c:pt>
                <c:pt idx="1059">
                  <c:v>31.649776513052192</c:v>
                </c:pt>
                <c:pt idx="1060">
                  <c:v>130.44968646090032</c:v>
                </c:pt>
                <c:pt idx="1061">
                  <c:v>125.80533058245155</c:v>
                </c:pt>
                <c:pt idx="1062">
                  <c:v>113.73439662554622</c:v>
                </c:pt>
                <c:pt idx="1063">
                  <c:v>73.707573539496408</c:v>
                </c:pt>
                <c:pt idx="1064">
                  <c:v>31.902825204035477</c:v>
                </c:pt>
                <c:pt idx="1065">
                  <c:v>157.68771519547252</c:v>
                </c:pt>
                <c:pt idx="1066">
                  <c:v>157.41671486133995</c:v>
                </c:pt>
                <c:pt idx="1067">
                  <c:v>156.45259752334852</c:v>
                </c:pt>
                <c:pt idx="1068">
                  <c:v>149.06339481684572</c:v>
                </c:pt>
                <c:pt idx="1069">
                  <c:v>76.827451206982758</c:v>
                </c:pt>
                <c:pt idx="1070">
                  <c:v>275.02961306573457</c:v>
                </c:pt>
                <c:pt idx="1071">
                  <c:v>322.25123682757823</c:v>
                </c:pt>
                <c:pt idx="1072">
                  <c:v>337.53318914966923</c:v>
                </c:pt>
                <c:pt idx="1073">
                  <c:v>348.52568352771078</c:v>
                </c:pt>
                <c:pt idx="1074">
                  <c:v>353.9791379814788</c:v>
                </c:pt>
                <c:pt idx="1075">
                  <c:v>250.09519766385552</c:v>
                </c:pt>
                <c:pt idx="1076">
                  <c:v>290.78858742531889</c:v>
                </c:pt>
                <c:pt idx="1077">
                  <c:v>317.47896108607193</c:v>
                </c:pt>
                <c:pt idx="1078">
                  <c:v>338.09230199853869</c:v>
                </c:pt>
                <c:pt idx="1079">
                  <c:v>347.71366641277325</c:v>
                </c:pt>
                <c:pt idx="1080">
                  <c:v>241.25217651467167</c:v>
                </c:pt>
                <c:pt idx="1081">
                  <c:v>267.97558188637993</c:v>
                </c:pt>
                <c:pt idx="1082">
                  <c:v>294.84995538847801</c:v>
                </c:pt>
                <c:pt idx="1083">
                  <c:v>323.3516682142224</c:v>
                </c:pt>
                <c:pt idx="1084">
                  <c:v>338.43362019701658</c:v>
                </c:pt>
                <c:pt idx="1085">
                  <c:v>236.33262208134639</c:v>
                </c:pt>
                <c:pt idx="1086">
                  <c:v>252.14465889153135</c:v>
                </c:pt>
                <c:pt idx="1087">
                  <c:v>271.82454963682738</c:v>
                </c:pt>
                <c:pt idx="1088">
                  <c:v>299.73096452619194</c:v>
                </c:pt>
                <c:pt idx="1089">
                  <c:v>321.13136112383938</c:v>
                </c:pt>
                <c:pt idx="1090">
                  <c:v>232.46757768495496</c:v>
                </c:pt>
                <c:pt idx="1091">
                  <c:v>241.23321691594219</c:v>
                </c:pt>
                <c:pt idx="1092">
                  <c:v>252.98816856389848</c:v>
                </c:pt>
                <c:pt idx="1093">
                  <c:v>276.13222964452586</c:v>
                </c:pt>
                <c:pt idx="1094">
                  <c:v>299.68395267067729</c:v>
                </c:pt>
                <c:pt idx="1095">
                  <c:v>102.11045748040148</c:v>
                </c:pt>
                <c:pt idx="1096">
                  <c:v>14.184535547409824</c:v>
                </c:pt>
                <c:pt idx="1097">
                  <c:v>1.1491155619361564</c:v>
                </c:pt>
                <c:pt idx="1098">
                  <c:v>359.97980251813766</c:v>
                </c:pt>
                <c:pt idx="1099">
                  <c:v>0.98624816889380107</c:v>
                </c:pt>
                <c:pt idx="1100">
                  <c:v>193.03908281663487</c:v>
                </c:pt>
                <c:pt idx="1101">
                  <c:v>311.32940649967225</c:v>
                </c:pt>
                <c:pt idx="1102">
                  <c:v>338.98823344076129</c:v>
                </c:pt>
                <c:pt idx="1103">
                  <c:v>350.38399484389896</c:v>
                </c:pt>
                <c:pt idx="1104">
                  <c:v>355.42680759072226</c:v>
                </c:pt>
                <c:pt idx="1105">
                  <c:v>212.8364854950274</c:v>
                </c:pt>
                <c:pt idx="1106">
                  <c:v>253.73550290278175</c:v>
                </c:pt>
                <c:pt idx="1107">
                  <c:v>302.14565441965902</c:v>
                </c:pt>
                <c:pt idx="1108">
                  <c:v>334.84195337812025</c:v>
                </c:pt>
                <c:pt idx="1109">
                  <c:v>346.97973568815695</c:v>
                </c:pt>
                <c:pt idx="1110">
                  <c:v>219.50552212670453</c:v>
                </c:pt>
                <c:pt idx="1111">
                  <c:v>237.71435206642352</c:v>
                </c:pt>
                <c:pt idx="1112">
                  <c:v>264.48882584541394</c:v>
                </c:pt>
                <c:pt idx="1113">
                  <c:v>304.40332482787369</c:v>
                </c:pt>
                <c:pt idx="1114">
                  <c:v>328.10968264739432</c:v>
                </c:pt>
                <c:pt idx="1115">
                  <c:v>219.17874046040521</c:v>
                </c:pt>
                <c:pt idx="1116">
                  <c:v>228.02905135209627</c:v>
                </c:pt>
                <c:pt idx="1117">
                  <c:v>241.71505264636298</c:v>
                </c:pt>
                <c:pt idx="1118">
                  <c:v>269.82645418675702</c:v>
                </c:pt>
                <c:pt idx="1119">
                  <c:v>300.79205252317894</c:v>
                </c:pt>
                <c:pt idx="1120">
                  <c:v>98.300988178489277</c:v>
                </c:pt>
                <c:pt idx="1121">
                  <c:v>65.256881576442325</c:v>
                </c:pt>
                <c:pt idx="1122">
                  <c:v>33.578388497478763</c:v>
                </c:pt>
                <c:pt idx="1123">
                  <c:v>15.689433158515806</c:v>
                </c:pt>
                <c:pt idx="1124">
                  <c:v>10.580135206022804</c:v>
                </c:pt>
                <c:pt idx="1125">
                  <c:v>125.53134407881475</c:v>
                </c:pt>
                <c:pt idx="1126">
                  <c:v>81.583925782597532</c:v>
                </c:pt>
                <c:pt idx="1127">
                  <c:v>26.031171068574931</c:v>
                </c:pt>
                <c:pt idx="1128">
                  <c:v>9.5509404741066248</c:v>
                </c:pt>
                <c:pt idx="1129">
                  <c:v>5.8271109663075711</c:v>
                </c:pt>
                <c:pt idx="1130">
                  <c:v>164.12470135505549</c:v>
                </c:pt>
                <c:pt idx="1131">
                  <c:v>165.40704238632767</c:v>
                </c:pt>
                <c:pt idx="1132">
                  <c:v>346.84289198889473</c:v>
                </c:pt>
                <c:pt idx="1133">
                  <c:v>356.01736606549224</c:v>
                </c:pt>
                <c:pt idx="1134">
                  <c:v>358.86515058577794</c:v>
                </c:pt>
                <c:pt idx="1135">
                  <c:v>194.16723603599667</c:v>
                </c:pt>
                <c:pt idx="1136">
                  <c:v>208.79553895533041</c:v>
                </c:pt>
                <c:pt idx="1137">
                  <c:v>243.28039653345527</c:v>
                </c:pt>
                <c:pt idx="1138">
                  <c:v>316.31386113511206</c:v>
                </c:pt>
                <c:pt idx="1139">
                  <c:v>341.01069137157913</c:v>
                </c:pt>
                <c:pt idx="1140">
                  <c:v>202.90416015634398</c:v>
                </c:pt>
                <c:pt idx="1141">
                  <c:v>210.75897575912376</c:v>
                </c:pt>
                <c:pt idx="1142">
                  <c:v>223.24669197697492</c:v>
                </c:pt>
                <c:pt idx="1143">
                  <c:v>255.72663916202464</c:v>
                </c:pt>
                <c:pt idx="1144">
                  <c:v>304.77518417298666</c:v>
                </c:pt>
                <c:pt idx="1145">
                  <c:v>95.681836388145513</c:v>
                </c:pt>
                <c:pt idx="1146">
                  <c:v>82.17956318539116</c:v>
                </c:pt>
                <c:pt idx="1147">
                  <c:v>64.17954034201837</c:v>
                </c:pt>
                <c:pt idx="1148">
                  <c:v>39.578135693567312</c:v>
                </c:pt>
                <c:pt idx="1149">
                  <c:v>26.386756296365334</c:v>
                </c:pt>
                <c:pt idx="1150">
                  <c:v>106.34743346581661</c:v>
                </c:pt>
                <c:pt idx="1151">
                  <c:v>91.911740610571798</c:v>
                </c:pt>
                <c:pt idx="1152">
                  <c:v>69.645713342987719</c:v>
                </c:pt>
                <c:pt idx="1153">
                  <c:v>39.667690490580696</c:v>
                </c:pt>
                <c:pt idx="1154">
                  <c:v>24.559588228501326</c:v>
                </c:pt>
                <c:pt idx="1155">
                  <c:v>123.15240429570945</c:v>
                </c:pt>
                <c:pt idx="1156">
                  <c:v>110.45617249956855</c:v>
                </c:pt>
                <c:pt idx="1157">
                  <c:v>82.572138050855088</c:v>
                </c:pt>
                <c:pt idx="1158">
                  <c:v>39.152390916813488</c:v>
                </c:pt>
                <c:pt idx="1159">
                  <c:v>21.730852833911587</c:v>
                </c:pt>
                <c:pt idx="1160">
                  <c:v>152.07385763125376</c:v>
                </c:pt>
                <c:pt idx="1161">
                  <c:v>149.13333376039012</c:v>
                </c:pt>
                <c:pt idx="1162">
                  <c:v>136.76590874988472</c:v>
                </c:pt>
                <c:pt idx="1163">
                  <c:v>47.33738294651333</c:v>
                </c:pt>
                <c:pt idx="1164">
                  <c:v>15.242371636721938</c:v>
                </c:pt>
                <c:pt idx="1165">
                  <c:v>173.52790660490967</c:v>
                </c:pt>
                <c:pt idx="1166">
                  <c:v>175.19464407304335</c:v>
                </c:pt>
                <c:pt idx="1167">
                  <c:v>178.3102110620012</c:v>
                </c:pt>
                <c:pt idx="1168">
                  <c:v>182.6429771756662</c:v>
                </c:pt>
                <c:pt idx="1169">
                  <c:v>352.98857711009163</c:v>
                </c:pt>
                <c:pt idx="1170">
                  <c:v>94.519167771752265</c:v>
                </c:pt>
                <c:pt idx="1171">
                  <c:v>85.132609151179253</c:v>
                </c:pt>
                <c:pt idx="1172">
                  <c:v>72.626406970205338</c:v>
                </c:pt>
                <c:pt idx="1173">
                  <c:v>50.714959211819959</c:v>
                </c:pt>
                <c:pt idx="1174">
                  <c:v>33.063674910202224</c:v>
                </c:pt>
                <c:pt idx="1175">
                  <c:v>101.52362832232537</c:v>
                </c:pt>
                <c:pt idx="1176">
                  <c:v>92.018656769349448</c:v>
                </c:pt>
                <c:pt idx="1177">
                  <c:v>78.242833400498583</c:v>
                </c:pt>
                <c:pt idx="1178">
                  <c:v>52.525090707899103</c:v>
                </c:pt>
                <c:pt idx="1179">
                  <c:v>32.426045734622932</c:v>
                </c:pt>
                <c:pt idx="1180">
                  <c:v>112.2914257859139</c:v>
                </c:pt>
                <c:pt idx="1181">
                  <c:v>103.49403245084802</c:v>
                </c:pt>
                <c:pt idx="1182">
                  <c:v>87.94373579289298</c:v>
                </c:pt>
                <c:pt idx="1183">
                  <c:v>55.774424085818794</c:v>
                </c:pt>
                <c:pt idx="1184">
                  <c:v>32.159488242728969</c:v>
                </c:pt>
                <c:pt idx="1185">
                  <c:v>133.79684191139924</c:v>
                </c:pt>
                <c:pt idx="1186">
                  <c:v>129.44535086173622</c:v>
                </c:pt>
                <c:pt idx="1187">
                  <c:v>117.59425882219871</c:v>
                </c:pt>
                <c:pt idx="1188">
                  <c:v>75.553792620334079</c:v>
                </c:pt>
                <c:pt idx="1189">
                  <c:v>35.145064882118106</c:v>
                </c:pt>
                <c:pt idx="1190">
                  <c:v>159.19382355548481</c:v>
                </c:pt>
                <c:pt idx="1191">
                  <c:v>158.16623512645072</c:v>
                </c:pt>
                <c:pt idx="1192">
                  <c:v>155.7012474927526</c:v>
                </c:pt>
                <c:pt idx="1193">
                  <c:v>142.54763234310275</c:v>
                </c:pt>
                <c:pt idx="1194">
                  <c:v>73.250866019740585</c:v>
                </c:pt>
                <c:pt idx="1195">
                  <c:v>279.02965378194244</c:v>
                </c:pt>
                <c:pt idx="1196">
                  <c:v>343.28070317255066</c:v>
                </c:pt>
                <c:pt idx="1197">
                  <c:v>352.75780096358642</c:v>
                </c:pt>
                <c:pt idx="1198">
                  <c:v>357.98767408544535</c:v>
                </c:pt>
                <c:pt idx="1199">
                  <c:v>239.54558980228194</c:v>
                </c:pt>
                <c:pt idx="1200">
                  <c:v>299.57154705197604</c:v>
                </c:pt>
                <c:pt idx="1201">
                  <c:v>330.15726827520285</c:v>
                </c:pt>
                <c:pt idx="1202">
                  <c:v>344.76058416101318</c:v>
                </c:pt>
                <c:pt idx="1203">
                  <c:v>235.31668547613052</c:v>
                </c:pt>
                <c:pt idx="1204">
                  <c:v>273.48453146180663</c:v>
                </c:pt>
                <c:pt idx="1205">
                  <c:v>306.38815653591303</c:v>
                </c:pt>
                <c:pt idx="1206">
                  <c:v>329.64562809958778</c:v>
                </c:pt>
                <c:pt idx="1207">
                  <c:v>231.33939197442407</c:v>
                </c:pt>
                <c:pt idx="1208">
                  <c:v>256.33587267308496</c:v>
                </c:pt>
                <c:pt idx="1209">
                  <c:v>284.11969576965402</c:v>
                </c:pt>
                <c:pt idx="1210">
                  <c:v>310.28327406931635</c:v>
                </c:pt>
                <c:pt idx="1211">
                  <c:v>99.310996812719878</c:v>
                </c:pt>
                <c:pt idx="1212">
                  <c:v>38.107214712632874</c:v>
                </c:pt>
                <c:pt idx="1213">
                  <c:v>21.031175545161876</c:v>
                </c:pt>
                <c:pt idx="1214">
                  <c:v>15.854936704114706</c:v>
                </c:pt>
                <c:pt idx="1215">
                  <c:v>161.33674357262879</c:v>
                </c:pt>
                <c:pt idx="1216">
                  <c:v>27.309427558484533</c:v>
                </c:pt>
                <c:pt idx="1217">
                  <c:v>8.4706595841796268</c:v>
                </c:pt>
                <c:pt idx="1218">
                  <c:v>7.6671126755053125</c:v>
                </c:pt>
                <c:pt idx="1219">
                  <c:v>190.08755956575212</c:v>
                </c:pt>
                <c:pt idx="1220">
                  <c:v>228.68000191191427</c:v>
                </c:pt>
                <c:pt idx="1221">
                  <c:v>337.18112177855369</c:v>
                </c:pt>
                <c:pt idx="1222">
                  <c:v>355.42602161222169</c:v>
                </c:pt>
                <c:pt idx="1223">
                  <c:v>200.52940084510467</c:v>
                </c:pt>
                <c:pt idx="1224">
                  <c:v>220.60477156772038</c:v>
                </c:pt>
                <c:pt idx="1225">
                  <c:v>267.60684951362902</c:v>
                </c:pt>
                <c:pt idx="1226">
                  <c:v>330.13511321916366</c:v>
                </c:pt>
                <c:pt idx="1227">
                  <c:v>96.931626138082791</c:v>
                </c:pt>
                <c:pt idx="1228">
                  <c:v>63.402593884214596</c:v>
                </c:pt>
                <c:pt idx="1229">
                  <c:v>40.616426620199739</c:v>
                </c:pt>
                <c:pt idx="1230">
                  <c:v>28.190937472969289</c:v>
                </c:pt>
                <c:pt idx="1231">
                  <c:v>127.24885482503576</c:v>
                </c:pt>
                <c:pt idx="1232">
                  <c:v>84.030351685466272</c:v>
                </c:pt>
                <c:pt idx="1233">
                  <c:v>43.746036688423118</c:v>
                </c:pt>
                <c:pt idx="1234">
                  <c:v>26.218522773007429</c:v>
                </c:pt>
                <c:pt idx="1235">
                  <c:v>155.40002533053666</c:v>
                </c:pt>
                <c:pt idx="1236">
                  <c:v>130.67855307108312</c:v>
                </c:pt>
                <c:pt idx="1237">
                  <c:v>54.770055364068412</c:v>
                </c:pt>
                <c:pt idx="1238">
                  <c:v>25.408277641207562</c:v>
                </c:pt>
                <c:pt idx="1239">
                  <c:v>176.20258166766735</c:v>
                </c:pt>
                <c:pt idx="1240">
                  <c:v>174.70629215431632</c:v>
                </c:pt>
                <c:pt idx="1241">
                  <c:v>148.46962439952532</c:v>
                </c:pt>
                <c:pt idx="1242">
                  <c:v>33.129799380673639</c:v>
                </c:pt>
                <c:pt idx="1243">
                  <c:v>95.740380423447363</c:v>
                </c:pt>
                <c:pt idx="1244">
                  <c:v>72.347545324274876</c:v>
                </c:pt>
                <c:pt idx="1245">
                  <c:v>51.429606457095844</c:v>
                </c:pt>
                <c:pt idx="1246">
                  <c:v>35.050431622809405</c:v>
                </c:pt>
                <c:pt idx="1247">
                  <c:v>116.18539925039865</c:v>
                </c:pt>
                <c:pt idx="1248">
                  <c:v>89.703516770397897</c:v>
                </c:pt>
                <c:pt idx="1249">
                  <c:v>59.856253259457944</c:v>
                </c:pt>
                <c:pt idx="1250">
                  <c:v>36.794211071126355</c:v>
                </c:pt>
                <c:pt idx="1251">
                  <c:v>137.33496448328842</c:v>
                </c:pt>
                <c:pt idx="1252">
                  <c:v>115.58891102425588</c:v>
                </c:pt>
                <c:pt idx="1253">
                  <c:v>77.909214017276227</c:v>
                </c:pt>
                <c:pt idx="1254">
                  <c:v>44.269361375964763</c:v>
                </c:pt>
                <c:pt idx="1255">
                  <c:v>159.79027706853071</c:v>
                </c:pt>
                <c:pt idx="1256">
                  <c:v>150.8502057880882</c:v>
                </c:pt>
                <c:pt idx="1257">
                  <c:v>123.45601551112991</c:v>
                </c:pt>
                <c:pt idx="1258">
                  <c:v>72.323498839167158</c:v>
                </c:pt>
                <c:pt idx="1259">
                  <c:v>331.89618625720072</c:v>
                </c:pt>
                <c:pt idx="1260">
                  <c:v>8.7706136783492727</c:v>
                </c:pt>
                <c:pt idx="1261">
                  <c:v>12.047313431543698</c:v>
                </c:pt>
                <c:pt idx="1262">
                  <c:v>238.61732430804039</c:v>
                </c:pt>
                <c:pt idx="1263">
                  <c:v>317.64355902520259</c:v>
                </c:pt>
                <c:pt idx="1264">
                  <c:v>3.1424958405578742</c:v>
                </c:pt>
                <c:pt idx="1265">
                  <c:v>230.06428168284558</c:v>
                </c:pt>
                <c:pt idx="1266">
                  <c:v>251.95731138492104</c:v>
                </c:pt>
                <c:pt idx="1267">
                  <c:v>341.07815432193064</c:v>
                </c:pt>
                <c:pt idx="1268">
                  <c:v>91.332864627244817</c:v>
                </c:pt>
                <c:pt idx="1269">
                  <c:v>48.730319370457963</c:v>
                </c:pt>
                <c:pt idx="1270">
                  <c:v>24.69371349425063</c:v>
                </c:pt>
                <c:pt idx="1271">
                  <c:v>159.40928385234454</c:v>
                </c:pt>
                <c:pt idx="1272">
                  <c:v>50.260149123633042</c:v>
                </c:pt>
                <c:pt idx="1273">
                  <c:v>20.082864084562889</c:v>
                </c:pt>
                <c:pt idx="1274">
                  <c:v>205.41751813876218</c:v>
                </c:pt>
                <c:pt idx="1275">
                  <c:v>214.89305275248043</c:v>
                </c:pt>
                <c:pt idx="1276">
                  <c:v>9.1512908678922962</c:v>
                </c:pt>
                <c:pt idx="1277">
                  <c:v>100.55405105398025</c:v>
                </c:pt>
                <c:pt idx="1278">
                  <c:v>82.325089428688358</c:v>
                </c:pt>
                <c:pt idx="1279">
                  <c:v>45.212695891841584</c:v>
                </c:pt>
                <c:pt idx="1280">
                  <c:v>119.81105077217313</c:v>
                </c:pt>
                <c:pt idx="1281">
                  <c:v>97.213138678914206</c:v>
                </c:pt>
                <c:pt idx="1282">
                  <c:v>49.046743308538062</c:v>
                </c:pt>
                <c:pt idx="1283">
                  <c:v>159.18400114075175</c:v>
                </c:pt>
                <c:pt idx="1284">
                  <c:v>140.41561190356379</c:v>
                </c:pt>
                <c:pt idx="1285">
                  <c:v>70.230941892062489</c:v>
                </c:pt>
                <c:pt idx="1286">
                  <c:v>236.18671305857001</c:v>
                </c:pt>
                <c:pt idx="1287">
                  <c:v>236.33278401176443</c:v>
                </c:pt>
                <c:pt idx="1288">
                  <c:v>236.56217376628172</c:v>
                </c:pt>
                <c:pt idx="1289">
                  <c:v>237.03166673374488</c:v>
                </c:pt>
                <c:pt idx="1290">
                  <c:v>237.67190534608079</c:v>
                </c:pt>
                <c:pt idx="1291">
                  <c:v>238.49124060027287</c:v>
                </c:pt>
                <c:pt idx="1292">
                  <c:v>239.4670111131727</c:v>
                </c:pt>
                <c:pt idx="1293">
                  <c:v>240.32208589349707</c:v>
                </c:pt>
                <c:pt idx="1294">
                  <c:v>241.81798700620467</c:v>
                </c:pt>
                <c:pt idx="1295">
                  <c:v>243.51762929512572</c:v>
                </c:pt>
                <c:pt idx="1296">
                  <c:v>245.89399160362726</c:v>
                </c:pt>
                <c:pt idx="1297">
                  <c:v>249.28768440822591</c:v>
                </c:pt>
                <c:pt idx="1298">
                  <c:v>251.65502737040504</c:v>
                </c:pt>
                <c:pt idx="1299">
                  <c:v>254.7405663845993</c:v>
                </c:pt>
                <c:pt idx="1300">
                  <c:v>258.82226477999075</c:v>
                </c:pt>
                <c:pt idx="1301">
                  <c:v>264.16812641712369</c:v>
                </c:pt>
                <c:pt idx="1302">
                  <c:v>268.28730204764418</c:v>
                </c:pt>
                <c:pt idx="1303">
                  <c:v>271.43111167495169</c:v>
                </c:pt>
                <c:pt idx="1304">
                  <c:v>275.03537058504617</c:v>
                </c:pt>
                <c:pt idx="1305">
                  <c:v>277.03397467467369</c:v>
                </c:pt>
                <c:pt idx="1306">
                  <c:v>353.08216713296201</c:v>
                </c:pt>
                <c:pt idx="1307">
                  <c:v>352.78751528566869</c:v>
                </c:pt>
                <c:pt idx="1308">
                  <c:v>352.32470881273798</c:v>
                </c:pt>
                <c:pt idx="1309">
                  <c:v>351.52051295090263</c:v>
                </c:pt>
                <c:pt idx="1310">
                  <c:v>350.68736509647226</c:v>
                </c:pt>
                <c:pt idx="1311">
                  <c:v>349.80613863858167</c:v>
                </c:pt>
                <c:pt idx="1312">
                  <c:v>348.83384145688893</c:v>
                </c:pt>
                <c:pt idx="1313">
                  <c:v>347.78801826297502</c:v>
                </c:pt>
                <c:pt idx="1314">
                  <c:v>345.26676141616969</c:v>
                </c:pt>
                <c:pt idx="1315">
                  <c:v>341.89487694372201</c:v>
                </c:pt>
                <c:pt idx="1316">
                  <c:v>337.33682374190693</c:v>
                </c:pt>
                <c:pt idx="1317">
                  <c:v>331.59471800699669</c:v>
                </c:pt>
                <c:pt idx="1318">
                  <c:v>327.70744070286946</c:v>
                </c:pt>
                <c:pt idx="1319">
                  <c:v>322.80532719103172</c:v>
                </c:pt>
                <c:pt idx="1320">
                  <c:v>316.37377370278199</c:v>
                </c:pt>
                <c:pt idx="1321">
                  <c:v>308.21230707636965</c:v>
                </c:pt>
                <c:pt idx="1322">
                  <c:v>301.94557625440825</c:v>
                </c:pt>
                <c:pt idx="1323">
                  <c:v>297.04775750973232</c:v>
                </c:pt>
                <c:pt idx="1324">
                  <c:v>291.40717206291163</c:v>
                </c:pt>
                <c:pt idx="1325">
                  <c:v>288.29146838157169</c:v>
                </c:pt>
                <c:pt idx="1326">
                  <c:v>91.885523650333027</c:v>
                </c:pt>
                <c:pt idx="1327">
                  <c:v>91.957977713237852</c:v>
                </c:pt>
                <c:pt idx="1328">
                  <c:v>92.072862815821225</c:v>
                </c:pt>
                <c:pt idx="1329">
                  <c:v>92.270965152149458</c:v>
                </c:pt>
                <c:pt idx="1330">
                  <c:v>92.46772209324692</c:v>
                </c:pt>
                <c:pt idx="1331">
                  <c:v>92.655003603288819</c:v>
                </c:pt>
                <c:pt idx="1332">
                  <c:v>92.850898575125058</c:v>
                </c:pt>
                <c:pt idx="1333">
                  <c:v>93.077560391521459</c:v>
                </c:pt>
                <c:pt idx="1334">
                  <c:v>93.673481120112058</c:v>
                </c:pt>
                <c:pt idx="1335">
                  <c:v>94.276404830084005</c:v>
                </c:pt>
                <c:pt idx="1336">
                  <c:v>94.586546619884189</c:v>
                </c:pt>
                <c:pt idx="1337">
                  <c:v>94.487343816787558</c:v>
                </c:pt>
                <c:pt idx="1338">
                  <c:v>94.101842053837558</c:v>
                </c:pt>
                <c:pt idx="1339">
                  <c:v>92.752590345668011</c:v>
                </c:pt>
                <c:pt idx="1340">
                  <c:v>88.296745446774011</c:v>
                </c:pt>
                <c:pt idx="1341">
                  <c:v>339.38588581446493</c:v>
                </c:pt>
                <c:pt idx="1342">
                  <c:v>289.15956926514201</c:v>
                </c:pt>
                <c:pt idx="1343">
                  <c:v>284.94874177831366</c:v>
                </c:pt>
                <c:pt idx="1344">
                  <c:v>282.99502601679194</c:v>
                </c:pt>
                <c:pt idx="1345">
                  <c:v>282.36521668653046</c:v>
                </c:pt>
                <c:pt idx="1346">
                  <c:v>331.89618625720072</c:v>
                </c:pt>
                <c:pt idx="1347">
                  <c:v>307.93183287654125</c:v>
                </c:pt>
                <c:pt idx="1348">
                  <c:v>293.16579947162865</c:v>
                </c:pt>
                <c:pt idx="1349">
                  <c:v>284.54571177460463</c:v>
                </c:pt>
                <c:pt idx="1350">
                  <c:v>281.17262329221597</c:v>
                </c:pt>
                <c:pt idx="1351">
                  <c:v>279.02965378194244</c:v>
                </c:pt>
                <c:pt idx="1352">
                  <c:v>277.56650109535497</c:v>
                </c:pt>
                <c:pt idx="1353">
                  <c:v>276.27640847763951</c:v>
                </c:pt>
                <c:pt idx="1354">
                  <c:v>275.02961306573457</c:v>
                </c:pt>
                <c:pt idx="1355">
                  <c:v>276.46963979226513</c:v>
                </c:pt>
                <c:pt idx="1356">
                  <c:v>277.83465431995432</c:v>
                </c:pt>
                <c:pt idx="1357">
                  <c:v>279.19088416168631</c:v>
                </c:pt>
                <c:pt idx="1358">
                  <c:v>279.84283471243378</c:v>
                </c:pt>
                <c:pt idx="1359">
                  <c:v>280.32013911226869</c:v>
                </c:pt>
                <c:pt idx="1360">
                  <c:v>280.71584588693401</c:v>
                </c:pt>
                <c:pt idx="1361">
                  <c:v>280.98162738902005</c:v>
                </c:pt>
                <c:pt idx="1362">
                  <c:v>281.13385983914702</c:v>
                </c:pt>
                <c:pt idx="1363">
                  <c:v>281.2320848834247</c:v>
                </c:pt>
                <c:pt idx="1364">
                  <c:v>281.32786638582712</c:v>
                </c:pt>
                <c:pt idx="1365">
                  <c:v>281.375847304974</c:v>
                </c:pt>
                <c:pt idx="1366">
                  <c:v>281.46851583653699</c:v>
                </c:pt>
                <c:pt idx="1367">
                  <c:v>179.01823894514663</c:v>
                </c:pt>
                <c:pt idx="1368">
                  <c:v>170.75981749804112</c:v>
                </c:pt>
                <c:pt idx="1369">
                  <c:v>252.18542645664962</c:v>
                </c:pt>
                <c:pt idx="1370">
                  <c:v>264.85619867415795</c:v>
                </c:pt>
                <c:pt idx="1371">
                  <c:v>274.01280708376817</c:v>
                </c:pt>
                <c:pt idx="1372">
                  <c:v>279.84958242963938</c:v>
                </c:pt>
                <c:pt idx="1373">
                  <c:v>281.16664433942037</c:v>
                </c:pt>
                <c:pt idx="1374">
                  <c:v>262.59875730860176</c:v>
                </c:pt>
                <c:pt idx="1375">
                  <c:v>272.79631568432723</c:v>
                </c:pt>
                <c:pt idx="1376">
                  <c:v>278.86843200517694</c:v>
                </c:pt>
                <c:pt idx="1377">
                  <c:v>249.28474042234672</c:v>
                </c:pt>
                <c:pt idx="1378">
                  <c:v>260.71819144744398</c:v>
                </c:pt>
                <c:pt idx="1379">
                  <c:v>271.54959335961405</c:v>
                </c:pt>
                <c:pt idx="1380">
                  <c:v>277.76589516903732</c:v>
                </c:pt>
                <c:pt idx="1381">
                  <c:v>136.70887884483997</c:v>
                </c:pt>
                <c:pt idx="1382">
                  <c:v>251.22189205303567</c:v>
                </c:pt>
                <c:pt idx="1383">
                  <c:v>261.23660667469329</c:v>
                </c:pt>
                <c:pt idx="1384">
                  <c:v>269.53614511643696</c:v>
                </c:pt>
                <c:pt idx="1385">
                  <c:v>275.23221004330929</c:v>
                </c:pt>
                <c:pt idx="1386">
                  <c:v>130.14596345749709</c:v>
                </c:pt>
                <c:pt idx="1387">
                  <c:v>96.336062630568648</c:v>
                </c:pt>
                <c:pt idx="1388">
                  <c:v>272.74091063231901</c:v>
                </c:pt>
                <c:pt idx="1389">
                  <c:v>268.64236455142901</c:v>
                </c:pt>
                <c:pt idx="1390">
                  <c:v>270.97212423047364</c:v>
                </c:pt>
                <c:pt idx="1391">
                  <c:v>274.70010172109369</c:v>
                </c:pt>
                <c:pt idx="1392">
                  <c:v>88.910856506286152</c:v>
                </c:pt>
                <c:pt idx="1393">
                  <c:v>78.493121240458422</c:v>
                </c:pt>
                <c:pt idx="1394">
                  <c:v>300.63887002080202</c:v>
                </c:pt>
                <c:pt idx="1395">
                  <c:v>263.52654521632729</c:v>
                </c:pt>
                <c:pt idx="1396">
                  <c:v>270.61648069106178</c:v>
                </c:pt>
                <c:pt idx="1397">
                  <c:v>277.34233936809164</c:v>
                </c:pt>
                <c:pt idx="1398">
                  <c:v>74.818894885847627</c:v>
                </c:pt>
                <c:pt idx="1399">
                  <c:v>69.081130199021658</c:v>
                </c:pt>
                <c:pt idx="1400">
                  <c:v>60.950910132880352</c:v>
                </c:pt>
                <c:pt idx="1401">
                  <c:v>21.19738891264296</c:v>
                </c:pt>
                <c:pt idx="1402">
                  <c:v>306.91512606120796</c:v>
                </c:pt>
                <c:pt idx="1403">
                  <c:v>324.67875577742529</c:v>
                </c:pt>
                <c:pt idx="1404">
                  <c:v>231.86759220328815</c:v>
                </c:pt>
                <c:pt idx="1405">
                  <c:v>355.44041911042785</c:v>
                </c:pt>
                <c:pt idx="1406">
                  <c:v>95.052684398218361</c:v>
                </c:pt>
                <c:pt idx="1407">
                  <c:v>303.63792261293798</c:v>
                </c:pt>
                <c:pt idx="1408">
                  <c:v>159.5511902145864</c:v>
                </c:pt>
                <c:pt idx="1409">
                  <c:v>33.527667931413895</c:v>
                </c:pt>
                <c:pt idx="1410">
                  <c:v>296.63790386405537</c:v>
                </c:pt>
                <c:pt idx="1411">
                  <c:v>163.27078994443875</c:v>
                </c:pt>
                <c:pt idx="1412">
                  <c:v>35.047965771569274</c:v>
                </c:pt>
                <c:pt idx="1413">
                  <c:v>284.53742529378138</c:v>
                </c:pt>
                <c:pt idx="1414">
                  <c:v>274.01910526559863</c:v>
                </c:pt>
                <c:pt idx="1415">
                  <c:v>296.10184521865705</c:v>
                </c:pt>
                <c:pt idx="1416">
                  <c:v>286.54097997675422</c:v>
                </c:pt>
                <c:pt idx="1417">
                  <c:v>274.96649638806969</c:v>
                </c:pt>
                <c:pt idx="1418">
                  <c:v>291.12770867938178</c:v>
                </c:pt>
                <c:pt idx="1419">
                  <c:v>284.33364174822663</c:v>
                </c:pt>
                <c:pt idx="1420">
                  <c:v>282.75019916149824</c:v>
                </c:pt>
                <c:pt idx="1421">
                  <c:v>273.93001734248344</c:v>
                </c:pt>
                <c:pt idx="1422">
                  <c:v>295.64625143345938</c:v>
                </c:pt>
                <c:pt idx="1423">
                  <c:v>286.23453043744325</c:v>
                </c:pt>
                <c:pt idx="1424">
                  <c:v>287.24967736899464</c:v>
                </c:pt>
                <c:pt idx="1425">
                  <c:v>257.84559705748069</c:v>
                </c:pt>
                <c:pt idx="1426">
                  <c:v>324.22225963009555</c:v>
                </c:pt>
                <c:pt idx="1427">
                  <c:v>294.16126413117871</c:v>
                </c:pt>
                <c:pt idx="1428">
                  <c:v>268.27837160307195</c:v>
                </c:pt>
                <c:pt idx="1429">
                  <c:v>301.01900174482631</c:v>
                </c:pt>
                <c:pt idx="1430">
                  <c:v>286.65631083132371</c:v>
                </c:pt>
                <c:pt idx="1431">
                  <c:v>287.31547279711197</c:v>
                </c:pt>
                <c:pt idx="1432">
                  <c:v>258.25610727973617</c:v>
                </c:pt>
                <c:pt idx="1433">
                  <c:v>321.88858609726094</c:v>
                </c:pt>
                <c:pt idx="1434">
                  <c:v>292.82883298448013</c:v>
                </c:pt>
                <c:pt idx="1435">
                  <c:v>248.96573340543767</c:v>
                </c:pt>
                <c:pt idx="1436">
                  <c:v>334.72151476155847</c:v>
                </c:pt>
                <c:pt idx="1437">
                  <c:v>242.56006345946236</c:v>
                </c:pt>
                <c:pt idx="1438">
                  <c:v>245.89909246562161</c:v>
                </c:pt>
                <c:pt idx="1439">
                  <c:v>340.98744023364202</c:v>
                </c:pt>
                <c:pt idx="1440">
                  <c:v>338.27677372043695</c:v>
                </c:pt>
                <c:pt idx="1441">
                  <c:v>294.47918045065865</c:v>
                </c:pt>
                <c:pt idx="1442">
                  <c:v>97.093254234662467</c:v>
                </c:pt>
                <c:pt idx="1443">
                  <c:v>90.789264441604431</c:v>
                </c:pt>
                <c:pt idx="1444">
                  <c:v>93.215319851907296</c:v>
                </c:pt>
                <c:pt idx="1445">
                  <c:v>155.18740090726311</c:v>
                </c:pt>
                <c:pt idx="1446">
                  <c:v>36.53504792880296</c:v>
                </c:pt>
                <c:pt idx="1447">
                  <c:v>245.89624351088167</c:v>
                </c:pt>
                <c:pt idx="1448">
                  <c:v>248.9304348634947</c:v>
                </c:pt>
                <c:pt idx="1449">
                  <c:v>337.12777099727163</c:v>
                </c:pt>
                <c:pt idx="1450">
                  <c:v>334.52658599053899</c:v>
                </c:pt>
                <c:pt idx="1451">
                  <c:v>293.54321959763899</c:v>
                </c:pt>
                <c:pt idx="1452">
                  <c:v>242.59167653631198</c:v>
                </c:pt>
                <c:pt idx="1453">
                  <c:v>245.88884639980787</c:v>
                </c:pt>
                <c:pt idx="1454">
                  <c:v>340.76264606007834</c:v>
                </c:pt>
                <c:pt idx="1455">
                  <c:v>338.06488777958958</c:v>
                </c:pt>
                <c:pt idx="1456">
                  <c:v>294.32995342023963</c:v>
                </c:pt>
                <c:pt idx="1457">
                  <c:v>94.702131722195958</c:v>
                </c:pt>
                <c:pt idx="1458">
                  <c:v>97.206637039703054</c:v>
                </c:pt>
                <c:pt idx="1459">
                  <c:v>155.57909720583385</c:v>
                </c:pt>
                <c:pt idx="1460">
                  <c:v>90.925300616088094</c:v>
                </c:pt>
                <c:pt idx="1461">
                  <c:v>93.350398962487859</c:v>
                </c:pt>
                <c:pt idx="1462">
                  <c:v>155.33045948867831</c:v>
                </c:pt>
                <c:pt idx="1463">
                  <c:v>36.972983346853582</c:v>
                </c:pt>
                <c:pt idx="1464">
                  <c:v>36.555819279948807</c:v>
                </c:pt>
                <c:pt idx="1465">
                  <c:v>14.774055734710668</c:v>
                </c:pt>
                <c:pt idx="1466">
                  <c:v>272.21021168339485</c:v>
                </c:pt>
                <c:pt idx="1467">
                  <c:v>286.84363962203088</c:v>
                </c:pt>
                <c:pt idx="1468">
                  <c:v>280.80052338923787</c:v>
                </c:pt>
                <c:pt idx="1469">
                  <c:v>247.6326952584842</c:v>
                </c:pt>
                <c:pt idx="1470">
                  <c:v>331.38859948579369</c:v>
                </c:pt>
                <c:pt idx="1471">
                  <c:v>277.72043188568864</c:v>
                </c:pt>
                <c:pt idx="1472">
                  <c:v>270.43565571655364</c:v>
                </c:pt>
                <c:pt idx="1473">
                  <c:v>241.43484019348259</c:v>
                </c:pt>
                <c:pt idx="1474">
                  <c:v>289.33910536911264</c:v>
                </c:pt>
                <c:pt idx="1475">
                  <c:v>281.37756150828869</c:v>
                </c:pt>
                <c:pt idx="1476">
                  <c:v>244.73333805807781</c:v>
                </c:pt>
                <c:pt idx="1477">
                  <c:v>337.43503390399678</c:v>
                </c:pt>
                <c:pt idx="1478">
                  <c:v>334.75086403554457</c:v>
                </c:pt>
                <c:pt idx="1479">
                  <c:v>293.31750051235332</c:v>
                </c:pt>
                <c:pt idx="1480">
                  <c:v>99.29596348173321</c:v>
                </c:pt>
                <c:pt idx="1481">
                  <c:v>92.944130230574956</c:v>
                </c:pt>
                <c:pt idx="1482">
                  <c:v>95.537681159041654</c:v>
                </c:pt>
                <c:pt idx="1483">
                  <c:v>156.73467552907476</c:v>
                </c:pt>
                <c:pt idx="1484">
                  <c:v>38.073116624674512</c:v>
                </c:pt>
              </c:numCache>
            </c:numRef>
          </c:xVal>
          <c:yVal>
            <c:numRef>
              <c:f>Calculation!$CA$40:$CA$1524</c:f>
              <c:numCache>
                <c:formatCode>0.00</c:formatCode>
                <c:ptCount val="1485"/>
                <c:pt idx="0">
                  <c:v>0.60366842137608823</c:v>
                </c:pt>
                <c:pt idx="1">
                  <c:v>2.1397247106791752</c:v>
                </c:pt>
                <c:pt idx="2">
                  <c:v>3.1251179588975009</c:v>
                </c:pt>
                <c:pt idx="3">
                  <c:v>3.8913163482144202</c:v>
                </c:pt>
                <c:pt idx="4">
                  <c:v>4.3856020871022023</c:v>
                </c:pt>
                <c:pt idx="5">
                  <c:v>5.8827980528197843</c:v>
                </c:pt>
                <c:pt idx="6">
                  <c:v>6.215008887018179</c:v>
                </c:pt>
                <c:pt idx="7">
                  <c:v>6.0256580573653755</c:v>
                </c:pt>
                <c:pt idx="8">
                  <c:v>8.5178905203623625</c:v>
                </c:pt>
                <c:pt idx="9">
                  <c:v>0.68209025441515037</c:v>
                </c:pt>
                <c:pt idx="10">
                  <c:v>3.3647242864961178</c:v>
                </c:pt>
                <c:pt idx="11">
                  <c:v>4.0247513633283845</c:v>
                </c:pt>
                <c:pt idx="12">
                  <c:v>4.518901199216975</c:v>
                </c:pt>
                <c:pt idx="13">
                  <c:v>5.0193191440453724</c:v>
                </c:pt>
                <c:pt idx="14">
                  <c:v>6.0601787596306416</c:v>
                </c:pt>
                <c:pt idx="15">
                  <c:v>6.1772120417437106</c:v>
                </c:pt>
                <c:pt idx="16">
                  <c:v>6.2644332572341455</c:v>
                </c:pt>
                <c:pt idx="17">
                  <c:v>8.5607962459665341</c:v>
                </c:pt>
                <c:pt idx="18">
                  <c:v>1.2004244320483703</c:v>
                </c:pt>
                <c:pt idx="19">
                  <c:v>3.8764292859964473</c:v>
                </c:pt>
                <c:pt idx="20">
                  <c:v>5.0763244924154014</c:v>
                </c:pt>
                <c:pt idx="21">
                  <c:v>5.2134816526909056</c:v>
                </c:pt>
                <c:pt idx="22">
                  <c:v>5.2322437485307534</c:v>
                </c:pt>
                <c:pt idx="23">
                  <c:v>6.521780464152398</c:v>
                </c:pt>
                <c:pt idx="24">
                  <c:v>6.4554428974416824</c:v>
                </c:pt>
                <c:pt idx="25">
                  <c:v>6.5594721139793934</c:v>
                </c:pt>
                <c:pt idx="26">
                  <c:v>9.3963094378677567</c:v>
                </c:pt>
                <c:pt idx="27">
                  <c:v>1.2391500022820274</c:v>
                </c:pt>
                <c:pt idx="28">
                  <c:v>3.5724696291893556</c:v>
                </c:pt>
                <c:pt idx="29">
                  <c:v>5.3354173060283845</c:v>
                </c:pt>
                <c:pt idx="30">
                  <c:v>5.4982556546213104</c:v>
                </c:pt>
                <c:pt idx="31">
                  <c:v>5.9950906543079769</c:v>
                </c:pt>
                <c:pt idx="32">
                  <c:v>6.7115961443488734</c:v>
                </c:pt>
                <c:pt idx="33">
                  <c:v>7.1910623128675883</c:v>
                </c:pt>
                <c:pt idx="34">
                  <c:v>6.6548935728843865</c:v>
                </c:pt>
                <c:pt idx="35">
                  <c:v>8.6082514891979489</c:v>
                </c:pt>
                <c:pt idx="36">
                  <c:v>1.0544730791790311</c:v>
                </c:pt>
                <c:pt idx="37">
                  <c:v>3.0426249160399603</c:v>
                </c:pt>
                <c:pt idx="38">
                  <c:v>4.8311914676677308</c:v>
                </c:pt>
                <c:pt idx="39">
                  <c:v>5.3248117762477758</c:v>
                </c:pt>
                <c:pt idx="40">
                  <c:v>5.8455829071988816</c:v>
                </c:pt>
                <c:pt idx="41">
                  <c:v>6.8977322627400746</c:v>
                </c:pt>
                <c:pt idx="42">
                  <c:v>6.9354978353527024</c:v>
                </c:pt>
                <c:pt idx="43">
                  <c:v>6.5390571154650914</c:v>
                </c:pt>
                <c:pt idx="44">
                  <c:v>8.3103133193062568</c:v>
                </c:pt>
                <c:pt idx="45">
                  <c:v>1.0081674861046497</c:v>
                </c:pt>
                <c:pt idx="46">
                  <c:v>2.9561377003211606</c:v>
                </c:pt>
                <c:pt idx="47">
                  <c:v>4.2168062411296674</c:v>
                </c:pt>
                <c:pt idx="48">
                  <c:v>4.889421161709457</c:v>
                </c:pt>
                <c:pt idx="49">
                  <c:v>5.7924196184355745</c:v>
                </c:pt>
                <c:pt idx="50">
                  <c:v>6.7372211491698524</c:v>
                </c:pt>
                <c:pt idx="51">
                  <c:v>6.1125481277910945</c:v>
                </c:pt>
                <c:pt idx="52">
                  <c:v>5.7347294972356124</c:v>
                </c:pt>
                <c:pt idx="53">
                  <c:v>8.0037549923614844</c:v>
                </c:pt>
                <c:pt idx="54">
                  <c:v>2.0245819555324887</c:v>
                </c:pt>
                <c:pt idx="55">
                  <c:v>3.5925894538367977</c:v>
                </c:pt>
                <c:pt idx="56">
                  <c:v>4.6678940536105245</c:v>
                </c:pt>
                <c:pt idx="57">
                  <c:v>6.0122962020085415</c:v>
                </c:pt>
                <c:pt idx="58">
                  <c:v>6.5280309497978655</c:v>
                </c:pt>
                <c:pt idx="59">
                  <c:v>7.4361258351515032</c:v>
                </c:pt>
                <c:pt idx="60">
                  <c:v>6.0810621871077934</c:v>
                </c:pt>
                <c:pt idx="61">
                  <c:v>5.4323154674382055</c:v>
                </c:pt>
                <c:pt idx="62">
                  <c:v>7.6783349112783768</c:v>
                </c:pt>
                <c:pt idx="63">
                  <c:v>2.6595309367935003</c:v>
                </c:pt>
                <c:pt idx="64">
                  <c:v>4.0694895525222146</c:v>
                </c:pt>
                <c:pt idx="65">
                  <c:v>4.7662719021891133</c:v>
                </c:pt>
                <c:pt idx="66">
                  <c:v>5.9131908450515098</c:v>
                </c:pt>
                <c:pt idx="67">
                  <c:v>6.0721349151043915</c:v>
                </c:pt>
                <c:pt idx="68">
                  <c:v>6.3057861362433885</c:v>
                </c:pt>
                <c:pt idx="69">
                  <c:v>5.4100808804264355</c:v>
                </c:pt>
                <c:pt idx="70">
                  <c:v>4.9250876129800885</c:v>
                </c:pt>
                <c:pt idx="71">
                  <c:v>5.8382977139304124</c:v>
                </c:pt>
                <c:pt idx="72">
                  <c:v>5.0330759905548534</c:v>
                </c:pt>
                <c:pt idx="73">
                  <c:v>5.9083971366951173</c:v>
                </c:pt>
                <c:pt idx="74">
                  <c:v>7.1056427319475901</c:v>
                </c:pt>
                <c:pt idx="75">
                  <c:v>7.4878330739330732</c:v>
                </c:pt>
                <c:pt idx="76">
                  <c:v>7.5709959617973075</c:v>
                </c:pt>
                <c:pt idx="77">
                  <c:v>7.7661250013378575</c:v>
                </c:pt>
                <c:pt idx="78">
                  <c:v>6.7247819965099245</c:v>
                </c:pt>
                <c:pt idx="79">
                  <c:v>6.1005640558457745</c:v>
                </c:pt>
                <c:pt idx="80">
                  <c:v>5.7291368164081655</c:v>
                </c:pt>
                <c:pt idx="81">
                  <c:v>2.8889685802859644</c:v>
                </c:pt>
                <c:pt idx="82">
                  <c:v>3.6404565373589071</c:v>
                </c:pt>
                <c:pt idx="83">
                  <c:v>3.9706667027367226</c:v>
                </c:pt>
                <c:pt idx="84">
                  <c:v>3.6797903638422809</c:v>
                </c:pt>
                <c:pt idx="85">
                  <c:v>3.9489997995585355</c:v>
                </c:pt>
                <c:pt idx="86">
                  <c:v>5.3354562857329411</c:v>
                </c:pt>
                <c:pt idx="87">
                  <c:v>5.9508238973496974</c:v>
                </c:pt>
                <c:pt idx="88">
                  <c:v>6.8310034739219834</c:v>
                </c:pt>
                <c:pt idx="89">
                  <c:v>8.907103183769328</c:v>
                </c:pt>
                <c:pt idx="90">
                  <c:v>2.484270444650519</c:v>
                </c:pt>
                <c:pt idx="91">
                  <c:v>5.2733841163503694</c:v>
                </c:pt>
                <c:pt idx="92">
                  <c:v>4.6089174570762186</c:v>
                </c:pt>
                <c:pt idx="93">
                  <c:v>4.1406700717937577</c:v>
                </c:pt>
                <c:pt idx="94">
                  <c:v>4.2785482154112024</c:v>
                </c:pt>
                <c:pt idx="95">
                  <c:v>5.4088483082310814</c:v>
                </c:pt>
                <c:pt idx="96">
                  <c:v>6.6623417670478755</c:v>
                </c:pt>
                <c:pt idx="97">
                  <c:v>6.6953098425113238</c:v>
                </c:pt>
                <c:pt idx="98">
                  <c:v>8.6838120717026221</c:v>
                </c:pt>
                <c:pt idx="99">
                  <c:v>2.4182566104913463</c:v>
                </c:pt>
                <c:pt idx="100">
                  <c:v>5.2491869301195875</c:v>
                </c:pt>
                <c:pt idx="101">
                  <c:v>6.9053974090179908</c:v>
                </c:pt>
                <c:pt idx="102">
                  <c:v>5.9232816268329271</c:v>
                </c:pt>
                <c:pt idx="103">
                  <c:v>5.4586066152342534</c:v>
                </c:pt>
                <c:pt idx="104">
                  <c:v>6.0379801901169845</c:v>
                </c:pt>
                <c:pt idx="105">
                  <c:v>7.0575044557472255</c:v>
                </c:pt>
                <c:pt idx="106">
                  <c:v>6.9791171653239124</c:v>
                </c:pt>
                <c:pt idx="107">
                  <c:v>8.8846897551311521</c:v>
                </c:pt>
                <c:pt idx="108">
                  <c:v>2.3212429132060186</c:v>
                </c:pt>
                <c:pt idx="109">
                  <c:v>4.6677271812320527</c:v>
                </c:pt>
                <c:pt idx="110">
                  <c:v>7.1387615566513576</c:v>
                </c:pt>
                <c:pt idx="111">
                  <c:v>6.450425548224568</c:v>
                </c:pt>
                <c:pt idx="112">
                  <c:v>6.0346048115500945</c:v>
                </c:pt>
                <c:pt idx="113">
                  <c:v>6.8117186020712541</c:v>
                </c:pt>
                <c:pt idx="114">
                  <c:v>7.1158855136430255</c:v>
                </c:pt>
                <c:pt idx="115">
                  <c:v>7.0966086778579776</c:v>
                </c:pt>
                <c:pt idx="116">
                  <c:v>8.7783249665787189</c:v>
                </c:pt>
                <c:pt idx="117">
                  <c:v>2.0190590222569007</c:v>
                </c:pt>
                <c:pt idx="118">
                  <c:v>4.0829858635155878</c:v>
                </c:pt>
                <c:pt idx="119">
                  <c:v>5.6700349505388745</c:v>
                </c:pt>
                <c:pt idx="120">
                  <c:v>5.9579496814287491</c:v>
                </c:pt>
                <c:pt idx="121">
                  <c:v>5.8747721591277378</c:v>
                </c:pt>
                <c:pt idx="122">
                  <c:v>6.9661969752569775</c:v>
                </c:pt>
                <c:pt idx="123">
                  <c:v>7.3188568642488745</c:v>
                </c:pt>
                <c:pt idx="124">
                  <c:v>7.1718988995562905</c:v>
                </c:pt>
                <c:pt idx="125">
                  <c:v>8.7843685053793639</c:v>
                </c:pt>
                <c:pt idx="126">
                  <c:v>1.6069034028370992</c:v>
                </c:pt>
                <c:pt idx="127">
                  <c:v>3.6167779303707337</c:v>
                </c:pt>
                <c:pt idx="128">
                  <c:v>4.7502154093130979</c:v>
                </c:pt>
                <c:pt idx="129">
                  <c:v>4.9880429711659744</c:v>
                </c:pt>
                <c:pt idx="130">
                  <c:v>5.3937877885307319</c:v>
                </c:pt>
                <c:pt idx="131">
                  <c:v>6.7731748255461905</c:v>
                </c:pt>
                <c:pt idx="132">
                  <c:v>7.3266296789375218</c:v>
                </c:pt>
                <c:pt idx="133">
                  <c:v>6.6286749491108745</c:v>
                </c:pt>
                <c:pt idx="134">
                  <c:v>8.4091565152514267</c:v>
                </c:pt>
                <c:pt idx="135">
                  <c:v>2.3217294010652347</c:v>
                </c:pt>
                <c:pt idx="136">
                  <c:v>3.8976816629713862</c:v>
                </c:pt>
                <c:pt idx="137">
                  <c:v>4.9332929554850207</c:v>
                </c:pt>
                <c:pt idx="138">
                  <c:v>5.3362265449901534</c:v>
                </c:pt>
                <c:pt idx="139">
                  <c:v>6.0800274632194959</c:v>
                </c:pt>
                <c:pt idx="140">
                  <c:v>7.5024251146520324</c:v>
                </c:pt>
                <c:pt idx="141">
                  <c:v>7.2174623128996824</c:v>
                </c:pt>
                <c:pt idx="142">
                  <c:v>6.4547343356214855</c:v>
                </c:pt>
                <c:pt idx="143">
                  <c:v>7.7557673667535525</c:v>
                </c:pt>
                <c:pt idx="144">
                  <c:v>3.2877981493855555</c:v>
                </c:pt>
                <c:pt idx="145">
                  <c:v>4.5606766305902351</c:v>
                </c:pt>
                <c:pt idx="146">
                  <c:v>5.3496537732419824</c:v>
                </c:pt>
                <c:pt idx="147">
                  <c:v>6.3783546216695886</c:v>
                </c:pt>
                <c:pt idx="148">
                  <c:v>6.6417186509484845</c:v>
                </c:pt>
                <c:pt idx="149">
                  <c:v>7.4712831158223931</c:v>
                </c:pt>
                <c:pt idx="150">
                  <c:v>6.3644920783022245</c:v>
                </c:pt>
                <c:pt idx="151">
                  <c:v>5.2349927739287061</c:v>
                </c:pt>
                <c:pt idx="152">
                  <c:v>6.2917429161749014</c:v>
                </c:pt>
                <c:pt idx="153">
                  <c:v>5.3694671146114734</c:v>
                </c:pt>
                <c:pt idx="154">
                  <c:v>6.8622069192351445</c:v>
                </c:pt>
                <c:pt idx="155">
                  <c:v>7.5678312363311031</c:v>
                </c:pt>
                <c:pt idx="156">
                  <c:v>8.6460219675623389</c:v>
                </c:pt>
                <c:pt idx="157">
                  <c:v>8.9837101666956229</c:v>
                </c:pt>
                <c:pt idx="158">
                  <c:v>9.3934590366134767</c:v>
                </c:pt>
                <c:pt idx="159">
                  <c:v>9.4882752634959449</c:v>
                </c:pt>
                <c:pt idx="160">
                  <c:v>7.8946212559644895</c:v>
                </c:pt>
                <c:pt idx="161">
                  <c:v>7.6399001184093001</c:v>
                </c:pt>
                <c:pt idx="162">
                  <c:v>4.5666534516847124</c:v>
                </c:pt>
                <c:pt idx="163">
                  <c:v>5.6960644867787753</c:v>
                </c:pt>
                <c:pt idx="164">
                  <c:v>4.7492238683161094</c:v>
                </c:pt>
                <c:pt idx="165">
                  <c:v>4.2836865076556627</c:v>
                </c:pt>
                <c:pt idx="166">
                  <c:v>4.8027013131169305</c:v>
                </c:pt>
                <c:pt idx="167">
                  <c:v>5.4564683695381824</c:v>
                </c:pt>
                <c:pt idx="168">
                  <c:v>6.0943414301022711</c:v>
                </c:pt>
                <c:pt idx="169">
                  <c:v>6.5417739222753504</c:v>
                </c:pt>
                <c:pt idx="170">
                  <c:v>9.4328007362208162</c:v>
                </c:pt>
                <c:pt idx="171">
                  <c:v>4.2126791580559644</c:v>
                </c:pt>
                <c:pt idx="172">
                  <c:v>6.9914773181405998</c:v>
                </c:pt>
                <c:pt idx="173">
                  <c:v>6.1114500059041434</c:v>
                </c:pt>
                <c:pt idx="174">
                  <c:v>4.9932767923583121</c:v>
                </c:pt>
                <c:pt idx="175">
                  <c:v>5.1101403613453655</c:v>
                </c:pt>
                <c:pt idx="176">
                  <c:v>6.080979345825348</c:v>
                </c:pt>
                <c:pt idx="177">
                  <c:v>7.0140807485081655</c:v>
                </c:pt>
                <c:pt idx="178">
                  <c:v>6.8864257753123974</c:v>
                </c:pt>
                <c:pt idx="179">
                  <c:v>9.5948169051816716</c:v>
                </c:pt>
                <c:pt idx="180">
                  <c:v>4.309143281075352</c:v>
                </c:pt>
                <c:pt idx="181">
                  <c:v>6.8213598535711784</c:v>
                </c:pt>
                <c:pt idx="182">
                  <c:v>8.5012253560702185</c:v>
                </c:pt>
                <c:pt idx="183">
                  <c:v>5.7722006493267175</c:v>
                </c:pt>
                <c:pt idx="184">
                  <c:v>6.0033913033785193</c:v>
                </c:pt>
                <c:pt idx="185">
                  <c:v>6.8348082586697645</c:v>
                </c:pt>
                <c:pt idx="186">
                  <c:v>6.4048948716248075</c:v>
                </c:pt>
                <c:pt idx="187">
                  <c:v>6.9593690688132472</c:v>
                </c:pt>
                <c:pt idx="188">
                  <c:v>8.8705816185907267</c:v>
                </c:pt>
                <c:pt idx="189">
                  <c:v>4.3595078765511746</c:v>
                </c:pt>
                <c:pt idx="190">
                  <c:v>6.0876273457537824</c:v>
                </c:pt>
                <c:pt idx="191">
                  <c:v>7.8598887698551865</c:v>
                </c:pt>
                <c:pt idx="192">
                  <c:v>8.2314624755296837</c:v>
                </c:pt>
                <c:pt idx="193">
                  <c:v>7.0912206731637104</c:v>
                </c:pt>
                <c:pt idx="194">
                  <c:v>6.7897915538613924</c:v>
                </c:pt>
                <c:pt idx="195">
                  <c:v>6.6783931524283524</c:v>
                </c:pt>
                <c:pt idx="196">
                  <c:v>6.3927323563758645</c:v>
                </c:pt>
                <c:pt idx="197">
                  <c:v>8.1971651075929479</c:v>
                </c:pt>
                <c:pt idx="198">
                  <c:v>4.0617945301657246</c:v>
                </c:pt>
                <c:pt idx="199">
                  <c:v>5.2518896221461304</c:v>
                </c:pt>
                <c:pt idx="200">
                  <c:v>6.4745933154114423</c:v>
                </c:pt>
                <c:pt idx="201">
                  <c:v>7.4337616767044024</c:v>
                </c:pt>
                <c:pt idx="202">
                  <c:v>7.6585809711428645</c:v>
                </c:pt>
                <c:pt idx="203">
                  <c:v>7.215208792254562</c:v>
                </c:pt>
                <c:pt idx="204">
                  <c:v>7.0993290172410894</c:v>
                </c:pt>
                <c:pt idx="205">
                  <c:v>6.4888279968917537</c:v>
                </c:pt>
                <c:pt idx="206">
                  <c:v>7.5529141215161655</c:v>
                </c:pt>
                <c:pt idx="207">
                  <c:v>3.7007954152044182</c:v>
                </c:pt>
                <c:pt idx="208">
                  <c:v>4.4217118634188237</c:v>
                </c:pt>
                <c:pt idx="209">
                  <c:v>4.9874911313419084</c:v>
                </c:pt>
                <c:pt idx="210">
                  <c:v>6.0628900910287946</c:v>
                </c:pt>
                <c:pt idx="211">
                  <c:v>7.2930549297314755</c:v>
                </c:pt>
                <c:pt idx="212">
                  <c:v>7.8525005900188845</c:v>
                </c:pt>
                <c:pt idx="213">
                  <c:v>6.6192324875227984</c:v>
                </c:pt>
                <c:pt idx="214">
                  <c:v>5.7505367804843504</c:v>
                </c:pt>
                <c:pt idx="215">
                  <c:v>7.5083716348583724</c:v>
                </c:pt>
                <c:pt idx="216">
                  <c:v>3.5163015814722471</c:v>
                </c:pt>
                <c:pt idx="217">
                  <c:v>4.4873262047448934</c:v>
                </c:pt>
                <c:pt idx="218">
                  <c:v>4.9194172063946473</c:v>
                </c:pt>
                <c:pt idx="219">
                  <c:v>5.9436542344959316</c:v>
                </c:pt>
                <c:pt idx="220">
                  <c:v>6.6616980544542104</c:v>
                </c:pt>
                <c:pt idx="221">
                  <c:v>7.5260012393289655</c:v>
                </c:pt>
                <c:pt idx="222">
                  <c:v>6.9676851631220371</c:v>
                </c:pt>
                <c:pt idx="223">
                  <c:v>5.0631812958713018</c:v>
                </c:pt>
                <c:pt idx="224">
                  <c:v>7.4607809705955646</c:v>
                </c:pt>
                <c:pt idx="225">
                  <c:v>4.2502989545259471</c:v>
                </c:pt>
                <c:pt idx="226">
                  <c:v>4.6116155739791855</c:v>
                </c:pt>
                <c:pt idx="227">
                  <c:v>5.5258648504091745</c:v>
                </c:pt>
                <c:pt idx="228">
                  <c:v>6.2027291171159176</c:v>
                </c:pt>
                <c:pt idx="229">
                  <c:v>7.0277352133286755</c:v>
                </c:pt>
                <c:pt idx="230">
                  <c:v>6.6145414772496345</c:v>
                </c:pt>
                <c:pt idx="231">
                  <c:v>5.5572789576116008</c:v>
                </c:pt>
                <c:pt idx="232">
                  <c:v>4.3823174184915388</c:v>
                </c:pt>
                <c:pt idx="233">
                  <c:v>5.4104292328139234</c:v>
                </c:pt>
                <c:pt idx="234">
                  <c:v>7.8141798701776226</c:v>
                </c:pt>
                <c:pt idx="235">
                  <c:v>7.3865157848149554</c:v>
                </c:pt>
                <c:pt idx="236">
                  <c:v>8.2023310650145689</c:v>
                </c:pt>
                <c:pt idx="237">
                  <c:v>9.1709338310503821</c:v>
                </c:pt>
                <c:pt idx="238">
                  <c:v>9.1611047953577938</c:v>
                </c:pt>
                <c:pt idx="239">
                  <c:v>8.8581893006215537</c:v>
                </c:pt>
                <c:pt idx="240">
                  <c:v>8.3021454364234248</c:v>
                </c:pt>
                <c:pt idx="241">
                  <c:v>7.6772095376171796</c:v>
                </c:pt>
                <c:pt idx="242">
                  <c:v>6.8855668788098665</c:v>
                </c:pt>
                <c:pt idx="243">
                  <c:v>4.6484764976060786</c:v>
                </c:pt>
                <c:pt idx="244">
                  <c:v>6.5710492136049092</c:v>
                </c:pt>
                <c:pt idx="245">
                  <c:v>7.2751763632356576</c:v>
                </c:pt>
                <c:pt idx="246">
                  <c:v>6.0623992595656775</c:v>
                </c:pt>
                <c:pt idx="247">
                  <c:v>5.4520797802426859</c:v>
                </c:pt>
                <c:pt idx="248">
                  <c:v>5.5652225457787416</c:v>
                </c:pt>
                <c:pt idx="249">
                  <c:v>5.5623310360486755</c:v>
                </c:pt>
                <c:pt idx="250">
                  <c:v>6.1080672359050476</c:v>
                </c:pt>
                <c:pt idx="251">
                  <c:v>8.7076909797047755</c:v>
                </c:pt>
                <c:pt idx="252">
                  <c:v>4.7810739089196534</c:v>
                </c:pt>
                <c:pt idx="253">
                  <c:v>7.1972332320633736</c:v>
                </c:pt>
                <c:pt idx="254">
                  <c:v>9.5116445078788505</c:v>
                </c:pt>
                <c:pt idx="255">
                  <c:v>7.5967479115242424</c:v>
                </c:pt>
                <c:pt idx="256">
                  <c:v>6.2201425628456946</c:v>
                </c:pt>
                <c:pt idx="257">
                  <c:v>6.1484664105428974</c:v>
                </c:pt>
                <c:pt idx="258">
                  <c:v>6.3024980732089855</c:v>
                </c:pt>
                <c:pt idx="259">
                  <c:v>6.7521857176324245</c:v>
                </c:pt>
                <c:pt idx="260">
                  <c:v>8.9295843199793357</c:v>
                </c:pt>
                <c:pt idx="261">
                  <c:v>4.7757885000988995</c:v>
                </c:pt>
                <c:pt idx="262">
                  <c:v>7.6054218094356845</c:v>
                </c:pt>
                <c:pt idx="263">
                  <c:v>10.758456115922566</c:v>
                </c:pt>
                <c:pt idx="264">
                  <c:v>8.5684009649015902</c:v>
                </c:pt>
                <c:pt idx="265">
                  <c:v>6.7563568130711493</c:v>
                </c:pt>
                <c:pt idx="266">
                  <c:v>6.1162183849356824</c:v>
                </c:pt>
                <c:pt idx="267">
                  <c:v>5.7145452567402932</c:v>
                </c:pt>
                <c:pt idx="268">
                  <c:v>5.9304489068649824</c:v>
                </c:pt>
                <c:pt idx="269">
                  <c:v>7.7855037807782024</c:v>
                </c:pt>
                <c:pt idx="270">
                  <c:v>4.7440296739442429</c:v>
                </c:pt>
                <c:pt idx="271">
                  <c:v>6.9693731552402545</c:v>
                </c:pt>
                <c:pt idx="272">
                  <c:v>10.185543096715854</c:v>
                </c:pt>
                <c:pt idx="273">
                  <c:v>11.940892822050303</c:v>
                </c:pt>
                <c:pt idx="274">
                  <c:v>8.764014532614306</c:v>
                </c:pt>
                <c:pt idx="275">
                  <c:v>7.3347075805680761</c:v>
                </c:pt>
                <c:pt idx="276">
                  <c:v>6.1675107625375567</c:v>
                </c:pt>
                <c:pt idx="277">
                  <c:v>5.9713093528881602</c:v>
                </c:pt>
                <c:pt idx="278">
                  <c:v>7.6190577715716437</c:v>
                </c:pt>
                <c:pt idx="279">
                  <c:v>4.6222215117419685</c:v>
                </c:pt>
                <c:pt idx="280">
                  <c:v>6.9011594237579974</c:v>
                </c:pt>
                <c:pt idx="281">
                  <c:v>8.9543542880628628</c:v>
                </c:pt>
                <c:pt idx="282">
                  <c:v>10.469920425772933</c:v>
                </c:pt>
                <c:pt idx="283">
                  <c:v>9.4153156058154153</c:v>
                </c:pt>
                <c:pt idx="284">
                  <c:v>7.4238637703567694</c:v>
                </c:pt>
                <c:pt idx="285">
                  <c:v>6.0958286800764352</c:v>
                </c:pt>
                <c:pt idx="286">
                  <c:v>5.3641981860186965</c:v>
                </c:pt>
                <c:pt idx="287">
                  <c:v>7.3781222639868478</c:v>
                </c:pt>
                <c:pt idx="288">
                  <c:v>4.5575520001739855</c:v>
                </c:pt>
                <c:pt idx="289">
                  <c:v>6.3101638144433583</c:v>
                </c:pt>
                <c:pt idx="290">
                  <c:v>7.8729016577708295</c:v>
                </c:pt>
                <c:pt idx="291">
                  <c:v>8.4697291871292748</c:v>
                </c:pt>
                <c:pt idx="292">
                  <c:v>9.7503026568727691</c:v>
                </c:pt>
                <c:pt idx="293">
                  <c:v>8.6565316338034268</c:v>
                </c:pt>
                <c:pt idx="294">
                  <c:v>5.9500042622089255</c:v>
                </c:pt>
                <c:pt idx="295">
                  <c:v>5.0714498302582474</c:v>
                </c:pt>
                <c:pt idx="296">
                  <c:v>6.6322463443762372</c:v>
                </c:pt>
                <c:pt idx="297">
                  <c:v>4.6691252791868321</c:v>
                </c:pt>
                <c:pt idx="298">
                  <c:v>5.5667346954533103</c:v>
                </c:pt>
                <c:pt idx="299">
                  <c:v>7.1480798844109978</c:v>
                </c:pt>
                <c:pt idx="300">
                  <c:v>7.1715027038754711</c:v>
                </c:pt>
                <c:pt idx="301">
                  <c:v>7.9628195418953656</c:v>
                </c:pt>
                <c:pt idx="302">
                  <c:v>8.1147038748012204</c:v>
                </c:pt>
                <c:pt idx="303">
                  <c:v>5.311648520242799</c:v>
                </c:pt>
                <c:pt idx="304">
                  <c:v>4.5098866187596016</c:v>
                </c:pt>
                <c:pt idx="305">
                  <c:v>6.5883312648062375</c:v>
                </c:pt>
                <c:pt idx="306">
                  <c:v>4.0982728561516915</c:v>
                </c:pt>
                <c:pt idx="307">
                  <c:v>5.261287246933235</c:v>
                </c:pt>
                <c:pt idx="308">
                  <c:v>6.3866289155229534</c:v>
                </c:pt>
                <c:pt idx="309">
                  <c:v>6.8614868006224246</c:v>
                </c:pt>
                <c:pt idx="310">
                  <c:v>6.8559177801440692</c:v>
                </c:pt>
                <c:pt idx="311">
                  <c:v>6.3885991233514003</c:v>
                </c:pt>
                <c:pt idx="312">
                  <c:v>4.8490501124498424</c:v>
                </c:pt>
                <c:pt idx="313">
                  <c:v>3.8981557766132777</c:v>
                </c:pt>
                <c:pt idx="314">
                  <c:v>4.8610423421032154</c:v>
                </c:pt>
                <c:pt idx="315">
                  <c:v>6.0101791204757005</c:v>
                </c:pt>
                <c:pt idx="316">
                  <c:v>7.8103548669849614</c:v>
                </c:pt>
                <c:pt idx="317">
                  <c:v>8.2595933112005024</c:v>
                </c:pt>
                <c:pt idx="318">
                  <c:v>8.514541427904069</c:v>
                </c:pt>
                <c:pt idx="319">
                  <c:v>8.1420811713257386</c:v>
                </c:pt>
                <c:pt idx="320">
                  <c:v>7.7792915476088584</c:v>
                </c:pt>
                <c:pt idx="321">
                  <c:v>7.2399349333106926</c:v>
                </c:pt>
                <c:pt idx="322">
                  <c:v>7.1031773453033304</c:v>
                </c:pt>
                <c:pt idx="323">
                  <c:v>5.8848505731263696</c:v>
                </c:pt>
                <c:pt idx="324">
                  <c:v>3.9088694566502227</c:v>
                </c:pt>
                <c:pt idx="325">
                  <c:v>5.760810546269572</c:v>
                </c:pt>
                <c:pt idx="326">
                  <c:v>6.8370780314353352</c:v>
                </c:pt>
                <c:pt idx="327">
                  <c:v>5.9778303856259836</c:v>
                </c:pt>
                <c:pt idx="328">
                  <c:v>5.5253189989505076</c:v>
                </c:pt>
                <c:pt idx="329">
                  <c:v>6.3992655548512394</c:v>
                </c:pt>
                <c:pt idx="330">
                  <c:v>6.5809297095681814</c:v>
                </c:pt>
                <c:pt idx="331">
                  <c:v>7.2684402539370705</c:v>
                </c:pt>
                <c:pt idx="332">
                  <c:v>9.1379073465451519</c:v>
                </c:pt>
                <c:pt idx="333">
                  <c:v>4.3600644662356745</c:v>
                </c:pt>
                <c:pt idx="334">
                  <c:v>6.5313998668505828</c:v>
                </c:pt>
                <c:pt idx="335">
                  <c:v>7.9960403546632124</c:v>
                </c:pt>
                <c:pt idx="336">
                  <c:v>7.12687252979382</c:v>
                </c:pt>
                <c:pt idx="337">
                  <c:v>6.5979860442407245</c:v>
                </c:pt>
                <c:pt idx="338">
                  <c:v>6.6514604944197124</c:v>
                </c:pt>
                <c:pt idx="339">
                  <c:v>6.6711875709348876</c:v>
                </c:pt>
                <c:pt idx="340">
                  <c:v>6.9914192261998362</c:v>
                </c:pt>
                <c:pt idx="341">
                  <c:v>8.9426731576289296</c:v>
                </c:pt>
                <c:pt idx="342">
                  <c:v>4.4130029795183825</c:v>
                </c:pt>
                <c:pt idx="343">
                  <c:v>6.8546981527407107</c:v>
                </c:pt>
                <c:pt idx="344">
                  <c:v>9.8210255411801519</c:v>
                </c:pt>
                <c:pt idx="345">
                  <c:v>9.1545682009647447</c:v>
                </c:pt>
                <c:pt idx="346">
                  <c:v>7.0272376892585386</c:v>
                </c:pt>
                <c:pt idx="347">
                  <c:v>6.3016764416747124</c:v>
                </c:pt>
                <c:pt idx="348">
                  <c:v>6.1093302307953055</c:v>
                </c:pt>
                <c:pt idx="349">
                  <c:v>6.3656464906332824</c:v>
                </c:pt>
                <c:pt idx="350">
                  <c:v>8.0971880226057706</c:v>
                </c:pt>
                <c:pt idx="351">
                  <c:v>4.4610144177692055</c:v>
                </c:pt>
                <c:pt idx="352">
                  <c:v>6.7497540991560783</c:v>
                </c:pt>
                <c:pt idx="353">
                  <c:v>9.7406950514837209</c:v>
                </c:pt>
                <c:pt idx="354">
                  <c:v>12.007711620889467</c:v>
                </c:pt>
                <c:pt idx="355">
                  <c:v>9.6155425469553268</c:v>
                </c:pt>
                <c:pt idx="356">
                  <c:v>7.7988432624697381</c:v>
                </c:pt>
                <c:pt idx="357">
                  <c:v>6.9324831253629924</c:v>
                </c:pt>
                <c:pt idx="358">
                  <c:v>6.2864029609136134</c:v>
                </c:pt>
                <c:pt idx="359">
                  <c:v>8.3839682048909498</c:v>
                </c:pt>
                <c:pt idx="360">
                  <c:v>4.3300786865089096</c:v>
                </c:pt>
                <c:pt idx="361">
                  <c:v>6.3670597797363655</c:v>
                </c:pt>
                <c:pt idx="362">
                  <c:v>8.2400150977939539</c:v>
                </c:pt>
                <c:pt idx="363">
                  <c:v>9.5414563359740256</c:v>
                </c:pt>
                <c:pt idx="364">
                  <c:v>11.014219271311021</c:v>
                </c:pt>
                <c:pt idx="365">
                  <c:v>8.240591527468899</c:v>
                </c:pt>
                <c:pt idx="366">
                  <c:v>7.7086920294466514</c:v>
                </c:pt>
                <c:pt idx="367">
                  <c:v>6.2583967236757543</c:v>
                </c:pt>
                <c:pt idx="368">
                  <c:v>7.6385504768119645</c:v>
                </c:pt>
                <c:pt idx="369">
                  <c:v>4.0961917922224034</c:v>
                </c:pt>
                <c:pt idx="370">
                  <c:v>5.9646886628941234</c:v>
                </c:pt>
                <c:pt idx="371">
                  <c:v>7.2565303957499294</c:v>
                </c:pt>
                <c:pt idx="372">
                  <c:v>8.1564833176700482</c:v>
                </c:pt>
                <c:pt idx="373">
                  <c:v>9.6094628467410068</c:v>
                </c:pt>
                <c:pt idx="374">
                  <c:v>9.5296129099022728</c:v>
                </c:pt>
                <c:pt idx="375">
                  <c:v>7.2825212557884749</c:v>
                </c:pt>
                <c:pt idx="376">
                  <c:v>5.9904856309353756</c:v>
                </c:pt>
                <c:pt idx="377">
                  <c:v>7.0527131235260905</c:v>
                </c:pt>
                <c:pt idx="378">
                  <c:v>4.7959576323285376</c:v>
                </c:pt>
                <c:pt idx="379">
                  <c:v>6.1880536594005289</c:v>
                </c:pt>
                <c:pt idx="380">
                  <c:v>7.4541825290142345</c:v>
                </c:pt>
                <c:pt idx="381">
                  <c:v>7.5730707928160994</c:v>
                </c:pt>
                <c:pt idx="382">
                  <c:v>7.9764575560533864</c:v>
                </c:pt>
                <c:pt idx="383">
                  <c:v>8.9373575368334137</c:v>
                </c:pt>
                <c:pt idx="384">
                  <c:v>6.5212838916093334</c:v>
                </c:pt>
                <c:pt idx="385">
                  <c:v>5.2932177410873313</c:v>
                </c:pt>
                <c:pt idx="386">
                  <c:v>6.6657673697595357</c:v>
                </c:pt>
                <c:pt idx="387">
                  <c:v>5.5142811097382465</c:v>
                </c:pt>
                <c:pt idx="388">
                  <c:v>6.4732979798408534</c:v>
                </c:pt>
                <c:pt idx="389">
                  <c:v>7.7611178132539065</c:v>
                </c:pt>
                <c:pt idx="390">
                  <c:v>7.5757330258363824</c:v>
                </c:pt>
                <c:pt idx="391">
                  <c:v>7.6521738874101946</c:v>
                </c:pt>
                <c:pt idx="392">
                  <c:v>7.2730384269452806</c:v>
                </c:pt>
                <c:pt idx="393">
                  <c:v>6.2489864060887355</c:v>
                </c:pt>
                <c:pt idx="394">
                  <c:v>4.894936660552462</c:v>
                </c:pt>
                <c:pt idx="395">
                  <c:v>5.2905877165704647</c:v>
                </c:pt>
                <c:pt idx="396">
                  <c:v>7.6687273570566745</c:v>
                </c:pt>
                <c:pt idx="397">
                  <c:v>8.4111693545016006</c:v>
                </c:pt>
                <c:pt idx="398">
                  <c:v>9.9726322165808785</c:v>
                </c:pt>
                <c:pt idx="399">
                  <c:v>10.203560847959222</c:v>
                </c:pt>
                <c:pt idx="400">
                  <c:v>9.1950139583276247</c:v>
                </c:pt>
                <c:pt idx="401">
                  <c:v>8.7953891860769779</c:v>
                </c:pt>
                <c:pt idx="402">
                  <c:v>8.673577683775628</c:v>
                </c:pt>
                <c:pt idx="403">
                  <c:v>9.7445865039891046</c:v>
                </c:pt>
                <c:pt idx="404">
                  <c:v>8.2093902362952793</c:v>
                </c:pt>
                <c:pt idx="405">
                  <c:v>4.4548026296251395</c:v>
                </c:pt>
                <c:pt idx="406">
                  <c:v>5.7824581517957956</c:v>
                </c:pt>
                <c:pt idx="407">
                  <c:v>6.2150607396606103</c:v>
                </c:pt>
                <c:pt idx="408">
                  <c:v>7.0320092884295784</c:v>
                </c:pt>
                <c:pt idx="409">
                  <c:v>7.3682241237335084</c:v>
                </c:pt>
                <c:pt idx="410">
                  <c:v>8.4006318657434047</c:v>
                </c:pt>
                <c:pt idx="411">
                  <c:v>7.6683598915807858</c:v>
                </c:pt>
                <c:pt idx="412">
                  <c:v>7.2803285864776734</c:v>
                </c:pt>
                <c:pt idx="413">
                  <c:v>9.3402138121529301</c:v>
                </c:pt>
                <c:pt idx="414">
                  <c:v>4.7584918496132778</c:v>
                </c:pt>
                <c:pt idx="415">
                  <c:v>5.9979394834162232</c:v>
                </c:pt>
                <c:pt idx="416">
                  <c:v>7.3441506244591865</c:v>
                </c:pt>
                <c:pt idx="417">
                  <c:v>7.5303528223963063</c:v>
                </c:pt>
                <c:pt idx="418">
                  <c:v>8.55552156633488</c:v>
                </c:pt>
                <c:pt idx="419">
                  <c:v>8.8938999105010268</c:v>
                </c:pt>
                <c:pt idx="420">
                  <c:v>8.4097590031776708</c:v>
                </c:pt>
                <c:pt idx="421">
                  <c:v>7.4302386661359625</c:v>
                </c:pt>
                <c:pt idx="422">
                  <c:v>9.6710171910044007</c:v>
                </c:pt>
                <c:pt idx="423">
                  <c:v>5.1297747494010641</c:v>
                </c:pt>
                <c:pt idx="424">
                  <c:v>6.3935030242116904</c:v>
                </c:pt>
                <c:pt idx="425">
                  <c:v>7.5032684686676934</c:v>
                </c:pt>
                <c:pt idx="426">
                  <c:v>8.5862893434114529</c:v>
                </c:pt>
                <c:pt idx="427">
                  <c:v>9.7004348886011726</c:v>
                </c:pt>
                <c:pt idx="428">
                  <c:v>8.786384266630515</c:v>
                </c:pt>
                <c:pt idx="429">
                  <c:v>7.4917518202918973</c:v>
                </c:pt>
                <c:pt idx="430">
                  <c:v>6.7423883711203283</c:v>
                </c:pt>
                <c:pt idx="431">
                  <c:v>8.2812314532652636</c:v>
                </c:pt>
                <c:pt idx="432">
                  <c:v>4.9870523641198581</c:v>
                </c:pt>
                <c:pt idx="433">
                  <c:v>6.3502370567356055</c:v>
                </c:pt>
                <c:pt idx="434">
                  <c:v>8.0530846487058767</c:v>
                </c:pt>
                <c:pt idx="435">
                  <c:v>9.3563077198295268</c:v>
                </c:pt>
                <c:pt idx="436">
                  <c:v>11.296301852975967</c:v>
                </c:pt>
                <c:pt idx="437">
                  <c:v>9.8757803893028768</c:v>
                </c:pt>
                <c:pt idx="438">
                  <c:v>7.4037574947051317</c:v>
                </c:pt>
                <c:pt idx="439">
                  <c:v>6.2399223475919614</c:v>
                </c:pt>
                <c:pt idx="440">
                  <c:v>7.6446736160198085</c:v>
                </c:pt>
                <c:pt idx="441">
                  <c:v>4.593126746928637</c:v>
                </c:pt>
                <c:pt idx="442">
                  <c:v>5.6007587602266309</c:v>
                </c:pt>
                <c:pt idx="443">
                  <c:v>7.0240076870845547</c:v>
                </c:pt>
                <c:pt idx="444">
                  <c:v>9.022861919604372</c:v>
                </c:pt>
                <c:pt idx="445">
                  <c:v>12.00235496935707</c:v>
                </c:pt>
                <c:pt idx="446">
                  <c:v>11.071132494212128</c:v>
                </c:pt>
                <c:pt idx="447">
                  <c:v>7.4956078133569806</c:v>
                </c:pt>
                <c:pt idx="448">
                  <c:v>5.5994075880163985</c:v>
                </c:pt>
                <c:pt idx="449">
                  <c:v>7.3625129809116272</c:v>
                </c:pt>
                <c:pt idx="450">
                  <c:v>4.2510980354922108</c:v>
                </c:pt>
                <c:pt idx="451">
                  <c:v>5.4473956113544384</c:v>
                </c:pt>
                <c:pt idx="452">
                  <c:v>6.5585252091731849</c:v>
                </c:pt>
                <c:pt idx="453">
                  <c:v>8.3105819175194267</c:v>
                </c:pt>
                <c:pt idx="454">
                  <c:v>10.10962722087832</c:v>
                </c:pt>
                <c:pt idx="455">
                  <c:v>13.676830604975702</c:v>
                </c:pt>
                <c:pt idx="456">
                  <c:v>7.44340740292271</c:v>
                </c:pt>
                <c:pt idx="457">
                  <c:v>5.0329751400103975</c:v>
                </c:pt>
                <c:pt idx="458">
                  <c:v>6.7376219345112034</c:v>
                </c:pt>
                <c:pt idx="459">
                  <c:v>5.0027612533488099</c:v>
                </c:pt>
                <c:pt idx="460">
                  <c:v>5.7408709811919314</c:v>
                </c:pt>
                <c:pt idx="461">
                  <c:v>7.2319918395110809</c:v>
                </c:pt>
                <c:pt idx="462">
                  <c:v>8.0044925633151678</c:v>
                </c:pt>
                <c:pt idx="463">
                  <c:v>9.3425469994848562</c:v>
                </c:pt>
                <c:pt idx="464">
                  <c:v>10.595699206752426</c:v>
                </c:pt>
                <c:pt idx="465">
                  <c:v>7.0992216376820174</c:v>
                </c:pt>
                <c:pt idx="466">
                  <c:v>4.5457288709095325</c:v>
                </c:pt>
                <c:pt idx="467">
                  <c:v>6.3772989292768409</c:v>
                </c:pt>
                <c:pt idx="468">
                  <c:v>6.8100752573876644</c:v>
                </c:pt>
                <c:pt idx="469">
                  <c:v>7.6838409342560663</c:v>
                </c:pt>
                <c:pt idx="470">
                  <c:v>8.1426792316716394</c:v>
                </c:pt>
                <c:pt idx="471">
                  <c:v>8.9861138075324529</c:v>
                </c:pt>
                <c:pt idx="472">
                  <c:v>9.4084312103823748</c:v>
                </c:pt>
                <c:pt idx="473">
                  <c:v>7.9834434338162934</c:v>
                </c:pt>
                <c:pt idx="474">
                  <c:v>5.6647115480964061</c:v>
                </c:pt>
                <c:pt idx="475">
                  <c:v>4.8550740062333757</c:v>
                </c:pt>
                <c:pt idx="476">
                  <c:v>5.3226410068492651</c:v>
                </c:pt>
                <c:pt idx="477">
                  <c:v>10.01783919409465</c:v>
                </c:pt>
                <c:pt idx="478">
                  <c:v>10.785830104817416</c:v>
                </c:pt>
                <c:pt idx="479">
                  <c:v>11.00261349864545</c:v>
                </c:pt>
                <c:pt idx="480">
                  <c:v>11.101386130132733</c:v>
                </c:pt>
                <c:pt idx="481">
                  <c:v>10.753899958531004</c:v>
                </c:pt>
                <c:pt idx="482">
                  <c:v>9.1449221073610119</c:v>
                </c:pt>
                <c:pt idx="483">
                  <c:v>7.6598430752000723</c:v>
                </c:pt>
                <c:pt idx="484">
                  <c:v>11.263283608853499</c:v>
                </c:pt>
                <c:pt idx="485">
                  <c:v>8.8091098308265767</c:v>
                </c:pt>
                <c:pt idx="486">
                  <c:v>4.6491932189564045</c:v>
                </c:pt>
                <c:pt idx="487">
                  <c:v>5.2994649932068834</c:v>
                </c:pt>
                <c:pt idx="488">
                  <c:v>5.8223158645781732</c:v>
                </c:pt>
                <c:pt idx="489">
                  <c:v>5.7558704731926333</c:v>
                </c:pt>
                <c:pt idx="490">
                  <c:v>6.0845674633467945</c:v>
                </c:pt>
                <c:pt idx="491">
                  <c:v>6.7847588143725019</c:v>
                </c:pt>
                <c:pt idx="492">
                  <c:v>6.6082498756711114</c:v>
                </c:pt>
                <c:pt idx="493">
                  <c:v>6.0819314917240934</c:v>
                </c:pt>
                <c:pt idx="494">
                  <c:v>8.7500184601226483</c:v>
                </c:pt>
                <c:pt idx="495">
                  <c:v>5.4266343938400023</c:v>
                </c:pt>
                <c:pt idx="496">
                  <c:v>5.9920478489927946</c:v>
                </c:pt>
                <c:pt idx="497">
                  <c:v>7.0182876402214296</c:v>
                </c:pt>
                <c:pt idx="498">
                  <c:v>6.9853437661281514</c:v>
                </c:pt>
                <c:pt idx="499">
                  <c:v>6.8861070800857975</c:v>
                </c:pt>
                <c:pt idx="500">
                  <c:v>7.3767060305931524</c:v>
                </c:pt>
                <c:pt idx="501">
                  <c:v>6.7412119093013132</c:v>
                </c:pt>
                <c:pt idx="502">
                  <c:v>6.7837990289657304</c:v>
                </c:pt>
                <c:pt idx="503">
                  <c:v>8.4678426046306505</c:v>
                </c:pt>
                <c:pt idx="504">
                  <c:v>5.9559699643230424</c:v>
                </c:pt>
                <c:pt idx="505">
                  <c:v>7.3778315199560645</c:v>
                </c:pt>
                <c:pt idx="506">
                  <c:v>7.7612799754985824</c:v>
                </c:pt>
                <c:pt idx="507">
                  <c:v>7.7692899741806833</c:v>
                </c:pt>
                <c:pt idx="508">
                  <c:v>7.9140548372484218</c:v>
                </c:pt>
                <c:pt idx="509">
                  <c:v>7.9422921758614731</c:v>
                </c:pt>
                <c:pt idx="510">
                  <c:v>7.3373044133967351</c:v>
                </c:pt>
                <c:pt idx="511">
                  <c:v>7.1993223214184727</c:v>
                </c:pt>
                <c:pt idx="512">
                  <c:v>8.0695517001754489</c:v>
                </c:pt>
                <c:pt idx="513">
                  <c:v>5.8218162424301845</c:v>
                </c:pt>
                <c:pt idx="514">
                  <c:v>7.1463994494767711</c:v>
                </c:pt>
                <c:pt idx="515">
                  <c:v>8.5008868136237812</c:v>
                </c:pt>
                <c:pt idx="516">
                  <c:v>8.8657015973099043</c:v>
                </c:pt>
                <c:pt idx="517">
                  <c:v>9.9519975679976067</c:v>
                </c:pt>
                <c:pt idx="518">
                  <c:v>9.2899289957914419</c:v>
                </c:pt>
                <c:pt idx="519">
                  <c:v>7.3877896798326219</c:v>
                </c:pt>
                <c:pt idx="520">
                  <c:v>7.0884163515256216</c:v>
                </c:pt>
                <c:pt idx="521">
                  <c:v>7.9113209572326904</c:v>
                </c:pt>
                <c:pt idx="522">
                  <c:v>5.369561645520899</c:v>
                </c:pt>
                <c:pt idx="523">
                  <c:v>6.5942022001096987</c:v>
                </c:pt>
                <c:pt idx="524">
                  <c:v>7.8878841033322775</c:v>
                </c:pt>
                <c:pt idx="525">
                  <c:v>8.9580400181251267</c:v>
                </c:pt>
                <c:pt idx="526">
                  <c:v>10.277091931268085</c:v>
                </c:pt>
                <c:pt idx="527">
                  <c:v>10.890571432147024</c:v>
                </c:pt>
                <c:pt idx="528">
                  <c:v>8.5719656889900389</c:v>
                </c:pt>
                <c:pt idx="529">
                  <c:v>6.3855656267936816</c:v>
                </c:pt>
                <c:pt idx="530">
                  <c:v>8.0029121228929014</c:v>
                </c:pt>
                <c:pt idx="531">
                  <c:v>4.4428574134450738</c:v>
                </c:pt>
                <c:pt idx="532">
                  <c:v>5.79726319552414</c:v>
                </c:pt>
                <c:pt idx="533">
                  <c:v>7.0159500444516825</c:v>
                </c:pt>
                <c:pt idx="534">
                  <c:v>7.9929323048599672</c:v>
                </c:pt>
                <c:pt idx="535">
                  <c:v>10.223272787809748</c:v>
                </c:pt>
                <c:pt idx="536">
                  <c:v>14.067247927758112</c:v>
                </c:pt>
                <c:pt idx="537">
                  <c:v>9.5738841658527303</c:v>
                </c:pt>
                <c:pt idx="538">
                  <c:v>6.3942077833132824</c:v>
                </c:pt>
                <c:pt idx="539">
                  <c:v>7.2996853174624965</c:v>
                </c:pt>
                <c:pt idx="540">
                  <c:v>3.4377473664214202</c:v>
                </c:pt>
                <c:pt idx="541">
                  <c:v>4.8818046806659625</c:v>
                </c:pt>
                <c:pt idx="542">
                  <c:v>6.1937528762826206</c:v>
                </c:pt>
                <c:pt idx="543">
                  <c:v>6.8669997551022925</c:v>
                </c:pt>
                <c:pt idx="544">
                  <c:v>8.3271741337154559</c:v>
                </c:pt>
                <c:pt idx="545">
                  <c:v>10.389280772328474</c:v>
                </c:pt>
                <c:pt idx="546">
                  <c:v>10.026865252648976</c:v>
                </c:pt>
                <c:pt idx="547">
                  <c:v>6.3717938293887837</c:v>
                </c:pt>
                <c:pt idx="548">
                  <c:v>7.3030237810574574</c:v>
                </c:pt>
                <c:pt idx="549">
                  <c:v>3.4281599356101187</c:v>
                </c:pt>
                <c:pt idx="550">
                  <c:v>5.2761528803864488</c:v>
                </c:pt>
                <c:pt idx="551">
                  <c:v>6.3322225036885937</c:v>
                </c:pt>
                <c:pt idx="552">
                  <c:v>6.6520145760785638</c:v>
                </c:pt>
                <c:pt idx="553">
                  <c:v>7.3963741332585569</c:v>
                </c:pt>
                <c:pt idx="554">
                  <c:v>7.0822847763307655</c:v>
                </c:pt>
                <c:pt idx="555">
                  <c:v>6.2560655132686733</c:v>
                </c:pt>
                <c:pt idx="556">
                  <c:v>5.3998434646894404</c:v>
                </c:pt>
                <c:pt idx="557">
                  <c:v>7.9825279137027119</c:v>
                </c:pt>
                <c:pt idx="558">
                  <c:v>6.9337149136086804</c:v>
                </c:pt>
                <c:pt idx="559">
                  <c:v>7.5456364919698524</c:v>
                </c:pt>
                <c:pt idx="560">
                  <c:v>8.272832382959475</c:v>
                </c:pt>
                <c:pt idx="561">
                  <c:v>8.9560948585466136</c:v>
                </c:pt>
                <c:pt idx="562">
                  <c:v>8.5420418234602895</c:v>
                </c:pt>
                <c:pt idx="563">
                  <c:v>8.0971046255467005</c:v>
                </c:pt>
                <c:pt idx="564">
                  <c:v>6.6237543562116645</c:v>
                </c:pt>
                <c:pt idx="565">
                  <c:v>7.6978592374431845</c:v>
                </c:pt>
                <c:pt idx="566">
                  <c:v>8.8078788703860535</c:v>
                </c:pt>
                <c:pt idx="567">
                  <c:v>4.7111998506272865</c:v>
                </c:pt>
                <c:pt idx="568">
                  <c:v>5.6134729766661655</c:v>
                </c:pt>
                <c:pt idx="569">
                  <c:v>5.6707500671462645</c:v>
                </c:pt>
                <c:pt idx="570">
                  <c:v>5.149899638020945</c:v>
                </c:pt>
                <c:pt idx="571">
                  <c:v>5.5599612374518985</c:v>
                </c:pt>
                <c:pt idx="572">
                  <c:v>6.6067094620340434</c:v>
                </c:pt>
                <c:pt idx="573">
                  <c:v>6.9886995727109014</c:v>
                </c:pt>
                <c:pt idx="574">
                  <c:v>7.111447052280198</c:v>
                </c:pt>
                <c:pt idx="575">
                  <c:v>8.958378310178043</c:v>
                </c:pt>
                <c:pt idx="576">
                  <c:v>5.909361266577581</c:v>
                </c:pt>
                <c:pt idx="577">
                  <c:v>6.4018533002212124</c:v>
                </c:pt>
                <c:pt idx="578">
                  <c:v>6.7010781033292934</c:v>
                </c:pt>
                <c:pt idx="579">
                  <c:v>6.3158741884512741</c:v>
                </c:pt>
                <c:pt idx="580">
                  <c:v>6.1336612123300522</c:v>
                </c:pt>
                <c:pt idx="581">
                  <c:v>7.2165758148398549</c:v>
                </c:pt>
                <c:pt idx="582">
                  <c:v>7.4228047641405475</c:v>
                </c:pt>
                <c:pt idx="583">
                  <c:v>7.1307178276069667</c:v>
                </c:pt>
                <c:pt idx="584">
                  <c:v>9.4281107637709489</c:v>
                </c:pt>
                <c:pt idx="585">
                  <c:v>7.1334025157420324</c:v>
                </c:pt>
                <c:pt idx="586">
                  <c:v>7.3541386109166345</c:v>
                </c:pt>
                <c:pt idx="587">
                  <c:v>7.8627639688715885</c:v>
                </c:pt>
                <c:pt idx="588">
                  <c:v>7.862375048315438</c:v>
                </c:pt>
                <c:pt idx="589">
                  <c:v>7.6172921596833794</c:v>
                </c:pt>
                <c:pt idx="590">
                  <c:v>8.5082742227997219</c:v>
                </c:pt>
                <c:pt idx="591">
                  <c:v>7.3341557617380255</c:v>
                </c:pt>
                <c:pt idx="592">
                  <c:v>6.6664189725048955</c:v>
                </c:pt>
                <c:pt idx="593">
                  <c:v>8.9139129759369258</c:v>
                </c:pt>
                <c:pt idx="594">
                  <c:v>6.7074620599589387</c:v>
                </c:pt>
                <c:pt idx="595">
                  <c:v>7.6358513050883774</c:v>
                </c:pt>
                <c:pt idx="596">
                  <c:v>8.5627995194013486</c:v>
                </c:pt>
                <c:pt idx="597">
                  <c:v>8.9031249113021573</c:v>
                </c:pt>
                <c:pt idx="598">
                  <c:v>9.1102352116628147</c:v>
                </c:pt>
                <c:pt idx="599">
                  <c:v>9.441272264156618</c:v>
                </c:pt>
                <c:pt idx="600">
                  <c:v>8.2140630600979989</c:v>
                </c:pt>
                <c:pt idx="601">
                  <c:v>7.2134383149642574</c:v>
                </c:pt>
                <c:pt idx="602">
                  <c:v>8.9075646628043028</c:v>
                </c:pt>
                <c:pt idx="603">
                  <c:v>6.2252614744739034</c:v>
                </c:pt>
                <c:pt idx="604">
                  <c:v>7.6645599146046628</c:v>
                </c:pt>
                <c:pt idx="605">
                  <c:v>8.479663606116155</c:v>
                </c:pt>
                <c:pt idx="606">
                  <c:v>8.9380939706279463</c:v>
                </c:pt>
                <c:pt idx="607">
                  <c:v>9.3885765775014267</c:v>
                </c:pt>
                <c:pt idx="608">
                  <c:v>10.003684168288856</c:v>
                </c:pt>
                <c:pt idx="609">
                  <c:v>9.2977931890699814</c:v>
                </c:pt>
                <c:pt idx="610">
                  <c:v>7.3237268277883345</c:v>
                </c:pt>
                <c:pt idx="611">
                  <c:v>8.4179597676646036</c:v>
                </c:pt>
                <c:pt idx="612">
                  <c:v>5.6090582091182855</c:v>
                </c:pt>
                <c:pt idx="613">
                  <c:v>6.5916181012734034</c:v>
                </c:pt>
                <c:pt idx="614">
                  <c:v>7.5495080399233112</c:v>
                </c:pt>
                <c:pt idx="615">
                  <c:v>8.3500812302594767</c:v>
                </c:pt>
                <c:pt idx="616">
                  <c:v>9.1034960380892276</c:v>
                </c:pt>
                <c:pt idx="617">
                  <c:v>10.873061100673148</c:v>
                </c:pt>
                <c:pt idx="618">
                  <c:v>8.4540148020854868</c:v>
                </c:pt>
                <c:pt idx="619">
                  <c:v>6.8924912451094755</c:v>
                </c:pt>
                <c:pt idx="620">
                  <c:v>8.1825886450870566</c:v>
                </c:pt>
                <c:pt idx="621">
                  <c:v>4.17618454859642</c:v>
                </c:pt>
                <c:pt idx="622">
                  <c:v>5.3447257697453345</c:v>
                </c:pt>
                <c:pt idx="623">
                  <c:v>6.5622227171546594</c:v>
                </c:pt>
                <c:pt idx="624">
                  <c:v>7.0160577677189355</c:v>
                </c:pt>
                <c:pt idx="625">
                  <c:v>7.6162585842971824</c:v>
                </c:pt>
                <c:pt idx="626">
                  <c:v>9.4484261030711139</c:v>
                </c:pt>
                <c:pt idx="627">
                  <c:v>9.5183563085376992</c:v>
                </c:pt>
                <c:pt idx="628">
                  <c:v>6.7761027509668814</c:v>
                </c:pt>
                <c:pt idx="629">
                  <c:v>8.0040340481400705</c:v>
                </c:pt>
                <c:pt idx="630">
                  <c:v>3.5523368003299116</c:v>
                </c:pt>
                <c:pt idx="631">
                  <c:v>5.2466305977401824</c:v>
                </c:pt>
                <c:pt idx="632">
                  <c:v>6.3551301228882755</c:v>
                </c:pt>
                <c:pt idx="633">
                  <c:v>6.7760828823360324</c:v>
                </c:pt>
                <c:pt idx="634">
                  <c:v>6.7330069456658164</c:v>
                </c:pt>
                <c:pt idx="635">
                  <c:v>6.9707006991304024</c:v>
                </c:pt>
                <c:pt idx="636">
                  <c:v>6.3079864907095065</c:v>
                </c:pt>
                <c:pt idx="637">
                  <c:v>6.1339433888187012</c:v>
                </c:pt>
                <c:pt idx="638">
                  <c:v>8.3110968690184048</c:v>
                </c:pt>
                <c:pt idx="639">
                  <c:v>6.6810221921460924</c:v>
                </c:pt>
                <c:pt idx="640">
                  <c:v>7.9613543831471834</c:v>
                </c:pt>
                <c:pt idx="641">
                  <c:v>9.0518978975803268</c:v>
                </c:pt>
                <c:pt idx="642">
                  <c:v>9.2168811457177089</c:v>
                </c:pt>
                <c:pt idx="643">
                  <c:v>9.1801038493475922</c:v>
                </c:pt>
                <c:pt idx="644">
                  <c:v>8.9138875585208268</c:v>
                </c:pt>
                <c:pt idx="645">
                  <c:v>9.9826982284393768</c:v>
                </c:pt>
                <c:pt idx="646">
                  <c:v>11.534715393649567</c:v>
                </c:pt>
                <c:pt idx="647">
                  <c:v>12.311901733195548</c:v>
                </c:pt>
                <c:pt idx="648">
                  <c:v>5.0047470144900972</c:v>
                </c:pt>
                <c:pt idx="649">
                  <c:v>5.7387191043950034</c:v>
                </c:pt>
                <c:pt idx="650">
                  <c:v>5.9048731353276533</c:v>
                </c:pt>
                <c:pt idx="651">
                  <c:v>6.1807161396006078</c:v>
                </c:pt>
                <c:pt idx="652">
                  <c:v>6.6015369245279345</c:v>
                </c:pt>
                <c:pt idx="653">
                  <c:v>7.1288899938236314</c:v>
                </c:pt>
                <c:pt idx="654">
                  <c:v>6.863138550625429</c:v>
                </c:pt>
                <c:pt idx="655">
                  <c:v>6.1899123928603563</c:v>
                </c:pt>
                <c:pt idx="656">
                  <c:v>8.6299523546486547</c:v>
                </c:pt>
                <c:pt idx="657">
                  <c:v>6.4101423922794734</c:v>
                </c:pt>
                <c:pt idx="658">
                  <c:v>6.6240154705639149</c:v>
                </c:pt>
                <c:pt idx="659">
                  <c:v>6.9091216092033534</c:v>
                </c:pt>
                <c:pt idx="660">
                  <c:v>6.8556856703049665</c:v>
                </c:pt>
                <c:pt idx="661">
                  <c:v>6.8189447662613345</c:v>
                </c:pt>
                <c:pt idx="662">
                  <c:v>7.3533557304680341</c:v>
                </c:pt>
                <c:pt idx="663">
                  <c:v>7.1390827213970089</c:v>
                </c:pt>
                <c:pt idx="664">
                  <c:v>6.8052236177109284</c:v>
                </c:pt>
                <c:pt idx="665">
                  <c:v>8.7229654677445989</c:v>
                </c:pt>
                <c:pt idx="666">
                  <c:v>7.4052306957999114</c:v>
                </c:pt>
                <c:pt idx="667">
                  <c:v>7.7281845411108545</c:v>
                </c:pt>
                <c:pt idx="668">
                  <c:v>8.239683779261652</c:v>
                </c:pt>
                <c:pt idx="669">
                  <c:v>7.9416540355779324</c:v>
                </c:pt>
                <c:pt idx="670">
                  <c:v>7.9168302471241905</c:v>
                </c:pt>
                <c:pt idx="671">
                  <c:v>7.7917468989070935</c:v>
                </c:pt>
                <c:pt idx="672">
                  <c:v>7.4511489127580424</c:v>
                </c:pt>
                <c:pt idx="673">
                  <c:v>6.3055512844286836</c:v>
                </c:pt>
                <c:pt idx="674">
                  <c:v>7.9524733822174012</c:v>
                </c:pt>
                <c:pt idx="675">
                  <c:v>7.8347189116109055</c:v>
                </c:pt>
                <c:pt idx="676">
                  <c:v>8.3288242185530716</c:v>
                </c:pt>
                <c:pt idx="677">
                  <c:v>8.4117943082923592</c:v>
                </c:pt>
                <c:pt idx="678">
                  <c:v>8.8558965676876795</c:v>
                </c:pt>
                <c:pt idx="679">
                  <c:v>9.1752084262247209</c:v>
                </c:pt>
                <c:pt idx="680">
                  <c:v>8.8719237815333489</c:v>
                </c:pt>
                <c:pt idx="681">
                  <c:v>8.1377168686844232</c:v>
                </c:pt>
                <c:pt idx="682">
                  <c:v>6.890853060528122</c:v>
                </c:pt>
                <c:pt idx="683">
                  <c:v>8.3946584726044176</c:v>
                </c:pt>
                <c:pt idx="684">
                  <c:v>7.2743673774766764</c:v>
                </c:pt>
                <c:pt idx="685">
                  <c:v>8.0418072018228859</c:v>
                </c:pt>
                <c:pt idx="686">
                  <c:v>8.6180511833443489</c:v>
                </c:pt>
                <c:pt idx="687">
                  <c:v>9.0264810681709697</c:v>
                </c:pt>
                <c:pt idx="688">
                  <c:v>9.6262387974982229</c:v>
                </c:pt>
                <c:pt idx="689">
                  <c:v>9.6671576981249725</c:v>
                </c:pt>
                <c:pt idx="690">
                  <c:v>7.7361893512231834</c:v>
                </c:pt>
                <c:pt idx="691">
                  <c:v>6.3854226080658485</c:v>
                </c:pt>
                <c:pt idx="692">
                  <c:v>7.7202169396228673</c:v>
                </c:pt>
                <c:pt idx="693">
                  <c:v>6.8531360535173356</c:v>
                </c:pt>
                <c:pt idx="694">
                  <c:v>7.6962164732638438</c:v>
                </c:pt>
                <c:pt idx="695">
                  <c:v>8.4158203625553032</c:v>
                </c:pt>
                <c:pt idx="696">
                  <c:v>8.847536857357559</c:v>
                </c:pt>
                <c:pt idx="697">
                  <c:v>9.9851545773858472</c:v>
                </c:pt>
                <c:pt idx="698">
                  <c:v>10.45610548496775</c:v>
                </c:pt>
                <c:pt idx="699">
                  <c:v>7.9180443367441988</c:v>
                </c:pt>
                <c:pt idx="700">
                  <c:v>6.4027326931842534</c:v>
                </c:pt>
                <c:pt idx="701">
                  <c:v>7.944123580392942</c:v>
                </c:pt>
                <c:pt idx="702">
                  <c:v>5.1509890663864937</c:v>
                </c:pt>
                <c:pt idx="703">
                  <c:v>6.1962080829463524</c:v>
                </c:pt>
                <c:pt idx="704">
                  <c:v>6.768870453493399</c:v>
                </c:pt>
                <c:pt idx="705">
                  <c:v>7.3770593902199169</c:v>
                </c:pt>
                <c:pt idx="706">
                  <c:v>8.113188985253311</c:v>
                </c:pt>
                <c:pt idx="707">
                  <c:v>8.9799097178769767</c:v>
                </c:pt>
                <c:pt idx="708">
                  <c:v>7.150679176317821</c:v>
                </c:pt>
                <c:pt idx="709">
                  <c:v>6.4259035038056229</c:v>
                </c:pt>
                <c:pt idx="710">
                  <c:v>8.5780527676940999</c:v>
                </c:pt>
                <c:pt idx="711">
                  <c:v>4.2258562240863755</c:v>
                </c:pt>
                <c:pt idx="712">
                  <c:v>5.2418780293012004</c:v>
                </c:pt>
                <c:pt idx="713">
                  <c:v>6.6349292808068459</c:v>
                </c:pt>
                <c:pt idx="714">
                  <c:v>6.9345278780518855</c:v>
                </c:pt>
                <c:pt idx="715">
                  <c:v>7.0082578425771684</c:v>
                </c:pt>
                <c:pt idx="716">
                  <c:v>6.5558629546755025</c:v>
                </c:pt>
                <c:pt idx="717">
                  <c:v>5.748074100495784</c:v>
                </c:pt>
                <c:pt idx="718">
                  <c:v>7.6084775422510855</c:v>
                </c:pt>
                <c:pt idx="719">
                  <c:v>8.8452078842809065</c:v>
                </c:pt>
                <c:pt idx="720">
                  <c:v>7.9481814125048134</c:v>
                </c:pt>
                <c:pt idx="721">
                  <c:v>8.3669530016885076</c:v>
                </c:pt>
                <c:pt idx="722">
                  <c:v>9.1557626704311055</c:v>
                </c:pt>
                <c:pt idx="723">
                  <c:v>8.9502799253149927</c:v>
                </c:pt>
                <c:pt idx="724">
                  <c:v>9.094140431583563</c:v>
                </c:pt>
                <c:pt idx="725">
                  <c:v>9.3321317997356648</c:v>
                </c:pt>
                <c:pt idx="726">
                  <c:v>10.129627020213213</c:v>
                </c:pt>
                <c:pt idx="727">
                  <c:v>12.67493057047043</c:v>
                </c:pt>
                <c:pt idx="728">
                  <c:v>13.041995448489368</c:v>
                </c:pt>
                <c:pt idx="729">
                  <c:v>1.8381930557004778</c:v>
                </c:pt>
                <c:pt idx="730">
                  <c:v>1.8840961149543241</c:v>
                </c:pt>
                <c:pt idx="731">
                  <c:v>2.3258514438734728</c:v>
                </c:pt>
                <c:pt idx="732">
                  <c:v>3.934160566358599</c:v>
                </c:pt>
                <c:pt idx="733">
                  <c:v>4.6149667792868421</c:v>
                </c:pt>
                <c:pt idx="734">
                  <c:v>6.1306525817828534</c:v>
                </c:pt>
                <c:pt idx="735">
                  <c:v>1.5705989217459781</c:v>
                </c:pt>
                <c:pt idx="736">
                  <c:v>2.4605145422685823</c:v>
                </c:pt>
                <c:pt idx="737">
                  <c:v>3.5707021599291378</c:v>
                </c:pt>
                <c:pt idx="738">
                  <c:v>4.1562890702178805</c:v>
                </c:pt>
                <c:pt idx="739">
                  <c:v>5.3791661673006539</c:v>
                </c:pt>
                <c:pt idx="740">
                  <c:v>5.8092977287362579</c:v>
                </c:pt>
                <c:pt idx="741">
                  <c:v>1.5811830006948233</c:v>
                </c:pt>
                <c:pt idx="742">
                  <c:v>3.0757701474141643</c:v>
                </c:pt>
                <c:pt idx="743">
                  <c:v>3.8595831231516367</c:v>
                </c:pt>
                <c:pt idx="744">
                  <c:v>4.5360877400583384</c:v>
                </c:pt>
                <c:pt idx="745">
                  <c:v>5.9599040618801054</c:v>
                </c:pt>
                <c:pt idx="746">
                  <c:v>6.7882476542719123</c:v>
                </c:pt>
                <c:pt idx="747">
                  <c:v>1.6176225988821558</c:v>
                </c:pt>
                <c:pt idx="748">
                  <c:v>2.7246546711580195</c:v>
                </c:pt>
                <c:pt idx="749">
                  <c:v>3.2447367381211949</c:v>
                </c:pt>
                <c:pt idx="750">
                  <c:v>4.2324036913669554</c:v>
                </c:pt>
                <c:pt idx="751">
                  <c:v>6.0297872803820693</c:v>
                </c:pt>
                <c:pt idx="752">
                  <c:v>6.2888542503416769</c:v>
                </c:pt>
                <c:pt idx="753">
                  <c:v>1.7526013245699739</c:v>
                </c:pt>
                <c:pt idx="754">
                  <c:v>2.5849599177413412</c:v>
                </c:pt>
                <c:pt idx="755">
                  <c:v>3.1229078865712352</c:v>
                </c:pt>
                <c:pt idx="756">
                  <c:v>4.0407907510040983</c:v>
                </c:pt>
                <c:pt idx="757">
                  <c:v>3.5130487413744542</c:v>
                </c:pt>
                <c:pt idx="758">
                  <c:v>5.5385587926293134</c:v>
                </c:pt>
                <c:pt idx="759">
                  <c:v>4.0994999997592734</c:v>
                </c:pt>
                <c:pt idx="760">
                  <c:v>5.3615688845280935</c:v>
                </c:pt>
                <c:pt idx="761">
                  <c:v>4.9727017020917534</c:v>
                </c:pt>
                <c:pt idx="762">
                  <c:v>5.2949749275636355</c:v>
                </c:pt>
                <c:pt idx="763">
                  <c:v>5.2366652709072214</c:v>
                </c:pt>
                <c:pt idx="764">
                  <c:v>4.2661855903761845</c:v>
                </c:pt>
                <c:pt idx="765">
                  <c:v>2.8739110862599255</c:v>
                </c:pt>
                <c:pt idx="766">
                  <c:v>3.0810523336216566</c:v>
                </c:pt>
                <c:pt idx="767">
                  <c:v>3.0425095876919612</c:v>
                </c:pt>
                <c:pt idx="768">
                  <c:v>4.236121002704194</c:v>
                </c:pt>
                <c:pt idx="769">
                  <c:v>5.5395151556769759</c:v>
                </c:pt>
                <c:pt idx="770">
                  <c:v>6.5987204496342891</c:v>
                </c:pt>
                <c:pt idx="771">
                  <c:v>2.9426543541408767</c:v>
                </c:pt>
                <c:pt idx="772">
                  <c:v>4.2023350585906956</c:v>
                </c:pt>
                <c:pt idx="773">
                  <c:v>4.3157670949275104</c:v>
                </c:pt>
                <c:pt idx="774">
                  <c:v>4.3594469464351677</c:v>
                </c:pt>
                <c:pt idx="775">
                  <c:v>5.2698526793673643</c:v>
                </c:pt>
                <c:pt idx="776">
                  <c:v>6.3415244768588845</c:v>
                </c:pt>
                <c:pt idx="777">
                  <c:v>3.0073590623480011</c:v>
                </c:pt>
                <c:pt idx="778">
                  <c:v>4.4296625393739504</c:v>
                </c:pt>
                <c:pt idx="779">
                  <c:v>5.1911477550133593</c:v>
                </c:pt>
                <c:pt idx="780">
                  <c:v>4.5770836060669255</c:v>
                </c:pt>
                <c:pt idx="781">
                  <c:v>5.1437308855006574</c:v>
                </c:pt>
                <c:pt idx="782">
                  <c:v>6.3400205698586065</c:v>
                </c:pt>
                <c:pt idx="783">
                  <c:v>2.2613500750936932</c:v>
                </c:pt>
                <c:pt idx="784">
                  <c:v>4.2700389169833324</c:v>
                </c:pt>
                <c:pt idx="785">
                  <c:v>5.2316657646412654</c:v>
                </c:pt>
                <c:pt idx="786">
                  <c:v>5.0406531510415133</c:v>
                </c:pt>
                <c:pt idx="787">
                  <c:v>4.8234191044061694</c:v>
                </c:pt>
                <c:pt idx="788">
                  <c:v>6.5323028461553845</c:v>
                </c:pt>
                <c:pt idx="789">
                  <c:v>2.5256572736639962</c:v>
                </c:pt>
                <c:pt idx="790">
                  <c:v>3.97554024700954</c:v>
                </c:pt>
                <c:pt idx="791">
                  <c:v>4.0508106680731268</c:v>
                </c:pt>
                <c:pt idx="792">
                  <c:v>4.5979305942132775</c:v>
                </c:pt>
                <c:pt idx="793">
                  <c:v>3.5350252984721462</c:v>
                </c:pt>
                <c:pt idx="794">
                  <c:v>5.2382301760674146</c:v>
                </c:pt>
                <c:pt idx="795">
                  <c:v>4.0683576014366674</c:v>
                </c:pt>
                <c:pt idx="796">
                  <c:v>5.5219376424309745</c:v>
                </c:pt>
                <c:pt idx="797">
                  <c:v>5.7364372406365796</c:v>
                </c:pt>
                <c:pt idx="798">
                  <c:v>5.8077817435183805</c:v>
                </c:pt>
                <c:pt idx="799">
                  <c:v>5.7260484542880414</c:v>
                </c:pt>
                <c:pt idx="800">
                  <c:v>3.8256913125366285</c:v>
                </c:pt>
                <c:pt idx="801">
                  <c:v>3.0942035887817441</c:v>
                </c:pt>
                <c:pt idx="802">
                  <c:v>4.2291763535771274</c:v>
                </c:pt>
                <c:pt idx="803">
                  <c:v>4.5105129676510245</c:v>
                </c:pt>
                <c:pt idx="804">
                  <c:v>3.8639089115820511</c:v>
                </c:pt>
                <c:pt idx="805">
                  <c:v>4.890472714446414</c:v>
                </c:pt>
                <c:pt idx="806">
                  <c:v>5.8835510497816017</c:v>
                </c:pt>
                <c:pt idx="807">
                  <c:v>3.4536529046491737</c:v>
                </c:pt>
                <c:pt idx="808">
                  <c:v>5.2098718277106872</c:v>
                </c:pt>
                <c:pt idx="809">
                  <c:v>5.8321174281567645</c:v>
                </c:pt>
                <c:pt idx="810">
                  <c:v>4.2588557842919164</c:v>
                </c:pt>
                <c:pt idx="811">
                  <c:v>5.1607872176606655</c:v>
                </c:pt>
                <c:pt idx="812">
                  <c:v>6.4170070915567052</c:v>
                </c:pt>
                <c:pt idx="813">
                  <c:v>3.9615983779436936</c:v>
                </c:pt>
                <c:pt idx="814">
                  <c:v>5.5128533092909855</c:v>
                </c:pt>
                <c:pt idx="815">
                  <c:v>7.2475758950778175</c:v>
                </c:pt>
                <c:pt idx="816">
                  <c:v>5.3037792842481934</c:v>
                </c:pt>
                <c:pt idx="817">
                  <c:v>5.4657977840772034</c:v>
                </c:pt>
                <c:pt idx="818">
                  <c:v>6.5360879627533812</c:v>
                </c:pt>
                <c:pt idx="819">
                  <c:v>3.8018864105423313</c:v>
                </c:pt>
                <c:pt idx="820">
                  <c:v>4.8607715567881655</c:v>
                </c:pt>
                <c:pt idx="821">
                  <c:v>6.5942725549029175</c:v>
                </c:pt>
                <c:pt idx="822">
                  <c:v>6.7815086440388423</c:v>
                </c:pt>
                <c:pt idx="823">
                  <c:v>4.3207563954434809</c:v>
                </c:pt>
                <c:pt idx="824">
                  <c:v>6.0773469371453865</c:v>
                </c:pt>
                <c:pt idx="825">
                  <c:v>3.1257865731088827</c:v>
                </c:pt>
                <c:pt idx="826">
                  <c:v>4.0205371671342665</c:v>
                </c:pt>
                <c:pt idx="827">
                  <c:v>4.5874329336709145</c:v>
                </c:pt>
                <c:pt idx="828">
                  <c:v>4.9078084520137724</c:v>
                </c:pt>
                <c:pt idx="829">
                  <c:v>3.9142799154625068</c:v>
                </c:pt>
                <c:pt idx="830">
                  <c:v>4.2790479518924034</c:v>
                </c:pt>
                <c:pt idx="831">
                  <c:v>5.6806790115652301</c:v>
                </c:pt>
                <c:pt idx="832">
                  <c:v>6.4252766184316794</c:v>
                </c:pt>
                <c:pt idx="833">
                  <c:v>5.9957727680081492</c:v>
                </c:pt>
                <c:pt idx="834">
                  <c:v>6.4914177199156482</c:v>
                </c:pt>
                <c:pt idx="835">
                  <c:v>6.0343655856951424</c:v>
                </c:pt>
                <c:pt idx="836">
                  <c:v>4.6892834353919834</c:v>
                </c:pt>
                <c:pt idx="837">
                  <c:v>3.2276281601475212</c:v>
                </c:pt>
                <c:pt idx="838">
                  <c:v>4.7364293737449534</c:v>
                </c:pt>
                <c:pt idx="839">
                  <c:v>5.8026293757056324</c:v>
                </c:pt>
                <c:pt idx="840">
                  <c:v>5.4736337021704164</c:v>
                </c:pt>
                <c:pt idx="841">
                  <c:v>4.8765392752423029</c:v>
                </c:pt>
                <c:pt idx="842">
                  <c:v>5.9381592345832024</c:v>
                </c:pt>
                <c:pt idx="843">
                  <c:v>3.8548199268786716</c:v>
                </c:pt>
                <c:pt idx="844">
                  <c:v>5.4942051891782189</c:v>
                </c:pt>
                <c:pt idx="845">
                  <c:v>7.7327372571128166</c:v>
                </c:pt>
                <c:pt idx="846">
                  <c:v>6.3728844115840975</c:v>
                </c:pt>
                <c:pt idx="847">
                  <c:v>5.0895204652029324</c:v>
                </c:pt>
                <c:pt idx="848">
                  <c:v>5.5790982299440834</c:v>
                </c:pt>
                <c:pt idx="849">
                  <c:v>3.8197946949189627</c:v>
                </c:pt>
                <c:pt idx="850">
                  <c:v>5.5571852544916656</c:v>
                </c:pt>
                <c:pt idx="851">
                  <c:v>8.5029066307170798</c:v>
                </c:pt>
                <c:pt idx="852">
                  <c:v>7.8575160057321956</c:v>
                </c:pt>
                <c:pt idx="853">
                  <c:v>4.5520940299388855</c:v>
                </c:pt>
                <c:pt idx="854">
                  <c:v>6.0961296557922724</c:v>
                </c:pt>
                <c:pt idx="855">
                  <c:v>3.8983481723999529</c:v>
                </c:pt>
                <c:pt idx="856">
                  <c:v>5.0000906754335324</c:v>
                </c:pt>
                <c:pt idx="857">
                  <c:v>6.7146973873367886</c:v>
                </c:pt>
                <c:pt idx="858">
                  <c:v>10.869613241080122</c:v>
                </c:pt>
                <c:pt idx="859">
                  <c:v>5.4285017901750763</c:v>
                </c:pt>
                <c:pt idx="860">
                  <c:v>6.2804226326456574</c:v>
                </c:pt>
                <c:pt idx="861">
                  <c:v>4.4118092896284384</c:v>
                </c:pt>
                <c:pt idx="862">
                  <c:v>5.2122934262479985</c:v>
                </c:pt>
                <c:pt idx="863">
                  <c:v>5.7147537810450384</c:v>
                </c:pt>
                <c:pt idx="864">
                  <c:v>7.0833345963129668</c:v>
                </c:pt>
                <c:pt idx="865">
                  <c:v>5.7498717125955334</c:v>
                </c:pt>
                <c:pt idx="866">
                  <c:v>5.6061900597974255</c:v>
                </c:pt>
                <c:pt idx="867">
                  <c:v>5.3685951960221709</c:v>
                </c:pt>
                <c:pt idx="868">
                  <c:v>6.390855257826928</c:v>
                </c:pt>
                <c:pt idx="869">
                  <c:v>6.2739161332869955</c:v>
                </c:pt>
                <c:pt idx="870">
                  <c:v>6.2945287050210084</c:v>
                </c:pt>
                <c:pt idx="871">
                  <c:v>4.8253142350301745</c:v>
                </c:pt>
                <c:pt idx="872">
                  <c:v>5.3874421658277214</c:v>
                </c:pt>
                <c:pt idx="873">
                  <c:v>3.7046833836704742</c:v>
                </c:pt>
                <c:pt idx="874">
                  <c:v>3.7867130027773128</c:v>
                </c:pt>
                <c:pt idx="875">
                  <c:v>4.4352832219190592</c:v>
                </c:pt>
                <c:pt idx="876">
                  <c:v>5.3684022868203956</c:v>
                </c:pt>
                <c:pt idx="877">
                  <c:v>6.1996570684178076</c:v>
                </c:pt>
                <c:pt idx="878">
                  <c:v>6.8082320008655364</c:v>
                </c:pt>
                <c:pt idx="879">
                  <c:v>4.0404876673198755</c:v>
                </c:pt>
                <c:pt idx="880">
                  <c:v>4.6259421007085875</c:v>
                </c:pt>
                <c:pt idx="881">
                  <c:v>5.7507882044099405</c:v>
                </c:pt>
                <c:pt idx="882">
                  <c:v>6.5034425309359305</c:v>
                </c:pt>
                <c:pt idx="883">
                  <c:v>6.397597626775279</c:v>
                </c:pt>
                <c:pt idx="884">
                  <c:v>6.3434963803188813</c:v>
                </c:pt>
                <c:pt idx="885">
                  <c:v>4.1651126224483779</c:v>
                </c:pt>
                <c:pt idx="886">
                  <c:v>5.1992926031737534</c:v>
                </c:pt>
                <c:pt idx="887">
                  <c:v>6.3621928491318664</c:v>
                </c:pt>
                <c:pt idx="888">
                  <c:v>7.5005539843079294</c:v>
                </c:pt>
                <c:pt idx="889">
                  <c:v>6.1432414272168101</c:v>
                </c:pt>
                <c:pt idx="890">
                  <c:v>6.3016871628273421</c:v>
                </c:pt>
                <c:pt idx="891">
                  <c:v>3.7523348885546142</c:v>
                </c:pt>
                <c:pt idx="892">
                  <c:v>4.5481586460050645</c:v>
                </c:pt>
                <c:pt idx="893">
                  <c:v>5.9690524379720804</c:v>
                </c:pt>
                <c:pt idx="894">
                  <c:v>8.7076660341792547</c:v>
                </c:pt>
                <c:pt idx="895">
                  <c:v>6.0700863095193025</c:v>
                </c:pt>
                <c:pt idx="896">
                  <c:v>5.5303594998792924</c:v>
                </c:pt>
                <c:pt idx="897">
                  <c:v>1.9031475483948037</c:v>
                </c:pt>
                <c:pt idx="898">
                  <c:v>3.2401109952498395</c:v>
                </c:pt>
                <c:pt idx="899">
                  <c:v>4.2362344579154945</c:v>
                </c:pt>
                <c:pt idx="900">
                  <c:v>6.5140482662240666</c:v>
                </c:pt>
                <c:pt idx="901">
                  <c:v>9.014318530709275</c:v>
                </c:pt>
                <c:pt idx="902">
                  <c:v>7.0808154671221475</c:v>
                </c:pt>
                <c:pt idx="903">
                  <c:v>4.794581776714927</c:v>
                </c:pt>
                <c:pt idx="904">
                  <c:v>5.727188539615236</c:v>
                </c:pt>
                <c:pt idx="905">
                  <c:v>5.5468556105519555</c:v>
                </c:pt>
                <c:pt idx="906">
                  <c:v>5.9010708838044295</c:v>
                </c:pt>
                <c:pt idx="907">
                  <c:v>6.1055849055533455</c:v>
                </c:pt>
                <c:pt idx="908">
                  <c:v>7.8022005371958745</c:v>
                </c:pt>
                <c:pt idx="909">
                  <c:v>5.4278057337372285</c:v>
                </c:pt>
                <c:pt idx="910">
                  <c:v>4.691427733528422</c:v>
                </c:pt>
                <c:pt idx="911">
                  <c:v>4.7087693490292724</c:v>
                </c:pt>
                <c:pt idx="912">
                  <c:v>4.8691034463683396</c:v>
                </c:pt>
                <c:pt idx="913">
                  <c:v>5.8650686527021403</c:v>
                </c:pt>
                <c:pt idx="914">
                  <c:v>7.0936002327903109</c:v>
                </c:pt>
                <c:pt idx="915">
                  <c:v>5.2995920261791714</c:v>
                </c:pt>
                <c:pt idx="916">
                  <c:v>5.2771221914653434</c:v>
                </c:pt>
                <c:pt idx="917">
                  <c:v>5.5399106278956856</c:v>
                </c:pt>
                <c:pt idx="918">
                  <c:v>5.1737697305551524</c:v>
                </c:pt>
                <c:pt idx="919">
                  <c:v>5.6398630905989124</c:v>
                </c:pt>
                <c:pt idx="920">
                  <c:v>6.9976902172503106</c:v>
                </c:pt>
                <c:pt idx="921">
                  <c:v>6.0685447386038085</c:v>
                </c:pt>
                <c:pt idx="922">
                  <c:v>6.0511585815283961</c:v>
                </c:pt>
                <c:pt idx="923">
                  <c:v>6.2861594440652704</c:v>
                </c:pt>
                <c:pt idx="924">
                  <c:v>6.1846296592589045</c:v>
                </c:pt>
                <c:pt idx="925">
                  <c:v>6.2199160078775355</c:v>
                </c:pt>
                <c:pt idx="926">
                  <c:v>7.2702794675297024</c:v>
                </c:pt>
                <c:pt idx="927">
                  <c:v>5.8145901154662258</c:v>
                </c:pt>
                <c:pt idx="928">
                  <c:v>6.1147542751856347</c:v>
                </c:pt>
                <c:pt idx="929">
                  <c:v>6.7608347381268645</c:v>
                </c:pt>
                <c:pt idx="930">
                  <c:v>7.3773309866722325</c:v>
                </c:pt>
                <c:pt idx="931">
                  <c:v>6.8163534949792934</c:v>
                </c:pt>
                <c:pt idx="932">
                  <c:v>8.7534214713120289</c:v>
                </c:pt>
                <c:pt idx="933">
                  <c:v>3.891037952304421</c:v>
                </c:pt>
                <c:pt idx="934">
                  <c:v>4.3701425899930824</c:v>
                </c:pt>
                <c:pt idx="935">
                  <c:v>5.3144567027749261</c:v>
                </c:pt>
                <c:pt idx="936">
                  <c:v>7.0126159303386855</c:v>
                </c:pt>
                <c:pt idx="937">
                  <c:v>8.715960095334264</c:v>
                </c:pt>
                <c:pt idx="938">
                  <c:v>9.8211231303639686</c:v>
                </c:pt>
                <c:pt idx="939">
                  <c:v>4.7540768531841238</c:v>
                </c:pt>
                <c:pt idx="940">
                  <c:v>5.0746219226077454</c:v>
                </c:pt>
                <c:pt idx="941">
                  <c:v>5.3932348545868845</c:v>
                </c:pt>
                <c:pt idx="942">
                  <c:v>6.4911002375024145</c:v>
                </c:pt>
                <c:pt idx="943">
                  <c:v>8.4692095041998705</c:v>
                </c:pt>
                <c:pt idx="944">
                  <c:v>10.383266819959765</c:v>
                </c:pt>
                <c:pt idx="945">
                  <c:v>2.8469419270242167</c:v>
                </c:pt>
                <c:pt idx="946">
                  <c:v>3.099158250305555</c:v>
                </c:pt>
                <c:pt idx="947">
                  <c:v>2.8950001303280173</c:v>
                </c:pt>
                <c:pt idx="948">
                  <c:v>2.8110245343360627</c:v>
                </c:pt>
                <c:pt idx="949">
                  <c:v>4.6566624111038637</c:v>
                </c:pt>
                <c:pt idx="950">
                  <c:v>3.1430294466020823</c:v>
                </c:pt>
                <c:pt idx="951">
                  <c:v>3.5798346823341514</c:v>
                </c:pt>
                <c:pt idx="952">
                  <c:v>3.868841602272886</c:v>
                </c:pt>
                <c:pt idx="953">
                  <c:v>3.8536782363666977</c:v>
                </c:pt>
                <c:pt idx="954">
                  <c:v>4.9298938157102414</c:v>
                </c:pt>
                <c:pt idx="955">
                  <c:v>2.9662970986286132</c:v>
                </c:pt>
                <c:pt idx="956">
                  <c:v>3.920381351488575</c:v>
                </c:pt>
                <c:pt idx="957">
                  <c:v>3.8418959242857826</c:v>
                </c:pt>
                <c:pt idx="958">
                  <c:v>3.8846159501219222</c:v>
                </c:pt>
                <c:pt idx="959">
                  <c:v>5.1502947414800664</c:v>
                </c:pt>
                <c:pt idx="960">
                  <c:v>2.9354824063110567</c:v>
                </c:pt>
                <c:pt idx="961">
                  <c:v>2.9721134561878171</c:v>
                </c:pt>
                <c:pt idx="962">
                  <c:v>3.4889592239090828</c:v>
                </c:pt>
                <c:pt idx="963">
                  <c:v>2.6429428434744087</c:v>
                </c:pt>
                <c:pt idx="964">
                  <c:v>5.0442797644189064</c:v>
                </c:pt>
                <c:pt idx="965">
                  <c:v>4.1983308915143382</c:v>
                </c:pt>
                <c:pt idx="966">
                  <c:v>4.3868654685105009</c:v>
                </c:pt>
                <c:pt idx="967">
                  <c:v>4.0440502515526555</c:v>
                </c:pt>
                <c:pt idx="968">
                  <c:v>3.6706982745286547</c:v>
                </c:pt>
                <c:pt idx="969">
                  <c:v>3.659946458628426</c:v>
                </c:pt>
                <c:pt idx="970">
                  <c:v>2.6361051451736977</c:v>
                </c:pt>
                <c:pt idx="971">
                  <c:v>4.165951367055067</c:v>
                </c:pt>
                <c:pt idx="972">
                  <c:v>3.3737876428300715</c:v>
                </c:pt>
                <c:pt idx="973">
                  <c:v>2.9792850633681347</c:v>
                </c:pt>
                <c:pt idx="974">
                  <c:v>4.8371783491488465</c:v>
                </c:pt>
                <c:pt idx="975">
                  <c:v>2.8910255946254164</c:v>
                </c:pt>
                <c:pt idx="976">
                  <c:v>5.3213830609939325</c:v>
                </c:pt>
                <c:pt idx="977">
                  <c:v>4.6446566240937575</c:v>
                </c:pt>
                <c:pt idx="978">
                  <c:v>3.0566291999577127</c:v>
                </c:pt>
                <c:pt idx="979">
                  <c:v>5.0221788743286773</c:v>
                </c:pt>
                <c:pt idx="980">
                  <c:v>2.6637066587500611</c:v>
                </c:pt>
                <c:pt idx="981">
                  <c:v>5.4724404082618934</c:v>
                </c:pt>
                <c:pt idx="982">
                  <c:v>6.1239539023073775</c:v>
                </c:pt>
                <c:pt idx="983">
                  <c:v>4.1710915832842534</c:v>
                </c:pt>
                <c:pt idx="984">
                  <c:v>5.0974600610350365</c:v>
                </c:pt>
                <c:pt idx="985">
                  <c:v>2.7718414925121238</c:v>
                </c:pt>
                <c:pt idx="986">
                  <c:v>3.8301977745805202</c:v>
                </c:pt>
                <c:pt idx="987">
                  <c:v>4.3027658994481444</c:v>
                </c:pt>
                <c:pt idx="988">
                  <c:v>3.9105036419020212</c:v>
                </c:pt>
                <c:pt idx="989">
                  <c:v>5.2262049754997815</c:v>
                </c:pt>
                <c:pt idx="990">
                  <c:v>4.4269003476430155</c:v>
                </c:pt>
                <c:pt idx="991">
                  <c:v>4.1136251240870694</c:v>
                </c:pt>
                <c:pt idx="992">
                  <c:v>4.3922907219933434</c:v>
                </c:pt>
                <c:pt idx="993">
                  <c:v>3.4971800728426814</c:v>
                </c:pt>
                <c:pt idx="994">
                  <c:v>4.0842167685651845</c:v>
                </c:pt>
                <c:pt idx="995">
                  <c:v>2.1574868377170602</c:v>
                </c:pt>
                <c:pt idx="996">
                  <c:v>4.4673845339629255</c:v>
                </c:pt>
                <c:pt idx="997">
                  <c:v>4.79819807869288</c:v>
                </c:pt>
                <c:pt idx="998">
                  <c:v>3.8279779248989807</c:v>
                </c:pt>
                <c:pt idx="999">
                  <c:v>4.4373357338216524</c:v>
                </c:pt>
                <c:pt idx="1000">
                  <c:v>2.5627134545435637</c:v>
                </c:pt>
                <c:pt idx="1001">
                  <c:v>5.8058031300659696</c:v>
                </c:pt>
                <c:pt idx="1002">
                  <c:v>5.9558491854964561</c:v>
                </c:pt>
                <c:pt idx="1003">
                  <c:v>3.6826847173572062</c:v>
                </c:pt>
                <c:pt idx="1004">
                  <c:v>4.7067870727707115</c:v>
                </c:pt>
                <c:pt idx="1005">
                  <c:v>2.2818494552307533</c:v>
                </c:pt>
                <c:pt idx="1006">
                  <c:v>4.6212568138285555</c:v>
                </c:pt>
                <c:pt idx="1007">
                  <c:v>7.7896906563883332</c:v>
                </c:pt>
                <c:pt idx="1008">
                  <c:v>4.5245854917943955</c:v>
                </c:pt>
                <c:pt idx="1009">
                  <c:v>5.0754781322873734</c:v>
                </c:pt>
                <c:pt idx="1010">
                  <c:v>2.2387428005628247</c:v>
                </c:pt>
                <c:pt idx="1011">
                  <c:v>3.91729497758128</c:v>
                </c:pt>
                <c:pt idx="1012">
                  <c:v>5.3063602790018587</c:v>
                </c:pt>
                <c:pt idx="1013">
                  <c:v>4.4936362256476814</c:v>
                </c:pt>
                <c:pt idx="1014">
                  <c:v>5.1141591684228445</c:v>
                </c:pt>
                <c:pt idx="1015">
                  <c:v>4.6900720276800145</c:v>
                </c:pt>
                <c:pt idx="1016">
                  <c:v>5.2955097936437099</c:v>
                </c:pt>
                <c:pt idx="1017">
                  <c:v>4.6544886239547445</c:v>
                </c:pt>
                <c:pt idx="1018">
                  <c:v>4.8176798373719265</c:v>
                </c:pt>
                <c:pt idx="1019">
                  <c:v>5.4012723892205736</c:v>
                </c:pt>
                <c:pt idx="1020">
                  <c:v>3.7892190178311602</c:v>
                </c:pt>
                <c:pt idx="1021">
                  <c:v>4.3474612211413062</c:v>
                </c:pt>
                <c:pt idx="1022">
                  <c:v>5.0130498084098694</c:v>
                </c:pt>
                <c:pt idx="1023">
                  <c:v>3.3430092078087732</c:v>
                </c:pt>
                <c:pt idx="1024">
                  <c:v>4.2676065990262755</c:v>
                </c:pt>
                <c:pt idx="1025">
                  <c:v>3.3214958594885378</c:v>
                </c:pt>
                <c:pt idx="1026">
                  <c:v>4.0443534225210502</c:v>
                </c:pt>
                <c:pt idx="1027">
                  <c:v>5.5882392575481541</c:v>
                </c:pt>
                <c:pt idx="1028">
                  <c:v>3.7571502968252601</c:v>
                </c:pt>
                <c:pt idx="1029">
                  <c:v>4.3120362732181245</c:v>
                </c:pt>
                <c:pt idx="1030">
                  <c:v>2.5883713945567202</c:v>
                </c:pt>
                <c:pt idx="1031">
                  <c:v>4.4314392561554055</c:v>
                </c:pt>
                <c:pt idx="1032">
                  <c:v>7.0210706788253745</c:v>
                </c:pt>
                <c:pt idx="1033">
                  <c:v>4.4474226520558444</c:v>
                </c:pt>
                <c:pt idx="1034">
                  <c:v>4.8323577005595544</c:v>
                </c:pt>
                <c:pt idx="1035">
                  <c:v>0.93343819542338802</c:v>
                </c:pt>
                <c:pt idx="1036">
                  <c:v>2.8334502426318915</c:v>
                </c:pt>
                <c:pt idx="1037">
                  <c:v>4.9667091061100912</c:v>
                </c:pt>
                <c:pt idx="1038">
                  <c:v>5.4242130681830076</c:v>
                </c:pt>
                <c:pt idx="1039">
                  <c:v>6.3043122409029655</c:v>
                </c:pt>
                <c:pt idx="1040">
                  <c:v>4.2446020268705809</c:v>
                </c:pt>
                <c:pt idx="1041">
                  <c:v>4.3444374125534875</c:v>
                </c:pt>
                <c:pt idx="1042">
                  <c:v>4.4097214735747219</c:v>
                </c:pt>
                <c:pt idx="1043">
                  <c:v>5.6430679269504465</c:v>
                </c:pt>
                <c:pt idx="1044">
                  <c:v>7.0103631202204824</c:v>
                </c:pt>
                <c:pt idx="1045">
                  <c:v>5.5960702333911234</c:v>
                </c:pt>
                <c:pt idx="1046">
                  <c:v>5.0891145333395045</c:v>
                </c:pt>
                <c:pt idx="1047">
                  <c:v>5.1568045048480355</c:v>
                </c:pt>
                <c:pt idx="1048">
                  <c:v>3.0569134196790033</c:v>
                </c:pt>
                <c:pt idx="1049">
                  <c:v>4.5881289009548194</c:v>
                </c:pt>
                <c:pt idx="1050">
                  <c:v>5.1182085580255245</c:v>
                </c:pt>
                <c:pt idx="1051">
                  <c:v>4.7538220536715912</c:v>
                </c:pt>
                <c:pt idx="1052">
                  <c:v>5.1645322970243646</c:v>
                </c:pt>
                <c:pt idx="1053">
                  <c:v>3.3186047464940276</c:v>
                </c:pt>
                <c:pt idx="1054">
                  <c:v>4.9215134736699095</c:v>
                </c:pt>
                <c:pt idx="1055">
                  <c:v>4.8349499567792265</c:v>
                </c:pt>
                <c:pt idx="1056">
                  <c:v>4.9906059564782055</c:v>
                </c:pt>
                <c:pt idx="1057">
                  <c:v>6.30587011240946</c:v>
                </c:pt>
                <c:pt idx="1058">
                  <c:v>4.4587118692461445</c:v>
                </c:pt>
                <c:pt idx="1059">
                  <c:v>6.0911461334660553</c:v>
                </c:pt>
                <c:pt idx="1060">
                  <c:v>3.8921986456520195</c:v>
                </c:pt>
                <c:pt idx="1061">
                  <c:v>3.7836318716315218</c:v>
                </c:pt>
                <c:pt idx="1062">
                  <c:v>6.2284450225852845</c:v>
                </c:pt>
                <c:pt idx="1063">
                  <c:v>8.3659737907234106</c:v>
                </c:pt>
                <c:pt idx="1064">
                  <c:v>7.7518679899074128</c:v>
                </c:pt>
                <c:pt idx="1065">
                  <c:v>3.7510114271545425</c:v>
                </c:pt>
                <c:pt idx="1066">
                  <c:v>3.6160109101865237</c:v>
                </c:pt>
                <c:pt idx="1067">
                  <c:v>5.8127636727959455</c:v>
                </c:pt>
                <c:pt idx="1068">
                  <c:v>7.5510378044108473</c:v>
                </c:pt>
                <c:pt idx="1069">
                  <c:v>8.7613173841868619</c:v>
                </c:pt>
                <c:pt idx="1070">
                  <c:v>2.6207295121204899</c:v>
                </c:pt>
                <c:pt idx="1071">
                  <c:v>3.0425616292458577</c:v>
                </c:pt>
                <c:pt idx="1072">
                  <c:v>3.8997969514152571</c:v>
                </c:pt>
                <c:pt idx="1073">
                  <c:v>2.7597969370381148</c:v>
                </c:pt>
                <c:pt idx="1074">
                  <c:v>4.7448572558028221</c:v>
                </c:pt>
                <c:pt idx="1075">
                  <c:v>2.7988215959315812</c:v>
                </c:pt>
                <c:pt idx="1076">
                  <c:v>3.603713473131164</c:v>
                </c:pt>
                <c:pt idx="1077">
                  <c:v>4.4316964580350033</c:v>
                </c:pt>
                <c:pt idx="1078">
                  <c:v>2.9945449935213637</c:v>
                </c:pt>
                <c:pt idx="1079">
                  <c:v>4.7261144261776256</c:v>
                </c:pt>
                <c:pt idx="1080">
                  <c:v>2.9304924980769322</c:v>
                </c:pt>
                <c:pt idx="1081">
                  <c:v>4.1094984883475494</c:v>
                </c:pt>
                <c:pt idx="1082">
                  <c:v>5.1714795717989706</c:v>
                </c:pt>
                <c:pt idx="1083">
                  <c:v>3.6261427631202383</c:v>
                </c:pt>
                <c:pt idx="1084">
                  <c:v>4.7623554074783545</c:v>
                </c:pt>
                <c:pt idx="1085">
                  <c:v>2.8411810095474292</c:v>
                </c:pt>
                <c:pt idx="1086">
                  <c:v>3.3797536829325754</c:v>
                </c:pt>
                <c:pt idx="1087">
                  <c:v>4.4990167654561803</c:v>
                </c:pt>
                <c:pt idx="1088">
                  <c:v>3.0010390309142827</c:v>
                </c:pt>
                <c:pt idx="1089">
                  <c:v>4.6706998808052136</c:v>
                </c:pt>
                <c:pt idx="1090">
                  <c:v>4.2392511333106739</c:v>
                </c:pt>
                <c:pt idx="1091">
                  <c:v>3.8826093994249367</c:v>
                </c:pt>
                <c:pt idx="1092">
                  <c:v>2.9710113970812948</c:v>
                </c:pt>
                <c:pt idx="1093">
                  <c:v>1.9746511181022821</c:v>
                </c:pt>
                <c:pt idx="1094">
                  <c:v>1.5111415893058544</c:v>
                </c:pt>
                <c:pt idx="1095">
                  <c:v>1.8297210827455572</c:v>
                </c:pt>
                <c:pt idx="1096">
                  <c:v>4.3338736861514944</c:v>
                </c:pt>
                <c:pt idx="1097">
                  <c:v>4.1222313195333316</c:v>
                </c:pt>
                <c:pt idx="1098">
                  <c:v>3.0271717346653793</c:v>
                </c:pt>
                <c:pt idx="1099">
                  <c:v>4.5015298884158614</c:v>
                </c:pt>
                <c:pt idx="1100">
                  <c:v>2.7199278595886951</c:v>
                </c:pt>
                <c:pt idx="1101">
                  <c:v>5.5039806064193355</c:v>
                </c:pt>
                <c:pt idx="1102">
                  <c:v>5.2862705914800934</c:v>
                </c:pt>
                <c:pt idx="1103">
                  <c:v>3.6111729809990867</c:v>
                </c:pt>
                <c:pt idx="1104">
                  <c:v>4.7899365868313479</c:v>
                </c:pt>
                <c:pt idx="1105">
                  <c:v>2.6347689003421975</c:v>
                </c:pt>
                <c:pt idx="1106">
                  <c:v>5.2979943933947302</c:v>
                </c:pt>
                <c:pt idx="1107">
                  <c:v>6.5936588816705424</c:v>
                </c:pt>
                <c:pt idx="1108">
                  <c:v>3.7999636974832587</c:v>
                </c:pt>
                <c:pt idx="1109">
                  <c:v>4.911862122724032</c:v>
                </c:pt>
                <c:pt idx="1110">
                  <c:v>2.6254231987817751</c:v>
                </c:pt>
                <c:pt idx="1111">
                  <c:v>4.7740071494763106</c:v>
                </c:pt>
                <c:pt idx="1112">
                  <c:v>5.9068697535076948</c:v>
                </c:pt>
                <c:pt idx="1113">
                  <c:v>4.0224939835435833</c:v>
                </c:pt>
                <c:pt idx="1114">
                  <c:v>4.6814226291940724</c:v>
                </c:pt>
                <c:pt idx="1115">
                  <c:v>4.4839397562698338</c:v>
                </c:pt>
                <c:pt idx="1116">
                  <c:v>3.8232222365662647</c:v>
                </c:pt>
                <c:pt idx="1117">
                  <c:v>3.5044664195799977</c:v>
                </c:pt>
                <c:pt idx="1118">
                  <c:v>1.8234469875403552</c:v>
                </c:pt>
                <c:pt idx="1119">
                  <c:v>2.4507923808659644</c:v>
                </c:pt>
                <c:pt idx="1120">
                  <c:v>1.2971406223640318</c:v>
                </c:pt>
                <c:pt idx="1121">
                  <c:v>4.4133098116701834</c:v>
                </c:pt>
                <c:pt idx="1122">
                  <c:v>5.270164455385153</c:v>
                </c:pt>
                <c:pt idx="1123">
                  <c:v>3.2420765081849816</c:v>
                </c:pt>
                <c:pt idx="1124">
                  <c:v>4.0481397196696189</c:v>
                </c:pt>
                <c:pt idx="1125">
                  <c:v>1.5254421797333881</c:v>
                </c:pt>
                <c:pt idx="1126">
                  <c:v>5.5598205983499946</c:v>
                </c:pt>
                <c:pt idx="1127">
                  <c:v>6.6563498879662548</c:v>
                </c:pt>
                <c:pt idx="1128">
                  <c:v>3.5032362819846012</c:v>
                </c:pt>
                <c:pt idx="1129">
                  <c:v>4.0704919377372155</c:v>
                </c:pt>
                <c:pt idx="1130">
                  <c:v>2.1244825083330006</c:v>
                </c:pt>
                <c:pt idx="1131">
                  <c:v>5.0165992141279236</c:v>
                </c:pt>
                <c:pt idx="1132">
                  <c:v>8.0821240872254005</c:v>
                </c:pt>
                <c:pt idx="1133">
                  <c:v>3.7560691869480167</c:v>
                </c:pt>
                <c:pt idx="1134">
                  <c:v>4.3567315215721703</c:v>
                </c:pt>
                <c:pt idx="1135">
                  <c:v>2.9610205404193577</c:v>
                </c:pt>
                <c:pt idx="1136">
                  <c:v>4.7635918061226965</c:v>
                </c:pt>
                <c:pt idx="1137">
                  <c:v>6.6594080500053465</c:v>
                </c:pt>
                <c:pt idx="1138">
                  <c:v>3.90936988088569</c:v>
                </c:pt>
                <c:pt idx="1139">
                  <c:v>4.3618913330101554</c:v>
                </c:pt>
                <c:pt idx="1140">
                  <c:v>4.1963867528967045</c:v>
                </c:pt>
                <c:pt idx="1141">
                  <c:v>4.217641861260371</c:v>
                </c:pt>
                <c:pt idx="1142">
                  <c:v>3.6484192664562802</c:v>
                </c:pt>
                <c:pt idx="1143">
                  <c:v>3.1986954880990939</c:v>
                </c:pt>
                <c:pt idx="1144">
                  <c:v>4.1851720669058645</c:v>
                </c:pt>
                <c:pt idx="1145">
                  <c:v>2.0529031349051174</c:v>
                </c:pt>
                <c:pt idx="1146">
                  <c:v>3.4732976989264612</c:v>
                </c:pt>
                <c:pt idx="1147">
                  <c:v>4.9643359986522055</c:v>
                </c:pt>
                <c:pt idx="1148">
                  <c:v>2.7520169607284868</c:v>
                </c:pt>
                <c:pt idx="1149">
                  <c:v>3.5657958332807977</c:v>
                </c:pt>
                <c:pt idx="1150">
                  <c:v>1.3038894267622905</c:v>
                </c:pt>
                <c:pt idx="1151">
                  <c:v>3.857783834465522</c:v>
                </c:pt>
                <c:pt idx="1152">
                  <c:v>5.6010500115330863</c:v>
                </c:pt>
                <c:pt idx="1153">
                  <c:v>2.8781250022788187</c:v>
                </c:pt>
                <c:pt idx="1154">
                  <c:v>3.5267427385649466</c:v>
                </c:pt>
                <c:pt idx="1155">
                  <c:v>1.2135469256912221</c:v>
                </c:pt>
                <c:pt idx="1156">
                  <c:v>3.6480867216505812</c:v>
                </c:pt>
                <c:pt idx="1157">
                  <c:v>6.6106588024330728</c:v>
                </c:pt>
                <c:pt idx="1158">
                  <c:v>3.6732075149974452</c:v>
                </c:pt>
                <c:pt idx="1159">
                  <c:v>4.6875307069113745</c:v>
                </c:pt>
                <c:pt idx="1160">
                  <c:v>1.4252566349801779</c:v>
                </c:pt>
                <c:pt idx="1161">
                  <c:v>2.8635734581871506</c:v>
                </c:pt>
                <c:pt idx="1162">
                  <c:v>4.8911430414767549</c:v>
                </c:pt>
                <c:pt idx="1163">
                  <c:v>6.0645281892770475</c:v>
                </c:pt>
                <c:pt idx="1164">
                  <c:v>6.3760359800323094</c:v>
                </c:pt>
                <c:pt idx="1165">
                  <c:v>3.4398438509393428</c:v>
                </c:pt>
                <c:pt idx="1166">
                  <c:v>3.0984462860430977</c:v>
                </c:pt>
                <c:pt idx="1167">
                  <c:v>3.4304516077483278</c:v>
                </c:pt>
                <c:pt idx="1168">
                  <c:v>4.3010722888226924</c:v>
                </c:pt>
                <c:pt idx="1169">
                  <c:v>5.6914903049542804</c:v>
                </c:pt>
                <c:pt idx="1170">
                  <c:v>5.5107272423518037</c:v>
                </c:pt>
                <c:pt idx="1171">
                  <c:v>4.5781570778595855</c:v>
                </c:pt>
                <c:pt idx="1172">
                  <c:v>4.3217693897467022</c:v>
                </c:pt>
                <c:pt idx="1173">
                  <c:v>2.9762446426375271</c:v>
                </c:pt>
                <c:pt idx="1174">
                  <c:v>3.8939293404820292</c:v>
                </c:pt>
                <c:pt idx="1175">
                  <c:v>4.697750792406036</c:v>
                </c:pt>
                <c:pt idx="1176">
                  <c:v>4.1645789971043445</c:v>
                </c:pt>
                <c:pt idx="1177">
                  <c:v>4.1000801105763545</c:v>
                </c:pt>
                <c:pt idx="1178">
                  <c:v>2.6864002749309712</c:v>
                </c:pt>
                <c:pt idx="1179">
                  <c:v>4.4501374891633834</c:v>
                </c:pt>
                <c:pt idx="1180">
                  <c:v>3.9903943566478692</c:v>
                </c:pt>
                <c:pt idx="1181">
                  <c:v>3.8907670557081535</c:v>
                </c:pt>
                <c:pt idx="1182">
                  <c:v>5.1921955459751645</c:v>
                </c:pt>
                <c:pt idx="1183">
                  <c:v>4.6880408258392086</c:v>
                </c:pt>
                <c:pt idx="1184">
                  <c:v>5.3247699806016824</c:v>
                </c:pt>
                <c:pt idx="1185">
                  <c:v>3.1919659846190767</c:v>
                </c:pt>
                <c:pt idx="1186">
                  <c:v>3.1342936324388777</c:v>
                </c:pt>
                <c:pt idx="1187">
                  <c:v>5.0478642443316684</c:v>
                </c:pt>
                <c:pt idx="1188">
                  <c:v>7.6112066365806452</c:v>
                </c:pt>
                <c:pt idx="1189">
                  <c:v>6.7766919645717314</c:v>
                </c:pt>
                <c:pt idx="1190">
                  <c:v>3.5681846877451773</c:v>
                </c:pt>
                <c:pt idx="1191">
                  <c:v>3.2948999320961407</c:v>
                </c:pt>
                <c:pt idx="1192">
                  <c:v>4.1064671864294784</c:v>
                </c:pt>
                <c:pt idx="1193">
                  <c:v>5.3444192662431655</c:v>
                </c:pt>
                <c:pt idx="1194">
                  <c:v>6.4583020794569244</c:v>
                </c:pt>
                <c:pt idx="1195">
                  <c:v>2.7328953598394037</c:v>
                </c:pt>
                <c:pt idx="1196">
                  <c:v>3.3461311746255995</c:v>
                </c:pt>
                <c:pt idx="1197">
                  <c:v>3.2212944347507908</c:v>
                </c:pt>
                <c:pt idx="1198">
                  <c:v>5.5882079015313924</c:v>
                </c:pt>
                <c:pt idx="1199">
                  <c:v>3.0846845888912755</c:v>
                </c:pt>
                <c:pt idx="1200">
                  <c:v>4.0388256620316714</c:v>
                </c:pt>
                <c:pt idx="1201">
                  <c:v>3.7667525819464491</c:v>
                </c:pt>
                <c:pt idx="1202">
                  <c:v>5.4264760785938462</c:v>
                </c:pt>
                <c:pt idx="1203">
                  <c:v>3.3414770583802231</c:v>
                </c:pt>
                <c:pt idx="1204">
                  <c:v>4.1387830077911989</c:v>
                </c:pt>
                <c:pt idx="1205">
                  <c:v>3.8876460584182371</c:v>
                </c:pt>
                <c:pt idx="1206">
                  <c:v>5.38319570123228</c:v>
                </c:pt>
                <c:pt idx="1207">
                  <c:v>5.4059711118922484</c:v>
                </c:pt>
                <c:pt idx="1208">
                  <c:v>2.7716254922480577</c:v>
                </c:pt>
                <c:pt idx="1209">
                  <c:v>1.6077807937553199</c:v>
                </c:pt>
                <c:pt idx="1210">
                  <c:v>4.5769169749256671</c:v>
                </c:pt>
                <c:pt idx="1211">
                  <c:v>0.42869413201664636</c:v>
                </c:pt>
                <c:pt idx="1212">
                  <c:v>4.3101202575016755</c:v>
                </c:pt>
                <c:pt idx="1213">
                  <c:v>2.5481812991978692</c:v>
                </c:pt>
                <c:pt idx="1214">
                  <c:v>3.597745420578685</c:v>
                </c:pt>
                <c:pt idx="1215">
                  <c:v>1.9769954637469349</c:v>
                </c:pt>
                <c:pt idx="1216">
                  <c:v>4.3902108071921955</c:v>
                </c:pt>
                <c:pt idx="1217">
                  <c:v>2.6092845629341412</c:v>
                </c:pt>
                <c:pt idx="1218">
                  <c:v>4.4262217108334134</c:v>
                </c:pt>
                <c:pt idx="1219">
                  <c:v>1.7329928830671253</c:v>
                </c:pt>
                <c:pt idx="1220">
                  <c:v>3.6456197990642027</c:v>
                </c:pt>
                <c:pt idx="1221">
                  <c:v>3.9389449505392138</c:v>
                </c:pt>
                <c:pt idx="1222">
                  <c:v>4.6591504824313814</c:v>
                </c:pt>
                <c:pt idx="1223">
                  <c:v>4.3228263449203288</c:v>
                </c:pt>
                <c:pt idx="1224">
                  <c:v>1.1379976921179389</c:v>
                </c:pt>
                <c:pt idx="1225">
                  <c:v>3.3268384654595407</c:v>
                </c:pt>
                <c:pt idx="1226">
                  <c:v>5.1689644502173655</c:v>
                </c:pt>
                <c:pt idx="1227">
                  <c:v>1.4840504557520362</c:v>
                </c:pt>
                <c:pt idx="1228">
                  <c:v>3.5468553693537581</c:v>
                </c:pt>
                <c:pt idx="1229">
                  <c:v>2.7781059314342587</c:v>
                </c:pt>
                <c:pt idx="1230">
                  <c:v>3.0344870346940978</c:v>
                </c:pt>
                <c:pt idx="1231">
                  <c:v>1.7448867828524115</c:v>
                </c:pt>
                <c:pt idx="1232">
                  <c:v>4.1926869217401466</c:v>
                </c:pt>
                <c:pt idx="1233">
                  <c:v>2.9150511800680112</c:v>
                </c:pt>
                <c:pt idx="1234">
                  <c:v>4.0369141661318366</c:v>
                </c:pt>
                <c:pt idx="1235">
                  <c:v>1.4563537921828418</c:v>
                </c:pt>
                <c:pt idx="1236">
                  <c:v>3.5783292176375889</c:v>
                </c:pt>
                <c:pt idx="1237">
                  <c:v>5.4872008128366394</c:v>
                </c:pt>
                <c:pt idx="1238">
                  <c:v>5.4778567410964065</c:v>
                </c:pt>
                <c:pt idx="1239">
                  <c:v>3.5838783618151582</c:v>
                </c:pt>
                <c:pt idx="1240">
                  <c:v>2.5547204408815052</c:v>
                </c:pt>
                <c:pt idx="1241">
                  <c:v>4.1747733673851855</c:v>
                </c:pt>
                <c:pt idx="1242">
                  <c:v>5.5982056246914418</c:v>
                </c:pt>
                <c:pt idx="1243">
                  <c:v>4.7349876286171755</c:v>
                </c:pt>
                <c:pt idx="1244">
                  <c:v>4.1153990769922046</c:v>
                </c:pt>
                <c:pt idx="1245">
                  <c:v>3.5551872331147827</c:v>
                </c:pt>
                <c:pt idx="1246">
                  <c:v>3.1732158489435291</c:v>
                </c:pt>
                <c:pt idx="1247">
                  <c:v>2.7043492764617092</c:v>
                </c:pt>
                <c:pt idx="1248">
                  <c:v>4.0733553839094974</c:v>
                </c:pt>
                <c:pt idx="1249">
                  <c:v>3.8841034844486977</c:v>
                </c:pt>
                <c:pt idx="1250">
                  <c:v>3.9222882053224146</c:v>
                </c:pt>
                <c:pt idx="1251">
                  <c:v>2.59182484673924</c:v>
                </c:pt>
                <c:pt idx="1252">
                  <c:v>3.9974342349948464</c:v>
                </c:pt>
                <c:pt idx="1253">
                  <c:v>6.1064692524635724</c:v>
                </c:pt>
                <c:pt idx="1254">
                  <c:v>5.3068445713521077</c:v>
                </c:pt>
                <c:pt idx="1255">
                  <c:v>4.2406306933799334</c:v>
                </c:pt>
                <c:pt idx="1256">
                  <c:v>3.5623437165322001</c:v>
                </c:pt>
                <c:pt idx="1257">
                  <c:v>4.2669542517381656</c:v>
                </c:pt>
                <c:pt idx="1258">
                  <c:v>5.4565683995607523</c:v>
                </c:pt>
                <c:pt idx="1259">
                  <c:v>6.0390449131053519</c:v>
                </c:pt>
                <c:pt idx="1260">
                  <c:v>5.3549447668745245</c:v>
                </c:pt>
                <c:pt idx="1261">
                  <c:v>5.5441169732398645</c:v>
                </c:pt>
                <c:pt idx="1262">
                  <c:v>5.0657656265503155</c:v>
                </c:pt>
                <c:pt idx="1263">
                  <c:v>4.9071542799721755</c:v>
                </c:pt>
                <c:pt idx="1264">
                  <c:v>5.9671727224248938</c:v>
                </c:pt>
                <c:pt idx="1265">
                  <c:v>5.3840124028772856</c:v>
                </c:pt>
                <c:pt idx="1266">
                  <c:v>3.1772693733178707</c:v>
                </c:pt>
                <c:pt idx="1267">
                  <c:v>6.5211706897621529</c:v>
                </c:pt>
                <c:pt idx="1268">
                  <c:v>5.9717153299993129</c:v>
                </c:pt>
                <c:pt idx="1269">
                  <c:v>4.6916514309871324</c:v>
                </c:pt>
                <c:pt idx="1270">
                  <c:v>3.8592208700923751</c:v>
                </c:pt>
                <c:pt idx="1271">
                  <c:v>5.2148651838492794</c:v>
                </c:pt>
                <c:pt idx="1272">
                  <c:v>5.0078571663753655</c:v>
                </c:pt>
                <c:pt idx="1273">
                  <c:v>5.4893466074756194</c:v>
                </c:pt>
                <c:pt idx="1274">
                  <c:v>3.7566904691105427</c:v>
                </c:pt>
                <c:pt idx="1275">
                  <c:v>2.9876853109102863</c:v>
                </c:pt>
                <c:pt idx="1276">
                  <c:v>6.8273780833408324</c:v>
                </c:pt>
                <c:pt idx="1277">
                  <c:v>3.5744994509747627</c:v>
                </c:pt>
                <c:pt idx="1278">
                  <c:v>3.1788244432833155</c:v>
                </c:pt>
                <c:pt idx="1279">
                  <c:v>3.8035307569197125</c:v>
                </c:pt>
                <c:pt idx="1280">
                  <c:v>3.6031424763680744</c:v>
                </c:pt>
                <c:pt idx="1281">
                  <c:v>4.1232872219791155</c:v>
                </c:pt>
                <c:pt idx="1282">
                  <c:v>5.4217395473051262</c:v>
                </c:pt>
                <c:pt idx="1283">
                  <c:v>5.5422946263583786</c:v>
                </c:pt>
                <c:pt idx="1284">
                  <c:v>5.4175416186139751</c:v>
                </c:pt>
                <c:pt idx="1285">
                  <c:v>6.8642719740980658</c:v>
                </c:pt>
                <c:pt idx="1286">
                  <c:v>6.1796848203285455</c:v>
                </c:pt>
                <c:pt idx="1287">
                  <c:v>6.3259065465106419</c:v>
                </c:pt>
                <c:pt idx="1288">
                  <c:v>5.7166178063910342</c:v>
                </c:pt>
                <c:pt idx="1289">
                  <c:v>5.0478394075457445</c:v>
                </c:pt>
                <c:pt idx="1290">
                  <c:v>3.940205291220586</c:v>
                </c:pt>
                <c:pt idx="1291">
                  <c:v>3.4699223375469952</c:v>
                </c:pt>
                <c:pt idx="1292">
                  <c:v>2.8809312666450784</c:v>
                </c:pt>
                <c:pt idx="1293">
                  <c:v>2.7382416881996776</c:v>
                </c:pt>
                <c:pt idx="1294">
                  <c:v>2.0809009051074812</c:v>
                </c:pt>
                <c:pt idx="1295">
                  <c:v>1.6745039139535947</c:v>
                </c:pt>
                <c:pt idx="1296">
                  <c:v>1.5943082054568307</c:v>
                </c:pt>
                <c:pt idx="1297">
                  <c:v>1.1711133050249258</c:v>
                </c:pt>
                <c:pt idx="1298">
                  <c:v>1.4615703861885458</c:v>
                </c:pt>
                <c:pt idx="1299">
                  <c:v>0.95248073453884763</c:v>
                </c:pt>
                <c:pt idx="1300">
                  <c:v>0.99069185935307325</c:v>
                </c:pt>
                <c:pt idx="1301">
                  <c:v>0.68671478096620153</c:v>
                </c:pt>
                <c:pt idx="1302">
                  <c:v>1.1815262583092592</c:v>
                </c:pt>
                <c:pt idx="1303">
                  <c:v>0.73404915026015638</c:v>
                </c:pt>
                <c:pt idx="1304">
                  <c:v>0.80167851231483711</c:v>
                </c:pt>
                <c:pt idx="1305">
                  <c:v>1.2610968519980688</c:v>
                </c:pt>
                <c:pt idx="1306">
                  <c:v>9.1934133520165435</c:v>
                </c:pt>
                <c:pt idx="1307">
                  <c:v>8.9594833751341767</c:v>
                </c:pt>
                <c:pt idx="1308">
                  <c:v>8.4873324551961709</c:v>
                </c:pt>
                <c:pt idx="1309">
                  <c:v>7.7972034374078474</c:v>
                </c:pt>
                <c:pt idx="1310">
                  <c:v>6.8002170743325294</c:v>
                </c:pt>
                <c:pt idx="1311">
                  <c:v>6.4952898335358951</c:v>
                </c:pt>
                <c:pt idx="1312">
                  <c:v>6.6481949721448945</c:v>
                </c:pt>
                <c:pt idx="1313">
                  <c:v>6.3289600657692295</c:v>
                </c:pt>
                <c:pt idx="1314">
                  <c:v>6.2103155994597445</c:v>
                </c:pt>
                <c:pt idx="1315">
                  <c:v>5.4609139961570206</c:v>
                </c:pt>
                <c:pt idx="1316">
                  <c:v>4.6392765387512451</c:v>
                </c:pt>
                <c:pt idx="1317">
                  <c:v>4.2065709314452455</c:v>
                </c:pt>
                <c:pt idx="1318">
                  <c:v>4.16661622723836</c:v>
                </c:pt>
                <c:pt idx="1319">
                  <c:v>3.7630943250547282</c:v>
                </c:pt>
                <c:pt idx="1320">
                  <c:v>3.7670275737788632</c:v>
                </c:pt>
                <c:pt idx="1321">
                  <c:v>2.673329241049843</c:v>
                </c:pt>
                <c:pt idx="1322">
                  <c:v>3.6171142958589892</c:v>
                </c:pt>
                <c:pt idx="1323">
                  <c:v>3.2048747140914768</c:v>
                </c:pt>
                <c:pt idx="1324">
                  <c:v>2.664612506049898</c:v>
                </c:pt>
                <c:pt idx="1325">
                  <c:v>1.7455074376267541</c:v>
                </c:pt>
                <c:pt idx="1326">
                  <c:v>5.1247373713096245</c:v>
                </c:pt>
                <c:pt idx="1327">
                  <c:v>4.9852378927602023</c:v>
                </c:pt>
                <c:pt idx="1328">
                  <c:v>4.8745854202838395</c:v>
                </c:pt>
                <c:pt idx="1329">
                  <c:v>4.8702974623915924</c:v>
                </c:pt>
                <c:pt idx="1330">
                  <c:v>4.7455577798404747</c:v>
                </c:pt>
                <c:pt idx="1331">
                  <c:v>4.6632264817268334</c:v>
                </c:pt>
                <c:pt idx="1332">
                  <c:v>4.6409723667823455</c:v>
                </c:pt>
                <c:pt idx="1333">
                  <c:v>4.5670204972173005</c:v>
                </c:pt>
                <c:pt idx="1334">
                  <c:v>4.2721038289262365</c:v>
                </c:pt>
                <c:pt idx="1335">
                  <c:v>4.1118368702273607</c:v>
                </c:pt>
                <c:pt idx="1336">
                  <c:v>3.9444920874669402</c:v>
                </c:pt>
                <c:pt idx="1337">
                  <c:v>4.4580524966432034</c:v>
                </c:pt>
                <c:pt idx="1338">
                  <c:v>3.9957196443053435</c:v>
                </c:pt>
                <c:pt idx="1339">
                  <c:v>3.7915056948301347</c:v>
                </c:pt>
                <c:pt idx="1340">
                  <c:v>3.058610266847781</c:v>
                </c:pt>
                <c:pt idx="1341">
                  <c:v>2.4546099333492561</c:v>
                </c:pt>
                <c:pt idx="1342">
                  <c:v>1.6312129226836425</c:v>
                </c:pt>
                <c:pt idx="1343">
                  <c:v>1.1549158388930383</c:v>
                </c:pt>
                <c:pt idx="1344">
                  <c:v>1.2329775682206121</c:v>
                </c:pt>
                <c:pt idx="1345">
                  <c:v>0.76901989039300334</c:v>
                </c:pt>
                <c:pt idx="1346">
                  <c:v>5.5861694658823202</c:v>
                </c:pt>
                <c:pt idx="1347">
                  <c:v>6.1668088541294646</c:v>
                </c:pt>
                <c:pt idx="1348">
                  <c:v>6.0177090646482743</c:v>
                </c:pt>
                <c:pt idx="1349">
                  <c:v>6.0110446474498715</c:v>
                </c:pt>
                <c:pt idx="1350">
                  <c:v>4.9476000753143534</c:v>
                </c:pt>
                <c:pt idx="1351">
                  <c:v>4.4377545765161255</c:v>
                </c:pt>
                <c:pt idx="1352">
                  <c:v>3.2893855794065492</c:v>
                </c:pt>
                <c:pt idx="1353">
                  <c:v>2.6088348195833242</c:v>
                </c:pt>
                <c:pt idx="1354">
                  <c:v>2.6295744893155582</c:v>
                </c:pt>
                <c:pt idx="1355">
                  <c:v>3.0439523254956726</c:v>
                </c:pt>
                <c:pt idx="1356">
                  <c:v>2.7931090065036392</c:v>
                </c:pt>
                <c:pt idx="1357">
                  <c:v>2.1777962532359658</c:v>
                </c:pt>
                <c:pt idx="1358">
                  <c:v>1.6564150485253561</c:v>
                </c:pt>
                <c:pt idx="1359">
                  <c:v>1.3624802815848962</c:v>
                </c:pt>
                <c:pt idx="1360">
                  <c:v>1.008360562633692</c:v>
                </c:pt>
                <c:pt idx="1361">
                  <c:v>0.75084890402593663</c:v>
                </c:pt>
                <c:pt idx="1362">
                  <c:v>0.57349024910231849</c:v>
                </c:pt>
                <c:pt idx="1363">
                  <c:v>0.57369184073232782</c:v>
                </c:pt>
                <c:pt idx="1364">
                  <c:v>0.31936961904329175</c:v>
                </c:pt>
                <c:pt idx="1365">
                  <c:v>0.47759362143914591</c:v>
                </c:pt>
                <c:pt idx="1366">
                  <c:v>0.60101081739668716</c:v>
                </c:pt>
                <c:pt idx="1367">
                  <c:v>11.048810103475903</c:v>
                </c:pt>
                <c:pt idx="1368">
                  <c:v>8.3797474258730524</c:v>
                </c:pt>
                <c:pt idx="1369">
                  <c:v>10.837020901586914</c:v>
                </c:pt>
                <c:pt idx="1370">
                  <c:v>10.051438545787876</c:v>
                </c:pt>
                <c:pt idx="1371">
                  <c:v>7.4169137218429633</c:v>
                </c:pt>
                <c:pt idx="1372">
                  <c:v>5.0751670207518114</c:v>
                </c:pt>
                <c:pt idx="1373">
                  <c:v>3.8578756258329987</c:v>
                </c:pt>
                <c:pt idx="1374">
                  <c:v>9.2668501344543195</c:v>
                </c:pt>
                <c:pt idx="1375">
                  <c:v>6.9628832373213845</c:v>
                </c:pt>
                <c:pt idx="1376">
                  <c:v>4.9873989835687134</c:v>
                </c:pt>
                <c:pt idx="1377">
                  <c:v>9.8171708088881626</c:v>
                </c:pt>
                <c:pt idx="1378">
                  <c:v>8.0516813671822547</c:v>
                </c:pt>
                <c:pt idx="1379">
                  <c:v>5.9398682178205124</c:v>
                </c:pt>
                <c:pt idx="1380">
                  <c:v>4.1273358134006255</c:v>
                </c:pt>
                <c:pt idx="1381">
                  <c:v>6.360293829088695</c:v>
                </c:pt>
                <c:pt idx="1382">
                  <c:v>7.6850575320011005</c:v>
                </c:pt>
                <c:pt idx="1383">
                  <c:v>7.3934116837965327</c:v>
                </c:pt>
                <c:pt idx="1384">
                  <c:v>5.1815019105904305</c:v>
                </c:pt>
                <c:pt idx="1385">
                  <c:v>3.4880500469081772</c:v>
                </c:pt>
                <c:pt idx="1386">
                  <c:v>5.8783894051067564</c:v>
                </c:pt>
                <c:pt idx="1387">
                  <c:v>6.6257893913983485</c:v>
                </c:pt>
                <c:pt idx="1388">
                  <c:v>7.9374602349063421</c:v>
                </c:pt>
                <c:pt idx="1389">
                  <c:v>7.0952991637848353</c:v>
                </c:pt>
                <c:pt idx="1390">
                  <c:v>4.5333445564599355</c:v>
                </c:pt>
                <c:pt idx="1391">
                  <c:v>3.1381378160057682</c:v>
                </c:pt>
                <c:pt idx="1392">
                  <c:v>5.7441746286201845</c:v>
                </c:pt>
                <c:pt idx="1393">
                  <c:v>5.3194329371957645</c:v>
                </c:pt>
                <c:pt idx="1394">
                  <c:v>4.7501985527315895</c:v>
                </c:pt>
                <c:pt idx="1395">
                  <c:v>5.0867739623527504</c:v>
                </c:pt>
                <c:pt idx="1396">
                  <c:v>4.1734347619265355</c:v>
                </c:pt>
                <c:pt idx="1397">
                  <c:v>4.1192648773755245</c:v>
                </c:pt>
                <c:pt idx="1398">
                  <c:v>6.5224957051135508</c:v>
                </c:pt>
                <c:pt idx="1399">
                  <c:v>6.0456881427825104</c:v>
                </c:pt>
                <c:pt idx="1400">
                  <c:v>5.3334234212874474</c:v>
                </c:pt>
                <c:pt idx="1401">
                  <c:v>5.6215332311853246</c:v>
                </c:pt>
                <c:pt idx="1402">
                  <c:v>6.6676547194322655</c:v>
                </c:pt>
                <c:pt idx="1403">
                  <c:v>6.9587243304921413</c:v>
                </c:pt>
                <c:pt idx="1404">
                  <c:v>4.1781881898038824</c:v>
                </c:pt>
                <c:pt idx="1405">
                  <c:v>5.1135765763423073</c:v>
                </c:pt>
                <c:pt idx="1406">
                  <c:v>4.284051157254396</c:v>
                </c:pt>
                <c:pt idx="1407">
                  <c:v>3.3323548369153926</c:v>
                </c:pt>
                <c:pt idx="1408">
                  <c:v>3.462559523543701</c:v>
                </c:pt>
                <c:pt idx="1409">
                  <c:v>3.8088582783493807</c:v>
                </c:pt>
                <c:pt idx="1410">
                  <c:v>5.0832383393241534</c:v>
                </c:pt>
                <c:pt idx="1411">
                  <c:v>1.7525030754873998</c:v>
                </c:pt>
                <c:pt idx="1412">
                  <c:v>4.7590811976649334</c:v>
                </c:pt>
                <c:pt idx="1413">
                  <c:v>2.4255576878727476</c:v>
                </c:pt>
                <c:pt idx="1414">
                  <c:v>0.69081478057684254</c:v>
                </c:pt>
                <c:pt idx="1415">
                  <c:v>2.8849392901763955</c:v>
                </c:pt>
                <c:pt idx="1416">
                  <c:v>2.5238818154186196</c:v>
                </c:pt>
                <c:pt idx="1417">
                  <c:v>1.2031627007644199</c:v>
                </c:pt>
                <c:pt idx="1418">
                  <c:v>2.5663988623612912</c:v>
                </c:pt>
                <c:pt idx="1419">
                  <c:v>2.3512150310090316</c:v>
                </c:pt>
                <c:pt idx="1420">
                  <c:v>0.90714271738593755</c:v>
                </c:pt>
                <c:pt idx="1421">
                  <c:v>0.82161236684742356</c:v>
                </c:pt>
                <c:pt idx="1422">
                  <c:v>2.796646892252642</c:v>
                </c:pt>
                <c:pt idx="1423">
                  <c:v>2.256377140533441</c:v>
                </c:pt>
                <c:pt idx="1424">
                  <c:v>3.667828102408103</c:v>
                </c:pt>
                <c:pt idx="1425">
                  <c:v>2.8600274272500958</c:v>
                </c:pt>
                <c:pt idx="1426">
                  <c:v>4.1643254941188586</c:v>
                </c:pt>
                <c:pt idx="1427">
                  <c:v>5.6289315489475484</c:v>
                </c:pt>
                <c:pt idx="1428">
                  <c:v>0.854413559483712</c:v>
                </c:pt>
                <c:pt idx="1429">
                  <c:v>3.3794830564421781</c:v>
                </c:pt>
                <c:pt idx="1430">
                  <c:v>3.7646751923721204</c:v>
                </c:pt>
                <c:pt idx="1431">
                  <c:v>2.2513567207038268</c:v>
                </c:pt>
                <c:pt idx="1432">
                  <c:v>2.6653086299652777</c:v>
                </c:pt>
                <c:pt idx="1433">
                  <c:v>4.0244375534998271</c:v>
                </c:pt>
                <c:pt idx="1434">
                  <c:v>5.3038670141517192</c:v>
                </c:pt>
                <c:pt idx="1435">
                  <c:v>2.3840360252584984</c:v>
                </c:pt>
                <c:pt idx="1436">
                  <c:v>4.5703745729647896</c:v>
                </c:pt>
                <c:pt idx="1437">
                  <c:v>1.2092362287821481</c:v>
                </c:pt>
                <c:pt idx="1438">
                  <c:v>2.4387919261931725</c:v>
                </c:pt>
                <c:pt idx="1439">
                  <c:v>4.7609174707436868</c:v>
                </c:pt>
                <c:pt idx="1440">
                  <c:v>4.9529820335197678</c:v>
                </c:pt>
                <c:pt idx="1441">
                  <c:v>5.9739732115657915</c:v>
                </c:pt>
                <c:pt idx="1442">
                  <c:v>4.0480136057370322</c:v>
                </c:pt>
                <c:pt idx="1443">
                  <c:v>5.7236776869304835</c:v>
                </c:pt>
                <c:pt idx="1444">
                  <c:v>5.5968197491868015</c:v>
                </c:pt>
                <c:pt idx="1445">
                  <c:v>5.6272737217265085</c:v>
                </c:pt>
                <c:pt idx="1446">
                  <c:v>6.6538459390096687</c:v>
                </c:pt>
                <c:pt idx="1447">
                  <c:v>1.3555372943752164</c:v>
                </c:pt>
                <c:pt idx="1448">
                  <c:v>2.6525485011181567</c:v>
                </c:pt>
                <c:pt idx="1449">
                  <c:v>4.9935400569312751</c:v>
                </c:pt>
                <c:pt idx="1450">
                  <c:v>4.9541158972736845</c:v>
                </c:pt>
                <c:pt idx="1451">
                  <c:v>5.7096399119995924</c:v>
                </c:pt>
                <c:pt idx="1452">
                  <c:v>1.5271638016429019</c:v>
                </c:pt>
                <c:pt idx="1453">
                  <c:v>2.7443280393886722</c:v>
                </c:pt>
                <c:pt idx="1454">
                  <c:v>5.1133382031940018</c:v>
                </c:pt>
                <c:pt idx="1455">
                  <c:v>5.4970638901614794</c:v>
                </c:pt>
                <c:pt idx="1456">
                  <c:v>6.6536075849284009</c:v>
                </c:pt>
                <c:pt idx="1457">
                  <c:v>4.0639173119142455</c:v>
                </c:pt>
                <c:pt idx="1458">
                  <c:v>3.6956856844920667</c:v>
                </c:pt>
                <c:pt idx="1459">
                  <c:v>4.0272527636250777</c:v>
                </c:pt>
                <c:pt idx="1460">
                  <c:v>5.7632615766794615</c:v>
                </c:pt>
                <c:pt idx="1461">
                  <c:v>5.6548600555651856</c:v>
                </c:pt>
                <c:pt idx="1462">
                  <c:v>5.7037024992402134</c:v>
                </c:pt>
                <c:pt idx="1463">
                  <c:v>5.7848562709241271</c:v>
                </c:pt>
                <c:pt idx="1464">
                  <c:v>6.3588546743178656</c:v>
                </c:pt>
                <c:pt idx="1465">
                  <c:v>10.900476545158376</c:v>
                </c:pt>
                <c:pt idx="1466">
                  <c:v>3.2181484527939554</c:v>
                </c:pt>
                <c:pt idx="1467">
                  <c:v>2.7869925240778302</c:v>
                </c:pt>
                <c:pt idx="1468">
                  <c:v>3.0218890159383087</c:v>
                </c:pt>
                <c:pt idx="1469">
                  <c:v>3.3158263543370374</c:v>
                </c:pt>
                <c:pt idx="1470">
                  <c:v>4.1855499344658167</c:v>
                </c:pt>
                <c:pt idx="1471">
                  <c:v>2.1820739766293635</c:v>
                </c:pt>
                <c:pt idx="1472">
                  <c:v>2.5047414630373201</c:v>
                </c:pt>
                <c:pt idx="1473">
                  <c:v>2.7880881168834102</c:v>
                </c:pt>
                <c:pt idx="1474">
                  <c:v>1.7098173385446198</c:v>
                </c:pt>
                <c:pt idx="1475">
                  <c:v>2.1503103639203411</c:v>
                </c:pt>
                <c:pt idx="1476">
                  <c:v>2.8120470598061567</c:v>
                </c:pt>
                <c:pt idx="1477">
                  <c:v>3.7257519572156097</c:v>
                </c:pt>
                <c:pt idx="1478">
                  <c:v>2.7295449139972141</c:v>
                </c:pt>
                <c:pt idx="1479">
                  <c:v>4.2233206242643924</c:v>
                </c:pt>
                <c:pt idx="1480">
                  <c:v>2.3273158396054918</c:v>
                </c:pt>
                <c:pt idx="1481">
                  <c:v>3.2990503402325402</c:v>
                </c:pt>
                <c:pt idx="1482">
                  <c:v>3.1629974034765111</c:v>
                </c:pt>
                <c:pt idx="1483">
                  <c:v>2.9540777238150429</c:v>
                </c:pt>
                <c:pt idx="1484">
                  <c:v>5.1443885306476655</c:v>
                </c:pt>
              </c:numCache>
            </c:numRef>
          </c:yVal>
        </c:ser>
        <c:ser>
          <c:idx val="0"/>
          <c:order val="1"/>
          <c:spPr>
            <a:ln w="25400">
              <a:solidFill>
                <a:sysClr val="windowText" lastClr="000000">
                  <a:shade val="95000"/>
                  <a:satMod val="105000"/>
                </a:sysClr>
              </a:solidFill>
              <a:prstDash val="lgDash"/>
            </a:ln>
          </c:spPr>
          <c:marker>
            <c:symbol val="none"/>
          </c:marker>
          <c:xVal>
            <c:numRef>
              <c:f>Calculation!$H$1568:$H$1586</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xVal>
          <c:yVal>
            <c:numRef>
              <c:f>Calculation!$J$1568:$J$1586</c:f>
              <c:numCache>
                <c:formatCode>0.000</c:formatCode>
                <c:ptCount val="19"/>
                <c:pt idx="0">
                  <c:v>7.8599999999999985</c:v>
                </c:pt>
                <c:pt idx="1">
                  <c:v>8.2568000000000001</c:v>
                </c:pt>
                <c:pt idx="2">
                  <c:v>8.4792000000000005</c:v>
                </c:pt>
                <c:pt idx="3">
                  <c:v>8.5512000000000015</c:v>
                </c:pt>
                <c:pt idx="4">
                  <c:v>8.4968000000000004</c:v>
                </c:pt>
                <c:pt idx="5">
                  <c:v>8.34</c:v>
                </c:pt>
                <c:pt idx="6">
                  <c:v>8.1048000000000009</c:v>
                </c:pt>
                <c:pt idx="7">
                  <c:v>7.8151999999999955</c:v>
                </c:pt>
                <c:pt idx="8">
                  <c:v>7.4951999999999988</c:v>
                </c:pt>
                <c:pt idx="9">
                  <c:v>7.1687999999999965</c:v>
                </c:pt>
                <c:pt idx="10">
                  <c:v>6.8599999999999985</c:v>
                </c:pt>
                <c:pt idx="11">
                  <c:v>6.5927999999999995</c:v>
                </c:pt>
                <c:pt idx="12">
                  <c:v>6.3911999999999995</c:v>
                </c:pt>
                <c:pt idx="13">
                  <c:v>6.2791999999999994</c:v>
                </c:pt>
                <c:pt idx="14">
                  <c:v>6.2807999999999984</c:v>
                </c:pt>
                <c:pt idx="15">
                  <c:v>6.42</c:v>
                </c:pt>
                <c:pt idx="16">
                  <c:v>6.720799999999997</c:v>
                </c:pt>
                <c:pt idx="17">
                  <c:v>7.2071999999999967</c:v>
                </c:pt>
                <c:pt idx="18">
                  <c:v>7.9032000000000124</c:v>
                </c:pt>
              </c:numCache>
            </c:numRef>
          </c:yVal>
        </c:ser>
        <c:ser>
          <c:idx val="2"/>
          <c:order val="2"/>
          <c:spPr>
            <a:ln w="25400">
              <a:solidFill>
                <a:sysClr val="windowText" lastClr="000000">
                  <a:shade val="95000"/>
                  <a:satMod val="105000"/>
                </a:sysClr>
              </a:solidFill>
              <a:prstDash val="lgDash"/>
            </a:ln>
          </c:spPr>
          <c:marker>
            <c:symbol val="none"/>
          </c:marker>
          <c:xVal>
            <c:numRef>
              <c:f>Calculation!$H$1568:$H$1586</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xVal>
          <c:yVal>
            <c:numRef>
              <c:f>Calculation!$K$1568:$K$1586</c:f>
              <c:numCache>
                <c:formatCode>0.000</c:formatCode>
                <c:ptCount val="19"/>
                <c:pt idx="0">
                  <c:v>3.48</c:v>
                </c:pt>
                <c:pt idx="1">
                  <c:v>3.8768799999999097</c:v>
                </c:pt>
                <c:pt idx="2">
                  <c:v>4.0998400000000004</c:v>
                </c:pt>
                <c:pt idx="3">
                  <c:v>4.1733600000000024</c:v>
                </c:pt>
                <c:pt idx="4">
                  <c:v>4.1219199999999745</c:v>
                </c:pt>
                <c:pt idx="5">
                  <c:v>3.9699999999999998</c:v>
                </c:pt>
                <c:pt idx="6">
                  <c:v>3.7420799999999987</c:v>
                </c:pt>
                <c:pt idx="7">
                  <c:v>3.4626399999999977</c:v>
                </c:pt>
                <c:pt idx="8">
                  <c:v>3.1561599999999967</c:v>
                </c:pt>
                <c:pt idx="9">
                  <c:v>2.8471200000000012</c:v>
                </c:pt>
                <c:pt idx="10">
                  <c:v>2.56</c:v>
                </c:pt>
                <c:pt idx="11">
                  <c:v>2.3192799999999298</c:v>
                </c:pt>
                <c:pt idx="12">
                  <c:v>2.1494399999999989</c:v>
                </c:pt>
                <c:pt idx="13">
                  <c:v>2.0749599999999977</c:v>
                </c:pt>
                <c:pt idx="14">
                  <c:v>2.1203199999999991</c:v>
                </c:pt>
                <c:pt idx="15">
                  <c:v>2.3099999999999987</c:v>
                </c:pt>
                <c:pt idx="16">
                  <c:v>2.6684799999999984</c:v>
                </c:pt>
                <c:pt idx="17">
                  <c:v>3.22024</c:v>
                </c:pt>
                <c:pt idx="18">
                  <c:v>3.9897600000000017</c:v>
                </c:pt>
              </c:numCache>
            </c:numRef>
          </c:yVal>
        </c:ser>
        <c:axId val="202232960"/>
        <c:axId val="202234880"/>
      </c:scatterChart>
      <c:valAx>
        <c:axId val="202232960"/>
        <c:scaling>
          <c:orientation val="minMax"/>
          <c:max val="360"/>
          <c:min val="0"/>
        </c:scaling>
        <c:axPos val="b"/>
        <c:title>
          <c:tx>
            <c:rich>
              <a:bodyPr/>
              <a:lstStyle/>
              <a:p>
                <a:pPr>
                  <a:defRPr/>
                </a:pPr>
                <a:r>
                  <a:rPr lang="en-US" baseline="0"/>
                  <a:t>h</a:t>
                </a:r>
                <a:r>
                  <a:rPr lang="lt-LT" baseline="-25000"/>
                  <a:t>ab</a:t>
                </a:r>
              </a:p>
            </c:rich>
          </c:tx>
          <c:layout>
            <c:manualLayout>
              <c:xMode val="edge"/>
              <c:yMode val="edge"/>
              <c:x val="0.79848952282603958"/>
              <c:y val="0.89152634133899356"/>
            </c:manualLayout>
          </c:layout>
        </c:title>
        <c:numFmt formatCode="0" sourceLinked="0"/>
        <c:tickLblPos val="nextTo"/>
        <c:txPr>
          <a:bodyPr rot="0" vert="horz"/>
          <a:lstStyle/>
          <a:p>
            <a:pPr>
              <a:defRPr/>
            </a:pPr>
            <a:endParaRPr lang="lt-LT"/>
          </a:p>
        </c:txPr>
        <c:crossAx val="202234880"/>
        <c:crosses val="autoZero"/>
        <c:crossBetween val="midCat"/>
        <c:majorUnit val="45"/>
      </c:valAx>
      <c:valAx>
        <c:axId val="202234880"/>
        <c:scaling>
          <c:orientation val="minMax"/>
          <c:max val="25"/>
          <c:min val="0"/>
        </c:scaling>
        <c:axPos val="l"/>
        <c:majorGridlines/>
        <c:title>
          <c:tx>
            <c:rich>
              <a:bodyPr rot="0" vert="horz"/>
              <a:lstStyle/>
              <a:p>
                <a:pPr>
                  <a:defRPr/>
                </a:pPr>
                <a:r>
                  <a:rPr lang="el-GR"/>
                  <a:t>Δ</a:t>
                </a:r>
                <a:r>
                  <a:rPr lang="lt-LT"/>
                  <a:t>E</a:t>
                </a:r>
                <a:r>
                  <a:rPr lang="lt-LT" baseline="-25000"/>
                  <a:t>2000</a:t>
                </a:r>
              </a:p>
            </c:rich>
          </c:tx>
          <c:layout>
            <c:manualLayout>
              <c:xMode val="edge"/>
              <c:yMode val="edge"/>
              <c:x val="3.4153005464480884E-2"/>
              <c:y val="4.1713194941544039E-2"/>
            </c:manualLayout>
          </c:layout>
        </c:title>
        <c:numFmt formatCode="0" sourceLinked="0"/>
        <c:tickLblPos val="nextTo"/>
        <c:crossAx val="202232960"/>
        <c:crosses val="autoZero"/>
        <c:crossBetween val="midCat"/>
      </c:valAx>
    </c:plotArea>
    <c:legend>
      <c:legendPos val="r"/>
      <c:layout>
        <c:manualLayout>
          <c:xMode val="edge"/>
          <c:yMode val="edge"/>
          <c:x val="0.75068175271549398"/>
          <c:y val="0.27145678374439763"/>
          <c:w val="0.23884943829874244"/>
          <c:h val="0.11805657804783162"/>
        </c:manualLayout>
      </c:layout>
    </c:legend>
    <c:plotVisOnly val="1"/>
    <c:dispBlanksAs val="gap"/>
  </c:chart>
  <c:spPr>
    <a:ln>
      <a:noFill/>
    </a:ln>
  </c:spPr>
  <c:txPr>
    <a:bodyPr/>
    <a:lstStyle/>
    <a:p>
      <a:pPr>
        <a:defRPr sz="1000"/>
      </a:pPr>
      <a:endParaRPr lang="lt-LT"/>
    </a:p>
  </c:txPr>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563584911083852E-2"/>
          <c:y val="9.6338878917919243E-2"/>
          <c:w val="0.60350385801372564"/>
          <c:h val="0.84244690104732856"/>
        </c:manualLayout>
      </c:layout>
      <c:scatterChart>
        <c:scatterStyle val="lineMarker"/>
        <c:ser>
          <c:idx val="0"/>
          <c:order val="0"/>
          <c:tx>
            <c:strRef>
              <c:f>Calculation!$AY$38</c:f>
              <c:strCache>
                <c:ptCount val="1"/>
                <c:pt idx="0">
                  <c:v>4 OCE CPS900 Normal FOGRA39 ICC</c:v>
                </c:pt>
              </c:strCache>
            </c:strRef>
          </c:tx>
          <c:spPr>
            <a:ln w="28575">
              <a:noFill/>
            </a:ln>
          </c:spPr>
          <c:marker>
            <c:symbol val="circle"/>
            <c:size val="2"/>
          </c:marker>
          <c:trendline>
            <c:spPr>
              <a:ln w="25400">
                <a:solidFill>
                  <a:srgbClr val="0070C0"/>
                </a:solidFill>
              </a:ln>
            </c:spPr>
            <c:trendlineType val="linear"/>
            <c:dispEq val="1"/>
            <c:trendlineLbl>
              <c:layout>
                <c:manualLayout>
                  <c:x val="0.31019507019700282"/>
                  <c:y val="0.29788840100106972"/>
                </c:manualLayout>
              </c:layout>
              <c:numFmt formatCode="General" sourceLinked="0"/>
            </c:trendlineLbl>
          </c:trendline>
          <c:xVal>
            <c:numRef>
              <c:f>Calculation!$L$40:$L$1524</c:f>
              <c:numCache>
                <c:formatCode>0.000</c:formatCode>
                <c:ptCount val="1485"/>
                <c:pt idx="0">
                  <c:v>93.858794259256058</c:v>
                </c:pt>
                <c:pt idx="1">
                  <c:v>89.149889388983652</c:v>
                </c:pt>
                <c:pt idx="2">
                  <c:v>84.289275469729503</c:v>
                </c:pt>
                <c:pt idx="3">
                  <c:v>79.254547232470458</c:v>
                </c:pt>
                <c:pt idx="4">
                  <c:v>74.125784967170318</c:v>
                </c:pt>
                <c:pt idx="5">
                  <c:v>66.399920712039119</c:v>
                </c:pt>
                <c:pt idx="6">
                  <c:v>59.039017759212008</c:v>
                </c:pt>
                <c:pt idx="7">
                  <c:v>52.862774430713444</c:v>
                </c:pt>
                <c:pt idx="8">
                  <c:v>47.387946756965974</c:v>
                </c:pt>
                <c:pt idx="9">
                  <c:v>90.607318113177456</c:v>
                </c:pt>
                <c:pt idx="10">
                  <c:v>85.964465968968781</c:v>
                </c:pt>
                <c:pt idx="11">
                  <c:v>81.26842565775388</c:v>
                </c:pt>
                <c:pt idx="12">
                  <c:v>76.298790064208333</c:v>
                </c:pt>
                <c:pt idx="13">
                  <c:v>71.218087366445758</c:v>
                </c:pt>
                <c:pt idx="14">
                  <c:v>63.657267782850845</c:v>
                </c:pt>
                <c:pt idx="15">
                  <c:v>56.474369987839374</c:v>
                </c:pt>
                <c:pt idx="16">
                  <c:v>50.422068589213794</c:v>
                </c:pt>
                <c:pt idx="17">
                  <c:v>45.042350748360263</c:v>
                </c:pt>
                <c:pt idx="18">
                  <c:v>86.914258461419891</c:v>
                </c:pt>
                <c:pt idx="19">
                  <c:v>82.517588652493558</c:v>
                </c:pt>
                <c:pt idx="20">
                  <c:v>78.01996280598398</c:v>
                </c:pt>
                <c:pt idx="21">
                  <c:v>73.184412004943709</c:v>
                </c:pt>
                <c:pt idx="22">
                  <c:v>68.226278388579658</c:v>
                </c:pt>
                <c:pt idx="23">
                  <c:v>60.887803698261486</c:v>
                </c:pt>
                <c:pt idx="24">
                  <c:v>53.883223754628894</c:v>
                </c:pt>
                <c:pt idx="25">
                  <c:v>47.888106969192194</c:v>
                </c:pt>
                <c:pt idx="26">
                  <c:v>42.496478528866</c:v>
                </c:pt>
                <c:pt idx="27">
                  <c:v>82.944123949581169</c:v>
                </c:pt>
                <c:pt idx="28">
                  <c:v>78.693286914263609</c:v>
                </c:pt>
                <c:pt idx="29">
                  <c:v>74.351688861271072</c:v>
                </c:pt>
                <c:pt idx="30">
                  <c:v>69.736013715141027</c:v>
                </c:pt>
                <c:pt idx="31">
                  <c:v>65.000387607164058</c:v>
                </c:pt>
                <c:pt idx="32">
                  <c:v>57.916034169308944</c:v>
                </c:pt>
                <c:pt idx="33">
                  <c:v>51.121051429608244</c:v>
                </c:pt>
                <c:pt idx="34">
                  <c:v>45.270224612291194</c:v>
                </c:pt>
                <c:pt idx="35">
                  <c:v>39.97387041852717</c:v>
                </c:pt>
                <c:pt idx="36">
                  <c:v>78.953348179678088</c:v>
                </c:pt>
                <c:pt idx="37">
                  <c:v>74.808262502602958</c:v>
                </c:pt>
                <c:pt idx="38">
                  <c:v>70.606200024829178</c:v>
                </c:pt>
                <c:pt idx="39">
                  <c:v>66.216083216495079</c:v>
                </c:pt>
                <c:pt idx="40">
                  <c:v>61.713310070090301</c:v>
                </c:pt>
                <c:pt idx="41">
                  <c:v>54.897784064156895</c:v>
                </c:pt>
                <c:pt idx="42">
                  <c:v>48.332160368884381</c:v>
                </c:pt>
                <c:pt idx="43">
                  <c:v>42.651920792476595</c:v>
                </c:pt>
                <c:pt idx="44">
                  <c:v>37.480369020846894</c:v>
                </c:pt>
                <c:pt idx="45">
                  <c:v>73.211806973602535</c:v>
                </c:pt>
                <c:pt idx="46">
                  <c:v>69.268994848587312</c:v>
                </c:pt>
                <c:pt idx="47">
                  <c:v>65.302330233112258</c:v>
                </c:pt>
                <c:pt idx="48">
                  <c:v>61.148318636939578</c:v>
                </c:pt>
                <c:pt idx="49">
                  <c:v>56.904728552735094</c:v>
                </c:pt>
                <c:pt idx="50">
                  <c:v>50.558203650295944</c:v>
                </c:pt>
                <c:pt idx="51">
                  <c:v>44.402735607427218</c:v>
                </c:pt>
                <c:pt idx="52">
                  <c:v>38.908725205616044</c:v>
                </c:pt>
                <c:pt idx="53">
                  <c:v>33.79397420121181</c:v>
                </c:pt>
                <c:pt idx="54">
                  <c:v>67.570963607399932</c:v>
                </c:pt>
                <c:pt idx="55">
                  <c:v>63.853708771212922</c:v>
                </c:pt>
                <c:pt idx="56">
                  <c:v>60.138960378183263</c:v>
                </c:pt>
                <c:pt idx="57">
                  <c:v>56.225715054028626</c:v>
                </c:pt>
                <c:pt idx="58">
                  <c:v>52.236867091997794</c:v>
                </c:pt>
                <c:pt idx="59">
                  <c:v>46.333809942056114</c:v>
                </c:pt>
                <c:pt idx="60">
                  <c:v>40.570898481545946</c:v>
                </c:pt>
                <c:pt idx="61">
                  <c:v>35.274503247808013</c:v>
                </c:pt>
                <c:pt idx="62">
                  <c:v>30.234853604065137</c:v>
                </c:pt>
                <c:pt idx="63">
                  <c:v>62.283490784944732</c:v>
                </c:pt>
                <c:pt idx="64">
                  <c:v>58.817459652714476</c:v>
                </c:pt>
                <c:pt idx="65">
                  <c:v>55.375545526407137</c:v>
                </c:pt>
                <c:pt idx="66">
                  <c:v>51.776058851755579</c:v>
                </c:pt>
                <c:pt idx="67">
                  <c:v>48.076910520140189</c:v>
                </c:pt>
                <c:pt idx="68">
                  <c:v>42.459411085382072</c:v>
                </c:pt>
                <c:pt idx="69">
                  <c:v>36.948495861539485</c:v>
                </c:pt>
                <c:pt idx="70">
                  <c:v>31.898712237068924</c:v>
                </c:pt>
                <c:pt idx="71">
                  <c:v>27.086755922722226</c:v>
                </c:pt>
                <c:pt idx="72">
                  <c:v>57.121051419732844</c:v>
                </c:pt>
                <c:pt idx="73">
                  <c:v>53.925402511548803</c:v>
                </c:pt>
                <c:pt idx="74">
                  <c:v>50.776624972012144</c:v>
                </c:pt>
                <c:pt idx="75">
                  <c:v>47.528061189170231</c:v>
                </c:pt>
                <c:pt idx="76">
                  <c:v>44.143739756641999</c:v>
                </c:pt>
                <c:pt idx="77">
                  <c:v>38.761178437688301</c:v>
                </c:pt>
                <c:pt idx="78">
                  <c:v>33.459637363616167</c:v>
                </c:pt>
                <c:pt idx="79">
                  <c:v>28.701390026609715</c:v>
                </c:pt>
                <c:pt idx="80">
                  <c:v>24.211883355772695</c:v>
                </c:pt>
                <c:pt idx="81">
                  <c:v>93.097712799316227</c:v>
                </c:pt>
                <c:pt idx="82">
                  <c:v>88.370877071856086</c:v>
                </c:pt>
                <c:pt idx="83">
                  <c:v>83.590546089587903</c:v>
                </c:pt>
                <c:pt idx="84">
                  <c:v>78.648270427415781</c:v>
                </c:pt>
                <c:pt idx="85">
                  <c:v>73.596471254180358</c:v>
                </c:pt>
                <c:pt idx="86">
                  <c:v>65.934285672485601</c:v>
                </c:pt>
                <c:pt idx="87">
                  <c:v>58.657776115842744</c:v>
                </c:pt>
                <c:pt idx="88">
                  <c:v>52.615991810919262</c:v>
                </c:pt>
                <c:pt idx="89">
                  <c:v>47.303194141113799</c:v>
                </c:pt>
                <c:pt idx="90">
                  <c:v>89.832624238500657</c:v>
                </c:pt>
                <c:pt idx="91">
                  <c:v>85.305258708503658</c:v>
                </c:pt>
                <c:pt idx="92">
                  <c:v>80.665719691197623</c:v>
                </c:pt>
                <c:pt idx="93">
                  <c:v>75.778165376854574</c:v>
                </c:pt>
                <c:pt idx="94">
                  <c:v>70.781710856469516</c:v>
                </c:pt>
                <c:pt idx="95">
                  <c:v>63.30399792841007</c:v>
                </c:pt>
                <c:pt idx="96">
                  <c:v>56.218799966772011</c:v>
                </c:pt>
                <c:pt idx="97">
                  <c:v>50.306476023089999</c:v>
                </c:pt>
                <c:pt idx="98">
                  <c:v>45.088641555112538</c:v>
                </c:pt>
                <c:pt idx="99">
                  <c:v>86.265849582911699</c:v>
                </c:pt>
                <c:pt idx="100">
                  <c:v>81.856866528747133</c:v>
                </c:pt>
                <c:pt idx="101">
                  <c:v>77.383616155756158</c:v>
                </c:pt>
                <c:pt idx="102">
                  <c:v>72.613718682944338</c:v>
                </c:pt>
                <c:pt idx="103">
                  <c:v>67.738694587701573</c:v>
                </c:pt>
                <c:pt idx="104">
                  <c:v>60.523838531923531</c:v>
                </c:pt>
                <c:pt idx="105">
                  <c:v>53.655635695591116</c:v>
                </c:pt>
                <c:pt idx="106">
                  <c:v>47.805438188211753</c:v>
                </c:pt>
                <c:pt idx="107">
                  <c:v>42.561308874770013</c:v>
                </c:pt>
                <c:pt idx="108">
                  <c:v>82.338348840759451</c:v>
                </c:pt>
                <c:pt idx="109">
                  <c:v>78.080255330887553</c:v>
                </c:pt>
                <c:pt idx="110">
                  <c:v>73.785493635449541</c:v>
                </c:pt>
                <c:pt idx="111">
                  <c:v>69.207009844930525</c:v>
                </c:pt>
                <c:pt idx="112">
                  <c:v>64.518934568854789</c:v>
                </c:pt>
                <c:pt idx="113">
                  <c:v>57.565135695223681</c:v>
                </c:pt>
                <c:pt idx="114">
                  <c:v>50.903610584767044</c:v>
                </c:pt>
                <c:pt idx="115">
                  <c:v>45.141479266671993</c:v>
                </c:pt>
                <c:pt idx="116">
                  <c:v>39.913446896695895</c:v>
                </c:pt>
                <c:pt idx="117">
                  <c:v>78.337449886565508</c:v>
                </c:pt>
                <c:pt idx="118">
                  <c:v>74.245648559445655</c:v>
                </c:pt>
                <c:pt idx="119">
                  <c:v>70.127551445528468</c:v>
                </c:pt>
                <c:pt idx="120">
                  <c:v>65.758445133548278</c:v>
                </c:pt>
                <c:pt idx="121">
                  <c:v>61.276495197376356</c:v>
                </c:pt>
                <c:pt idx="122">
                  <c:v>54.579801714041999</c:v>
                </c:pt>
                <c:pt idx="123">
                  <c:v>48.126318830851318</c:v>
                </c:pt>
                <c:pt idx="124">
                  <c:v>42.481868115301744</c:v>
                </c:pt>
                <c:pt idx="125">
                  <c:v>37.311388160018844</c:v>
                </c:pt>
                <c:pt idx="126">
                  <c:v>72.567694782751573</c:v>
                </c:pt>
                <c:pt idx="127">
                  <c:v>68.694922475290497</c:v>
                </c:pt>
                <c:pt idx="128">
                  <c:v>64.841512455803027</c:v>
                </c:pt>
                <c:pt idx="129">
                  <c:v>60.757450065051998</c:v>
                </c:pt>
                <c:pt idx="130">
                  <c:v>56.561476922931163</c:v>
                </c:pt>
                <c:pt idx="131">
                  <c:v>50.26331811612895</c:v>
                </c:pt>
                <c:pt idx="132">
                  <c:v>44.159405119417144</c:v>
                </c:pt>
                <c:pt idx="133">
                  <c:v>38.74330239886185</c:v>
                </c:pt>
                <c:pt idx="134">
                  <c:v>33.717378533245999</c:v>
                </c:pt>
                <c:pt idx="135">
                  <c:v>66.876934507237749</c:v>
                </c:pt>
                <c:pt idx="136">
                  <c:v>63.247260659984995</c:v>
                </c:pt>
                <c:pt idx="137">
                  <c:v>59.647731066557327</c:v>
                </c:pt>
                <c:pt idx="138">
                  <c:v>55.840905655757894</c:v>
                </c:pt>
                <c:pt idx="139">
                  <c:v>51.929947331059438</c:v>
                </c:pt>
                <c:pt idx="140">
                  <c:v>46.034520746993962</c:v>
                </c:pt>
                <c:pt idx="141">
                  <c:v>40.292592627276122</c:v>
                </c:pt>
                <c:pt idx="142">
                  <c:v>35.128662601601903</c:v>
                </c:pt>
                <c:pt idx="143">
                  <c:v>30.279885626197231</c:v>
                </c:pt>
                <c:pt idx="144">
                  <c:v>61.510058591109839</c:v>
                </c:pt>
                <c:pt idx="145">
                  <c:v>58.196394798911363</c:v>
                </c:pt>
                <c:pt idx="146">
                  <c:v>54.812082651961994</c:v>
                </c:pt>
                <c:pt idx="147">
                  <c:v>51.261664423919044</c:v>
                </c:pt>
                <c:pt idx="148">
                  <c:v>47.625711115751663</c:v>
                </c:pt>
                <c:pt idx="149">
                  <c:v>42.098490754604406</c:v>
                </c:pt>
                <c:pt idx="150">
                  <c:v>36.695860346604213</c:v>
                </c:pt>
                <c:pt idx="151">
                  <c:v>31.79698078997292</c:v>
                </c:pt>
                <c:pt idx="152">
                  <c:v>27.160736877454429</c:v>
                </c:pt>
                <c:pt idx="153">
                  <c:v>56.252967360672706</c:v>
                </c:pt>
                <c:pt idx="154">
                  <c:v>53.298136356823498</c:v>
                </c:pt>
                <c:pt idx="155">
                  <c:v>50.118422216056011</c:v>
                </c:pt>
                <c:pt idx="156">
                  <c:v>46.821719333857963</c:v>
                </c:pt>
                <c:pt idx="157">
                  <c:v>43.46036654072023</c:v>
                </c:pt>
                <c:pt idx="158">
                  <c:v>38.302865984761723</c:v>
                </c:pt>
                <c:pt idx="159">
                  <c:v>33.250856065139196</c:v>
                </c:pt>
                <c:pt idx="160">
                  <c:v>28.645362187728129</c:v>
                </c:pt>
                <c:pt idx="161">
                  <c:v>24.26820794194947</c:v>
                </c:pt>
                <c:pt idx="162">
                  <c:v>92.389759040936298</c:v>
                </c:pt>
                <c:pt idx="163">
                  <c:v>87.679044916799057</c:v>
                </c:pt>
                <c:pt idx="164">
                  <c:v>83.046337722727188</c:v>
                </c:pt>
                <c:pt idx="165">
                  <c:v>78.167789427772234</c:v>
                </c:pt>
                <c:pt idx="166">
                  <c:v>73.163611677921452</c:v>
                </c:pt>
                <c:pt idx="167">
                  <c:v>65.670163257878386</c:v>
                </c:pt>
                <c:pt idx="168">
                  <c:v>58.550012624982159</c:v>
                </c:pt>
                <c:pt idx="169">
                  <c:v>52.564624236400192</c:v>
                </c:pt>
                <c:pt idx="170">
                  <c:v>47.264337608577463</c:v>
                </c:pt>
                <c:pt idx="171">
                  <c:v>89.107136050565558</c:v>
                </c:pt>
                <c:pt idx="172">
                  <c:v>84.658214176076058</c:v>
                </c:pt>
                <c:pt idx="173">
                  <c:v>80.149747047797959</c:v>
                </c:pt>
                <c:pt idx="174">
                  <c:v>75.370903188841979</c:v>
                </c:pt>
                <c:pt idx="175">
                  <c:v>70.457557483516297</c:v>
                </c:pt>
                <c:pt idx="176">
                  <c:v>63.051748261231744</c:v>
                </c:pt>
                <c:pt idx="177">
                  <c:v>56.022948792760012</c:v>
                </c:pt>
                <c:pt idx="178">
                  <c:v>50.168831378602377</c:v>
                </c:pt>
                <c:pt idx="179">
                  <c:v>45.007621124689344</c:v>
                </c:pt>
                <c:pt idx="180">
                  <c:v>85.566122786829581</c:v>
                </c:pt>
                <c:pt idx="181">
                  <c:v>81.230232415396998</c:v>
                </c:pt>
                <c:pt idx="182">
                  <c:v>76.913929606684604</c:v>
                </c:pt>
                <c:pt idx="183">
                  <c:v>72.218828874625089</c:v>
                </c:pt>
                <c:pt idx="184">
                  <c:v>67.382921611884058</c:v>
                </c:pt>
                <c:pt idx="185">
                  <c:v>60.243523095919329</c:v>
                </c:pt>
                <c:pt idx="186">
                  <c:v>53.454868413791388</c:v>
                </c:pt>
                <c:pt idx="187">
                  <c:v>47.672263273389277</c:v>
                </c:pt>
                <c:pt idx="188">
                  <c:v>42.493165466762044</c:v>
                </c:pt>
                <c:pt idx="189">
                  <c:v>81.612499672850888</c:v>
                </c:pt>
                <c:pt idx="190">
                  <c:v>77.440837500073883</c:v>
                </c:pt>
                <c:pt idx="191">
                  <c:v>73.278507777653516</c:v>
                </c:pt>
                <c:pt idx="192">
                  <c:v>68.801819406278227</c:v>
                </c:pt>
                <c:pt idx="193">
                  <c:v>64.185497531517726</c:v>
                </c:pt>
                <c:pt idx="194">
                  <c:v>57.274060992121363</c:v>
                </c:pt>
                <c:pt idx="195">
                  <c:v>50.661216213121413</c:v>
                </c:pt>
                <c:pt idx="196">
                  <c:v>44.991695929143646</c:v>
                </c:pt>
                <c:pt idx="197">
                  <c:v>39.877328047781091</c:v>
                </c:pt>
                <c:pt idx="198">
                  <c:v>77.589321240593819</c:v>
                </c:pt>
                <c:pt idx="199">
                  <c:v>73.600835886750104</c:v>
                </c:pt>
                <c:pt idx="200">
                  <c:v>69.582431065760858</c:v>
                </c:pt>
                <c:pt idx="201">
                  <c:v>65.348296819308075</c:v>
                </c:pt>
                <c:pt idx="202">
                  <c:v>60.977649779717112</c:v>
                </c:pt>
                <c:pt idx="203">
                  <c:v>54.288978115790009</c:v>
                </c:pt>
                <c:pt idx="204">
                  <c:v>47.845282445221997</c:v>
                </c:pt>
                <c:pt idx="205">
                  <c:v>42.309608301229055</c:v>
                </c:pt>
                <c:pt idx="206">
                  <c:v>37.294703186652448</c:v>
                </c:pt>
                <c:pt idx="207">
                  <c:v>71.90420698829746</c:v>
                </c:pt>
                <c:pt idx="208">
                  <c:v>68.130145108554046</c:v>
                </c:pt>
                <c:pt idx="209">
                  <c:v>64.397468338301408</c:v>
                </c:pt>
                <c:pt idx="210">
                  <c:v>60.401508762404816</c:v>
                </c:pt>
                <c:pt idx="211">
                  <c:v>56.266092475737295</c:v>
                </c:pt>
                <c:pt idx="212">
                  <c:v>50.004483135570922</c:v>
                </c:pt>
                <c:pt idx="213">
                  <c:v>43.945509683799344</c:v>
                </c:pt>
                <c:pt idx="214">
                  <c:v>38.613005028654101</c:v>
                </c:pt>
                <c:pt idx="215">
                  <c:v>33.697566822519612</c:v>
                </c:pt>
                <c:pt idx="216">
                  <c:v>66.277935753897353</c:v>
                </c:pt>
                <c:pt idx="217">
                  <c:v>62.723950193708063</c:v>
                </c:pt>
                <c:pt idx="218">
                  <c:v>59.274010254308209</c:v>
                </c:pt>
                <c:pt idx="219">
                  <c:v>55.505381209477036</c:v>
                </c:pt>
                <c:pt idx="220">
                  <c:v>51.598697985749155</c:v>
                </c:pt>
                <c:pt idx="221">
                  <c:v>45.7756881778216</c:v>
                </c:pt>
                <c:pt idx="222">
                  <c:v>40.127878063919525</c:v>
                </c:pt>
                <c:pt idx="223">
                  <c:v>35.029322420691962</c:v>
                </c:pt>
                <c:pt idx="224">
                  <c:v>30.247625597152087</c:v>
                </c:pt>
                <c:pt idx="225">
                  <c:v>60.855714718013104</c:v>
                </c:pt>
                <c:pt idx="226">
                  <c:v>57.571800023171392</c:v>
                </c:pt>
                <c:pt idx="227">
                  <c:v>54.331088430661794</c:v>
                </c:pt>
                <c:pt idx="228">
                  <c:v>50.820161224986393</c:v>
                </c:pt>
                <c:pt idx="229">
                  <c:v>47.192546289730466</c:v>
                </c:pt>
                <c:pt idx="230">
                  <c:v>41.760225356660172</c:v>
                </c:pt>
                <c:pt idx="231">
                  <c:v>36.472799908347355</c:v>
                </c:pt>
                <c:pt idx="232">
                  <c:v>31.657409925102748</c:v>
                </c:pt>
                <c:pt idx="233">
                  <c:v>27.103680327610835</c:v>
                </c:pt>
                <c:pt idx="234">
                  <c:v>55.482900723343825</c:v>
                </c:pt>
                <c:pt idx="235">
                  <c:v>52.498576725930057</c:v>
                </c:pt>
                <c:pt idx="236">
                  <c:v>49.445162935331069</c:v>
                </c:pt>
                <c:pt idx="237">
                  <c:v>46.212229744083913</c:v>
                </c:pt>
                <c:pt idx="238">
                  <c:v>42.892243343917229</c:v>
                </c:pt>
                <c:pt idx="239">
                  <c:v>37.841483528521444</c:v>
                </c:pt>
                <c:pt idx="240">
                  <c:v>32.911396619301975</c:v>
                </c:pt>
                <c:pt idx="241">
                  <c:v>28.431058655809135</c:v>
                </c:pt>
                <c:pt idx="242">
                  <c:v>24.185735914592289</c:v>
                </c:pt>
                <c:pt idx="243">
                  <c:v>91.685544359073049</c:v>
                </c:pt>
                <c:pt idx="244">
                  <c:v>87.041177955506271</c:v>
                </c:pt>
                <c:pt idx="245">
                  <c:v>82.420337654205255</c:v>
                </c:pt>
                <c:pt idx="246">
                  <c:v>77.593968476026888</c:v>
                </c:pt>
                <c:pt idx="247">
                  <c:v>72.663562254226989</c:v>
                </c:pt>
                <c:pt idx="248">
                  <c:v>65.260837785972427</c:v>
                </c:pt>
                <c:pt idx="249">
                  <c:v>58.258119476296045</c:v>
                </c:pt>
                <c:pt idx="250">
                  <c:v>52.439112881959367</c:v>
                </c:pt>
                <c:pt idx="251">
                  <c:v>47.325303048065663</c:v>
                </c:pt>
                <c:pt idx="252">
                  <c:v>88.375417903664072</c:v>
                </c:pt>
                <c:pt idx="253">
                  <c:v>83.973106717702748</c:v>
                </c:pt>
                <c:pt idx="254">
                  <c:v>79.551708865497858</c:v>
                </c:pt>
                <c:pt idx="255">
                  <c:v>74.814198397852309</c:v>
                </c:pt>
                <c:pt idx="256">
                  <c:v>69.948240052422378</c:v>
                </c:pt>
                <c:pt idx="257">
                  <c:v>62.694756021265164</c:v>
                </c:pt>
                <c:pt idx="258">
                  <c:v>55.832318516422063</c:v>
                </c:pt>
                <c:pt idx="259">
                  <c:v>50.112646167960094</c:v>
                </c:pt>
                <c:pt idx="260">
                  <c:v>45.065435833625699</c:v>
                </c:pt>
                <c:pt idx="261">
                  <c:v>84.794375189411582</c:v>
                </c:pt>
                <c:pt idx="262">
                  <c:v>80.554476945933573</c:v>
                </c:pt>
                <c:pt idx="263">
                  <c:v>76.328357895284526</c:v>
                </c:pt>
                <c:pt idx="264">
                  <c:v>71.661943358198201</c:v>
                </c:pt>
                <c:pt idx="265">
                  <c:v>66.865004683505276</c:v>
                </c:pt>
                <c:pt idx="266">
                  <c:v>59.892396104603762</c:v>
                </c:pt>
                <c:pt idx="267">
                  <c:v>53.283325828838613</c:v>
                </c:pt>
                <c:pt idx="268">
                  <c:v>47.625456545191163</c:v>
                </c:pt>
                <c:pt idx="269">
                  <c:v>42.540566756117954</c:v>
                </c:pt>
                <c:pt idx="270">
                  <c:v>80.916469315624909</c:v>
                </c:pt>
                <c:pt idx="271">
                  <c:v>76.807804243346666</c:v>
                </c:pt>
                <c:pt idx="272">
                  <c:v>72.756999014179755</c:v>
                </c:pt>
                <c:pt idx="273">
                  <c:v>68.302693795841463</c:v>
                </c:pt>
                <c:pt idx="274">
                  <c:v>63.705313061839163</c:v>
                </c:pt>
                <c:pt idx="275">
                  <c:v>56.931185236286346</c:v>
                </c:pt>
                <c:pt idx="276">
                  <c:v>50.476682812566594</c:v>
                </c:pt>
                <c:pt idx="277">
                  <c:v>44.932769664795245</c:v>
                </c:pt>
                <c:pt idx="278">
                  <c:v>39.923663853225975</c:v>
                </c:pt>
                <c:pt idx="279">
                  <c:v>76.976916418814881</c:v>
                </c:pt>
                <c:pt idx="280">
                  <c:v>72.998680125733912</c:v>
                </c:pt>
                <c:pt idx="281">
                  <c:v>69.108101130381755</c:v>
                </c:pt>
                <c:pt idx="282">
                  <c:v>64.891469161619227</c:v>
                </c:pt>
                <c:pt idx="283">
                  <c:v>60.52225462468148</c:v>
                </c:pt>
                <c:pt idx="284">
                  <c:v>53.952475536403028</c:v>
                </c:pt>
                <c:pt idx="285">
                  <c:v>47.654973153107044</c:v>
                </c:pt>
                <c:pt idx="286">
                  <c:v>42.24330473927629</c:v>
                </c:pt>
                <c:pt idx="287">
                  <c:v>37.338207310444737</c:v>
                </c:pt>
                <c:pt idx="288">
                  <c:v>71.262703496545015</c:v>
                </c:pt>
                <c:pt idx="289">
                  <c:v>67.493202316587258</c:v>
                </c:pt>
                <c:pt idx="290">
                  <c:v>63.826629083475076</c:v>
                </c:pt>
                <c:pt idx="291">
                  <c:v>59.833841900515999</c:v>
                </c:pt>
                <c:pt idx="292">
                  <c:v>55.713685900186647</c:v>
                </c:pt>
                <c:pt idx="293">
                  <c:v>49.64306847040875</c:v>
                </c:pt>
                <c:pt idx="294">
                  <c:v>43.790675674295201</c:v>
                </c:pt>
                <c:pt idx="295">
                  <c:v>38.569434114876451</c:v>
                </c:pt>
                <c:pt idx="296">
                  <c:v>33.720713689229463</c:v>
                </c:pt>
                <c:pt idx="297">
                  <c:v>65.578593170535058</c:v>
                </c:pt>
                <c:pt idx="298">
                  <c:v>62.038890446024268</c:v>
                </c:pt>
                <c:pt idx="299">
                  <c:v>58.596989121615877</c:v>
                </c:pt>
                <c:pt idx="300">
                  <c:v>54.828006977436274</c:v>
                </c:pt>
                <c:pt idx="301">
                  <c:v>50.962728900110363</c:v>
                </c:pt>
                <c:pt idx="302">
                  <c:v>45.393783452500948</c:v>
                </c:pt>
                <c:pt idx="303">
                  <c:v>40.002143956833166</c:v>
                </c:pt>
                <c:pt idx="304">
                  <c:v>35.001009859421544</c:v>
                </c:pt>
                <c:pt idx="305">
                  <c:v>30.244493497093757</c:v>
                </c:pt>
                <c:pt idx="306">
                  <c:v>60.124736141230471</c:v>
                </c:pt>
                <c:pt idx="307">
                  <c:v>56.861367861389994</c:v>
                </c:pt>
                <c:pt idx="308">
                  <c:v>53.645757587769324</c:v>
                </c:pt>
                <c:pt idx="309">
                  <c:v>50.167536777427863</c:v>
                </c:pt>
                <c:pt idx="310">
                  <c:v>46.602128065071312</c:v>
                </c:pt>
                <c:pt idx="311">
                  <c:v>41.391681191101874</c:v>
                </c:pt>
                <c:pt idx="312">
                  <c:v>36.320209460031997</c:v>
                </c:pt>
                <c:pt idx="313">
                  <c:v>31.59789517355199</c:v>
                </c:pt>
                <c:pt idx="314">
                  <c:v>27.079260545980127</c:v>
                </c:pt>
                <c:pt idx="315">
                  <c:v>54.731735421845812</c:v>
                </c:pt>
                <c:pt idx="316">
                  <c:v>51.770113150417558</c:v>
                </c:pt>
                <c:pt idx="317">
                  <c:v>48.79189977580937</c:v>
                </c:pt>
                <c:pt idx="318">
                  <c:v>45.645251144572562</c:v>
                </c:pt>
                <c:pt idx="319">
                  <c:v>42.410518708201813</c:v>
                </c:pt>
                <c:pt idx="320">
                  <c:v>37.506119178935563</c:v>
                </c:pt>
                <c:pt idx="321">
                  <c:v>32.707219155124598</c:v>
                </c:pt>
                <c:pt idx="322">
                  <c:v>28.318012026239828</c:v>
                </c:pt>
                <c:pt idx="323">
                  <c:v>24.139735938205249</c:v>
                </c:pt>
                <c:pt idx="324">
                  <c:v>90.980461678214027</c:v>
                </c:pt>
                <c:pt idx="325">
                  <c:v>86.402980450817893</c:v>
                </c:pt>
                <c:pt idx="326">
                  <c:v>81.759805530508658</c:v>
                </c:pt>
                <c:pt idx="327">
                  <c:v>76.980492653509089</c:v>
                </c:pt>
                <c:pt idx="328">
                  <c:v>72.127829634920403</c:v>
                </c:pt>
                <c:pt idx="329">
                  <c:v>64.802070831478957</c:v>
                </c:pt>
                <c:pt idx="330">
                  <c:v>57.9095261061656</c:v>
                </c:pt>
                <c:pt idx="331">
                  <c:v>52.274471883753726</c:v>
                </c:pt>
                <c:pt idx="332">
                  <c:v>47.378070627678596</c:v>
                </c:pt>
                <c:pt idx="333">
                  <c:v>87.647013923264865</c:v>
                </c:pt>
                <c:pt idx="334">
                  <c:v>83.279523923233327</c:v>
                </c:pt>
                <c:pt idx="335">
                  <c:v>78.911781463265697</c:v>
                </c:pt>
                <c:pt idx="336">
                  <c:v>74.203365231282334</c:v>
                </c:pt>
                <c:pt idx="337">
                  <c:v>69.384214656902827</c:v>
                </c:pt>
                <c:pt idx="338">
                  <c:v>62.297698010203405</c:v>
                </c:pt>
                <c:pt idx="339">
                  <c:v>55.622092699904513</c:v>
                </c:pt>
                <c:pt idx="340">
                  <c:v>50.054003417207042</c:v>
                </c:pt>
                <c:pt idx="341">
                  <c:v>45.1398251625074</c:v>
                </c:pt>
                <c:pt idx="342">
                  <c:v>84.020927383837261</c:v>
                </c:pt>
                <c:pt idx="343">
                  <c:v>79.861446514692958</c:v>
                </c:pt>
                <c:pt idx="344">
                  <c:v>75.679263709525628</c:v>
                </c:pt>
                <c:pt idx="345">
                  <c:v>71.041069151304427</c:v>
                </c:pt>
                <c:pt idx="346">
                  <c:v>66.299927349304127</c:v>
                </c:pt>
                <c:pt idx="347">
                  <c:v>59.506911978247899</c:v>
                </c:pt>
                <c:pt idx="348">
                  <c:v>53.089778236916011</c:v>
                </c:pt>
                <c:pt idx="349">
                  <c:v>47.575648820881113</c:v>
                </c:pt>
                <c:pt idx="350">
                  <c:v>42.605449676230045</c:v>
                </c:pt>
                <c:pt idx="351">
                  <c:v>80.232167489741627</c:v>
                </c:pt>
                <c:pt idx="352">
                  <c:v>76.161890368855978</c:v>
                </c:pt>
                <c:pt idx="353">
                  <c:v>72.191475942844818</c:v>
                </c:pt>
                <c:pt idx="354">
                  <c:v>67.746336166208053</c:v>
                </c:pt>
                <c:pt idx="355">
                  <c:v>63.167921934335013</c:v>
                </c:pt>
                <c:pt idx="356">
                  <c:v>56.556876953920245</c:v>
                </c:pt>
                <c:pt idx="357">
                  <c:v>50.283027611077394</c:v>
                </c:pt>
                <c:pt idx="358">
                  <c:v>44.872477700571487</c:v>
                </c:pt>
                <c:pt idx="359">
                  <c:v>39.970416459658736</c:v>
                </c:pt>
                <c:pt idx="360">
                  <c:v>76.382667391745557</c:v>
                </c:pt>
                <c:pt idx="361">
                  <c:v>72.387736308480356</c:v>
                </c:pt>
                <c:pt idx="362">
                  <c:v>68.61093770070778</c:v>
                </c:pt>
                <c:pt idx="363">
                  <c:v>64.384073464149267</c:v>
                </c:pt>
                <c:pt idx="364">
                  <c:v>59.999332997539646</c:v>
                </c:pt>
                <c:pt idx="365">
                  <c:v>53.585472284801163</c:v>
                </c:pt>
                <c:pt idx="366">
                  <c:v>47.465821838062645</c:v>
                </c:pt>
                <c:pt idx="367">
                  <c:v>42.177458845340297</c:v>
                </c:pt>
                <c:pt idx="368">
                  <c:v>37.366989756824545</c:v>
                </c:pt>
                <c:pt idx="369">
                  <c:v>70.602284064631618</c:v>
                </c:pt>
                <c:pt idx="370">
                  <c:v>66.816725106627658</c:v>
                </c:pt>
                <c:pt idx="371">
                  <c:v>63.194632316136413</c:v>
                </c:pt>
                <c:pt idx="372">
                  <c:v>59.203010648719413</c:v>
                </c:pt>
                <c:pt idx="373">
                  <c:v>55.106091708261545</c:v>
                </c:pt>
                <c:pt idx="374">
                  <c:v>49.237458119211254</c:v>
                </c:pt>
                <c:pt idx="375">
                  <c:v>43.595309216125813</c:v>
                </c:pt>
                <c:pt idx="376">
                  <c:v>38.49770190756</c:v>
                </c:pt>
                <c:pt idx="377">
                  <c:v>33.725507192222061</c:v>
                </c:pt>
                <c:pt idx="378">
                  <c:v>64.827475649855714</c:v>
                </c:pt>
                <c:pt idx="379">
                  <c:v>61.294180047588561</c:v>
                </c:pt>
                <c:pt idx="380">
                  <c:v>57.828314771680809</c:v>
                </c:pt>
                <c:pt idx="381">
                  <c:v>54.08207234306601</c:v>
                </c:pt>
                <c:pt idx="382">
                  <c:v>50.28783588743913</c:v>
                </c:pt>
                <c:pt idx="383">
                  <c:v>44.959820565311439</c:v>
                </c:pt>
                <c:pt idx="384">
                  <c:v>39.801475032011425</c:v>
                </c:pt>
                <c:pt idx="385">
                  <c:v>34.920255413745025</c:v>
                </c:pt>
                <c:pt idx="386">
                  <c:v>30.222074550762972</c:v>
                </c:pt>
                <c:pt idx="387">
                  <c:v>59.351410928367045</c:v>
                </c:pt>
                <c:pt idx="388">
                  <c:v>56.120858745599413</c:v>
                </c:pt>
                <c:pt idx="389">
                  <c:v>52.899265103831993</c:v>
                </c:pt>
                <c:pt idx="390">
                  <c:v>49.46765239451841</c:v>
                </c:pt>
                <c:pt idx="391">
                  <c:v>45.987352709990972</c:v>
                </c:pt>
                <c:pt idx="392">
                  <c:v>40.983293291022804</c:v>
                </c:pt>
                <c:pt idx="393">
                  <c:v>36.110617187598791</c:v>
                </c:pt>
                <c:pt idx="394">
                  <c:v>31.496240122965489</c:v>
                </c:pt>
                <c:pt idx="395">
                  <c:v>27.037015595573287</c:v>
                </c:pt>
                <c:pt idx="396">
                  <c:v>53.969214508017444</c:v>
                </c:pt>
                <c:pt idx="397">
                  <c:v>51.065763649714832</c:v>
                </c:pt>
                <c:pt idx="398">
                  <c:v>48.137719577815993</c:v>
                </c:pt>
                <c:pt idx="399">
                  <c:v>45.065435833625699</c:v>
                </c:pt>
                <c:pt idx="400">
                  <c:v>41.915799041551502</c:v>
                </c:pt>
                <c:pt idx="401">
                  <c:v>37.153186724741715</c:v>
                </c:pt>
                <c:pt idx="402">
                  <c:v>32.487730753006844</c:v>
                </c:pt>
                <c:pt idx="403">
                  <c:v>28.187502433364589</c:v>
                </c:pt>
                <c:pt idx="404">
                  <c:v>24.077596553899326</c:v>
                </c:pt>
                <c:pt idx="405">
                  <c:v>89.9536163523141</c:v>
                </c:pt>
                <c:pt idx="406">
                  <c:v>85.413893911769904</c:v>
                </c:pt>
                <c:pt idx="407">
                  <c:v>80.834111097188213</c:v>
                </c:pt>
                <c:pt idx="408">
                  <c:v>76.105255024027528</c:v>
                </c:pt>
                <c:pt idx="409">
                  <c:v>71.324373272192688</c:v>
                </c:pt>
                <c:pt idx="410">
                  <c:v>64.220583557549958</c:v>
                </c:pt>
                <c:pt idx="411">
                  <c:v>57.556184554993528</c:v>
                </c:pt>
                <c:pt idx="412">
                  <c:v>52.072913126820019</c:v>
                </c:pt>
                <c:pt idx="413">
                  <c:v>47.292519781701849</c:v>
                </c:pt>
                <c:pt idx="414">
                  <c:v>86.628077368674084</c:v>
                </c:pt>
                <c:pt idx="415">
                  <c:v>82.310846662950581</c:v>
                </c:pt>
                <c:pt idx="416">
                  <c:v>77.9605266995043</c:v>
                </c:pt>
                <c:pt idx="417">
                  <c:v>73.360404934420558</c:v>
                </c:pt>
                <c:pt idx="418">
                  <c:v>68.676026050548359</c:v>
                </c:pt>
                <c:pt idx="419">
                  <c:v>61.756287586123094</c:v>
                </c:pt>
                <c:pt idx="420">
                  <c:v>55.240667295261844</c:v>
                </c:pt>
                <c:pt idx="421">
                  <c:v>49.832536081157386</c:v>
                </c:pt>
                <c:pt idx="422">
                  <c:v>45.073311180092446</c:v>
                </c:pt>
                <c:pt idx="423">
                  <c:v>82.984687697249427</c:v>
                </c:pt>
                <c:pt idx="424">
                  <c:v>78.863250441893427</c:v>
                </c:pt>
                <c:pt idx="425">
                  <c:v>74.686123296791919</c:v>
                </c:pt>
                <c:pt idx="426">
                  <c:v>70.171985247990449</c:v>
                </c:pt>
                <c:pt idx="427">
                  <c:v>65.581999791865826</c:v>
                </c:pt>
                <c:pt idx="428">
                  <c:v>58.942992692734336</c:v>
                </c:pt>
                <c:pt idx="429">
                  <c:v>52.677990393468193</c:v>
                </c:pt>
                <c:pt idx="430">
                  <c:v>47.342516736561613</c:v>
                </c:pt>
                <c:pt idx="431">
                  <c:v>42.561008369274852</c:v>
                </c:pt>
                <c:pt idx="432">
                  <c:v>79.174690639917827</c:v>
                </c:pt>
                <c:pt idx="433">
                  <c:v>75.133218919128439</c:v>
                </c:pt>
                <c:pt idx="434">
                  <c:v>71.187594869887732</c:v>
                </c:pt>
                <c:pt idx="435">
                  <c:v>66.863428789588383</c:v>
                </c:pt>
                <c:pt idx="436">
                  <c:v>62.426588315075463</c:v>
                </c:pt>
                <c:pt idx="437">
                  <c:v>55.976330762019813</c:v>
                </c:pt>
                <c:pt idx="438">
                  <c:v>49.864978200474233</c:v>
                </c:pt>
                <c:pt idx="439">
                  <c:v>44.639637433652894</c:v>
                </c:pt>
                <c:pt idx="440">
                  <c:v>39.933382975526008</c:v>
                </c:pt>
                <c:pt idx="441">
                  <c:v>75.301600799644831</c:v>
                </c:pt>
                <c:pt idx="442">
                  <c:v>71.338223463426232</c:v>
                </c:pt>
                <c:pt idx="443">
                  <c:v>67.610416576860658</c:v>
                </c:pt>
                <c:pt idx="444">
                  <c:v>63.503327733775009</c:v>
                </c:pt>
                <c:pt idx="445">
                  <c:v>59.249994616306005</c:v>
                </c:pt>
                <c:pt idx="446">
                  <c:v>52.989673521005997</c:v>
                </c:pt>
                <c:pt idx="447">
                  <c:v>47.029930250709263</c:v>
                </c:pt>
                <c:pt idx="448">
                  <c:v>41.926704005058077</c:v>
                </c:pt>
                <c:pt idx="449">
                  <c:v>37.317732962688076</c:v>
                </c:pt>
                <c:pt idx="450">
                  <c:v>69.47846621189511</c:v>
                </c:pt>
                <c:pt idx="451">
                  <c:v>65.760834735133074</c:v>
                </c:pt>
                <c:pt idx="452">
                  <c:v>62.200414035156953</c:v>
                </c:pt>
                <c:pt idx="453">
                  <c:v>58.359927806875426</c:v>
                </c:pt>
                <c:pt idx="454">
                  <c:v>54.414014946204205</c:v>
                </c:pt>
                <c:pt idx="455">
                  <c:v>48.613800079015995</c:v>
                </c:pt>
                <c:pt idx="456">
                  <c:v>43.047385083108722</c:v>
                </c:pt>
                <c:pt idx="457">
                  <c:v>38.140043341140476</c:v>
                </c:pt>
                <c:pt idx="458">
                  <c:v>33.613347311035291</c:v>
                </c:pt>
                <c:pt idx="459">
                  <c:v>63.665549987335581</c:v>
                </c:pt>
                <c:pt idx="460">
                  <c:v>60.232086660370655</c:v>
                </c:pt>
                <c:pt idx="461">
                  <c:v>56.839036867580106</c:v>
                </c:pt>
                <c:pt idx="462">
                  <c:v>53.260346247315368</c:v>
                </c:pt>
                <c:pt idx="463">
                  <c:v>49.623451242486581</c:v>
                </c:pt>
                <c:pt idx="464">
                  <c:v>44.296201245554563</c:v>
                </c:pt>
                <c:pt idx="465">
                  <c:v>39.145603920381063</c:v>
                </c:pt>
                <c:pt idx="466">
                  <c:v>34.457192565429445</c:v>
                </c:pt>
                <c:pt idx="467">
                  <c:v>30.036829761157996</c:v>
                </c:pt>
                <c:pt idx="468">
                  <c:v>58.175890719564308</c:v>
                </c:pt>
                <c:pt idx="469">
                  <c:v>55.032740867115351</c:v>
                </c:pt>
                <c:pt idx="470">
                  <c:v>51.902019464601999</c:v>
                </c:pt>
                <c:pt idx="471">
                  <c:v>48.596639919452009</c:v>
                </c:pt>
                <c:pt idx="472">
                  <c:v>45.228056894089143</c:v>
                </c:pt>
                <c:pt idx="473">
                  <c:v>40.249957309574661</c:v>
                </c:pt>
                <c:pt idx="474">
                  <c:v>35.421857500817794</c:v>
                </c:pt>
                <c:pt idx="475">
                  <c:v>30.997416331798689</c:v>
                </c:pt>
                <c:pt idx="476">
                  <c:v>26.804015651367827</c:v>
                </c:pt>
                <c:pt idx="477">
                  <c:v>52.790003513013787</c:v>
                </c:pt>
                <c:pt idx="478">
                  <c:v>49.944344392610994</c:v>
                </c:pt>
                <c:pt idx="479">
                  <c:v>47.1296432879805</c:v>
                </c:pt>
                <c:pt idx="480">
                  <c:v>44.112241927506091</c:v>
                </c:pt>
                <c:pt idx="481">
                  <c:v>41.004866817925155</c:v>
                </c:pt>
                <c:pt idx="482">
                  <c:v>36.334699622261994</c:v>
                </c:pt>
                <c:pt idx="483">
                  <c:v>31.804648224318775</c:v>
                </c:pt>
                <c:pt idx="484">
                  <c:v>27.688929012889282</c:v>
                </c:pt>
                <c:pt idx="485">
                  <c:v>23.807590284711889</c:v>
                </c:pt>
                <c:pt idx="486">
                  <c:v>88.994935549781999</c:v>
                </c:pt>
                <c:pt idx="487">
                  <c:v>84.471480261547327</c:v>
                </c:pt>
                <c:pt idx="488">
                  <c:v>79.969713298994293</c:v>
                </c:pt>
                <c:pt idx="489">
                  <c:v>75.29269875441598</c:v>
                </c:pt>
                <c:pt idx="490">
                  <c:v>70.574931169530558</c:v>
                </c:pt>
                <c:pt idx="491">
                  <c:v>63.680810716490157</c:v>
                </c:pt>
                <c:pt idx="492">
                  <c:v>57.22690876471259</c:v>
                </c:pt>
                <c:pt idx="493">
                  <c:v>51.868699406096724</c:v>
                </c:pt>
                <c:pt idx="494">
                  <c:v>47.172281179699944</c:v>
                </c:pt>
                <c:pt idx="495">
                  <c:v>85.68018258427071</c:v>
                </c:pt>
                <c:pt idx="496">
                  <c:v>81.409116677710827</c:v>
                </c:pt>
                <c:pt idx="497">
                  <c:v>77.072545591928858</c:v>
                </c:pt>
                <c:pt idx="498">
                  <c:v>72.582997619548948</c:v>
                </c:pt>
                <c:pt idx="499">
                  <c:v>68.031821438661012</c:v>
                </c:pt>
                <c:pt idx="500">
                  <c:v>61.253708630167267</c:v>
                </c:pt>
                <c:pt idx="501">
                  <c:v>54.869479341810006</c:v>
                </c:pt>
                <c:pt idx="502">
                  <c:v>49.590649926415239</c:v>
                </c:pt>
                <c:pt idx="503">
                  <c:v>44.962593659517594</c:v>
                </c:pt>
                <c:pt idx="504">
                  <c:v>82.034920920430096</c:v>
                </c:pt>
                <c:pt idx="505">
                  <c:v>77.936182279028031</c:v>
                </c:pt>
                <c:pt idx="506">
                  <c:v>73.772708031848609</c:v>
                </c:pt>
                <c:pt idx="507">
                  <c:v>69.386122930427888</c:v>
                </c:pt>
                <c:pt idx="508">
                  <c:v>64.940263119321713</c:v>
                </c:pt>
                <c:pt idx="509">
                  <c:v>58.417380908695975</c:v>
                </c:pt>
                <c:pt idx="510">
                  <c:v>52.261978417110981</c:v>
                </c:pt>
                <c:pt idx="511">
                  <c:v>47.079826174533395</c:v>
                </c:pt>
                <c:pt idx="512">
                  <c:v>42.474786216449445</c:v>
                </c:pt>
                <c:pt idx="513">
                  <c:v>78.180920036967919</c:v>
                </c:pt>
                <c:pt idx="514">
                  <c:v>74.174415012175288</c:v>
                </c:pt>
                <c:pt idx="515">
                  <c:v>70.247694799877948</c:v>
                </c:pt>
                <c:pt idx="516">
                  <c:v>66.044129205345129</c:v>
                </c:pt>
                <c:pt idx="517">
                  <c:v>61.745718159476013</c:v>
                </c:pt>
                <c:pt idx="518">
                  <c:v>55.424162973772006</c:v>
                </c:pt>
                <c:pt idx="519">
                  <c:v>49.441072281775256</c:v>
                </c:pt>
                <c:pt idx="520">
                  <c:v>44.378434183984872</c:v>
                </c:pt>
                <c:pt idx="521">
                  <c:v>39.856195848013861</c:v>
                </c:pt>
                <c:pt idx="522">
                  <c:v>74.262474907478051</c:v>
                </c:pt>
                <c:pt idx="523">
                  <c:v>70.361770492128358</c:v>
                </c:pt>
                <c:pt idx="524">
                  <c:v>66.659558389425158</c:v>
                </c:pt>
                <c:pt idx="525">
                  <c:v>62.667871577487944</c:v>
                </c:pt>
                <c:pt idx="526">
                  <c:v>58.548065575725992</c:v>
                </c:pt>
                <c:pt idx="527">
                  <c:v>52.417654163105944</c:v>
                </c:pt>
                <c:pt idx="528">
                  <c:v>46.58858257418111</c:v>
                </c:pt>
                <c:pt idx="529">
                  <c:v>41.651133177743944</c:v>
                </c:pt>
                <c:pt idx="530">
                  <c:v>37.227858592324452</c:v>
                </c:pt>
                <c:pt idx="531">
                  <c:v>68.427360337301138</c:v>
                </c:pt>
                <c:pt idx="532">
                  <c:v>64.806332381754217</c:v>
                </c:pt>
                <c:pt idx="533">
                  <c:v>61.291592526202052</c:v>
                </c:pt>
                <c:pt idx="534">
                  <c:v>57.597969630363856</c:v>
                </c:pt>
                <c:pt idx="535">
                  <c:v>53.802414778005698</c:v>
                </c:pt>
                <c:pt idx="536">
                  <c:v>48.032955892474781</c:v>
                </c:pt>
                <c:pt idx="537">
                  <c:v>42.501146297679732</c:v>
                </c:pt>
                <c:pt idx="538">
                  <c:v>37.760842411057702</c:v>
                </c:pt>
                <c:pt idx="539">
                  <c:v>33.464270999277872</c:v>
                </c:pt>
                <c:pt idx="540">
                  <c:v>62.606709715613924</c:v>
                </c:pt>
                <c:pt idx="541">
                  <c:v>59.291012064127663</c:v>
                </c:pt>
                <c:pt idx="542">
                  <c:v>55.964990172852346</c:v>
                </c:pt>
                <c:pt idx="543">
                  <c:v>52.551468773936953</c:v>
                </c:pt>
                <c:pt idx="544">
                  <c:v>49.066418071665979</c:v>
                </c:pt>
                <c:pt idx="545">
                  <c:v>43.688018266030063</c:v>
                </c:pt>
                <c:pt idx="546">
                  <c:v>38.491802460661994</c:v>
                </c:pt>
                <c:pt idx="547">
                  <c:v>33.971443017475785</c:v>
                </c:pt>
                <c:pt idx="548">
                  <c:v>29.819913652588635</c:v>
                </c:pt>
                <c:pt idx="549">
                  <c:v>57.095021354018982</c:v>
                </c:pt>
                <c:pt idx="550">
                  <c:v>54.046698927288475</c:v>
                </c:pt>
                <c:pt idx="551">
                  <c:v>50.997415158609286</c:v>
                </c:pt>
                <c:pt idx="552">
                  <c:v>47.814929429512482</c:v>
                </c:pt>
                <c:pt idx="553">
                  <c:v>44.554037863133068</c:v>
                </c:pt>
                <c:pt idx="554">
                  <c:v>39.560320170291156</c:v>
                </c:pt>
                <c:pt idx="555">
                  <c:v>34.732360499707575</c:v>
                </c:pt>
                <c:pt idx="556">
                  <c:v>30.475609521554489</c:v>
                </c:pt>
                <c:pt idx="557">
                  <c:v>26.534585496423205</c:v>
                </c:pt>
                <c:pt idx="558">
                  <c:v>51.678664796681275</c:v>
                </c:pt>
                <c:pt idx="559">
                  <c:v>48.888722784081381</c:v>
                </c:pt>
                <c:pt idx="560">
                  <c:v>46.16786436590894</c:v>
                </c:pt>
                <c:pt idx="561">
                  <c:v>43.198922345322629</c:v>
                </c:pt>
                <c:pt idx="562">
                  <c:v>40.129677196880621</c:v>
                </c:pt>
                <c:pt idx="563">
                  <c:v>35.534052838532013</c:v>
                </c:pt>
                <c:pt idx="564">
                  <c:v>31.114004526629891</c:v>
                </c:pt>
                <c:pt idx="565">
                  <c:v>27.162949624472127</c:v>
                </c:pt>
                <c:pt idx="566">
                  <c:v>23.493277396477673</c:v>
                </c:pt>
                <c:pt idx="567">
                  <c:v>88.314556842811299</c:v>
                </c:pt>
                <c:pt idx="568">
                  <c:v>83.778363213795558</c:v>
                </c:pt>
                <c:pt idx="569">
                  <c:v>79.331492024736548</c:v>
                </c:pt>
                <c:pt idx="570">
                  <c:v>74.724139322753658</c:v>
                </c:pt>
                <c:pt idx="571">
                  <c:v>70.072640167632358</c:v>
                </c:pt>
                <c:pt idx="572">
                  <c:v>63.250870650981831</c:v>
                </c:pt>
                <c:pt idx="573">
                  <c:v>56.880774996377646</c:v>
                </c:pt>
                <c:pt idx="574">
                  <c:v>51.643322510527383</c:v>
                </c:pt>
                <c:pt idx="575">
                  <c:v>47.082674986829261</c:v>
                </c:pt>
                <c:pt idx="576">
                  <c:v>84.996085756899888</c:v>
                </c:pt>
                <c:pt idx="577">
                  <c:v>80.770709719893759</c:v>
                </c:pt>
                <c:pt idx="578">
                  <c:v>76.470129039465291</c:v>
                </c:pt>
                <c:pt idx="579">
                  <c:v>72.041694544550765</c:v>
                </c:pt>
                <c:pt idx="580">
                  <c:v>67.562035432436574</c:v>
                </c:pt>
                <c:pt idx="581">
                  <c:v>60.893033058325585</c:v>
                </c:pt>
                <c:pt idx="582">
                  <c:v>54.612473053441974</c:v>
                </c:pt>
                <c:pt idx="583">
                  <c:v>49.414590977975962</c:v>
                </c:pt>
                <c:pt idx="584">
                  <c:v>44.850637568255308</c:v>
                </c:pt>
                <c:pt idx="585">
                  <c:v>81.371359833656527</c:v>
                </c:pt>
                <c:pt idx="586">
                  <c:v>77.308277091895448</c:v>
                </c:pt>
                <c:pt idx="587">
                  <c:v>73.221323272635445</c:v>
                </c:pt>
                <c:pt idx="588">
                  <c:v>68.914307870314403</c:v>
                </c:pt>
                <c:pt idx="589">
                  <c:v>64.531649005174827</c:v>
                </c:pt>
                <c:pt idx="590">
                  <c:v>58.058170963869017</c:v>
                </c:pt>
                <c:pt idx="591">
                  <c:v>51.958856402445974</c:v>
                </c:pt>
                <c:pt idx="592">
                  <c:v>46.876638583469344</c:v>
                </c:pt>
                <c:pt idx="593">
                  <c:v>42.389064747214817</c:v>
                </c:pt>
                <c:pt idx="594">
                  <c:v>77.510188596315317</c:v>
                </c:pt>
                <c:pt idx="595">
                  <c:v>73.585493607330307</c:v>
                </c:pt>
                <c:pt idx="596">
                  <c:v>69.720659166142923</c:v>
                </c:pt>
                <c:pt idx="597">
                  <c:v>65.560781199335949</c:v>
                </c:pt>
                <c:pt idx="598">
                  <c:v>61.300216923869939</c:v>
                </c:pt>
                <c:pt idx="599">
                  <c:v>55.037234005595892</c:v>
                </c:pt>
                <c:pt idx="600">
                  <c:v>49.128795724447563</c:v>
                </c:pt>
                <c:pt idx="601">
                  <c:v>44.170366020980062</c:v>
                </c:pt>
                <c:pt idx="602">
                  <c:v>39.765708030292551</c:v>
                </c:pt>
                <c:pt idx="603">
                  <c:v>73.587098694374276</c:v>
                </c:pt>
                <c:pt idx="604">
                  <c:v>69.817951843727329</c:v>
                </c:pt>
                <c:pt idx="605">
                  <c:v>66.143676821995612</c:v>
                </c:pt>
                <c:pt idx="606">
                  <c:v>62.156236620882041</c:v>
                </c:pt>
                <c:pt idx="607">
                  <c:v>58.057701211976145</c:v>
                </c:pt>
                <c:pt idx="608">
                  <c:v>52.010697158121729</c:v>
                </c:pt>
                <c:pt idx="609">
                  <c:v>46.286031737659762</c:v>
                </c:pt>
                <c:pt idx="610">
                  <c:v>41.446226397265974</c:v>
                </c:pt>
                <c:pt idx="611">
                  <c:v>37.118876675365144</c:v>
                </c:pt>
                <c:pt idx="612">
                  <c:v>67.801695952166114</c:v>
                </c:pt>
                <c:pt idx="613">
                  <c:v>64.314715509640962</c:v>
                </c:pt>
                <c:pt idx="614">
                  <c:v>60.788834734000211</c:v>
                </c:pt>
                <c:pt idx="615">
                  <c:v>57.115943276133052</c:v>
                </c:pt>
                <c:pt idx="616">
                  <c:v>53.368453604864285</c:v>
                </c:pt>
                <c:pt idx="617">
                  <c:v>47.655736150598081</c:v>
                </c:pt>
                <c:pt idx="618">
                  <c:v>42.190548644646292</c:v>
                </c:pt>
                <c:pt idx="619">
                  <c:v>37.533103226507563</c:v>
                </c:pt>
                <c:pt idx="620">
                  <c:v>33.327635671180346</c:v>
                </c:pt>
                <c:pt idx="621">
                  <c:v>62.010366591005145</c:v>
                </c:pt>
                <c:pt idx="622">
                  <c:v>58.809818510632994</c:v>
                </c:pt>
                <c:pt idx="623">
                  <c:v>55.450415140631655</c:v>
                </c:pt>
                <c:pt idx="624">
                  <c:v>52.084142171429882</c:v>
                </c:pt>
                <c:pt idx="625">
                  <c:v>48.677422957517095</c:v>
                </c:pt>
                <c:pt idx="626">
                  <c:v>43.327590225265993</c:v>
                </c:pt>
                <c:pt idx="627">
                  <c:v>38.160252130037463</c:v>
                </c:pt>
                <c:pt idx="628">
                  <c:v>33.712791963023648</c:v>
                </c:pt>
                <c:pt idx="629">
                  <c:v>29.655374157671353</c:v>
                </c:pt>
                <c:pt idx="630">
                  <c:v>56.438643663777796</c:v>
                </c:pt>
                <c:pt idx="631">
                  <c:v>53.488499170466895</c:v>
                </c:pt>
                <c:pt idx="632">
                  <c:v>50.414709812675184</c:v>
                </c:pt>
                <c:pt idx="633">
                  <c:v>47.287888819362102</c:v>
                </c:pt>
                <c:pt idx="634">
                  <c:v>44.110102869283644</c:v>
                </c:pt>
                <c:pt idx="635">
                  <c:v>39.160002693331165</c:v>
                </c:pt>
                <c:pt idx="636">
                  <c:v>34.367575767067706</c:v>
                </c:pt>
                <c:pt idx="637">
                  <c:v>30.182245394918986</c:v>
                </c:pt>
                <c:pt idx="638">
                  <c:v>26.328812234377303</c:v>
                </c:pt>
                <c:pt idx="639">
                  <c:v>50.919608138973061</c:v>
                </c:pt>
                <c:pt idx="640">
                  <c:v>48.207663985278828</c:v>
                </c:pt>
                <c:pt idx="641">
                  <c:v>45.487830909182094</c:v>
                </c:pt>
                <c:pt idx="642">
                  <c:v>42.574978613515306</c:v>
                </c:pt>
                <c:pt idx="643">
                  <c:v>39.579509513794044</c:v>
                </c:pt>
                <c:pt idx="644">
                  <c:v>35.062544645194151</c:v>
                </c:pt>
                <c:pt idx="645">
                  <c:v>30.708701175183489</c:v>
                </c:pt>
                <c:pt idx="646">
                  <c:v>26.834367737873531</c:v>
                </c:pt>
                <c:pt idx="647">
                  <c:v>23.239581920892295</c:v>
                </c:pt>
                <c:pt idx="648">
                  <c:v>87.742377318978228</c:v>
                </c:pt>
                <c:pt idx="649">
                  <c:v>83.185228695318727</c:v>
                </c:pt>
                <c:pt idx="650">
                  <c:v>78.784797649911027</c:v>
                </c:pt>
                <c:pt idx="651">
                  <c:v>74.256655977994512</c:v>
                </c:pt>
                <c:pt idx="652">
                  <c:v>69.674000878561856</c:v>
                </c:pt>
                <c:pt idx="653">
                  <c:v>62.873656089365895</c:v>
                </c:pt>
                <c:pt idx="654">
                  <c:v>56.539646354419972</c:v>
                </c:pt>
                <c:pt idx="655">
                  <c:v>51.422215216954278</c:v>
                </c:pt>
                <c:pt idx="656">
                  <c:v>47.013583506221735</c:v>
                </c:pt>
                <c:pt idx="657">
                  <c:v>84.416321012029258</c:v>
                </c:pt>
                <c:pt idx="658">
                  <c:v>80.23511641502661</c:v>
                </c:pt>
                <c:pt idx="659">
                  <c:v>75.977768151398479</c:v>
                </c:pt>
                <c:pt idx="660">
                  <c:v>71.594637327670142</c:v>
                </c:pt>
                <c:pt idx="661">
                  <c:v>67.166099981557522</c:v>
                </c:pt>
                <c:pt idx="662">
                  <c:v>60.594783111044144</c:v>
                </c:pt>
                <c:pt idx="663">
                  <c:v>54.406219645533604</c:v>
                </c:pt>
                <c:pt idx="664">
                  <c:v>49.270736244862213</c:v>
                </c:pt>
                <c:pt idx="665">
                  <c:v>44.750696470847167</c:v>
                </c:pt>
                <c:pt idx="666">
                  <c:v>80.819601545098465</c:v>
                </c:pt>
                <c:pt idx="667">
                  <c:v>76.792786082579013</c:v>
                </c:pt>
                <c:pt idx="668">
                  <c:v>72.807661949999186</c:v>
                </c:pt>
                <c:pt idx="669">
                  <c:v>68.562830272439655</c:v>
                </c:pt>
                <c:pt idx="670">
                  <c:v>64.214097358925983</c:v>
                </c:pt>
                <c:pt idx="671">
                  <c:v>57.768993236826724</c:v>
                </c:pt>
                <c:pt idx="672">
                  <c:v>51.705653141367655</c:v>
                </c:pt>
                <c:pt idx="673">
                  <c:v>46.704646877512744</c:v>
                </c:pt>
                <c:pt idx="674">
                  <c:v>42.314609086301992</c:v>
                </c:pt>
                <c:pt idx="675">
                  <c:v>76.960879583984081</c:v>
                </c:pt>
                <c:pt idx="676">
                  <c:v>73.134889982645774</c:v>
                </c:pt>
                <c:pt idx="677">
                  <c:v>69.34794124189132</c:v>
                </c:pt>
                <c:pt idx="678">
                  <c:v>65.205474570316511</c:v>
                </c:pt>
                <c:pt idx="679">
                  <c:v>60.949725946716782</c:v>
                </c:pt>
                <c:pt idx="680">
                  <c:v>54.720713316146885</c:v>
                </c:pt>
                <c:pt idx="681">
                  <c:v>48.866197416658764</c:v>
                </c:pt>
                <c:pt idx="682">
                  <c:v>43.990215001092885</c:v>
                </c:pt>
                <c:pt idx="683">
                  <c:v>39.679745994360012</c:v>
                </c:pt>
                <c:pt idx="684">
                  <c:v>73.044389671223996</c:v>
                </c:pt>
                <c:pt idx="685">
                  <c:v>69.435708132698423</c:v>
                </c:pt>
                <c:pt idx="686">
                  <c:v>65.787573328919464</c:v>
                </c:pt>
                <c:pt idx="687">
                  <c:v>61.767280150645995</c:v>
                </c:pt>
                <c:pt idx="688">
                  <c:v>57.652912803928984</c:v>
                </c:pt>
                <c:pt idx="689">
                  <c:v>51.675852272687308</c:v>
                </c:pt>
                <c:pt idx="690">
                  <c:v>46.043892208254249</c:v>
                </c:pt>
                <c:pt idx="691">
                  <c:v>41.276467703173807</c:v>
                </c:pt>
                <c:pt idx="692">
                  <c:v>37.010912668951313</c:v>
                </c:pt>
                <c:pt idx="693">
                  <c:v>67.331307837183445</c:v>
                </c:pt>
                <c:pt idx="694">
                  <c:v>63.996563105591434</c:v>
                </c:pt>
                <c:pt idx="695">
                  <c:v>60.434862161035994</c:v>
                </c:pt>
                <c:pt idx="696">
                  <c:v>56.739448817558582</c:v>
                </c:pt>
                <c:pt idx="697">
                  <c:v>53.007748435747679</c:v>
                </c:pt>
                <c:pt idx="698">
                  <c:v>47.363314830647376</c:v>
                </c:pt>
                <c:pt idx="699">
                  <c:v>41.977641824588396</c:v>
                </c:pt>
                <c:pt idx="700">
                  <c:v>37.370607992753094</c:v>
                </c:pt>
                <c:pt idx="701">
                  <c:v>33.204290060703975</c:v>
                </c:pt>
                <c:pt idx="702">
                  <c:v>61.58280737712677</c:v>
                </c:pt>
                <c:pt idx="703">
                  <c:v>58.50149152002885</c:v>
                </c:pt>
                <c:pt idx="704">
                  <c:v>55.070710413858713</c:v>
                </c:pt>
                <c:pt idx="705">
                  <c:v>51.709137567185309</c:v>
                </c:pt>
                <c:pt idx="706">
                  <c:v>48.355558726408603</c:v>
                </c:pt>
                <c:pt idx="707">
                  <c:v>43.066739021722753</c:v>
                </c:pt>
                <c:pt idx="708">
                  <c:v>37.957127456422967</c:v>
                </c:pt>
                <c:pt idx="709">
                  <c:v>33.547948194448495</c:v>
                </c:pt>
                <c:pt idx="710">
                  <c:v>29.519501643656355</c:v>
                </c:pt>
                <c:pt idx="711">
                  <c:v>55.937021341518346</c:v>
                </c:pt>
                <c:pt idx="712">
                  <c:v>53.088590789749134</c:v>
                </c:pt>
                <c:pt idx="713">
                  <c:v>49.954059251746244</c:v>
                </c:pt>
                <c:pt idx="714">
                  <c:v>46.860994417395894</c:v>
                </c:pt>
                <c:pt idx="715">
                  <c:v>43.760103046596193</c:v>
                </c:pt>
                <c:pt idx="716">
                  <c:v>38.875891494647462</c:v>
                </c:pt>
                <c:pt idx="717">
                  <c:v>34.13392817065138</c:v>
                </c:pt>
                <c:pt idx="718">
                  <c:v>29.983279835239582</c:v>
                </c:pt>
                <c:pt idx="719">
                  <c:v>26.154681794045835</c:v>
                </c:pt>
                <c:pt idx="720">
                  <c:v>50.283614023593195</c:v>
                </c:pt>
                <c:pt idx="721">
                  <c:v>47.663873652635999</c:v>
                </c:pt>
                <c:pt idx="722">
                  <c:v>44.916666446725998</c:v>
                </c:pt>
                <c:pt idx="723">
                  <c:v>42.065956949317389</c:v>
                </c:pt>
                <c:pt idx="724">
                  <c:v>39.16152682924124</c:v>
                </c:pt>
                <c:pt idx="725">
                  <c:v>34.723550016969426</c:v>
                </c:pt>
                <c:pt idx="726">
                  <c:v>30.417806948243665</c:v>
                </c:pt>
                <c:pt idx="727">
                  <c:v>26.585505749455976</c:v>
                </c:pt>
                <c:pt idx="728">
                  <c:v>23.018133730343589</c:v>
                </c:pt>
                <c:pt idx="729">
                  <c:v>81.851377649642885</c:v>
                </c:pt>
                <c:pt idx="730">
                  <c:v>77.98322511542797</c:v>
                </c:pt>
                <c:pt idx="731">
                  <c:v>73.922836941666048</c:v>
                </c:pt>
                <c:pt idx="732">
                  <c:v>65.155512639606258</c:v>
                </c:pt>
                <c:pt idx="733">
                  <c:v>51.840273238016891</c:v>
                </c:pt>
                <c:pt idx="734">
                  <c:v>41.303784604032174</c:v>
                </c:pt>
                <c:pt idx="735">
                  <c:v>79.154150673570001</c:v>
                </c:pt>
                <c:pt idx="736">
                  <c:v>75.344602899846493</c:v>
                </c:pt>
                <c:pt idx="737">
                  <c:v>71.427367573702398</c:v>
                </c:pt>
                <c:pt idx="738">
                  <c:v>62.778454545496857</c:v>
                </c:pt>
                <c:pt idx="739">
                  <c:v>49.782205376460361</c:v>
                </c:pt>
                <c:pt idx="740">
                  <c:v>39.32766022788595</c:v>
                </c:pt>
                <c:pt idx="741">
                  <c:v>76.0565767704488</c:v>
                </c:pt>
                <c:pt idx="742">
                  <c:v>72.459043717867743</c:v>
                </c:pt>
                <c:pt idx="743">
                  <c:v>68.718477309939118</c:v>
                </c:pt>
                <c:pt idx="744">
                  <c:v>60.326843417239964</c:v>
                </c:pt>
                <c:pt idx="745">
                  <c:v>47.694116751452114</c:v>
                </c:pt>
                <c:pt idx="746">
                  <c:v>37.157016480985575</c:v>
                </c:pt>
                <c:pt idx="747">
                  <c:v>69.250919290999633</c:v>
                </c:pt>
                <c:pt idx="748">
                  <c:v>65.892893465411717</c:v>
                </c:pt>
                <c:pt idx="749">
                  <c:v>62.439320067482001</c:v>
                </c:pt>
                <c:pt idx="750">
                  <c:v>54.916026577845209</c:v>
                </c:pt>
                <c:pt idx="751">
                  <c:v>43.120744748754063</c:v>
                </c:pt>
                <c:pt idx="752">
                  <c:v>32.825521487976907</c:v>
                </c:pt>
                <c:pt idx="753">
                  <c:v>59.258092509956001</c:v>
                </c:pt>
                <c:pt idx="754">
                  <c:v>56.268065764922063</c:v>
                </c:pt>
                <c:pt idx="755">
                  <c:v>53.224880528031832</c:v>
                </c:pt>
                <c:pt idx="756">
                  <c:v>46.526830305785118</c:v>
                </c:pt>
                <c:pt idx="757">
                  <c:v>36.358769424159476</c:v>
                </c:pt>
                <c:pt idx="758">
                  <c:v>26.808514973086879</c:v>
                </c:pt>
                <c:pt idx="759">
                  <c:v>49.597117015078311</c:v>
                </c:pt>
                <c:pt idx="760">
                  <c:v>46.976837249441999</c:v>
                </c:pt>
                <c:pt idx="761">
                  <c:v>44.362458060298998</c:v>
                </c:pt>
                <c:pt idx="762">
                  <c:v>38.649433621464595</c:v>
                </c:pt>
                <c:pt idx="763">
                  <c:v>29.551310881558585</c:v>
                </c:pt>
                <c:pt idx="764">
                  <c:v>21.964395118656991</c:v>
                </c:pt>
                <c:pt idx="765">
                  <c:v>81.246036396605518</c:v>
                </c:pt>
                <c:pt idx="766">
                  <c:v>77.366241007961179</c:v>
                </c:pt>
                <c:pt idx="767">
                  <c:v>73.372083064473259</c:v>
                </c:pt>
                <c:pt idx="768">
                  <c:v>64.741571476706852</c:v>
                </c:pt>
                <c:pt idx="769">
                  <c:v>51.561465824667025</c:v>
                </c:pt>
                <c:pt idx="770">
                  <c:v>41.251325697269898</c:v>
                </c:pt>
                <c:pt idx="771">
                  <c:v>78.546869693948537</c:v>
                </c:pt>
                <c:pt idx="772">
                  <c:v>74.829503179266538</c:v>
                </c:pt>
                <c:pt idx="773">
                  <c:v>70.953925016868553</c:v>
                </c:pt>
                <c:pt idx="774">
                  <c:v>62.429855408947304</c:v>
                </c:pt>
                <c:pt idx="775">
                  <c:v>49.590889470959809</c:v>
                </c:pt>
                <c:pt idx="776">
                  <c:v>39.406493820696895</c:v>
                </c:pt>
                <c:pt idx="777">
                  <c:v>75.563003704543917</c:v>
                </c:pt>
                <c:pt idx="778">
                  <c:v>71.945398469168296</c:v>
                </c:pt>
                <c:pt idx="779">
                  <c:v>68.212911409467367</c:v>
                </c:pt>
                <c:pt idx="780">
                  <c:v>59.910195138881313</c:v>
                </c:pt>
                <c:pt idx="781">
                  <c:v>47.503282308922564</c:v>
                </c:pt>
                <c:pt idx="782">
                  <c:v>37.271108767871233</c:v>
                </c:pt>
                <c:pt idx="783">
                  <c:v>68.811634663942513</c:v>
                </c:pt>
                <c:pt idx="784">
                  <c:v>65.469353093597135</c:v>
                </c:pt>
                <c:pt idx="785">
                  <c:v>62.052510212287018</c:v>
                </c:pt>
                <c:pt idx="786">
                  <c:v>54.486688001129998</c:v>
                </c:pt>
                <c:pt idx="787">
                  <c:v>42.902492758429318</c:v>
                </c:pt>
                <c:pt idx="788">
                  <c:v>32.769258621477682</c:v>
                </c:pt>
                <c:pt idx="789">
                  <c:v>58.784674580286136</c:v>
                </c:pt>
                <c:pt idx="790">
                  <c:v>55.826925542243814</c:v>
                </c:pt>
                <c:pt idx="791">
                  <c:v>52.839948106997923</c:v>
                </c:pt>
                <c:pt idx="792">
                  <c:v>46.220216781235102</c:v>
                </c:pt>
                <c:pt idx="793">
                  <c:v>36.066177030243246</c:v>
                </c:pt>
                <c:pt idx="794">
                  <c:v>26.918454186263681</c:v>
                </c:pt>
                <c:pt idx="795">
                  <c:v>49.018428760388034</c:v>
                </c:pt>
                <c:pt idx="796">
                  <c:v>46.578452502246144</c:v>
                </c:pt>
                <c:pt idx="797">
                  <c:v>43.896429049773545</c:v>
                </c:pt>
                <c:pt idx="798">
                  <c:v>38.093946022174563</c:v>
                </c:pt>
                <c:pt idx="799">
                  <c:v>29.368297817403672</c:v>
                </c:pt>
                <c:pt idx="800">
                  <c:v>21.982976567424089</c:v>
                </c:pt>
                <c:pt idx="801">
                  <c:v>80.679669061970827</c:v>
                </c:pt>
                <c:pt idx="802">
                  <c:v>76.817913335325727</c:v>
                </c:pt>
                <c:pt idx="803">
                  <c:v>72.948169489699168</c:v>
                </c:pt>
                <c:pt idx="804">
                  <c:v>64.412691614713665</c:v>
                </c:pt>
                <c:pt idx="805">
                  <c:v>51.519558789334226</c:v>
                </c:pt>
                <c:pt idx="806">
                  <c:v>41.238589133118211</c:v>
                </c:pt>
                <c:pt idx="807">
                  <c:v>77.97459050651895</c:v>
                </c:pt>
                <c:pt idx="808">
                  <c:v>74.320559819652658</c:v>
                </c:pt>
                <c:pt idx="809">
                  <c:v>70.549555874597374</c:v>
                </c:pt>
                <c:pt idx="810">
                  <c:v>62.176561060265975</c:v>
                </c:pt>
                <c:pt idx="811">
                  <c:v>49.453222432701736</c:v>
                </c:pt>
                <c:pt idx="812">
                  <c:v>39.371559073841944</c:v>
                </c:pt>
                <c:pt idx="813">
                  <c:v>75.022587224857958</c:v>
                </c:pt>
                <c:pt idx="814">
                  <c:v>71.456480514424328</c:v>
                </c:pt>
                <c:pt idx="815">
                  <c:v>67.842544784341527</c:v>
                </c:pt>
                <c:pt idx="816">
                  <c:v>59.606649154729126</c:v>
                </c:pt>
                <c:pt idx="817">
                  <c:v>47.337636193225748</c:v>
                </c:pt>
                <c:pt idx="818">
                  <c:v>37.268748176210593</c:v>
                </c:pt>
                <c:pt idx="819">
                  <c:v>68.251838185408019</c:v>
                </c:pt>
                <c:pt idx="820">
                  <c:v>64.968568119088758</c:v>
                </c:pt>
                <c:pt idx="821">
                  <c:v>61.602406495537096</c:v>
                </c:pt>
                <c:pt idx="822">
                  <c:v>54.171344159697632</c:v>
                </c:pt>
                <c:pt idx="823">
                  <c:v>42.612650026417882</c:v>
                </c:pt>
                <c:pt idx="824">
                  <c:v>32.859001214235974</c:v>
                </c:pt>
                <c:pt idx="825">
                  <c:v>58.388712009460505</c:v>
                </c:pt>
                <c:pt idx="826">
                  <c:v>55.456369678335044</c:v>
                </c:pt>
                <c:pt idx="827">
                  <c:v>52.555087029447201</c:v>
                </c:pt>
                <c:pt idx="828">
                  <c:v>45.880153958743144</c:v>
                </c:pt>
                <c:pt idx="829">
                  <c:v>35.877124761252958</c:v>
                </c:pt>
                <c:pt idx="830">
                  <c:v>26.984092502841523</c:v>
                </c:pt>
                <c:pt idx="831">
                  <c:v>48.530011627040096</c:v>
                </c:pt>
                <c:pt idx="832">
                  <c:v>46.03144093448698</c:v>
                </c:pt>
                <c:pt idx="833">
                  <c:v>43.428723555235734</c:v>
                </c:pt>
                <c:pt idx="834">
                  <c:v>37.644170680251605</c:v>
                </c:pt>
                <c:pt idx="835">
                  <c:v>29.076020147704277</c:v>
                </c:pt>
                <c:pt idx="836">
                  <c:v>21.878397949852392</c:v>
                </c:pt>
                <c:pt idx="837">
                  <c:v>79.531161336373003</c:v>
                </c:pt>
                <c:pt idx="838">
                  <c:v>75.793456192565458</c:v>
                </c:pt>
                <c:pt idx="839">
                  <c:v>71.924674247179226</c:v>
                </c:pt>
                <c:pt idx="840">
                  <c:v>63.609652301992</c:v>
                </c:pt>
                <c:pt idx="841">
                  <c:v>51.078248566381546</c:v>
                </c:pt>
                <c:pt idx="842">
                  <c:v>41.410291346178312</c:v>
                </c:pt>
                <c:pt idx="843">
                  <c:v>76.803018106278458</c:v>
                </c:pt>
                <c:pt idx="844">
                  <c:v>73.215238254222072</c:v>
                </c:pt>
                <c:pt idx="845">
                  <c:v>69.555689193312404</c:v>
                </c:pt>
                <c:pt idx="846">
                  <c:v>61.293835054746445</c:v>
                </c:pt>
                <c:pt idx="847">
                  <c:v>49.173226152175083</c:v>
                </c:pt>
                <c:pt idx="848">
                  <c:v>39.595351591755161</c:v>
                </c:pt>
                <c:pt idx="849">
                  <c:v>73.798339499376027</c:v>
                </c:pt>
                <c:pt idx="850">
                  <c:v>70.360181453348829</c:v>
                </c:pt>
                <c:pt idx="851">
                  <c:v>66.836103765839027</c:v>
                </c:pt>
                <c:pt idx="852">
                  <c:v>58.656204488018744</c:v>
                </c:pt>
                <c:pt idx="853">
                  <c:v>47.035506961487251</c:v>
                </c:pt>
                <c:pt idx="854">
                  <c:v>37.510978316149163</c:v>
                </c:pt>
                <c:pt idx="855">
                  <c:v>67.33783724795785</c:v>
                </c:pt>
                <c:pt idx="856">
                  <c:v>63.993744836676008</c:v>
                </c:pt>
                <c:pt idx="857">
                  <c:v>60.774937725822866</c:v>
                </c:pt>
                <c:pt idx="858">
                  <c:v>53.176351863017345</c:v>
                </c:pt>
                <c:pt idx="859">
                  <c:v>42.189939947348243</c:v>
                </c:pt>
                <c:pt idx="860">
                  <c:v>33.147611632221164</c:v>
                </c:pt>
                <c:pt idx="861">
                  <c:v>57.319235601457748</c:v>
                </c:pt>
                <c:pt idx="862">
                  <c:v>54.326921341530266</c:v>
                </c:pt>
                <c:pt idx="863">
                  <c:v>51.331069031773794</c:v>
                </c:pt>
                <c:pt idx="864">
                  <c:v>44.57637319821508</c:v>
                </c:pt>
                <c:pt idx="865">
                  <c:v>35.473640903513044</c:v>
                </c:pt>
                <c:pt idx="866">
                  <c:v>27.146071694514031</c:v>
                </c:pt>
                <c:pt idx="867">
                  <c:v>47.51669595873679</c:v>
                </c:pt>
                <c:pt idx="868">
                  <c:v>45.029349064471312</c:v>
                </c:pt>
                <c:pt idx="869">
                  <c:v>42.478252040840012</c:v>
                </c:pt>
                <c:pt idx="870">
                  <c:v>36.866211538639305</c:v>
                </c:pt>
                <c:pt idx="871">
                  <c:v>28.693652607587069</c:v>
                </c:pt>
                <c:pt idx="872">
                  <c:v>21.718990072136126</c:v>
                </c:pt>
                <c:pt idx="873">
                  <c:v>77.781296983164026</c:v>
                </c:pt>
                <c:pt idx="874">
                  <c:v>74.087452630931779</c:v>
                </c:pt>
                <c:pt idx="875">
                  <c:v>70.339864239191982</c:v>
                </c:pt>
                <c:pt idx="876">
                  <c:v>62.235871593975013</c:v>
                </c:pt>
                <c:pt idx="877">
                  <c:v>50.489273358655936</c:v>
                </c:pt>
                <c:pt idx="878">
                  <c:v>41.277095970562691</c:v>
                </c:pt>
                <c:pt idx="879">
                  <c:v>75.070202357262858</c:v>
                </c:pt>
                <c:pt idx="880">
                  <c:v>71.570252806322458</c:v>
                </c:pt>
                <c:pt idx="881">
                  <c:v>67.947966329150731</c:v>
                </c:pt>
                <c:pt idx="882">
                  <c:v>60.134960348735532</c:v>
                </c:pt>
                <c:pt idx="883">
                  <c:v>48.573415980326963</c:v>
                </c:pt>
                <c:pt idx="884">
                  <c:v>39.520397253357146</c:v>
                </c:pt>
                <c:pt idx="885">
                  <c:v>72.054323175313527</c:v>
                </c:pt>
                <c:pt idx="886">
                  <c:v>68.681631193105858</c:v>
                </c:pt>
                <c:pt idx="887">
                  <c:v>65.187733007619258</c:v>
                </c:pt>
                <c:pt idx="888">
                  <c:v>57.532844210864326</c:v>
                </c:pt>
                <c:pt idx="889">
                  <c:v>46.429940492052644</c:v>
                </c:pt>
                <c:pt idx="890">
                  <c:v>37.501079141304878</c:v>
                </c:pt>
                <c:pt idx="891">
                  <c:v>65.507065865515727</c:v>
                </c:pt>
                <c:pt idx="892">
                  <c:v>62.259015364796255</c:v>
                </c:pt>
                <c:pt idx="893">
                  <c:v>59.12959456510157</c:v>
                </c:pt>
                <c:pt idx="894">
                  <c:v>52.071912339105893</c:v>
                </c:pt>
                <c:pt idx="895">
                  <c:v>41.68754309208969</c:v>
                </c:pt>
                <c:pt idx="896">
                  <c:v>33.178097852326026</c:v>
                </c:pt>
                <c:pt idx="897">
                  <c:v>55.470091613391965</c:v>
                </c:pt>
                <c:pt idx="898">
                  <c:v>52.674275819651761</c:v>
                </c:pt>
                <c:pt idx="899">
                  <c:v>49.819455123060344</c:v>
                </c:pt>
                <c:pt idx="900">
                  <c:v>43.732387609711957</c:v>
                </c:pt>
                <c:pt idx="901">
                  <c:v>34.690282880992811</c:v>
                </c:pt>
                <c:pt idx="902">
                  <c:v>26.983255829508501</c:v>
                </c:pt>
                <c:pt idx="903">
                  <c:v>45.702419046392812</c:v>
                </c:pt>
                <c:pt idx="904">
                  <c:v>43.291994717267805</c:v>
                </c:pt>
                <c:pt idx="905">
                  <c:v>40.906543206756474</c:v>
                </c:pt>
                <c:pt idx="906">
                  <c:v>35.460023794874651</c:v>
                </c:pt>
                <c:pt idx="907">
                  <c:v>27.801213382393449</c:v>
                </c:pt>
                <c:pt idx="908">
                  <c:v>21.472184416915084</c:v>
                </c:pt>
                <c:pt idx="909">
                  <c:v>76.50530827933575</c:v>
                </c:pt>
                <c:pt idx="910">
                  <c:v>72.774263592557716</c:v>
                </c:pt>
                <c:pt idx="911">
                  <c:v>69.118414849877567</c:v>
                </c:pt>
                <c:pt idx="912">
                  <c:v>61.289263608818956</c:v>
                </c:pt>
                <c:pt idx="913">
                  <c:v>49.767079224026013</c:v>
                </c:pt>
                <c:pt idx="914">
                  <c:v>41.139490727162425</c:v>
                </c:pt>
                <c:pt idx="915">
                  <c:v>73.756912783462454</c:v>
                </c:pt>
                <c:pt idx="916">
                  <c:v>70.350024041374866</c:v>
                </c:pt>
                <c:pt idx="917">
                  <c:v>66.833024817400258</c:v>
                </c:pt>
                <c:pt idx="918">
                  <c:v>59.321450667117944</c:v>
                </c:pt>
                <c:pt idx="919">
                  <c:v>48.162761931934163</c:v>
                </c:pt>
                <c:pt idx="920">
                  <c:v>39.340113718683675</c:v>
                </c:pt>
                <c:pt idx="921">
                  <c:v>70.758715524193178</c:v>
                </c:pt>
                <c:pt idx="922">
                  <c:v>67.496971871511349</c:v>
                </c:pt>
                <c:pt idx="923">
                  <c:v>64.226268128405053</c:v>
                </c:pt>
                <c:pt idx="924">
                  <c:v>56.966624547061706</c:v>
                </c:pt>
                <c:pt idx="925">
                  <c:v>46.072390826811613</c:v>
                </c:pt>
                <c:pt idx="926">
                  <c:v>37.376396150012944</c:v>
                </c:pt>
                <c:pt idx="927">
                  <c:v>64.198878701456024</c:v>
                </c:pt>
                <c:pt idx="928">
                  <c:v>61.327285031763054</c:v>
                </c:pt>
                <c:pt idx="929">
                  <c:v>58.388153304950563</c:v>
                </c:pt>
                <c:pt idx="930">
                  <c:v>51.675739766865163</c:v>
                </c:pt>
                <c:pt idx="931">
                  <c:v>41.623058412676166</c:v>
                </c:pt>
                <c:pt idx="932">
                  <c:v>33.019497716585626</c:v>
                </c:pt>
                <c:pt idx="933">
                  <c:v>54.383239449775346</c:v>
                </c:pt>
                <c:pt idx="934">
                  <c:v>51.956513339868465</c:v>
                </c:pt>
                <c:pt idx="935">
                  <c:v>49.185961410018344</c:v>
                </c:pt>
                <c:pt idx="936">
                  <c:v>43.658788085906245</c:v>
                </c:pt>
                <c:pt idx="937">
                  <c:v>34.730959036692326</c:v>
                </c:pt>
                <c:pt idx="938">
                  <c:v>26.838860686488935</c:v>
                </c:pt>
                <c:pt idx="939">
                  <c:v>44.244425342391963</c:v>
                </c:pt>
                <c:pt idx="940">
                  <c:v>42.08826104475807</c:v>
                </c:pt>
                <c:pt idx="941">
                  <c:v>39.777801084152145</c:v>
                </c:pt>
                <c:pt idx="942">
                  <c:v>34.786158165204654</c:v>
                </c:pt>
                <c:pt idx="943">
                  <c:v>27.496682873824735</c:v>
                </c:pt>
                <c:pt idx="944">
                  <c:v>21.362508385416685</c:v>
                </c:pt>
                <c:pt idx="945">
                  <c:v>67.253246685291927</c:v>
                </c:pt>
                <c:pt idx="946">
                  <c:v>60.677166929913355</c:v>
                </c:pt>
                <c:pt idx="947">
                  <c:v>53.7249161170935</c:v>
                </c:pt>
                <c:pt idx="948">
                  <c:v>42.67003955278097</c:v>
                </c:pt>
                <c:pt idx="949">
                  <c:v>33.455634888559629</c:v>
                </c:pt>
                <c:pt idx="950">
                  <c:v>62.363119193035217</c:v>
                </c:pt>
                <c:pt idx="951">
                  <c:v>56.222949178027363</c:v>
                </c:pt>
                <c:pt idx="952">
                  <c:v>49.492288873983881</c:v>
                </c:pt>
                <c:pt idx="953">
                  <c:v>39.024186064949809</c:v>
                </c:pt>
                <c:pt idx="954">
                  <c:v>30.196978115470856</c:v>
                </c:pt>
                <c:pt idx="955">
                  <c:v>56.693160463557177</c:v>
                </c:pt>
                <c:pt idx="956">
                  <c:v>50.897739059657994</c:v>
                </c:pt>
                <c:pt idx="957">
                  <c:v>44.753628292562176</c:v>
                </c:pt>
                <c:pt idx="958">
                  <c:v>35.066299200488615</c:v>
                </c:pt>
                <c:pt idx="959">
                  <c:v>26.866639872945406</c:v>
                </c:pt>
                <c:pt idx="960">
                  <c:v>48.406031257538956</c:v>
                </c:pt>
                <c:pt idx="961">
                  <c:v>43.246816270380023</c:v>
                </c:pt>
                <c:pt idx="962">
                  <c:v>37.806622113765997</c:v>
                </c:pt>
                <c:pt idx="963">
                  <c:v>29.624452546304227</c:v>
                </c:pt>
                <c:pt idx="964">
                  <c:v>22.241934412570693</c:v>
                </c:pt>
                <c:pt idx="965">
                  <c:v>40.462006576873051</c:v>
                </c:pt>
                <c:pt idx="966">
                  <c:v>36.139822822447833</c:v>
                </c:pt>
                <c:pt idx="967">
                  <c:v>31.663761494154748</c:v>
                </c:pt>
                <c:pt idx="968">
                  <c:v>24.573805025655357</c:v>
                </c:pt>
                <c:pt idx="969">
                  <c:v>18.542784006379122</c:v>
                </c:pt>
                <c:pt idx="970">
                  <c:v>66.202283198558519</c:v>
                </c:pt>
                <c:pt idx="971">
                  <c:v>59.794037914010211</c:v>
                </c:pt>
                <c:pt idx="972">
                  <c:v>53.038464889277144</c:v>
                </c:pt>
                <c:pt idx="973">
                  <c:v>42.374249292597945</c:v>
                </c:pt>
                <c:pt idx="974">
                  <c:v>33.554244074791683</c:v>
                </c:pt>
                <c:pt idx="975">
                  <c:v>61.413965042828863</c:v>
                </c:pt>
                <c:pt idx="976">
                  <c:v>55.418203064124697</c:v>
                </c:pt>
                <c:pt idx="977">
                  <c:v>48.828947279986124</c:v>
                </c:pt>
                <c:pt idx="978">
                  <c:v>38.720080498051573</c:v>
                </c:pt>
                <c:pt idx="979">
                  <c:v>30.368968743027025</c:v>
                </c:pt>
                <c:pt idx="980">
                  <c:v>55.746934579647622</c:v>
                </c:pt>
                <c:pt idx="981">
                  <c:v>50.122075929436313</c:v>
                </c:pt>
                <c:pt idx="982">
                  <c:v>44.092128766727313</c:v>
                </c:pt>
                <c:pt idx="983">
                  <c:v>34.654763128153604</c:v>
                </c:pt>
                <c:pt idx="984">
                  <c:v>26.88990177909773</c:v>
                </c:pt>
                <c:pt idx="985">
                  <c:v>47.630547569394047</c:v>
                </c:pt>
                <c:pt idx="986">
                  <c:v>42.691886971173915</c:v>
                </c:pt>
                <c:pt idx="987">
                  <c:v>37.310300327910191</c:v>
                </c:pt>
                <c:pt idx="988">
                  <c:v>29.308386577286889</c:v>
                </c:pt>
                <c:pt idx="989">
                  <c:v>22.405075591552929</c:v>
                </c:pt>
                <c:pt idx="990">
                  <c:v>39.745486005966001</c:v>
                </c:pt>
                <c:pt idx="991">
                  <c:v>35.549957812753973</c:v>
                </c:pt>
                <c:pt idx="992">
                  <c:v>31.028190290211189</c:v>
                </c:pt>
                <c:pt idx="993">
                  <c:v>24.371536605107529</c:v>
                </c:pt>
                <c:pt idx="994">
                  <c:v>18.738165899346328</c:v>
                </c:pt>
                <c:pt idx="995">
                  <c:v>65.128355720240918</c:v>
                </c:pt>
                <c:pt idx="996">
                  <c:v>58.824086849330094</c:v>
                </c:pt>
                <c:pt idx="997">
                  <c:v>52.256227674465997</c:v>
                </c:pt>
                <c:pt idx="998">
                  <c:v>41.967829449808846</c:v>
                </c:pt>
                <c:pt idx="999">
                  <c:v>33.866605345371461</c:v>
                </c:pt>
                <c:pt idx="1000">
                  <c:v>60.266119914725216</c:v>
                </c:pt>
                <c:pt idx="1001">
                  <c:v>54.466250881493856</c:v>
                </c:pt>
                <c:pt idx="1002">
                  <c:v>47.940832337425213</c:v>
                </c:pt>
                <c:pt idx="1003">
                  <c:v>38.450818107828141</c:v>
                </c:pt>
                <c:pt idx="1004">
                  <c:v>30.651711891996314</c:v>
                </c:pt>
                <c:pt idx="1005">
                  <c:v>54.850083710185999</c:v>
                </c:pt>
                <c:pt idx="1006">
                  <c:v>49.325359773944172</c:v>
                </c:pt>
                <c:pt idx="1007">
                  <c:v>43.192158064980866</c:v>
                </c:pt>
                <c:pt idx="1008">
                  <c:v>34.298829480065216</c:v>
                </c:pt>
                <c:pt idx="1009">
                  <c:v>27.110335468077135</c:v>
                </c:pt>
                <c:pt idx="1010">
                  <c:v>46.683409327946094</c:v>
                </c:pt>
                <c:pt idx="1011">
                  <c:v>41.672055130509449</c:v>
                </c:pt>
                <c:pt idx="1012">
                  <c:v>36.286870440106021</c:v>
                </c:pt>
                <c:pt idx="1013">
                  <c:v>29.062067785619405</c:v>
                </c:pt>
                <c:pt idx="1014">
                  <c:v>22.556793361439496</c:v>
                </c:pt>
                <c:pt idx="1015">
                  <c:v>39.074516306526462</c:v>
                </c:pt>
                <c:pt idx="1016">
                  <c:v>34.940716247395201</c:v>
                </c:pt>
                <c:pt idx="1017">
                  <c:v>30.560618664908127</c:v>
                </c:pt>
                <c:pt idx="1018">
                  <c:v>24.261215719558791</c:v>
                </c:pt>
                <c:pt idx="1019">
                  <c:v>18.881896421316291</c:v>
                </c:pt>
                <c:pt idx="1020">
                  <c:v>63.521421345627196</c:v>
                </c:pt>
                <c:pt idx="1021">
                  <c:v>57.362822817092948</c:v>
                </c:pt>
                <c:pt idx="1022">
                  <c:v>50.944107546518545</c:v>
                </c:pt>
                <c:pt idx="1023">
                  <c:v>41.459963576212864</c:v>
                </c:pt>
                <c:pt idx="1024">
                  <c:v>33.937785807718896</c:v>
                </c:pt>
                <c:pt idx="1025">
                  <c:v>58.678293655045074</c:v>
                </c:pt>
                <c:pt idx="1026">
                  <c:v>52.862991751534274</c:v>
                </c:pt>
                <c:pt idx="1027">
                  <c:v>46.620924227883883</c:v>
                </c:pt>
                <c:pt idx="1028">
                  <c:v>37.719091804765881</c:v>
                </c:pt>
                <c:pt idx="1029">
                  <c:v>30.752353971818678</c:v>
                </c:pt>
                <c:pt idx="1030">
                  <c:v>53.167628856090829</c:v>
                </c:pt>
                <c:pt idx="1031">
                  <c:v>47.603301103838696</c:v>
                </c:pt>
                <c:pt idx="1032">
                  <c:v>41.615453354645595</c:v>
                </c:pt>
                <c:pt idx="1033">
                  <c:v>33.420005382380012</c:v>
                </c:pt>
                <c:pt idx="1034">
                  <c:v>27.180090726674631</c:v>
                </c:pt>
                <c:pt idx="1035">
                  <c:v>45.013988875565992</c:v>
                </c:pt>
                <c:pt idx="1036">
                  <c:v>40.121171188356591</c:v>
                </c:pt>
                <c:pt idx="1037">
                  <c:v>35.020218311532012</c:v>
                </c:pt>
                <c:pt idx="1038">
                  <c:v>28.015827761033847</c:v>
                </c:pt>
                <c:pt idx="1039">
                  <c:v>22.488390092037619</c:v>
                </c:pt>
                <c:pt idx="1040">
                  <c:v>37.688898180286444</c:v>
                </c:pt>
                <c:pt idx="1041">
                  <c:v>33.704242004926911</c:v>
                </c:pt>
                <c:pt idx="1042">
                  <c:v>29.387315969846991</c:v>
                </c:pt>
                <c:pt idx="1043">
                  <c:v>23.490964698799061</c:v>
                </c:pt>
                <c:pt idx="1044">
                  <c:v>18.782517260501102</c:v>
                </c:pt>
                <c:pt idx="1045">
                  <c:v>62.429185258035673</c:v>
                </c:pt>
                <c:pt idx="1046">
                  <c:v>56.311845062240707</c:v>
                </c:pt>
                <c:pt idx="1047">
                  <c:v>50.070296955959655</c:v>
                </c:pt>
                <c:pt idx="1048">
                  <c:v>40.857811601394758</c:v>
                </c:pt>
                <c:pt idx="1049">
                  <c:v>33.855205889895998</c:v>
                </c:pt>
                <c:pt idx="1050">
                  <c:v>57.655002447661992</c:v>
                </c:pt>
                <c:pt idx="1051">
                  <c:v>51.916656531031947</c:v>
                </c:pt>
                <c:pt idx="1052">
                  <c:v>45.709862040318576</c:v>
                </c:pt>
                <c:pt idx="1053">
                  <c:v>37.102435952333231</c:v>
                </c:pt>
                <c:pt idx="1054">
                  <c:v>30.676321847697601</c:v>
                </c:pt>
                <c:pt idx="1055">
                  <c:v>52.170626160842794</c:v>
                </c:pt>
                <c:pt idx="1056">
                  <c:v>46.638789836201681</c:v>
                </c:pt>
                <c:pt idx="1057">
                  <c:v>40.374427531534373</c:v>
                </c:pt>
                <c:pt idx="1058">
                  <c:v>32.694618433266044</c:v>
                </c:pt>
                <c:pt idx="1059">
                  <c:v>27.087033479190588</c:v>
                </c:pt>
                <c:pt idx="1060">
                  <c:v>44.028276600015012</c:v>
                </c:pt>
                <c:pt idx="1061">
                  <c:v>39.054293249710994</c:v>
                </c:pt>
                <c:pt idx="1062">
                  <c:v>33.915667121339894</c:v>
                </c:pt>
                <c:pt idx="1063">
                  <c:v>27.404432620048183</c:v>
                </c:pt>
                <c:pt idx="1064">
                  <c:v>22.415553323177587</c:v>
                </c:pt>
                <c:pt idx="1065">
                  <c:v>36.175621443491998</c:v>
                </c:pt>
                <c:pt idx="1066">
                  <c:v>32.450443450724045</c:v>
                </c:pt>
                <c:pt idx="1067">
                  <c:v>28.508705880572609</c:v>
                </c:pt>
                <c:pt idx="1068">
                  <c:v>23.041135522368087</c:v>
                </c:pt>
                <c:pt idx="1069">
                  <c:v>18.682566947247189</c:v>
                </c:pt>
                <c:pt idx="1070">
                  <c:v>51.35345276802127</c:v>
                </c:pt>
                <c:pt idx="1071">
                  <c:v>46.469181431819344</c:v>
                </c:pt>
                <c:pt idx="1072">
                  <c:v>41.374780848838853</c:v>
                </c:pt>
                <c:pt idx="1073">
                  <c:v>33.070267189525993</c:v>
                </c:pt>
                <c:pt idx="1074">
                  <c:v>26.019704902690531</c:v>
                </c:pt>
                <c:pt idx="1075">
                  <c:v>47.850212085087144</c:v>
                </c:pt>
                <c:pt idx="1076">
                  <c:v>42.999758808126543</c:v>
                </c:pt>
                <c:pt idx="1077">
                  <c:v>37.727482818700913</c:v>
                </c:pt>
                <c:pt idx="1078">
                  <c:v>29.992294683874029</c:v>
                </c:pt>
                <c:pt idx="1079">
                  <c:v>23.734292238316289</c:v>
                </c:pt>
                <c:pt idx="1080">
                  <c:v>43.669788939945313</c:v>
                </c:pt>
                <c:pt idx="1081">
                  <c:v>38.675128850875154</c:v>
                </c:pt>
                <c:pt idx="1082">
                  <c:v>33.434347690485779</c:v>
                </c:pt>
                <c:pt idx="1083">
                  <c:v>26.570441495396025</c:v>
                </c:pt>
                <c:pt idx="1084">
                  <c:v>21.389434866576789</c:v>
                </c:pt>
                <c:pt idx="1085">
                  <c:v>37.421753531386045</c:v>
                </c:pt>
                <c:pt idx="1086">
                  <c:v>32.802815560702044</c:v>
                </c:pt>
                <c:pt idx="1087">
                  <c:v>28.118781067807991</c:v>
                </c:pt>
                <c:pt idx="1088">
                  <c:v>22.704918864410907</c:v>
                </c:pt>
                <c:pt idx="1089">
                  <c:v>18.433614616702627</c:v>
                </c:pt>
                <c:pt idx="1090">
                  <c:v>31.241103774857425</c:v>
                </c:pt>
                <c:pt idx="1091">
                  <c:v>27.828859401280738</c:v>
                </c:pt>
                <c:pt idx="1092">
                  <c:v>24.47119334052389</c:v>
                </c:pt>
                <c:pt idx="1093">
                  <c:v>19.939561737653854</c:v>
                </c:pt>
                <c:pt idx="1094">
                  <c:v>16.558505139896535</c:v>
                </c:pt>
                <c:pt idx="1095">
                  <c:v>50.074428097888394</c:v>
                </c:pt>
                <c:pt idx="1096">
                  <c:v>45.223520749335513</c:v>
                </c:pt>
                <c:pt idx="1097">
                  <c:v>40.219487184941826</c:v>
                </c:pt>
                <c:pt idx="1098">
                  <c:v>32.410240517845068</c:v>
                </c:pt>
                <c:pt idx="1099">
                  <c:v>26.012407787910785</c:v>
                </c:pt>
                <c:pt idx="1100">
                  <c:v>46.490564817834446</c:v>
                </c:pt>
                <c:pt idx="1101">
                  <c:v>41.797269258689241</c:v>
                </c:pt>
                <c:pt idx="1102">
                  <c:v>36.720343137076163</c:v>
                </c:pt>
                <c:pt idx="1103">
                  <c:v>29.474196192638736</c:v>
                </c:pt>
                <c:pt idx="1104">
                  <c:v>23.768531618784589</c:v>
                </c:pt>
                <c:pt idx="1105">
                  <c:v>42.118786825719624</c:v>
                </c:pt>
                <c:pt idx="1106">
                  <c:v>37.501079141304878</c:v>
                </c:pt>
                <c:pt idx="1107">
                  <c:v>32.6485050477173</c:v>
                </c:pt>
                <c:pt idx="1108">
                  <c:v>26.14337000587674</c:v>
                </c:pt>
                <c:pt idx="1109">
                  <c:v>21.289649404492689</c:v>
                </c:pt>
                <c:pt idx="1110">
                  <c:v>35.942714378100263</c:v>
                </c:pt>
                <c:pt idx="1111">
                  <c:v>31.85105134801562</c:v>
                </c:pt>
                <c:pt idx="1112">
                  <c:v>27.54483572841216</c:v>
                </c:pt>
                <c:pt idx="1113">
                  <c:v>22.395291214613984</c:v>
                </c:pt>
                <c:pt idx="1114">
                  <c:v>18.374845153399235</c:v>
                </c:pt>
                <c:pt idx="1115">
                  <c:v>30.155170653920962</c:v>
                </c:pt>
                <c:pt idx="1116">
                  <c:v>26.993851286008631</c:v>
                </c:pt>
                <c:pt idx="1117">
                  <c:v>23.754516907830372</c:v>
                </c:pt>
                <c:pt idx="1118">
                  <c:v>19.643517700248388</c:v>
                </c:pt>
                <c:pt idx="1119">
                  <c:v>16.498118584941825</c:v>
                </c:pt>
                <c:pt idx="1120">
                  <c:v>48.625646380696196</c:v>
                </c:pt>
                <c:pt idx="1121">
                  <c:v>43.736575444540037</c:v>
                </c:pt>
                <c:pt idx="1122">
                  <c:v>38.806846825192423</c:v>
                </c:pt>
                <c:pt idx="1123">
                  <c:v>31.56899278687542</c:v>
                </c:pt>
                <c:pt idx="1124">
                  <c:v>26.140178403374591</c:v>
                </c:pt>
                <c:pt idx="1125">
                  <c:v>44.841034077760085</c:v>
                </c:pt>
                <c:pt idx="1126">
                  <c:v>40.355775807095959</c:v>
                </c:pt>
                <c:pt idx="1127">
                  <c:v>35.430625180786024</c:v>
                </c:pt>
                <c:pt idx="1128">
                  <c:v>28.89319424567018</c:v>
                </c:pt>
                <c:pt idx="1129">
                  <c:v>23.861171120409331</c:v>
                </c:pt>
                <c:pt idx="1130">
                  <c:v>40.543513354218348</c:v>
                </c:pt>
                <c:pt idx="1131">
                  <c:v>36.253488850795954</c:v>
                </c:pt>
                <c:pt idx="1132">
                  <c:v>31.63720975750363</c:v>
                </c:pt>
                <c:pt idx="1133">
                  <c:v>25.707759035961171</c:v>
                </c:pt>
                <c:pt idx="1134">
                  <c:v>21.303725584491929</c:v>
                </c:pt>
                <c:pt idx="1135">
                  <c:v>34.324275291911498</c:v>
                </c:pt>
                <c:pt idx="1136">
                  <c:v>30.536599954454871</c:v>
                </c:pt>
                <c:pt idx="1137">
                  <c:v>26.635737604718727</c:v>
                </c:pt>
                <c:pt idx="1138">
                  <c:v>22.111121629589835</c:v>
                </c:pt>
                <c:pt idx="1139">
                  <c:v>18.285216479388296</c:v>
                </c:pt>
                <c:pt idx="1140">
                  <c:v>29.101872599055731</c:v>
                </c:pt>
                <c:pt idx="1141">
                  <c:v>26.145980957497695</c:v>
                </c:pt>
                <c:pt idx="1142">
                  <c:v>23.14868090204267</c:v>
                </c:pt>
                <c:pt idx="1143">
                  <c:v>19.354019399454931</c:v>
                </c:pt>
                <c:pt idx="1144">
                  <c:v>16.368800715409208</c:v>
                </c:pt>
                <c:pt idx="1145">
                  <c:v>46.794942384710012</c:v>
                </c:pt>
                <c:pt idx="1146">
                  <c:v>41.984998926605655</c:v>
                </c:pt>
                <c:pt idx="1147">
                  <c:v>37.176156989798351</c:v>
                </c:pt>
                <c:pt idx="1148">
                  <c:v>30.765551731445512</c:v>
                </c:pt>
                <c:pt idx="1149">
                  <c:v>26.048868048327787</c:v>
                </c:pt>
                <c:pt idx="1150">
                  <c:v>42.921199882096055</c:v>
                </c:pt>
                <c:pt idx="1151">
                  <c:v>38.537403187198905</c:v>
                </c:pt>
                <c:pt idx="1152">
                  <c:v>34.037386967453394</c:v>
                </c:pt>
                <c:pt idx="1153">
                  <c:v>28.183015642223083</c:v>
                </c:pt>
                <c:pt idx="1154">
                  <c:v>23.842028463028893</c:v>
                </c:pt>
                <c:pt idx="1155">
                  <c:v>38.439345335653627</c:v>
                </c:pt>
                <c:pt idx="1156">
                  <c:v>34.451929797438844</c:v>
                </c:pt>
                <c:pt idx="1157">
                  <c:v>30.370406629679621</c:v>
                </c:pt>
                <c:pt idx="1158">
                  <c:v>25.140832630176806</c:v>
                </c:pt>
                <c:pt idx="1159">
                  <c:v>21.339608801595329</c:v>
                </c:pt>
                <c:pt idx="1160">
                  <c:v>32.279946597495993</c:v>
                </c:pt>
                <c:pt idx="1161">
                  <c:v>29.051407433593518</c:v>
                </c:pt>
                <c:pt idx="1162">
                  <c:v>25.774301341300887</c:v>
                </c:pt>
                <c:pt idx="1163">
                  <c:v>21.53921887897468</c:v>
                </c:pt>
                <c:pt idx="1164">
                  <c:v>18.271622022578889</c:v>
                </c:pt>
                <c:pt idx="1165">
                  <c:v>27.605080684251007</c:v>
                </c:pt>
                <c:pt idx="1166">
                  <c:v>25.021145978865889</c:v>
                </c:pt>
                <c:pt idx="1167">
                  <c:v>22.303845979794303</c:v>
                </c:pt>
                <c:pt idx="1168">
                  <c:v>18.902635022906889</c:v>
                </c:pt>
                <c:pt idx="1169">
                  <c:v>16.320039095721388</c:v>
                </c:pt>
                <c:pt idx="1170">
                  <c:v>46.689178974739313</c:v>
                </c:pt>
                <c:pt idx="1171">
                  <c:v>42.130073241559742</c:v>
                </c:pt>
                <c:pt idx="1172">
                  <c:v>37.586810420053546</c:v>
                </c:pt>
                <c:pt idx="1173">
                  <c:v>30.975943958860189</c:v>
                </c:pt>
                <c:pt idx="1174">
                  <c:v>26.005108137385442</c:v>
                </c:pt>
                <c:pt idx="1175">
                  <c:v>43.257823861405825</c:v>
                </c:pt>
                <c:pt idx="1176">
                  <c:v>38.948346956250298</c:v>
                </c:pt>
                <c:pt idx="1177">
                  <c:v>34.399241623238844</c:v>
                </c:pt>
                <c:pt idx="1178">
                  <c:v>28.357329646557986</c:v>
                </c:pt>
                <c:pt idx="1179">
                  <c:v>23.935296981883589</c:v>
                </c:pt>
                <c:pt idx="1180">
                  <c:v>39.194021684257827</c:v>
                </c:pt>
                <c:pt idx="1181">
                  <c:v>35.022791541301181</c:v>
                </c:pt>
                <c:pt idx="1182">
                  <c:v>30.376636441626729</c:v>
                </c:pt>
                <c:pt idx="1183">
                  <c:v>25.220440643686789</c:v>
                </c:pt>
                <c:pt idx="1184">
                  <c:v>21.60965800001723</c:v>
                </c:pt>
                <c:pt idx="1185">
                  <c:v>33.216205736075928</c:v>
                </c:pt>
                <c:pt idx="1186">
                  <c:v>29.493623864346706</c:v>
                </c:pt>
                <c:pt idx="1187">
                  <c:v>25.714274762781965</c:v>
                </c:pt>
                <c:pt idx="1188">
                  <c:v>21.661315685425713</c:v>
                </c:pt>
                <c:pt idx="1189">
                  <c:v>18.714664998872635</c:v>
                </c:pt>
                <c:pt idx="1190">
                  <c:v>27.823762273573784</c:v>
                </c:pt>
                <c:pt idx="1191">
                  <c:v>25.178851948137993</c:v>
                </c:pt>
                <c:pt idx="1192">
                  <c:v>22.497084182655946</c:v>
                </c:pt>
                <c:pt idx="1193">
                  <c:v>19.122886528310261</c:v>
                </c:pt>
                <c:pt idx="1194">
                  <c:v>16.598800360646791</c:v>
                </c:pt>
                <c:pt idx="1195">
                  <c:v>34.367981991591996</c:v>
                </c:pt>
                <c:pt idx="1196">
                  <c:v>27.958304242444829</c:v>
                </c:pt>
                <c:pt idx="1197">
                  <c:v>23.362016668529286</c:v>
                </c:pt>
                <c:pt idx="1198">
                  <c:v>18.746277007159406</c:v>
                </c:pt>
                <c:pt idx="1199">
                  <c:v>29.589522588526378</c:v>
                </c:pt>
                <c:pt idx="1200">
                  <c:v>23.86992519062759</c:v>
                </c:pt>
                <c:pt idx="1201">
                  <c:v>20.002879914371189</c:v>
                </c:pt>
                <c:pt idx="1202">
                  <c:v>16.61479370891379</c:v>
                </c:pt>
                <c:pt idx="1203">
                  <c:v>25.834450332651631</c:v>
                </c:pt>
                <c:pt idx="1204">
                  <c:v>20.808019792304187</c:v>
                </c:pt>
                <c:pt idx="1205">
                  <c:v>17.691542742234827</c:v>
                </c:pt>
                <c:pt idx="1206">
                  <c:v>15.007616701912518</c:v>
                </c:pt>
                <c:pt idx="1207">
                  <c:v>21.691081749732131</c:v>
                </c:pt>
                <c:pt idx="1208">
                  <c:v>18.116939526136591</c:v>
                </c:pt>
                <c:pt idx="1209">
                  <c:v>15.689227734781667</c:v>
                </c:pt>
                <c:pt idx="1210">
                  <c:v>13.406474918178526</c:v>
                </c:pt>
                <c:pt idx="1211">
                  <c:v>33.634690437708855</c:v>
                </c:pt>
                <c:pt idx="1212">
                  <c:v>27.348838867313852</c:v>
                </c:pt>
                <c:pt idx="1213">
                  <c:v>23.298392428785089</c:v>
                </c:pt>
                <c:pt idx="1214">
                  <c:v>20.088146245711133</c:v>
                </c:pt>
                <c:pt idx="1215">
                  <c:v>28.572859761016957</c:v>
                </c:pt>
                <c:pt idx="1216">
                  <c:v>23.288046530442234</c:v>
                </c:pt>
                <c:pt idx="1217">
                  <c:v>19.982196600360524</c:v>
                </c:pt>
                <c:pt idx="1218">
                  <c:v>17.565786057074629</c:v>
                </c:pt>
                <c:pt idx="1219">
                  <c:v>24.843384629327112</c:v>
                </c:pt>
                <c:pt idx="1220">
                  <c:v>20.377026979935462</c:v>
                </c:pt>
                <c:pt idx="1221">
                  <c:v>17.87933377152908</c:v>
                </c:pt>
                <c:pt idx="1222">
                  <c:v>16.042407975870589</c:v>
                </c:pt>
                <c:pt idx="1223">
                  <c:v>21.53775620277807</c:v>
                </c:pt>
                <c:pt idx="1224">
                  <c:v>18.255821364727659</c:v>
                </c:pt>
                <c:pt idx="1225">
                  <c:v>16.309676786869527</c:v>
                </c:pt>
                <c:pt idx="1226">
                  <c:v>14.829742646884124</c:v>
                </c:pt>
                <c:pt idx="1227">
                  <c:v>33.127337621231625</c:v>
                </c:pt>
                <c:pt idx="1228">
                  <c:v>27.022544319369679</c:v>
                </c:pt>
                <c:pt idx="1229">
                  <c:v>23.360686331342489</c:v>
                </c:pt>
                <c:pt idx="1230">
                  <c:v>20.590328955601862</c:v>
                </c:pt>
                <c:pt idx="1231">
                  <c:v>27.980958769899235</c:v>
                </c:pt>
                <c:pt idx="1232">
                  <c:v>23.039107042613733</c:v>
                </c:pt>
                <c:pt idx="1233">
                  <c:v>20.032669826614203</c:v>
                </c:pt>
                <c:pt idx="1234">
                  <c:v>18.035733767559563</c:v>
                </c:pt>
                <c:pt idx="1235">
                  <c:v>24.262805074273459</c:v>
                </c:pt>
                <c:pt idx="1236">
                  <c:v>20.261791598837089</c:v>
                </c:pt>
                <c:pt idx="1237">
                  <c:v>17.872598585122589</c:v>
                </c:pt>
                <c:pt idx="1238">
                  <c:v>16.436037553824629</c:v>
                </c:pt>
                <c:pt idx="1239">
                  <c:v>21.194169770359778</c:v>
                </c:pt>
                <c:pt idx="1240">
                  <c:v>18.174392672197527</c:v>
                </c:pt>
                <c:pt idx="1241">
                  <c:v>16.361422033491429</c:v>
                </c:pt>
                <c:pt idx="1242">
                  <c:v>15.093128849731642</c:v>
                </c:pt>
                <c:pt idx="1243">
                  <c:v>33.162539680896813</c:v>
                </c:pt>
                <c:pt idx="1244">
                  <c:v>27.326341791780187</c:v>
                </c:pt>
                <c:pt idx="1245">
                  <c:v>23.683967483788031</c:v>
                </c:pt>
                <c:pt idx="1246">
                  <c:v>20.807639461656091</c:v>
                </c:pt>
                <c:pt idx="1247">
                  <c:v>28.253379694038287</c:v>
                </c:pt>
                <c:pt idx="1248">
                  <c:v>23.378306006285129</c:v>
                </c:pt>
                <c:pt idx="1249">
                  <c:v>20.448922364784789</c:v>
                </c:pt>
                <c:pt idx="1250">
                  <c:v>18.401425112453591</c:v>
                </c:pt>
                <c:pt idx="1251">
                  <c:v>24.569422492460923</c:v>
                </c:pt>
                <c:pt idx="1252">
                  <c:v>20.593792418324089</c:v>
                </c:pt>
                <c:pt idx="1253">
                  <c:v>18.257577713242135</c:v>
                </c:pt>
                <c:pt idx="1254">
                  <c:v>16.792090781110112</c:v>
                </c:pt>
                <c:pt idx="1255">
                  <c:v>21.108677645456993</c:v>
                </c:pt>
                <c:pt idx="1256">
                  <c:v>18.305806890350727</c:v>
                </c:pt>
                <c:pt idx="1257">
                  <c:v>16.576965926545245</c:v>
                </c:pt>
                <c:pt idx="1258">
                  <c:v>15.254845932397103</c:v>
                </c:pt>
                <c:pt idx="1259">
                  <c:v>19.106588784505828</c:v>
                </c:pt>
                <c:pt idx="1260">
                  <c:v>16.873827570808373</c:v>
                </c:pt>
                <c:pt idx="1261">
                  <c:v>13.496770507050229</c:v>
                </c:pt>
                <c:pt idx="1262">
                  <c:v>16.383547995555489</c:v>
                </c:pt>
                <c:pt idx="1263">
                  <c:v>14.780873692540649</c:v>
                </c:pt>
                <c:pt idx="1264">
                  <c:v>12.350669214924203</c:v>
                </c:pt>
                <c:pt idx="1265">
                  <c:v>13.318019477743512</c:v>
                </c:pt>
                <c:pt idx="1266">
                  <c:v>12.478310533464882</c:v>
                </c:pt>
                <c:pt idx="1267">
                  <c:v>11.395701817884108</c:v>
                </c:pt>
                <c:pt idx="1268">
                  <c:v>19.081067056554744</c:v>
                </c:pt>
                <c:pt idx="1269">
                  <c:v>17.149018252736827</c:v>
                </c:pt>
                <c:pt idx="1270">
                  <c:v>14.449930023688102</c:v>
                </c:pt>
                <c:pt idx="1271">
                  <c:v>16.530287722205731</c:v>
                </c:pt>
                <c:pt idx="1272">
                  <c:v>15.182413270480152</c:v>
                </c:pt>
                <c:pt idx="1273">
                  <c:v>13.293420288897089</c:v>
                </c:pt>
                <c:pt idx="1274">
                  <c:v>13.497362728435068</c:v>
                </c:pt>
                <c:pt idx="1275">
                  <c:v>12.883587353838964</c:v>
                </c:pt>
                <c:pt idx="1276">
                  <c:v>12.234801145065648</c:v>
                </c:pt>
                <c:pt idx="1277">
                  <c:v>19.23571954511727</c:v>
                </c:pt>
                <c:pt idx="1278">
                  <c:v>17.747737714819632</c:v>
                </c:pt>
                <c:pt idx="1279">
                  <c:v>15.797637749420463</c:v>
                </c:pt>
                <c:pt idx="1280">
                  <c:v>16.886696279360944</c:v>
                </c:pt>
                <c:pt idx="1281">
                  <c:v>15.939697563334175</c:v>
                </c:pt>
                <c:pt idx="1282">
                  <c:v>14.664594742654387</c:v>
                </c:pt>
                <c:pt idx="1283">
                  <c:v>14.01871353885813</c:v>
                </c:pt>
                <c:pt idx="1284">
                  <c:v>13.683326076633453</c:v>
                </c:pt>
                <c:pt idx="1285">
                  <c:v>13.512752144910891</c:v>
                </c:pt>
                <c:pt idx="1286">
                  <c:v>57.121051419732844</c:v>
                </c:pt>
                <c:pt idx="1287">
                  <c:v>57.80211908982848</c:v>
                </c:pt>
                <c:pt idx="1288">
                  <c:v>58.823718702538613</c:v>
                </c:pt>
                <c:pt idx="1289">
                  <c:v>60.539937868313174</c:v>
                </c:pt>
                <c:pt idx="1290">
                  <c:v>62.283490784944732</c:v>
                </c:pt>
                <c:pt idx="1291">
                  <c:v>64.02119437522002</c:v>
                </c:pt>
                <c:pt idx="1292">
                  <c:v>65.756055392277403</c:v>
                </c:pt>
                <c:pt idx="1293">
                  <c:v>67.570963607399932</c:v>
                </c:pt>
                <c:pt idx="1294">
                  <c:v>71.321467552640158</c:v>
                </c:pt>
                <c:pt idx="1295">
                  <c:v>75.094612217374333</c:v>
                </c:pt>
                <c:pt idx="1296">
                  <c:v>78.953348179678088</c:v>
                </c:pt>
                <c:pt idx="1297">
                  <c:v>82.944123949581169</c:v>
                </c:pt>
                <c:pt idx="1298">
                  <c:v>84.953988025029048</c:v>
                </c:pt>
                <c:pt idx="1299">
                  <c:v>86.914258461419891</c:v>
                </c:pt>
                <c:pt idx="1300">
                  <c:v>88.817672148502581</c:v>
                </c:pt>
                <c:pt idx="1301">
                  <c:v>90.607318113177456</c:v>
                </c:pt>
                <c:pt idx="1302">
                  <c:v>91.628681745287182</c:v>
                </c:pt>
                <c:pt idx="1303">
                  <c:v>92.265845479030233</c:v>
                </c:pt>
                <c:pt idx="1304">
                  <c:v>92.903026543970896</c:v>
                </c:pt>
                <c:pt idx="1305">
                  <c:v>93.221604434684139</c:v>
                </c:pt>
                <c:pt idx="1306">
                  <c:v>47.387946756965974</c:v>
                </c:pt>
                <c:pt idx="1307">
                  <c:v>48.095729770918311</c:v>
                </c:pt>
                <c:pt idx="1308">
                  <c:v>49.157573161534444</c:v>
                </c:pt>
                <c:pt idx="1309">
                  <c:v>50.968703929532012</c:v>
                </c:pt>
                <c:pt idx="1310">
                  <c:v>52.862774430713444</c:v>
                </c:pt>
                <c:pt idx="1311">
                  <c:v>54.822459960733909</c:v>
                </c:pt>
                <c:pt idx="1312">
                  <c:v>56.814942878964047</c:v>
                </c:pt>
                <c:pt idx="1313">
                  <c:v>59.039017759212008</c:v>
                </c:pt>
                <c:pt idx="1314">
                  <c:v>63.856132922006367</c:v>
                </c:pt>
                <c:pt idx="1315">
                  <c:v>68.965158921755886</c:v>
                </c:pt>
                <c:pt idx="1316">
                  <c:v>74.125784967170318</c:v>
                </c:pt>
                <c:pt idx="1317">
                  <c:v>79.254547232470458</c:v>
                </c:pt>
                <c:pt idx="1318">
                  <c:v>81.784061902585051</c:v>
                </c:pt>
                <c:pt idx="1319">
                  <c:v>84.289275469729503</c:v>
                </c:pt>
                <c:pt idx="1320">
                  <c:v>86.757021981725927</c:v>
                </c:pt>
                <c:pt idx="1321">
                  <c:v>89.149889388983652</c:v>
                </c:pt>
                <c:pt idx="1322">
                  <c:v>90.573348710028625</c:v>
                </c:pt>
                <c:pt idx="1323">
                  <c:v>91.512012106365489</c:v>
                </c:pt>
                <c:pt idx="1324">
                  <c:v>92.450733517838458</c:v>
                </c:pt>
                <c:pt idx="1325">
                  <c:v>92.920098619168513</c:v>
                </c:pt>
                <c:pt idx="1326">
                  <c:v>87.742377318978228</c:v>
                </c:pt>
                <c:pt idx="1327">
                  <c:v>87.816199398484358</c:v>
                </c:pt>
                <c:pt idx="1328">
                  <c:v>87.926903038046333</c:v>
                </c:pt>
                <c:pt idx="1329">
                  <c:v>88.116099910299738</c:v>
                </c:pt>
                <c:pt idx="1330">
                  <c:v>88.314556842811299</c:v>
                </c:pt>
                <c:pt idx="1331">
                  <c:v>88.520563563559918</c:v>
                </c:pt>
                <c:pt idx="1332">
                  <c:v>88.730318493457958</c:v>
                </c:pt>
                <c:pt idx="1333">
                  <c:v>88.994935549781999</c:v>
                </c:pt>
                <c:pt idx="1334">
                  <c:v>89.614711434507882</c:v>
                </c:pt>
                <c:pt idx="1335">
                  <c:v>90.295703003093948</c:v>
                </c:pt>
                <c:pt idx="1336">
                  <c:v>90.980461678214027</c:v>
                </c:pt>
                <c:pt idx="1337">
                  <c:v>91.685544359073049</c:v>
                </c:pt>
                <c:pt idx="1338">
                  <c:v>92.038092921018915</c:v>
                </c:pt>
                <c:pt idx="1339">
                  <c:v>92.389759040936298</c:v>
                </c:pt>
                <c:pt idx="1340">
                  <c:v>92.742556914008603</c:v>
                </c:pt>
                <c:pt idx="1341">
                  <c:v>93.097712799316227</c:v>
                </c:pt>
                <c:pt idx="1342">
                  <c:v>93.318920443440561</c:v>
                </c:pt>
                <c:pt idx="1343">
                  <c:v>93.47319174700641</c:v>
                </c:pt>
                <c:pt idx="1344">
                  <c:v>93.627415344452658</c:v>
                </c:pt>
                <c:pt idx="1345">
                  <c:v>93.704535947592873</c:v>
                </c:pt>
                <c:pt idx="1346">
                  <c:v>19.106588784505828</c:v>
                </c:pt>
                <c:pt idx="1347">
                  <c:v>20.64144464240853</c:v>
                </c:pt>
                <c:pt idx="1348">
                  <c:v>22.943869490685621</c:v>
                </c:pt>
                <c:pt idx="1349">
                  <c:v>26.729922094717189</c:v>
                </c:pt>
                <c:pt idx="1350">
                  <c:v>30.414458590352531</c:v>
                </c:pt>
                <c:pt idx="1351">
                  <c:v>34.367981991591996</c:v>
                </c:pt>
                <c:pt idx="1352">
                  <c:v>38.455510121475513</c:v>
                </c:pt>
                <c:pt idx="1353">
                  <c:v>42.800880873192853</c:v>
                </c:pt>
                <c:pt idx="1354">
                  <c:v>51.35345276802127</c:v>
                </c:pt>
                <c:pt idx="1355">
                  <c:v>59.397303775578031</c:v>
                </c:pt>
                <c:pt idx="1356">
                  <c:v>67.253246685291927</c:v>
                </c:pt>
                <c:pt idx="1357">
                  <c:v>74.746733424430445</c:v>
                </c:pt>
                <c:pt idx="1358">
                  <c:v>78.45749605347568</c:v>
                </c:pt>
                <c:pt idx="1359">
                  <c:v>81.851377649642885</c:v>
                </c:pt>
                <c:pt idx="1360">
                  <c:v>85.088900151619058</c:v>
                </c:pt>
                <c:pt idx="1361">
                  <c:v>88.013658070105933</c:v>
                </c:pt>
                <c:pt idx="1362">
                  <c:v>89.767809873959919</c:v>
                </c:pt>
                <c:pt idx="1363">
                  <c:v>90.936636512019348</c:v>
                </c:pt>
                <c:pt idx="1364">
                  <c:v>92.105505403518109</c:v>
                </c:pt>
                <c:pt idx="1365">
                  <c:v>92.689935791640679</c:v>
                </c:pt>
                <c:pt idx="1366">
                  <c:v>93.858794259256058</c:v>
                </c:pt>
                <c:pt idx="1367">
                  <c:v>26.834367737873531</c:v>
                </c:pt>
                <c:pt idx="1368">
                  <c:v>37.738726238454113</c:v>
                </c:pt>
                <c:pt idx="1369">
                  <c:v>51.322202321473213</c:v>
                </c:pt>
                <c:pt idx="1370">
                  <c:v>66.322059266901718</c:v>
                </c:pt>
                <c:pt idx="1371">
                  <c:v>80.869816853088878</c:v>
                </c:pt>
                <c:pt idx="1372">
                  <c:v>87.394581222917665</c:v>
                </c:pt>
                <c:pt idx="1373">
                  <c:v>90.626311585033051</c:v>
                </c:pt>
                <c:pt idx="1374">
                  <c:v>62.784266106920327</c:v>
                </c:pt>
                <c:pt idx="1375">
                  <c:v>76.200396623646711</c:v>
                </c:pt>
                <c:pt idx="1376">
                  <c:v>82.14802365445415</c:v>
                </c:pt>
                <c:pt idx="1377">
                  <c:v>45.34069497498983</c:v>
                </c:pt>
                <c:pt idx="1378">
                  <c:v>58.816170894806</c:v>
                </c:pt>
                <c:pt idx="1379">
                  <c:v>71.132450953979088</c:v>
                </c:pt>
                <c:pt idx="1380">
                  <c:v>76.539558227097785</c:v>
                </c:pt>
                <c:pt idx="1381">
                  <c:v>27.649749730899799</c:v>
                </c:pt>
                <c:pt idx="1382">
                  <c:v>36.826911963698734</c:v>
                </c:pt>
                <c:pt idx="1383">
                  <c:v>47.793411894179599</c:v>
                </c:pt>
                <c:pt idx="1384">
                  <c:v>58.173923979280815</c:v>
                </c:pt>
                <c:pt idx="1385">
                  <c:v>62.749633136857113</c:v>
                </c:pt>
                <c:pt idx="1386">
                  <c:v>17.646997599914044</c:v>
                </c:pt>
                <c:pt idx="1387">
                  <c:v>21.262207357328489</c:v>
                </c:pt>
                <c:pt idx="1388">
                  <c:v>26.807109036650033</c:v>
                </c:pt>
                <c:pt idx="1389">
                  <c:v>35.449514242086813</c:v>
                </c:pt>
                <c:pt idx="1390">
                  <c:v>44.194835700409413</c:v>
                </c:pt>
                <c:pt idx="1391">
                  <c:v>47.872828109605997</c:v>
                </c:pt>
                <c:pt idx="1392">
                  <c:v>15.670744658127576</c:v>
                </c:pt>
                <c:pt idx="1393">
                  <c:v>17.562584305982924</c:v>
                </c:pt>
                <c:pt idx="1394">
                  <c:v>20.760798725164989</c:v>
                </c:pt>
                <c:pt idx="1395">
                  <c:v>25.109756720604835</c:v>
                </c:pt>
                <c:pt idx="1396">
                  <c:v>29.840030337114179</c:v>
                </c:pt>
                <c:pt idx="1397">
                  <c:v>32.079722174656979</c:v>
                </c:pt>
                <c:pt idx="1398">
                  <c:v>13.269381199431297</c:v>
                </c:pt>
                <c:pt idx="1399">
                  <c:v>13.553515666533158</c:v>
                </c:pt>
                <c:pt idx="1400">
                  <c:v>14.246282890905146</c:v>
                </c:pt>
                <c:pt idx="1401">
                  <c:v>15.533501666893438</c:v>
                </c:pt>
                <c:pt idx="1402">
                  <c:v>17.230877252675793</c:v>
                </c:pt>
                <c:pt idx="1403">
                  <c:v>18.141712282444789</c:v>
                </c:pt>
                <c:pt idx="1404">
                  <c:v>26.424649216122003</c:v>
                </c:pt>
                <c:pt idx="1405">
                  <c:v>22.276784311332989</c:v>
                </c:pt>
                <c:pt idx="1406">
                  <c:v>39.867754500509257</c:v>
                </c:pt>
                <c:pt idx="1407">
                  <c:v>14.972205148708976</c:v>
                </c:pt>
                <c:pt idx="1408">
                  <c:v>24.43120046085723</c:v>
                </c:pt>
                <c:pt idx="1409">
                  <c:v>23.289381791257092</c:v>
                </c:pt>
                <c:pt idx="1410">
                  <c:v>28.569228444011326</c:v>
                </c:pt>
                <c:pt idx="1411">
                  <c:v>34.478637112562296</c:v>
                </c:pt>
                <c:pt idx="1412">
                  <c:v>32.940671869074244</c:v>
                </c:pt>
                <c:pt idx="1413">
                  <c:v>91.494400620320974</c:v>
                </c:pt>
                <c:pt idx="1414">
                  <c:v>92.667337108124016</c:v>
                </c:pt>
                <c:pt idx="1415">
                  <c:v>92.216367743922362</c:v>
                </c:pt>
                <c:pt idx="1416">
                  <c:v>91.262326702383959</c:v>
                </c:pt>
                <c:pt idx="1417">
                  <c:v>91.175325519162158</c:v>
                </c:pt>
                <c:pt idx="1418">
                  <c:v>90.736919448683096</c:v>
                </c:pt>
                <c:pt idx="1419">
                  <c:v>89.806256951850941</c:v>
                </c:pt>
                <c:pt idx="1420">
                  <c:v>91.881679267346826</c:v>
                </c:pt>
                <c:pt idx="1421">
                  <c:v>90.947404706063324</c:v>
                </c:pt>
                <c:pt idx="1422">
                  <c:v>90.510205160831745</c:v>
                </c:pt>
                <c:pt idx="1423">
                  <c:v>89.581902949512923</c:v>
                </c:pt>
                <c:pt idx="1424">
                  <c:v>88.340121456793014</c:v>
                </c:pt>
                <c:pt idx="1425">
                  <c:v>91.065262479004744</c:v>
                </c:pt>
                <c:pt idx="1426">
                  <c:v>90.017103536071943</c:v>
                </c:pt>
                <c:pt idx="1427">
                  <c:v>87.844638082488288</c:v>
                </c:pt>
                <c:pt idx="1428">
                  <c:v>87.67688776197258</c:v>
                </c:pt>
                <c:pt idx="1429">
                  <c:v>86.697305034905781</c:v>
                </c:pt>
                <c:pt idx="1430">
                  <c:v>84.604226872520258</c:v>
                </c:pt>
                <c:pt idx="1431">
                  <c:v>89.268874770369749</c:v>
                </c:pt>
                <c:pt idx="1432">
                  <c:v>87.157908549959458</c:v>
                </c:pt>
                <c:pt idx="1433">
                  <c:v>86.183749532692545</c:v>
                </c:pt>
                <c:pt idx="1434">
                  <c:v>84.148294616894859</c:v>
                </c:pt>
                <c:pt idx="1435">
                  <c:v>77.709002162293658</c:v>
                </c:pt>
                <c:pt idx="1436">
                  <c:v>73.253482402050295</c:v>
                </c:pt>
                <c:pt idx="1437">
                  <c:v>78.778889810748197</c:v>
                </c:pt>
                <c:pt idx="1438">
                  <c:v>77.536581022874458</c:v>
                </c:pt>
                <c:pt idx="1439">
                  <c:v>73.960099927879227</c:v>
                </c:pt>
                <c:pt idx="1440">
                  <c:v>73.097842141310991</c:v>
                </c:pt>
                <c:pt idx="1441">
                  <c:v>61.571248670639044</c:v>
                </c:pt>
                <c:pt idx="1442">
                  <c:v>89.993809270969891</c:v>
                </c:pt>
                <c:pt idx="1443">
                  <c:v>89.607596959036769</c:v>
                </c:pt>
                <c:pt idx="1444">
                  <c:v>88.636371688503758</c:v>
                </c:pt>
                <c:pt idx="1445">
                  <c:v>75.162431506561148</c:v>
                </c:pt>
                <c:pt idx="1446">
                  <c:v>71.323224522460052</c:v>
                </c:pt>
                <c:pt idx="1447">
                  <c:v>77.552185606462658</c:v>
                </c:pt>
                <c:pt idx="1448">
                  <c:v>76.345219403293427</c:v>
                </c:pt>
                <c:pt idx="1449">
                  <c:v>72.826082385803858</c:v>
                </c:pt>
                <c:pt idx="1450">
                  <c:v>71.978896407345047</c:v>
                </c:pt>
                <c:pt idx="1451">
                  <c:v>60.755788322776013</c:v>
                </c:pt>
                <c:pt idx="1452">
                  <c:v>77.386156876938458</c:v>
                </c:pt>
                <c:pt idx="1453">
                  <c:v>76.180753357325258</c:v>
                </c:pt>
                <c:pt idx="1454">
                  <c:v>72.665987418918249</c:v>
                </c:pt>
                <c:pt idx="1455">
                  <c:v>71.828455251807583</c:v>
                </c:pt>
                <c:pt idx="1456">
                  <c:v>60.614013073976594</c:v>
                </c:pt>
                <c:pt idx="1457">
                  <c:v>89.316282197448658</c:v>
                </c:pt>
                <c:pt idx="1458">
                  <c:v>88.357914607384515</c:v>
                </c:pt>
                <c:pt idx="1459">
                  <c:v>75.088774916966074</c:v>
                </c:pt>
                <c:pt idx="1460">
                  <c:v>87.983167307062615</c:v>
                </c:pt>
                <c:pt idx="1461">
                  <c:v>87.039430806367378</c:v>
                </c:pt>
                <c:pt idx="1462">
                  <c:v>73.899699245150927</c:v>
                </c:pt>
                <c:pt idx="1463">
                  <c:v>70.900872259538318</c:v>
                </c:pt>
                <c:pt idx="1464">
                  <c:v>70.116227383254113</c:v>
                </c:pt>
                <c:pt idx="1465">
                  <c:v>59.033618294290008</c:v>
                </c:pt>
                <c:pt idx="1466">
                  <c:v>66.582941550019058</c:v>
                </c:pt>
                <c:pt idx="1467">
                  <c:v>66.284481194277362</c:v>
                </c:pt>
                <c:pt idx="1468">
                  <c:v>65.61287867437224</c:v>
                </c:pt>
                <c:pt idx="1469">
                  <c:v>55.827225173165999</c:v>
                </c:pt>
                <c:pt idx="1470">
                  <c:v>53.102621647813947</c:v>
                </c:pt>
                <c:pt idx="1471">
                  <c:v>67.090041704842633</c:v>
                </c:pt>
                <c:pt idx="1472">
                  <c:v>66.417220143416827</c:v>
                </c:pt>
                <c:pt idx="1473">
                  <c:v>56.575175503410179</c:v>
                </c:pt>
                <c:pt idx="1474">
                  <c:v>66.119462029083749</c:v>
                </c:pt>
                <c:pt idx="1475">
                  <c:v>65.449784569643327</c:v>
                </c:pt>
                <c:pt idx="1476">
                  <c:v>55.709377339618811</c:v>
                </c:pt>
                <c:pt idx="1477">
                  <c:v>53.609088493348608</c:v>
                </c:pt>
                <c:pt idx="1478">
                  <c:v>52.992271696309217</c:v>
                </c:pt>
                <c:pt idx="1479">
                  <c:v>44.633190806484563</c:v>
                </c:pt>
                <c:pt idx="1480">
                  <c:v>64.442643118860957</c:v>
                </c:pt>
                <c:pt idx="1481">
                  <c:v>64.190065259195464</c:v>
                </c:pt>
                <c:pt idx="1482">
                  <c:v>63.512783080716844</c:v>
                </c:pt>
                <c:pt idx="1483">
                  <c:v>53.982789300580691</c:v>
                </c:pt>
                <c:pt idx="1484">
                  <c:v>51.662348902311663</c:v>
                </c:pt>
              </c:numCache>
            </c:numRef>
          </c:xVal>
          <c:yVal>
            <c:numRef>
              <c:f>Calculation!$AY$40:$AY$1524</c:f>
              <c:numCache>
                <c:formatCode>0.00</c:formatCode>
                <c:ptCount val="1485"/>
                <c:pt idx="0">
                  <c:v>93.69</c:v>
                </c:pt>
                <c:pt idx="1">
                  <c:v>90.14</c:v>
                </c:pt>
                <c:pt idx="2">
                  <c:v>86.34</c:v>
                </c:pt>
                <c:pt idx="3">
                  <c:v>82.88</c:v>
                </c:pt>
                <c:pt idx="4">
                  <c:v>78.430000000000007</c:v>
                </c:pt>
                <c:pt idx="5">
                  <c:v>72.2</c:v>
                </c:pt>
                <c:pt idx="6">
                  <c:v>66.48</c:v>
                </c:pt>
                <c:pt idx="7">
                  <c:v>58.74</c:v>
                </c:pt>
                <c:pt idx="8">
                  <c:v>58.160000000000011</c:v>
                </c:pt>
                <c:pt idx="9">
                  <c:v>90.98</c:v>
                </c:pt>
                <c:pt idx="10">
                  <c:v>87.9</c:v>
                </c:pt>
                <c:pt idx="11">
                  <c:v>84.78</c:v>
                </c:pt>
                <c:pt idx="12">
                  <c:v>80.63</c:v>
                </c:pt>
                <c:pt idx="13">
                  <c:v>75.760000000000005</c:v>
                </c:pt>
                <c:pt idx="14">
                  <c:v>69.27</c:v>
                </c:pt>
                <c:pt idx="15">
                  <c:v>63.68</c:v>
                </c:pt>
                <c:pt idx="16">
                  <c:v>57.02</c:v>
                </c:pt>
                <c:pt idx="17">
                  <c:v>58.02</c:v>
                </c:pt>
                <c:pt idx="18">
                  <c:v>86.63</c:v>
                </c:pt>
                <c:pt idx="19">
                  <c:v>85.35</c:v>
                </c:pt>
                <c:pt idx="20">
                  <c:v>80.290000000000006</c:v>
                </c:pt>
                <c:pt idx="21">
                  <c:v>77.34</c:v>
                </c:pt>
                <c:pt idx="22">
                  <c:v>71.959999999999994</c:v>
                </c:pt>
                <c:pt idx="23">
                  <c:v>66.179999999999978</c:v>
                </c:pt>
                <c:pt idx="24">
                  <c:v>60.220000000000013</c:v>
                </c:pt>
                <c:pt idx="25">
                  <c:v>52.849999999999994</c:v>
                </c:pt>
                <c:pt idx="26">
                  <c:v>55.64</c:v>
                </c:pt>
                <c:pt idx="27">
                  <c:v>82.47</c:v>
                </c:pt>
                <c:pt idx="28">
                  <c:v>82.52</c:v>
                </c:pt>
                <c:pt idx="29">
                  <c:v>77.47</c:v>
                </c:pt>
                <c:pt idx="30">
                  <c:v>72.58</c:v>
                </c:pt>
                <c:pt idx="31">
                  <c:v>69.16</c:v>
                </c:pt>
                <c:pt idx="32">
                  <c:v>62.309999999999995</c:v>
                </c:pt>
                <c:pt idx="33">
                  <c:v>53.61</c:v>
                </c:pt>
                <c:pt idx="34">
                  <c:v>49.18</c:v>
                </c:pt>
                <c:pt idx="35">
                  <c:v>51.91</c:v>
                </c:pt>
                <c:pt idx="36">
                  <c:v>77.900000000000006</c:v>
                </c:pt>
                <c:pt idx="37">
                  <c:v>78.25</c:v>
                </c:pt>
                <c:pt idx="38">
                  <c:v>74.69</c:v>
                </c:pt>
                <c:pt idx="39">
                  <c:v>71.11</c:v>
                </c:pt>
                <c:pt idx="40">
                  <c:v>67.14</c:v>
                </c:pt>
                <c:pt idx="41">
                  <c:v>59.55</c:v>
                </c:pt>
                <c:pt idx="42">
                  <c:v>50.730000000000011</c:v>
                </c:pt>
                <c:pt idx="43">
                  <c:v>45.63</c:v>
                </c:pt>
                <c:pt idx="44">
                  <c:v>47.720000000000013</c:v>
                </c:pt>
                <c:pt idx="45">
                  <c:v>71.92</c:v>
                </c:pt>
                <c:pt idx="46">
                  <c:v>72.42</c:v>
                </c:pt>
                <c:pt idx="47">
                  <c:v>68.69</c:v>
                </c:pt>
                <c:pt idx="48">
                  <c:v>65.72</c:v>
                </c:pt>
                <c:pt idx="49">
                  <c:v>62.3</c:v>
                </c:pt>
                <c:pt idx="50">
                  <c:v>58.230000000000011</c:v>
                </c:pt>
                <c:pt idx="51">
                  <c:v>50.730000000000011</c:v>
                </c:pt>
                <c:pt idx="52">
                  <c:v>44.94</c:v>
                </c:pt>
                <c:pt idx="53">
                  <c:v>44.11</c:v>
                </c:pt>
                <c:pt idx="54">
                  <c:v>68.349999999999994</c:v>
                </c:pt>
                <c:pt idx="55">
                  <c:v>67.84</c:v>
                </c:pt>
                <c:pt idx="56">
                  <c:v>65.98</c:v>
                </c:pt>
                <c:pt idx="57">
                  <c:v>63.08</c:v>
                </c:pt>
                <c:pt idx="58">
                  <c:v>59.720000000000013</c:v>
                </c:pt>
                <c:pt idx="59">
                  <c:v>55.02</c:v>
                </c:pt>
                <c:pt idx="60">
                  <c:v>48.09</c:v>
                </c:pt>
                <c:pt idx="61">
                  <c:v>42.8</c:v>
                </c:pt>
                <c:pt idx="62">
                  <c:v>42.58</c:v>
                </c:pt>
                <c:pt idx="63">
                  <c:v>61.260000000000012</c:v>
                </c:pt>
                <c:pt idx="64">
                  <c:v>59.93</c:v>
                </c:pt>
                <c:pt idx="65">
                  <c:v>59.65</c:v>
                </c:pt>
                <c:pt idx="66">
                  <c:v>57.08</c:v>
                </c:pt>
                <c:pt idx="67">
                  <c:v>54.92</c:v>
                </c:pt>
                <c:pt idx="68">
                  <c:v>51.68</c:v>
                </c:pt>
                <c:pt idx="69">
                  <c:v>46.449999999999996</c:v>
                </c:pt>
                <c:pt idx="70">
                  <c:v>39.92</c:v>
                </c:pt>
                <c:pt idx="71">
                  <c:v>41.04</c:v>
                </c:pt>
                <c:pt idx="72">
                  <c:v>60.04</c:v>
                </c:pt>
                <c:pt idx="73">
                  <c:v>58.379999999999995</c:v>
                </c:pt>
                <c:pt idx="74">
                  <c:v>58.47</c:v>
                </c:pt>
                <c:pt idx="75">
                  <c:v>57.849999999999994</c:v>
                </c:pt>
                <c:pt idx="76">
                  <c:v>55.68</c:v>
                </c:pt>
                <c:pt idx="77">
                  <c:v>52.83</c:v>
                </c:pt>
                <c:pt idx="78">
                  <c:v>51.06</c:v>
                </c:pt>
                <c:pt idx="79">
                  <c:v>42.94</c:v>
                </c:pt>
                <c:pt idx="80">
                  <c:v>37.5</c:v>
                </c:pt>
                <c:pt idx="81">
                  <c:v>92.9</c:v>
                </c:pt>
                <c:pt idx="82">
                  <c:v>89.82</c:v>
                </c:pt>
                <c:pt idx="83">
                  <c:v>86.78</c:v>
                </c:pt>
                <c:pt idx="84">
                  <c:v>81.84</c:v>
                </c:pt>
                <c:pt idx="85">
                  <c:v>77.06</c:v>
                </c:pt>
                <c:pt idx="86">
                  <c:v>69.849999999999994</c:v>
                </c:pt>
                <c:pt idx="87">
                  <c:v>65.290000000000006</c:v>
                </c:pt>
                <c:pt idx="88">
                  <c:v>58.760000000000012</c:v>
                </c:pt>
                <c:pt idx="89">
                  <c:v>57.91</c:v>
                </c:pt>
                <c:pt idx="90">
                  <c:v>90.06</c:v>
                </c:pt>
                <c:pt idx="91">
                  <c:v>85.11</c:v>
                </c:pt>
                <c:pt idx="92">
                  <c:v>82.02</c:v>
                </c:pt>
                <c:pt idx="93">
                  <c:v>79</c:v>
                </c:pt>
                <c:pt idx="94">
                  <c:v>74.739999999999995</c:v>
                </c:pt>
                <c:pt idx="95">
                  <c:v>67.709999999999994</c:v>
                </c:pt>
                <c:pt idx="96">
                  <c:v>62.32</c:v>
                </c:pt>
                <c:pt idx="97">
                  <c:v>57.790000000000013</c:v>
                </c:pt>
                <c:pt idx="98">
                  <c:v>57.1</c:v>
                </c:pt>
                <c:pt idx="99">
                  <c:v>87.83</c:v>
                </c:pt>
                <c:pt idx="100">
                  <c:v>82.3</c:v>
                </c:pt>
                <c:pt idx="101">
                  <c:v>80.52</c:v>
                </c:pt>
                <c:pt idx="102">
                  <c:v>76.58</c:v>
                </c:pt>
                <c:pt idx="103">
                  <c:v>70.8</c:v>
                </c:pt>
                <c:pt idx="104">
                  <c:v>64.53</c:v>
                </c:pt>
                <c:pt idx="105">
                  <c:v>59.82</c:v>
                </c:pt>
                <c:pt idx="106">
                  <c:v>53.790000000000013</c:v>
                </c:pt>
                <c:pt idx="107">
                  <c:v>55.02</c:v>
                </c:pt>
                <c:pt idx="108">
                  <c:v>84.4</c:v>
                </c:pt>
                <c:pt idx="109">
                  <c:v>80.440000000000026</c:v>
                </c:pt>
                <c:pt idx="110">
                  <c:v>77.760000000000005</c:v>
                </c:pt>
                <c:pt idx="111">
                  <c:v>72.53</c:v>
                </c:pt>
                <c:pt idx="112">
                  <c:v>67.25</c:v>
                </c:pt>
                <c:pt idx="113">
                  <c:v>61.33</c:v>
                </c:pt>
                <c:pt idx="114">
                  <c:v>56.43</c:v>
                </c:pt>
                <c:pt idx="115">
                  <c:v>49.8</c:v>
                </c:pt>
                <c:pt idx="116">
                  <c:v>50.839999999999996</c:v>
                </c:pt>
                <c:pt idx="117">
                  <c:v>80.36999999999999</c:v>
                </c:pt>
                <c:pt idx="118">
                  <c:v>76.89</c:v>
                </c:pt>
                <c:pt idx="119">
                  <c:v>74.2</c:v>
                </c:pt>
                <c:pt idx="120">
                  <c:v>69.22</c:v>
                </c:pt>
                <c:pt idx="121">
                  <c:v>64.08</c:v>
                </c:pt>
                <c:pt idx="122">
                  <c:v>57.47</c:v>
                </c:pt>
                <c:pt idx="123">
                  <c:v>48.51</c:v>
                </c:pt>
                <c:pt idx="124">
                  <c:v>43.879999999999995</c:v>
                </c:pt>
                <c:pt idx="125">
                  <c:v>46.879999999999995</c:v>
                </c:pt>
                <c:pt idx="126">
                  <c:v>73.739999999999995</c:v>
                </c:pt>
                <c:pt idx="127">
                  <c:v>73.099999999999994</c:v>
                </c:pt>
                <c:pt idx="128">
                  <c:v>69.55</c:v>
                </c:pt>
                <c:pt idx="129">
                  <c:v>64.709999999999994</c:v>
                </c:pt>
                <c:pt idx="130">
                  <c:v>60.89</c:v>
                </c:pt>
                <c:pt idx="131">
                  <c:v>54.349999999999994</c:v>
                </c:pt>
                <c:pt idx="132">
                  <c:v>47.44</c:v>
                </c:pt>
                <c:pt idx="133">
                  <c:v>42.59</c:v>
                </c:pt>
                <c:pt idx="134">
                  <c:v>43.220000000000013</c:v>
                </c:pt>
                <c:pt idx="135">
                  <c:v>69.64</c:v>
                </c:pt>
                <c:pt idx="136">
                  <c:v>69.5</c:v>
                </c:pt>
                <c:pt idx="137">
                  <c:v>66.36999999999999</c:v>
                </c:pt>
                <c:pt idx="138">
                  <c:v>63.7</c:v>
                </c:pt>
                <c:pt idx="139">
                  <c:v>57.24</c:v>
                </c:pt>
                <c:pt idx="140">
                  <c:v>51.47</c:v>
                </c:pt>
                <c:pt idx="141">
                  <c:v>45.349999999999994</c:v>
                </c:pt>
                <c:pt idx="142">
                  <c:v>41.68</c:v>
                </c:pt>
                <c:pt idx="143">
                  <c:v>41.27</c:v>
                </c:pt>
                <c:pt idx="144">
                  <c:v>62.65</c:v>
                </c:pt>
                <c:pt idx="145">
                  <c:v>62.220000000000013</c:v>
                </c:pt>
                <c:pt idx="146">
                  <c:v>61.28</c:v>
                </c:pt>
                <c:pt idx="147">
                  <c:v>59.25</c:v>
                </c:pt>
                <c:pt idx="148">
                  <c:v>54.37</c:v>
                </c:pt>
                <c:pt idx="149">
                  <c:v>48.660000000000011</c:v>
                </c:pt>
                <c:pt idx="150">
                  <c:v>43.730000000000011</c:v>
                </c:pt>
                <c:pt idx="151">
                  <c:v>37.550000000000004</c:v>
                </c:pt>
                <c:pt idx="152">
                  <c:v>39.4</c:v>
                </c:pt>
                <c:pt idx="153">
                  <c:v>61.06</c:v>
                </c:pt>
                <c:pt idx="154">
                  <c:v>60.839999999999996</c:v>
                </c:pt>
                <c:pt idx="155">
                  <c:v>59.36</c:v>
                </c:pt>
                <c:pt idx="156">
                  <c:v>57.94</c:v>
                </c:pt>
                <c:pt idx="157">
                  <c:v>55.55</c:v>
                </c:pt>
                <c:pt idx="158">
                  <c:v>51.47</c:v>
                </c:pt>
                <c:pt idx="159">
                  <c:v>48.55</c:v>
                </c:pt>
                <c:pt idx="160">
                  <c:v>39.849999999999994</c:v>
                </c:pt>
                <c:pt idx="161">
                  <c:v>35.809999999999995</c:v>
                </c:pt>
                <c:pt idx="162">
                  <c:v>92.01</c:v>
                </c:pt>
                <c:pt idx="163">
                  <c:v>88.05</c:v>
                </c:pt>
                <c:pt idx="164">
                  <c:v>84.35</c:v>
                </c:pt>
                <c:pt idx="165">
                  <c:v>80.22</c:v>
                </c:pt>
                <c:pt idx="166">
                  <c:v>75.8</c:v>
                </c:pt>
                <c:pt idx="167">
                  <c:v>69.7</c:v>
                </c:pt>
                <c:pt idx="168">
                  <c:v>64.260000000000005</c:v>
                </c:pt>
                <c:pt idx="169">
                  <c:v>58.57</c:v>
                </c:pt>
                <c:pt idx="170">
                  <c:v>58.02</c:v>
                </c:pt>
                <c:pt idx="171">
                  <c:v>88.740000000000023</c:v>
                </c:pt>
                <c:pt idx="172">
                  <c:v>84.51</c:v>
                </c:pt>
                <c:pt idx="173">
                  <c:v>82.08</c:v>
                </c:pt>
                <c:pt idx="174">
                  <c:v>77.430000000000007</c:v>
                </c:pt>
                <c:pt idx="175">
                  <c:v>73.069999999999993</c:v>
                </c:pt>
                <c:pt idx="176">
                  <c:v>67.410000000000025</c:v>
                </c:pt>
                <c:pt idx="177">
                  <c:v>61.03</c:v>
                </c:pt>
                <c:pt idx="178">
                  <c:v>57.78</c:v>
                </c:pt>
                <c:pt idx="179">
                  <c:v>57.63</c:v>
                </c:pt>
                <c:pt idx="180">
                  <c:v>86.960000000000022</c:v>
                </c:pt>
                <c:pt idx="181">
                  <c:v>82.1</c:v>
                </c:pt>
                <c:pt idx="182">
                  <c:v>77.72</c:v>
                </c:pt>
                <c:pt idx="183">
                  <c:v>74.69</c:v>
                </c:pt>
                <c:pt idx="184">
                  <c:v>69.97</c:v>
                </c:pt>
                <c:pt idx="185">
                  <c:v>63.89</c:v>
                </c:pt>
                <c:pt idx="186">
                  <c:v>58.44</c:v>
                </c:pt>
                <c:pt idx="187">
                  <c:v>53.52</c:v>
                </c:pt>
                <c:pt idx="188">
                  <c:v>55.09</c:v>
                </c:pt>
                <c:pt idx="189">
                  <c:v>85.07</c:v>
                </c:pt>
                <c:pt idx="190">
                  <c:v>80.849999999999994</c:v>
                </c:pt>
                <c:pt idx="191">
                  <c:v>74.95</c:v>
                </c:pt>
                <c:pt idx="192">
                  <c:v>71.55</c:v>
                </c:pt>
                <c:pt idx="193">
                  <c:v>66.849999999999994</c:v>
                </c:pt>
                <c:pt idx="194">
                  <c:v>60.379999999999995</c:v>
                </c:pt>
                <c:pt idx="195">
                  <c:v>55.730000000000011</c:v>
                </c:pt>
                <c:pt idx="196">
                  <c:v>49.349999999999994</c:v>
                </c:pt>
                <c:pt idx="197">
                  <c:v>51.13</c:v>
                </c:pt>
                <c:pt idx="198">
                  <c:v>81.61</c:v>
                </c:pt>
                <c:pt idx="199">
                  <c:v>77.239999999999995</c:v>
                </c:pt>
                <c:pt idx="200">
                  <c:v>71.23</c:v>
                </c:pt>
                <c:pt idx="201">
                  <c:v>68.42</c:v>
                </c:pt>
                <c:pt idx="202">
                  <c:v>62.949999999999996</c:v>
                </c:pt>
                <c:pt idx="203">
                  <c:v>56.59</c:v>
                </c:pt>
                <c:pt idx="204">
                  <c:v>51.33</c:v>
                </c:pt>
                <c:pt idx="205">
                  <c:v>44</c:v>
                </c:pt>
                <c:pt idx="206">
                  <c:v>46.4</c:v>
                </c:pt>
                <c:pt idx="207">
                  <c:v>74.48</c:v>
                </c:pt>
                <c:pt idx="208">
                  <c:v>72.95</c:v>
                </c:pt>
                <c:pt idx="209">
                  <c:v>68.410000000000025</c:v>
                </c:pt>
                <c:pt idx="210">
                  <c:v>63.47</c:v>
                </c:pt>
                <c:pt idx="211">
                  <c:v>58.65</c:v>
                </c:pt>
                <c:pt idx="212">
                  <c:v>52.190000000000012</c:v>
                </c:pt>
                <c:pt idx="213">
                  <c:v>44.260000000000012</c:v>
                </c:pt>
                <c:pt idx="214">
                  <c:v>38.96</c:v>
                </c:pt>
                <c:pt idx="215">
                  <c:v>41.37</c:v>
                </c:pt>
                <c:pt idx="216">
                  <c:v>69.239999999999995</c:v>
                </c:pt>
                <c:pt idx="217">
                  <c:v>69.36999999999999</c:v>
                </c:pt>
                <c:pt idx="218">
                  <c:v>67.09</c:v>
                </c:pt>
                <c:pt idx="219">
                  <c:v>63.32</c:v>
                </c:pt>
                <c:pt idx="220">
                  <c:v>56.220000000000013</c:v>
                </c:pt>
                <c:pt idx="221">
                  <c:v>49.6</c:v>
                </c:pt>
                <c:pt idx="222">
                  <c:v>45.690000000000012</c:v>
                </c:pt>
                <c:pt idx="223">
                  <c:v>39.4</c:v>
                </c:pt>
                <c:pt idx="224">
                  <c:v>38.21</c:v>
                </c:pt>
                <c:pt idx="225">
                  <c:v>63.75</c:v>
                </c:pt>
                <c:pt idx="226">
                  <c:v>63.94</c:v>
                </c:pt>
                <c:pt idx="227">
                  <c:v>63.74</c:v>
                </c:pt>
                <c:pt idx="228">
                  <c:v>58.839999999999996</c:v>
                </c:pt>
                <c:pt idx="229">
                  <c:v>55.49</c:v>
                </c:pt>
                <c:pt idx="230">
                  <c:v>46.839999999999996</c:v>
                </c:pt>
                <c:pt idx="231">
                  <c:v>41.58</c:v>
                </c:pt>
                <c:pt idx="232">
                  <c:v>36.700000000000003</c:v>
                </c:pt>
                <c:pt idx="233">
                  <c:v>36.130000000000003</c:v>
                </c:pt>
                <c:pt idx="234">
                  <c:v>62.620000000000012</c:v>
                </c:pt>
                <c:pt idx="235">
                  <c:v>62.58</c:v>
                </c:pt>
                <c:pt idx="236">
                  <c:v>61.75</c:v>
                </c:pt>
                <c:pt idx="237">
                  <c:v>59.01</c:v>
                </c:pt>
                <c:pt idx="238">
                  <c:v>53.93</c:v>
                </c:pt>
                <c:pt idx="239">
                  <c:v>49.9</c:v>
                </c:pt>
                <c:pt idx="240">
                  <c:v>45.91</c:v>
                </c:pt>
                <c:pt idx="241">
                  <c:v>38.75</c:v>
                </c:pt>
                <c:pt idx="242">
                  <c:v>33.190000000000012</c:v>
                </c:pt>
                <c:pt idx="243">
                  <c:v>91.54</c:v>
                </c:pt>
                <c:pt idx="244">
                  <c:v>88.34</c:v>
                </c:pt>
                <c:pt idx="245">
                  <c:v>84.169999999999987</c:v>
                </c:pt>
                <c:pt idx="246">
                  <c:v>80.3</c:v>
                </c:pt>
                <c:pt idx="247">
                  <c:v>76.47</c:v>
                </c:pt>
                <c:pt idx="248">
                  <c:v>69.59</c:v>
                </c:pt>
                <c:pt idx="249">
                  <c:v>62.48</c:v>
                </c:pt>
                <c:pt idx="250">
                  <c:v>57.339999999999996</c:v>
                </c:pt>
                <c:pt idx="251">
                  <c:v>56.94</c:v>
                </c:pt>
                <c:pt idx="252">
                  <c:v>88.19</c:v>
                </c:pt>
                <c:pt idx="253">
                  <c:v>84.06</c:v>
                </c:pt>
                <c:pt idx="254">
                  <c:v>81</c:v>
                </c:pt>
                <c:pt idx="255">
                  <c:v>77.489999999999995</c:v>
                </c:pt>
                <c:pt idx="256">
                  <c:v>73.430000000000007</c:v>
                </c:pt>
                <c:pt idx="257">
                  <c:v>66.86</c:v>
                </c:pt>
                <c:pt idx="258">
                  <c:v>59.08</c:v>
                </c:pt>
                <c:pt idx="259">
                  <c:v>55.65</c:v>
                </c:pt>
                <c:pt idx="260">
                  <c:v>56.89</c:v>
                </c:pt>
                <c:pt idx="261">
                  <c:v>85.679999999999978</c:v>
                </c:pt>
                <c:pt idx="262">
                  <c:v>81.11</c:v>
                </c:pt>
                <c:pt idx="263">
                  <c:v>76.8</c:v>
                </c:pt>
                <c:pt idx="264">
                  <c:v>74.08</c:v>
                </c:pt>
                <c:pt idx="265">
                  <c:v>69.239999999999995</c:v>
                </c:pt>
                <c:pt idx="266">
                  <c:v>63.309999999999995</c:v>
                </c:pt>
                <c:pt idx="267">
                  <c:v>55.99</c:v>
                </c:pt>
                <c:pt idx="268">
                  <c:v>52.92</c:v>
                </c:pt>
                <c:pt idx="269">
                  <c:v>55.8</c:v>
                </c:pt>
                <c:pt idx="270">
                  <c:v>83.07</c:v>
                </c:pt>
                <c:pt idx="271">
                  <c:v>78.459999999999994</c:v>
                </c:pt>
                <c:pt idx="272">
                  <c:v>73.61</c:v>
                </c:pt>
                <c:pt idx="273">
                  <c:v>69.77</c:v>
                </c:pt>
                <c:pt idx="274">
                  <c:v>66.679999999999978</c:v>
                </c:pt>
                <c:pt idx="275">
                  <c:v>61.07</c:v>
                </c:pt>
                <c:pt idx="276">
                  <c:v>53.68</c:v>
                </c:pt>
                <c:pt idx="277">
                  <c:v>49.21</c:v>
                </c:pt>
                <c:pt idx="278">
                  <c:v>52.6</c:v>
                </c:pt>
                <c:pt idx="279">
                  <c:v>79.910000000000025</c:v>
                </c:pt>
                <c:pt idx="280">
                  <c:v>75.849999999999994</c:v>
                </c:pt>
                <c:pt idx="281">
                  <c:v>70.83</c:v>
                </c:pt>
                <c:pt idx="282">
                  <c:v>65.86</c:v>
                </c:pt>
                <c:pt idx="283">
                  <c:v>62.07</c:v>
                </c:pt>
                <c:pt idx="284">
                  <c:v>56.44</c:v>
                </c:pt>
                <c:pt idx="285">
                  <c:v>50.59</c:v>
                </c:pt>
                <c:pt idx="286">
                  <c:v>45.309999999999995</c:v>
                </c:pt>
                <c:pt idx="287">
                  <c:v>48</c:v>
                </c:pt>
                <c:pt idx="288">
                  <c:v>74.75</c:v>
                </c:pt>
                <c:pt idx="289">
                  <c:v>71.669999999999987</c:v>
                </c:pt>
                <c:pt idx="290">
                  <c:v>68.19</c:v>
                </c:pt>
                <c:pt idx="291">
                  <c:v>62.760000000000012</c:v>
                </c:pt>
                <c:pt idx="292">
                  <c:v>57.71</c:v>
                </c:pt>
                <c:pt idx="293">
                  <c:v>52.02</c:v>
                </c:pt>
                <c:pt idx="294">
                  <c:v>44.949999999999996</c:v>
                </c:pt>
                <c:pt idx="295">
                  <c:v>39.720000000000013</c:v>
                </c:pt>
                <c:pt idx="296">
                  <c:v>41.94</c:v>
                </c:pt>
                <c:pt idx="297">
                  <c:v>67.64</c:v>
                </c:pt>
                <c:pt idx="298">
                  <c:v>66.63</c:v>
                </c:pt>
                <c:pt idx="299">
                  <c:v>64.56</c:v>
                </c:pt>
                <c:pt idx="300">
                  <c:v>61.46</c:v>
                </c:pt>
                <c:pt idx="301">
                  <c:v>56.91</c:v>
                </c:pt>
                <c:pt idx="302">
                  <c:v>47.809999999999995</c:v>
                </c:pt>
                <c:pt idx="303">
                  <c:v>44.57</c:v>
                </c:pt>
                <c:pt idx="304">
                  <c:v>37.520000000000003</c:v>
                </c:pt>
                <c:pt idx="305">
                  <c:v>38.130000000000003</c:v>
                </c:pt>
                <c:pt idx="306">
                  <c:v>62.91</c:v>
                </c:pt>
                <c:pt idx="307">
                  <c:v>62.730000000000011</c:v>
                </c:pt>
                <c:pt idx="308">
                  <c:v>61.339999999999996</c:v>
                </c:pt>
                <c:pt idx="309">
                  <c:v>58.97</c:v>
                </c:pt>
                <c:pt idx="310">
                  <c:v>53.91</c:v>
                </c:pt>
                <c:pt idx="311">
                  <c:v>45.790000000000013</c:v>
                </c:pt>
                <c:pt idx="312">
                  <c:v>39.68</c:v>
                </c:pt>
                <c:pt idx="313">
                  <c:v>37.51</c:v>
                </c:pt>
                <c:pt idx="314">
                  <c:v>36.53</c:v>
                </c:pt>
                <c:pt idx="315">
                  <c:v>62.260000000000012</c:v>
                </c:pt>
                <c:pt idx="316">
                  <c:v>61.879999999999995</c:v>
                </c:pt>
                <c:pt idx="317">
                  <c:v>61.760000000000012</c:v>
                </c:pt>
                <c:pt idx="318">
                  <c:v>59.82</c:v>
                </c:pt>
                <c:pt idx="319">
                  <c:v>56.220000000000013</c:v>
                </c:pt>
                <c:pt idx="320">
                  <c:v>49.07</c:v>
                </c:pt>
                <c:pt idx="321">
                  <c:v>43.52</c:v>
                </c:pt>
                <c:pt idx="322">
                  <c:v>36.97</c:v>
                </c:pt>
                <c:pt idx="323">
                  <c:v>34.47</c:v>
                </c:pt>
                <c:pt idx="324">
                  <c:v>90.64</c:v>
                </c:pt>
                <c:pt idx="325">
                  <c:v>87.710000000000022</c:v>
                </c:pt>
                <c:pt idx="326">
                  <c:v>84.07</c:v>
                </c:pt>
                <c:pt idx="327">
                  <c:v>79.410000000000025</c:v>
                </c:pt>
                <c:pt idx="328">
                  <c:v>75.760000000000005</c:v>
                </c:pt>
                <c:pt idx="329">
                  <c:v>69.11</c:v>
                </c:pt>
                <c:pt idx="330">
                  <c:v>61.71</c:v>
                </c:pt>
                <c:pt idx="331">
                  <c:v>57.47</c:v>
                </c:pt>
                <c:pt idx="332">
                  <c:v>56.97</c:v>
                </c:pt>
                <c:pt idx="333">
                  <c:v>86.27</c:v>
                </c:pt>
                <c:pt idx="334">
                  <c:v>84.240000000000023</c:v>
                </c:pt>
                <c:pt idx="335">
                  <c:v>80.81</c:v>
                </c:pt>
                <c:pt idx="336">
                  <c:v>76.679999999999978</c:v>
                </c:pt>
                <c:pt idx="337">
                  <c:v>72.02</c:v>
                </c:pt>
                <c:pt idx="338">
                  <c:v>66.09</c:v>
                </c:pt>
                <c:pt idx="339">
                  <c:v>59.3</c:v>
                </c:pt>
                <c:pt idx="340">
                  <c:v>55.78</c:v>
                </c:pt>
                <c:pt idx="341">
                  <c:v>57.05</c:v>
                </c:pt>
                <c:pt idx="342">
                  <c:v>84.75</c:v>
                </c:pt>
                <c:pt idx="343">
                  <c:v>79.599999999999994</c:v>
                </c:pt>
                <c:pt idx="344">
                  <c:v>77.3</c:v>
                </c:pt>
                <c:pt idx="345">
                  <c:v>73.5</c:v>
                </c:pt>
                <c:pt idx="346">
                  <c:v>68.540000000000006</c:v>
                </c:pt>
                <c:pt idx="347">
                  <c:v>63.28</c:v>
                </c:pt>
                <c:pt idx="348">
                  <c:v>57.17</c:v>
                </c:pt>
                <c:pt idx="349">
                  <c:v>52.74</c:v>
                </c:pt>
                <c:pt idx="350">
                  <c:v>55.879999999999995</c:v>
                </c:pt>
                <c:pt idx="351">
                  <c:v>82.5</c:v>
                </c:pt>
                <c:pt idx="352">
                  <c:v>77.73</c:v>
                </c:pt>
                <c:pt idx="353">
                  <c:v>72.34</c:v>
                </c:pt>
                <c:pt idx="354">
                  <c:v>69.86</c:v>
                </c:pt>
                <c:pt idx="355">
                  <c:v>65.72</c:v>
                </c:pt>
                <c:pt idx="356">
                  <c:v>59.690000000000012</c:v>
                </c:pt>
                <c:pt idx="357">
                  <c:v>54.03</c:v>
                </c:pt>
                <c:pt idx="358">
                  <c:v>48.98</c:v>
                </c:pt>
                <c:pt idx="359">
                  <c:v>52.75</c:v>
                </c:pt>
                <c:pt idx="360">
                  <c:v>78.239999999999995</c:v>
                </c:pt>
                <c:pt idx="361">
                  <c:v>75.06</c:v>
                </c:pt>
                <c:pt idx="362">
                  <c:v>70.61</c:v>
                </c:pt>
                <c:pt idx="363">
                  <c:v>64.959999999999994</c:v>
                </c:pt>
                <c:pt idx="364">
                  <c:v>61.49</c:v>
                </c:pt>
                <c:pt idx="365">
                  <c:v>55.849999999999994</c:v>
                </c:pt>
                <c:pt idx="366">
                  <c:v>50</c:v>
                </c:pt>
                <c:pt idx="367">
                  <c:v>45.04</c:v>
                </c:pt>
                <c:pt idx="368">
                  <c:v>48.02</c:v>
                </c:pt>
                <c:pt idx="369">
                  <c:v>74.05</c:v>
                </c:pt>
                <c:pt idx="370">
                  <c:v>71.11999999999999</c:v>
                </c:pt>
                <c:pt idx="371">
                  <c:v>67.36</c:v>
                </c:pt>
                <c:pt idx="372">
                  <c:v>62.18</c:v>
                </c:pt>
                <c:pt idx="373">
                  <c:v>56.120000000000012</c:v>
                </c:pt>
                <c:pt idx="374">
                  <c:v>50.92</c:v>
                </c:pt>
                <c:pt idx="375">
                  <c:v>46.53</c:v>
                </c:pt>
                <c:pt idx="376">
                  <c:v>41.86</c:v>
                </c:pt>
                <c:pt idx="377">
                  <c:v>42.660000000000011</c:v>
                </c:pt>
                <c:pt idx="378">
                  <c:v>68.55</c:v>
                </c:pt>
                <c:pt idx="379">
                  <c:v>65.430000000000007</c:v>
                </c:pt>
                <c:pt idx="380">
                  <c:v>62.760000000000012</c:v>
                </c:pt>
                <c:pt idx="381">
                  <c:v>59.71</c:v>
                </c:pt>
                <c:pt idx="382">
                  <c:v>54.59</c:v>
                </c:pt>
                <c:pt idx="383">
                  <c:v>46.58</c:v>
                </c:pt>
                <c:pt idx="384">
                  <c:v>41.46</c:v>
                </c:pt>
                <c:pt idx="385">
                  <c:v>34.86</c:v>
                </c:pt>
                <c:pt idx="386">
                  <c:v>36.24</c:v>
                </c:pt>
                <c:pt idx="387">
                  <c:v>62.71</c:v>
                </c:pt>
                <c:pt idx="388">
                  <c:v>62.790000000000013</c:v>
                </c:pt>
                <c:pt idx="389">
                  <c:v>60.36</c:v>
                </c:pt>
                <c:pt idx="390">
                  <c:v>56.75</c:v>
                </c:pt>
                <c:pt idx="391">
                  <c:v>53.39</c:v>
                </c:pt>
                <c:pt idx="392">
                  <c:v>46.160000000000011</c:v>
                </c:pt>
                <c:pt idx="393">
                  <c:v>37.56</c:v>
                </c:pt>
                <c:pt idx="394">
                  <c:v>37.28</c:v>
                </c:pt>
                <c:pt idx="395">
                  <c:v>34.630000000000003</c:v>
                </c:pt>
                <c:pt idx="396">
                  <c:v>62.47</c:v>
                </c:pt>
                <c:pt idx="397">
                  <c:v>62.78</c:v>
                </c:pt>
                <c:pt idx="398">
                  <c:v>61.28</c:v>
                </c:pt>
                <c:pt idx="399">
                  <c:v>59.46</c:v>
                </c:pt>
                <c:pt idx="400">
                  <c:v>56.08</c:v>
                </c:pt>
                <c:pt idx="401">
                  <c:v>48.11</c:v>
                </c:pt>
                <c:pt idx="402">
                  <c:v>41.94</c:v>
                </c:pt>
                <c:pt idx="403">
                  <c:v>36.14</c:v>
                </c:pt>
                <c:pt idx="404">
                  <c:v>31.79</c:v>
                </c:pt>
                <c:pt idx="405">
                  <c:v>89.76</c:v>
                </c:pt>
                <c:pt idx="406">
                  <c:v>85.95</c:v>
                </c:pt>
                <c:pt idx="407">
                  <c:v>81.98</c:v>
                </c:pt>
                <c:pt idx="408">
                  <c:v>77.13</c:v>
                </c:pt>
                <c:pt idx="409">
                  <c:v>72.709999999999994</c:v>
                </c:pt>
                <c:pt idx="410">
                  <c:v>67.31</c:v>
                </c:pt>
                <c:pt idx="411">
                  <c:v>61.44</c:v>
                </c:pt>
                <c:pt idx="412">
                  <c:v>57.25</c:v>
                </c:pt>
                <c:pt idx="413">
                  <c:v>57.190000000000012</c:v>
                </c:pt>
                <c:pt idx="414">
                  <c:v>85.92</c:v>
                </c:pt>
                <c:pt idx="415">
                  <c:v>83.29</c:v>
                </c:pt>
                <c:pt idx="416">
                  <c:v>79.16</c:v>
                </c:pt>
                <c:pt idx="417">
                  <c:v>74.900000000000006</c:v>
                </c:pt>
                <c:pt idx="418">
                  <c:v>71.11</c:v>
                </c:pt>
                <c:pt idx="419">
                  <c:v>65.569999999999993</c:v>
                </c:pt>
                <c:pt idx="420">
                  <c:v>58.59</c:v>
                </c:pt>
                <c:pt idx="421">
                  <c:v>55.879999999999995</c:v>
                </c:pt>
                <c:pt idx="422">
                  <c:v>57.02</c:v>
                </c:pt>
                <c:pt idx="423">
                  <c:v>83.33</c:v>
                </c:pt>
                <c:pt idx="424">
                  <c:v>78.900000000000006</c:v>
                </c:pt>
                <c:pt idx="425">
                  <c:v>75.3</c:v>
                </c:pt>
                <c:pt idx="426">
                  <c:v>72.149999999999991</c:v>
                </c:pt>
                <c:pt idx="427">
                  <c:v>66.849999999999994</c:v>
                </c:pt>
                <c:pt idx="428">
                  <c:v>62.33</c:v>
                </c:pt>
                <c:pt idx="429">
                  <c:v>56.49</c:v>
                </c:pt>
                <c:pt idx="430">
                  <c:v>52.13</c:v>
                </c:pt>
                <c:pt idx="431">
                  <c:v>54.21</c:v>
                </c:pt>
                <c:pt idx="432">
                  <c:v>81.149999999999991</c:v>
                </c:pt>
                <c:pt idx="433">
                  <c:v>75.66</c:v>
                </c:pt>
                <c:pt idx="434">
                  <c:v>70.63</c:v>
                </c:pt>
                <c:pt idx="435">
                  <c:v>67.910000000000025</c:v>
                </c:pt>
                <c:pt idx="436">
                  <c:v>64.39</c:v>
                </c:pt>
                <c:pt idx="437">
                  <c:v>58.849999999999994</c:v>
                </c:pt>
                <c:pt idx="438">
                  <c:v>54.660000000000011</c:v>
                </c:pt>
                <c:pt idx="439">
                  <c:v>49.42</c:v>
                </c:pt>
                <c:pt idx="440">
                  <c:v>51.39</c:v>
                </c:pt>
                <c:pt idx="441">
                  <c:v>77.39</c:v>
                </c:pt>
                <c:pt idx="442">
                  <c:v>72.52</c:v>
                </c:pt>
                <c:pt idx="443">
                  <c:v>68.679999999999978</c:v>
                </c:pt>
                <c:pt idx="444">
                  <c:v>63.790000000000013</c:v>
                </c:pt>
                <c:pt idx="445">
                  <c:v>60.49</c:v>
                </c:pt>
                <c:pt idx="446">
                  <c:v>55.879999999999995</c:v>
                </c:pt>
                <c:pt idx="447">
                  <c:v>50.21</c:v>
                </c:pt>
                <c:pt idx="448">
                  <c:v>44.849999999999994</c:v>
                </c:pt>
                <c:pt idx="449">
                  <c:v>46.839999999999996</c:v>
                </c:pt>
                <c:pt idx="450">
                  <c:v>73.010000000000005</c:v>
                </c:pt>
                <c:pt idx="451">
                  <c:v>68.84</c:v>
                </c:pt>
                <c:pt idx="452">
                  <c:v>64.489999999999995</c:v>
                </c:pt>
                <c:pt idx="453">
                  <c:v>59.879999999999995</c:v>
                </c:pt>
                <c:pt idx="454">
                  <c:v>55.09</c:v>
                </c:pt>
                <c:pt idx="455">
                  <c:v>50.47</c:v>
                </c:pt>
                <c:pt idx="456">
                  <c:v>44.449999999999996</c:v>
                </c:pt>
                <c:pt idx="457">
                  <c:v>40.78</c:v>
                </c:pt>
                <c:pt idx="458">
                  <c:v>41.08</c:v>
                </c:pt>
                <c:pt idx="459">
                  <c:v>69.77</c:v>
                </c:pt>
                <c:pt idx="460">
                  <c:v>65.459999999999994</c:v>
                </c:pt>
                <c:pt idx="461">
                  <c:v>60.96</c:v>
                </c:pt>
                <c:pt idx="462">
                  <c:v>56.46</c:v>
                </c:pt>
                <c:pt idx="463">
                  <c:v>53.42</c:v>
                </c:pt>
                <c:pt idx="464">
                  <c:v>44.11</c:v>
                </c:pt>
                <c:pt idx="465">
                  <c:v>39.82</c:v>
                </c:pt>
                <c:pt idx="466">
                  <c:v>37.020000000000003</c:v>
                </c:pt>
                <c:pt idx="467">
                  <c:v>34.58</c:v>
                </c:pt>
                <c:pt idx="468">
                  <c:v>63.51</c:v>
                </c:pt>
                <c:pt idx="469">
                  <c:v>61.55</c:v>
                </c:pt>
                <c:pt idx="470">
                  <c:v>57.760000000000012</c:v>
                </c:pt>
                <c:pt idx="471">
                  <c:v>54.21</c:v>
                </c:pt>
                <c:pt idx="472">
                  <c:v>49.120000000000012</c:v>
                </c:pt>
                <c:pt idx="473">
                  <c:v>45.87</c:v>
                </c:pt>
                <c:pt idx="474">
                  <c:v>37.200000000000003</c:v>
                </c:pt>
                <c:pt idx="475">
                  <c:v>32.690000000000012</c:v>
                </c:pt>
                <c:pt idx="476">
                  <c:v>30.22</c:v>
                </c:pt>
                <c:pt idx="477">
                  <c:v>61.71</c:v>
                </c:pt>
                <c:pt idx="478">
                  <c:v>60.32</c:v>
                </c:pt>
                <c:pt idx="479">
                  <c:v>57.64</c:v>
                </c:pt>
                <c:pt idx="480">
                  <c:v>54.39</c:v>
                </c:pt>
                <c:pt idx="481">
                  <c:v>51.4</c:v>
                </c:pt>
                <c:pt idx="482">
                  <c:v>47.06</c:v>
                </c:pt>
                <c:pt idx="483">
                  <c:v>39.43</c:v>
                </c:pt>
                <c:pt idx="484">
                  <c:v>31.939999999999987</c:v>
                </c:pt>
                <c:pt idx="485">
                  <c:v>28.29</c:v>
                </c:pt>
                <c:pt idx="486">
                  <c:v>88.69</c:v>
                </c:pt>
                <c:pt idx="487">
                  <c:v>85.490000000000023</c:v>
                </c:pt>
                <c:pt idx="488">
                  <c:v>81.77</c:v>
                </c:pt>
                <c:pt idx="489">
                  <c:v>78.06</c:v>
                </c:pt>
                <c:pt idx="490">
                  <c:v>73.510000000000005</c:v>
                </c:pt>
                <c:pt idx="491">
                  <c:v>67.05</c:v>
                </c:pt>
                <c:pt idx="492">
                  <c:v>60.9</c:v>
                </c:pt>
                <c:pt idx="493">
                  <c:v>57</c:v>
                </c:pt>
                <c:pt idx="494">
                  <c:v>57.71</c:v>
                </c:pt>
                <c:pt idx="495">
                  <c:v>84.39</c:v>
                </c:pt>
                <c:pt idx="496">
                  <c:v>81.900000000000006</c:v>
                </c:pt>
                <c:pt idx="497">
                  <c:v>78.75</c:v>
                </c:pt>
                <c:pt idx="498">
                  <c:v>74.149999999999991</c:v>
                </c:pt>
                <c:pt idx="499">
                  <c:v>71.03</c:v>
                </c:pt>
                <c:pt idx="500">
                  <c:v>65.11</c:v>
                </c:pt>
                <c:pt idx="501">
                  <c:v>58.47</c:v>
                </c:pt>
                <c:pt idx="502">
                  <c:v>55.68</c:v>
                </c:pt>
                <c:pt idx="503">
                  <c:v>57.67</c:v>
                </c:pt>
                <c:pt idx="504">
                  <c:v>81.92</c:v>
                </c:pt>
                <c:pt idx="505">
                  <c:v>77.669999999999987</c:v>
                </c:pt>
                <c:pt idx="506">
                  <c:v>75.179999999999978</c:v>
                </c:pt>
                <c:pt idx="507">
                  <c:v>70.669999999999987</c:v>
                </c:pt>
                <c:pt idx="508">
                  <c:v>67.61999999999999</c:v>
                </c:pt>
                <c:pt idx="509">
                  <c:v>61.63</c:v>
                </c:pt>
                <c:pt idx="510">
                  <c:v>55.52</c:v>
                </c:pt>
                <c:pt idx="511">
                  <c:v>52.75</c:v>
                </c:pt>
                <c:pt idx="512">
                  <c:v>55.07</c:v>
                </c:pt>
                <c:pt idx="513">
                  <c:v>79.290000000000006</c:v>
                </c:pt>
                <c:pt idx="514">
                  <c:v>74.53</c:v>
                </c:pt>
                <c:pt idx="515">
                  <c:v>70.59</c:v>
                </c:pt>
                <c:pt idx="516">
                  <c:v>67.52</c:v>
                </c:pt>
                <c:pt idx="517">
                  <c:v>63.57</c:v>
                </c:pt>
                <c:pt idx="518">
                  <c:v>58.660000000000011</c:v>
                </c:pt>
                <c:pt idx="519">
                  <c:v>53.63</c:v>
                </c:pt>
                <c:pt idx="520">
                  <c:v>48.74</c:v>
                </c:pt>
                <c:pt idx="521">
                  <c:v>50.48</c:v>
                </c:pt>
                <c:pt idx="522">
                  <c:v>75.5</c:v>
                </c:pt>
                <c:pt idx="523">
                  <c:v>72.510000000000005</c:v>
                </c:pt>
                <c:pt idx="524">
                  <c:v>67.3</c:v>
                </c:pt>
                <c:pt idx="525">
                  <c:v>63.160000000000011</c:v>
                </c:pt>
                <c:pt idx="526">
                  <c:v>59.5</c:v>
                </c:pt>
                <c:pt idx="527">
                  <c:v>54.91</c:v>
                </c:pt>
                <c:pt idx="528">
                  <c:v>49.41</c:v>
                </c:pt>
                <c:pt idx="529">
                  <c:v>45.120000000000012</c:v>
                </c:pt>
                <c:pt idx="530">
                  <c:v>46.65</c:v>
                </c:pt>
                <c:pt idx="531">
                  <c:v>70.77</c:v>
                </c:pt>
                <c:pt idx="532">
                  <c:v>67.790000000000006</c:v>
                </c:pt>
                <c:pt idx="533">
                  <c:v>63.24</c:v>
                </c:pt>
                <c:pt idx="534">
                  <c:v>58.83</c:v>
                </c:pt>
                <c:pt idx="535">
                  <c:v>54.55</c:v>
                </c:pt>
                <c:pt idx="536">
                  <c:v>49.09</c:v>
                </c:pt>
                <c:pt idx="537">
                  <c:v>44.82</c:v>
                </c:pt>
                <c:pt idx="538">
                  <c:v>39.980000000000004</c:v>
                </c:pt>
                <c:pt idx="539">
                  <c:v>39.5</c:v>
                </c:pt>
                <c:pt idx="540">
                  <c:v>67.36999999999999</c:v>
                </c:pt>
                <c:pt idx="541">
                  <c:v>63.92</c:v>
                </c:pt>
                <c:pt idx="542">
                  <c:v>59.41</c:v>
                </c:pt>
                <c:pt idx="543">
                  <c:v>55.56</c:v>
                </c:pt>
                <c:pt idx="544">
                  <c:v>51.36</c:v>
                </c:pt>
                <c:pt idx="545">
                  <c:v>44.74</c:v>
                </c:pt>
                <c:pt idx="546">
                  <c:v>39.160000000000011</c:v>
                </c:pt>
                <c:pt idx="547">
                  <c:v>35.56</c:v>
                </c:pt>
                <c:pt idx="548">
                  <c:v>34.620000000000012</c:v>
                </c:pt>
                <c:pt idx="549">
                  <c:v>63.02</c:v>
                </c:pt>
                <c:pt idx="550">
                  <c:v>60.690000000000012</c:v>
                </c:pt>
                <c:pt idx="551">
                  <c:v>57.06</c:v>
                </c:pt>
                <c:pt idx="552">
                  <c:v>53.949999999999996</c:v>
                </c:pt>
                <c:pt idx="553">
                  <c:v>49.9</c:v>
                </c:pt>
                <c:pt idx="554">
                  <c:v>41.82</c:v>
                </c:pt>
                <c:pt idx="555">
                  <c:v>35.96</c:v>
                </c:pt>
                <c:pt idx="556">
                  <c:v>31.6</c:v>
                </c:pt>
                <c:pt idx="557">
                  <c:v>30.279999999999987</c:v>
                </c:pt>
                <c:pt idx="558">
                  <c:v>60.8</c:v>
                </c:pt>
                <c:pt idx="559">
                  <c:v>59.54</c:v>
                </c:pt>
                <c:pt idx="560">
                  <c:v>56.47</c:v>
                </c:pt>
                <c:pt idx="561">
                  <c:v>53.6</c:v>
                </c:pt>
                <c:pt idx="562">
                  <c:v>49.46</c:v>
                </c:pt>
                <c:pt idx="563">
                  <c:v>44.160000000000011</c:v>
                </c:pt>
                <c:pt idx="564">
                  <c:v>39.870000000000005</c:v>
                </c:pt>
                <c:pt idx="565">
                  <c:v>32.160000000000011</c:v>
                </c:pt>
                <c:pt idx="566">
                  <c:v>28.73</c:v>
                </c:pt>
                <c:pt idx="567">
                  <c:v>87.48</c:v>
                </c:pt>
                <c:pt idx="568">
                  <c:v>85.09</c:v>
                </c:pt>
                <c:pt idx="569">
                  <c:v>80.86999999999999</c:v>
                </c:pt>
                <c:pt idx="570">
                  <c:v>77.03</c:v>
                </c:pt>
                <c:pt idx="571">
                  <c:v>72.36999999999999</c:v>
                </c:pt>
                <c:pt idx="572">
                  <c:v>65.900000000000006</c:v>
                </c:pt>
                <c:pt idx="573">
                  <c:v>60.32</c:v>
                </c:pt>
                <c:pt idx="574">
                  <c:v>54.39</c:v>
                </c:pt>
                <c:pt idx="575">
                  <c:v>57.25</c:v>
                </c:pt>
                <c:pt idx="576">
                  <c:v>83.88</c:v>
                </c:pt>
                <c:pt idx="577">
                  <c:v>81.209999999999994</c:v>
                </c:pt>
                <c:pt idx="578">
                  <c:v>77.95</c:v>
                </c:pt>
                <c:pt idx="579">
                  <c:v>74.440000000000026</c:v>
                </c:pt>
                <c:pt idx="580">
                  <c:v>69.7</c:v>
                </c:pt>
                <c:pt idx="581">
                  <c:v>63.879999999999995</c:v>
                </c:pt>
                <c:pt idx="582">
                  <c:v>58.51</c:v>
                </c:pt>
                <c:pt idx="583">
                  <c:v>54.260000000000012</c:v>
                </c:pt>
                <c:pt idx="584">
                  <c:v>57.51</c:v>
                </c:pt>
                <c:pt idx="585">
                  <c:v>81.16</c:v>
                </c:pt>
                <c:pt idx="586">
                  <c:v>76.149999999999991</c:v>
                </c:pt>
                <c:pt idx="587">
                  <c:v>74.069999999999993</c:v>
                </c:pt>
                <c:pt idx="588">
                  <c:v>70.86</c:v>
                </c:pt>
                <c:pt idx="589">
                  <c:v>66.95</c:v>
                </c:pt>
                <c:pt idx="590">
                  <c:v>60.760000000000012</c:v>
                </c:pt>
                <c:pt idx="591">
                  <c:v>54.82</c:v>
                </c:pt>
                <c:pt idx="592">
                  <c:v>51.03</c:v>
                </c:pt>
                <c:pt idx="593">
                  <c:v>54.96</c:v>
                </c:pt>
                <c:pt idx="594">
                  <c:v>78.77</c:v>
                </c:pt>
                <c:pt idx="595">
                  <c:v>74.349999999999994</c:v>
                </c:pt>
                <c:pt idx="596">
                  <c:v>70.56</c:v>
                </c:pt>
                <c:pt idx="597">
                  <c:v>67.38</c:v>
                </c:pt>
                <c:pt idx="598">
                  <c:v>63.08</c:v>
                </c:pt>
                <c:pt idx="599">
                  <c:v>57.92</c:v>
                </c:pt>
                <c:pt idx="600">
                  <c:v>52.55</c:v>
                </c:pt>
                <c:pt idx="601">
                  <c:v>48.260000000000012</c:v>
                </c:pt>
                <c:pt idx="602">
                  <c:v>50.59</c:v>
                </c:pt>
                <c:pt idx="603">
                  <c:v>75.540000000000006</c:v>
                </c:pt>
                <c:pt idx="604">
                  <c:v>71.64</c:v>
                </c:pt>
                <c:pt idx="605">
                  <c:v>66.7</c:v>
                </c:pt>
                <c:pt idx="606">
                  <c:v>62.849999999999994</c:v>
                </c:pt>
                <c:pt idx="607">
                  <c:v>59.32</c:v>
                </c:pt>
                <c:pt idx="608">
                  <c:v>54.07</c:v>
                </c:pt>
                <c:pt idx="609">
                  <c:v>49.68</c:v>
                </c:pt>
                <c:pt idx="610">
                  <c:v>45.68</c:v>
                </c:pt>
                <c:pt idx="611">
                  <c:v>47.1</c:v>
                </c:pt>
                <c:pt idx="612">
                  <c:v>70.78</c:v>
                </c:pt>
                <c:pt idx="613">
                  <c:v>67.319999999999993</c:v>
                </c:pt>
                <c:pt idx="614">
                  <c:v>63.37</c:v>
                </c:pt>
                <c:pt idx="615">
                  <c:v>58.57</c:v>
                </c:pt>
                <c:pt idx="616">
                  <c:v>52.760000000000012</c:v>
                </c:pt>
                <c:pt idx="617">
                  <c:v>48.92</c:v>
                </c:pt>
                <c:pt idx="618">
                  <c:v>44.74</c:v>
                </c:pt>
                <c:pt idx="619">
                  <c:v>40.870000000000005</c:v>
                </c:pt>
                <c:pt idx="620">
                  <c:v>39.839999999999996</c:v>
                </c:pt>
                <c:pt idx="621">
                  <c:v>67.349999999999994</c:v>
                </c:pt>
                <c:pt idx="622">
                  <c:v>63.53</c:v>
                </c:pt>
                <c:pt idx="623">
                  <c:v>60.1</c:v>
                </c:pt>
                <c:pt idx="624">
                  <c:v>55.39</c:v>
                </c:pt>
                <c:pt idx="625">
                  <c:v>51.42</c:v>
                </c:pt>
                <c:pt idx="626">
                  <c:v>44.379999999999995</c:v>
                </c:pt>
                <c:pt idx="627">
                  <c:v>39.46</c:v>
                </c:pt>
                <c:pt idx="628">
                  <c:v>34.949999999999996</c:v>
                </c:pt>
                <c:pt idx="629">
                  <c:v>32.270000000000003</c:v>
                </c:pt>
                <c:pt idx="630">
                  <c:v>62.849999999999994</c:v>
                </c:pt>
                <c:pt idx="631">
                  <c:v>60.58</c:v>
                </c:pt>
                <c:pt idx="632">
                  <c:v>57.349999999999994</c:v>
                </c:pt>
                <c:pt idx="633">
                  <c:v>53.11</c:v>
                </c:pt>
                <c:pt idx="634">
                  <c:v>50.15</c:v>
                </c:pt>
                <c:pt idx="635">
                  <c:v>42.47</c:v>
                </c:pt>
                <c:pt idx="636">
                  <c:v>36.730000000000011</c:v>
                </c:pt>
                <c:pt idx="637">
                  <c:v>31.95</c:v>
                </c:pt>
                <c:pt idx="638">
                  <c:v>30</c:v>
                </c:pt>
                <c:pt idx="639">
                  <c:v>58.32</c:v>
                </c:pt>
                <c:pt idx="640">
                  <c:v>56.97</c:v>
                </c:pt>
                <c:pt idx="641">
                  <c:v>54.64</c:v>
                </c:pt>
                <c:pt idx="642">
                  <c:v>52.33</c:v>
                </c:pt>
                <c:pt idx="643">
                  <c:v>48.13</c:v>
                </c:pt>
                <c:pt idx="644">
                  <c:v>42.449999999999996</c:v>
                </c:pt>
                <c:pt idx="645">
                  <c:v>36.49</c:v>
                </c:pt>
                <c:pt idx="646">
                  <c:v>32.32</c:v>
                </c:pt>
                <c:pt idx="647">
                  <c:v>26.939999999999987</c:v>
                </c:pt>
                <c:pt idx="648">
                  <c:v>86</c:v>
                </c:pt>
                <c:pt idx="649">
                  <c:v>82.73</c:v>
                </c:pt>
                <c:pt idx="650">
                  <c:v>79</c:v>
                </c:pt>
                <c:pt idx="651">
                  <c:v>74.84</c:v>
                </c:pt>
                <c:pt idx="652">
                  <c:v>70.430000000000007</c:v>
                </c:pt>
                <c:pt idx="653">
                  <c:v>64.599999999999994</c:v>
                </c:pt>
                <c:pt idx="654">
                  <c:v>60.6</c:v>
                </c:pt>
                <c:pt idx="655">
                  <c:v>55.620000000000012</c:v>
                </c:pt>
                <c:pt idx="656">
                  <c:v>56.15</c:v>
                </c:pt>
                <c:pt idx="657">
                  <c:v>82.39</c:v>
                </c:pt>
                <c:pt idx="658">
                  <c:v>79.099999999999994</c:v>
                </c:pt>
                <c:pt idx="659">
                  <c:v>75.679999999999978</c:v>
                </c:pt>
                <c:pt idx="660">
                  <c:v>71.739999999999995</c:v>
                </c:pt>
                <c:pt idx="661">
                  <c:v>67.92</c:v>
                </c:pt>
                <c:pt idx="662">
                  <c:v>62.42</c:v>
                </c:pt>
                <c:pt idx="663">
                  <c:v>58.49</c:v>
                </c:pt>
                <c:pt idx="664">
                  <c:v>54.660000000000011</c:v>
                </c:pt>
                <c:pt idx="665">
                  <c:v>56.27</c:v>
                </c:pt>
                <c:pt idx="666">
                  <c:v>80.3</c:v>
                </c:pt>
                <c:pt idx="667">
                  <c:v>75.42</c:v>
                </c:pt>
                <c:pt idx="668">
                  <c:v>72.02</c:v>
                </c:pt>
                <c:pt idx="669">
                  <c:v>68.34</c:v>
                </c:pt>
                <c:pt idx="670">
                  <c:v>65.66</c:v>
                </c:pt>
                <c:pt idx="671">
                  <c:v>59.160000000000011</c:v>
                </c:pt>
                <c:pt idx="672">
                  <c:v>54.809999999999995</c:v>
                </c:pt>
                <c:pt idx="673">
                  <c:v>51.28</c:v>
                </c:pt>
                <c:pt idx="674">
                  <c:v>54.230000000000011</c:v>
                </c:pt>
                <c:pt idx="675">
                  <c:v>77.22</c:v>
                </c:pt>
                <c:pt idx="676">
                  <c:v>72.910000000000025</c:v>
                </c:pt>
                <c:pt idx="677">
                  <c:v>68.33</c:v>
                </c:pt>
                <c:pt idx="678">
                  <c:v>64.95</c:v>
                </c:pt>
                <c:pt idx="679">
                  <c:v>60.620000000000012</c:v>
                </c:pt>
                <c:pt idx="680">
                  <c:v>55.879999999999995</c:v>
                </c:pt>
                <c:pt idx="681">
                  <c:v>51.49</c:v>
                </c:pt>
                <c:pt idx="682">
                  <c:v>46.720000000000013</c:v>
                </c:pt>
                <c:pt idx="683">
                  <c:v>49.809999999999995</c:v>
                </c:pt>
                <c:pt idx="684">
                  <c:v>74.03</c:v>
                </c:pt>
                <c:pt idx="685">
                  <c:v>70.16</c:v>
                </c:pt>
                <c:pt idx="686">
                  <c:v>64.849999999999994</c:v>
                </c:pt>
                <c:pt idx="687">
                  <c:v>61.09</c:v>
                </c:pt>
                <c:pt idx="688">
                  <c:v>57.09</c:v>
                </c:pt>
                <c:pt idx="689">
                  <c:v>52.620000000000012</c:v>
                </c:pt>
                <c:pt idx="690">
                  <c:v>47.89</c:v>
                </c:pt>
                <c:pt idx="691">
                  <c:v>42.37</c:v>
                </c:pt>
                <c:pt idx="692">
                  <c:v>45.71</c:v>
                </c:pt>
                <c:pt idx="693">
                  <c:v>69.790000000000006</c:v>
                </c:pt>
                <c:pt idx="694">
                  <c:v>65.349999999999994</c:v>
                </c:pt>
                <c:pt idx="695">
                  <c:v>61.53</c:v>
                </c:pt>
                <c:pt idx="696">
                  <c:v>57.53</c:v>
                </c:pt>
                <c:pt idx="697">
                  <c:v>51.18</c:v>
                </c:pt>
                <c:pt idx="698">
                  <c:v>47.91</c:v>
                </c:pt>
                <c:pt idx="699">
                  <c:v>43.89</c:v>
                </c:pt>
                <c:pt idx="700">
                  <c:v>38.660000000000011</c:v>
                </c:pt>
                <c:pt idx="701">
                  <c:v>38.809999999999995</c:v>
                </c:pt>
                <c:pt idx="702">
                  <c:v>66.8</c:v>
                </c:pt>
                <c:pt idx="703">
                  <c:v>63.07</c:v>
                </c:pt>
                <c:pt idx="704">
                  <c:v>58.96</c:v>
                </c:pt>
                <c:pt idx="705">
                  <c:v>54.48</c:v>
                </c:pt>
                <c:pt idx="706">
                  <c:v>49.92</c:v>
                </c:pt>
                <c:pt idx="707">
                  <c:v>43.02</c:v>
                </c:pt>
                <c:pt idx="708">
                  <c:v>38.770000000000003</c:v>
                </c:pt>
                <c:pt idx="709">
                  <c:v>34.410000000000004</c:v>
                </c:pt>
                <c:pt idx="710">
                  <c:v>30.89</c:v>
                </c:pt>
                <c:pt idx="711">
                  <c:v>64.349999999999994</c:v>
                </c:pt>
                <c:pt idx="712">
                  <c:v>60.949999999999996</c:v>
                </c:pt>
                <c:pt idx="713">
                  <c:v>57.809999999999995</c:v>
                </c:pt>
                <c:pt idx="714">
                  <c:v>52</c:v>
                </c:pt>
                <c:pt idx="715">
                  <c:v>47.949999999999996</c:v>
                </c:pt>
                <c:pt idx="716">
                  <c:v>41.690000000000012</c:v>
                </c:pt>
                <c:pt idx="717">
                  <c:v>36.32</c:v>
                </c:pt>
                <c:pt idx="718">
                  <c:v>31.759999999999987</c:v>
                </c:pt>
                <c:pt idx="719">
                  <c:v>28</c:v>
                </c:pt>
                <c:pt idx="720">
                  <c:v>59.809999999999995</c:v>
                </c:pt>
                <c:pt idx="721">
                  <c:v>58.13</c:v>
                </c:pt>
                <c:pt idx="722">
                  <c:v>55.02</c:v>
                </c:pt>
                <c:pt idx="723">
                  <c:v>51.160000000000011</c:v>
                </c:pt>
                <c:pt idx="724">
                  <c:v>47</c:v>
                </c:pt>
                <c:pt idx="725">
                  <c:v>41.28</c:v>
                </c:pt>
                <c:pt idx="726">
                  <c:v>35.39</c:v>
                </c:pt>
                <c:pt idx="727">
                  <c:v>29.419999999999987</c:v>
                </c:pt>
                <c:pt idx="728">
                  <c:v>27.650000000000031</c:v>
                </c:pt>
                <c:pt idx="729">
                  <c:v>81.86999999999999</c:v>
                </c:pt>
                <c:pt idx="730">
                  <c:v>78.510000000000005</c:v>
                </c:pt>
                <c:pt idx="731">
                  <c:v>75.88</c:v>
                </c:pt>
                <c:pt idx="732">
                  <c:v>68.22</c:v>
                </c:pt>
                <c:pt idx="733">
                  <c:v>57.349999999999994</c:v>
                </c:pt>
                <c:pt idx="734">
                  <c:v>56.78</c:v>
                </c:pt>
                <c:pt idx="735">
                  <c:v>80.260000000000005</c:v>
                </c:pt>
                <c:pt idx="736">
                  <c:v>77.8</c:v>
                </c:pt>
                <c:pt idx="737">
                  <c:v>74.66</c:v>
                </c:pt>
                <c:pt idx="738">
                  <c:v>66.569999999999993</c:v>
                </c:pt>
                <c:pt idx="739">
                  <c:v>55.78</c:v>
                </c:pt>
                <c:pt idx="740">
                  <c:v>54.68</c:v>
                </c:pt>
                <c:pt idx="741">
                  <c:v>77.48</c:v>
                </c:pt>
                <c:pt idx="742">
                  <c:v>76.03</c:v>
                </c:pt>
                <c:pt idx="743">
                  <c:v>71.319999999999993</c:v>
                </c:pt>
                <c:pt idx="744">
                  <c:v>63.71</c:v>
                </c:pt>
                <c:pt idx="745">
                  <c:v>52.290000000000013</c:v>
                </c:pt>
                <c:pt idx="746">
                  <c:v>51.92</c:v>
                </c:pt>
                <c:pt idx="747">
                  <c:v>71.55</c:v>
                </c:pt>
                <c:pt idx="748">
                  <c:v>70.400000000000006</c:v>
                </c:pt>
                <c:pt idx="749">
                  <c:v>65.55</c:v>
                </c:pt>
                <c:pt idx="750">
                  <c:v>59.09</c:v>
                </c:pt>
                <c:pt idx="751">
                  <c:v>44.55</c:v>
                </c:pt>
                <c:pt idx="752">
                  <c:v>43.41</c:v>
                </c:pt>
                <c:pt idx="753">
                  <c:v>66.52</c:v>
                </c:pt>
                <c:pt idx="754">
                  <c:v>63.58</c:v>
                </c:pt>
                <c:pt idx="755">
                  <c:v>61</c:v>
                </c:pt>
                <c:pt idx="756">
                  <c:v>51.52</c:v>
                </c:pt>
                <c:pt idx="757">
                  <c:v>42.849999999999994</c:v>
                </c:pt>
                <c:pt idx="758">
                  <c:v>39.68</c:v>
                </c:pt>
                <c:pt idx="759">
                  <c:v>60.68</c:v>
                </c:pt>
                <c:pt idx="760">
                  <c:v>57.730000000000011</c:v>
                </c:pt>
                <c:pt idx="761">
                  <c:v>57.08</c:v>
                </c:pt>
                <c:pt idx="762">
                  <c:v>54.02</c:v>
                </c:pt>
                <c:pt idx="763">
                  <c:v>47.18</c:v>
                </c:pt>
                <c:pt idx="764">
                  <c:v>37.17</c:v>
                </c:pt>
                <c:pt idx="765">
                  <c:v>81.040000000000006</c:v>
                </c:pt>
                <c:pt idx="766">
                  <c:v>77.63</c:v>
                </c:pt>
                <c:pt idx="767">
                  <c:v>74.709999999999994</c:v>
                </c:pt>
                <c:pt idx="768">
                  <c:v>68.23</c:v>
                </c:pt>
                <c:pt idx="769">
                  <c:v>55.07</c:v>
                </c:pt>
                <c:pt idx="770">
                  <c:v>55.9</c:v>
                </c:pt>
                <c:pt idx="771">
                  <c:v>78.86</c:v>
                </c:pt>
                <c:pt idx="772">
                  <c:v>74.040000000000006</c:v>
                </c:pt>
                <c:pt idx="773">
                  <c:v>71.19</c:v>
                </c:pt>
                <c:pt idx="774">
                  <c:v>65.040000000000006</c:v>
                </c:pt>
                <c:pt idx="775">
                  <c:v>54.27</c:v>
                </c:pt>
                <c:pt idx="776">
                  <c:v>53.190000000000012</c:v>
                </c:pt>
                <c:pt idx="777">
                  <c:v>76.940000000000026</c:v>
                </c:pt>
                <c:pt idx="778">
                  <c:v>72.52</c:v>
                </c:pt>
                <c:pt idx="779">
                  <c:v>70.23</c:v>
                </c:pt>
                <c:pt idx="780">
                  <c:v>62.93</c:v>
                </c:pt>
                <c:pt idx="781">
                  <c:v>51.730000000000011</c:v>
                </c:pt>
                <c:pt idx="782">
                  <c:v>50.260000000000012</c:v>
                </c:pt>
                <c:pt idx="783">
                  <c:v>71.7</c:v>
                </c:pt>
                <c:pt idx="784">
                  <c:v>67.31</c:v>
                </c:pt>
                <c:pt idx="785">
                  <c:v>65.88</c:v>
                </c:pt>
                <c:pt idx="786">
                  <c:v>57.14</c:v>
                </c:pt>
                <c:pt idx="787">
                  <c:v>44.309999999999995</c:v>
                </c:pt>
                <c:pt idx="788">
                  <c:v>44.13</c:v>
                </c:pt>
                <c:pt idx="789">
                  <c:v>66.09</c:v>
                </c:pt>
                <c:pt idx="790">
                  <c:v>62.809999999999995</c:v>
                </c:pt>
                <c:pt idx="791">
                  <c:v>59.3</c:v>
                </c:pt>
                <c:pt idx="792">
                  <c:v>50.44</c:v>
                </c:pt>
                <c:pt idx="793">
                  <c:v>42.339999999999996</c:v>
                </c:pt>
                <c:pt idx="794">
                  <c:v>39.08</c:v>
                </c:pt>
                <c:pt idx="795">
                  <c:v>60.96</c:v>
                </c:pt>
                <c:pt idx="796">
                  <c:v>60.13</c:v>
                </c:pt>
                <c:pt idx="797">
                  <c:v>57.54</c:v>
                </c:pt>
                <c:pt idx="798">
                  <c:v>52.690000000000012</c:v>
                </c:pt>
                <c:pt idx="799">
                  <c:v>44.3</c:v>
                </c:pt>
                <c:pt idx="800">
                  <c:v>34.96</c:v>
                </c:pt>
                <c:pt idx="801">
                  <c:v>79.75</c:v>
                </c:pt>
                <c:pt idx="802">
                  <c:v>77.669999999999987</c:v>
                </c:pt>
                <c:pt idx="803">
                  <c:v>73.42</c:v>
                </c:pt>
                <c:pt idx="804">
                  <c:v>67.510000000000005</c:v>
                </c:pt>
                <c:pt idx="805">
                  <c:v>54.56</c:v>
                </c:pt>
                <c:pt idx="806">
                  <c:v>55.44</c:v>
                </c:pt>
                <c:pt idx="807">
                  <c:v>77.72</c:v>
                </c:pt>
                <c:pt idx="808">
                  <c:v>73.28</c:v>
                </c:pt>
                <c:pt idx="809">
                  <c:v>71.58</c:v>
                </c:pt>
                <c:pt idx="810">
                  <c:v>64.8</c:v>
                </c:pt>
                <c:pt idx="811">
                  <c:v>52.36</c:v>
                </c:pt>
                <c:pt idx="812">
                  <c:v>52.99</c:v>
                </c:pt>
                <c:pt idx="813">
                  <c:v>76.599999999999994</c:v>
                </c:pt>
                <c:pt idx="814">
                  <c:v>71.540000000000006</c:v>
                </c:pt>
                <c:pt idx="815">
                  <c:v>66.98</c:v>
                </c:pt>
                <c:pt idx="816">
                  <c:v>61.339999999999996</c:v>
                </c:pt>
                <c:pt idx="817">
                  <c:v>50.59</c:v>
                </c:pt>
                <c:pt idx="818">
                  <c:v>50.27</c:v>
                </c:pt>
                <c:pt idx="819">
                  <c:v>71.510000000000005</c:v>
                </c:pt>
                <c:pt idx="820">
                  <c:v>68.13</c:v>
                </c:pt>
                <c:pt idx="821">
                  <c:v>62.09</c:v>
                </c:pt>
                <c:pt idx="822">
                  <c:v>55.42</c:v>
                </c:pt>
                <c:pt idx="823">
                  <c:v>46.48</c:v>
                </c:pt>
                <c:pt idx="824">
                  <c:v>44.17</c:v>
                </c:pt>
                <c:pt idx="825">
                  <c:v>63.49</c:v>
                </c:pt>
                <c:pt idx="826">
                  <c:v>61.74</c:v>
                </c:pt>
                <c:pt idx="827">
                  <c:v>59.68</c:v>
                </c:pt>
                <c:pt idx="828">
                  <c:v>49.5</c:v>
                </c:pt>
                <c:pt idx="829">
                  <c:v>41.730000000000011</c:v>
                </c:pt>
                <c:pt idx="830">
                  <c:v>37.520000000000003</c:v>
                </c:pt>
                <c:pt idx="831">
                  <c:v>62.04</c:v>
                </c:pt>
                <c:pt idx="832">
                  <c:v>60.53</c:v>
                </c:pt>
                <c:pt idx="833">
                  <c:v>58.78</c:v>
                </c:pt>
                <c:pt idx="834">
                  <c:v>51.260000000000012</c:v>
                </c:pt>
                <c:pt idx="835">
                  <c:v>42.68</c:v>
                </c:pt>
                <c:pt idx="836">
                  <c:v>34.94</c:v>
                </c:pt>
                <c:pt idx="837">
                  <c:v>78.75</c:v>
                </c:pt>
                <c:pt idx="838">
                  <c:v>76.77</c:v>
                </c:pt>
                <c:pt idx="839">
                  <c:v>73.23</c:v>
                </c:pt>
                <c:pt idx="840">
                  <c:v>66.58</c:v>
                </c:pt>
                <c:pt idx="841">
                  <c:v>54.86</c:v>
                </c:pt>
                <c:pt idx="842">
                  <c:v>55.42</c:v>
                </c:pt>
                <c:pt idx="843">
                  <c:v>76.23</c:v>
                </c:pt>
                <c:pt idx="844">
                  <c:v>73.319999999999993</c:v>
                </c:pt>
                <c:pt idx="845">
                  <c:v>69.83</c:v>
                </c:pt>
                <c:pt idx="846">
                  <c:v>63.13</c:v>
                </c:pt>
                <c:pt idx="847">
                  <c:v>52.43</c:v>
                </c:pt>
                <c:pt idx="848">
                  <c:v>53.24</c:v>
                </c:pt>
                <c:pt idx="849">
                  <c:v>74.36</c:v>
                </c:pt>
                <c:pt idx="850">
                  <c:v>69.739999999999995</c:v>
                </c:pt>
                <c:pt idx="851">
                  <c:v>66.39</c:v>
                </c:pt>
                <c:pt idx="852">
                  <c:v>59.48</c:v>
                </c:pt>
                <c:pt idx="853">
                  <c:v>49.379999999999995</c:v>
                </c:pt>
                <c:pt idx="854">
                  <c:v>49.349999999999994</c:v>
                </c:pt>
                <c:pt idx="855">
                  <c:v>68.73</c:v>
                </c:pt>
                <c:pt idx="856">
                  <c:v>65.56</c:v>
                </c:pt>
                <c:pt idx="857">
                  <c:v>61.32</c:v>
                </c:pt>
                <c:pt idx="858">
                  <c:v>53.67</c:v>
                </c:pt>
                <c:pt idx="859">
                  <c:v>44.879999999999995</c:v>
                </c:pt>
                <c:pt idx="860">
                  <c:v>42.68</c:v>
                </c:pt>
                <c:pt idx="861">
                  <c:v>61.760000000000012</c:v>
                </c:pt>
                <c:pt idx="862">
                  <c:v>58.01</c:v>
                </c:pt>
                <c:pt idx="863">
                  <c:v>54.809999999999995</c:v>
                </c:pt>
                <c:pt idx="864">
                  <c:v>48.52</c:v>
                </c:pt>
                <c:pt idx="865">
                  <c:v>37.36</c:v>
                </c:pt>
                <c:pt idx="866">
                  <c:v>34.1</c:v>
                </c:pt>
                <c:pt idx="867">
                  <c:v>59.05</c:v>
                </c:pt>
                <c:pt idx="868">
                  <c:v>57.86</c:v>
                </c:pt>
                <c:pt idx="869">
                  <c:v>54.94</c:v>
                </c:pt>
                <c:pt idx="870">
                  <c:v>51.08</c:v>
                </c:pt>
                <c:pt idx="871">
                  <c:v>39.020000000000003</c:v>
                </c:pt>
                <c:pt idx="872">
                  <c:v>30.82</c:v>
                </c:pt>
                <c:pt idx="873">
                  <c:v>76.66</c:v>
                </c:pt>
                <c:pt idx="874">
                  <c:v>74.53</c:v>
                </c:pt>
                <c:pt idx="875">
                  <c:v>70.569999999999993</c:v>
                </c:pt>
                <c:pt idx="876">
                  <c:v>63.309999999999995</c:v>
                </c:pt>
                <c:pt idx="877">
                  <c:v>52.790000000000013</c:v>
                </c:pt>
                <c:pt idx="878">
                  <c:v>52.760000000000012</c:v>
                </c:pt>
                <c:pt idx="879">
                  <c:v>73.760000000000005</c:v>
                </c:pt>
                <c:pt idx="880">
                  <c:v>71.69</c:v>
                </c:pt>
                <c:pt idx="881">
                  <c:v>67.790000000000006</c:v>
                </c:pt>
                <c:pt idx="882">
                  <c:v>61.61</c:v>
                </c:pt>
                <c:pt idx="883">
                  <c:v>50.4</c:v>
                </c:pt>
                <c:pt idx="884">
                  <c:v>49.55</c:v>
                </c:pt>
                <c:pt idx="885">
                  <c:v>71.910000000000025</c:v>
                </c:pt>
                <c:pt idx="886">
                  <c:v>66.48</c:v>
                </c:pt>
                <c:pt idx="887">
                  <c:v>64.459999999999994</c:v>
                </c:pt>
                <c:pt idx="888">
                  <c:v>57.760000000000012</c:v>
                </c:pt>
                <c:pt idx="889">
                  <c:v>48.04</c:v>
                </c:pt>
                <c:pt idx="890">
                  <c:v>47.230000000000011</c:v>
                </c:pt>
                <c:pt idx="891">
                  <c:v>66.290000000000006</c:v>
                </c:pt>
                <c:pt idx="892">
                  <c:v>61.97</c:v>
                </c:pt>
                <c:pt idx="893">
                  <c:v>59.09</c:v>
                </c:pt>
                <c:pt idx="894">
                  <c:v>51.91</c:v>
                </c:pt>
                <c:pt idx="895">
                  <c:v>44.120000000000012</c:v>
                </c:pt>
                <c:pt idx="896">
                  <c:v>40.800000000000004</c:v>
                </c:pt>
                <c:pt idx="897">
                  <c:v>59.98</c:v>
                </c:pt>
                <c:pt idx="898">
                  <c:v>57.05</c:v>
                </c:pt>
                <c:pt idx="899">
                  <c:v>52.949999999999996</c:v>
                </c:pt>
                <c:pt idx="900">
                  <c:v>44.6</c:v>
                </c:pt>
                <c:pt idx="901">
                  <c:v>34.980000000000004</c:v>
                </c:pt>
                <c:pt idx="902">
                  <c:v>31.57</c:v>
                </c:pt>
                <c:pt idx="903">
                  <c:v>56.98</c:v>
                </c:pt>
                <c:pt idx="904">
                  <c:v>54.41</c:v>
                </c:pt>
                <c:pt idx="905">
                  <c:v>51.64</c:v>
                </c:pt>
                <c:pt idx="906">
                  <c:v>45.24</c:v>
                </c:pt>
                <c:pt idx="907">
                  <c:v>35.879999999999995</c:v>
                </c:pt>
                <c:pt idx="908">
                  <c:v>26.630000000000031</c:v>
                </c:pt>
                <c:pt idx="909">
                  <c:v>73.849999999999994</c:v>
                </c:pt>
                <c:pt idx="910">
                  <c:v>71.48</c:v>
                </c:pt>
                <c:pt idx="911">
                  <c:v>68.66</c:v>
                </c:pt>
                <c:pt idx="912">
                  <c:v>61.28</c:v>
                </c:pt>
                <c:pt idx="913">
                  <c:v>54.36</c:v>
                </c:pt>
                <c:pt idx="914">
                  <c:v>53.6</c:v>
                </c:pt>
                <c:pt idx="915">
                  <c:v>71.47</c:v>
                </c:pt>
                <c:pt idx="916">
                  <c:v>69.010000000000005</c:v>
                </c:pt>
                <c:pt idx="917">
                  <c:v>65.61999999999999</c:v>
                </c:pt>
                <c:pt idx="918">
                  <c:v>59.02</c:v>
                </c:pt>
                <c:pt idx="919">
                  <c:v>52.06</c:v>
                </c:pt>
                <c:pt idx="920">
                  <c:v>50.61</c:v>
                </c:pt>
                <c:pt idx="921">
                  <c:v>69.260000000000005</c:v>
                </c:pt>
                <c:pt idx="922">
                  <c:v>64.63</c:v>
                </c:pt>
                <c:pt idx="923">
                  <c:v>62.48</c:v>
                </c:pt>
                <c:pt idx="924">
                  <c:v>56.160000000000011</c:v>
                </c:pt>
                <c:pt idx="925">
                  <c:v>48.92</c:v>
                </c:pt>
                <c:pt idx="926">
                  <c:v>46.37</c:v>
                </c:pt>
                <c:pt idx="927">
                  <c:v>64.3</c:v>
                </c:pt>
                <c:pt idx="928">
                  <c:v>60.120000000000012</c:v>
                </c:pt>
                <c:pt idx="929">
                  <c:v>56.790000000000013</c:v>
                </c:pt>
                <c:pt idx="930">
                  <c:v>50.77</c:v>
                </c:pt>
                <c:pt idx="931">
                  <c:v>43.09</c:v>
                </c:pt>
                <c:pt idx="932">
                  <c:v>39.800000000000004</c:v>
                </c:pt>
                <c:pt idx="933">
                  <c:v>60.160000000000011</c:v>
                </c:pt>
                <c:pt idx="934">
                  <c:v>56.18</c:v>
                </c:pt>
                <c:pt idx="935">
                  <c:v>51.65</c:v>
                </c:pt>
                <c:pt idx="936">
                  <c:v>43.57</c:v>
                </c:pt>
                <c:pt idx="937">
                  <c:v>33.57</c:v>
                </c:pt>
                <c:pt idx="938">
                  <c:v>29.2</c:v>
                </c:pt>
                <c:pt idx="939">
                  <c:v>57.230000000000011</c:v>
                </c:pt>
                <c:pt idx="940">
                  <c:v>54.120000000000012</c:v>
                </c:pt>
                <c:pt idx="941">
                  <c:v>50.839999999999996</c:v>
                </c:pt>
                <c:pt idx="942">
                  <c:v>44.120000000000012</c:v>
                </c:pt>
                <c:pt idx="943">
                  <c:v>31.939999999999987</c:v>
                </c:pt>
                <c:pt idx="944">
                  <c:v>25.979999999999986</c:v>
                </c:pt>
                <c:pt idx="945">
                  <c:v>68.05</c:v>
                </c:pt>
                <c:pt idx="946">
                  <c:v>63.13</c:v>
                </c:pt>
                <c:pt idx="947">
                  <c:v>57.449999999999996</c:v>
                </c:pt>
                <c:pt idx="948">
                  <c:v>47.65</c:v>
                </c:pt>
                <c:pt idx="949">
                  <c:v>48.7</c:v>
                </c:pt>
                <c:pt idx="950">
                  <c:v>65.66</c:v>
                </c:pt>
                <c:pt idx="951">
                  <c:v>58.7</c:v>
                </c:pt>
                <c:pt idx="952">
                  <c:v>52.71</c:v>
                </c:pt>
                <c:pt idx="953">
                  <c:v>44.25</c:v>
                </c:pt>
                <c:pt idx="954">
                  <c:v>44.47</c:v>
                </c:pt>
                <c:pt idx="955">
                  <c:v>60.47</c:v>
                </c:pt>
                <c:pt idx="956">
                  <c:v>55.1</c:v>
                </c:pt>
                <c:pt idx="957">
                  <c:v>50.64</c:v>
                </c:pt>
                <c:pt idx="958">
                  <c:v>37.75</c:v>
                </c:pt>
                <c:pt idx="959">
                  <c:v>39.520000000000003</c:v>
                </c:pt>
                <c:pt idx="960">
                  <c:v>56.120000000000012</c:v>
                </c:pt>
                <c:pt idx="961">
                  <c:v>51.77</c:v>
                </c:pt>
                <c:pt idx="962">
                  <c:v>41.94</c:v>
                </c:pt>
                <c:pt idx="963">
                  <c:v>37.700000000000003</c:v>
                </c:pt>
                <c:pt idx="964">
                  <c:v>37.15</c:v>
                </c:pt>
                <c:pt idx="965">
                  <c:v>57.39</c:v>
                </c:pt>
                <c:pt idx="966">
                  <c:v>54.32</c:v>
                </c:pt>
                <c:pt idx="967">
                  <c:v>48.11</c:v>
                </c:pt>
                <c:pt idx="968">
                  <c:v>41.03</c:v>
                </c:pt>
                <c:pt idx="969">
                  <c:v>33.050000000000004</c:v>
                </c:pt>
                <c:pt idx="970">
                  <c:v>67.239999999999995</c:v>
                </c:pt>
                <c:pt idx="971">
                  <c:v>62.220000000000013</c:v>
                </c:pt>
                <c:pt idx="972">
                  <c:v>56.61</c:v>
                </c:pt>
                <c:pt idx="973">
                  <c:v>46.18</c:v>
                </c:pt>
                <c:pt idx="974">
                  <c:v>48.86</c:v>
                </c:pt>
                <c:pt idx="975">
                  <c:v>64.11</c:v>
                </c:pt>
                <c:pt idx="976">
                  <c:v>56.57</c:v>
                </c:pt>
                <c:pt idx="977">
                  <c:v>52.77</c:v>
                </c:pt>
                <c:pt idx="978">
                  <c:v>43.57</c:v>
                </c:pt>
                <c:pt idx="979">
                  <c:v>43.68</c:v>
                </c:pt>
                <c:pt idx="980">
                  <c:v>60.56</c:v>
                </c:pt>
                <c:pt idx="981">
                  <c:v>53.11</c:v>
                </c:pt>
                <c:pt idx="982">
                  <c:v>47.17</c:v>
                </c:pt>
                <c:pt idx="983">
                  <c:v>39.18</c:v>
                </c:pt>
                <c:pt idx="984">
                  <c:v>40.53</c:v>
                </c:pt>
                <c:pt idx="985">
                  <c:v>54.190000000000012</c:v>
                </c:pt>
                <c:pt idx="986">
                  <c:v>50.41</c:v>
                </c:pt>
                <c:pt idx="987">
                  <c:v>42.51</c:v>
                </c:pt>
                <c:pt idx="988">
                  <c:v>36.120000000000012</c:v>
                </c:pt>
                <c:pt idx="989">
                  <c:v>33.130000000000003</c:v>
                </c:pt>
                <c:pt idx="990">
                  <c:v>57.82</c:v>
                </c:pt>
                <c:pt idx="991">
                  <c:v>53.24</c:v>
                </c:pt>
                <c:pt idx="992">
                  <c:v>45.7</c:v>
                </c:pt>
                <c:pt idx="993">
                  <c:v>37.449999999999996</c:v>
                </c:pt>
                <c:pt idx="994">
                  <c:v>30</c:v>
                </c:pt>
                <c:pt idx="995">
                  <c:v>66.06</c:v>
                </c:pt>
                <c:pt idx="996">
                  <c:v>61.309999999999995</c:v>
                </c:pt>
                <c:pt idx="997">
                  <c:v>55.96</c:v>
                </c:pt>
                <c:pt idx="998">
                  <c:v>46.61</c:v>
                </c:pt>
                <c:pt idx="999">
                  <c:v>47.44</c:v>
                </c:pt>
                <c:pt idx="1000">
                  <c:v>62.309999999999995</c:v>
                </c:pt>
                <c:pt idx="1001">
                  <c:v>56.6</c:v>
                </c:pt>
                <c:pt idx="1002">
                  <c:v>51.46</c:v>
                </c:pt>
                <c:pt idx="1003">
                  <c:v>42.18</c:v>
                </c:pt>
                <c:pt idx="1004">
                  <c:v>42.74</c:v>
                </c:pt>
                <c:pt idx="1005">
                  <c:v>58.4</c:v>
                </c:pt>
                <c:pt idx="1006">
                  <c:v>52.25</c:v>
                </c:pt>
                <c:pt idx="1007">
                  <c:v>46.25</c:v>
                </c:pt>
                <c:pt idx="1008">
                  <c:v>39.04</c:v>
                </c:pt>
                <c:pt idx="1009">
                  <c:v>39.14</c:v>
                </c:pt>
                <c:pt idx="1010">
                  <c:v>50.68</c:v>
                </c:pt>
                <c:pt idx="1011">
                  <c:v>46.01</c:v>
                </c:pt>
                <c:pt idx="1012">
                  <c:v>41.07</c:v>
                </c:pt>
                <c:pt idx="1013">
                  <c:v>32.44</c:v>
                </c:pt>
                <c:pt idx="1014">
                  <c:v>29.630000000000031</c:v>
                </c:pt>
                <c:pt idx="1015">
                  <c:v>53.349999999999994</c:v>
                </c:pt>
                <c:pt idx="1016">
                  <c:v>48.32</c:v>
                </c:pt>
                <c:pt idx="1017">
                  <c:v>46.1</c:v>
                </c:pt>
                <c:pt idx="1018">
                  <c:v>34.370000000000005</c:v>
                </c:pt>
                <c:pt idx="1019">
                  <c:v>27.03</c:v>
                </c:pt>
                <c:pt idx="1020">
                  <c:v>64.910000000000025</c:v>
                </c:pt>
                <c:pt idx="1021">
                  <c:v>59.190000000000012</c:v>
                </c:pt>
                <c:pt idx="1022">
                  <c:v>53.82</c:v>
                </c:pt>
                <c:pt idx="1023">
                  <c:v>44.230000000000011</c:v>
                </c:pt>
                <c:pt idx="1024">
                  <c:v>46.82</c:v>
                </c:pt>
                <c:pt idx="1025">
                  <c:v>60.75</c:v>
                </c:pt>
                <c:pt idx="1026">
                  <c:v>54.96</c:v>
                </c:pt>
                <c:pt idx="1027">
                  <c:v>50</c:v>
                </c:pt>
                <c:pt idx="1028">
                  <c:v>41.37</c:v>
                </c:pt>
                <c:pt idx="1029">
                  <c:v>42.46</c:v>
                </c:pt>
                <c:pt idx="1030">
                  <c:v>55.849999999999994</c:v>
                </c:pt>
                <c:pt idx="1031">
                  <c:v>49.39</c:v>
                </c:pt>
                <c:pt idx="1032">
                  <c:v>44.63</c:v>
                </c:pt>
                <c:pt idx="1033">
                  <c:v>37.230000000000011</c:v>
                </c:pt>
                <c:pt idx="1034">
                  <c:v>36.39</c:v>
                </c:pt>
                <c:pt idx="1035">
                  <c:v>50.99</c:v>
                </c:pt>
                <c:pt idx="1036">
                  <c:v>45.65</c:v>
                </c:pt>
                <c:pt idx="1037">
                  <c:v>38.97</c:v>
                </c:pt>
                <c:pt idx="1038">
                  <c:v>31.439999999999987</c:v>
                </c:pt>
                <c:pt idx="1039">
                  <c:v>28.93</c:v>
                </c:pt>
                <c:pt idx="1040">
                  <c:v>51.309999999999995</c:v>
                </c:pt>
                <c:pt idx="1041">
                  <c:v>46.36</c:v>
                </c:pt>
                <c:pt idx="1042">
                  <c:v>41.190000000000012</c:v>
                </c:pt>
                <c:pt idx="1043">
                  <c:v>32.39</c:v>
                </c:pt>
                <c:pt idx="1044">
                  <c:v>24.610000000000031</c:v>
                </c:pt>
                <c:pt idx="1045">
                  <c:v>62.13</c:v>
                </c:pt>
                <c:pt idx="1046">
                  <c:v>56.59</c:v>
                </c:pt>
                <c:pt idx="1047">
                  <c:v>51.730000000000011</c:v>
                </c:pt>
                <c:pt idx="1048">
                  <c:v>46.41</c:v>
                </c:pt>
                <c:pt idx="1049">
                  <c:v>45.51</c:v>
                </c:pt>
                <c:pt idx="1050">
                  <c:v>57.46</c:v>
                </c:pt>
                <c:pt idx="1051">
                  <c:v>52.160000000000011</c:v>
                </c:pt>
                <c:pt idx="1052">
                  <c:v>48.220000000000013</c:v>
                </c:pt>
                <c:pt idx="1053">
                  <c:v>41.120000000000012</c:v>
                </c:pt>
                <c:pt idx="1054">
                  <c:v>41.94</c:v>
                </c:pt>
                <c:pt idx="1055">
                  <c:v>53.89</c:v>
                </c:pt>
                <c:pt idx="1056">
                  <c:v>47</c:v>
                </c:pt>
                <c:pt idx="1057">
                  <c:v>42.760000000000012</c:v>
                </c:pt>
                <c:pt idx="1058">
                  <c:v>36.270000000000003</c:v>
                </c:pt>
                <c:pt idx="1059">
                  <c:v>35.78</c:v>
                </c:pt>
                <c:pt idx="1060">
                  <c:v>51.290000000000013</c:v>
                </c:pt>
                <c:pt idx="1061">
                  <c:v>44.82</c:v>
                </c:pt>
                <c:pt idx="1062">
                  <c:v>38.200000000000003</c:v>
                </c:pt>
                <c:pt idx="1063">
                  <c:v>29.459999999999987</c:v>
                </c:pt>
                <c:pt idx="1064">
                  <c:v>25.130000000000031</c:v>
                </c:pt>
                <c:pt idx="1065">
                  <c:v>47.65</c:v>
                </c:pt>
                <c:pt idx="1066">
                  <c:v>44.75</c:v>
                </c:pt>
                <c:pt idx="1067">
                  <c:v>38.82</c:v>
                </c:pt>
                <c:pt idx="1068">
                  <c:v>29.49</c:v>
                </c:pt>
                <c:pt idx="1069">
                  <c:v>24.57</c:v>
                </c:pt>
                <c:pt idx="1070">
                  <c:v>53.290000000000013</c:v>
                </c:pt>
                <c:pt idx="1071">
                  <c:v>49.09</c:v>
                </c:pt>
                <c:pt idx="1072">
                  <c:v>44.93</c:v>
                </c:pt>
                <c:pt idx="1073">
                  <c:v>39.190000000000012</c:v>
                </c:pt>
                <c:pt idx="1074">
                  <c:v>42.41</c:v>
                </c:pt>
                <c:pt idx="1075">
                  <c:v>52.15</c:v>
                </c:pt>
                <c:pt idx="1076">
                  <c:v>46.55</c:v>
                </c:pt>
                <c:pt idx="1077">
                  <c:v>41.260000000000012</c:v>
                </c:pt>
                <c:pt idx="1078">
                  <c:v>35.760000000000012</c:v>
                </c:pt>
                <c:pt idx="1079">
                  <c:v>40.07</c:v>
                </c:pt>
                <c:pt idx="1080">
                  <c:v>48.42</c:v>
                </c:pt>
                <c:pt idx="1081">
                  <c:v>43.39</c:v>
                </c:pt>
                <c:pt idx="1082">
                  <c:v>40.56</c:v>
                </c:pt>
                <c:pt idx="1083">
                  <c:v>32.07</c:v>
                </c:pt>
                <c:pt idx="1084">
                  <c:v>34.44</c:v>
                </c:pt>
                <c:pt idx="1085">
                  <c:v>44.17</c:v>
                </c:pt>
                <c:pt idx="1086">
                  <c:v>40.53</c:v>
                </c:pt>
                <c:pt idx="1087">
                  <c:v>34.770000000000003</c:v>
                </c:pt>
                <c:pt idx="1088">
                  <c:v>31.73</c:v>
                </c:pt>
                <c:pt idx="1089">
                  <c:v>30.150000000000031</c:v>
                </c:pt>
                <c:pt idx="1090">
                  <c:v>49.1</c:v>
                </c:pt>
                <c:pt idx="1091">
                  <c:v>45.91</c:v>
                </c:pt>
                <c:pt idx="1092">
                  <c:v>42.97</c:v>
                </c:pt>
                <c:pt idx="1093">
                  <c:v>34.309999999999995</c:v>
                </c:pt>
                <c:pt idx="1094">
                  <c:v>30.330000000000005</c:v>
                </c:pt>
                <c:pt idx="1095">
                  <c:v>52.730000000000011</c:v>
                </c:pt>
                <c:pt idx="1096">
                  <c:v>48.99</c:v>
                </c:pt>
                <c:pt idx="1097">
                  <c:v>44.260000000000012</c:v>
                </c:pt>
                <c:pt idx="1098">
                  <c:v>39.120000000000012</c:v>
                </c:pt>
                <c:pt idx="1099">
                  <c:v>42.3</c:v>
                </c:pt>
                <c:pt idx="1100">
                  <c:v>50.53</c:v>
                </c:pt>
                <c:pt idx="1101">
                  <c:v>44.36</c:v>
                </c:pt>
                <c:pt idx="1102">
                  <c:v>41.51</c:v>
                </c:pt>
                <c:pt idx="1103">
                  <c:v>36.43</c:v>
                </c:pt>
                <c:pt idx="1104">
                  <c:v>40.33</c:v>
                </c:pt>
                <c:pt idx="1105">
                  <c:v>47.92</c:v>
                </c:pt>
                <c:pt idx="1106">
                  <c:v>41.2</c:v>
                </c:pt>
                <c:pt idx="1107">
                  <c:v>38.08</c:v>
                </c:pt>
                <c:pt idx="1108">
                  <c:v>31.59</c:v>
                </c:pt>
                <c:pt idx="1109">
                  <c:v>35.44</c:v>
                </c:pt>
                <c:pt idx="1110">
                  <c:v>44.61</c:v>
                </c:pt>
                <c:pt idx="1111">
                  <c:v>40.07</c:v>
                </c:pt>
                <c:pt idx="1112">
                  <c:v>34.75</c:v>
                </c:pt>
                <c:pt idx="1113">
                  <c:v>30.49</c:v>
                </c:pt>
                <c:pt idx="1114">
                  <c:v>28.459999999999987</c:v>
                </c:pt>
                <c:pt idx="1115">
                  <c:v>49.260000000000012</c:v>
                </c:pt>
                <c:pt idx="1116">
                  <c:v>46.36</c:v>
                </c:pt>
                <c:pt idx="1117">
                  <c:v>40.57</c:v>
                </c:pt>
                <c:pt idx="1118">
                  <c:v>32.46</c:v>
                </c:pt>
                <c:pt idx="1119">
                  <c:v>27.919999999999987</c:v>
                </c:pt>
                <c:pt idx="1120">
                  <c:v>51.14</c:v>
                </c:pt>
                <c:pt idx="1121">
                  <c:v>47.620000000000012</c:v>
                </c:pt>
                <c:pt idx="1122">
                  <c:v>43.849999999999994</c:v>
                </c:pt>
                <c:pt idx="1123">
                  <c:v>37.5</c:v>
                </c:pt>
                <c:pt idx="1124">
                  <c:v>40.690000000000012</c:v>
                </c:pt>
                <c:pt idx="1125">
                  <c:v>49.83</c:v>
                </c:pt>
                <c:pt idx="1126">
                  <c:v>44.55</c:v>
                </c:pt>
                <c:pt idx="1127">
                  <c:v>40.47</c:v>
                </c:pt>
                <c:pt idx="1128">
                  <c:v>36.130000000000003</c:v>
                </c:pt>
                <c:pt idx="1129">
                  <c:v>38.910000000000004</c:v>
                </c:pt>
                <c:pt idx="1130">
                  <c:v>46.8</c:v>
                </c:pt>
                <c:pt idx="1131">
                  <c:v>42.42</c:v>
                </c:pt>
                <c:pt idx="1132">
                  <c:v>36.630000000000003</c:v>
                </c:pt>
                <c:pt idx="1133">
                  <c:v>33.57</c:v>
                </c:pt>
                <c:pt idx="1134">
                  <c:v>34.660000000000011</c:v>
                </c:pt>
                <c:pt idx="1135">
                  <c:v>41.349999999999994</c:v>
                </c:pt>
                <c:pt idx="1136">
                  <c:v>37.9</c:v>
                </c:pt>
                <c:pt idx="1137">
                  <c:v>33.75</c:v>
                </c:pt>
                <c:pt idx="1138">
                  <c:v>27.57</c:v>
                </c:pt>
                <c:pt idx="1139">
                  <c:v>26.35</c:v>
                </c:pt>
                <c:pt idx="1140">
                  <c:v>47.33</c:v>
                </c:pt>
                <c:pt idx="1141">
                  <c:v>44.8</c:v>
                </c:pt>
                <c:pt idx="1142">
                  <c:v>40.08</c:v>
                </c:pt>
                <c:pt idx="1143">
                  <c:v>30.59</c:v>
                </c:pt>
                <c:pt idx="1144">
                  <c:v>25.57</c:v>
                </c:pt>
                <c:pt idx="1145">
                  <c:v>49.220000000000013</c:v>
                </c:pt>
                <c:pt idx="1146">
                  <c:v>46.33</c:v>
                </c:pt>
                <c:pt idx="1147">
                  <c:v>42.02</c:v>
                </c:pt>
                <c:pt idx="1148">
                  <c:v>35.18</c:v>
                </c:pt>
                <c:pt idx="1149">
                  <c:v>38.57</c:v>
                </c:pt>
                <c:pt idx="1150">
                  <c:v>46.82</c:v>
                </c:pt>
                <c:pt idx="1151">
                  <c:v>43.49</c:v>
                </c:pt>
                <c:pt idx="1152">
                  <c:v>39.9</c:v>
                </c:pt>
                <c:pt idx="1153">
                  <c:v>32.54</c:v>
                </c:pt>
                <c:pt idx="1154">
                  <c:v>36.14</c:v>
                </c:pt>
                <c:pt idx="1155">
                  <c:v>43.89</c:v>
                </c:pt>
                <c:pt idx="1156">
                  <c:v>40.86</c:v>
                </c:pt>
                <c:pt idx="1157">
                  <c:v>35.58</c:v>
                </c:pt>
                <c:pt idx="1158">
                  <c:v>28.35</c:v>
                </c:pt>
                <c:pt idx="1159">
                  <c:v>32.480000000000004</c:v>
                </c:pt>
                <c:pt idx="1160">
                  <c:v>41.18</c:v>
                </c:pt>
                <c:pt idx="1161">
                  <c:v>37.690000000000012</c:v>
                </c:pt>
                <c:pt idx="1162">
                  <c:v>32.24</c:v>
                </c:pt>
                <c:pt idx="1163">
                  <c:v>26.3</c:v>
                </c:pt>
                <c:pt idx="1164">
                  <c:v>26.8</c:v>
                </c:pt>
                <c:pt idx="1165">
                  <c:v>44.74</c:v>
                </c:pt>
                <c:pt idx="1166">
                  <c:v>41.220000000000013</c:v>
                </c:pt>
                <c:pt idx="1167">
                  <c:v>36.57</c:v>
                </c:pt>
                <c:pt idx="1168">
                  <c:v>29.610000000000031</c:v>
                </c:pt>
                <c:pt idx="1169">
                  <c:v>24.24</c:v>
                </c:pt>
                <c:pt idx="1170">
                  <c:v>47.46</c:v>
                </c:pt>
                <c:pt idx="1171">
                  <c:v>44.32</c:v>
                </c:pt>
                <c:pt idx="1172">
                  <c:v>41.54</c:v>
                </c:pt>
                <c:pt idx="1173">
                  <c:v>36.800000000000004</c:v>
                </c:pt>
                <c:pt idx="1174">
                  <c:v>37.74</c:v>
                </c:pt>
                <c:pt idx="1175">
                  <c:v>44.89</c:v>
                </c:pt>
                <c:pt idx="1176">
                  <c:v>41.449999999999996</c:v>
                </c:pt>
                <c:pt idx="1177">
                  <c:v>38.630000000000003</c:v>
                </c:pt>
                <c:pt idx="1178">
                  <c:v>34.14</c:v>
                </c:pt>
                <c:pt idx="1179">
                  <c:v>33.309999999999995</c:v>
                </c:pt>
                <c:pt idx="1180">
                  <c:v>43.24</c:v>
                </c:pt>
                <c:pt idx="1181">
                  <c:v>37.67</c:v>
                </c:pt>
                <c:pt idx="1182">
                  <c:v>34.160000000000011</c:v>
                </c:pt>
                <c:pt idx="1183">
                  <c:v>30.99</c:v>
                </c:pt>
                <c:pt idx="1184">
                  <c:v>30.14</c:v>
                </c:pt>
                <c:pt idx="1185">
                  <c:v>42.5</c:v>
                </c:pt>
                <c:pt idx="1186">
                  <c:v>37.660000000000011</c:v>
                </c:pt>
                <c:pt idx="1187">
                  <c:v>32.730000000000011</c:v>
                </c:pt>
                <c:pt idx="1188">
                  <c:v>23.29</c:v>
                </c:pt>
                <c:pt idx="1189">
                  <c:v>22.630000000000031</c:v>
                </c:pt>
                <c:pt idx="1190">
                  <c:v>42.949999999999996</c:v>
                </c:pt>
                <c:pt idx="1191">
                  <c:v>39</c:v>
                </c:pt>
                <c:pt idx="1192">
                  <c:v>34.870000000000005</c:v>
                </c:pt>
                <c:pt idx="1193">
                  <c:v>27.310000000000031</c:v>
                </c:pt>
                <c:pt idx="1194">
                  <c:v>21.06</c:v>
                </c:pt>
                <c:pt idx="1195">
                  <c:v>37.97</c:v>
                </c:pt>
                <c:pt idx="1196">
                  <c:v>33.090000000000003</c:v>
                </c:pt>
                <c:pt idx="1197">
                  <c:v>28.67</c:v>
                </c:pt>
                <c:pt idx="1198">
                  <c:v>32.520000000000003</c:v>
                </c:pt>
                <c:pt idx="1199">
                  <c:v>35.300000000000004</c:v>
                </c:pt>
                <c:pt idx="1200">
                  <c:v>30.14</c:v>
                </c:pt>
                <c:pt idx="1201">
                  <c:v>25.75</c:v>
                </c:pt>
                <c:pt idx="1202">
                  <c:v>27.71</c:v>
                </c:pt>
                <c:pt idx="1203">
                  <c:v>35.949999999999996</c:v>
                </c:pt>
                <c:pt idx="1204">
                  <c:v>29.759999999999987</c:v>
                </c:pt>
                <c:pt idx="1205">
                  <c:v>25.49</c:v>
                </c:pt>
                <c:pt idx="1206">
                  <c:v>25.71</c:v>
                </c:pt>
                <c:pt idx="1207">
                  <c:v>41</c:v>
                </c:pt>
                <c:pt idx="1208">
                  <c:v>34.839999999999996</c:v>
                </c:pt>
                <c:pt idx="1209">
                  <c:v>28.150000000000031</c:v>
                </c:pt>
                <c:pt idx="1210">
                  <c:v>25.439999999999987</c:v>
                </c:pt>
                <c:pt idx="1211">
                  <c:v>35.96</c:v>
                </c:pt>
                <c:pt idx="1212">
                  <c:v>30.99</c:v>
                </c:pt>
                <c:pt idx="1213">
                  <c:v>26.3</c:v>
                </c:pt>
                <c:pt idx="1214">
                  <c:v>30.86</c:v>
                </c:pt>
                <c:pt idx="1215">
                  <c:v>32.93</c:v>
                </c:pt>
                <c:pt idx="1216">
                  <c:v>27.84</c:v>
                </c:pt>
                <c:pt idx="1217">
                  <c:v>25.110000000000031</c:v>
                </c:pt>
                <c:pt idx="1218">
                  <c:v>27.5</c:v>
                </c:pt>
                <c:pt idx="1219">
                  <c:v>33.910000000000004</c:v>
                </c:pt>
                <c:pt idx="1220">
                  <c:v>27.43</c:v>
                </c:pt>
                <c:pt idx="1221">
                  <c:v>23.7</c:v>
                </c:pt>
                <c:pt idx="1222">
                  <c:v>23.53</c:v>
                </c:pt>
                <c:pt idx="1223">
                  <c:v>39.6</c:v>
                </c:pt>
                <c:pt idx="1224">
                  <c:v>31.419999999999987</c:v>
                </c:pt>
                <c:pt idx="1225">
                  <c:v>27.05</c:v>
                </c:pt>
                <c:pt idx="1226">
                  <c:v>24.18</c:v>
                </c:pt>
                <c:pt idx="1227">
                  <c:v>34.78</c:v>
                </c:pt>
                <c:pt idx="1228">
                  <c:v>30.82</c:v>
                </c:pt>
                <c:pt idx="1229">
                  <c:v>28.29</c:v>
                </c:pt>
                <c:pt idx="1230">
                  <c:v>29.68</c:v>
                </c:pt>
                <c:pt idx="1231">
                  <c:v>33.03</c:v>
                </c:pt>
                <c:pt idx="1232">
                  <c:v>25.99</c:v>
                </c:pt>
                <c:pt idx="1233">
                  <c:v>23.919999999999987</c:v>
                </c:pt>
                <c:pt idx="1234">
                  <c:v>24.82</c:v>
                </c:pt>
                <c:pt idx="1235">
                  <c:v>32.21</c:v>
                </c:pt>
                <c:pt idx="1236">
                  <c:v>25.630000000000031</c:v>
                </c:pt>
                <c:pt idx="1237">
                  <c:v>22.19</c:v>
                </c:pt>
                <c:pt idx="1238">
                  <c:v>22.24</c:v>
                </c:pt>
                <c:pt idx="1239">
                  <c:v>36.33</c:v>
                </c:pt>
                <c:pt idx="1240">
                  <c:v>30.1</c:v>
                </c:pt>
                <c:pt idx="1241">
                  <c:v>24.06</c:v>
                </c:pt>
                <c:pt idx="1242">
                  <c:v>21.72</c:v>
                </c:pt>
                <c:pt idx="1243">
                  <c:v>34.49</c:v>
                </c:pt>
                <c:pt idx="1244">
                  <c:v>30.62</c:v>
                </c:pt>
                <c:pt idx="1245">
                  <c:v>28.35</c:v>
                </c:pt>
                <c:pt idx="1246">
                  <c:v>29.99</c:v>
                </c:pt>
                <c:pt idx="1247">
                  <c:v>33.090000000000003</c:v>
                </c:pt>
                <c:pt idx="1248">
                  <c:v>26.38</c:v>
                </c:pt>
                <c:pt idx="1249">
                  <c:v>24.2</c:v>
                </c:pt>
                <c:pt idx="1250">
                  <c:v>25.06</c:v>
                </c:pt>
                <c:pt idx="1251">
                  <c:v>33.86</c:v>
                </c:pt>
                <c:pt idx="1252">
                  <c:v>26.85</c:v>
                </c:pt>
                <c:pt idx="1253">
                  <c:v>22.37</c:v>
                </c:pt>
                <c:pt idx="1254">
                  <c:v>20.350000000000001</c:v>
                </c:pt>
                <c:pt idx="1255">
                  <c:v>34.99</c:v>
                </c:pt>
                <c:pt idx="1256">
                  <c:v>28.49</c:v>
                </c:pt>
                <c:pt idx="1257">
                  <c:v>23.73</c:v>
                </c:pt>
                <c:pt idx="1258">
                  <c:v>19.979999999999986</c:v>
                </c:pt>
                <c:pt idx="1259">
                  <c:v>23.1</c:v>
                </c:pt>
                <c:pt idx="1260">
                  <c:v>21.97</c:v>
                </c:pt>
                <c:pt idx="1261">
                  <c:v>24.47</c:v>
                </c:pt>
                <c:pt idx="1262">
                  <c:v>23.27</c:v>
                </c:pt>
                <c:pt idx="1263">
                  <c:v>22.6</c:v>
                </c:pt>
                <c:pt idx="1264">
                  <c:v>22.55</c:v>
                </c:pt>
                <c:pt idx="1265">
                  <c:v>28.7</c:v>
                </c:pt>
                <c:pt idx="1266">
                  <c:v>26.2</c:v>
                </c:pt>
                <c:pt idx="1267">
                  <c:v>22.85</c:v>
                </c:pt>
                <c:pt idx="1268">
                  <c:v>21.259999999999987</c:v>
                </c:pt>
                <c:pt idx="1269">
                  <c:v>19.920000000000002</c:v>
                </c:pt>
                <c:pt idx="1270">
                  <c:v>22.54</c:v>
                </c:pt>
                <c:pt idx="1271">
                  <c:v>22.79</c:v>
                </c:pt>
                <c:pt idx="1272">
                  <c:v>20.34</c:v>
                </c:pt>
                <c:pt idx="1273">
                  <c:v>22.459999999999987</c:v>
                </c:pt>
                <c:pt idx="1274">
                  <c:v>28.05</c:v>
                </c:pt>
                <c:pt idx="1275">
                  <c:v>25.25</c:v>
                </c:pt>
                <c:pt idx="1276">
                  <c:v>22.07</c:v>
                </c:pt>
                <c:pt idx="1277">
                  <c:v>22.310000000000031</c:v>
                </c:pt>
                <c:pt idx="1278">
                  <c:v>20.7</c:v>
                </c:pt>
                <c:pt idx="1279">
                  <c:v>21.330000000000005</c:v>
                </c:pt>
                <c:pt idx="1280">
                  <c:v>23.6</c:v>
                </c:pt>
                <c:pt idx="1281">
                  <c:v>20.420000000000002</c:v>
                </c:pt>
                <c:pt idx="1282">
                  <c:v>19.459999999999987</c:v>
                </c:pt>
                <c:pt idx="1283">
                  <c:v>25.22</c:v>
                </c:pt>
                <c:pt idx="1284">
                  <c:v>22.32</c:v>
                </c:pt>
                <c:pt idx="1285">
                  <c:v>17.829999999999988</c:v>
                </c:pt>
                <c:pt idx="1286">
                  <c:v>61.3</c:v>
                </c:pt>
                <c:pt idx="1287">
                  <c:v>61.65</c:v>
                </c:pt>
                <c:pt idx="1288">
                  <c:v>61.8</c:v>
                </c:pt>
                <c:pt idx="1289">
                  <c:v>62.24</c:v>
                </c:pt>
                <c:pt idx="1290">
                  <c:v>63.18</c:v>
                </c:pt>
                <c:pt idx="1291">
                  <c:v>64.78</c:v>
                </c:pt>
                <c:pt idx="1292">
                  <c:v>67.05</c:v>
                </c:pt>
                <c:pt idx="1293">
                  <c:v>69.260000000000005</c:v>
                </c:pt>
                <c:pt idx="1294">
                  <c:v>72.36999999999999</c:v>
                </c:pt>
                <c:pt idx="1295">
                  <c:v>73.910000000000025</c:v>
                </c:pt>
                <c:pt idx="1296">
                  <c:v>77.77</c:v>
                </c:pt>
                <c:pt idx="1297">
                  <c:v>82.53</c:v>
                </c:pt>
                <c:pt idx="1298">
                  <c:v>84.77</c:v>
                </c:pt>
                <c:pt idx="1299">
                  <c:v>87.27</c:v>
                </c:pt>
                <c:pt idx="1300">
                  <c:v>89.649999999999991</c:v>
                </c:pt>
                <c:pt idx="1301">
                  <c:v>91.27</c:v>
                </c:pt>
                <c:pt idx="1302">
                  <c:v>92.25</c:v>
                </c:pt>
                <c:pt idx="1303">
                  <c:v>92.32</c:v>
                </c:pt>
                <c:pt idx="1304">
                  <c:v>93.01</c:v>
                </c:pt>
                <c:pt idx="1305">
                  <c:v>93.32</c:v>
                </c:pt>
                <c:pt idx="1306">
                  <c:v>55.879999999999995</c:v>
                </c:pt>
                <c:pt idx="1307">
                  <c:v>56.309999999999995</c:v>
                </c:pt>
                <c:pt idx="1308">
                  <c:v>56.290000000000013</c:v>
                </c:pt>
                <c:pt idx="1309">
                  <c:v>55.839999999999996</c:v>
                </c:pt>
                <c:pt idx="1310">
                  <c:v>57.18</c:v>
                </c:pt>
                <c:pt idx="1311">
                  <c:v>58.55</c:v>
                </c:pt>
                <c:pt idx="1312">
                  <c:v>62.4</c:v>
                </c:pt>
                <c:pt idx="1313">
                  <c:v>65.410000000000025</c:v>
                </c:pt>
                <c:pt idx="1314">
                  <c:v>68.760000000000005</c:v>
                </c:pt>
                <c:pt idx="1315">
                  <c:v>73.45</c:v>
                </c:pt>
                <c:pt idx="1316">
                  <c:v>77.84</c:v>
                </c:pt>
                <c:pt idx="1317">
                  <c:v>82.410000000000025</c:v>
                </c:pt>
                <c:pt idx="1318">
                  <c:v>83.97</c:v>
                </c:pt>
                <c:pt idx="1319">
                  <c:v>86.649999999999991</c:v>
                </c:pt>
                <c:pt idx="1320">
                  <c:v>88.11</c:v>
                </c:pt>
                <c:pt idx="1321">
                  <c:v>90.08</c:v>
                </c:pt>
                <c:pt idx="1322">
                  <c:v>91.169999999999987</c:v>
                </c:pt>
                <c:pt idx="1323">
                  <c:v>92.43</c:v>
                </c:pt>
                <c:pt idx="1324">
                  <c:v>92.72</c:v>
                </c:pt>
                <c:pt idx="1325">
                  <c:v>93.25</c:v>
                </c:pt>
                <c:pt idx="1326">
                  <c:v>85.7</c:v>
                </c:pt>
                <c:pt idx="1327">
                  <c:v>85.490000000000023</c:v>
                </c:pt>
                <c:pt idx="1328">
                  <c:v>86.13</c:v>
                </c:pt>
                <c:pt idx="1329">
                  <c:v>87.16</c:v>
                </c:pt>
                <c:pt idx="1330">
                  <c:v>87.33</c:v>
                </c:pt>
                <c:pt idx="1331">
                  <c:v>88.27</c:v>
                </c:pt>
                <c:pt idx="1332">
                  <c:v>88.42</c:v>
                </c:pt>
                <c:pt idx="1333">
                  <c:v>88.57</c:v>
                </c:pt>
                <c:pt idx="1334">
                  <c:v>89.92</c:v>
                </c:pt>
                <c:pt idx="1335">
                  <c:v>90.05</c:v>
                </c:pt>
                <c:pt idx="1336">
                  <c:v>90.83</c:v>
                </c:pt>
                <c:pt idx="1337">
                  <c:v>91.460000000000022</c:v>
                </c:pt>
                <c:pt idx="1338">
                  <c:v>91.2</c:v>
                </c:pt>
                <c:pt idx="1339">
                  <c:v>92.04</c:v>
                </c:pt>
                <c:pt idx="1340">
                  <c:v>92.56</c:v>
                </c:pt>
                <c:pt idx="1341">
                  <c:v>92.88</c:v>
                </c:pt>
                <c:pt idx="1342">
                  <c:v>93.169999999999987</c:v>
                </c:pt>
                <c:pt idx="1343">
                  <c:v>93.460000000000022</c:v>
                </c:pt>
                <c:pt idx="1344">
                  <c:v>93.57</c:v>
                </c:pt>
                <c:pt idx="1345">
                  <c:v>93.64</c:v>
                </c:pt>
                <c:pt idx="1346">
                  <c:v>24.04</c:v>
                </c:pt>
                <c:pt idx="1347">
                  <c:v>25.27</c:v>
                </c:pt>
                <c:pt idx="1348">
                  <c:v>27.51</c:v>
                </c:pt>
                <c:pt idx="1349">
                  <c:v>31.59</c:v>
                </c:pt>
                <c:pt idx="1350">
                  <c:v>34.75</c:v>
                </c:pt>
                <c:pt idx="1351">
                  <c:v>37.92</c:v>
                </c:pt>
                <c:pt idx="1352">
                  <c:v>43.11</c:v>
                </c:pt>
                <c:pt idx="1353">
                  <c:v>45.5</c:v>
                </c:pt>
                <c:pt idx="1354">
                  <c:v>53.849999999999994</c:v>
                </c:pt>
                <c:pt idx="1355">
                  <c:v>62.309999999999995</c:v>
                </c:pt>
                <c:pt idx="1356">
                  <c:v>69.069999999999993</c:v>
                </c:pt>
                <c:pt idx="1357">
                  <c:v>75.98</c:v>
                </c:pt>
                <c:pt idx="1358">
                  <c:v>78.5</c:v>
                </c:pt>
                <c:pt idx="1359">
                  <c:v>82.53</c:v>
                </c:pt>
                <c:pt idx="1360">
                  <c:v>85.85</c:v>
                </c:pt>
                <c:pt idx="1361">
                  <c:v>87.78</c:v>
                </c:pt>
                <c:pt idx="1362">
                  <c:v>90.11</c:v>
                </c:pt>
                <c:pt idx="1363">
                  <c:v>90.710000000000022</c:v>
                </c:pt>
                <c:pt idx="1364">
                  <c:v>91.7</c:v>
                </c:pt>
                <c:pt idx="1365">
                  <c:v>92.63</c:v>
                </c:pt>
                <c:pt idx="1366">
                  <c:v>93.960000000000022</c:v>
                </c:pt>
                <c:pt idx="1367">
                  <c:v>31.09</c:v>
                </c:pt>
                <c:pt idx="1368">
                  <c:v>39.6</c:v>
                </c:pt>
                <c:pt idx="1369">
                  <c:v>51.71</c:v>
                </c:pt>
                <c:pt idx="1370">
                  <c:v>68.910000000000025</c:v>
                </c:pt>
                <c:pt idx="1371">
                  <c:v>81.98</c:v>
                </c:pt>
                <c:pt idx="1372">
                  <c:v>87.33</c:v>
                </c:pt>
                <c:pt idx="1373">
                  <c:v>90.45</c:v>
                </c:pt>
                <c:pt idx="1374">
                  <c:v>64.88</c:v>
                </c:pt>
                <c:pt idx="1375">
                  <c:v>76.410000000000025</c:v>
                </c:pt>
                <c:pt idx="1376">
                  <c:v>82.84</c:v>
                </c:pt>
                <c:pt idx="1377">
                  <c:v>45.46</c:v>
                </c:pt>
                <c:pt idx="1378">
                  <c:v>60.1</c:v>
                </c:pt>
                <c:pt idx="1379">
                  <c:v>71.36</c:v>
                </c:pt>
                <c:pt idx="1380">
                  <c:v>77.05</c:v>
                </c:pt>
                <c:pt idx="1381">
                  <c:v>30.97</c:v>
                </c:pt>
                <c:pt idx="1382">
                  <c:v>39.32</c:v>
                </c:pt>
                <c:pt idx="1383">
                  <c:v>50.03</c:v>
                </c:pt>
                <c:pt idx="1384">
                  <c:v>60.449999999999996</c:v>
                </c:pt>
                <c:pt idx="1385">
                  <c:v>64.149999999999991</c:v>
                </c:pt>
                <c:pt idx="1386">
                  <c:v>24.53</c:v>
                </c:pt>
                <c:pt idx="1387">
                  <c:v>26.49</c:v>
                </c:pt>
                <c:pt idx="1388">
                  <c:v>31.6</c:v>
                </c:pt>
                <c:pt idx="1389">
                  <c:v>39.870000000000005</c:v>
                </c:pt>
                <c:pt idx="1390">
                  <c:v>47</c:v>
                </c:pt>
                <c:pt idx="1391">
                  <c:v>49.839999999999996</c:v>
                </c:pt>
                <c:pt idx="1392">
                  <c:v>20.77</c:v>
                </c:pt>
                <c:pt idx="1393">
                  <c:v>23.68</c:v>
                </c:pt>
                <c:pt idx="1394">
                  <c:v>26.84</c:v>
                </c:pt>
                <c:pt idx="1395">
                  <c:v>30.04</c:v>
                </c:pt>
                <c:pt idx="1396">
                  <c:v>33.89</c:v>
                </c:pt>
                <c:pt idx="1397">
                  <c:v>36.58</c:v>
                </c:pt>
                <c:pt idx="1398">
                  <c:v>18.489999999999789</c:v>
                </c:pt>
                <c:pt idx="1399">
                  <c:v>18.670000000000005</c:v>
                </c:pt>
                <c:pt idx="1400">
                  <c:v>20.059999999999999</c:v>
                </c:pt>
                <c:pt idx="1401">
                  <c:v>20.89</c:v>
                </c:pt>
                <c:pt idx="1402">
                  <c:v>21.36</c:v>
                </c:pt>
                <c:pt idx="1403">
                  <c:v>22.69</c:v>
                </c:pt>
                <c:pt idx="1404">
                  <c:v>46.49</c:v>
                </c:pt>
                <c:pt idx="1405">
                  <c:v>37.590000000000003</c:v>
                </c:pt>
                <c:pt idx="1406">
                  <c:v>40.760000000000012</c:v>
                </c:pt>
                <c:pt idx="1407">
                  <c:v>28.43</c:v>
                </c:pt>
                <c:pt idx="1408">
                  <c:v>38.68</c:v>
                </c:pt>
                <c:pt idx="1409">
                  <c:v>33.04</c:v>
                </c:pt>
                <c:pt idx="1410">
                  <c:v>34.760000000000012</c:v>
                </c:pt>
                <c:pt idx="1411">
                  <c:v>39.68</c:v>
                </c:pt>
                <c:pt idx="1412">
                  <c:v>37.58</c:v>
                </c:pt>
                <c:pt idx="1413">
                  <c:v>92.89</c:v>
                </c:pt>
                <c:pt idx="1414">
                  <c:v>93.08</c:v>
                </c:pt>
                <c:pt idx="1415">
                  <c:v>92.710000000000022</c:v>
                </c:pt>
                <c:pt idx="1416">
                  <c:v>91.13</c:v>
                </c:pt>
                <c:pt idx="1417">
                  <c:v>91.14</c:v>
                </c:pt>
                <c:pt idx="1418">
                  <c:v>90.910000000000025</c:v>
                </c:pt>
                <c:pt idx="1419">
                  <c:v>91.169999999999987</c:v>
                </c:pt>
                <c:pt idx="1420">
                  <c:v>92.179999999999978</c:v>
                </c:pt>
                <c:pt idx="1421">
                  <c:v>91.740000000000023</c:v>
                </c:pt>
                <c:pt idx="1422">
                  <c:v>91.03</c:v>
                </c:pt>
                <c:pt idx="1423">
                  <c:v>89.58</c:v>
                </c:pt>
                <c:pt idx="1424">
                  <c:v>90.85</c:v>
                </c:pt>
                <c:pt idx="1425">
                  <c:v>91.22</c:v>
                </c:pt>
                <c:pt idx="1426">
                  <c:v>91.04</c:v>
                </c:pt>
                <c:pt idx="1427">
                  <c:v>87.490000000000023</c:v>
                </c:pt>
                <c:pt idx="1428">
                  <c:v>88.440000000000026</c:v>
                </c:pt>
                <c:pt idx="1429">
                  <c:v>87.48</c:v>
                </c:pt>
                <c:pt idx="1430">
                  <c:v>87.410000000000025</c:v>
                </c:pt>
                <c:pt idx="1431">
                  <c:v>89.38</c:v>
                </c:pt>
                <c:pt idx="1432">
                  <c:v>87.48</c:v>
                </c:pt>
                <c:pt idx="1433">
                  <c:v>87.02</c:v>
                </c:pt>
                <c:pt idx="1434">
                  <c:v>84.54</c:v>
                </c:pt>
                <c:pt idx="1435">
                  <c:v>77.84</c:v>
                </c:pt>
                <c:pt idx="1436">
                  <c:v>76.98</c:v>
                </c:pt>
                <c:pt idx="1437">
                  <c:v>76.3</c:v>
                </c:pt>
                <c:pt idx="1438">
                  <c:v>77.28</c:v>
                </c:pt>
                <c:pt idx="1439">
                  <c:v>77.38</c:v>
                </c:pt>
                <c:pt idx="1440">
                  <c:v>77.28</c:v>
                </c:pt>
                <c:pt idx="1441">
                  <c:v>65.38</c:v>
                </c:pt>
                <c:pt idx="1442">
                  <c:v>88.490000000000023</c:v>
                </c:pt>
                <c:pt idx="1443">
                  <c:v>90.48</c:v>
                </c:pt>
                <c:pt idx="1444">
                  <c:v>89.04</c:v>
                </c:pt>
                <c:pt idx="1445">
                  <c:v>77.47</c:v>
                </c:pt>
                <c:pt idx="1446">
                  <c:v>74.930000000000007</c:v>
                </c:pt>
                <c:pt idx="1447">
                  <c:v>77.55</c:v>
                </c:pt>
                <c:pt idx="1448">
                  <c:v>76.989999999999995</c:v>
                </c:pt>
                <c:pt idx="1449">
                  <c:v>77.169999999999987</c:v>
                </c:pt>
                <c:pt idx="1450">
                  <c:v>75.63</c:v>
                </c:pt>
                <c:pt idx="1451">
                  <c:v>64.260000000000005</c:v>
                </c:pt>
                <c:pt idx="1452">
                  <c:v>76.25</c:v>
                </c:pt>
                <c:pt idx="1453">
                  <c:v>76.23</c:v>
                </c:pt>
                <c:pt idx="1454">
                  <c:v>77.09</c:v>
                </c:pt>
                <c:pt idx="1455">
                  <c:v>76.19</c:v>
                </c:pt>
                <c:pt idx="1456">
                  <c:v>65.42</c:v>
                </c:pt>
                <c:pt idx="1457">
                  <c:v>89.52</c:v>
                </c:pt>
                <c:pt idx="1458">
                  <c:v>87.45</c:v>
                </c:pt>
                <c:pt idx="1459">
                  <c:v>76.709999999999994</c:v>
                </c:pt>
                <c:pt idx="1460">
                  <c:v>88.6</c:v>
                </c:pt>
                <c:pt idx="1461">
                  <c:v>87.440000000000026</c:v>
                </c:pt>
                <c:pt idx="1462">
                  <c:v>76.459999999999994</c:v>
                </c:pt>
                <c:pt idx="1463">
                  <c:v>74.55</c:v>
                </c:pt>
                <c:pt idx="1464">
                  <c:v>73.39</c:v>
                </c:pt>
                <c:pt idx="1465">
                  <c:v>61.06</c:v>
                </c:pt>
                <c:pt idx="1466">
                  <c:v>68.45</c:v>
                </c:pt>
                <c:pt idx="1467">
                  <c:v>68.959999999999994</c:v>
                </c:pt>
                <c:pt idx="1468">
                  <c:v>68.260000000000005</c:v>
                </c:pt>
                <c:pt idx="1469">
                  <c:v>60.13</c:v>
                </c:pt>
                <c:pt idx="1470">
                  <c:v>58.21</c:v>
                </c:pt>
                <c:pt idx="1471">
                  <c:v>68.7</c:v>
                </c:pt>
                <c:pt idx="1472">
                  <c:v>68.290000000000006</c:v>
                </c:pt>
                <c:pt idx="1473">
                  <c:v>60.04</c:v>
                </c:pt>
                <c:pt idx="1474">
                  <c:v>67.72</c:v>
                </c:pt>
                <c:pt idx="1475">
                  <c:v>67.440000000000026</c:v>
                </c:pt>
                <c:pt idx="1476">
                  <c:v>59.53</c:v>
                </c:pt>
                <c:pt idx="1477">
                  <c:v>58.15</c:v>
                </c:pt>
                <c:pt idx="1478">
                  <c:v>57.06</c:v>
                </c:pt>
                <c:pt idx="1479">
                  <c:v>49.77</c:v>
                </c:pt>
                <c:pt idx="1480">
                  <c:v>65.430000000000007</c:v>
                </c:pt>
                <c:pt idx="1481">
                  <c:v>65.86999999999999</c:v>
                </c:pt>
                <c:pt idx="1482">
                  <c:v>65.31</c:v>
                </c:pt>
                <c:pt idx="1483">
                  <c:v>57.720000000000013</c:v>
                </c:pt>
                <c:pt idx="1484">
                  <c:v>55.54</c:v>
                </c:pt>
              </c:numCache>
            </c:numRef>
          </c:yVal>
        </c:ser>
        <c:ser>
          <c:idx val="1"/>
          <c:order val="1"/>
          <c:tx>
            <c:strRef>
              <c:f>Calculation!$AE$38</c:f>
              <c:strCache>
                <c:ptCount val="1"/>
                <c:pt idx="0">
                  <c:v>2 CPS900 Normal</c:v>
                </c:pt>
              </c:strCache>
            </c:strRef>
          </c:tx>
          <c:spPr>
            <a:ln w="28575">
              <a:noFill/>
            </a:ln>
          </c:spPr>
          <c:marker>
            <c:symbol val="circle"/>
            <c:size val="2"/>
            <c:spPr>
              <a:solidFill>
                <a:srgbClr val="FF0000"/>
              </a:solidFill>
              <a:ln>
                <a:solidFill>
                  <a:srgbClr val="FF0000"/>
                </a:solidFill>
              </a:ln>
            </c:spPr>
          </c:marker>
          <c:trendline>
            <c:spPr>
              <a:ln w="25400">
                <a:solidFill>
                  <a:schemeClr val="tx1"/>
                </a:solidFill>
              </a:ln>
            </c:spPr>
            <c:trendlineType val="linear"/>
            <c:dispEq val="1"/>
            <c:trendlineLbl>
              <c:layout>
                <c:manualLayout>
                  <c:x val="0.31019507019700282"/>
                  <c:y val="0.36864537970588324"/>
                </c:manualLayout>
              </c:layout>
              <c:numFmt formatCode="General" sourceLinked="0"/>
            </c:trendlineLbl>
          </c:trendline>
          <c:xVal>
            <c:numRef>
              <c:f>Calculation!$L$40:$L$1524</c:f>
              <c:numCache>
                <c:formatCode>0.000</c:formatCode>
                <c:ptCount val="1485"/>
                <c:pt idx="0">
                  <c:v>93.858794259256058</c:v>
                </c:pt>
                <c:pt idx="1">
                  <c:v>89.149889388983652</c:v>
                </c:pt>
                <c:pt idx="2">
                  <c:v>84.289275469729503</c:v>
                </c:pt>
                <c:pt idx="3">
                  <c:v>79.254547232470458</c:v>
                </c:pt>
                <c:pt idx="4">
                  <c:v>74.125784967170318</c:v>
                </c:pt>
                <c:pt idx="5">
                  <c:v>66.399920712039119</c:v>
                </c:pt>
                <c:pt idx="6">
                  <c:v>59.039017759212008</c:v>
                </c:pt>
                <c:pt idx="7">
                  <c:v>52.862774430713444</c:v>
                </c:pt>
                <c:pt idx="8">
                  <c:v>47.387946756965974</c:v>
                </c:pt>
                <c:pt idx="9">
                  <c:v>90.607318113177456</c:v>
                </c:pt>
                <c:pt idx="10">
                  <c:v>85.964465968968781</c:v>
                </c:pt>
                <c:pt idx="11">
                  <c:v>81.26842565775388</c:v>
                </c:pt>
                <c:pt idx="12">
                  <c:v>76.298790064208333</c:v>
                </c:pt>
                <c:pt idx="13">
                  <c:v>71.218087366445758</c:v>
                </c:pt>
                <c:pt idx="14">
                  <c:v>63.657267782850845</c:v>
                </c:pt>
                <c:pt idx="15">
                  <c:v>56.474369987839374</c:v>
                </c:pt>
                <c:pt idx="16">
                  <c:v>50.422068589213794</c:v>
                </c:pt>
                <c:pt idx="17">
                  <c:v>45.042350748360263</c:v>
                </c:pt>
                <c:pt idx="18">
                  <c:v>86.914258461419891</c:v>
                </c:pt>
                <c:pt idx="19">
                  <c:v>82.517588652493558</c:v>
                </c:pt>
                <c:pt idx="20">
                  <c:v>78.01996280598398</c:v>
                </c:pt>
                <c:pt idx="21">
                  <c:v>73.184412004943709</c:v>
                </c:pt>
                <c:pt idx="22">
                  <c:v>68.226278388579658</c:v>
                </c:pt>
                <c:pt idx="23">
                  <c:v>60.887803698261486</c:v>
                </c:pt>
                <c:pt idx="24">
                  <c:v>53.883223754628894</c:v>
                </c:pt>
                <c:pt idx="25">
                  <c:v>47.888106969192194</c:v>
                </c:pt>
                <c:pt idx="26">
                  <c:v>42.496478528866</c:v>
                </c:pt>
                <c:pt idx="27">
                  <c:v>82.944123949581169</c:v>
                </c:pt>
                <c:pt idx="28">
                  <c:v>78.693286914263609</c:v>
                </c:pt>
                <c:pt idx="29">
                  <c:v>74.351688861271072</c:v>
                </c:pt>
                <c:pt idx="30">
                  <c:v>69.736013715141027</c:v>
                </c:pt>
                <c:pt idx="31">
                  <c:v>65.000387607164058</c:v>
                </c:pt>
                <c:pt idx="32">
                  <c:v>57.916034169308944</c:v>
                </c:pt>
                <c:pt idx="33">
                  <c:v>51.121051429608244</c:v>
                </c:pt>
                <c:pt idx="34">
                  <c:v>45.270224612291194</c:v>
                </c:pt>
                <c:pt idx="35">
                  <c:v>39.97387041852717</c:v>
                </c:pt>
                <c:pt idx="36">
                  <c:v>78.953348179678088</c:v>
                </c:pt>
                <c:pt idx="37">
                  <c:v>74.808262502602958</c:v>
                </c:pt>
                <c:pt idx="38">
                  <c:v>70.606200024829178</c:v>
                </c:pt>
                <c:pt idx="39">
                  <c:v>66.216083216495079</c:v>
                </c:pt>
                <c:pt idx="40">
                  <c:v>61.713310070090301</c:v>
                </c:pt>
                <c:pt idx="41">
                  <c:v>54.897784064156895</c:v>
                </c:pt>
                <c:pt idx="42">
                  <c:v>48.332160368884381</c:v>
                </c:pt>
                <c:pt idx="43">
                  <c:v>42.651920792476595</c:v>
                </c:pt>
                <c:pt idx="44">
                  <c:v>37.480369020846894</c:v>
                </c:pt>
                <c:pt idx="45">
                  <c:v>73.211806973602535</c:v>
                </c:pt>
                <c:pt idx="46">
                  <c:v>69.268994848587312</c:v>
                </c:pt>
                <c:pt idx="47">
                  <c:v>65.302330233112258</c:v>
                </c:pt>
                <c:pt idx="48">
                  <c:v>61.148318636939578</c:v>
                </c:pt>
                <c:pt idx="49">
                  <c:v>56.904728552735094</c:v>
                </c:pt>
                <c:pt idx="50">
                  <c:v>50.558203650295944</c:v>
                </c:pt>
                <c:pt idx="51">
                  <c:v>44.402735607427218</c:v>
                </c:pt>
                <c:pt idx="52">
                  <c:v>38.908725205616044</c:v>
                </c:pt>
                <c:pt idx="53">
                  <c:v>33.79397420121181</c:v>
                </c:pt>
                <c:pt idx="54">
                  <c:v>67.570963607399932</c:v>
                </c:pt>
                <c:pt idx="55">
                  <c:v>63.853708771212922</c:v>
                </c:pt>
                <c:pt idx="56">
                  <c:v>60.138960378183263</c:v>
                </c:pt>
                <c:pt idx="57">
                  <c:v>56.225715054028626</c:v>
                </c:pt>
                <c:pt idx="58">
                  <c:v>52.236867091997794</c:v>
                </c:pt>
                <c:pt idx="59">
                  <c:v>46.333809942056114</c:v>
                </c:pt>
                <c:pt idx="60">
                  <c:v>40.570898481545946</c:v>
                </c:pt>
                <c:pt idx="61">
                  <c:v>35.274503247808013</c:v>
                </c:pt>
                <c:pt idx="62">
                  <c:v>30.234853604065137</c:v>
                </c:pt>
                <c:pt idx="63">
                  <c:v>62.283490784944732</c:v>
                </c:pt>
                <c:pt idx="64">
                  <c:v>58.817459652714476</c:v>
                </c:pt>
                <c:pt idx="65">
                  <c:v>55.375545526407137</c:v>
                </c:pt>
                <c:pt idx="66">
                  <c:v>51.776058851755579</c:v>
                </c:pt>
                <c:pt idx="67">
                  <c:v>48.076910520140189</c:v>
                </c:pt>
                <c:pt idx="68">
                  <c:v>42.459411085382072</c:v>
                </c:pt>
                <c:pt idx="69">
                  <c:v>36.948495861539485</c:v>
                </c:pt>
                <c:pt idx="70">
                  <c:v>31.898712237068924</c:v>
                </c:pt>
                <c:pt idx="71">
                  <c:v>27.086755922722226</c:v>
                </c:pt>
                <c:pt idx="72">
                  <c:v>57.121051419732844</c:v>
                </c:pt>
                <c:pt idx="73">
                  <c:v>53.925402511548803</c:v>
                </c:pt>
                <c:pt idx="74">
                  <c:v>50.776624972012144</c:v>
                </c:pt>
                <c:pt idx="75">
                  <c:v>47.528061189170231</c:v>
                </c:pt>
                <c:pt idx="76">
                  <c:v>44.143739756641999</c:v>
                </c:pt>
                <c:pt idx="77">
                  <c:v>38.761178437688301</c:v>
                </c:pt>
                <c:pt idx="78">
                  <c:v>33.459637363616167</c:v>
                </c:pt>
                <c:pt idx="79">
                  <c:v>28.701390026609715</c:v>
                </c:pt>
                <c:pt idx="80">
                  <c:v>24.211883355772695</c:v>
                </c:pt>
                <c:pt idx="81">
                  <c:v>93.097712799316227</c:v>
                </c:pt>
                <c:pt idx="82">
                  <c:v>88.370877071856086</c:v>
                </c:pt>
                <c:pt idx="83">
                  <c:v>83.590546089587903</c:v>
                </c:pt>
                <c:pt idx="84">
                  <c:v>78.648270427415781</c:v>
                </c:pt>
                <c:pt idx="85">
                  <c:v>73.596471254180358</c:v>
                </c:pt>
                <c:pt idx="86">
                  <c:v>65.934285672485601</c:v>
                </c:pt>
                <c:pt idx="87">
                  <c:v>58.657776115842744</c:v>
                </c:pt>
                <c:pt idx="88">
                  <c:v>52.615991810919262</c:v>
                </c:pt>
                <c:pt idx="89">
                  <c:v>47.303194141113799</c:v>
                </c:pt>
                <c:pt idx="90">
                  <c:v>89.832624238500657</c:v>
                </c:pt>
                <c:pt idx="91">
                  <c:v>85.305258708503658</c:v>
                </c:pt>
                <c:pt idx="92">
                  <c:v>80.665719691197623</c:v>
                </c:pt>
                <c:pt idx="93">
                  <c:v>75.778165376854574</c:v>
                </c:pt>
                <c:pt idx="94">
                  <c:v>70.781710856469516</c:v>
                </c:pt>
                <c:pt idx="95">
                  <c:v>63.30399792841007</c:v>
                </c:pt>
                <c:pt idx="96">
                  <c:v>56.218799966772011</c:v>
                </c:pt>
                <c:pt idx="97">
                  <c:v>50.306476023089999</c:v>
                </c:pt>
                <c:pt idx="98">
                  <c:v>45.088641555112538</c:v>
                </c:pt>
                <c:pt idx="99">
                  <c:v>86.265849582911699</c:v>
                </c:pt>
                <c:pt idx="100">
                  <c:v>81.856866528747133</c:v>
                </c:pt>
                <c:pt idx="101">
                  <c:v>77.383616155756158</c:v>
                </c:pt>
                <c:pt idx="102">
                  <c:v>72.613718682944338</c:v>
                </c:pt>
                <c:pt idx="103">
                  <c:v>67.738694587701573</c:v>
                </c:pt>
                <c:pt idx="104">
                  <c:v>60.523838531923531</c:v>
                </c:pt>
                <c:pt idx="105">
                  <c:v>53.655635695591116</c:v>
                </c:pt>
                <c:pt idx="106">
                  <c:v>47.805438188211753</c:v>
                </c:pt>
                <c:pt idx="107">
                  <c:v>42.561308874770013</c:v>
                </c:pt>
                <c:pt idx="108">
                  <c:v>82.338348840759451</c:v>
                </c:pt>
                <c:pt idx="109">
                  <c:v>78.080255330887553</c:v>
                </c:pt>
                <c:pt idx="110">
                  <c:v>73.785493635449541</c:v>
                </c:pt>
                <c:pt idx="111">
                  <c:v>69.207009844930525</c:v>
                </c:pt>
                <c:pt idx="112">
                  <c:v>64.518934568854789</c:v>
                </c:pt>
                <c:pt idx="113">
                  <c:v>57.565135695223681</c:v>
                </c:pt>
                <c:pt idx="114">
                  <c:v>50.903610584767044</c:v>
                </c:pt>
                <c:pt idx="115">
                  <c:v>45.141479266671993</c:v>
                </c:pt>
                <c:pt idx="116">
                  <c:v>39.913446896695895</c:v>
                </c:pt>
                <c:pt idx="117">
                  <c:v>78.337449886565508</c:v>
                </c:pt>
                <c:pt idx="118">
                  <c:v>74.245648559445655</c:v>
                </c:pt>
                <c:pt idx="119">
                  <c:v>70.127551445528468</c:v>
                </c:pt>
                <c:pt idx="120">
                  <c:v>65.758445133548278</c:v>
                </c:pt>
                <c:pt idx="121">
                  <c:v>61.276495197376356</c:v>
                </c:pt>
                <c:pt idx="122">
                  <c:v>54.579801714041999</c:v>
                </c:pt>
                <c:pt idx="123">
                  <c:v>48.126318830851318</c:v>
                </c:pt>
                <c:pt idx="124">
                  <c:v>42.481868115301744</c:v>
                </c:pt>
                <c:pt idx="125">
                  <c:v>37.311388160018844</c:v>
                </c:pt>
                <c:pt idx="126">
                  <c:v>72.567694782751573</c:v>
                </c:pt>
                <c:pt idx="127">
                  <c:v>68.694922475290497</c:v>
                </c:pt>
                <c:pt idx="128">
                  <c:v>64.841512455803027</c:v>
                </c:pt>
                <c:pt idx="129">
                  <c:v>60.757450065051998</c:v>
                </c:pt>
                <c:pt idx="130">
                  <c:v>56.561476922931163</c:v>
                </c:pt>
                <c:pt idx="131">
                  <c:v>50.26331811612895</c:v>
                </c:pt>
                <c:pt idx="132">
                  <c:v>44.159405119417144</c:v>
                </c:pt>
                <c:pt idx="133">
                  <c:v>38.74330239886185</c:v>
                </c:pt>
                <c:pt idx="134">
                  <c:v>33.717378533245999</c:v>
                </c:pt>
                <c:pt idx="135">
                  <c:v>66.876934507237749</c:v>
                </c:pt>
                <c:pt idx="136">
                  <c:v>63.247260659984995</c:v>
                </c:pt>
                <c:pt idx="137">
                  <c:v>59.647731066557327</c:v>
                </c:pt>
                <c:pt idx="138">
                  <c:v>55.840905655757894</c:v>
                </c:pt>
                <c:pt idx="139">
                  <c:v>51.929947331059438</c:v>
                </c:pt>
                <c:pt idx="140">
                  <c:v>46.034520746993962</c:v>
                </c:pt>
                <c:pt idx="141">
                  <c:v>40.292592627276122</c:v>
                </c:pt>
                <c:pt idx="142">
                  <c:v>35.128662601601903</c:v>
                </c:pt>
                <c:pt idx="143">
                  <c:v>30.279885626197231</c:v>
                </c:pt>
                <c:pt idx="144">
                  <c:v>61.510058591109839</c:v>
                </c:pt>
                <c:pt idx="145">
                  <c:v>58.196394798911363</c:v>
                </c:pt>
                <c:pt idx="146">
                  <c:v>54.812082651961994</c:v>
                </c:pt>
                <c:pt idx="147">
                  <c:v>51.261664423919044</c:v>
                </c:pt>
                <c:pt idx="148">
                  <c:v>47.625711115751663</c:v>
                </c:pt>
                <c:pt idx="149">
                  <c:v>42.098490754604406</c:v>
                </c:pt>
                <c:pt idx="150">
                  <c:v>36.695860346604213</c:v>
                </c:pt>
                <c:pt idx="151">
                  <c:v>31.79698078997292</c:v>
                </c:pt>
                <c:pt idx="152">
                  <c:v>27.160736877454429</c:v>
                </c:pt>
                <c:pt idx="153">
                  <c:v>56.252967360672706</c:v>
                </c:pt>
                <c:pt idx="154">
                  <c:v>53.298136356823498</c:v>
                </c:pt>
                <c:pt idx="155">
                  <c:v>50.118422216056011</c:v>
                </c:pt>
                <c:pt idx="156">
                  <c:v>46.821719333857963</c:v>
                </c:pt>
                <c:pt idx="157">
                  <c:v>43.46036654072023</c:v>
                </c:pt>
                <c:pt idx="158">
                  <c:v>38.302865984761723</c:v>
                </c:pt>
                <c:pt idx="159">
                  <c:v>33.250856065139196</c:v>
                </c:pt>
                <c:pt idx="160">
                  <c:v>28.645362187728129</c:v>
                </c:pt>
                <c:pt idx="161">
                  <c:v>24.26820794194947</c:v>
                </c:pt>
                <c:pt idx="162">
                  <c:v>92.389759040936298</c:v>
                </c:pt>
                <c:pt idx="163">
                  <c:v>87.679044916799057</c:v>
                </c:pt>
                <c:pt idx="164">
                  <c:v>83.046337722727188</c:v>
                </c:pt>
                <c:pt idx="165">
                  <c:v>78.167789427772234</c:v>
                </c:pt>
                <c:pt idx="166">
                  <c:v>73.163611677921452</c:v>
                </c:pt>
                <c:pt idx="167">
                  <c:v>65.670163257878386</c:v>
                </c:pt>
                <c:pt idx="168">
                  <c:v>58.550012624982159</c:v>
                </c:pt>
                <c:pt idx="169">
                  <c:v>52.564624236400192</c:v>
                </c:pt>
                <c:pt idx="170">
                  <c:v>47.264337608577463</c:v>
                </c:pt>
                <c:pt idx="171">
                  <c:v>89.107136050565558</c:v>
                </c:pt>
                <c:pt idx="172">
                  <c:v>84.658214176076058</c:v>
                </c:pt>
                <c:pt idx="173">
                  <c:v>80.149747047797959</c:v>
                </c:pt>
                <c:pt idx="174">
                  <c:v>75.370903188841979</c:v>
                </c:pt>
                <c:pt idx="175">
                  <c:v>70.457557483516297</c:v>
                </c:pt>
                <c:pt idx="176">
                  <c:v>63.051748261231744</c:v>
                </c:pt>
                <c:pt idx="177">
                  <c:v>56.022948792760012</c:v>
                </c:pt>
                <c:pt idx="178">
                  <c:v>50.168831378602377</c:v>
                </c:pt>
                <c:pt idx="179">
                  <c:v>45.007621124689344</c:v>
                </c:pt>
                <c:pt idx="180">
                  <c:v>85.566122786829581</c:v>
                </c:pt>
                <c:pt idx="181">
                  <c:v>81.230232415396998</c:v>
                </c:pt>
                <c:pt idx="182">
                  <c:v>76.913929606684604</c:v>
                </c:pt>
                <c:pt idx="183">
                  <c:v>72.218828874625089</c:v>
                </c:pt>
                <c:pt idx="184">
                  <c:v>67.382921611884058</c:v>
                </c:pt>
                <c:pt idx="185">
                  <c:v>60.243523095919329</c:v>
                </c:pt>
                <c:pt idx="186">
                  <c:v>53.454868413791388</c:v>
                </c:pt>
                <c:pt idx="187">
                  <c:v>47.672263273389277</c:v>
                </c:pt>
                <c:pt idx="188">
                  <c:v>42.493165466762044</c:v>
                </c:pt>
                <c:pt idx="189">
                  <c:v>81.612499672850888</c:v>
                </c:pt>
                <c:pt idx="190">
                  <c:v>77.440837500073883</c:v>
                </c:pt>
                <c:pt idx="191">
                  <c:v>73.278507777653516</c:v>
                </c:pt>
                <c:pt idx="192">
                  <c:v>68.801819406278227</c:v>
                </c:pt>
                <c:pt idx="193">
                  <c:v>64.185497531517726</c:v>
                </c:pt>
                <c:pt idx="194">
                  <c:v>57.274060992121363</c:v>
                </c:pt>
                <c:pt idx="195">
                  <c:v>50.661216213121413</c:v>
                </c:pt>
                <c:pt idx="196">
                  <c:v>44.991695929143646</c:v>
                </c:pt>
                <c:pt idx="197">
                  <c:v>39.877328047781091</c:v>
                </c:pt>
                <c:pt idx="198">
                  <c:v>77.589321240593819</c:v>
                </c:pt>
                <c:pt idx="199">
                  <c:v>73.600835886750104</c:v>
                </c:pt>
                <c:pt idx="200">
                  <c:v>69.582431065760858</c:v>
                </c:pt>
                <c:pt idx="201">
                  <c:v>65.348296819308075</c:v>
                </c:pt>
                <c:pt idx="202">
                  <c:v>60.977649779717112</c:v>
                </c:pt>
                <c:pt idx="203">
                  <c:v>54.288978115790009</c:v>
                </c:pt>
                <c:pt idx="204">
                  <c:v>47.845282445221997</c:v>
                </c:pt>
                <c:pt idx="205">
                  <c:v>42.309608301229055</c:v>
                </c:pt>
                <c:pt idx="206">
                  <c:v>37.294703186652448</c:v>
                </c:pt>
                <c:pt idx="207">
                  <c:v>71.90420698829746</c:v>
                </c:pt>
                <c:pt idx="208">
                  <c:v>68.130145108554046</c:v>
                </c:pt>
                <c:pt idx="209">
                  <c:v>64.397468338301408</c:v>
                </c:pt>
                <c:pt idx="210">
                  <c:v>60.401508762404816</c:v>
                </c:pt>
                <c:pt idx="211">
                  <c:v>56.266092475737295</c:v>
                </c:pt>
                <c:pt idx="212">
                  <c:v>50.004483135570922</c:v>
                </c:pt>
                <c:pt idx="213">
                  <c:v>43.945509683799344</c:v>
                </c:pt>
                <c:pt idx="214">
                  <c:v>38.613005028654101</c:v>
                </c:pt>
                <c:pt idx="215">
                  <c:v>33.697566822519612</c:v>
                </c:pt>
                <c:pt idx="216">
                  <c:v>66.277935753897353</c:v>
                </c:pt>
                <c:pt idx="217">
                  <c:v>62.723950193708063</c:v>
                </c:pt>
                <c:pt idx="218">
                  <c:v>59.274010254308209</c:v>
                </c:pt>
                <c:pt idx="219">
                  <c:v>55.505381209477036</c:v>
                </c:pt>
                <c:pt idx="220">
                  <c:v>51.598697985749155</c:v>
                </c:pt>
                <c:pt idx="221">
                  <c:v>45.7756881778216</c:v>
                </c:pt>
                <c:pt idx="222">
                  <c:v>40.127878063919525</c:v>
                </c:pt>
                <c:pt idx="223">
                  <c:v>35.029322420691962</c:v>
                </c:pt>
                <c:pt idx="224">
                  <c:v>30.247625597152087</c:v>
                </c:pt>
                <c:pt idx="225">
                  <c:v>60.855714718013104</c:v>
                </c:pt>
                <c:pt idx="226">
                  <c:v>57.571800023171392</c:v>
                </c:pt>
                <c:pt idx="227">
                  <c:v>54.331088430661794</c:v>
                </c:pt>
                <c:pt idx="228">
                  <c:v>50.820161224986393</c:v>
                </c:pt>
                <c:pt idx="229">
                  <c:v>47.192546289730466</c:v>
                </c:pt>
                <c:pt idx="230">
                  <c:v>41.760225356660172</c:v>
                </c:pt>
                <c:pt idx="231">
                  <c:v>36.472799908347355</c:v>
                </c:pt>
                <c:pt idx="232">
                  <c:v>31.657409925102748</c:v>
                </c:pt>
                <c:pt idx="233">
                  <c:v>27.103680327610835</c:v>
                </c:pt>
                <c:pt idx="234">
                  <c:v>55.482900723343825</c:v>
                </c:pt>
                <c:pt idx="235">
                  <c:v>52.498576725930057</c:v>
                </c:pt>
                <c:pt idx="236">
                  <c:v>49.445162935331069</c:v>
                </c:pt>
                <c:pt idx="237">
                  <c:v>46.212229744083913</c:v>
                </c:pt>
                <c:pt idx="238">
                  <c:v>42.892243343917229</c:v>
                </c:pt>
                <c:pt idx="239">
                  <c:v>37.841483528521444</c:v>
                </c:pt>
                <c:pt idx="240">
                  <c:v>32.911396619301975</c:v>
                </c:pt>
                <c:pt idx="241">
                  <c:v>28.431058655809135</c:v>
                </c:pt>
                <c:pt idx="242">
                  <c:v>24.185735914592289</c:v>
                </c:pt>
                <c:pt idx="243">
                  <c:v>91.685544359073049</c:v>
                </c:pt>
                <c:pt idx="244">
                  <c:v>87.041177955506271</c:v>
                </c:pt>
                <c:pt idx="245">
                  <c:v>82.420337654205255</c:v>
                </c:pt>
                <c:pt idx="246">
                  <c:v>77.593968476026888</c:v>
                </c:pt>
                <c:pt idx="247">
                  <c:v>72.663562254226989</c:v>
                </c:pt>
                <c:pt idx="248">
                  <c:v>65.260837785972427</c:v>
                </c:pt>
                <c:pt idx="249">
                  <c:v>58.258119476296045</c:v>
                </c:pt>
                <c:pt idx="250">
                  <c:v>52.439112881959367</c:v>
                </c:pt>
                <c:pt idx="251">
                  <c:v>47.325303048065663</c:v>
                </c:pt>
                <c:pt idx="252">
                  <c:v>88.375417903664072</c:v>
                </c:pt>
                <c:pt idx="253">
                  <c:v>83.973106717702748</c:v>
                </c:pt>
                <c:pt idx="254">
                  <c:v>79.551708865497858</c:v>
                </c:pt>
                <c:pt idx="255">
                  <c:v>74.814198397852309</c:v>
                </c:pt>
                <c:pt idx="256">
                  <c:v>69.948240052422378</c:v>
                </c:pt>
                <c:pt idx="257">
                  <c:v>62.694756021265164</c:v>
                </c:pt>
                <c:pt idx="258">
                  <c:v>55.832318516422063</c:v>
                </c:pt>
                <c:pt idx="259">
                  <c:v>50.112646167960094</c:v>
                </c:pt>
                <c:pt idx="260">
                  <c:v>45.065435833625699</c:v>
                </c:pt>
                <c:pt idx="261">
                  <c:v>84.794375189411582</c:v>
                </c:pt>
                <c:pt idx="262">
                  <c:v>80.554476945933573</c:v>
                </c:pt>
                <c:pt idx="263">
                  <c:v>76.328357895284526</c:v>
                </c:pt>
                <c:pt idx="264">
                  <c:v>71.661943358198201</c:v>
                </c:pt>
                <c:pt idx="265">
                  <c:v>66.865004683505276</c:v>
                </c:pt>
                <c:pt idx="266">
                  <c:v>59.892396104603762</c:v>
                </c:pt>
                <c:pt idx="267">
                  <c:v>53.283325828838613</c:v>
                </c:pt>
                <c:pt idx="268">
                  <c:v>47.625456545191163</c:v>
                </c:pt>
                <c:pt idx="269">
                  <c:v>42.540566756117954</c:v>
                </c:pt>
                <c:pt idx="270">
                  <c:v>80.916469315624909</c:v>
                </c:pt>
                <c:pt idx="271">
                  <c:v>76.807804243346666</c:v>
                </c:pt>
                <c:pt idx="272">
                  <c:v>72.756999014179755</c:v>
                </c:pt>
                <c:pt idx="273">
                  <c:v>68.302693795841463</c:v>
                </c:pt>
                <c:pt idx="274">
                  <c:v>63.705313061839163</c:v>
                </c:pt>
                <c:pt idx="275">
                  <c:v>56.931185236286346</c:v>
                </c:pt>
                <c:pt idx="276">
                  <c:v>50.476682812566594</c:v>
                </c:pt>
                <c:pt idx="277">
                  <c:v>44.932769664795245</c:v>
                </c:pt>
                <c:pt idx="278">
                  <c:v>39.923663853225975</c:v>
                </c:pt>
                <c:pt idx="279">
                  <c:v>76.976916418814881</c:v>
                </c:pt>
                <c:pt idx="280">
                  <c:v>72.998680125733912</c:v>
                </c:pt>
                <c:pt idx="281">
                  <c:v>69.108101130381755</c:v>
                </c:pt>
                <c:pt idx="282">
                  <c:v>64.891469161619227</c:v>
                </c:pt>
                <c:pt idx="283">
                  <c:v>60.52225462468148</c:v>
                </c:pt>
                <c:pt idx="284">
                  <c:v>53.952475536403028</c:v>
                </c:pt>
                <c:pt idx="285">
                  <c:v>47.654973153107044</c:v>
                </c:pt>
                <c:pt idx="286">
                  <c:v>42.24330473927629</c:v>
                </c:pt>
                <c:pt idx="287">
                  <c:v>37.338207310444737</c:v>
                </c:pt>
                <c:pt idx="288">
                  <c:v>71.262703496545015</c:v>
                </c:pt>
                <c:pt idx="289">
                  <c:v>67.493202316587258</c:v>
                </c:pt>
                <c:pt idx="290">
                  <c:v>63.826629083475076</c:v>
                </c:pt>
                <c:pt idx="291">
                  <c:v>59.833841900515999</c:v>
                </c:pt>
                <c:pt idx="292">
                  <c:v>55.713685900186647</c:v>
                </c:pt>
                <c:pt idx="293">
                  <c:v>49.64306847040875</c:v>
                </c:pt>
                <c:pt idx="294">
                  <c:v>43.790675674295201</c:v>
                </c:pt>
                <c:pt idx="295">
                  <c:v>38.569434114876451</c:v>
                </c:pt>
                <c:pt idx="296">
                  <c:v>33.720713689229463</c:v>
                </c:pt>
                <c:pt idx="297">
                  <c:v>65.578593170535058</c:v>
                </c:pt>
                <c:pt idx="298">
                  <c:v>62.038890446024268</c:v>
                </c:pt>
                <c:pt idx="299">
                  <c:v>58.596989121615877</c:v>
                </c:pt>
                <c:pt idx="300">
                  <c:v>54.828006977436274</c:v>
                </c:pt>
                <c:pt idx="301">
                  <c:v>50.962728900110363</c:v>
                </c:pt>
                <c:pt idx="302">
                  <c:v>45.393783452500948</c:v>
                </c:pt>
                <c:pt idx="303">
                  <c:v>40.002143956833166</c:v>
                </c:pt>
                <c:pt idx="304">
                  <c:v>35.001009859421544</c:v>
                </c:pt>
                <c:pt idx="305">
                  <c:v>30.244493497093757</c:v>
                </c:pt>
                <c:pt idx="306">
                  <c:v>60.124736141230471</c:v>
                </c:pt>
                <c:pt idx="307">
                  <c:v>56.861367861389994</c:v>
                </c:pt>
                <c:pt idx="308">
                  <c:v>53.645757587769324</c:v>
                </c:pt>
                <c:pt idx="309">
                  <c:v>50.167536777427863</c:v>
                </c:pt>
                <c:pt idx="310">
                  <c:v>46.602128065071312</c:v>
                </c:pt>
                <c:pt idx="311">
                  <c:v>41.391681191101874</c:v>
                </c:pt>
                <c:pt idx="312">
                  <c:v>36.320209460031997</c:v>
                </c:pt>
                <c:pt idx="313">
                  <c:v>31.59789517355199</c:v>
                </c:pt>
                <c:pt idx="314">
                  <c:v>27.079260545980127</c:v>
                </c:pt>
                <c:pt idx="315">
                  <c:v>54.731735421845812</c:v>
                </c:pt>
                <c:pt idx="316">
                  <c:v>51.770113150417558</c:v>
                </c:pt>
                <c:pt idx="317">
                  <c:v>48.79189977580937</c:v>
                </c:pt>
                <c:pt idx="318">
                  <c:v>45.645251144572562</c:v>
                </c:pt>
                <c:pt idx="319">
                  <c:v>42.410518708201813</c:v>
                </c:pt>
                <c:pt idx="320">
                  <c:v>37.506119178935563</c:v>
                </c:pt>
                <c:pt idx="321">
                  <c:v>32.707219155124598</c:v>
                </c:pt>
                <c:pt idx="322">
                  <c:v>28.318012026239828</c:v>
                </c:pt>
                <c:pt idx="323">
                  <c:v>24.139735938205249</c:v>
                </c:pt>
                <c:pt idx="324">
                  <c:v>90.980461678214027</c:v>
                </c:pt>
                <c:pt idx="325">
                  <c:v>86.402980450817893</c:v>
                </c:pt>
                <c:pt idx="326">
                  <c:v>81.759805530508658</c:v>
                </c:pt>
                <c:pt idx="327">
                  <c:v>76.980492653509089</c:v>
                </c:pt>
                <c:pt idx="328">
                  <c:v>72.127829634920403</c:v>
                </c:pt>
                <c:pt idx="329">
                  <c:v>64.802070831478957</c:v>
                </c:pt>
                <c:pt idx="330">
                  <c:v>57.9095261061656</c:v>
                </c:pt>
                <c:pt idx="331">
                  <c:v>52.274471883753726</c:v>
                </c:pt>
                <c:pt idx="332">
                  <c:v>47.378070627678596</c:v>
                </c:pt>
                <c:pt idx="333">
                  <c:v>87.647013923264865</c:v>
                </c:pt>
                <c:pt idx="334">
                  <c:v>83.279523923233327</c:v>
                </c:pt>
                <c:pt idx="335">
                  <c:v>78.911781463265697</c:v>
                </c:pt>
                <c:pt idx="336">
                  <c:v>74.203365231282334</c:v>
                </c:pt>
                <c:pt idx="337">
                  <c:v>69.384214656902827</c:v>
                </c:pt>
                <c:pt idx="338">
                  <c:v>62.297698010203405</c:v>
                </c:pt>
                <c:pt idx="339">
                  <c:v>55.622092699904513</c:v>
                </c:pt>
                <c:pt idx="340">
                  <c:v>50.054003417207042</c:v>
                </c:pt>
                <c:pt idx="341">
                  <c:v>45.1398251625074</c:v>
                </c:pt>
                <c:pt idx="342">
                  <c:v>84.020927383837261</c:v>
                </c:pt>
                <c:pt idx="343">
                  <c:v>79.861446514692958</c:v>
                </c:pt>
                <c:pt idx="344">
                  <c:v>75.679263709525628</c:v>
                </c:pt>
                <c:pt idx="345">
                  <c:v>71.041069151304427</c:v>
                </c:pt>
                <c:pt idx="346">
                  <c:v>66.299927349304127</c:v>
                </c:pt>
                <c:pt idx="347">
                  <c:v>59.506911978247899</c:v>
                </c:pt>
                <c:pt idx="348">
                  <c:v>53.089778236916011</c:v>
                </c:pt>
                <c:pt idx="349">
                  <c:v>47.575648820881113</c:v>
                </c:pt>
                <c:pt idx="350">
                  <c:v>42.605449676230045</c:v>
                </c:pt>
                <c:pt idx="351">
                  <c:v>80.232167489741627</c:v>
                </c:pt>
                <c:pt idx="352">
                  <c:v>76.161890368855978</c:v>
                </c:pt>
                <c:pt idx="353">
                  <c:v>72.191475942844818</c:v>
                </c:pt>
                <c:pt idx="354">
                  <c:v>67.746336166208053</c:v>
                </c:pt>
                <c:pt idx="355">
                  <c:v>63.167921934335013</c:v>
                </c:pt>
                <c:pt idx="356">
                  <c:v>56.556876953920245</c:v>
                </c:pt>
                <c:pt idx="357">
                  <c:v>50.283027611077394</c:v>
                </c:pt>
                <c:pt idx="358">
                  <c:v>44.872477700571487</c:v>
                </c:pt>
                <c:pt idx="359">
                  <c:v>39.970416459658736</c:v>
                </c:pt>
                <c:pt idx="360">
                  <c:v>76.382667391745557</c:v>
                </c:pt>
                <c:pt idx="361">
                  <c:v>72.387736308480356</c:v>
                </c:pt>
                <c:pt idx="362">
                  <c:v>68.61093770070778</c:v>
                </c:pt>
                <c:pt idx="363">
                  <c:v>64.384073464149267</c:v>
                </c:pt>
                <c:pt idx="364">
                  <c:v>59.999332997539646</c:v>
                </c:pt>
                <c:pt idx="365">
                  <c:v>53.585472284801163</c:v>
                </c:pt>
                <c:pt idx="366">
                  <c:v>47.465821838062645</c:v>
                </c:pt>
                <c:pt idx="367">
                  <c:v>42.177458845340297</c:v>
                </c:pt>
                <c:pt idx="368">
                  <c:v>37.366989756824545</c:v>
                </c:pt>
                <c:pt idx="369">
                  <c:v>70.602284064631618</c:v>
                </c:pt>
                <c:pt idx="370">
                  <c:v>66.816725106627658</c:v>
                </c:pt>
                <c:pt idx="371">
                  <c:v>63.194632316136413</c:v>
                </c:pt>
                <c:pt idx="372">
                  <c:v>59.203010648719413</c:v>
                </c:pt>
                <c:pt idx="373">
                  <c:v>55.106091708261545</c:v>
                </c:pt>
                <c:pt idx="374">
                  <c:v>49.237458119211254</c:v>
                </c:pt>
                <c:pt idx="375">
                  <c:v>43.595309216125813</c:v>
                </c:pt>
                <c:pt idx="376">
                  <c:v>38.49770190756</c:v>
                </c:pt>
                <c:pt idx="377">
                  <c:v>33.725507192222061</c:v>
                </c:pt>
                <c:pt idx="378">
                  <c:v>64.827475649855714</c:v>
                </c:pt>
                <c:pt idx="379">
                  <c:v>61.294180047588561</c:v>
                </c:pt>
                <c:pt idx="380">
                  <c:v>57.828314771680809</c:v>
                </c:pt>
                <c:pt idx="381">
                  <c:v>54.08207234306601</c:v>
                </c:pt>
                <c:pt idx="382">
                  <c:v>50.28783588743913</c:v>
                </c:pt>
                <c:pt idx="383">
                  <c:v>44.959820565311439</c:v>
                </c:pt>
                <c:pt idx="384">
                  <c:v>39.801475032011425</c:v>
                </c:pt>
                <c:pt idx="385">
                  <c:v>34.920255413745025</c:v>
                </c:pt>
                <c:pt idx="386">
                  <c:v>30.222074550762972</c:v>
                </c:pt>
                <c:pt idx="387">
                  <c:v>59.351410928367045</c:v>
                </c:pt>
                <c:pt idx="388">
                  <c:v>56.120858745599413</c:v>
                </c:pt>
                <c:pt idx="389">
                  <c:v>52.899265103831993</c:v>
                </c:pt>
                <c:pt idx="390">
                  <c:v>49.46765239451841</c:v>
                </c:pt>
                <c:pt idx="391">
                  <c:v>45.987352709990972</c:v>
                </c:pt>
                <c:pt idx="392">
                  <c:v>40.983293291022804</c:v>
                </c:pt>
                <c:pt idx="393">
                  <c:v>36.110617187598791</c:v>
                </c:pt>
                <c:pt idx="394">
                  <c:v>31.496240122965489</c:v>
                </c:pt>
                <c:pt idx="395">
                  <c:v>27.037015595573287</c:v>
                </c:pt>
                <c:pt idx="396">
                  <c:v>53.969214508017444</c:v>
                </c:pt>
                <c:pt idx="397">
                  <c:v>51.065763649714832</c:v>
                </c:pt>
                <c:pt idx="398">
                  <c:v>48.137719577815993</c:v>
                </c:pt>
                <c:pt idx="399">
                  <c:v>45.065435833625699</c:v>
                </c:pt>
                <c:pt idx="400">
                  <c:v>41.915799041551502</c:v>
                </c:pt>
                <c:pt idx="401">
                  <c:v>37.153186724741715</c:v>
                </c:pt>
                <c:pt idx="402">
                  <c:v>32.487730753006844</c:v>
                </c:pt>
                <c:pt idx="403">
                  <c:v>28.187502433364589</c:v>
                </c:pt>
                <c:pt idx="404">
                  <c:v>24.077596553899326</c:v>
                </c:pt>
                <c:pt idx="405">
                  <c:v>89.9536163523141</c:v>
                </c:pt>
                <c:pt idx="406">
                  <c:v>85.413893911769904</c:v>
                </c:pt>
                <c:pt idx="407">
                  <c:v>80.834111097188213</c:v>
                </c:pt>
                <c:pt idx="408">
                  <c:v>76.105255024027528</c:v>
                </c:pt>
                <c:pt idx="409">
                  <c:v>71.324373272192688</c:v>
                </c:pt>
                <c:pt idx="410">
                  <c:v>64.220583557549958</c:v>
                </c:pt>
                <c:pt idx="411">
                  <c:v>57.556184554993528</c:v>
                </c:pt>
                <c:pt idx="412">
                  <c:v>52.072913126820019</c:v>
                </c:pt>
                <c:pt idx="413">
                  <c:v>47.292519781701849</c:v>
                </c:pt>
                <c:pt idx="414">
                  <c:v>86.628077368674084</c:v>
                </c:pt>
                <c:pt idx="415">
                  <c:v>82.310846662950581</c:v>
                </c:pt>
                <c:pt idx="416">
                  <c:v>77.9605266995043</c:v>
                </c:pt>
                <c:pt idx="417">
                  <c:v>73.360404934420558</c:v>
                </c:pt>
                <c:pt idx="418">
                  <c:v>68.676026050548359</c:v>
                </c:pt>
                <c:pt idx="419">
                  <c:v>61.756287586123094</c:v>
                </c:pt>
                <c:pt idx="420">
                  <c:v>55.240667295261844</c:v>
                </c:pt>
                <c:pt idx="421">
                  <c:v>49.832536081157386</c:v>
                </c:pt>
                <c:pt idx="422">
                  <c:v>45.073311180092446</c:v>
                </c:pt>
                <c:pt idx="423">
                  <c:v>82.984687697249427</c:v>
                </c:pt>
                <c:pt idx="424">
                  <c:v>78.863250441893427</c:v>
                </c:pt>
                <c:pt idx="425">
                  <c:v>74.686123296791919</c:v>
                </c:pt>
                <c:pt idx="426">
                  <c:v>70.171985247990449</c:v>
                </c:pt>
                <c:pt idx="427">
                  <c:v>65.581999791865826</c:v>
                </c:pt>
                <c:pt idx="428">
                  <c:v>58.942992692734336</c:v>
                </c:pt>
                <c:pt idx="429">
                  <c:v>52.677990393468193</c:v>
                </c:pt>
                <c:pt idx="430">
                  <c:v>47.342516736561613</c:v>
                </c:pt>
                <c:pt idx="431">
                  <c:v>42.561008369274852</c:v>
                </c:pt>
                <c:pt idx="432">
                  <c:v>79.174690639917827</c:v>
                </c:pt>
                <c:pt idx="433">
                  <c:v>75.133218919128439</c:v>
                </c:pt>
                <c:pt idx="434">
                  <c:v>71.187594869887732</c:v>
                </c:pt>
                <c:pt idx="435">
                  <c:v>66.863428789588383</c:v>
                </c:pt>
                <c:pt idx="436">
                  <c:v>62.426588315075463</c:v>
                </c:pt>
                <c:pt idx="437">
                  <c:v>55.976330762019813</c:v>
                </c:pt>
                <c:pt idx="438">
                  <c:v>49.864978200474233</c:v>
                </c:pt>
                <c:pt idx="439">
                  <c:v>44.639637433652894</c:v>
                </c:pt>
                <c:pt idx="440">
                  <c:v>39.933382975526008</c:v>
                </c:pt>
                <c:pt idx="441">
                  <c:v>75.301600799644831</c:v>
                </c:pt>
                <c:pt idx="442">
                  <c:v>71.338223463426232</c:v>
                </c:pt>
                <c:pt idx="443">
                  <c:v>67.610416576860658</c:v>
                </c:pt>
                <c:pt idx="444">
                  <c:v>63.503327733775009</c:v>
                </c:pt>
                <c:pt idx="445">
                  <c:v>59.249994616306005</c:v>
                </c:pt>
                <c:pt idx="446">
                  <c:v>52.989673521005997</c:v>
                </c:pt>
                <c:pt idx="447">
                  <c:v>47.029930250709263</c:v>
                </c:pt>
                <c:pt idx="448">
                  <c:v>41.926704005058077</c:v>
                </c:pt>
                <c:pt idx="449">
                  <c:v>37.317732962688076</c:v>
                </c:pt>
                <c:pt idx="450">
                  <c:v>69.47846621189511</c:v>
                </c:pt>
                <c:pt idx="451">
                  <c:v>65.760834735133074</c:v>
                </c:pt>
                <c:pt idx="452">
                  <c:v>62.200414035156953</c:v>
                </c:pt>
                <c:pt idx="453">
                  <c:v>58.359927806875426</c:v>
                </c:pt>
                <c:pt idx="454">
                  <c:v>54.414014946204205</c:v>
                </c:pt>
                <c:pt idx="455">
                  <c:v>48.613800079015995</c:v>
                </c:pt>
                <c:pt idx="456">
                  <c:v>43.047385083108722</c:v>
                </c:pt>
                <c:pt idx="457">
                  <c:v>38.140043341140476</c:v>
                </c:pt>
                <c:pt idx="458">
                  <c:v>33.613347311035291</c:v>
                </c:pt>
                <c:pt idx="459">
                  <c:v>63.665549987335581</c:v>
                </c:pt>
                <c:pt idx="460">
                  <c:v>60.232086660370655</c:v>
                </c:pt>
                <c:pt idx="461">
                  <c:v>56.839036867580106</c:v>
                </c:pt>
                <c:pt idx="462">
                  <c:v>53.260346247315368</c:v>
                </c:pt>
                <c:pt idx="463">
                  <c:v>49.623451242486581</c:v>
                </c:pt>
                <c:pt idx="464">
                  <c:v>44.296201245554563</c:v>
                </c:pt>
                <c:pt idx="465">
                  <c:v>39.145603920381063</c:v>
                </c:pt>
                <c:pt idx="466">
                  <c:v>34.457192565429445</c:v>
                </c:pt>
                <c:pt idx="467">
                  <c:v>30.036829761157996</c:v>
                </c:pt>
                <c:pt idx="468">
                  <c:v>58.175890719564308</c:v>
                </c:pt>
                <c:pt idx="469">
                  <c:v>55.032740867115351</c:v>
                </c:pt>
                <c:pt idx="470">
                  <c:v>51.902019464601999</c:v>
                </c:pt>
                <c:pt idx="471">
                  <c:v>48.596639919452009</c:v>
                </c:pt>
                <c:pt idx="472">
                  <c:v>45.228056894089143</c:v>
                </c:pt>
                <c:pt idx="473">
                  <c:v>40.249957309574661</c:v>
                </c:pt>
                <c:pt idx="474">
                  <c:v>35.421857500817794</c:v>
                </c:pt>
                <c:pt idx="475">
                  <c:v>30.997416331798689</c:v>
                </c:pt>
                <c:pt idx="476">
                  <c:v>26.804015651367827</c:v>
                </c:pt>
                <c:pt idx="477">
                  <c:v>52.790003513013787</c:v>
                </c:pt>
                <c:pt idx="478">
                  <c:v>49.944344392610994</c:v>
                </c:pt>
                <c:pt idx="479">
                  <c:v>47.1296432879805</c:v>
                </c:pt>
                <c:pt idx="480">
                  <c:v>44.112241927506091</c:v>
                </c:pt>
                <c:pt idx="481">
                  <c:v>41.004866817925155</c:v>
                </c:pt>
                <c:pt idx="482">
                  <c:v>36.334699622261994</c:v>
                </c:pt>
                <c:pt idx="483">
                  <c:v>31.804648224318775</c:v>
                </c:pt>
                <c:pt idx="484">
                  <c:v>27.688929012889282</c:v>
                </c:pt>
                <c:pt idx="485">
                  <c:v>23.807590284711889</c:v>
                </c:pt>
                <c:pt idx="486">
                  <c:v>88.994935549781999</c:v>
                </c:pt>
                <c:pt idx="487">
                  <c:v>84.471480261547327</c:v>
                </c:pt>
                <c:pt idx="488">
                  <c:v>79.969713298994293</c:v>
                </c:pt>
                <c:pt idx="489">
                  <c:v>75.29269875441598</c:v>
                </c:pt>
                <c:pt idx="490">
                  <c:v>70.574931169530558</c:v>
                </c:pt>
                <c:pt idx="491">
                  <c:v>63.680810716490157</c:v>
                </c:pt>
                <c:pt idx="492">
                  <c:v>57.22690876471259</c:v>
                </c:pt>
                <c:pt idx="493">
                  <c:v>51.868699406096724</c:v>
                </c:pt>
                <c:pt idx="494">
                  <c:v>47.172281179699944</c:v>
                </c:pt>
                <c:pt idx="495">
                  <c:v>85.68018258427071</c:v>
                </c:pt>
                <c:pt idx="496">
                  <c:v>81.409116677710827</c:v>
                </c:pt>
                <c:pt idx="497">
                  <c:v>77.072545591928858</c:v>
                </c:pt>
                <c:pt idx="498">
                  <c:v>72.582997619548948</c:v>
                </c:pt>
                <c:pt idx="499">
                  <c:v>68.031821438661012</c:v>
                </c:pt>
                <c:pt idx="500">
                  <c:v>61.253708630167267</c:v>
                </c:pt>
                <c:pt idx="501">
                  <c:v>54.869479341810006</c:v>
                </c:pt>
                <c:pt idx="502">
                  <c:v>49.590649926415239</c:v>
                </c:pt>
                <c:pt idx="503">
                  <c:v>44.962593659517594</c:v>
                </c:pt>
                <c:pt idx="504">
                  <c:v>82.034920920430096</c:v>
                </c:pt>
                <c:pt idx="505">
                  <c:v>77.936182279028031</c:v>
                </c:pt>
                <c:pt idx="506">
                  <c:v>73.772708031848609</c:v>
                </c:pt>
                <c:pt idx="507">
                  <c:v>69.386122930427888</c:v>
                </c:pt>
                <c:pt idx="508">
                  <c:v>64.940263119321713</c:v>
                </c:pt>
                <c:pt idx="509">
                  <c:v>58.417380908695975</c:v>
                </c:pt>
                <c:pt idx="510">
                  <c:v>52.261978417110981</c:v>
                </c:pt>
                <c:pt idx="511">
                  <c:v>47.079826174533395</c:v>
                </c:pt>
                <c:pt idx="512">
                  <c:v>42.474786216449445</c:v>
                </c:pt>
                <c:pt idx="513">
                  <c:v>78.180920036967919</c:v>
                </c:pt>
                <c:pt idx="514">
                  <c:v>74.174415012175288</c:v>
                </c:pt>
                <c:pt idx="515">
                  <c:v>70.247694799877948</c:v>
                </c:pt>
                <c:pt idx="516">
                  <c:v>66.044129205345129</c:v>
                </c:pt>
                <c:pt idx="517">
                  <c:v>61.745718159476013</c:v>
                </c:pt>
                <c:pt idx="518">
                  <c:v>55.424162973772006</c:v>
                </c:pt>
                <c:pt idx="519">
                  <c:v>49.441072281775256</c:v>
                </c:pt>
                <c:pt idx="520">
                  <c:v>44.378434183984872</c:v>
                </c:pt>
                <c:pt idx="521">
                  <c:v>39.856195848013861</c:v>
                </c:pt>
                <c:pt idx="522">
                  <c:v>74.262474907478051</c:v>
                </c:pt>
                <c:pt idx="523">
                  <c:v>70.361770492128358</c:v>
                </c:pt>
                <c:pt idx="524">
                  <c:v>66.659558389425158</c:v>
                </c:pt>
                <c:pt idx="525">
                  <c:v>62.667871577487944</c:v>
                </c:pt>
                <c:pt idx="526">
                  <c:v>58.548065575725992</c:v>
                </c:pt>
                <c:pt idx="527">
                  <c:v>52.417654163105944</c:v>
                </c:pt>
                <c:pt idx="528">
                  <c:v>46.58858257418111</c:v>
                </c:pt>
                <c:pt idx="529">
                  <c:v>41.651133177743944</c:v>
                </c:pt>
                <c:pt idx="530">
                  <c:v>37.227858592324452</c:v>
                </c:pt>
                <c:pt idx="531">
                  <c:v>68.427360337301138</c:v>
                </c:pt>
                <c:pt idx="532">
                  <c:v>64.806332381754217</c:v>
                </c:pt>
                <c:pt idx="533">
                  <c:v>61.291592526202052</c:v>
                </c:pt>
                <c:pt idx="534">
                  <c:v>57.597969630363856</c:v>
                </c:pt>
                <c:pt idx="535">
                  <c:v>53.802414778005698</c:v>
                </c:pt>
                <c:pt idx="536">
                  <c:v>48.032955892474781</c:v>
                </c:pt>
                <c:pt idx="537">
                  <c:v>42.501146297679732</c:v>
                </c:pt>
                <c:pt idx="538">
                  <c:v>37.760842411057702</c:v>
                </c:pt>
                <c:pt idx="539">
                  <c:v>33.464270999277872</c:v>
                </c:pt>
                <c:pt idx="540">
                  <c:v>62.606709715613924</c:v>
                </c:pt>
                <c:pt idx="541">
                  <c:v>59.291012064127663</c:v>
                </c:pt>
                <c:pt idx="542">
                  <c:v>55.964990172852346</c:v>
                </c:pt>
                <c:pt idx="543">
                  <c:v>52.551468773936953</c:v>
                </c:pt>
                <c:pt idx="544">
                  <c:v>49.066418071665979</c:v>
                </c:pt>
                <c:pt idx="545">
                  <c:v>43.688018266030063</c:v>
                </c:pt>
                <c:pt idx="546">
                  <c:v>38.491802460661994</c:v>
                </c:pt>
                <c:pt idx="547">
                  <c:v>33.971443017475785</c:v>
                </c:pt>
                <c:pt idx="548">
                  <c:v>29.819913652588635</c:v>
                </c:pt>
                <c:pt idx="549">
                  <c:v>57.095021354018982</c:v>
                </c:pt>
                <c:pt idx="550">
                  <c:v>54.046698927288475</c:v>
                </c:pt>
                <c:pt idx="551">
                  <c:v>50.997415158609286</c:v>
                </c:pt>
                <c:pt idx="552">
                  <c:v>47.814929429512482</c:v>
                </c:pt>
                <c:pt idx="553">
                  <c:v>44.554037863133068</c:v>
                </c:pt>
                <c:pt idx="554">
                  <c:v>39.560320170291156</c:v>
                </c:pt>
                <c:pt idx="555">
                  <c:v>34.732360499707575</c:v>
                </c:pt>
                <c:pt idx="556">
                  <c:v>30.475609521554489</c:v>
                </c:pt>
                <c:pt idx="557">
                  <c:v>26.534585496423205</c:v>
                </c:pt>
                <c:pt idx="558">
                  <c:v>51.678664796681275</c:v>
                </c:pt>
                <c:pt idx="559">
                  <c:v>48.888722784081381</c:v>
                </c:pt>
                <c:pt idx="560">
                  <c:v>46.16786436590894</c:v>
                </c:pt>
                <c:pt idx="561">
                  <c:v>43.198922345322629</c:v>
                </c:pt>
                <c:pt idx="562">
                  <c:v>40.129677196880621</c:v>
                </c:pt>
                <c:pt idx="563">
                  <c:v>35.534052838532013</c:v>
                </c:pt>
                <c:pt idx="564">
                  <c:v>31.114004526629891</c:v>
                </c:pt>
                <c:pt idx="565">
                  <c:v>27.162949624472127</c:v>
                </c:pt>
                <c:pt idx="566">
                  <c:v>23.493277396477673</c:v>
                </c:pt>
                <c:pt idx="567">
                  <c:v>88.314556842811299</c:v>
                </c:pt>
                <c:pt idx="568">
                  <c:v>83.778363213795558</c:v>
                </c:pt>
                <c:pt idx="569">
                  <c:v>79.331492024736548</c:v>
                </c:pt>
                <c:pt idx="570">
                  <c:v>74.724139322753658</c:v>
                </c:pt>
                <c:pt idx="571">
                  <c:v>70.072640167632358</c:v>
                </c:pt>
                <c:pt idx="572">
                  <c:v>63.250870650981831</c:v>
                </c:pt>
                <c:pt idx="573">
                  <c:v>56.880774996377646</c:v>
                </c:pt>
                <c:pt idx="574">
                  <c:v>51.643322510527383</c:v>
                </c:pt>
                <c:pt idx="575">
                  <c:v>47.082674986829261</c:v>
                </c:pt>
                <c:pt idx="576">
                  <c:v>84.996085756899888</c:v>
                </c:pt>
                <c:pt idx="577">
                  <c:v>80.770709719893759</c:v>
                </c:pt>
                <c:pt idx="578">
                  <c:v>76.470129039465291</c:v>
                </c:pt>
                <c:pt idx="579">
                  <c:v>72.041694544550765</c:v>
                </c:pt>
                <c:pt idx="580">
                  <c:v>67.562035432436574</c:v>
                </c:pt>
                <c:pt idx="581">
                  <c:v>60.893033058325585</c:v>
                </c:pt>
                <c:pt idx="582">
                  <c:v>54.612473053441974</c:v>
                </c:pt>
                <c:pt idx="583">
                  <c:v>49.414590977975962</c:v>
                </c:pt>
                <c:pt idx="584">
                  <c:v>44.850637568255308</c:v>
                </c:pt>
                <c:pt idx="585">
                  <c:v>81.371359833656527</c:v>
                </c:pt>
                <c:pt idx="586">
                  <c:v>77.308277091895448</c:v>
                </c:pt>
                <c:pt idx="587">
                  <c:v>73.221323272635445</c:v>
                </c:pt>
                <c:pt idx="588">
                  <c:v>68.914307870314403</c:v>
                </c:pt>
                <c:pt idx="589">
                  <c:v>64.531649005174827</c:v>
                </c:pt>
                <c:pt idx="590">
                  <c:v>58.058170963869017</c:v>
                </c:pt>
                <c:pt idx="591">
                  <c:v>51.958856402445974</c:v>
                </c:pt>
                <c:pt idx="592">
                  <c:v>46.876638583469344</c:v>
                </c:pt>
                <c:pt idx="593">
                  <c:v>42.389064747214817</c:v>
                </c:pt>
                <c:pt idx="594">
                  <c:v>77.510188596315317</c:v>
                </c:pt>
                <c:pt idx="595">
                  <c:v>73.585493607330307</c:v>
                </c:pt>
                <c:pt idx="596">
                  <c:v>69.720659166142923</c:v>
                </c:pt>
                <c:pt idx="597">
                  <c:v>65.560781199335949</c:v>
                </c:pt>
                <c:pt idx="598">
                  <c:v>61.300216923869939</c:v>
                </c:pt>
                <c:pt idx="599">
                  <c:v>55.037234005595892</c:v>
                </c:pt>
                <c:pt idx="600">
                  <c:v>49.128795724447563</c:v>
                </c:pt>
                <c:pt idx="601">
                  <c:v>44.170366020980062</c:v>
                </c:pt>
                <c:pt idx="602">
                  <c:v>39.765708030292551</c:v>
                </c:pt>
                <c:pt idx="603">
                  <c:v>73.587098694374276</c:v>
                </c:pt>
                <c:pt idx="604">
                  <c:v>69.817951843727329</c:v>
                </c:pt>
                <c:pt idx="605">
                  <c:v>66.143676821995612</c:v>
                </c:pt>
                <c:pt idx="606">
                  <c:v>62.156236620882041</c:v>
                </c:pt>
                <c:pt idx="607">
                  <c:v>58.057701211976145</c:v>
                </c:pt>
                <c:pt idx="608">
                  <c:v>52.010697158121729</c:v>
                </c:pt>
                <c:pt idx="609">
                  <c:v>46.286031737659762</c:v>
                </c:pt>
                <c:pt idx="610">
                  <c:v>41.446226397265974</c:v>
                </c:pt>
                <c:pt idx="611">
                  <c:v>37.118876675365144</c:v>
                </c:pt>
                <c:pt idx="612">
                  <c:v>67.801695952166114</c:v>
                </c:pt>
                <c:pt idx="613">
                  <c:v>64.314715509640962</c:v>
                </c:pt>
                <c:pt idx="614">
                  <c:v>60.788834734000211</c:v>
                </c:pt>
                <c:pt idx="615">
                  <c:v>57.115943276133052</c:v>
                </c:pt>
                <c:pt idx="616">
                  <c:v>53.368453604864285</c:v>
                </c:pt>
                <c:pt idx="617">
                  <c:v>47.655736150598081</c:v>
                </c:pt>
                <c:pt idx="618">
                  <c:v>42.190548644646292</c:v>
                </c:pt>
                <c:pt idx="619">
                  <c:v>37.533103226507563</c:v>
                </c:pt>
                <c:pt idx="620">
                  <c:v>33.327635671180346</c:v>
                </c:pt>
                <c:pt idx="621">
                  <c:v>62.010366591005145</c:v>
                </c:pt>
                <c:pt idx="622">
                  <c:v>58.809818510632994</c:v>
                </c:pt>
                <c:pt idx="623">
                  <c:v>55.450415140631655</c:v>
                </c:pt>
                <c:pt idx="624">
                  <c:v>52.084142171429882</c:v>
                </c:pt>
                <c:pt idx="625">
                  <c:v>48.677422957517095</c:v>
                </c:pt>
                <c:pt idx="626">
                  <c:v>43.327590225265993</c:v>
                </c:pt>
                <c:pt idx="627">
                  <c:v>38.160252130037463</c:v>
                </c:pt>
                <c:pt idx="628">
                  <c:v>33.712791963023648</c:v>
                </c:pt>
                <c:pt idx="629">
                  <c:v>29.655374157671353</c:v>
                </c:pt>
                <c:pt idx="630">
                  <c:v>56.438643663777796</c:v>
                </c:pt>
                <c:pt idx="631">
                  <c:v>53.488499170466895</c:v>
                </c:pt>
                <c:pt idx="632">
                  <c:v>50.414709812675184</c:v>
                </c:pt>
                <c:pt idx="633">
                  <c:v>47.287888819362102</c:v>
                </c:pt>
                <c:pt idx="634">
                  <c:v>44.110102869283644</c:v>
                </c:pt>
                <c:pt idx="635">
                  <c:v>39.160002693331165</c:v>
                </c:pt>
                <c:pt idx="636">
                  <c:v>34.367575767067706</c:v>
                </c:pt>
                <c:pt idx="637">
                  <c:v>30.182245394918986</c:v>
                </c:pt>
                <c:pt idx="638">
                  <c:v>26.328812234377303</c:v>
                </c:pt>
                <c:pt idx="639">
                  <c:v>50.919608138973061</c:v>
                </c:pt>
                <c:pt idx="640">
                  <c:v>48.207663985278828</c:v>
                </c:pt>
                <c:pt idx="641">
                  <c:v>45.487830909182094</c:v>
                </c:pt>
                <c:pt idx="642">
                  <c:v>42.574978613515306</c:v>
                </c:pt>
                <c:pt idx="643">
                  <c:v>39.579509513794044</c:v>
                </c:pt>
                <c:pt idx="644">
                  <c:v>35.062544645194151</c:v>
                </c:pt>
                <c:pt idx="645">
                  <c:v>30.708701175183489</c:v>
                </c:pt>
                <c:pt idx="646">
                  <c:v>26.834367737873531</c:v>
                </c:pt>
                <c:pt idx="647">
                  <c:v>23.239581920892295</c:v>
                </c:pt>
                <c:pt idx="648">
                  <c:v>87.742377318978228</c:v>
                </c:pt>
                <c:pt idx="649">
                  <c:v>83.185228695318727</c:v>
                </c:pt>
                <c:pt idx="650">
                  <c:v>78.784797649911027</c:v>
                </c:pt>
                <c:pt idx="651">
                  <c:v>74.256655977994512</c:v>
                </c:pt>
                <c:pt idx="652">
                  <c:v>69.674000878561856</c:v>
                </c:pt>
                <c:pt idx="653">
                  <c:v>62.873656089365895</c:v>
                </c:pt>
                <c:pt idx="654">
                  <c:v>56.539646354419972</c:v>
                </c:pt>
                <c:pt idx="655">
                  <c:v>51.422215216954278</c:v>
                </c:pt>
                <c:pt idx="656">
                  <c:v>47.013583506221735</c:v>
                </c:pt>
                <c:pt idx="657">
                  <c:v>84.416321012029258</c:v>
                </c:pt>
                <c:pt idx="658">
                  <c:v>80.23511641502661</c:v>
                </c:pt>
                <c:pt idx="659">
                  <c:v>75.977768151398479</c:v>
                </c:pt>
                <c:pt idx="660">
                  <c:v>71.594637327670142</c:v>
                </c:pt>
                <c:pt idx="661">
                  <c:v>67.166099981557522</c:v>
                </c:pt>
                <c:pt idx="662">
                  <c:v>60.594783111044144</c:v>
                </c:pt>
                <c:pt idx="663">
                  <c:v>54.406219645533604</c:v>
                </c:pt>
                <c:pt idx="664">
                  <c:v>49.270736244862213</c:v>
                </c:pt>
                <c:pt idx="665">
                  <c:v>44.750696470847167</c:v>
                </c:pt>
                <c:pt idx="666">
                  <c:v>80.819601545098465</c:v>
                </c:pt>
                <c:pt idx="667">
                  <c:v>76.792786082579013</c:v>
                </c:pt>
                <c:pt idx="668">
                  <c:v>72.807661949999186</c:v>
                </c:pt>
                <c:pt idx="669">
                  <c:v>68.562830272439655</c:v>
                </c:pt>
                <c:pt idx="670">
                  <c:v>64.214097358925983</c:v>
                </c:pt>
                <c:pt idx="671">
                  <c:v>57.768993236826724</c:v>
                </c:pt>
                <c:pt idx="672">
                  <c:v>51.705653141367655</c:v>
                </c:pt>
                <c:pt idx="673">
                  <c:v>46.704646877512744</c:v>
                </c:pt>
                <c:pt idx="674">
                  <c:v>42.314609086301992</c:v>
                </c:pt>
                <c:pt idx="675">
                  <c:v>76.960879583984081</c:v>
                </c:pt>
                <c:pt idx="676">
                  <c:v>73.134889982645774</c:v>
                </c:pt>
                <c:pt idx="677">
                  <c:v>69.34794124189132</c:v>
                </c:pt>
                <c:pt idx="678">
                  <c:v>65.205474570316511</c:v>
                </c:pt>
                <c:pt idx="679">
                  <c:v>60.949725946716782</c:v>
                </c:pt>
                <c:pt idx="680">
                  <c:v>54.720713316146885</c:v>
                </c:pt>
                <c:pt idx="681">
                  <c:v>48.866197416658764</c:v>
                </c:pt>
                <c:pt idx="682">
                  <c:v>43.990215001092885</c:v>
                </c:pt>
                <c:pt idx="683">
                  <c:v>39.679745994360012</c:v>
                </c:pt>
                <c:pt idx="684">
                  <c:v>73.044389671223996</c:v>
                </c:pt>
                <c:pt idx="685">
                  <c:v>69.435708132698423</c:v>
                </c:pt>
                <c:pt idx="686">
                  <c:v>65.787573328919464</c:v>
                </c:pt>
                <c:pt idx="687">
                  <c:v>61.767280150645995</c:v>
                </c:pt>
                <c:pt idx="688">
                  <c:v>57.652912803928984</c:v>
                </c:pt>
                <c:pt idx="689">
                  <c:v>51.675852272687308</c:v>
                </c:pt>
                <c:pt idx="690">
                  <c:v>46.043892208254249</c:v>
                </c:pt>
                <c:pt idx="691">
                  <c:v>41.276467703173807</c:v>
                </c:pt>
                <c:pt idx="692">
                  <c:v>37.010912668951313</c:v>
                </c:pt>
                <c:pt idx="693">
                  <c:v>67.331307837183445</c:v>
                </c:pt>
                <c:pt idx="694">
                  <c:v>63.996563105591434</c:v>
                </c:pt>
                <c:pt idx="695">
                  <c:v>60.434862161035994</c:v>
                </c:pt>
                <c:pt idx="696">
                  <c:v>56.739448817558582</c:v>
                </c:pt>
                <c:pt idx="697">
                  <c:v>53.007748435747679</c:v>
                </c:pt>
                <c:pt idx="698">
                  <c:v>47.363314830647376</c:v>
                </c:pt>
                <c:pt idx="699">
                  <c:v>41.977641824588396</c:v>
                </c:pt>
                <c:pt idx="700">
                  <c:v>37.370607992753094</c:v>
                </c:pt>
                <c:pt idx="701">
                  <c:v>33.204290060703975</c:v>
                </c:pt>
                <c:pt idx="702">
                  <c:v>61.58280737712677</c:v>
                </c:pt>
                <c:pt idx="703">
                  <c:v>58.50149152002885</c:v>
                </c:pt>
                <c:pt idx="704">
                  <c:v>55.070710413858713</c:v>
                </c:pt>
                <c:pt idx="705">
                  <c:v>51.709137567185309</c:v>
                </c:pt>
                <c:pt idx="706">
                  <c:v>48.355558726408603</c:v>
                </c:pt>
                <c:pt idx="707">
                  <c:v>43.066739021722753</c:v>
                </c:pt>
                <c:pt idx="708">
                  <c:v>37.957127456422967</c:v>
                </c:pt>
                <c:pt idx="709">
                  <c:v>33.547948194448495</c:v>
                </c:pt>
                <c:pt idx="710">
                  <c:v>29.519501643656355</c:v>
                </c:pt>
                <c:pt idx="711">
                  <c:v>55.937021341518346</c:v>
                </c:pt>
                <c:pt idx="712">
                  <c:v>53.088590789749134</c:v>
                </c:pt>
                <c:pt idx="713">
                  <c:v>49.954059251746244</c:v>
                </c:pt>
                <c:pt idx="714">
                  <c:v>46.860994417395894</c:v>
                </c:pt>
                <c:pt idx="715">
                  <c:v>43.760103046596193</c:v>
                </c:pt>
                <c:pt idx="716">
                  <c:v>38.875891494647462</c:v>
                </c:pt>
                <c:pt idx="717">
                  <c:v>34.13392817065138</c:v>
                </c:pt>
                <c:pt idx="718">
                  <c:v>29.983279835239582</c:v>
                </c:pt>
                <c:pt idx="719">
                  <c:v>26.154681794045835</c:v>
                </c:pt>
                <c:pt idx="720">
                  <c:v>50.283614023593195</c:v>
                </c:pt>
                <c:pt idx="721">
                  <c:v>47.663873652635999</c:v>
                </c:pt>
                <c:pt idx="722">
                  <c:v>44.916666446725998</c:v>
                </c:pt>
                <c:pt idx="723">
                  <c:v>42.065956949317389</c:v>
                </c:pt>
                <c:pt idx="724">
                  <c:v>39.16152682924124</c:v>
                </c:pt>
                <c:pt idx="725">
                  <c:v>34.723550016969426</c:v>
                </c:pt>
                <c:pt idx="726">
                  <c:v>30.417806948243665</c:v>
                </c:pt>
                <c:pt idx="727">
                  <c:v>26.585505749455976</c:v>
                </c:pt>
                <c:pt idx="728">
                  <c:v>23.018133730343589</c:v>
                </c:pt>
                <c:pt idx="729">
                  <c:v>81.851377649642885</c:v>
                </c:pt>
                <c:pt idx="730">
                  <c:v>77.98322511542797</c:v>
                </c:pt>
                <c:pt idx="731">
                  <c:v>73.922836941666048</c:v>
                </c:pt>
                <c:pt idx="732">
                  <c:v>65.155512639606258</c:v>
                </c:pt>
                <c:pt idx="733">
                  <c:v>51.840273238016891</c:v>
                </c:pt>
                <c:pt idx="734">
                  <c:v>41.303784604032174</c:v>
                </c:pt>
                <c:pt idx="735">
                  <c:v>79.154150673570001</c:v>
                </c:pt>
                <c:pt idx="736">
                  <c:v>75.344602899846493</c:v>
                </c:pt>
                <c:pt idx="737">
                  <c:v>71.427367573702398</c:v>
                </c:pt>
                <c:pt idx="738">
                  <c:v>62.778454545496857</c:v>
                </c:pt>
                <c:pt idx="739">
                  <c:v>49.782205376460361</c:v>
                </c:pt>
                <c:pt idx="740">
                  <c:v>39.32766022788595</c:v>
                </c:pt>
                <c:pt idx="741">
                  <c:v>76.0565767704488</c:v>
                </c:pt>
                <c:pt idx="742">
                  <c:v>72.459043717867743</c:v>
                </c:pt>
                <c:pt idx="743">
                  <c:v>68.718477309939118</c:v>
                </c:pt>
                <c:pt idx="744">
                  <c:v>60.326843417239964</c:v>
                </c:pt>
                <c:pt idx="745">
                  <c:v>47.694116751452114</c:v>
                </c:pt>
                <c:pt idx="746">
                  <c:v>37.157016480985575</c:v>
                </c:pt>
                <c:pt idx="747">
                  <c:v>69.250919290999633</c:v>
                </c:pt>
                <c:pt idx="748">
                  <c:v>65.892893465411717</c:v>
                </c:pt>
                <c:pt idx="749">
                  <c:v>62.439320067482001</c:v>
                </c:pt>
                <c:pt idx="750">
                  <c:v>54.916026577845209</c:v>
                </c:pt>
                <c:pt idx="751">
                  <c:v>43.120744748754063</c:v>
                </c:pt>
                <c:pt idx="752">
                  <c:v>32.825521487976907</c:v>
                </c:pt>
                <c:pt idx="753">
                  <c:v>59.258092509956001</c:v>
                </c:pt>
                <c:pt idx="754">
                  <c:v>56.268065764922063</c:v>
                </c:pt>
                <c:pt idx="755">
                  <c:v>53.224880528031832</c:v>
                </c:pt>
                <c:pt idx="756">
                  <c:v>46.526830305785118</c:v>
                </c:pt>
                <c:pt idx="757">
                  <c:v>36.358769424159476</c:v>
                </c:pt>
                <c:pt idx="758">
                  <c:v>26.808514973086879</c:v>
                </c:pt>
                <c:pt idx="759">
                  <c:v>49.597117015078311</c:v>
                </c:pt>
                <c:pt idx="760">
                  <c:v>46.976837249441999</c:v>
                </c:pt>
                <c:pt idx="761">
                  <c:v>44.362458060298998</c:v>
                </c:pt>
                <c:pt idx="762">
                  <c:v>38.649433621464595</c:v>
                </c:pt>
                <c:pt idx="763">
                  <c:v>29.551310881558585</c:v>
                </c:pt>
                <c:pt idx="764">
                  <c:v>21.964395118656991</c:v>
                </c:pt>
                <c:pt idx="765">
                  <c:v>81.246036396605518</c:v>
                </c:pt>
                <c:pt idx="766">
                  <c:v>77.366241007961179</c:v>
                </c:pt>
                <c:pt idx="767">
                  <c:v>73.372083064473259</c:v>
                </c:pt>
                <c:pt idx="768">
                  <c:v>64.741571476706852</c:v>
                </c:pt>
                <c:pt idx="769">
                  <c:v>51.561465824667025</c:v>
                </c:pt>
                <c:pt idx="770">
                  <c:v>41.251325697269898</c:v>
                </c:pt>
                <c:pt idx="771">
                  <c:v>78.546869693948537</c:v>
                </c:pt>
                <c:pt idx="772">
                  <c:v>74.829503179266538</c:v>
                </c:pt>
                <c:pt idx="773">
                  <c:v>70.953925016868553</c:v>
                </c:pt>
                <c:pt idx="774">
                  <c:v>62.429855408947304</c:v>
                </c:pt>
                <c:pt idx="775">
                  <c:v>49.590889470959809</c:v>
                </c:pt>
                <c:pt idx="776">
                  <c:v>39.406493820696895</c:v>
                </c:pt>
                <c:pt idx="777">
                  <c:v>75.563003704543917</c:v>
                </c:pt>
                <c:pt idx="778">
                  <c:v>71.945398469168296</c:v>
                </c:pt>
                <c:pt idx="779">
                  <c:v>68.212911409467367</c:v>
                </c:pt>
                <c:pt idx="780">
                  <c:v>59.910195138881313</c:v>
                </c:pt>
                <c:pt idx="781">
                  <c:v>47.503282308922564</c:v>
                </c:pt>
                <c:pt idx="782">
                  <c:v>37.271108767871233</c:v>
                </c:pt>
                <c:pt idx="783">
                  <c:v>68.811634663942513</c:v>
                </c:pt>
                <c:pt idx="784">
                  <c:v>65.469353093597135</c:v>
                </c:pt>
                <c:pt idx="785">
                  <c:v>62.052510212287018</c:v>
                </c:pt>
                <c:pt idx="786">
                  <c:v>54.486688001129998</c:v>
                </c:pt>
                <c:pt idx="787">
                  <c:v>42.902492758429318</c:v>
                </c:pt>
                <c:pt idx="788">
                  <c:v>32.769258621477682</c:v>
                </c:pt>
                <c:pt idx="789">
                  <c:v>58.784674580286136</c:v>
                </c:pt>
                <c:pt idx="790">
                  <c:v>55.826925542243814</c:v>
                </c:pt>
                <c:pt idx="791">
                  <c:v>52.839948106997923</c:v>
                </c:pt>
                <c:pt idx="792">
                  <c:v>46.220216781235102</c:v>
                </c:pt>
                <c:pt idx="793">
                  <c:v>36.066177030243246</c:v>
                </c:pt>
                <c:pt idx="794">
                  <c:v>26.918454186263681</c:v>
                </c:pt>
                <c:pt idx="795">
                  <c:v>49.018428760388034</c:v>
                </c:pt>
                <c:pt idx="796">
                  <c:v>46.578452502246144</c:v>
                </c:pt>
                <c:pt idx="797">
                  <c:v>43.896429049773545</c:v>
                </c:pt>
                <c:pt idx="798">
                  <c:v>38.093946022174563</c:v>
                </c:pt>
                <c:pt idx="799">
                  <c:v>29.368297817403672</c:v>
                </c:pt>
                <c:pt idx="800">
                  <c:v>21.982976567424089</c:v>
                </c:pt>
                <c:pt idx="801">
                  <c:v>80.679669061970827</c:v>
                </c:pt>
                <c:pt idx="802">
                  <c:v>76.817913335325727</c:v>
                </c:pt>
                <c:pt idx="803">
                  <c:v>72.948169489699168</c:v>
                </c:pt>
                <c:pt idx="804">
                  <c:v>64.412691614713665</c:v>
                </c:pt>
                <c:pt idx="805">
                  <c:v>51.519558789334226</c:v>
                </c:pt>
                <c:pt idx="806">
                  <c:v>41.238589133118211</c:v>
                </c:pt>
                <c:pt idx="807">
                  <c:v>77.97459050651895</c:v>
                </c:pt>
                <c:pt idx="808">
                  <c:v>74.320559819652658</c:v>
                </c:pt>
                <c:pt idx="809">
                  <c:v>70.549555874597374</c:v>
                </c:pt>
                <c:pt idx="810">
                  <c:v>62.176561060265975</c:v>
                </c:pt>
                <c:pt idx="811">
                  <c:v>49.453222432701736</c:v>
                </c:pt>
                <c:pt idx="812">
                  <c:v>39.371559073841944</c:v>
                </c:pt>
                <c:pt idx="813">
                  <c:v>75.022587224857958</c:v>
                </c:pt>
                <c:pt idx="814">
                  <c:v>71.456480514424328</c:v>
                </c:pt>
                <c:pt idx="815">
                  <c:v>67.842544784341527</c:v>
                </c:pt>
                <c:pt idx="816">
                  <c:v>59.606649154729126</c:v>
                </c:pt>
                <c:pt idx="817">
                  <c:v>47.337636193225748</c:v>
                </c:pt>
                <c:pt idx="818">
                  <c:v>37.268748176210593</c:v>
                </c:pt>
                <c:pt idx="819">
                  <c:v>68.251838185408019</c:v>
                </c:pt>
                <c:pt idx="820">
                  <c:v>64.968568119088758</c:v>
                </c:pt>
                <c:pt idx="821">
                  <c:v>61.602406495537096</c:v>
                </c:pt>
                <c:pt idx="822">
                  <c:v>54.171344159697632</c:v>
                </c:pt>
                <c:pt idx="823">
                  <c:v>42.612650026417882</c:v>
                </c:pt>
                <c:pt idx="824">
                  <c:v>32.859001214235974</c:v>
                </c:pt>
                <c:pt idx="825">
                  <c:v>58.388712009460505</c:v>
                </c:pt>
                <c:pt idx="826">
                  <c:v>55.456369678335044</c:v>
                </c:pt>
                <c:pt idx="827">
                  <c:v>52.555087029447201</c:v>
                </c:pt>
                <c:pt idx="828">
                  <c:v>45.880153958743144</c:v>
                </c:pt>
                <c:pt idx="829">
                  <c:v>35.877124761252958</c:v>
                </c:pt>
                <c:pt idx="830">
                  <c:v>26.984092502841523</c:v>
                </c:pt>
                <c:pt idx="831">
                  <c:v>48.530011627040096</c:v>
                </c:pt>
                <c:pt idx="832">
                  <c:v>46.03144093448698</c:v>
                </c:pt>
                <c:pt idx="833">
                  <c:v>43.428723555235734</c:v>
                </c:pt>
                <c:pt idx="834">
                  <c:v>37.644170680251605</c:v>
                </c:pt>
                <c:pt idx="835">
                  <c:v>29.076020147704277</c:v>
                </c:pt>
                <c:pt idx="836">
                  <c:v>21.878397949852392</c:v>
                </c:pt>
                <c:pt idx="837">
                  <c:v>79.531161336373003</c:v>
                </c:pt>
                <c:pt idx="838">
                  <c:v>75.793456192565458</c:v>
                </c:pt>
                <c:pt idx="839">
                  <c:v>71.924674247179226</c:v>
                </c:pt>
                <c:pt idx="840">
                  <c:v>63.609652301992</c:v>
                </c:pt>
                <c:pt idx="841">
                  <c:v>51.078248566381546</c:v>
                </c:pt>
                <c:pt idx="842">
                  <c:v>41.410291346178312</c:v>
                </c:pt>
                <c:pt idx="843">
                  <c:v>76.803018106278458</c:v>
                </c:pt>
                <c:pt idx="844">
                  <c:v>73.215238254222072</c:v>
                </c:pt>
                <c:pt idx="845">
                  <c:v>69.555689193312404</c:v>
                </c:pt>
                <c:pt idx="846">
                  <c:v>61.293835054746445</c:v>
                </c:pt>
                <c:pt idx="847">
                  <c:v>49.173226152175083</c:v>
                </c:pt>
                <c:pt idx="848">
                  <c:v>39.595351591755161</c:v>
                </c:pt>
                <c:pt idx="849">
                  <c:v>73.798339499376027</c:v>
                </c:pt>
                <c:pt idx="850">
                  <c:v>70.360181453348829</c:v>
                </c:pt>
                <c:pt idx="851">
                  <c:v>66.836103765839027</c:v>
                </c:pt>
                <c:pt idx="852">
                  <c:v>58.656204488018744</c:v>
                </c:pt>
                <c:pt idx="853">
                  <c:v>47.035506961487251</c:v>
                </c:pt>
                <c:pt idx="854">
                  <c:v>37.510978316149163</c:v>
                </c:pt>
                <c:pt idx="855">
                  <c:v>67.33783724795785</c:v>
                </c:pt>
                <c:pt idx="856">
                  <c:v>63.993744836676008</c:v>
                </c:pt>
                <c:pt idx="857">
                  <c:v>60.774937725822866</c:v>
                </c:pt>
                <c:pt idx="858">
                  <c:v>53.176351863017345</c:v>
                </c:pt>
                <c:pt idx="859">
                  <c:v>42.189939947348243</c:v>
                </c:pt>
                <c:pt idx="860">
                  <c:v>33.147611632221164</c:v>
                </c:pt>
                <c:pt idx="861">
                  <c:v>57.319235601457748</c:v>
                </c:pt>
                <c:pt idx="862">
                  <c:v>54.326921341530266</c:v>
                </c:pt>
                <c:pt idx="863">
                  <c:v>51.331069031773794</c:v>
                </c:pt>
                <c:pt idx="864">
                  <c:v>44.57637319821508</c:v>
                </c:pt>
                <c:pt idx="865">
                  <c:v>35.473640903513044</c:v>
                </c:pt>
                <c:pt idx="866">
                  <c:v>27.146071694514031</c:v>
                </c:pt>
                <c:pt idx="867">
                  <c:v>47.51669595873679</c:v>
                </c:pt>
                <c:pt idx="868">
                  <c:v>45.029349064471312</c:v>
                </c:pt>
                <c:pt idx="869">
                  <c:v>42.478252040840012</c:v>
                </c:pt>
                <c:pt idx="870">
                  <c:v>36.866211538639305</c:v>
                </c:pt>
                <c:pt idx="871">
                  <c:v>28.693652607587069</c:v>
                </c:pt>
                <c:pt idx="872">
                  <c:v>21.718990072136126</c:v>
                </c:pt>
                <c:pt idx="873">
                  <c:v>77.781296983164026</c:v>
                </c:pt>
                <c:pt idx="874">
                  <c:v>74.087452630931779</c:v>
                </c:pt>
                <c:pt idx="875">
                  <c:v>70.339864239191982</c:v>
                </c:pt>
                <c:pt idx="876">
                  <c:v>62.235871593975013</c:v>
                </c:pt>
                <c:pt idx="877">
                  <c:v>50.489273358655936</c:v>
                </c:pt>
                <c:pt idx="878">
                  <c:v>41.277095970562691</c:v>
                </c:pt>
                <c:pt idx="879">
                  <c:v>75.070202357262858</c:v>
                </c:pt>
                <c:pt idx="880">
                  <c:v>71.570252806322458</c:v>
                </c:pt>
                <c:pt idx="881">
                  <c:v>67.947966329150731</c:v>
                </c:pt>
                <c:pt idx="882">
                  <c:v>60.134960348735532</c:v>
                </c:pt>
                <c:pt idx="883">
                  <c:v>48.573415980326963</c:v>
                </c:pt>
                <c:pt idx="884">
                  <c:v>39.520397253357146</c:v>
                </c:pt>
                <c:pt idx="885">
                  <c:v>72.054323175313527</c:v>
                </c:pt>
                <c:pt idx="886">
                  <c:v>68.681631193105858</c:v>
                </c:pt>
                <c:pt idx="887">
                  <c:v>65.187733007619258</c:v>
                </c:pt>
                <c:pt idx="888">
                  <c:v>57.532844210864326</c:v>
                </c:pt>
                <c:pt idx="889">
                  <c:v>46.429940492052644</c:v>
                </c:pt>
                <c:pt idx="890">
                  <c:v>37.501079141304878</c:v>
                </c:pt>
                <c:pt idx="891">
                  <c:v>65.507065865515727</c:v>
                </c:pt>
                <c:pt idx="892">
                  <c:v>62.259015364796255</c:v>
                </c:pt>
                <c:pt idx="893">
                  <c:v>59.12959456510157</c:v>
                </c:pt>
                <c:pt idx="894">
                  <c:v>52.071912339105893</c:v>
                </c:pt>
                <c:pt idx="895">
                  <c:v>41.68754309208969</c:v>
                </c:pt>
                <c:pt idx="896">
                  <c:v>33.178097852326026</c:v>
                </c:pt>
                <c:pt idx="897">
                  <c:v>55.470091613391965</c:v>
                </c:pt>
                <c:pt idx="898">
                  <c:v>52.674275819651761</c:v>
                </c:pt>
                <c:pt idx="899">
                  <c:v>49.819455123060344</c:v>
                </c:pt>
                <c:pt idx="900">
                  <c:v>43.732387609711957</c:v>
                </c:pt>
                <c:pt idx="901">
                  <c:v>34.690282880992811</c:v>
                </c:pt>
                <c:pt idx="902">
                  <c:v>26.983255829508501</c:v>
                </c:pt>
                <c:pt idx="903">
                  <c:v>45.702419046392812</c:v>
                </c:pt>
                <c:pt idx="904">
                  <c:v>43.291994717267805</c:v>
                </c:pt>
                <c:pt idx="905">
                  <c:v>40.906543206756474</c:v>
                </c:pt>
                <c:pt idx="906">
                  <c:v>35.460023794874651</c:v>
                </c:pt>
                <c:pt idx="907">
                  <c:v>27.801213382393449</c:v>
                </c:pt>
                <c:pt idx="908">
                  <c:v>21.472184416915084</c:v>
                </c:pt>
                <c:pt idx="909">
                  <c:v>76.50530827933575</c:v>
                </c:pt>
                <c:pt idx="910">
                  <c:v>72.774263592557716</c:v>
                </c:pt>
                <c:pt idx="911">
                  <c:v>69.118414849877567</c:v>
                </c:pt>
                <c:pt idx="912">
                  <c:v>61.289263608818956</c:v>
                </c:pt>
                <c:pt idx="913">
                  <c:v>49.767079224026013</c:v>
                </c:pt>
                <c:pt idx="914">
                  <c:v>41.139490727162425</c:v>
                </c:pt>
                <c:pt idx="915">
                  <c:v>73.756912783462454</c:v>
                </c:pt>
                <c:pt idx="916">
                  <c:v>70.350024041374866</c:v>
                </c:pt>
                <c:pt idx="917">
                  <c:v>66.833024817400258</c:v>
                </c:pt>
                <c:pt idx="918">
                  <c:v>59.321450667117944</c:v>
                </c:pt>
                <c:pt idx="919">
                  <c:v>48.162761931934163</c:v>
                </c:pt>
                <c:pt idx="920">
                  <c:v>39.340113718683675</c:v>
                </c:pt>
                <c:pt idx="921">
                  <c:v>70.758715524193178</c:v>
                </c:pt>
                <c:pt idx="922">
                  <c:v>67.496971871511349</c:v>
                </c:pt>
                <c:pt idx="923">
                  <c:v>64.226268128405053</c:v>
                </c:pt>
                <c:pt idx="924">
                  <c:v>56.966624547061706</c:v>
                </c:pt>
                <c:pt idx="925">
                  <c:v>46.072390826811613</c:v>
                </c:pt>
                <c:pt idx="926">
                  <c:v>37.376396150012944</c:v>
                </c:pt>
                <c:pt idx="927">
                  <c:v>64.198878701456024</c:v>
                </c:pt>
                <c:pt idx="928">
                  <c:v>61.327285031763054</c:v>
                </c:pt>
                <c:pt idx="929">
                  <c:v>58.388153304950563</c:v>
                </c:pt>
                <c:pt idx="930">
                  <c:v>51.675739766865163</c:v>
                </c:pt>
                <c:pt idx="931">
                  <c:v>41.623058412676166</c:v>
                </c:pt>
                <c:pt idx="932">
                  <c:v>33.019497716585626</c:v>
                </c:pt>
                <c:pt idx="933">
                  <c:v>54.383239449775346</c:v>
                </c:pt>
                <c:pt idx="934">
                  <c:v>51.956513339868465</c:v>
                </c:pt>
                <c:pt idx="935">
                  <c:v>49.185961410018344</c:v>
                </c:pt>
                <c:pt idx="936">
                  <c:v>43.658788085906245</c:v>
                </c:pt>
                <c:pt idx="937">
                  <c:v>34.730959036692326</c:v>
                </c:pt>
                <c:pt idx="938">
                  <c:v>26.838860686488935</c:v>
                </c:pt>
                <c:pt idx="939">
                  <c:v>44.244425342391963</c:v>
                </c:pt>
                <c:pt idx="940">
                  <c:v>42.08826104475807</c:v>
                </c:pt>
                <c:pt idx="941">
                  <c:v>39.777801084152145</c:v>
                </c:pt>
                <c:pt idx="942">
                  <c:v>34.786158165204654</c:v>
                </c:pt>
                <c:pt idx="943">
                  <c:v>27.496682873824735</c:v>
                </c:pt>
                <c:pt idx="944">
                  <c:v>21.362508385416685</c:v>
                </c:pt>
                <c:pt idx="945">
                  <c:v>67.253246685291927</c:v>
                </c:pt>
                <c:pt idx="946">
                  <c:v>60.677166929913355</c:v>
                </c:pt>
                <c:pt idx="947">
                  <c:v>53.7249161170935</c:v>
                </c:pt>
                <c:pt idx="948">
                  <c:v>42.67003955278097</c:v>
                </c:pt>
                <c:pt idx="949">
                  <c:v>33.455634888559629</c:v>
                </c:pt>
                <c:pt idx="950">
                  <c:v>62.363119193035217</c:v>
                </c:pt>
                <c:pt idx="951">
                  <c:v>56.222949178027363</c:v>
                </c:pt>
                <c:pt idx="952">
                  <c:v>49.492288873983881</c:v>
                </c:pt>
                <c:pt idx="953">
                  <c:v>39.024186064949809</c:v>
                </c:pt>
                <c:pt idx="954">
                  <c:v>30.196978115470856</c:v>
                </c:pt>
                <c:pt idx="955">
                  <c:v>56.693160463557177</c:v>
                </c:pt>
                <c:pt idx="956">
                  <c:v>50.897739059657994</c:v>
                </c:pt>
                <c:pt idx="957">
                  <c:v>44.753628292562176</c:v>
                </c:pt>
                <c:pt idx="958">
                  <c:v>35.066299200488615</c:v>
                </c:pt>
                <c:pt idx="959">
                  <c:v>26.866639872945406</c:v>
                </c:pt>
                <c:pt idx="960">
                  <c:v>48.406031257538956</c:v>
                </c:pt>
                <c:pt idx="961">
                  <c:v>43.246816270380023</c:v>
                </c:pt>
                <c:pt idx="962">
                  <c:v>37.806622113765997</c:v>
                </c:pt>
                <c:pt idx="963">
                  <c:v>29.624452546304227</c:v>
                </c:pt>
                <c:pt idx="964">
                  <c:v>22.241934412570693</c:v>
                </c:pt>
                <c:pt idx="965">
                  <c:v>40.462006576873051</c:v>
                </c:pt>
                <c:pt idx="966">
                  <c:v>36.139822822447833</c:v>
                </c:pt>
                <c:pt idx="967">
                  <c:v>31.663761494154748</c:v>
                </c:pt>
                <c:pt idx="968">
                  <c:v>24.573805025655357</c:v>
                </c:pt>
                <c:pt idx="969">
                  <c:v>18.542784006379122</c:v>
                </c:pt>
                <c:pt idx="970">
                  <c:v>66.202283198558519</c:v>
                </c:pt>
                <c:pt idx="971">
                  <c:v>59.794037914010211</c:v>
                </c:pt>
                <c:pt idx="972">
                  <c:v>53.038464889277144</c:v>
                </c:pt>
                <c:pt idx="973">
                  <c:v>42.374249292597945</c:v>
                </c:pt>
                <c:pt idx="974">
                  <c:v>33.554244074791683</c:v>
                </c:pt>
                <c:pt idx="975">
                  <c:v>61.413965042828863</c:v>
                </c:pt>
                <c:pt idx="976">
                  <c:v>55.418203064124697</c:v>
                </c:pt>
                <c:pt idx="977">
                  <c:v>48.828947279986124</c:v>
                </c:pt>
                <c:pt idx="978">
                  <c:v>38.720080498051573</c:v>
                </c:pt>
                <c:pt idx="979">
                  <c:v>30.368968743027025</c:v>
                </c:pt>
                <c:pt idx="980">
                  <c:v>55.746934579647622</c:v>
                </c:pt>
                <c:pt idx="981">
                  <c:v>50.122075929436313</c:v>
                </c:pt>
                <c:pt idx="982">
                  <c:v>44.092128766727313</c:v>
                </c:pt>
                <c:pt idx="983">
                  <c:v>34.654763128153604</c:v>
                </c:pt>
                <c:pt idx="984">
                  <c:v>26.88990177909773</c:v>
                </c:pt>
                <c:pt idx="985">
                  <c:v>47.630547569394047</c:v>
                </c:pt>
                <c:pt idx="986">
                  <c:v>42.691886971173915</c:v>
                </c:pt>
                <c:pt idx="987">
                  <c:v>37.310300327910191</c:v>
                </c:pt>
                <c:pt idx="988">
                  <c:v>29.308386577286889</c:v>
                </c:pt>
                <c:pt idx="989">
                  <c:v>22.405075591552929</c:v>
                </c:pt>
                <c:pt idx="990">
                  <c:v>39.745486005966001</c:v>
                </c:pt>
                <c:pt idx="991">
                  <c:v>35.549957812753973</c:v>
                </c:pt>
                <c:pt idx="992">
                  <c:v>31.028190290211189</c:v>
                </c:pt>
                <c:pt idx="993">
                  <c:v>24.371536605107529</c:v>
                </c:pt>
                <c:pt idx="994">
                  <c:v>18.738165899346328</c:v>
                </c:pt>
                <c:pt idx="995">
                  <c:v>65.128355720240918</c:v>
                </c:pt>
                <c:pt idx="996">
                  <c:v>58.824086849330094</c:v>
                </c:pt>
                <c:pt idx="997">
                  <c:v>52.256227674465997</c:v>
                </c:pt>
                <c:pt idx="998">
                  <c:v>41.967829449808846</c:v>
                </c:pt>
                <c:pt idx="999">
                  <c:v>33.866605345371461</c:v>
                </c:pt>
                <c:pt idx="1000">
                  <c:v>60.266119914725216</c:v>
                </c:pt>
                <c:pt idx="1001">
                  <c:v>54.466250881493856</c:v>
                </c:pt>
                <c:pt idx="1002">
                  <c:v>47.940832337425213</c:v>
                </c:pt>
                <c:pt idx="1003">
                  <c:v>38.450818107828141</c:v>
                </c:pt>
                <c:pt idx="1004">
                  <c:v>30.651711891996314</c:v>
                </c:pt>
                <c:pt idx="1005">
                  <c:v>54.850083710185999</c:v>
                </c:pt>
                <c:pt idx="1006">
                  <c:v>49.325359773944172</c:v>
                </c:pt>
                <c:pt idx="1007">
                  <c:v>43.192158064980866</c:v>
                </c:pt>
                <c:pt idx="1008">
                  <c:v>34.298829480065216</c:v>
                </c:pt>
                <c:pt idx="1009">
                  <c:v>27.110335468077135</c:v>
                </c:pt>
                <c:pt idx="1010">
                  <c:v>46.683409327946094</c:v>
                </c:pt>
                <c:pt idx="1011">
                  <c:v>41.672055130509449</c:v>
                </c:pt>
                <c:pt idx="1012">
                  <c:v>36.286870440106021</c:v>
                </c:pt>
                <c:pt idx="1013">
                  <c:v>29.062067785619405</c:v>
                </c:pt>
                <c:pt idx="1014">
                  <c:v>22.556793361439496</c:v>
                </c:pt>
                <c:pt idx="1015">
                  <c:v>39.074516306526462</c:v>
                </c:pt>
                <c:pt idx="1016">
                  <c:v>34.940716247395201</c:v>
                </c:pt>
                <c:pt idx="1017">
                  <c:v>30.560618664908127</c:v>
                </c:pt>
                <c:pt idx="1018">
                  <c:v>24.261215719558791</c:v>
                </c:pt>
                <c:pt idx="1019">
                  <c:v>18.881896421316291</c:v>
                </c:pt>
                <c:pt idx="1020">
                  <c:v>63.521421345627196</c:v>
                </c:pt>
                <c:pt idx="1021">
                  <c:v>57.362822817092948</c:v>
                </c:pt>
                <c:pt idx="1022">
                  <c:v>50.944107546518545</c:v>
                </c:pt>
                <c:pt idx="1023">
                  <c:v>41.459963576212864</c:v>
                </c:pt>
                <c:pt idx="1024">
                  <c:v>33.937785807718896</c:v>
                </c:pt>
                <c:pt idx="1025">
                  <c:v>58.678293655045074</c:v>
                </c:pt>
                <c:pt idx="1026">
                  <c:v>52.862991751534274</c:v>
                </c:pt>
                <c:pt idx="1027">
                  <c:v>46.620924227883883</c:v>
                </c:pt>
                <c:pt idx="1028">
                  <c:v>37.719091804765881</c:v>
                </c:pt>
                <c:pt idx="1029">
                  <c:v>30.752353971818678</c:v>
                </c:pt>
                <c:pt idx="1030">
                  <c:v>53.167628856090829</c:v>
                </c:pt>
                <c:pt idx="1031">
                  <c:v>47.603301103838696</c:v>
                </c:pt>
                <c:pt idx="1032">
                  <c:v>41.615453354645595</c:v>
                </c:pt>
                <c:pt idx="1033">
                  <c:v>33.420005382380012</c:v>
                </c:pt>
                <c:pt idx="1034">
                  <c:v>27.180090726674631</c:v>
                </c:pt>
                <c:pt idx="1035">
                  <c:v>45.013988875565992</c:v>
                </c:pt>
                <c:pt idx="1036">
                  <c:v>40.121171188356591</c:v>
                </c:pt>
                <c:pt idx="1037">
                  <c:v>35.020218311532012</c:v>
                </c:pt>
                <c:pt idx="1038">
                  <c:v>28.015827761033847</c:v>
                </c:pt>
                <c:pt idx="1039">
                  <c:v>22.488390092037619</c:v>
                </c:pt>
                <c:pt idx="1040">
                  <c:v>37.688898180286444</c:v>
                </c:pt>
                <c:pt idx="1041">
                  <c:v>33.704242004926911</c:v>
                </c:pt>
                <c:pt idx="1042">
                  <c:v>29.387315969846991</c:v>
                </c:pt>
                <c:pt idx="1043">
                  <c:v>23.490964698799061</c:v>
                </c:pt>
                <c:pt idx="1044">
                  <c:v>18.782517260501102</c:v>
                </c:pt>
                <c:pt idx="1045">
                  <c:v>62.429185258035673</c:v>
                </c:pt>
                <c:pt idx="1046">
                  <c:v>56.311845062240707</c:v>
                </c:pt>
                <c:pt idx="1047">
                  <c:v>50.070296955959655</c:v>
                </c:pt>
                <c:pt idx="1048">
                  <c:v>40.857811601394758</c:v>
                </c:pt>
                <c:pt idx="1049">
                  <c:v>33.855205889895998</c:v>
                </c:pt>
                <c:pt idx="1050">
                  <c:v>57.655002447661992</c:v>
                </c:pt>
                <c:pt idx="1051">
                  <c:v>51.916656531031947</c:v>
                </c:pt>
                <c:pt idx="1052">
                  <c:v>45.709862040318576</c:v>
                </c:pt>
                <c:pt idx="1053">
                  <c:v>37.102435952333231</c:v>
                </c:pt>
                <c:pt idx="1054">
                  <c:v>30.676321847697601</c:v>
                </c:pt>
                <c:pt idx="1055">
                  <c:v>52.170626160842794</c:v>
                </c:pt>
                <c:pt idx="1056">
                  <c:v>46.638789836201681</c:v>
                </c:pt>
                <c:pt idx="1057">
                  <c:v>40.374427531534373</c:v>
                </c:pt>
                <c:pt idx="1058">
                  <c:v>32.694618433266044</c:v>
                </c:pt>
                <c:pt idx="1059">
                  <c:v>27.087033479190588</c:v>
                </c:pt>
                <c:pt idx="1060">
                  <c:v>44.028276600015012</c:v>
                </c:pt>
                <c:pt idx="1061">
                  <c:v>39.054293249710994</c:v>
                </c:pt>
                <c:pt idx="1062">
                  <c:v>33.915667121339894</c:v>
                </c:pt>
                <c:pt idx="1063">
                  <c:v>27.404432620048183</c:v>
                </c:pt>
                <c:pt idx="1064">
                  <c:v>22.415553323177587</c:v>
                </c:pt>
                <c:pt idx="1065">
                  <c:v>36.175621443491998</c:v>
                </c:pt>
                <c:pt idx="1066">
                  <c:v>32.450443450724045</c:v>
                </c:pt>
                <c:pt idx="1067">
                  <c:v>28.508705880572609</c:v>
                </c:pt>
                <c:pt idx="1068">
                  <c:v>23.041135522368087</c:v>
                </c:pt>
                <c:pt idx="1069">
                  <c:v>18.682566947247189</c:v>
                </c:pt>
                <c:pt idx="1070">
                  <c:v>51.35345276802127</c:v>
                </c:pt>
                <c:pt idx="1071">
                  <c:v>46.469181431819344</c:v>
                </c:pt>
                <c:pt idx="1072">
                  <c:v>41.374780848838853</c:v>
                </c:pt>
                <c:pt idx="1073">
                  <c:v>33.070267189525993</c:v>
                </c:pt>
                <c:pt idx="1074">
                  <c:v>26.019704902690531</c:v>
                </c:pt>
                <c:pt idx="1075">
                  <c:v>47.850212085087144</c:v>
                </c:pt>
                <c:pt idx="1076">
                  <c:v>42.999758808126543</c:v>
                </c:pt>
                <c:pt idx="1077">
                  <c:v>37.727482818700913</c:v>
                </c:pt>
                <c:pt idx="1078">
                  <c:v>29.992294683874029</c:v>
                </c:pt>
                <c:pt idx="1079">
                  <c:v>23.734292238316289</c:v>
                </c:pt>
                <c:pt idx="1080">
                  <c:v>43.669788939945313</c:v>
                </c:pt>
                <c:pt idx="1081">
                  <c:v>38.675128850875154</c:v>
                </c:pt>
                <c:pt idx="1082">
                  <c:v>33.434347690485779</c:v>
                </c:pt>
                <c:pt idx="1083">
                  <c:v>26.570441495396025</c:v>
                </c:pt>
                <c:pt idx="1084">
                  <c:v>21.389434866576789</c:v>
                </c:pt>
                <c:pt idx="1085">
                  <c:v>37.421753531386045</c:v>
                </c:pt>
                <c:pt idx="1086">
                  <c:v>32.802815560702044</c:v>
                </c:pt>
                <c:pt idx="1087">
                  <c:v>28.118781067807991</c:v>
                </c:pt>
                <c:pt idx="1088">
                  <c:v>22.704918864410907</c:v>
                </c:pt>
                <c:pt idx="1089">
                  <c:v>18.433614616702627</c:v>
                </c:pt>
                <c:pt idx="1090">
                  <c:v>31.241103774857425</c:v>
                </c:pt>
                <c:pt idx="1091">
                  <c:v>27.828859401280738</c:v>
                </c:pt>
                <c:pt idx="1092">
                  <c:v>24.47119334052389</c:v>
                </c:pt>
                <c:pt idx="1093">
                  <c:v>19.939561737653854</c:v>
                </c:pt>
                <c:pt idx="1094">
                  <c:v>16.558505139896535</c:v>
                </c:pt>
                <c:pt idx="1095">
                  <c:v>50.074428097888394</c:v>
                </c:pt>
                <c:pt idx="1096">
                  <c:v>45.223520749335513</c:v>
                </c:pt>
                <c:pt idx="1097">
                  <c:v>40.219487184941826</c:v>
                </c:pt>
                <c:pt idx="1098">
                  <c:v>32.410240517845068</c:v>
                </c:pt>
                <c:pt idx="1099">
                  <c:v>26.012407787910785</c:v>
                </c:pt>
                <c:pt idx="1100">
                  <c:v>46.490564817834446</c:v>
                </c:pt>
                <c:pt idx="1101">
                  <c:v>41.797269258689241</c:v>
                </c:pt>
                <c:pt idx="1102">
                  <c:v>36.720343137076163</c:v>
                </c:pt>
                <c:pt idx="1103">
                  <c:v>29.474196192638736</c:v>
                </c:pt>
                <c:pt idx="1104">
                  <c:v>23.768531618784589</c:v>
                </c:pt>
                <c:pt idx="1105">
                  <c:v>42.118786825719624</c:v>
                </c:pt>
                <c:pt idx="1106">
                  <c:v>37.501079141304878</c:v>
                </c:pt>
                <c:pt idx="1107">
                  <c:v>32.6485050477173</c:v>
                </c:pt>
                <c:pt idx="1108">
                  <c:v>26.14337000587674</c:v>
                </c:pt>
                <c:pt idx="1109">
                  <c:v>21.289649404492689</c:v>
                </c:pt>
                <c:pt idx="1110">
                  <c:v>35.942714378100263</c:v>
                </c:pt>
                <c:pt idx="1111">
                  <c:v>31.85105134801562</c:v>
                </c:pt>
                <c:pt idx="1112">
                  <c:v>27.54483572841216</c:v>
                </c:pt>
                <c:pt idx="1113">
                  <c:v>22.395291214613984</c:v>
                </c:pt>
                <c:pt idx="1114">
                  <c:v>18.374845153399235</c:v>
                </c:pt>
                <c:pt idx="1115">
                  <c:v>30.155170653920962</c:v>
                </c:pt>
                <c:pt idx="1116">
                  <c:v>26.993851286008631</c:v>
                </c:pt>
                <c:pt idx="1117">
                  <c:v>23.754516907830372</c:v>
                </c:pt>
                <c:pt idx="1118">
                  <c:v>19.643517700248388</c:v>
                </c:pt>
                <c:pt idx="1119">
                  <c:v>16.498118584941825</c:v>
                </c:pt>
                <c:pt idx="1120">
                  <c:v>48.625646380696196</c:v>
                </c:pt>
                <c:pt idx="1121">
                  <c:v>43.736575444540037</c:v>
                </c:pt>
                <c:pt idx="1122">
                  <c:v>38.806846825192423</c:v>
                </c:pt>
                <c:pt idx="1123">
                  <c:v>31.56899278687542</c:v>
                </c:pt>
                <c:pt idx="1124">
                  <c:v>26.140178403374591</c:v>
                </c:pt>
                <c:pt idx="1125">
                  <c:v>44.841034077760085</c:v>
                </c:pt>
                <c:pt idx="1126">
                  <c:v>40.355775807095959</c:v>
                </c:pt>
                <c:pt idx="1127">
                  <c:v>35.430625180786024</c:v>
                </c:pt>
                <c:pt idx="1128">
                  <c:v>28.89319424567018</c:v>
                </c:pt>
                <c:pt idx="1129">
                  <c:v>23.861171120409331</c:v>
                </c:pt>
                <c:pt idx="1130">
                  <c:v>40.543513354218348</c:v>
                </c:pt>
                <c:pt idx="1131">
                  <c:v>36.253488850795954</c:v>
                </c:pt>
                <c:pt idx="1132">
                  <c:v>31.63720975750363</c:v>
                </c:pt>
                <c:pt idx="1133">
                  <c:v>25.707759035961171</c:v>
                </c:pt>
                <c:pt idx="1134">
                  <c:v>21.303725584491929</c:v>
                </c:pt>
                <c:pt idx="1135">
                  <c:v>34.324275291911498</c:v>
                </c:pt>
                <c:pt idx="1136">
                  <c:v>30.536599954454871</c:v>
                </c:pt>
                <c:pt idx="1137">
                  <c:v>26.635737604718727</c:v>
                </c:pt>
                <c:pt idx="1138">
                  <c:v>22.111121629589835</c:v>
                </c:pt>
                <c:pt idx="1139">
                  <c:v>18.285216479388296</c:v>
                </c:pt>
                <c:pt idx="1140">
                  <c:v>29.101872599055731</c:v>
                </c:pt>
                <c:pt idx="1141">
                  <c:v>26.145980957497695</c:v>
                </c:pt>
                <c:pt idx="1142">
                  <c:v>23.14868090204267</c:v>
                </c:pt>
                <c:pt idx="1143">
                  <c:v>19.354019399454931</c:v>
                </c:pt>
                <c:pt idx="1144">
                  <c:v>16.368800715409208</c:v>
                </c:pt>
                <c:pt idx="1145">
                  <c:v>46.794942384710012</c:v>
                </c:pt>
                <c:pt idx="1146">
                  <c:v>41.984998926605655</c:v>
                </c:pt>
                <c:pt idx="1147">
                  <c:v>37.176156989798351</c:v>
                </c:pt>
                <c:pt idx="1148">
                  <c:v>30.765551731445512</c:v>
                </c:pt>
                <c:pt idx="1149">
                  <c:v>26.048868048327787</c:v>
                </c:pt>
                <c:pt idx="1150">
                  <c:v>42.921199882096055</c:v>
                </c:pt>
                <c:pt idx="1151">
                  <c:v>38.537403187198905</c:v>
                </c:pt>
                <c:pt idx="1152">
                  <c:v>34.037386967453394</c:v>
                </c:pt>
                <c:pt idx="1153">
                  <c:v>28.183015642223083</c:v>
                </c:pt>
                <c:pt idx="1154">
                  <c:v>23.842028463028893</c:v>
                </c:pt>
                <c:pt idx="1155">
                  <c:v>38.439345335653627</c:v>
                </c:pt>
                <c:pt idx="1156">
                  <c:v>34.451929797438844</c:v>
                </c:pt>
                <c:pt idx="1157">
                  <c:v>30.370406629679621</c:v>
                </c:pt>
                <c:pt idx="1158">
                  <c:v>25.140832630176806</c:v>
                </c:pt>
                <c:pt idx="1159">
                  <c:v>21.339608801595329</c:v>
                </c:pt>
                <c:pt idx="1160">
                  <c:v>32.279946597495993</c:v>
                </c:pt>
                <c:pt idx="1161">
                  <c:v>29.051407433593518</c:v>
                </c:pt>
                <c:pt idx="1162">
                  <c:v>25.774301341300887</c:v>
                </c:pt>
                <c:pt idx="1163">
                  <c:v>21.53921887897468</c:v>
                </c:pt>
                <c:pt idx="1164">
                  <c:v>18.271622022578889</c:v>
                </c:pt>
                <c:pt idx="1165">
                  <c:v>27.605080684251007</c:v>
                </c:pt>
                <c:pt idx="1166">
                  <c:v>25.021145978865889</c:v>
                </c:pt>
                <c:pt idx="1167">
                  <c:v>22.303845979794303</c:v>
                </c:pt>
                <c:pt idx="1168">
                  <c:v>18.902635022906889</c:v>
                </c:pt>
                <c:pt idx="1169">
                  <c:v>16.320039095721388</c:v>
                </c:pt>
                <c:pt idx="1170">
                  <c:v>46.689178974739313</c:v>
                </c:pt>
                <c:pt idx="1171">
                  <c:v>42.130073241559742</c:v>
                </c:pt>
                <c:pt idx="1172">
                  <c:v>37.586810420053546</c:v>
                </c:pt>
                <c:pt idx="1173">
                  <c:v>30.975943958860189</c:v>
                </c:pt>
                <c:pt idx="1174">
                  <c:v>26.005108137385442</c:v>
                </c:pt>
                <c:pt idx="1175">
                  <c:v>43.257823861405825</c:v>
                </c:pt>
                <c:pt idx="1176">
                  <c:v>38.948346956250298</c:v>
                </c:pt>
                <c:pt idx="1177">
                  <c:v>34.399241623238844</c:v>
                </c:pt>
                <c:pt idx="1178">
                  <c:v>28.357329646557986</c:v>
                </c:pt>
                <c:pt idx="1179">
                  <c:v>23.935296981883589</c:v>
                </c:pt>
                <c:pt idx="1180">
                  <c:v>39.194021684257827</c:v>
                </c:pt>
                <c:pt idx="1181">
                  <c:v>35.022791541301181</c:v>
                </c:pt>
                <c:pt idx="1182">
                  <c:v>30.376636441626729</c:v>
                </c:pt>
                <c:pt idx="1183">
                  <c:v>25.220440643686789</c:v>
                </c:pt>
                <c:pt idx="1184">
                  <c:v>21.60965800001723</c:v>
                </c:pt>
                <c:pt idx="1185">
                  <c:v>33.216205736075928</c:v>
                </c:pt>
                <c:pt idx="1186">
                  <c:v>29.493623864346706</c:v>
                </c:pt>
                <c:pt idx="1187">
                  <c:v>25.714274762781965</c:v>
                </c:pt>
                <c:pt idx="1188">
                  <c:v>21.661315685425713</c:v>
                </c:pt>
                <c:pt idx="1189">
                  <c:v>18.714664998872635</c:v>
                </c:pt>
                <c:pt idx="1190">
                  <c:v>27.823762273573784</c:v>
                </c:pt>
                <c:pt idx="1191">
                  <c:v>25.178851948137993</c:v>
                </c:pt>
                <c:pt idx="1192">
                  <c:v>22.497084182655946</c:v>
                </c:pt>
                <c:pt idx="1193">
                  <c:v>19.122886528310261</c:v>
                </c:pt>
                <c:pt idx="1194">
                  <c:v>16.598800360646791</c:v>
                </c:pt>
                <c:pt idx="1195">
                  <c:v>34.367981991591996</c:v>
                </c:pt>
                <c:pt idx="1196">
                  <c:v>27.958304242444829</c:v>
                </c:pt>
                <c:pt idx="1197">
                  <c:v>23.362016668529286</c:v>
                </c:pt>
                <c:pt idx="1198">
                  <c:v>18.746277007159406</c:v>
                </c:pt>
                <c:pt idx="1199">
                  <c:v>29.589522588526378</c:v>
                </c:pt>
                <c:pt idx="1200">
                  <c:v>23.86992519062759</c:v>
                </c:pt>
                <c:pt idx="1201">
                  <c:v>20.002879914371189</c:v>
                </c:pt>
                <c:pt idx="1202">
                  <c:v>16.61479370891379</c:v>
                </c:pt>
                <c:pt idx="1203">
                  <c:v>25.834450332651631</c:v>
                </c:pt>
                <c:pt idx="1204">
                  <c:v>20.808019792304187</c:v>
                </c:pt>
                <c:pt idx="1205">
                  <c:v>17.691542742234827</c:v>
                </c:pt>
                <c:pt idx="1206">
                  <c:v>15.007616701912518</c:v>
                </c:pt>
                <c:pt idx="1207">
                  <c:v>21.691081749732131</c:v>
                </c:pt>
                <c:pt idx="1208">
                  <c:v>18.116939526136591</c:v>
                </c:pt>
                <c:pt idx="1209">
                  <c:v>15.689227734781667</c:v>
                </c:pt>
                <c:pt idx="1210">
                  <c:v>13.406474918178526</c:v>
                </c:pt>
                <c:pt idx="1211">
                  <c:v>33.634690437708855</c:v>
                </c:pt>
                <c:pt idx="1212">
                  <c:v>27.348838867313852</c:v>
                </c:pt>
                <c:pt idx="1213">
                  <c:v>23.298392428785089</c:v>
                </c:pt>
                <c:pt idx="1214">
                  <c:v>20.088146245711133</c:v>
                </c:pt>
                <c:pt idx="1215">
                  <c:v>28.572859761016957</c:v>
                </c:pt>
                <c:pt idx="1216">
                  <c:v>23.288046530442234</c:v>
                </c:pt>
                <c:pt idx="1217">
                  <c:v>19.982196600360524</c:v>
                </c:pt>
                <c:pt idx="1218">
                  <c:v>17.565786057074629</c:v>
                </c:pt>
                <c:pt idx="1219">
                  <c:v>24.843384629327112</c:v>
                </c:pt>
                <c:pt idx="1220">
                  <c:v>20.377026979935462</c:v>
                </c:pt>
                <c:pt idx="1221">
                  <c:v>17.87933377152908</c:v>
                </c:pt>
                <c:pt idx="1222">
                  <c:v>16.042407975870589</c:v>
                </c:pt>
                <c:pt idx="1223">
                  <c:v>21.53775620277807</c:v>
                </c:pt>
                <c:pt idx="1224">
                  <c:v>18.255821364727659</c:v>
                </c:pt>
                <c:pt idx="1225">
                  <c:v>16.309676786869527</c:v>
                </c:pt>
                <c:pt idx="1226">
                  <c:v>14.829742646884124</c:v>
                </c:pt>
                <c:pt idx="1227">
                  <c:v>33.127337621231625</c:v>
                </c:pt>
                <c:pt idx="1228">
                  <c:v>27.022544319369679</c:v>
                </c:pt>
                <c:pt idx="1229">
                  <c:v>23.360686331342489</c:v>
                </c:pt>
                <c:pt idx="1230">
                  <c:v>20.590328955601862</c:v>
                </c:pt>
                <c:pt idx="1231">
                  <c:v>27.980958769899235</c:v>
                </c:pt>
                <c:pt idx="1232">
                  <c:v>23.039107042613733</c:v>
                </c:pt>
                <c:pt idx="1233">
                  <c:v>20.032669826614203</c:v>
                </c:pt>
                <c:pt idx="1234">
                  <c:v>18.035733767559563</c:v>
                </c:pt>
                <c:pt idx="1235">
                  <c:v>24.262805074273459</c:v>
                </c:pt>
                <c:pt idx="1236">
                  <c:v>20.261791598837089</c:v>
                </c:pt>
                <c:pt idx="1237">
                  <c:v>17.872598585122589</c:v>
                </c:pt>
                <c:pt idx="1238">
                  <c:v>16.436037553824629</c:v>
                </c:pt>
                <c:pt idx="1239">
                  <c:v>21.194169770359778</c:v>
                </c:pt>
                <c:pt idx="1240">
                  <c:v>18.174392672197527</c:v>
                </c:pt>
                <c:pt idx="1241">
                  <c:v>16.361422033491429</c:v>
                </c:pt>
                <c:pt idx="1242">
                  <c:v>15.093128849731642</c:v>
                </c:pt>
                <c:pt idx="1243">
                  <c:v>33.162539680896813</c:v>
                </c:pt>
                <c:pt idx="1244">
                  <c:v>27.326341791780187</c:v>
                </c:pt>
                <c:pt idx="1245">
                  <c:v>23.683967483788031</c:v>
                </c:pt>
                <c:pt idx="1246">
                  <c:v>20.807639461656091</c:v>
                </c:pt>
                <c:pt idx="1247">
                  <c:v>28.253379694038287</c:v>
                </c:pt>
                <c:pt idx="1248">
                  <c:v>23.378306006285129</c:v>
                </c:pt>
                <c:pt idx="1249">
                  <c:v>20.448922364784789</c:v>
                </c:pt>
                <c:pt idx="1250">
                  <c:v>18.401425112453591</c:v>
                </c:pt>
                <c:pt idx="1251">
                  <c:v>24.569422492460923</c:v>
                </c:pt>
                <c:pt idx="1252">
                  <c:v>20.593792418324089</c:v>
                </c:pt>
                <c:pt idx="1253">
                  <c:v>18.257577713242135</c:v>
                </c:pt>
                <c:pt idx="1254">
                  <c:v>16.792090781110112</c:v>
                </c:pt>
                <c:pt idx="1255">
                  <c:v>21.108677645456993</c:v>
                </c:pt>
                <c:pt idx="1256">
                  <c:v>18.305806890350727</c:v>
                </c:pt>
                <c:pt idx="1257">
                  <c:v>16.576965926545245</c:v>
                </c:pt>
                <c:pt idx="1258">
                  <c:v>15.254845932397103</c:v>
                </c:pt>
                <c:pt idx="1259">
                  <c:v>19.106588784505828</c:v>
                </c:pt>
                <c:pt idx="1260">
                  <c:v>16.873827570808373</c:v>
                </c:pt>
                <c:pt idx="1261">
                  <c:v>13.496770507050229</c:v>
                </c:pt>
                <c:pt idx="1262">
                  <c:v>16.383547995555489</c:v>
                </c:pt>
                <c:pt idx="1263">
                  <c:v>14.780873692540649</c:v>
                </c:pt>
                <c:pt idx="1264">
                  <c:v>12.350669214924203</c:v>
                </c:pt>
                <c:pt idx="1265">
                  <c:v>13.318019477743512</c:v>
                </c:pt>
                <c:pt idx="1266">
                  <c:v>12.478310533464882</c:v>
                </c:pt>
                <c:pt idx="1267">
                  <c:v>11.395701817884108</c:v>
                </c:pt>
                <c:pt idx="1268">
                  <c:v>19.081067056554744</c:v>
                </c:pt>
                <c:pt idx="1269">
                  <c:v>17.149018252736827</c:v>
                </c:pt>
                <c:pt idx="1270">
                  <c:v>14.449930023688102</c:v>
                </c:pt>
                <c:pt idx="1271">
                  <c:v>16.530287722205731</c:v>
                </c:pt>
                <c:pt idx="1272">
                  <c:v>15.182413270480152</c:v>
                </c:pt>
                <c:pt idx="1273">
                  <c:v>13.293420288897089</c:v>
                </c:pt>
                <c:pt idx="1274">
                  <c:v>13.497362728435068</c:v>
                </c:pt>
                <c:pt idx="1275">
                  <c:v>12.883587353838964</c:v>
                </c:pt>
                <c:pt idx="1276">
                  <c:v>12.234801145065648</c:v>
                </c:pt>
                <c:pt idx="1277">
                  <c:v>19.23571954511727</c:v>
                </c:pt>
                <c:pt idx="1278">
                  <c:v>17.747737714819632</c:v>
                </c:pt>
                <c:pt idx="1279">
                  <c:v>15.797637749420463</c:v>
                </c:pt>
                <c:pt idx="1280">
                  <c:v>16.886696279360944</c:v>
                </c:pt>
                <c:pt idx="1281">
                  <c:v>15.939697563334175</c:v>
                </c:pt>
                <c:pt idx="1282">
                  <c:v>14.664594742654387</c:v>
                </c:pt>
                <c:pt idx="1283">
                  <c:v>14.01871353885813</c:v>
                </c:pt>
                <c:pt idx="1284">
                  <c:v>13.683326076633453</c:v>
                </c:pt>
                <c:pt idx="1285">
                  <c:v>13.512752144910891</c:v>
                </c:pt>
                <c:pt idx="1286">
                  <c:v>57.121051419732844</c:v>
                </c:pt>
                <c:pt idx="1287">
                  <c:v>57.80211908982848</c:v>
                </c:pt>
                <c:pt idx="1288">
                  <c:v>58.823718702538613</c:v>
                </c:pt>
                <c:pt idx="1289">
                  <c:v>60.539937868313174</c:v>
                </c:pt>
                <c:pt idx="1290">
                  <c:v>62.283490784944732</c:v>
                </c:pt>
                <c:pt idx="1291">
                  <c:v>64.02119437522002</c:v>
                </c:pt>
                <c:pt idx="1292">
                  <c:v>65.756055392277403</c:v>
                </c:pt>
                <c:pt idx="1293">
                  <c:v>67.570963607399932</c:v>
                </c:pt>
                <c:pt idx="1294">
                  <c:v>71.321467552640158</c:v>
                </c:pt>
                <c:pt idx="1295">
                  <c:v>75.094612217374333</c:v>
                </c:pt>
                <c:pt idx="1296">
                  <c:v>78.953348179678088</c:v>
                </c:pt>
                <c:pt idx="1297">
                  <c:v>82.944123949581169</c:v>
                </c:pt>
                <c:pt idx="1298">
                  <c:v>84.953988025029048</c:v>
                </c:pt>
                <c:pt idx="1299">
                  <c:v>86.914258461419891</c:v>
                </c:pt>
                <c:pt idx="1300">
                  <c:v>88.817672148502581</c:v>
                </c:pt>
                <c:pt idx="1301">
                  <c:v>90.607318113177456</c:v>
                </c:pt>
                <c:pt idx="1302">
                  <c:v>91.628681745287182</c:v>
                </c:pt>
                <c:pt idx="1303">
                  <c:v>92.265845479030233</c:v>
                </c:pt>
                <c:pt idx="1304">
                  <c:v>92.903026543970896</c:v>
                </c:pt>
                <c:pt idx="1305">
                  <c:v>93.221604434684139</c:v>
                </c:pt>
                <c:pt idx="1306">
                  <c:v>47.387946756965974</c:v>
                </c:pt>
                <c:pt idx="1307">
                  <c:v>48.095729770918311</c:v>
                </c:pt>
                <c:pt idx="1308">
                  <c:v>49.157573161534444</c:v>
                </c:pt>
                <c:pt idx="1309">
                  <c:v>50.968703929532012</c:v>
                </c:pt>
                <c:pt idx="1310">
                  <c:v>52.862774430713444</c:v>
                </c:pt>
                <c:pt idx="1311">
                  <c:v>54.822459960733909</c:v>
                </c:pt>
                <c:pt idx="1312">
                  <c:v>56.814942878964047</c:v>
                </c:pt>
                <c:pt idx="1313">
                  <c:v>59.039017759212008</c:v>
                </c:pt>
                <c:pt idx="1314">
                  <c:v>63.856132922006367</c:v>
                </c:pt>
                <c:pt idx="1315">
                  <c:v>68.965158921755886</c:v>
                </c:pt>
                <c:pt idx="1316">
                  <c:v>74.125784967170318</c:v>
                </c:pt>
                <c:pt idx="1317">
                  <c:v>79.254547232470458</c:v>
                </c:pt>
                <c:pt idx="1318">
                  <c:v>81.784061902585051</c:v>
                </c:pt>
                <c:pt idx="1319">
                  <c:v>84.289275469729503</c:v>
                </c:pt>
                <c:pt idx="1320">
                  <c:v>86.757021981725927</c:v>
                </c:pt>
                <c:pt idx="1321">
                  <c:v>89.149889388983652</c:v>
                </c:pt>
                <c:pt idx="1322">
                  <c:v>90.573348710028625</c:v>
                </c:pt>
                <c:pt idx="1323">
                  <c:v>91.512012106365489</c:v>
                </c:pt>
                <c:pt idx="1324">
                  <c:v>92.450733517838458</c:v>
                </c:pt>
                <c:pt idx="1325">
                  <c:v>92.920098619168513</c:v>
                </c:pt>
                <c:pt idx="1326">
                  <c:v>87.742377318978228</c:v>
                </c:pt>
                <c:pt idx="1327">
                  <c:v>87.816199398484358</c:v>
                </c:pt>
                <c:pt idx="1328">
                  <c:v>87.926903038046333</c:v>
                </c:pt>
                <c:pt idx="1329">
                  <c:v>88.116099910299738</c:v>
                </c:pt>
                <c:pt idx="1330">
                  <c:v>88.314556842811299</c:v>
                </c:pt>
                <c:pt idx="1331">
                  <c:v>88.520563563559918</c:v>
                </c:pt>
                <c:pt idx="1332">
                  <c:v>88.730318493457958</c:v>
                </c:pt>
                <c:pt idx="1333">
                  <c:v>88.994935549781999</c:v>
                </c:pt>
                <c:pt idx="1334">
                  <c:v>89.614711434507882</c:v>
                </c:pt>
                <c:pt idx="1335">
                  <c:v>90.295703003093948</c:v>
                </c:pt>
                <c:pt idx="1336">
                  <c:v>90.980461678214027</c:v>
                </c:pt>
                <c:pt idx="1337">
                  <c:v>91.685544359073049</c:v>
                </c:pt>
                <c:pt idx="1338">
                  <c:v>92.038092921018915</c:v>
                </c:pt>
                <c:pt idx="1339">
                  <c:v>92.389759040936298</c:v>
                </c:pt>
                <c:pt idx="1340">
                  <c:v>92.742556914008603</c:v>
                </c:pt>
                <c:pt idx="1341">
                  <c:v>93.097712799316227</c:v>
                </c:pt>
                <c:pt idx="1342">
                  <c:v>93.318920443440561</c:v>
                </c:pt>
                <c:pt idx="1343">
                  <c:v>93.47319174700641</c:v>
                </c:pt>
                <c:pt idx="1344">
                  <c:v>93.627415344452658</c:v>
                </c:pt>
                <c:pt idx="1345">
                  <c:v>93.704535947592873</c:v>
                </c:pt>
                <c:pt idx="1346">
                  <c:v>19.106588784505828</c:v>
                </c:pt>
                <c:pt idx="1347">
                  <c:v>20.64144464240853</c:v>
                </c:pt>
                <c:pt idx="1348">
                  <c:v>22.943869490685621</c:v>
                </c:pt>
                <c:pt idx="1349">
                  <c:v>26.729922094717189</c:v>
                </c:pt>
                <c:pt idx="1350">
                  <c:v>30.414458590352531</c:v>
                </c:pt>
                <c:pt idx="1351">
                  <c:v>34.367981991591996</c:v>
                </c:pt>
                <c:pt idx="1352">
                  <c:v>38.455510121475513</c:v>
                </c:pt>
                <c:pt idx="1353">
                  <c:v>42.800880873192853</c:v>
                </c:pt>
                <c:pt idx="1354">
                  <c:v>51.35345276802127</c:v>
                </c:pt>
                <c:pt idx="1355">
                  <c:v>59.397303775578031</c:v>
                </c:pt>
                <c:pt idx="1356">
                  <c:v>67.253246685291927</c:v>
                </c:pt>
                <c:pt idx="1357">
                  <c:v>74.746733424430445</c:v>
                </c:pt>
                <c:pt idx="1358">
                  <c:v>78.45749605347568</c:v>
                </c:pt>
                <c:pt idx="1359">
                  <c:v>81.851377649642885</c:v>
                </c:pt>
                <c:pt idx="1360">
                  <c:v>85.088900151619058</c:v>
                </c:pt>
                <c:pt idx="1361">
                  <c:v>88.013658070105933</c:v>
                </c:pt>
                <c:pt idx="1362">
                  <c:v>89.767809873959919</c:v>
                </c:pt>
                <c:pt idx="1363">
                  <c:v>90.936636512019348</c:v>
                </c:pt>
                <c:pt idx="1364">
                  <c:v>92.105505403518109</c:v>
                </c:pt>
                <c:pt idx="1365">
                  <c:v>92.689935791640679</c:v>
                </c:pt>
                <c:pt idx="1366">
                  <c:v>93.858794259256058</c:v>
                </c:pt>
                <c:pt idx="1367">
                  <c:v>26.834367737873531</c:v>
                </c:pt>
                <c:pt idx="1368">
                  <c:v>37.738726238454113</c:v>
                </c:pt>
                <c:pt idx="1369">
                  <c:v>51.322202321473213</c:v>
                </c:pt>
                <c:pt idx="1370">
                  <c:v>66.322059266901718</c:v>
                </c:pt>
                <c:pt idx="1371">
                  <c:v>80.869816853088878</c:v>
                </c:pt>
                <c:pt idx="1372">
                  <c:v>87.394581222917665</c:v>
                </c:pt>
                <c:pt idx="1373">
                  <c:v>90.626311585033051</c:v>
                </c:pt>
                <c:pt idx="1374">
                  <c:v>62.784266106920327</c:v>
                </c:pt>
                <c:pt idx="1375">
                  <c:v>76.200396623646711</c:v>
                </c:pt>
                <c:pt idx="1376">
                  <c:v>82.14802365445415</c:v>
                </c:pt>
                <c:pt idx="1377">
                  <c:v>45.34069497498983</c:v>
                </c:pt>
                <c:pt idx="1378">
                  <c:v>58.816170894806</c:v>
                </c:pt>
                <c:pt idx="1379">
                  <c:v>71.132450953979088</c:v>
                </c:pt>
                <c:pt idx="1380">
                  <c:v>76.539558227097785</c:v>
                </c:pt>
                <c:pt idx="1381">
                  <c:v>27.649749730899799</c:v>
                </c:pt>
                <c:pt idx="1382">
                  <c:v>36.826911963698734</c:v>
                </c:pt>
                <c:pt idx="1383">
                  <c:v>47.793411894179599</c:v>
                </c:pt>
                <c:pt idx="1384">
                  <c:v>58.173923979280815</c:v>
                </c:pt>
                <c:pt idx="1385">
                  <c:v>62.749633136857113</c:v>
                </c:pt>
                <c:pt idx="1386">
                  <c:v>17.646997599914044</c:v>
                </c:pt>
                <c:pt idx="1387">
                  <c:v>21.262207357328489</c:v>
                </c:pt>
                <c:pt idx="1388">
                  <c:v>26.807109036650033</c:v>
                </c:pt>
                <c:pt idx="1389">
                  <c:v>35.449514242086813</c:v>
                </c:pt>
                <c:pt idx="1390">
                  <c:v>44.194835700409413</c:v>
                </c:pt>
                <c:pt idx="1391">
                  <c:v>47.872828109605997</c:v>
                </c:pt>
                <c:pt idx="1392">
                  <c:v>15.670744658127576</c:v>
                </c:pt>
                <c:pt idx="1393">
                  <c:v>17.562584305982924</c:v>
                </c:pt>
                <c:pt idx="1394">
                  <c:v>20.760798725164989</c:v>
                </c:pt>
                <c:pt idx="1395">
                  <c:v>25.109756720604835</c:v>
                </c:pt>
                <c:pt idx="1396">
                  <c:v>29.840030337114179</c:v>
                </c:pt>
                <c:pt idx="1397">
                  <c:v>32.079722174656979</c:v>
                </c:pt>
                <c:pt idx="1398">
                  <c:v>13.269381199431297</c:v>
                </c:pt>
                <c:pt idx="1399">
                  <c:v>13.553515666533158</c:v>
                </c:pt>
                <c:pt idx="1400">
                  <c:v>14.246282890905146</c:v>
                </c:pt>
                <c:pt idx="1401">
                  <c:v>15.533501666893438</c:v>
                </c:pt>
                <c:pt idx="1402">
                  <c:v>17.230877252675793</c:v>
                </c:pt>
                <c:pt idx="1403">
                  <c:v>18.141712282444789</c:v>
                </c:pt>
                <c:pt idx="1404">
                  <c:v>26.424649216122003</c:v>
                </c:pt>
                <c:pt idx="1405">
                  <c:v>22.276784311332989</c:v>
                </c:pt>
                <c:pt idx="1406">
                  <c:v>39.867754500509257</c:v>
                </c:pt>
                <c:pt idx="1407">
                  <c:v>14.972205148708976</c:v>
                </c:pt>
                <c:pt idx="1408">
                  <c:v>24.43120046085723</c:v>
                </c:pt>
                <c:pt idx="1409">
                  <c:v>23.289381791257092</c:v>
                </c:pt>
                <c:pt idx="1410">
                  <c:v>28.569228444011326</c:v>
                </c:pt>
                <c:pt idx="1411">
                  <c:v>34.478637112562296</c:v>
                </c:pt>
                <c:pt idx="1412">
                  <c:v>32.940671869074244</c:v>
                </c:pt>
                <c:pt idx="1413">
                  <c:v>91.494400620320974</c:v>
                </c:pt>
                <c:pt idx="1414">
                  <c:v>92.667337108124016</c:v>
                </c:pt>
                <c:pt idx="1415">
                  <c:v>92.216367743922362</c:v>
                </c:pt>
                <c:pt idx="1416">
                  <c:v>91.262326702383959</c:v>
                </c:pt>
                <c:pt idx="1417">
                  <c:v>91.175325519162158</c:v>
                </c:pt>
                <c:pt idx="1418">
                  <c:v>90.736919448683096</c:v>
                </c:pt>
                <c:pt idx="1419">
                  <c:v>89.806256951850941</c:v>
                </c:pt>
                <c:pt idx="1420">
                  <c:v>91.881679267346826</c:v>
                </c:pt>
                <c:pt idx="1421">
                  <c:v>90.947404706063324</c:v>
                </c:pt>
                <c:pt idx="1422">
                  <c:v>90.510205160831745</c:v>
                </c:pt>
                <c:pt idx="1423">
                  <c:v>89.581902949512923</c:v>
                </c:pt>
                <c:pt idx="1424">
                  <c:v>88.340121456793014</c:v>
                </c:pt>
                <c:pt idx="1425">
                  <c:v>91.065262479004744</c:v>
                </c:pt>
                <c:pt idx="1426">
                  <c:v>90.017103536071943</c:v>
                </c:pt>
                <c:pt idx="1427">
                  <c:v>87.844638082488288</c:v>
                </c:pt>
                <c:pt idx="1428">
                  <c:v>87.67688776197258</c:v>
                </c:pt>
                <c:pt idx="1429">
                  <c:v>86.697305034905781</c:v>
                </c:pt>
                <c:pt idx="1430">
                  <c:v>84.604226872520258</c:v>
                </c:pt>
                <c:pt idx="1431">
                  <c:v>89.268874770369749</c:v>
                </c:pt>
                <c:pt idx="1432">
                  <c:v>87.157908549959458</c:v>
                </c:pt>
                <c:pt idx="1433">
                  <c:v>86.183749532692545</c:v>
                </c:pt>
                <c:pt idx="1434">
                  <c:v>84.148294616894859</c:v>
                </c:pt>
                <c:pt idx="1435">
                  <c:v>77.709002162293658</c:v>
                </c:pt>
                <c:pt idx="1436">
                  <c:v>73.253482402050295</c:v>
                </c:pt>
                <c:pt idx="1437">
                  <c:v>78.778889810748197</c:v>
                </c:pt>
                <c:pt idx="1438">
                  <c:v>77.536581022874458</c:v>
                </c:pt>
                <c:pt idx="1439">
                  <c:v>73.960099927879227</c:v>
                </c:pt>
                <c:pt idx="1440">
                  <c:v>73.097842141310991</c:v>
                </c:pt>
                <c:pt idx="1441">
                  <c:v>61.571248670639044</c:v>
                </c:pt>
                <c:pt idx="1442">
                  <c:v>89.993809270969891</c:v>
                </c:pt>
                <c:pt idx="1443">
                  <c:v>89.607596959036769</c:v>
                </c:pt>
                <c:pt idx="1444">
                  <c:v>88.636371688503758</c:v>
                </c:pt>
                <c:pt idx="1445">
                  <c:v>75.162431506561148</c:v>
                </c:pt>
                <c:pt idx="1446">
                  <c:v>71.323224522460052</c:v>
                </c:pt>
                <c:pt idx="1447">
                  <c:v>77.552185606462658</c:v>
                </c:pt>
                <c:pt idx="1448">
                  <c:v>76.345219403293427</c:v>
                </c:pt>
                <c:pt idx="1449">
                  <c:v>72.826082385803858</c:v>
                </c:pt>
                <c:pt idx="1450">
                  <c:v>71.978896407345047</c:v>
                </c:pt>
                <c:pt idx="1451">
                  <c:v>60.755788322776013</c:v>
                </c:pt>
                <c:pt idx="1452">
                  <c:v>77.386156876938458</c:v>
                </c:pt>
                <c:pt idx="1453">
                  <c:v>76.180753357325258</c:v>
                </c:pt>
                <c:pt idx="1454">
                  <c:v>72.665987418918249</c:v>
                </c:pt>
                <c:pt idx="1455">
                  <c:v>71.828455251807583</c:v>
                </c:pt>
                <c:pt idx="1456">
                  <c:v>60.614013073976594</c:v>
                </c:pt>
                <c:pt idx="1457">
                  <c:v>89.316282197448658</c:v>
                </c:pt>
                <c:pt idx="1458">
                  <c:v>88.357914607384515</c:v>
                </c:pt>
                <c:pt idx="1459">
                  <c:v>75.088774916966074</c:v>
                </c:pt>
                <c:pt idx="1460">
                  <c:v>87.983167307062615</c:v>
                </c:pt>
                <c:pt idx="1461">
                  <c:v>87.039430806367378</c:v>
                </c:pt>
                <c:pt idx="1462">
                  <c:v>73.899699245150927</c:v>
                </c:pt>
                <c:pt idx="1463">
                  <c:v>70.900872259538318</c:v>
                </c:pt>
                <c:pt idx="1464">
                  <c:v>70.116227383254113</c:v>
                </c:pt>
                <c:pt idx="1465">
                  <c:v>59.033618294290008</c:v>
                </c:pt>
                <c:pt idx="1466">
                  <c:v>66.582941550019058</c:v>
                </c:pt>
                <c:pt idx="1467">
                  <c:v>66.284481194277362</c:v>
                </c:pt>
                <c:pt idx="1468">
                  <c:v>65.61287867437224</c:v>
                </c:pt>
                <c:pt idx="1469">
                  <c:v>55.827225173165999</c:v>
                </c:pt>
                <c:pt idx="1470">
                  <c:v>53.102621647813947</c:v>
                </c:pt>
                <c:pt idx="1471">
                  <c:v>67.090041704842633</c:v>
                </c:pt>
                <c:pt idx="1472">
                  <c:v>66.417220143416827</c:v>
                </c:pt>
                <c:pt idx="1473">
                  <c:v>56.575175503410179</c:v>
                </c:pt>
                <c:pt idx="1474">
                  <c:v>66.119462029083749</c:v>
                </c:pt>
                <c:pt idx="1475">
                  <c:v>65.449784569643327</c:v>
                </c:pt>
                <c:pt idx="1476">
                  <c:v>55.709377339618811</c:v>
                </c:pt>
                <c:pt idx="1477">
                  <c:v>53.609088493348608</c:v>
                </c:pt>
                <c:pt idx="1478">
                  <c:v>52.992271696309217</c:v>
                </c:pt>
                <c:pt idx="1479">
                  <c:v>44.633190806484563</c:v>
                </c:pt>
                <c:pt idx="1480">
                  <c:v>64.442643118860957</c:v>
                </c:pt>
                <c:pt idx="1481">
                  <c:v>64.190065259195464</c:v>
                </c:pt>
                <c:pt idx="1482">
                  <c:v>63.512783080716844</c:v>
                </c:pt>
                <c:pt idx="1483">
                  <c:v>53.982789300580691</c:v>
                </c:pt>
                <c:pt idx="1484">
                  <c:v>51.662348902311663</c:v>
                </c:pt>
              </c:numCache>
            </c:numRef>
          </c:xVal>
          <c:yVal>
            <c:numRef>
              <c:f>Calculation!$AE$40:$AE$1524</c:f>
              <c:numCache>
                <c:formatCode>0.00</c:formatCode>
                <c:ptCount val="1485"/>
                <c:pt idx="0">
                  <c:v>93.6</c:v>
                </c:pt>
                <c:pt idx="1">
                  <c:v>90.58</c:v>
                </c:pt>
                <c:pt idx="2">
                  <c:v>87.34</c:v>
                </c:pt>
                <c:pt idx="3">
                  <c:v>83.81</c:v>
                </c:pt>
                <c:pt idx="4">
                  <c:v>80.149999999999991</c:v>
                </c:pt>
                <c:pt idx="5">
                  <c:v>74.83</c:v>
                </c:pt>
                <c:pt idx="6">
                  <c:v>70.11</c:v>
                </c:pt>
                <c:pt idx="7">
                  <c:v>65.430000000000007</c:v>
                </c:pt>
                <c:pt idx="8">
                  <c:v>55.05</c:v>
                </c:pt>
                <c:pt idx="9">
                  <c:v>91.72</c:v>
                </c:pt>
                <c:pt idx="10">
                  <c:v>89.6</c:v>
                </c:pt>
                <c:pt idx="11">
                  <c:v>85.88</c:v>
                </c:pt>
                <c:pt idx="12">
                  <c:v>82.4</c:v>
                </c:pt>
                <c:pt idx="13">
                  <c:v>78.84</c:v>
                </c:pt>
                <c:pt idx="14">
                  <c:v>72.81</c:v>
                </c:pt>
                <c:pt idx="15">
                  <c:v>67.03</c:v>
                </c:pt>
                <c:pt idx="16">
                  <c:v>60.77</c:v>
                </c:pt>
                <c:pt idx="17">
                  <c:v>54.59</c:v>
                </c:pt>
                <c:pt idx="18">
                  <c:v>88.48</c:v>
                </c:pt>
                <c:pt idx="19">
                  <c:v>87.66</c:v>
                </c:pt>
                <c:pt idx="20">
                  <c:v>82.72</c:v>
                </c:pt>
                <c:pt idx="21">
                  <c:v>79.669999999999987</c:v>
                </c:pt>
                <c:pt idx="22">
                  <c:v>76.31</c:v>
                </c:pt>
                <c:pt idx="23">
                  <c:v>70.64</c:v>
                </c:pt>
                <c:pt idx="24">
                  <c:v>64.81</c:v>
                </c:pt>
                <c:pt idx="25">
                  <c:v>58.78</c:v>
                </c:pt>
                <c:pt idx="26">
                  <c:v>54.06</c:v>
                </c:pt>
                <c:pt idx="27">
                  <c:v>85.28</c:v>
                </c:pt>
                <c:pt idx="28">
                  <c:v>84.440000000000026</c:v>
                </c:pt>
                <c:pt idx="29">
                  <c:v>81.28</c:v>
                </c:pt>
                <c:pt idx="30">
                  <c:v>77.98</c:v>
                </c:pt>
                <c:pt idx="31">
                  <c:v>74.61999999999999</c:v>
                </c:pt>
                <c:pt idx="32">
                  <c:v>69.06</c:v>
                </c:pt>
                <c:pt idx="33">
                  <c:v>63.4</c:v>
                </c:pt>
                <c:pt idx="34">
                  <c:v>58.120000000000012</c:v>
                </c:pt>
                <c:pt idx="35">
                  <c:v>52.690000000000012</c:v>
                </c:pt>
                <c:pt idx="36">
                  <c:v>81.58</c:v>
                </c:pt>
                <c:pt idx="37">
                  <c:v>80.84</c:v>
                </c:pt>
                <c:pt idx="38">
                  <c:v>77.739999999999995</c:v>
                </c:pt>
                <c:pt idx="39">
                  <c:v>76.149999999999991</c:v>
                </c:pt>
                <c:pt idx="40">
                  <c:v>73.48</c:v>
                </c:pt>
                <c:pt idx="41">
                  <c:v>68.3</c:v>
                </c:pt>
                <c:pt idx="42">
                  <c:v>61.93</c:v>
                </c:pt>
                <c:pt idx="43">
                  <c:v>57.47</c:v>
                </c:pt>
                <c:pt idx="44">
                  <c:v>52.06</c:v>
                </c:pt>
                <c:pt idx="45">
                  <c:v>76.22</c:v>
                </c:pt>
                <c:pt idx="46">
                  <c:v>75.08</c:v>
                </c:pt>
                <c:pt idx="47">
                  <c:v>72.679999999999978</c:v>
                </c:pt>
                <c:pt idx="48">
                  <c:v>70.58</c:v>
                </c:pt>
                <c:pt idx="49">
                  <c:v>70.02</c:v>
                </c:pt>
                <c:pt idx="50">
                  <c:v>66.8</c:v>
                </c:pt>
                <c:pt idx="51">
                  <c:v>62.220000000000013</c:v>
                </c:pt>
                <c:pt idx="52">
                  <c:v>56.190000000000012</c:v>
                </c:pt>
                <c:pt idx="53">
                  <c:v>49.68</c:v>
                </c:pt>
                <c:pt idx="54">
                  <c:v>73.2</c:v>
                </c:pt>
                <c:pt idx="55">
                  <c:v>71.209999999999994</c:v>
                </c:pt>
                <c:pt idx="56">
                  <c:v>67.819999999999993</c:v>
                </c:pt>
                <c:pt idx="57">
                  <c:v>64.849999999999994</c:v>
                </c:pt>
                <c:pt idx="58">
                  <c:v>64.2</c:v>
                </c:pt>
                <c:pt idx="59">
                  <c:v>61.89</c:v>
                </c:pt>
                <c:pt idx="60">
                  <c:v>60.220000000000013</c:v>
                </c:pt>
                <c:pt idx="61">
                  <c:v>53.57</c:v>
                </c:pt>
                <c:pt idx="62">
                  <c:v>46.93</c:v>
                </c:pt>
                <c:pt idx="63">
                  <c:v>66</c:v>
                </c:pt>
                <c:pt idx="64">
                  <c:v>64.39</c:v>
                </c:pt>
                <c:pt idx="65">
                  <c:v>62.42</c:v>
                </c:pt>
                <c:pt idx="66">
                  <c:v>61.08</c:v>
                </c:pt>
                <c:pt idx="67">
                  <c:v>59.99</c:v>
                </c:pt>
                <c:pt idx="68">
                  <c:v>56.56</c:v>
                </c:pt>
                <c:pt idx="69">
                  <c:v>55.449999999999996</c:v>
                </c:pt>
                <c:pt idx="70">
                  <c:v>52.13</c:v>
                </c:pt>
                <c:pt idx="71">
                  <c:v>42.89</c:v>
                </c:pt>
                <c:pt idx="72">
                  <c:v>59.08</c:v>
                </c:pt>
                <c:pt idx="73">
                  <c:v>58.48</c:v>
                </c:pt>
                <c:pt idx="74">
                  <c:v>55.94</c:v>
                </c:pt>
                <c:pt idx="75">
                  <c:v>54.25</c:v>
                </c:pt>
                <c:pt idx="76">
                  <c:v>52.220000000000013</c:v>
                </c:pt>
                <c:pt idx="77">
                  <c:v>51.660000000000011</c:v>
                </c:pt>
                <c:pt idx="78">
                  <c:v>50.48</c:v>
                </c:pt>
                <c:pt idx="79">
                  <c:v>47.78</c:v>
                </c:pt>
                <c:pt idx="80">
                  <c:v>37.790000000000013</c:v>
                </c:pt>
                <c:pt idx="81">
                  <c:v>93.53</c:v>
                </c:pt>
                <c:pt idx="82">
                  <c:v>89.48</c:v>
                </c:pt>
                <c:pt idx="83">
                  <c:v>85.61999999999999</c:v>
                </c:pt>
                <c:pt idx="84">
                  <c:v>82.11</c:v>
                </c:pt>
                <c:pt idx="85">
                  <c:v>78.649999999999991</c:v>
                </c:pt>
                <c:pt idx="86">
                  <c:v>73.290000000000006</c:v>
                </c:pt>
                <c:pt idx="87">
                  <c:v>68.669999999999987</c:v>
                </c:pt>
                <c:pt idx="88">
                  <c:v>63.24</c:v>
                </c:pt>
                <c:pt idx="89">
                  <c:v>54.14</c:v>
                </c:pt>
                <c:pt idx="90">
                  <c:v>92.09</c:v>
                </c:pt>
                <c:pt idx="91">
                  <c:v>83.54</c:v>
                </c:pt>
                <c:pt idx="92">
                  <c:v>80.02</c:v>
                </c:pt>
                <c:pt idx="93">
                  <c:v>76.72</c:v>
                </c:pt>
                <c:pt idx="94">
                  <c:v>73.16</c:v>
                </c:pt>
                <c:pt idx="95">
                  <c:v>67.86999999999999</c:v>
                </c:pt>
                <c:pt idx="96">
                  <c:v>63.730000000000011</c:v>
                </c:pt>
                <c:pt idx="97">
                  <c:v>57.96</c:v>
                </c:pt>
                <c:pt idx="98">
                  <c:v>49.97</c:v>
                </c:pt>
                <c:pt idx="99">
                  <c:v>89.910000000000025</c:v>
                </c:pt>
                <c:pt idx="100">
                  <c:v>81.25</c:v>
                </c:pt>
                <c:pt idx="101">
                  <c:v>78.72</c:v>
                </c:pt>
                <c:pt idx="102">
                  <c:v>75.400000000000006</c:v>
                </c:pt>
                <c:pt idx="103">
                  <c:v>71.2</c:v>
                </c:pt>
                <c:pt idx="104">
                  <c:v>65.73</c:v>
                </c:pt>
                <c:pt idx="105">
                  <c:v>59.620000000000012</c:v>
                </c:pt>
                <c:pt idx="106">
                  <c:v>55.04</c:v>
                </c:pt>
                <c:pt idx="107">
                  <c:v>49.02</c:v>
                </c:pt>
                <c:pt idx="108">
                  <c:v>86.36</c:v>
                </c:pt>
                <c:pt idx="109">
                  <c:v>78.649999999999991</c:v>
                </c:pt>
                <c:pt idx="110">
                  <c:v>76.599999999999994</c:v>
                </c:pt>
                <c:pt idx="111">
                  <c:v>72.77</c:v>
                </c:pt>
                <c:pt idx="112">
                  <c:v>69.06</c:v>
                </c:pt>
                <c:pt idx="113">
                  <c:v>63.24</c:v>
                </c:pt>
                <c:pt idx="114">
                  <c:v>57.6</c:v>
                </c:pt>
                <c:pt idx="115">
                  <c:v>53.25</c:v>
                </c:pt>
                <c:pt idx="116">
                  <c:v>48.05</c:v>
                </c:pt>
                <c:pt idx="117">
                  <c:v>83</c:v>
                </c:pt>
                <c:pt idx="118">
                  <c:v>75.22</c:v>
                </c:pt>
                <c:pt idx="119">
                  <c:v>73.459999999999994</c:v>
                </c:pt>
                <c:pt idx="120">
                  <c:v>70.760000000000005</c:v>
                </c:pt>
                <c:pt idx="121">
                  <c:v>67.52</c:v>
                </c:pt>
                <c:pt idx="122">
                  <c:v>62.160000000000011</c:v>
                </c:pt>
                <c:pt idx="123">
                  <c:v>56.46</c:v>
                </c:pt>
                <c:pt idx="124">
                  <c:v>51.99</c:v>
                </c:pt>
                <c:pt idx="125">
                  <c:v>47.63</c:v>
                </c:pt>
                <c:pt idx="126">
                  <c:v>77.89</c:v>
                </c:pt>
                <c:pt idx="127">
                  <c:v>70.540000000000006</c:v>
                </c:pt>
                <c:pt idx="128">
                  <c:v>68.209999999999994</c:v>
                </c:pt>
                <c:pt idx="129">
                  <c:v>65.7</c:v>
                </c:pt>
                <c:pt idx="130">
                  <c:v>63.53</c:v>
                </c:pt>
                <c:pt idx="131">
                  <c:v>60.879999999999995</c:v>
                </c:pt>
                <c:pt idx="132">
                  <c:v>55.61</c:v>
                </c:pt>
                <c:pt idx="133">
                  <c:v>52.120000000000012</c:v>
                </c:pt>
                <c:pt idx="134">
                  <c:v>45.74</c:v>
                </c:pt>
                <c:pt idx="135">
                  <c:v>72.84</c:v>
                </c:pt>
                <c:pt idx="136">
                  <c:v>67.19</c:v>
                </c:pt>
                <c:pt idx="137">
                  <c:v>64.239999999999995</c:v>
                </c:pt>
                <c:pt idx="138">
                  <c:v>61.02</c:v>
                </c:pt>
                <c:pt idx="139">
                  <c:v>58.14</c:v>
                </c:pt>
                <c:pt idx="140">
                  <c:v>56.56</c:v>
                </c:pt>
                <c:pt idx="141">
                  <c:v>55.61</c:v>
                </c:pt>
                <c:pt idx="142">
                  <c:v>50.190000000000012</c:v>
                </c:pt>
                <c:pt idx="143">
                  <c:v>43.54</c:v>
                </c:pt>
                <c:pt idx="144">
                  <c:v>68.489999999999995</c:v>
                </c:pt>
                <c:pt idx="145">
                  <c:v>61.839999999999996</c:v>
                </c:pt>
                <c:pt idx="146">
                  <c:v>60.06</c:v>
                </c:pt>
                <c:pt idx="147">
                  <c:v>58.18</c:v>
                </c:pt>
                <c:pt idx="148">
                  <c:v>54.91</c:v>
                </c:pt>
                <c:pt idx="149">
                  <c:v>51.9</c:v>
                </c:pt>
                <c:pt idx="150">
                  <c:v>50.9</c:v>
                </c:pt>
                <c:pt idx="151">
                  <c:v>46.730000000000011</c:v>
                </c:pt>
                <c:pt idx="152">
                  <c:v>39.839999999999996</c:v>
                </c:pt>
                <c:pt idx="153">
                  <c:v>61.15</c:v>
                </c:pt>
                <c:pt idx="154">
                  <c:v>54.339999999999996</c:v>
                </c:pt>
                <c:pt idx="155">
                  <c:v>52.760000000000012</c:v>
                </c:pt>
                <c:pt idx="156">
                  <c:v>50.96</c:v>
                </c:pt>
                <c:pt idx="157">
                  <c:v>48.83</c:v>
                </c:pt>
                <c:pt idx="158">
                  <c:v>47.71</c:v>
                </c:pt>
                <c:pt idx="159">
                  <c:v>46.46</c:v>
                </c:pt>
                <c:pt idx="160">
                  <c:v>44.06</c:v>
                </c:pt>
                <c:pt idx="161">
                  <c:v>35.06</c:v>
                </c:pt>
                <c:pt idx="162">
                  <c:v>92.56</c:v>
                </c:pt>
                <c:pt idx="163">
                  <c:v>88.740000000000023</c:v>
                </c:pt>
                <c:pt idx="164">
                  <c:v>84.36</c:v>
                </c:pt>
                <c:pt idx="165">
                  <c:v>80.239999999999995</c:v>
                </c:pt>
                <c:pt idx="166">
                  <c:v>76.8</c:v>
                </c:pt>
                <c:pt idx="167">
                  <c:v>72.05</c:v>
                </c:pt>
                <c:pt idx="168">
                  <c:v>67.31</c:v>
                </c:pt>
                <c:pt idx="169">
                  <c:v>62.690000000000012</c:v>
                </c:pt>
                <c:pt idx="170">
                  <c:v>53.98</c:v>
                </c:pt>
                <c:pt idx="171">
                  <c:v>91.39</c:v>
                </c:pt>
                <c:pt idx="172">
                  <c:v>82.75</c:v>
                </c:pt>
                <c:pt idx="173">
                  <c:v>77.88</c:v>
                </c:pt>
                <c:pt idx="174">
                  <c:v>75.22</c:v>
                </c:pt>
                <c:pt idx="175">
                  <c:v>71.39</c:v>
                </c:pt>
                <c:pt idx="176">
                  <c:v>67.790000000000006</c:v>
                </c:pt>
                <c:pt idx="177">
                  <c:v>63.08</c:v>
                </c:pt>
                <c:pt idx="178">
                  <c:v>57.74</c:v>
                </c:pt>
                <c:pt idx="179">
                  <c:v>49.33</c:v>
                </c:pt>
                <c:pt idx="180">
                  <c:v>89.240000000000023</c:v>
                </c:pt>
                <c:pt idx="181">
                  <c:v>80.86</c:v>
                </c:pt>
                <c:pt idx="182">
                  <c:v>73.72</c:v>
                </c:pt>
                <c:pt idx="183">
                  <c:v>70.45</c:v>
                </c:pt>
                <c:pt idx="184">
                  <c:v>67.14</c:v>
                </c:pt>
                <c:pt idx="185">
                  <c:v>62.53</c:v>
                </c:pt>
                <c:pt idx="186">
                  <c:v>58.64</c:v>
                </c:pt>
                <c:pt idx="187">
                  <c:v>53</c:v>
                </c:pt>
                <c:pt idx="188">
                  <c:v>45.1</c:v>
                </c:pt>
                <c:pt idx="189">
                  <c:v>86.86999999999999</c:v>
                </c:pt>
                <c:pt idx="190">
                  <c:v>79.669999999999987</c:v>
                </c:pt>
                <c:pt idx="191">
                  <c:v>71.930000000000007</c:v>
                </c:pt>
                <c:pt idx="192">
                  <c:v>68.63</c:v>
                </c:pt>
                <c:pt idx="193">
                  <c:v>66.38</c:v>
                </c:pt>
                <c:pt idx="194">
                  <c:v>61.27</c:v>
                </c:pt>
                <c:pt idx="195">
                  <c:v>55.78</c:v>
                </c:pt>
                <c:pt idx="196">
                  <c:v>50.51</c:v>
                </c:pt>
                <c:pt idx="197">
                  <c:v>44.58</c:v>
                </c:pt>
                <c:pt idx="198">
                  <c:v>83.39</c:v>
                </c:pt>
                <c:pt idx="199">
                  <c:v>76.489999999999995</c:v>
                </c:pt>
                <c:pt idx="200">
                  <c:v>69.36</c:v>
                </c:pt>
                <c:pt idx="201">
                  <c:v>67.489999999999995</c:v>
                </c:pt>
                <c:pt idx="202">
                  <c:v>63.120000000000012</c:v>
                </c:pt>
                <c:pt idx="203">
                  <c:v>58.39</c:v>
                </c:pt>
                <c:pt idx="204">
                  <c:v>52.57</c:v>
                </c:pt>
                <c:pt idx="205">
                  <c:v>47.32</c:v>
                </c:pt>
                <c:pt idx="206">
                  <c:v>44.36</c:v>
                </c:pt>
                <c:pt idx="207">
                  <c:v>77.940000000000026</c:v>
                </c:pt>
                <c:pt idx="208">
                  <c:v>71.649999999999991</c:v>
                </c:pt>
                <c:pt idx="209">
                  <c:v>64.900000000000006</c:v>
                </c:pt>
                <c:pt idx="210">
                  <c:v>62.730000000000011</c:v>
                </c:pt>
                <c:pt idx="211">
                  <c:v>59.96</c:v>
                </c:pt>
                <c:pt idx="212">
                  <c:v>56.760000000000012</c:v>
                </c:pt>
                <c:pt idx="213">
                  <c:v>51.839999999999996</c:v>
                </c:pt>
                <c:pt idx="214">
                  <c:v>46.879999999999995</c:v>
                </c:pt>
                <c:pt idx="215">
                  <c:v>43.25</c:v>
                </c:pt>
                <c:pt idx="216">
                  <c:v>72.52</c:v>
                </c:pt>
                <c:pt idx="217">
                  <c:v>66.64</c:v>
                </c:pt>
                <c:pt idx="218">
                  <c:v>61.44</c:v>
                </c:pt>
                <c:pt idx="219">
                  <c:v>58.730000000000011</c:v>
                </c:pt>
                <c:pt idx="220">
                  <c:v>55.1</c:v>
                </c:pt>
                <c:pt idx="221">
                  <c:v>52.160000000000011</c:v>
                </c:pt>
                <c:pt idx="222">
                  <c:v>51.86</c:v>
                </c:pt>
                <c:pt idx="223">
                  <c:v>46.47</c:v>
                </c:pt>
                <c:pt idx="224">
                  <c:v>41</c:v>
                </c:pt>
                <c:pt idx="225">
                  <c:v>68.09</c:v>
                </c:pt>
                <c:pt idx="226">
                  <c:v>63.25</c:v>
                </c:pt>
                <c:pt idx="227">
                  <c:v>58.5</c:v>
                </c:pt>
                <c:pt idx="228">
                  <c:v>55.46</c:v>
                </c:pt>
                <c:pt idx="229">
                  <c:v>52.42</c:v>
                </c:pt>
                <c:pt idx="230">
                  <c:v>48.05</c:v>
                </c:pt>
                <c:pt idx="231">
                  <c:v>45.720000000000013</c:v>
                </c:pt>
                <c:pt idx="232">
                  <c:v>43.55</c:v>
                </c:pt>
                <c:pt idx="233">
                  <c:v>37.980000000000004</c:v>
                </c:pt>
                <c:pt idx="234">
                  <c:v>63.220000000000013</c:v>
                </c:pt>
                <c:pt idx="235">
                  <c:v>57.58</c:v>
                </c:pt>
                <c:pt idx="236">
                  <c:v>49.97</c:v>
                </c:pt>
                <c:pt idx="237">
                  <c:v>48.86</c:v>
                </c:pt>
                <c:pt idx="238">
                  <c:v>47.17</c:v>
                </c:pt>
                <c:pt idx="239">
                  <c:v>44.93</c:v>
                </c:pt>
                <c:pt idx="240">
                  <c:v>43.02</c:v>
                </c:pt>
                <c:pt idx="241">
                  <c:v>40.17</c:v>
                </c:pt>
                <c:pt idx="242">
                  <c:v>33</c:v>
                </c:pt>
                <c:pt idx="243">
                  <c:v>92.28</c:v>
                </c:pt>
                <c:pt idx="244">
                  <c:v>88.75</c:v>
                </c:pt>
                <c:pt idx="245">
                  <c:v>84.85</c:v>
                </c:pt>
                <c:pt idx="246">
                  <c:v>81.02</c:v>
                </c:pt>
                <c:pt idx="247">
                  <c:v>77.679999999999978</c:v>
                </c:pt>
                <c:pt idx="248">
                  <c:v>72.81</c:v>
                </c:pt>
                <c:pt idx="249">
                  <c:v>67.349999999999994</c:v>
                </c:pt>
                <c:pt idx="250">
                  <c:v>63.43</c:v>
                </c:pt>
                <c:pt idx="251">
                  <c:v>57</c:v>
                </c:pt>
                <c:pt idx="252">
                  <c:v>90.86</c:v>
                </c:pt>
                <c:pt idx="253">
                  <c:v>81.739999999999995</c:v>
                </c:pt>
                <c:pt idx="254">
                  <c:v>78.319999999999993</c:v>
                </c:pt>
                <c:pt idx="255">
                  <c:v>74.98</c:v>
                </c:pt>
                <c:pt idx="256">
                  <c:v>71.14</c:v>
                </c:pt>
                <c:pt idx="257">
                  <c:v>66.790000000000006</c:v>
                </c:pt>
                <c:pt idx="258">
                  <c:v>62.03</c:v>
                </c:pt>
                <c:pt idx="259">
                  <c:v>58.32</c:v>
                </c:pt>
                <c:pt idx="260">
                  <c:v>51.849999999999994</c:v>
                </c:pt>
                <c:pt idx="261">
                  <c:v>88.63</c:v>
                </c:pt>
                <c:pt idx="262">
                  <c:v>80.06</c:v>
                </c:pt>
                <c:pt idx="263">
                  <c:v>73.53</c:v>
                </c:pt>
                <c:pt idx="264">
                  <c:v>70.3</c:v>
                </c:pt>
                <c:pt idx="265">
                  <c:v>66.849999999999994</c:v>
                </c:pt>
                <c:pt idx="266">
                  <c:v>62.09</c:v>
                </c:pt>
                <c:pt idx="267">
                  <c:v>57.1</c:v>
                </c:pt>
                <c:pt idx="268">
                  <c:v>53.48</c:v>
                </c:pt>
                <c:pt idx="269">
                  <c:v>48.220000000000013</c:v>
                </c:pt>
                <c:pt idx="270">
                  <c:v>85.81</c:v>
                </c:pt>
                <c:pt idx="271">
                  <c:v>78.099999999999994</c:v>
                </c:pt>
                <c:pt idx="272">
                  <c:v>72.05</c:v>
                </c:pt>
                <c:pt idx="273">
                  <c:v>64.8</c:v>
                </c:pt>
                <c:pt idx="274">
                  <c:v>62.3</c:v>
                </c:pt>
                <c:pt idx="275">
                  <c:v>57.690000000000012</c:v>
                </c:pt>
                <c:pt idx="276">
                  <c:v>52.47</c:v>
                </c:pt>
                <c:pt idx="277">
                  <c:v>49.2</c:v>
                </c:pt>
                <c:pt idx="278">
                  <c:v>43.64</c:v>
                </c:pt>
                <c:pt idx="279">
                  <c:v>82.64</c:v>
                </c:pt>
                <c:pt idx="280">
                  <c:v>76.3</c:v>
                </c:pt>
                <c:pt idx="281">
                  <c:v>70.209999999999994</c:v>
                </c:pt>
                <c:pt idx="282">
                  <c:v>63.41</c:v>
                </c:pt>
                <c:pt idx="283">
                  <c:v>60.89</c:v>
                </c:pt>
                <c:pt idx="284">
                  <c:v>55.760000000000012</c:v>
                </c:pt>
                <c:pt idx="285">
                  <c:v>50.449999999999996</c:v>
                </c:pt>
                <c:pt idx="286">
                  <c:v>45.730000000000011</c:v>
                </c:pt>
                <c:pt idx="287">
                  <c:v>41.27</c:v>
                </c:pt>
                <c:pt idx="288">
                  <c:v>77.53</c:v>
                </c:pt>
                <c:pt idx="289">
                  <c:v>70.989999999999995</c:v>
                </c:pt>
                <c:pt idx="290">
                  <c:v>65.900000000000006</c:v>
                </c:pt>
                <c:pt idx="291">
                  <c:v>59.78</c:v>
                </c:pt>
                <c:pt idx="292">
                  <c:v>58.260000000000012</c:v>
                </c:pt>
                <c:pt idx="293">
                  <c:v>53.96</c:v>
                </c:pt>
                <c:pt idx="294">
                  <c:v>48.37</c:v>
                </c:pt>
                <c:pt idx="295">
                  <c:v>43.18</c:v>
                </c:pt>
                <c:pt idx="296">
                  <c:v>39.53</c:v>
                </c:pt>
                <c:pt idx="297">
                  <c:v>72.08</c:v>
                </c:pt>
                <c:pt idx="298">
                  <c:v>66.08</c:v>
                </c:pt>
                <c:pt idx="299">
                  <c:v>60.48</c:v>
                </c:pt>
                <c:pt idx="300">
                  <c:v>55.03</c:v>
                </c:pt>
                <c:pt idx="301">
                  <c:v>53.57</c:v>
                </c:pt>
                <c:pt idx="302">
                  <c:v>49.349999999999994</c:v>
                </c:pt>
                <c:pt idx="303">
                  <c:v>47.83</c:v>
                </c:pt>
                <c:pt idx="304">
                  <c:v>44.01</c:v>
                </c:pt>
                <c:pt idx="305">
                  <c:v>39.07</c:v>
                </c:pt>
                <c:pt idx="306">
                  <c:v>67.53</c:v>
                </c:pt>
                <c:pt idx="307">
                  <c:v>62.309999999999995</c:v>
                </c:pt>
                <c:pt idx="308">
                  <c:v>59.14</c:v>
                </c:pt>
                <c:pt idx="309">
                  <c:v>52.43</c:v>
                </c:pt>
                <c:pt idx="310">
                  <c:v>51.690000000000012</c:v>
                </c:pt>
                <c:pt idx="311">
                  <c:v>46.04</c:v>
                </c:pt>
                <c:pt idx="312">
                  <c:v>44</c:v>
                </c:pt>
                <c:pt idx="313">
                  <c:v>43.3</c:v>
                </c:pt>
                <c:pt idx="314">
                  <c:v>38.86</c:v>
                </c:pt>
                <c:pt idx="315">
                  <c:v>63.59</c:v>
                </c:pt>
                <c:pt idx="316">
                  <c:v>57.690000000000012</c:v>
                </c:pt>
                <c:pt idx="317">
                  <c:v>53.01</c:v>
                </c:pt>
                <c:pt idx="318">
                  <c:v>47.11</c:v>
                </c:pt>
                <c:pt idx="319">
                  <c:v>45.94</c:v>
                </c:pt>
                <c:pt idx="320">
                  <c:v>43.05</c:v>
                </c:pt>
                <c:pt idx="321">
                  <c:v>40.06</c:v>
                </c:pt>
                <c:pt idx="322">
                  <c:v>38.370000000000005</c:v>
                </c:pt>
                <c:pt idx="323">
                  <c:v>35.11</c:v>
                </c:pt>
                <c:pt idx="324">
                  <c:v>91.83</c:v>
                </c:pt>
                <c:pt idx="325">
                  <c:v>88.210000000000022</c:v>
                </c:pt>
                <c:pt idx="326">
                  <c:v>84.29</c:v>
                </c:pt>
                <c:pt idx="327">
                  <c:v>80.11999999999999</c:v>
                </c:pt>
                <c:pt idx="328">
                  <c:v>77.98</c:v>
                </c:pt>
                <c:pt idx="329">
                  <c:v>72.739999999999995</c:v>
                </c:pt>
                <c:pt idx="330">
                  <c:v>67.179999999999978</c:v>
                </c:pt>
                <c:pt idx="331">
                  <c:v>63.339999999999996</c:v>
                </c:pt>
                <c:pt idx="332">
                  <c:v>57.18</c:v>
                </c:pt>
                <c:pt idx="333">
                  <c:v>90.48</c:v>
                </c:pt>
                <c:pt idx="334">
                  <c:v>81.8</c:v>
                </c:pt>
                <c:pt idx="335">
                  <c:v>78.19</c:v>
                </c:pt>
                <c:pt idx="336">
                  <c:v>74.989999999999995</c:v>
                </c:pt>
                <c:pt idx="337">
                  <c:v>71.400000000000006</c:v>
                </c:pt>
                <c:pt idx="338">
                  <c:v>65.930000000000007</c:v>
                </c:pt>
                <c:pt idx="339">
                  <c:v>60.849999999999994</c:v>
                </c:pt>
                <c:pt idx="340">
                  <c:v>57.730000000000011</c:v>
                </c:pt>
                <c:pt idx="341">
                  <c:v>52.349999999999994</c:v>
                </c:pt>
                <c:pt idx="342">
                  <c:v>88.179999999999978</c:v>
                </c:pt>
                <c:pt idx="343">
                  <c:v>80.410000000000025</c:v>
                </c:pt>
                <c:pt idx="344">
                  <c:v>73.8</c:v>
                </c:pt>
                <c:pt idx="345">
                  <c:v>70.08</c:v>
                </c:pt>
                <c:pt idx="346">
                  <c:v>66.400000000000006</c:v>
                </c:pt>
                <c:pt idx="347">
                  <c:v>60.379999999999995</c:v>
                </c:pt>
                <c:pt idx="348">
                  <c:v>56.06</c:v>
                </c:pt>
                <c:pt idx="349">
                  <c:v>52.760000000000012</c:v>
                </c:pt>
                <c:pt idx="350">
                  <c:v>47.59</c:v>
                </c:pt>
                <c:pt idx="351">
                  <c:v>85.1</c:v>
                </c:pt>
                <c:pt idx="352">
                  <c:v>78.709999999999994</c:v>
                </c:pt>
                <c:pt idx="353">
                  <c:v>72.290000000000006</c:v>
                </c:pt>
                <c:pt idx="354">
                  <c:v>65.400000000000006</c:v>
                </c:pt>
                <c:pt idx="355">
                  <c:v>61.68</c:v>
                </c:pt>
                <c:pt idx="356">
                  <c:v>56.71</c:v>
                </c:pt>
                <c:pt idx="357">
                  <c:v>52.309999999999995</c:v>
                </c:pt>
                <c:pt idx="358">
                  <c:v>48.28</c:v>
                </c:pt>
                <c:pt idx="359">
                  <c:v>43.92</c:v>
                </c:pt>
                <c:pt idx="360">
                  <c:v>82.16</c:v>
                </c:pt>
                <c:pt idx="361">
                  <c:v>75.3</c:v>
                </c:pt>
                <c:pt idx="362">
                  <c:v>70.59</c:v>
                </c:pt>
                <c:pt idx="363">
                  <c:v>64.23</c:v>
                </c:pt>
                <c:pt idx="364">
                  <c:v>58.720000000000013</c:v>
                </c:pt>
                <c:pt idx="365">
                  <c:v>54.11</c:v>
                </c:pt>
                <c:pt idx="366">
                  <c:v>49.15</c:v>
                </c:pt>
                <c:pt idx="367">
                  <c:v>45.190000000000012</c:v>
                </c:pt>
                <c:pt idx="368">
                  <c:v>40.410000000000004</c:v>
                </c:pt>
                <c:pt idx="369">
                  <c:v>77.38</c:v>
                </c:pt>
                <c:pt idx="370">
                  <c:v>71.319999999999993</c:v>
                </c:pt>
                <c:pt idx="371">
                  <c:v>66.2</c:v>
                </c:pt>
                <c:pt idx="372">
                  <c:v>61.15</c:v>
                </c:pt>
                <c:pt idx="373">
                  <c:v>55.43</c:v>
                </c:pt>
                <c:pt idx="374">
                  <c:v>51.6</c:v>
                </c:pt>
                <c:pt idx="375">
                  <c:v>45.339999999999996</c:v>
                </c:pt>
                <c:pt idx="376">
                  <c:v>42.14</c:v>
                </c:pt>
                <c:pt idx="377">
                  <c:v>38.230000000000011</c:v>
                </c:pt>
                <c:pt idx="378">
                  <c:v>71.430000000000007</c:v>
                </c:pt>
                <c:pt idx="379">
                  <c:v>66.169999999999987</c:v>
                </c:pt>
                <c:pt idx="380">
                  <c:v>61.2</c:v>
                </c:pt>
                <c:pt idx="381">
                  <c:v>56.77</c:v>
                </c:pt>
                <c:pt idx="382">
                  <c:v>51.07</c:v>
                </c:pt>
                <c:pt idx="383">
                  <c:v>47.15</c:v>
                </c:pt>
                <c:pt idx="384">
                  <c:v>44.51</c:v>
                </c:pt>
                <c:pt idx="385">
                  <c:v>39.96</c:v>
                </c:pt>
                <c:pt idx="386">
                  <c:v>36.54</c:v>
                </c:pt>
                <c:pt idx="387">
                  <c:v>67.83</c:v>
                </c:pt>
                <c:pt idx="388">
                  <c:v>62.55</c:v>
                </c:pt>
                <c:pt idx="389">
                  <c:v>57.11</c:v>
                </c:pt>
                <c:pt idx="390">
                  <c:v>53.05</c:v>
                </c:pt>
                <c:pt idx="391">
                  <c:v>48.730000000000011</c:v>
                </c:pt>
                <c:pt idx="392">
                  <c:v>45.02</c:v>
                </c:pt>
                <c:pt idx="393">
                  <c:v>40.690000000000012</c:v>
                </c:pt>
                <c:pt idx="394">
                  <c:v>41</c:v>
                </c:pt>
                <c:pt idx="395">
                  <c:v>36.78</c:v>
                </c:pt>
                <c:pt idx="396">
                  <c:v>63</c:v>
                </c:pt>
                <c:pt idx="397">
                  <c:v>58.730000000000011</c:v>
                </c:pt>
                <c:pt idx="398">
                  <c:v>53.33</c:v>
                </c:pt>
                <c:pt idx="399">
                  <c:v>48.56</c:v>
                </c:pt>
                <c:pt idx="400">
                  <c:v>44.27</c:v>
                </c:pt>
                <c:pt idx="401">
                  <c:v>41.68</c:v>
                </c:pt>
                <c:pt idx="402">
                  <c:v>38.690000000000012</c:v>
                </c:pt>
                <c:pt idx="403">
                  <c:v>37.03</c:v>
                </c:pt>
                <c:pt idx="404">
                  <c:v>33.21</c:v>
                </c:pt>
                <c:pt idx="405">
                  <c:v>90.26</c:v>
                </c:pt>
                <c:pt idx="406">
                  <c:v>86.86</c:v>
                </c:pt>
                <c:pt idx="407">
                  <c:v>82.83</c:v>
                </c:pt>
                <c:pt idx="408">
                  <c:v>79.22</c:v>
                </c:pt>
                <c:pt idx="409">
                  <c:v>76.61</c:v>
                </c:pt>
                <c:pt idx="410">
                  <c:v>72.010000000000005</c:v>
                </c:pt>
                <c:pt idx="411">
                  <c:v>66.260000000000005</c:v>
                </c:pt>
                <c:pt idx="412">
                  <c:v>62.17</c:v>
                </c:pt>
                <c:pt idx="413">
                  <c:v>57.120000000000012</c:v>
                </c:pt>
                <c:pt idx="414">
                  <c:v>88.79</c:v>
                </c:pt>
                <c:pt idx="415">
                  <c:v>80.510000000000005</c:v>
                </c:pt>
                <c:pt idx="416">
                  <c:v>75.959999999999994</c:v>
                </c:pt>
                <c:pt idx="417">
                  <c:v>72.72</c:v>
                </c:pt>
                <c:pt idx="418">
                  <c:v>69.61</c:v>
                </c:pt>
                <c:pt idx="419">
                  <c:v>65.61</c:v>
                </c:pt>
                <c:pt idx="420">
                  <c:v>60.51</c:v>
                </c:pt>
                <c:pt idx="421">
                  <c:v>56.17</c:v>
                </c:pt>
                <c:pt idx="422">
                  <c:v>51.71</c:v>
                </c:pt>
                <c:pt idx="423">
                  <c:v>86.78</c:v>
                </c:pt>
                <c:pt idx="424">
                  <c:v>78.790000000000006</c:v>
                </c:pt>
                <c:pt idx="425">
                  <c:v>71.83</c:v>
                </c:pt>
                <c:pt idx="426">
                  <c:v>68.19</c:v>
                </c:pt>
                <c:pt idx="427">
                  <c:v>64.7</c:v>
                </c:pt>
                <c:pt idx="428">
                  <c:v>60.2</c:v>
                </c:pt>
                <c:pt idx="429">
                  <c:v>54.77</c:v>
                </c:pt>
                <c:pt idx="430">
                  <c:v>50.290000000000013</c:v>
                </c:pt>
                <c:pt idx="431">
                  <c:v>47.05</c:v>
                </c:pt>
                <c:pt idx="432">
                  <c:v>83.75</c:v>
                </c:pt>
                <c:pt idx="433">
                  <c:v>77.19</c:v>
                </c:pt>
                <c:pt idx="434">
                  <c:v>70.81</c:v>
                </c:pt>
                <c:pt idx="435">
                  <c:v>63.83</c:v>
                </c:pt>
                <c:pt idx="436">
                  <c:v>60.6</c:v>
                </c:pt>
                <c:pt idx="437">
                  <c:v>56.9</c:v>
                </c:pt>
                <c:pt idx="438">
                  <c:v>50.57</c:v>
                </c:pt>
                <c:pt idx="439">
                  <c:v>46.21</c:v>
                </c:pt>
                <c:pt idx="440">
                  <c:v>42.98</c:v>
                </c:pt>
                <c:pt idx="441">
                  <c:v>80.900000000000006</c:v>
                </c:pt>
                <c:pt idx="442">
                  <c:v>73.790000000000006</c:v>
                </c:pt>
                <c:pt idx="443">
                  <c:v>68.61999999999999</c:v>
                </c:pt>
                <c:pt idx="444">
                  <c:v>62.55</c:v>
                </c:pt>
                <c:pt idx="445">
                  <c:v>57.37</c:v>
                </c:pt>
                <c:pt idx="446">
                  <c:v>52.230000000000011</c:v>
                </c:pt>
                <c:pt idx="447">
                  <c:v>46.64</c:v>
                </c:pt>
                <c:pt idx="448">
                  <c:v>43.839999999999996</c:v>
                </c:pt>
                <c:pt idx="449">
                  <c:v>40.230000000000011</c:v>
                </c:pt>
                <c:pt idx="450">
                  <c:v>76.5</c:v>
                </c:pt>
                <c:pt idx="451">
                  <c:v>70.34</c:v>
                </c:pt>
                <c:pt idx="452">
                  <c:v>64.89</c:v>
                </c:pt>
                <c:pt idx="453">
                  <c:v>60.2</c:v>
                </c:pt>
                <c:pt idx="454">
                  <c:v>55.449999999999996</c:v>
                </c:pt>
                <c:pt idx="455">
                  <c:v>45.89</c:v>
                </c:pt>
                <c:pt idx="456">
                  <c:v>42.42</c:v>
                </c:pt>
                <c:pt idx="457">
                  <c:v>38.92</c:v>
                </c:pt>
                <c:pt idx="458">
                  <c:v>35.04</c:v>
                </c:pt>
                <c:pt idx="459">
                  <c:v>72.86</c:v>
                </c:pt>
                <c:pt idx="460">
                  <c:v>66.440000000000026</c:v>
                </c:pt>
                <c:pt idx="461">
                  <c:v>60.68</c:v>
                </c:pt>
                <c:pt idx="462">
                  <c:v>56.379999999999995</c:v>
                </c:pt>
                <c:pt idx="463">
                  <c:v>51.620000000000012</c:v>
                </c:pt>
                <c:pt idx="464">
                  <c:v>43.64</c:v>
                </c:pt>
                <c:pt idx="465">
                  <c:v>40.17</c:v>
                </c:pt>
                <c:pt idx="466">
                  <c:v>35.849999999999994</c:v>
                </c:pt>
                <c:pt idx="467">
                  <c:v>33.120000000000012</c:v>
                </c:pt>
                <c:pt idx="468">
                  <c:v>68.25</c:v>
                </c:pt>
                <c:pt idx="469">
                  <c:v>63.32</c:v>
                </c:pt>
                <c:pt idx="470">
                  <c:v>57.260000000000012</c:v>
                </c:pt>
                <c:pt idx="471">
                  <c:v>51.839999999999996</c:v>
                </c:pt>
                <c:pt idx="472">
                  <c:v>48.04</c:v>
                </c:pt>
                <c:pt idx="473">
                  <c:v>41.56</c:v>
                </c:pt>
                <c:pt idx="474">
                  <c:v>37.83</c:v>
                </c:pt>
                <c:pt idx="475">
                  <c:v>35.58</c:v>
                </c:pt>
                <c:pt idx="476">
                  <c:v>32.15</c:v>
                </c:pt>
                <c:pt idx="477">
                  <c:v>63.11</c:v>
                </c:pt>
                <c:pt idx="478">
                  <c:v>58.309999999999995</c:v>
                </c:pt>
                <c:pt idx="479">
                  <c:v>53.03</c:v>
                </c:pt>
                <c:pt idx="480">
                  <c:v>48.120000000000012</c:v>
                </c:pt>
                <c:pt idx="481">
                  <c:v>44.67</c:v>
                </c:pt>
                <c:pt idx="482">
                  <c:v>38.65</c:v>
                </c:pt>
                <c:pt idx="483">
                  <c:v>36.15</c:v>
                </c:pt>
                <c:pt idx="484">
                  <c:v>31.75</c:v>
                </c:pt>
                <c:pt idx="485">
                  <c:v>30.939999999999987</c:v>
                </c:pt>
                <c:pt idx="486">
                  <c:v>86.82</c:v>
                </c:pt>
                <c:pt idx="487">
                  <c:v>83.98</c:v>
                </c:pt>
                <c:pt idx="488">
                  <c:v>81.48</c:v>
                </c:pt>
                <c:pt idx="489">
                  <c:v>78.149999999999991</c:v>
                </c:pt>
                <c:pt idx="490">
                  <c:v>76.34</c:v>
                </c:pt>
                <c:pt idx="491">
                  <c:v>71.78</c:v>
                </c:pt>
                <c:pt idx="492">
                  <c:v>66.86</c:v>
                </c:pt>
                <c:pt idx="493">
                  <c:v>62.5</c:v>
                </c:pt>
                <c:pt idx="494">
                  <c:v>58.760000000000012</c:v>
                </c:pt>
                <c:pt idx="495">
                  <c:v>85.29</c:v>
                </c:pt>
                <c:pt idx="496">
                  <c:v>77.69</c:v>
                </c:pt>
                <c:pt idx="497">
                  <c:v>75.61</c:v>
                </c:pt>
                <c:pt idx="498">
                  <c:v>72.78</c:v>
                </c:pt>
                <c:pt idx="499">
                  <c:v>69.39</c:v>
                </c:pt>
                <c:pt idx="500">
                  <c:v>65.64</c:v>
                </c:pt>
                <c:pt idx="501">
                  <c:v>61.08</c:v>
                </c:pt>
                <c:pt idx="502">
                  <c:v>56.6</c:v>
                </c:pt>
                <c:pt idx="503">
                  <c:v>53.41</c:v>
                </c:pt>
                <c:pt idx="504">
                  <c:v>84.240000000000023</c:v>
                </c:pt>
                <c:pt idx="505">
                  <c:v>76.910000000000025</c:v>
                </c:pt>
                <c:pt idx="506">
                  <c:v>70.3</c:v>
                </c:pt>
                <c:pt idx="507">
                  <c:v>68.27</c:v>
                </c:pt>
                <c:pt idx="508">
                  <c:v>64.400000000000006</c:v>
                </c:pt>
                <c:pt idx="509">
                  <c:v>59.98</c:v>
                </c:pt>
                <c:pt idx="510">
                  <c:v>55.39</c:v>
                </c:pt>
                <c:pt idx="511">
                  <c:v>51.86</c:v>
                </c:pt>
                <c:pt idx="512">
                  <c:v>48.07</c:v>
                </c:pt>
                <c:pt idx="513">
                  <c:v>82.22</c:v>
                </c:pt>
                <c:pt idx="514">
                  <c:v>75.53</c:v>
                </c:pt>
                <c:pt idx="515">
                  <c:v>69.56</c:v>
                </c:pt>
                <c:pt idx="516">
                  <c:v>63.4</c:v>
                </c:pt>
                <c:pt idx="517">
                  <c:v>60.59</c:v>
                </c:pt>
                <c:pt idx="518">
                  <c:v>56.09</c:v>
                </c:pt>
                <c:pt idx="519">
                  <c:v>51.349999999999994</c:v>
                </c:pt>
                <c:pt idx="520">
                  <c:v>47.42</c:v>
                </c:pt>
                <c:pt idx="521">
                  <c:v>43.57</c:v>
                </c:pt>
                <c:pt idx="522">
                  <c:v>79.73</c:v>
                </c:pt>
                <c:pt idx="523">
                  <c:v>72.89</c:v>
                </c:pt>
                <c:pt idx="524">
                  <c:v>68.459999999999994</c:v>
                </c:pt>
                <c:pt idx="525">
                  <c:v>62.51</c:v>
                </c:pt>
                <c:pt idx="526">
                  <c:v>57.13</c:v>
                </c:pt>
                <c:pt idx="527">
                  <c:v>52.08</c:v>
                </c:pt>
                <c:pt idx="528">
                  <c:v>48.03</c:v>
                </c:pt>
                <c:pt idx="529">
                  <c:v>42.48</c:v>
                </c:pt>
                <c:pt idx="530">
                  <c:v>40.04</c:v>
                </c:pt>
                <c:pt idx="531">
                  <c:v>74.77</c:v>
                </c:pt>
                <c:pt idx="532">
                  <c:v>69.16</c:v>
                </c:pt>
                <c:pt idx="533">
                  <c:v>64.22</c:v>
                </c:pt>
                <c:pt idx="534">
                  <c:v>59.74</c:v>
                </c:pt>
                <c:pt idx="535">
                  <c:v>54.86</c:v>
                </c:pt>
                <c:pt idx="536">
                  <c:v>45.57</c:v>
                </c:pt>
                <c:pt idx="537">
                  <c:v>40.96</c:v>
                </c:pt>
                <c:pt idx="538">
                  <c:v>37.47</c:v>
                </c:pt>
                <c:pt idx="539">
                  <c:v>35.790000000000013</c:v>
                </c:pt>
                <c:pt idx="540">
                  <c:v>71.679999999999978</c:v>
                </c:pt>
                <c:pt idx="541">
                  <c:v>65.440000000000026</c:v>
                </c:pt>
                <c:pt idx="542">
                  <c:v>60.08</c:v>
                </c:pt>
                <c:pt idx="543">
                  <c:v>55.449999999999996</c:v>
                </c:pt>
                <c:pt idx="544">
                  <c:v>51.78</c:v>
                </c:pt>
                <c:pt idx="545">
                  <c:v>44.55</c:v>
                </c:pt>
                <c:pt idx="546">
                  <c:v>34.020000000000003</c:v>
                </c:pt>
                <c:pt idx="547">
                  <c:v>31.87</c:v>
                </c:pt>
                <c:pt idx="548">
                  <c:v>30.54</c:v>
                </c:pt>
                <c:pt idx="549">
                  <c:v>65.97</c:v>
                </c:pt>
                <c:pt idx="550">
                  <c:v>60.47</c:v>
                </c:pt>
                <c:pt idx="551">
                  <c:v>56.120000000000012</c:v>
                </c:pt>
                <c:pt idx="552">
                  <c:v>51.220000000000013</c:v>
                </c:pt>
                <c:pt idx="553">
                  <c:v>46.64</c:v>
                </c:pt>
                <c:pt idx="554">
                  <c:v>40.720000000000013</c:v>
                </c:pt>
                <c:pt idx="555">
                  <c:v>32.83</c:v>
                </c:pt>
                <c:pt idx="556">
                  <c:v>29.64</c:v>
                </c:pt>
                <c:pt idx="557">
                  <c:v>27.650000000000031</c:v>
                </c:pt>
                <c:pt idx="558">
                  <c:v>60.660000000000011</c:v>
                </c:pt>
                <c:pt idx="559">
                  <c:v>56.44</c:v>
                </c:pt>
                <c:pt idx="560">
                  <c:v>51.91</c:v>
                </c:pt>
                <c:pt idx="561">
                  <c:v>47.309999999999995</c:v>
                </c:pt>
                <c:pt idx="562">
                  <c:v>43.220000000000013</c:v>
                </c:pt>
                <c:pt idx="563">
                  <c:v>37.01</c:v>
                </c:pt>
                <c:pt idx="564">
                  <c:v>31.04</c:v>
                </c:pt>
                <c:pt idx="565">
                  <c:v>28.03</c:v>
                </c:pt>
                <c:pt idx="566">
                  <c:v>26.52</c:v>
                </c:pt>
                <c:pt idx="567">
                  <c:v>85.13</c:v>
                </c:pt>
                <c:pt idx="568">
                  <c:v>82.57</c:v>
                </c:pt>
                <c:pt idx="569">
                  <c:v>79.149999999999991</c:v>
                </c:pt>
                <c:pt idx="570">
                  <c:v>75.849999999999994</c:v>
                </c:pt>
                <c:pt idx="571">
                  <c:v>73.430000000000007</c:v>
                </c:pt>
                <c:pt idx="572">
                  <c:v>69.16</c:v>
                </c:pt>
                <c:pt idx="573">
                  <c:v>66.11</c:v>
                </c:pt>
                <c:pt idx="574">
                  <c:v>61.25</c:v>
                </c:pt>
                <c:pt idx="575">
                  <c:v>57.47</c:v>
                </c:pt>
                <c:pt idx="576">
                  <c:v>83.31</c:v>
                </c:pt>
                <c:pt idx="577">
                  <c:v>76.72</c:v>
                </c:pt>
                <c:pt idx="578">
                  <c:v>74.069999999999993</c:v>
                </c:pt>
                <c:pt idx="579">
                  <c:v>71.31</c:v>
                </c:pt>
                <c:pt idx="580">
                  <c:v>68.010000000000005</c:v>
                </c:pt>
                <c:pt idx="581">
                  <c:v>64.11</c:v>
                </c:pt>
                <c:pt idx="582">
                  <c:v>60.71</c:v>
                </c:pt>
                <c:pt idx="583">
                  <c:v>56.260000000000012</c:v>
                </c:pt>
                <c:pt idx="584">
                  <c:v>52.07</c:v>
                </c:pt>
                <c:pt idx="585">
                  <c:v>81.599999999999994</c:v>
                </c:pt>
                <c:pt idx="586">
                  <c:v>75.61</c:v>
                </c:pt>
                <c:pt idx="587">
                  <c:v>70.11999999999999</c:v>
                </c:pt>
                <c:pt idx="588">
                  <c:v>67.099999999999994</c:v>
                </c:pt>
                <c:pt idx="589">
                  <c:v>63.720000000000013</c:v>
                </c:pt>
                <c:pt idx="590">
                  <c:v>59.339999999999996</c:v>
                </c:pt>
                <c:pt idx="591">
                  <c:v>56.120000000000012</c:v>
                </c:pt>
                <c:pt idx="592">
                  <c:v>50.949999999999996</c:v>
                </c:pt>
                <c:pt idx="593">
                  <c:v>48.160000000000011</c:v>
                </c:pt>
                <c:pt idx="594">
                  <c:v>79.209999999999994</c:v>
                </c:pt>
                <c:pt idx="595">
                  <c:v>74</c:v>
                </c:pt>
                <c:pt idx="596">
                  <c:v>68.53</c:v>
                </c:pt>
                <c:pt idx="597">
                  <c:v>62.5</c:v>
                </c:pt>
                <c:pt idx="598">
                  <c:v>59.339999999999996</c:v>
                </c:pt>
                <c:pt idx="599">
                  <c:v>55.620000000000012</c:v>
                </c:pt>
                <c:pt idx="600">
                  <c:v>51.58</c:v>
                </c:pt>
                <c:pt idx="601">
                  <c:v>46.44</c:v>
                </c:pt>
                <c:pt idx="602">
                  <c:v>44.720000000000013</c:v>
                </c:pt>
                <c:pt idx="603">
                  <c:v>76.72</c:v>
                </c:pt>
                <c:pt idx="604">
                  <c:v>71.22</c:v>
                </c:pt>
                <c:pt idx="605">
                  <c:v>66.95</c:v>
                </c:pt>
                <c:pt idx="606">
                  <c:v>61.230000000000011</c:v>
                </c:pt>
                <c:pt idx="607">
                  <c:v>56.43</c:v>
                </c:pt>
                <c:pt idx="608">
                  <c:v>51.42</c:v>
                </c:pt>
                <c:pt idx="609">
                  <c:v>47.660000000000011</c:v>
                </c:pt>
                <c:pt idx="610">
                  <c:v>42.56</c:v>
                </c:pt>
                <c:pt idx="611">
                  <c:v>39.809999999999995</c:v>
                </c:pt>
                <c:pt idx="612">
                  <c:v>72.11999999999999</c:v>
                </c:pt>
                <c:pt idx="613">
                  <c:v>67.61999999999999</c:v>
                </c:pt>
                <c:pt idx="614">
                  <c:v>63.04</c:v>
                </c:pt>
                <c:pt idx="615">
                  <c:v>58.77</c:v>
                </c:pt>
                <c:pt idx="616">
                  <c:v>54.32</c:v>
                </c:pt>
                <c:pt idx="617">
                  <c:v>45.65</c:v>
                </c:pt>
                <c:pt idx="618">
                  <c:v>41.1</c:v>
                </c:pt>
                <c:pt idx="619">
                  <c:v>36.64</c:v>
                </c:pt>
                <c:pt idx="620">
                  <c:v>33.01</c:v>
                </c:pt>
                <c:pt idx="621">
                  <c:v>70.64</c:v>
                </c:pt>
                <c:pt idx="622">
                  <c:v>65.179999999999978</c:v>
                </c:pt>
                <c:pt idx="623">
                  <c:v>60.230000000000011</c:v>
                </c:pt>
                <c:pt idx="624">
                  <c:v>55.4</c:v>
                </c:pt>
                <c:pt idx="625">
                  <c:v>51.339999999999996</c:v>
                </c:pt>
                <c:pt idx="626">
                  <c:v>44.06</c:v>
                </c:pt>
                <c:pt idx="627">
                  <c:v>35.17</c:v>
                </c:pt>
                <c:pt idx="628">
                  <c:v>30.62</c:v>
                </c:pt>
                <c:pt idx="629">
                  <c:v>29.87</c:v>
                </c:pt>
                <c:pt idx="630">
                  <c:v>66.430000000000007</c:v>
                </c:pt>
                <c:pt idx="631">
                  <c:v>60.94</c:v>
                </c:pt>
                <c:pt idx="632">
                  <c:v>56.39</c:v>
                </c:pt>
                <c:pt idx="633">
                  <c:v>52.59</c:v>
                </c:pt>
                <c:pt idx="634">
                  <c:v>48.849999999999994</c:v>
                </c:pt>
                <c:pt idx="635">
                  <c:v>41.4</c:v>
                </c:pt>
                <c:pt idx="636">
                  <c:v>33.18</c:v>
                </c:pt>
                <c:pt idx="637">
                  <c:v>24.85</c:v>
                </c:pt>
                <c:pt idx="638">
                  <c:v>24.34</c:v>
                </c:pt>
                <c:pt idx="639">
                  <c:v>58.59</c:v>
                </c:pt>
                <c:pt idx="640">
                  <c:v>54.28</c:v>
                </c:pt>
                <c:pt idx="641">
                  <c:v>52.1</c:v>
                </c:pt>
                <c:pt idx="642">
                  <c:v>48.160000000000011</c:v>
                </c:pt>
                <c:pt idx="643">
                  <c:v>44.839999999999996</c:v>
                </c:pt>
                <c:pt idx="644">
                  <c:v>38.849999999999994</c:v>
                </c:pt>
                <c:pt idx="645">
                  <c:v>31.69</c:v>
                </c:pt>
                <c:pt idx="646">
                  <c:v>24.830000000000005</c:v>
                </c:pt>
                <c:pt idx="647">
                  <c:v>22.45</c:v>
                </c:pt>
                <c:pt idx="648">
                  <c:v>83.2</c:v>
                </c:pt>
                <c:pt idx="649">
                  <c:v>80.13</c:v>
                </c:pt>
                <c:pt idx="650">
                  <c:v>76.849999999999994</c:v>
                </c:pt>
                <c:pt idx="651">
                  <c:v>73.790000000000006</c:v>
                </c:pt>
                <c:pt idx="652">
                  <c:v>71.58</c:v>
                </c:pt>
                <c:pt idx="653">
                  <c:v>67.209999999999994</c:v>
                </c:pt>
                <c:pt idx="654">
                  <c:v>63.849999999999994</c:v>
                </c:pt>
                <c:pt idx="655">
                  <c:v>59.82</c:v>
                </c:pt>
                <c:pt idx="656">
                  <c:v>53.18</c:v>
                </c:pt>
                <c:pt idx="657">
                  <c:v>81.5</c:v>
                </c:pt>
                <c:pt idx="658">
                  <c:v>75.06</c:v>
                </c:pt>
                <c:pt idx="659">
                  <c:v>71.669999999999987</c:v>
                </c:pt>
                <c:pt idx="660">
                  <c:v>68.86</c:v>
                </c:pt>
                <c:pt idx="661">
                  <c:v>66.040000000000006</c:v>
                </c:pt>
                <c:pt idx="662">
                  <c:v>62.4</c:v>
                </c:pt>
                <c:pt idx="663">
                  <c:v>58.220000000000013</c:v>
                </c:pt>
                <c:pt idx="664">
                  <c:v>54.17</c:v>
                </c:pt>
                <c:pt idx="665">
                  <c:v>48.67</c:v>
                </c:pt>
                <c:pt idx="666">
                  <c:v>79.819999999999993</c:v>
                </c:pt>
                <c:pt idx="667">
                  <c:v>74.11</c:v>
                </c:pt>
                <c:pt idx="668">
                  <c:v>68.23</c:v>
                </c:pt>
                <c:pt idx="669">
                  <c:v>65.16</c:v>
                </c:pt>
                <c:pt idx="670">
                  <c:v>62.2</c:v>
                </c:pt>
                <c:pt idx="671">
                  <c:v>57.94</c:v>
                </c:pt>
                <c:pt idx="672">
                  <c:v>54.160000000000011</c:v>
                </c:pt>
                <c:pt idx="673">
                  <c:v>49.260000000000012</c:v>
                </c:pt>
                <c:pt idx="674">
                  <c:v>44.83</c:v>
                </c:pt>
                <c:pt idx="675">
                  <c:v>77.53</c:v>
                </c:pt>
                <c:pt idx="676">
                  <c:v>72.179999999999978</c:v>
                </c:pt>
                <c:pt idx="677">
                  <c:v>66.910000000000025</c:v>
                </c:pt>
                <c:pt idx="678">
                  <c:v>61.3</c:v>
                </c:pt>
                <c:pt idx="679">
                  <c:v>58.43</c:v>
                </c:pt>
                <c:pt idx="680">
                  <c:v>54.620000000000012</c:v>
                </c:pt>
                <c:pt idx="681">
                  <c:v>50.13</c:v>
                </c:pt>
                <c:pt idx="682">
                  <c:v>45.6</c:v>
                </c:pt>
                <c:pt idx="683">
                  <c:v>41.43</c:v>
                </c:pt>
                <c:pt idx="684">
                  <c:v>75.11999999999999</c:v>
                </c:pt>
                <c:pt idx="685">
                  <c:v>70.209999999999994</c:v>
                </c:pt>
                <c:pt idx="686">
                  <c:v>65.23</c:v>
                </c:pt>
                <c:pt idx="687">
                  <c:v>60.33</c:v>
                </c:pt>
                <c:pt idx="688">
                  <c:v>55.53</c:v>
                </c:pt>
                <c:pt idx="689">
                  <c:v>50.6</c:v>
                </c:pt>
                <c:pt idx="690">
                  <c:v>46.75</c:v>
                </c:pt>
                <c:pt idx="691">
                  <c:v>41.82</c:v>
                </c:pt>
                <c:pt idx="692">
                  <c:v>37.910000000000004</c:v>
                </c:pt>
                <c:pt idx="693">
                  <c:v>70.78</c:v>
                </c:pt>
                <c:pt idx="694">
                  <c:v>66.149999999999991</c:v>
                </c:pt>
                <c:pt idx="695">
                  <c:v>62.3</c:v>
                </c:pt>
                <c:pt idx="696">
                  <c:v>57.14</c:v>
                </c:pt>
                <c:pt idx="697">
                  <c:v>53.04</c:v>
                </c:pt>
                <c:pt idx="698">
                  <c:v>45.08</c:v>
                </c:pt>
                <c:pt idx="699">
                  <c:v>40.49</c:v>
                </c:pt>
                <c:pt idx="700">
                  <c:v>36.020000000000003</c:v>
                </c:pt>
                <c:pt idx="701">
                  <c:v>33.17</c:v>
                </c:pt>
                <c:pt idx="702">
                  <c:v>69.349999999999994</c:v>
                </c:pt>
                <c:pt idx="703">
                  <c:v>63.99</c:v>
                </c:pt>
                <c:pt idx="704">
                  <c:v>58.61</c:v>
                </c:pt>
                <c:pt idx="705">
                  <c:v>53.620000000000012</c:v>
                </c:pt>
                <c:pt idx="706">
                  <c:v>49.96</c:v>
                </c:pt>
                <c:pt idx="707">
                  <c:v>43.67</c:v>
                </c:pt>
                <c:pt idx="708">
                  <c:v>36.28</c:v>
                </c:pt>
                <c:pt idx="709">
                  <c:v>30.69</c:v>
                </c:pt>
                <c:pt idx="710">
                  <c:v>28.29</c:v>
                </c:pt>
                <c:pt idx="711">
                  <c:v>65.260000000000005</c:v>
                </c:pt>
                <c:pt idx="712">
                  <c:v>60.53</c:v>
                </c:pt>
                <c:pt idx="713">
                  <c:v>55.7</c:v>
                </c:pt>
                <c:pt idx="714">
                  <c:v>51.25</c:v>
                </c:pt>
                <c:pt idx="715">
                  <c:v>47.21</c:v>
                </c:pt>
                <c:pt idx="716">
                  <c:v>40.9</c:v>
                </c:pt>
                <c:pt idx="717">
                  <c:v>34.04</c:v>
                </c:pt>
                <c:pt idx="718">
                  <c:v>26</c:v>
                </c:pt>
                <c:pt idx="719">
                  <c:v>22.279999999999987</c:v>
                </c:pt>
                <c:pt idx="720">
                  <c:v>57.760000000000012</c:v>
                </c:pt>
                <c:pt idx="721">
                  <c:v>53.68</c:v>
                </c:pt>
                <c:pt idx="722">
                  <c:v>50.07</c:v>
                </c:pt>
                <c:pt idx="723">
                  <c:v>46.09</c:v>
                </c:pt>
                <c:pt idx="724">
                  <c:v>42.809999999999995</c:v>
                </c:pt>
                <c:pt idx="725">
                  <c:v>37.730000000000011</c:v>
                </c:pt>
                <c:pt idx="726">
                  <c:v>32.090000000000003</c:v>
                </c:pt>
                <c:pt idx="727">
                  <c:v>24.41</c:v>
                </c:pt>
                <c:pt idx="728">
                  <c:v>14.370000000000006</c:v>
                </c:pt>
                <c:pt idx="729">
                  <c:v>74.02</c:v>
                </c:pt>
                <c:pt idx="730">
                  <c:v>71.459999999999994</c:v>
                </c:pt>
                <c:pt idx="731">
                  <c:v>69.3</c:v>
                </c:pt>
                <c:pt idx="732">
                  <c:v>64.400000000000006</c:v>
                </c:pt>
                <c:pt idx="733">
                  <c:v>56.93</c:v>
                </c:pt>
                <c:pt idx="734">
                  <c:v>48.120000000000012</c:v>
                </c:pt>
                <c:pt idx="735">
                  <c:v>72.48</c:v>
                </c:pt>
                <c:pt idx="736">
                  <c:v>71.36999999999999</c:v>
                </c:pt>
                <c:pt idx="737">
                  <c:v>68.63</c:v>
                </c:pt>
                <c:pt idx="738">
                  <c:v>62.790000000000013</c:v>
                </c:pt>
                <c:pt idx="739">
                  <c:v>55.1</c:v>
                </c:pt>
                <c:pt idx="740">
                  <c:v>46.06</c:v>
                </c:pt>
                <c:pt idx="741">
                  <c:v>70.38</c:v>
                </c:pt>
                <c:pt idx="742">
                  <c:v>70.209999999999994</c:v>
                </c:pt>
                <c:pt idx="743">
                  <c:v>66.38</c:v>
                </c:pt>
                <c:pt idx="744">
                  <c:v>61.220000000000013</c:v>
                </c:pt>
                <c:pt idx="745">
                  <c:v>52.94</c:v>
                </c:pt>
                <c:pt idx="746">
                  <c:v>44.660000000000011</c:v>
                </c:pt>
                <c:pt idx="747">
                  <c:v>65.14</c:v>
                </c:pt>
                <c:pt idx="748">
                  <c:v>64.709999999999994</c:v>
                </c:pt>
                <c:pt idx="749">
                  <c:v>62.160000000000011</c:v>
                </c:pt>
                <c:pt idx="750">
                  <c:v>58.91</c:v>
                </c:pt>
                <c:pt idx="751">
                  <c:v>50.75</c:v>
                </c:pt>
                <c:pt idx="752">
                  <c:v>44.309999999999995</c:v>
                </c:pt>
                <c:pt idx="753">
                  <c:v>59.51</c:v>
                </c:pt>
                <c:pt idx="754">
                  <c:v>58.4</c:v>
                </c:pt>
                <c:pt idx="755">
                  <c:v>55.43</c:v>
                </c:pt>
                <c:pt idx="756">
                  <c:v>52.1</c:v>
                </c:pt>
                <c:pt idx="757">
                  <c:v>50.13</c:v>
                </c:pt>
                <c:pt idx="758">
                  <c:v>41.94</c:v>
                </c:pt>
                <c:pt idx="759">
                  <c:v>50.08</c:v>
                </c:pt>
                <c:pt idx="760">
                  <c:v>49.61</c:v>
                </c:pt>
                <c:pt idx="761">
                  <c:v>48.09</c:v>
                </c:pt>
                <c:pt idx="762">
                  <c:v>45.46</c:v>
                </c:pt>
                <c:pt idx="763">
                  <c:v>43.51</c:v>
                </c:pt>
                <c:pt idx="764">
                  <c:v>36.700000000000003</c:v>
                </c:pt>
                <c:pt idx="765">
                  <c:v>73.5</c:v>
                </c:pt>
                <c:pt idx="766">
                  <c:v>71.36</c:v>
                </c:pt>
                <c:pt idx="767">
                  <c:v>68.61</c:v>
                </c:pt>
                <c:pt idx="768">
                  <c:v>63.49</c:v>
                </c:pt>
                <c:pt idx="769">
                  <c:v>56.190000000000012</c:v>
                </c:pt>
                <c:pt idx="770">
                  <c:v>47.690000000000012</c:v>
                </c:pt>
                <c:pt idx="771">
                  <c:v>72.940000000000026</c:v>
                </c:pt>
                <c:pt idx="772">
                  <c:v>67.13</c:v>
                </c:pt>
                <c:pt idx="773">
                  <c:v>64.58</c:v>
                </c:pt>
                <c:pt idx="774">
                  <c:v>60.41</c:v>
                </c:pt>
                <c:pt idx="775">
                  <c:v>53.18</c:v>
                </c:pt>
                <c:pt idx="776">
                  <c:v>44.449999999999996</c:v>
                </c:pt>
                <c:pt idx="777">
                  <c:v>70.83</c:v>
                </c:pt>
                <c:pt idx="778">
                  <c:v>65.569999999999993</c:v>
                </c:pt>
                <c:pt idx="779">
                  <c:v>63.46</c:v>
                </c:pt>
                <c:pt idx="780">
                  <c:v>58.96</c:v>
                </c:pt>
                <c:pt idx="781">
                  <c:v>50.6</c:v>
                </c:pt>
                <c:pt idx="782">
                  <c:v>42</c:v>
                </c:pt>
                <c:pt idx="783">
                  <c:v>66.36</c:v>
                </c:pt>
                <c:pt idx="784">
                  <c:v>61.1</c:v>
                </c:pt>
                <c:pt idx="785">
                  <c:v>59.99</c:v>
                </c:pt>
                <c:pt idx="786">
                  <c:v>55.75</c:v>
                </c:pt>
                <c:pt idx="787">
                  <c:v>47.3</c:v>
                </c:pt>
                <c:pt idx="788">
                  <c:v>40.190000000000012</c:v>
                </c:pt>
                <c:pt idx="789">
                  <c:v>58.13</c:v>
                </c:pt>
                <c:pt idx="790">
                  <c:v>54.6</c:v>
                </c:pt>
                <c:pt idx="791">
                  <c:v>52.58</c:v>
                </c:pt>
                <c:pt idx="792">
                  <c:v>48.7</c:v>
                </c:pt>
                <c:pt idx="793">
                  <c:v>47.64</c:v>
                </c:pt>
                <c:pt idx="794">
                  <c:v>40.03</c:v>
                </c:pt>
                <c:pt idx="795">
                  <c:v>50.74</c:v>
                </c:pt>
                <c:pt idx="796">
                  <c:v>46.660000000000011</c:v>
                </c:pt>
                <c:pt idx="797">
                  <c:v>44.83</c:v>
                </c:pt>
                <c:pt idx="798">
                  <c:v>43.06</c:v>
                </c:pt>
                <c:pt idx="799">
                  <c:v>40.230000000000011</c:v>
                </c:pt>
                <c:pt idx="800">
                  <c:v>35.61</c:v>
                </c:pt>
                <c:pt idx="801">
                  <c:v>72.58</c:v>
                </c:pt>
                <c:pt idx="802">
                  <c:v>70.14</c:v>
                </c:pt>
                <c:pt idx="803">
                  <c:v>66.59</c:v>
                </c:pt>
                <c:pt idx="804">
                  <c:v>61.620000000000012</c:v>
                </c:pt>
                <c:pt idx="805">
                  <c:v>54.87</c:v>
                </c:pt>
                <c:pt idx="806">
                  <c:v>47.7</c:v>
                </c:pt>
                <c:pt idx="807">
                  <c:v>71.569999999999993</c:v>
                </c:pt>
                <c:pt idx="808">
                  <c:v>65.940000000000026</c:v>
                </c:pt>
                <c:pt idx="809">
                  <c:v>63.48</c:v>
                </c:pt>
                <c:pt idx="810">
                  <c:v>59.33</c:v>
                </c:pt>
                <c:pt idx="811">
                  <c:v>51.660000000000011</c:v>
                </c:pt>
                <c:pt idx="812">
                  <c:v>44.42</c:v>
                </c:pt>
                <c:pt idx="813">
                  <c:v>70.760000000000005</c:v>
                </c:pt>
                <c:pt idx="814">
                  <c:v>65.36</c:v>
                </c:pt>
                <c:pt idx="815">
                  <c:v>60.21</c:v>
                </c:pt>
                <c:pt idx="816">
                  <c:v>55.74</c:v>
                </c:pt>
                <c:pt idx="817">
                  <c:v>49.65</c:v>
                </c:pt>
                <c:pt idx="818">
                  <c:v>42.230000000000011</c:v>
                </c:pt>
                <c:pt idx="819">
                  <c:v>66.78</c:v>
                </c:pt>
                <c:pt idx="820">
                  <c:v>62.52</c:v>
                </c:pt>
                <c:pt idx="821">
                  <c:v>57.67</c:v>
                </c:pt>
                <c:pt idx="822">
                  <c:v>53.53</c:v>
                </c:pt>
                <c:pt idx="823">
                  <c:v>46.01</c:v>
                </c:pt>
                <c:pt idx="824">
                  <c:v>39.339999999999996</c:v>
                </c:pt>
                <c:pt idx="825">
                  <c:v>59.97</c:v>
                </c:pt>
                <c:pt idx="826">
                  <c:v>56.09</c:v>
                </c:pt>
                <c:pt idx="827">
                  <c:v>51.3</c:v>
                </c:pt>
                <c:pt idx="828">
                  <c:v>47.58</c:v>
                </c:pt>
                <c:pt idx="829">
                  <c:v>45.5</c:v>
                </c:pt>
                <c:pt idx="830">
                  <c:v>39.379999999999995</c:v>
                </c:pt>
                <c:pt idx="831">
                  <c:v>52.2</c:v>
                </c:pt>
                <c:pt idx="832">
                  <c:v>48.96</c:v>
                </c:pt>
                <c:pt idx="833">
                  <c:v>44.82</c:v>
                </c:pt>
                <c:pt idx="834">
                  <c:v>41.660000000000011</c:v>
                </c:pt>
                <c:pt idx="835">
                  <c:v>37.849999999999994</c:v>
                </c:pt>
                <c:pt idx="836">
                  <c:v>36</c:v>
                </c:pt>
                <c:pt idx="837">
                  <c:v>72.36999999999999</c:v>
                </c:pt>
                <c:pt idx="838">
                  <c:v>70.03</c:v>
                </c:pt>
                <c:pt idx="839">
                  <c:v>66.86</c:v>
                </c:pt>
                <c:pt idx="840">
                  <c:v>62.28</c:v>
                </c:pt>
                <c:pt idx="841">
                  <c:v>54.839999999999996</c:v>
                </c:pt>
                <c:pt idx="842">
                  <c:v>48.9</c:v>
                </c:pt>
                <c:pt idx="843">
                  <c:v>71.709999999999994</c:v>
                </c:pt>
                <c:pt idx="844">
                  <c:v>66.349999999999994</c:v>
                </c:pt>
                <c:pt idx="845">
                  <c:v>63.06</c:v>
                </c:pt>
                <c:pt idx="846">
                  <c:v>57.87</c:v>
                </c:pt>
                <c:pt idx="847">
                  <c:v>50.220000000000013</c:v>
                </c:pt>
                <c:pt idx="848">
                  <c:v>44.17</c:v>
                </c:pt>
                <c:pt idx="849">
                  <c:v>70.08</c:v>
                </c:pt>
                <c:pt idx="850">
                  <c:v>65.510000000000005</c:v>
                </c:pt>
                <c:pt idx="851">
                  <c:v>60.41</c:v>
                </c:pt>
                <c:pt idx="852">
                  <c:v>54.6</c:v>
                </c:pt>
                <c:pt idx="853">
                  <c:v>47.290000000000013</c:v>
                </c:pt>
                <c:pt idx="854">
                  <c:v>40.93</c:v>
                </c:pt>
                <c:pt idx="855">
                  <c:v>65.900000000000006</c:v>
                </c:pt>
                <c:pt idx="856">
                  <c:v>62.4</c:v>
                </c:pt>
                <c:pt idx="857">
                  <c:v>58.65</c:v>
                </c:pt>
                <c:pt idx="858">
                  <c:v>48.08</c:v>
                </c:pt>
                <c:pt idx="859">
                  <c:v>41.620000000000012</c:v>
                </c:pt>
                <c:pt idx="860">
                  <c:v>36.43</c:v>
                </c:pt>
                <c:pt idx="861">
                  <c:v>59.58</c:v>
                </c:pt>
                <c:pt idx="862">
                  <c:v>54.93</c:v>
                </c:pt>
                <c:pt idx="863">
                  <c:v>52.08</c:v>
                </c:pt>
                <c:pt idx="864">
                  <c:v>43.11</c:v>
                </c:pt>
                <c:pt idx="865">
                  <c:v>39</c:v>
                </c:pt>
                <c:pt idx="866">
                  <c:v>33.270000000000003</c:v>
                </c:pt>
                <c:pt idx="867">
                  <c:v>51.28</c:v>
                </c:pt>
                <c:pt idx="868">
                  <c:v>47.349999999999994</c:v>
                </c:pt>
                <c:pt idx="869">
                  <c:v>43.53</c:v>
                </c:pt>
                <c:pt idx="870">
                  <c:v>37.39</c:v>
                </c:pt>
                <c:pt idx="871">
                  <c:v>33.800000000000004</c:v>
                </c:pt>
                <c:pt idx="872">
                  <c:v>30.62</c:v>
                </c:pt>
                <c:pt idx="873">
                  <c:v>69.47</c:v>
                </c:pt>
                <c:pt idx="874">
                  <c:v>67.64</c:v>
                </c:pt>
                <c:pt idx="875">
                  <c:v>64.61999999999999</c:v>
                </c:pt>
                <c:pt idx="876">
                  <c:v>60.53</c:v>
                </c:pt>
                <c:pt idx="877">
                  <c:v>52.94</c:v>
                </c:pt>
                <c:pt idx="878">
                  <c:v>46.99</c:v>
                </c:pt>
                <c:pt idx="879">
                  <c:v>68.47</c:v>
                </c:pt>
                <c:pt idx="880">
                  <c:v>63.760000000000012</c:v>
                </c:pt>
                <c:pt idx="881">
                  <c:v>61.36</c:v>
                </c:pt>
                <c:pt idx="882">
                  <c:v>56.6</c:v>
                </c:pt>
                <c:pt idx="883">
                  <c:v>49.7</c:v>
                </c:pt>
                <c:pt idx="884">
                  <c:v>42.91</c:v>
                </c:pt>
                <c:pt idx="885">
                  <c:v>67.209999999999994</c:v>
                </c:pt>
                <c:pt idx="886">
                  <c:v>62.78</c:v>
                </c:pt>
                <c:pt idx="887">
                  <c:v>58.260000000000012</c:v>
                </c:pt>
                <c:pt idx="888">
                  <c:v>53.53</c:v>
                </c:pt>
                <c:pt idx="889">
                  <c:v>45.48</c:v>
                </c:pt>
                <c:pt idx="890">
                  <c:v>39.47</c:v>
                </c:pt>
                <c:pt idx="891">
                  <c:v>64.28</c:v>
                </c:pt>
                <c:pt idx="892">
                  <c:v>60.65</c:v>
                </c:pt>
                <c:pt idx="893">
                  <c:v>57.18</c:v>
                </c:pt>
                <c:pt idx="894">
                  <c:v>47.15</c:v>
                </c:pt>
                <c:pt idx="895">
                  <c:v>39.94</c:v>
                </c:pt>
                <c:pt idx="896">
                  <c:v>33.78</c:v>
                </c:pt>
                <c:pt idx="897">
                  <c:v>59.37</c:v>
                </c:pt>
                <c:pt idx="898">
                  <c:v>55.33</c:v>
                </c:pt>
                <c:pt idx="899">
                  <c:v>51.8</c:v>
                </c:pt>
                <c:pt idx="900">
                  <c:v>44.13</c:v>
                </c:pt>
                <c:pt idx="901">
                  <c:v>30.18</c:v>
                </c:pt>
                <c:pt idx="902">
                  <c:v>27.630000000000031</c:v>
                </c:pt>
                <c:pt idx="903">
                  <c:v>51.790000000000013</c:v>
                </c:pt>
                <c:pt idx="904">
                  <c:v>48.21</c:v>
                </c:pt>
                <c:pt idx="905">
                  <c:v>45.220000000000013</c:v>
                </c:pt>
                <c:pt idx="906">
                  <c:v>38.01</c:v>
                </c:pt>
                <c:pt idx="907">
                  <c:v>27.41</c:v>
                </c:pt>
                <c:pt idx="908">
                  <c:v>25.4</c:v>
                </c:pt>
                <c:pt idx="909">
                  <c:v>68.09</c:v>
                </c:pt>
                <c:pt idx="910">
                  <c:v>65.98</c:v>
                </c:pt>
                <c:pt idx="911">
                  <c:v>63.58</c:v>
                </c:pt>
                <c:pt idx="912">
                  <c:v>59.27</c:v>
                </c:pt>
                <c:pt idx="913">
                  <c:v>52.290000000000013</c:v>
                </c:pt>
                <c:pt idx="914">
                  <c:v>44.49</c:v>
                </c:pt>
                <c:pt idx="915">
                  <c:v>67.319999999999993</c:v>
                </c:pt>
                <c:pt idx="916">
                  <c:v>62.68</c:v>
                </c:pt>
                <c:pt idx="917">
                  <c:v>60.51</c:v>
                </c:pt>
                <c:pt idx="918">
                  <c:v>55.99</c:v>
                </c:pt>
                <c:pt idx="919">
                  <c:v>49.02</c:v>
                </c:pt>
                <c:pt idx="920">
                  <c:v>41.89</c:v>
                </c:pt>
                <c:pt idx="921">
                  <c:v>66.099999999999994</c:v>
                </c:pt>
                <c:pt idx="922">
                  <c:v>61.77</c:v>
                </c:pt>
                <c:pt idx="923">
                  <c:v>57.660000000000011</c:v>
                </c:pt>
                <c:pt idx="924">
                  <c:v>52.83</c:v>
                </c:pt>
                <c:pt idx="925">
                  <c:v>45.83</c:v>
                </c:pt>
                <c:pt idx="926">
                  <c:v>39.83</c:v>
                </c:pt>
                <c:pt idx="927">
                  <c:v>62.42</c:v>
                </c:pt>
                <c:pt idx="928">
                  <c:v>58.760000000000012</c:v>
                </c:pt>
                <c:pt idx="929">
                  <c:v>55.839999999999996</c:v>
                </c:pt>
                <c:pt idx="930">
                  <c:v>46.67</c:v>
                </c:pt>
                <c:pt idx="931">
                  <c:v>39.57</c:v>
                </c:pt>
                <c:pt idx="932">
                  <c:v>34.370000000000005</c:v>
                </c:pt>
                <c:pt idx="933">
                  <c:v>57.82</c:v>
                </c:pt>
                <c:pt idx="934">
                  <c:v>54.339999999999996</c:v>
                </c:pt>
                <c:pt idx="935">
                  <c:v>50.349999999999994</c:v>
                </c:pt>
                <c:pt idx="936">
                  <c:v>43.120000000000012</c:v>
                </c:pt>
                <c:pt idx="937">
                  <c:v>31.05</c:v>
                </c:pt>
                <c:pt idx="938">
                  <c:v>26.74</c:v>
                </c:pt>
                <c:pt idx="939">
                  <c:v>49.449999999999996</c:v>
                </c:pt>
                <c:pt idx="940">
                  <c:v>48.11</c:v>
                </c:pt>
                <c:pt idx="941">
                  <c:v>44.92</c:v>
                </c:pt>
                <c:pt idx="942">
                  <c:v>38.879999999999995</c:v>
                </c:pt>
                <c:pt idx="943">
                  <c:v>28.479999999999986</c:v>
                </c:pt>
                <c:pt idx="944">
                  <c:v>14.79</c:v>
                </c:pt>
                <c:pt idx="945">
                  <c:v>59.13</c:v>
                </c:pt>
                <c:pt idx="946">
                  <c:v>54.8</c:v>
                </c:pt>
                <c:pt idx="947">
                  <c:v>51.339999999999996</c:v>
                </c:pt>
                <c:pt idx="948">
                  <c:v>46.720000000000013</c:v>
                </c:pt>
                <c:pt idx="949">
                  <c:v>40.760000000000012</c:v>
                </c:pt>
                <c:pt idx="950">
                  <c:v>56.190000000000012</c:v>
                </c:pt>
                <c:pt idx="951">
                  <c:v>53.449999999999996</c:v>
                </c:pt>
                <c:pt idx="952">
                  <c:v>48.71</c:v>
                </c:pt>
                <c:pt idx="953">
                  <c:v>43.13</c:v>
                </c:pt>
                <c:pt idx="954">
                  <c:v>37.849999999999994</c:v>
                </c:pt>
                <c:pt idx="955">
                  <c:v>52.53</c:v>
                </c:pt>
                <c:pt idx="956">
                  <c:v>49.7</c:v>
                </c:pt>
                <c:pt idx="957">
                  <c:v>47.82</c:v>
                </c:pt>
                <c:pt idx="958">
                  <c:v>41.53</c:v>
                </c:pt>
                <c:pt idx="959">
                  <c:v>36.82</c:v>
                </c:pt>
                <c:pt idx="960">
                  <c:v>48.75</c:v>
                </c:pt>
                <c:pt idx="961">
                  <c:v>45.92</c:v>
                </c:pt>
                <c:pt idx="962">
                  <c:v>41.96</c:v>
                </c:pt>
                <c:pt idx="963">
                  <c:v>41.86</c:v>
                </c:pt>
                <c:pt idx="964">
                  <c:v>35.620000000000012</c:v>
                </c:pt>
                <c:pt idx="965">
                  <c:v>42.949999999999996</c:v>
                </c:pt>
                <c:pt idx="966">
                  <c:v>41.52</c:v>
                </c:pt>
                <c:pt idx="967">
                  <c:v>38.720000000000013</c:v>
                </c:pt>
                <c:pt idx="968">
                  <c:v>36.28</c:v>
                </c:pt>
                <c:pt idx="969">
                  <c:v>32.67</c:v>
                </c:pt>
                <c:pt idx="970">
                  <c:v>58.349999999999994</c:v>
                </c:pt>
                <c:pt idx="971">
                  <c:v>53.839999999999996</c:v>
                </c:pt>
                <c:pt idx="972">
                  <c:v>49.64</c:v>
                </c:pt>
                <c:pt idx="973">
                  <c:v>44.99</c:v>
                </c:pt>
                <c:pt idx="974">
                  <c:v>40.800000000000004</c:v>
                </c:pt>
                <c:pt idx="975">
                  <c:v>56.4</c:v>
                </c:pt>
                <c:pt idx="976">
                  <c:v>49.17</c:v>
                </c:pt>
                <c:pt idx="977">
                  <c:v>46.02</c:v>
                </c:pt>
                <c:pt idx="978">
                  <c:v>40.57</c:v>
                </c:pt>
                <c:pt idx="979">
                  <c:v>35.74</c:v>
                </c:pt>
                <c:pt idx="980">
                  <c:v>53.71</c:v>
                </c:pt>
                <c:pt idx="981">
                  <c:v>46.849999999999994</c:v>
                </c:pt>
                <c:pt idx="982">
                  <c:v>43.68</c:v>
                </c:pt>
                <c:pt idx="983">
                  <c:v>37.800000000000004</c:v>
                </c:pt>
                <c:pt idx="984">
                  <c:v>33.230000000000011</c:v>
                </c:pt>
                <c:pt idx="985">
                  <c:v>49.309999999999995</c:v>
                </c:pt>
                <c:pt idx="986">
                  <c:v>42.760000000000012</c:v>
                </c:pt>
                <c:pt idx="987">
                  <c:v>40.050000000000004</c:v>
                </c:pt>
                <c:pt idx="988">
                  <c:v>37.690000000000012</c:v>
                </c:pt>
                <c:pt idx="989">
                  <c:v>32.36</c:v>
                </c:pt>
                <c:pt idx="990">
                  <c:v>45.230000000000011</c:v>
                </c:pt>
                <c:pt idx="991">
                  <c:v>38.190000000000012</c:v>
                </c:pt>
                <c:pt idx="992">
                  <c:v>37.01</c:v>
                </c:pt>
                <c:pt idx="993">
                  <c:v>33.630000000000003</c:v>
                </c:pt>
                <c:pt idx="994">
                  <c:v>30.34</c:v>
                </c:pt>
                <c:pt idx="995">
                  <c:v>58</c:v>
                </c:pt>
                <c:pt idx="996">
                  <c:v>53.65</c:v>
                </c:pt>
                <c:pt idx="997">
                  <c:v>49.120000000000012</c:v>
                </c:pt>
                <c:pt idx="998">
                  <c:v>43.15</c:v>
                </c:pt>
                <c:pt idx="999">
                  <c:v>39.94</c:v>
                </c:pt>
                <c:pt idx="1000">
                  <c:v>56.71</c:v>
                </c:pt>
                <c:pt idx="1001">
                  <c:v>48.8</c:v>
                </c:pt>
                <c:pt idx="1002">
                  <c:v>44.809999999999995</c:v>
                </c:pt>
                <c:pt idx="1003">
                  <c:v>38.620000000000012</c:v>
                </c:pt>
                <c:pt idx="1004">
                  <c:v>35.9</c:v>
                </c:pt>
                <c:pt idx="1005">
                  <c:v>53.44</c:v>
                </c:pt>
                <c:pt idx="1006">
                  <c:v>47.55</c:v>
                </c:pt>
                <c:pt idx="1007">
                  <c:v>40.08</c:v>
                </c:pt>
                <c:pt idx="1008">
                  <c:v>35.120000000000012</c:v>
                </c:pt>
                <c:pt idx="1009">
                  <c:v>32.11</c:v>
                </c:pt>
                <c:pt idx="1010">
                  <c:v>48.839999999999996</c:v>
                </c:pt>
                <c:pt idx="1011">
                  <c:v>43.99</c:v>
                </c:pt>
                <c:pt idx="1012">
                  <c:v>36.9</c:v>
                </c:pt>
                <c:pt idx="1013">
                  <c:v>33.020000000000003</c:v>
                </c:pt>
                <c:pt idx="1014">
                  <c:v>28.52</c:v>
                </c:pt>
                <c:pt idx="1015">
                  <c:v>44.71</c:v>
                </c:pt>
                <c:pt idx="1016">
                  <c:v>40.93</c:v>
                </c:pt>
                <c:pt idx="1017">
                  <c:v>34.690000000000012</c:v>
                </c:pt>
                <c:pt idx="1018">
                  <c:v>31.01</c:v>
                </c:pt>
                <c:pt idx="1019">
                  <c:v>27.8</c:v>
                </c:pt>
                <c:pt idx="1020">
                  <c:v>56.74</c:v>
                </c:pt>
                <c:pt idx="1021">
                  <c:v>52.690000000000012</c:v>
                </c:pt>
                <c:pt idx="1022">
                  <c:v>48.83</c:v>
                </c:pt>
                <c:pt idx="1023">
                  <c:v>43.82</c:v>
                </c:pt>
                <c:pt idx="1024">
                  <c:v>38.57</c:v>
                </c:pt>
                <c:pt idx="1025">
                  <c:v>55.36</c:v>
                </c:pt>
                <c:pt idx="1026">
                  <c:v>47.87</c:v>
                </c:pt>
                <c:pt idx="1027">
                  <c:v>43.809999999999995</c:v>
                </c:pt>
                <c:pt idx="1028">
                  <c:v>38.74</c:v>
                </c:pt>
                <c:pt idx="1029">
                  <c:v>33.47</c:v>
                </c:pt>
                <c:pt idx="1030">
                  <c:v>52.74</c:v>
                </c:pt>
                <c:pt idx="1031">
                  <c:v>46.59</c:v>
                </c:pt>
                <c:pt idx="1032">
                  <c:v>39.08</c:v>
                </c:pt>
                <c:pt idx="1033">
                  <c:v>34.28</c:v>
                </c:pt>
                <c:pt idx="1034">
                  <c:v>29.759999999999987</c:v>
                </c:pt>
                <c:pt idx="1035">
                  <c:v>49.78</c:v>
                </c:pt>
                <c:pt idx="1036">
                  <c:v>43.06</c:v>
                </c:pt>
                <c:pt idx="1037">
                  <c:v>37.46</c:v>
                </c:pt>
                <c:pt idx="1038">
                  <c:v>27.16</c:v>
                </c:pt>
                <c:pt idx="1039">
                  <c:v>24.779999999999987</c:v>
                </c:pt>
                <c:pt idx="1040">
                  <c:v>44.44</c:v>
                </c:pt>
                <c:pt idx="1041">
                  <c:v>39.5</c:v>
                </c:pt>
                <c:pt idx="1042">
                  <c:v>34.300000000000004</c:v>
                </c:pt>
                <c:pt idx="1043">
                  <c:v>26.05</c:v>
                </c:pt>
                <c:pt idx="1044">
                  <c:v>22.830000000000005</c:v>
                </c:pt>
                <c:pt idx="1045">
                  <c:v>55.9</c:v>
                </c:pt>
                <c:pt idx="1046">
                  <c:v>51.720000000000013</c:v>
                </c:pt>
                <c:pt idx="1047">
                  <c:v>48.07</c:v>
                </c:pt>
                <c:pt idx="1048">
                  <c:v>43.03</c:v>
                </c:pt>
                <c:pt idx="1049">
                  <c:v>37.9</c:v>
                </c:pt>
                <c:pt idx="1050">
                  <c:v>53.89</c:v>
                </c:pt>
                <c:pt idx="1051">
                  <c:v>47.08</c:v>
                </c:pt>
                <c:pt idx="1052">
                  <c:v>43.8</c:v>
                </c:pt>
                <c:pt idx="1053">
                  <c:v>38.24</c:v>
                </c:pt>
                <c:pt idx="1054">
                  <c:v>34.309999999999995</c:v>
                </c:pt>
                <c:pt idx="1055">
                  <c:v>51.309999999999995</c:v>
                </c:pt>
                <c:pt idx="1056">
                  <c:v>45.809999999999995</c:v>
                </c:pt>
                <c:pt idx="1057">
                  <c:v>39.690000000000012</c:v>
                </c:pt>
                <c:pt idx="1058">
                  <c:v>34.200000000000003</c:v>
                </c:pt>
                <c:pt idx="1059">
                  <c:v>30.85</c:v>
                </c:pt>
                <c:pt idx="1060">
                  <c:v>48.09</c:v>
                </c:pt>
                <c:pt idx="1061">
                  <c:v>42.43</c:v>
                </c:pt>
                <c:pt idx="1062">
                  <c:v>37.08</c:v>
                </c:pt>
                <c:pt idx="1063">
                  <c:v>27.830000000000005</c:v>
                </c:pt>
                <c:pt idx="1064">
                  <c:v>23.89</c:v>
                </c:pt>
                <c:pt idx="1065">
                  <c:v>43.01</c:v>
                </c:pt>
                <c:pt idx="1066">
                  <c:v>38.82</c:v>
                </c:pt>
                <c:pt idx="1067">
                  <c:v>34.49</c:v>
                </c:pt>
                <c:pt idx="1068">
                  <c:v>25.67</c:v>
                </c:pt>
                <c:pt idx="1069">
                  <c:v>14.52</c:v>
                </c:pt>
                <c:pt idx="1070">
                  <c:v>42.77</c:v>
                </c:pt>
                <c:pt idx="1071">
                  <c:v>40.57</c:v>
                </c:pt>
                <c:pt idx="1072">
                  <c:v>38.690000000000012</c:v>
                </c:pt>
                <c:pt idx="1073">
                  <c:v>35.760000000000012</c:v>
                </c:pt>
                <c:pt idx="1074">
                  <c:v>33.11</c:v>
                </c:pt>
                <c:pt idx="1075">
                  <c:v>41.839999999999996</c:v>
                </c:pt>
                <c:pt idx="1076">
                  <c:v>39.18</c:v>
                </c:pt>
                <c:pt idx="1077">
                  <c:v>37.270000000000003</c:v>
                </c:pt>
                <c:pt idx="1078">
                  <c:v>34.39</c:v>
                </c:pt>
                <c:pt idx="1079">
                  <c:v>32.71</c:v>
                </c:pt>
                <c:pt idx="1080">
                  <c:v>39.879999999999995</c:v>
                </c:pt>
                <c:pt idx="1081">
                  <c:v>38.349999999999994</c:v>
                </c:pt>
                <c:pt idx="1082">
                  <c:v>36.620000000000012</c:v>
                </c:pt>
                <c:pt idx="1083">
                  <c:v>32.75</c:v>
                </c:pt>
                <c:pt idx="1084">
                  <c:v>30.18</c:v>
                </c:pt>
                <c:pt idx="1085">
                  <c:v>38.54</c:v>
                </c:pt>
                <c:pt idx="1086">
                  <c:v>36.53</c:v>
                </c:pt>
                <c:pt idx="1087">
                  <c:v>33.51</c:v>
                </c:pt>
                <c:pt idx="1088">
                  <c:v>33.660000000000011</c:v>
                </c:pt>
                <c:pt idx="1089">
                  <c:v>30.38</c:v>
                </c:pt>
                <c:pt idx="1090">
                  <c:v>34.910000000000004</c:v>
                </c:pt>
                <c:pt idx="1091">
                  <c:v>34.67</c:v>
                </c:pt>
                <c:pt idx="1092">
                  <c:v>32.71</c:v>
                </c:pt>
                <c:pt idx="1093">
                  <c:v>29.150000000000031</c:v>
                </c:pt>
                <c:pt idx="1094">
                  <c:v>28.75</c:v>
                </c:pt>
                <c:pt idx="1095">
                  <c:v>42.89</c:v>
                </c:pt>
                <c:pt idx="1096">
                  <c:v>40.32</c:v>
                </c:pt>
                <c:pt idx="1097">
                  <c:v>38.090000000000003</c:v>
                </c:pt>
                <c:pt idx="1098">
                  <c:v>35.190000000000012</c:v>
                </c:pt>
                <c:pt idx="1099">
                  <c:v>33.770000000000003</c:v>
                </c:pt>
                <c:pt idx="1100">
                  <c:v>42.309999999999995</c:v>
                </c:pt>
                <c:pt idx="1101">
                  <c:v>37.08</c:v>
                </c:pt>
                <c:pt idx="1102">
                  <c:v>35</c:v>
                </c:pt>
                <c:pt idx="1103">
                  <c:v>32.92</c:v>
                </c:pt>
                <c:pt idx="1104">
                  <c:v>31.310000000000031</c:v>
                </c:pt>
                <c:pt idx="1105">
                  <c:v>41.1</c:v>
                </c:pt>
                <c:pt idx="1106">
                  <c:v>35.94</c:v>
                </c:pt>
                <c:pt idx="1107">
                  <c:v>33.260000000000012</c:v>
                </c:pt>
                <c:pt idx="1108">
                  <c:v>30.610000000000031</c:v>
                </c:pt>
                <c:pt idx="1109">
                  <c:v>29.84</c:v>
                </c:pt>
                <c:pt idx="1110">
                  <c:v>38.57</c:v>
                </c:pt>
                <c:pt idx="1111">
                  <c:v>34.36</c:v>
                </c:pt>
                <c:pt idx="1112">
                  <c:v>32.339999999999996</c:v>
                </c:pt>
                <c:pt idx="1113">
                  <c:v>30.419999999999987</c:v>
                </c:pt>
                <c:pt idx="1114">
                  <c:v>28.05</c:v>
                </c:pt>
                <c:pt idx="1115">
                  <c:v>36.56</c:v>
                </c:pt>
                <c:pt idx="1116">
                  <c:v>32.25</c:v>
                </c:pt>
                <c:pt idx="1117">
                  <c:v>30.830000000000005</c:v>
                </c:pt>
                <c:pt idx="1118">
                  <c:v>28.259999999999987</c:v>
                </c:pt>
                <c:pt idx="1119">
                  <c:v>26.939999999999987</c:v>
                </c:pt>
                <c:pt idx="1120">
                  <c:v>42.87</c:v>
                </c:pt>
                <c:pt idx="1121">
                  <c:v>39.120000000000012</c:v>
                </c:pt>
                <c:pt idx="1122">
                  <c:v>37.300000000000004</c:v>
                </c:pt>
                <c:pt idx="1123">
                  <c:v>33.730000000000011</c:v>
                </c:pt>
                <c:pt idx="1124">
                  <c:v>32.54</c:v>
                </c:pt>
                <c:pt idx="1125">
                  <c:v>42.379999999999995</c:v>
                </c:pt>
                <c:pt idx="1126">
                  <c:v>37.050000000000004</c:v>
                </c:pt>
                <c:pt idx="1127">
                  <c:v>33.410000000000004</c:v>
                </c:pt>
                <c:pt idx="1128">
                  <c:v>31.58</c:v>
                </c:pt>
                <c:pt idx="1129">
                  <c:v>30.9</c:v>
                </c:pt>
                <c:pt idx="1130">
                  <c:v>41.37</c:v>
                </c:pt>
                <c:pt idx="1131">
                  <c:v>36.78</c:v>
                </c:pt>
                <c:pt idx="1132">
                  <c:v>31.69</c:v>
                </c:pt>
                <c:pt idx="1133">
                  <c:v>28.59</c:v>
                </c:pt>
                <c:pt idx="1134">
                  <c:v>28.1</c:v>
                </c:pt>
                <c:pt idx="1135">
                  <c:v>38.56</c:v>
                </c:pt>
                <c:pt idx="1136">
                  <c:v>34.879999999999995</c:v>
                </c:pt>
                <c:pt idx="1137">
                  <c:v>30.34</c:v>
                </c:pt>
                <c:pt idx="1138">
                  <c:v>27.82</c:v>
                </c:pt>
                <c:pt idx="1139">
                  <c:v>24.650000000000031</c:v>
                </c:pt>
                <c:pt idx="1140">
                  <c:v>35.74</c:v>
                </c:pt>
                <c:pt idx="1141">
                  <c:v>33.57</c:v>
                </c:pt>
                <c:pt idx="1142">
                  <c:v>28.830000000000005</c:v>
                </c:pt>
                <c:pt idx="1143">
                  <c:v>25.85</c:v>
                </c:pt>
                <c:pt idx="1144">
                  <c:v>24.55</c:v>
                </c:pt>
                <c:pt idx="1145">
                  <c:v>42.97</c:v>
                </c:pt>
                <c:pt idx="1146">
                  <c:v>39.49</c:v>
                </c:pt>
                <c:pt idx="1147">
                  <c:v>36.660000000000011</c:v>
                </c:pt>
                <c:pt idx="1148">
                  <c:v>33.410000000000004</c:v>
                </c:pt>
                <c:pt idx="1149">
                  <c:v>30.41</c:v>
                </c:pt>
                <c:pt idx="1150">
                  <c:v>42.09</c:v>
                </c:pt>
                <c:pt idx="1151">
                  <c:v>36.89</c:v>
                </c:pt>
                <c:pt idx="1152">
                  <c:v>33.64</c:v>
                </c:pt>
                <c:pt idx="1153">
                  <c:v>30.18</c:v>
                </c:pt>
                <c:pt idx="1154">
                  <c:v>28.08</c:v>
                </c:pt>
                <c:pt idx="1155">
                  <c:v>40.700000000000003</c:v>
                </c:pt>
                <c:pt idx="1156">
                  <c:v>36.6</c:v>
                </c:pt>
                <c:pt idx="1157">
                  <c:v>30.52</c:v>
                </c:pt>
                <c:pt idx="1158">
                  <c:v>27.35</c:v>
                </c:pt>
                <c:pt idx="1159">
                  <c:v>25.58</c:v>
                </c:pt>
                <c:pt idx="1160">
                  <c:v>38.68</c:v>
                </c:pt>
                <c:pt idx="1161">
                  <c:v>34.520000000000003</c:v>
                </c:pt>
                <c:pt idx="1162">
                  <c:v>30.32</c:v>
                </c:pt>
                <c:pt idx="1163">
                  <c:v>24.22</c:v>
                </c:pt>
                <c:pt idx="1164">
                  <c:v>22.89</c:v>
                </c:pt>
                <c:pt idx="1165">
                  <c:v>36.730000000000011</c:v>
                </c:pt>
                <c:pt idx="1166">
                  <c:v>32.97</c:v>
                </c:pt>
                <c:pt idx="1167">
                  <c:v>28.64</c:v>
                </c:pt>
                <c:pt idx="1168">
                  <c:v>23.89</c:v>
                </c:pt>
                <c:pt idx="1169">
                  <c:v>21.4</c:v>
                </c:pt>
                <c:pt idx="1170">
                  <c:v>42.52</c:v>
                </c:pt>
                <c:pt idx="1171">
                  <c:v>39.18</c:v>
                </c:pt>
                <c:pt idx="1172">
                  <c:v>36.879999999999995</c:v>
                </c:pt>
                <c:pt idx="1173">
                  <c:v>33.309999999999995</c:v>
                </c:pt>
                <c:pt idx="1174">
                  <c:v>31.62</c:v>
                </c:pt>
                <c:pt idx="1175">
                  <c:v>41.63</c:v>
                </c:pt>
                <c:pt idx="1176">
                  <c:v>36.630000000000003</c:v>
                </c:pt>
                <c:pt idx="1177">
                  <c:v>34.120000000000012</c:v>
                </c:pt>
                <c:pt idx="1178">
                  <c:v>30.97</c:v>
                </c:pt>
                <c:pt idx="1179">
                  <c:v>29.51</c:v>
                </c:pt>
                <c:pt idx="1180">
                  <c:v>40.160000000000011</c:v>
                </c:pt>
                <c:pt idx="1181">
                  <c:v>35.790000000000013</c:v>
                </c:pt>
                <c:pt idx="1182">
                  <c:v>31.55</c:v>
                </c:pt>
                <c:pt idx="1183">
                  <c:v>27.58</c:v>
                </c:pt>
                <c:pt idx="1184">
                  <c:v>26.36</c:v>
                </c:pt>
                <c:pt idx="1185">
                  <c:v>38.11</c:v>
                </c:pt>
                <c:pt idx="1186">
                  <c:v>34.190000000000012</c:v>
                </c:pt>
                <c:pt idx="1187">
                  <c:v>30.86</c:v>
                </c:pt>
                <c:pt idx="1188">
                  <c:v>25.330000000000005</c:v>
                </c:pt>
                <c:pt idx="1189">
                  <c:v>22.05</c:v>
                </c:pt>
                <c:pt idx="1190">
                  <c:v>36.730000000000011</c:v>
                </c:pt>
                <c:pt idx="1191">
                  <c:v>32.5</c:v>
                </c:pt>
                <c:pt idx="1192">
                  <c:v>29.110000000000031</c:v>
                </c:pt>
                <c:pt idx="1193">
                  <c:v>23.69</c:v>
                </c:pt>
                <c:pt idx="1194">
                  <c:v>14.58</c:v>
                </c:pt>
                <c:pt idx="1195">
                  <c:v>28.57</c:v>
                </c:pt>
                <c:pt idx="1196">
                  <c:v>27.5</c:v>
                </c:pt>
                <c:pt idx="1197">
                  <c:v>26.02</c:v>
                </c:pt>
                <c:pt idx="1198">
                  <c:v>26.45</c:v>
                </c:pt>
                <c:pt idx="1199">
                  <c:v>27.72</c:v>
                </c:pt>
                <c:pt idx="1200">
                  <c:v>26.650000000000031</c:v>
                </c:pt>
                <c:pt idx="1201">
                  <c:v>24.64</c:v>
                </c:pt>
                <c:pt idx="1202">
                  <c:v>24.479999999999986</c:v>
                </c:pt>
                <c:pt idx="1203">
                  <c:v>27.279999999999987</c:v>
                </c:pt>
                <c:pt idx="1204">
                  <c:v>25.09</c:v>
                </c:pt>
                <c:pt idx="1205">
                  <c:v>24.68</c:v>
                </c:pt>
                <c:pt idx="1206">
                  <c:v>23.62</c:v>
                </c:pt>
                <c:pt idx="1207">
                  <c:v>27.34</c:v>
                </c:pt>
                <c:pt idx="1208">
                  <c:v>25.87</c:v>
                </c:pt>
                <c:pt idx="1209">
                  <c:v>23.68</c:v>
                </c:pt>
                <c:pt idx="1210">
                  <c:v>23.45</c:v>
                </c:pt>
                <c:pt idx="1211">
                  <c:v>29.08</c:v>
                </c:pt>
                <c:pt idx="1212">
                  <c:v>25.29</c:v>
                </c:pt>
                <c:pt idx="1213">
                  <c:v>23.82</c:v>
                </c:pt>
                <c:pt idx="1214">
                  <c:v>24.459999999999987</c:v>
                </c:pt>
                <c:pt idx="1215">
                  <c:v>28.67</c:v>
                </c:pt>
                <c:pt idx="1216">
                  <c:v>24.150000000000031</c:v>
                </c:pt>
                <c:pt idx="1217">
                  <c:v>22.69</c:v>
                </c:pt>
                <c:pt idx="1218">
                  <c:v>23.4</c:v>
                </c:pt>
                <c:pt idx="1219">
                  <c:v>27.39</c:v>
                </c:pt>
                <c:pt idx="1220">
                  <c:v>23.52</c:v>
                </c:pt>
                <c:pt idx="1221">
                  <c:v>21.4</c:v>
                </c:pt>
                <c:pt idx="1222">
                  <c:v>20.89</c:v>
                </c:pt>
                <c:pt idx="1223">
                  <c:v>27.8</c:v>
                </c:pt>
                <c:pt idx="1224">
                  <c:v>24.04</c:v>
                </c:pt>
                <c:pt idx="1225">
                  <c:v>21.779999999999987</c:v>
                </c:pt>
                <c:pt idx="1226">
                  <c:v>21.7</c:v>
                </c:pt>
                <c:pt idx="1227">
                  <c:v>29.110000000000031</c:v>
                </c:pt>
                <c:pt idx="1228">
                  <c:v>26.56</c:v>
                </c:pt>
                <c:pt idx="1229">
                  <c:v>25.71</c:v>
                </c:pt>
                <c:pt idx="1230">
                  <c:v>23.650000000000031</c:v>
                </c:pt>
                <c:pt idx="1231">
                  <c:v>29.17</c:v>
                </c:pt>
                <c:pt idx="1232">
                  <c:v>25.2</c:v>
                </c:pt>
                <c:pt idx="1233">
                  <c:v>22.62</c:v>
                </c:pt>
                <c:pt idx="1234">
                  <c:v>21.45</c:v>
                </c:pt>
                <c:pt idx="1235">
                  <c:v>28.02</c:v>
                </c:pt>
                <c:pt idx="1236">
                  <c:v>24.12</c:v>
                </c:pt>
                <c:pt idx="1237">
                  <c:v>21.3</c:v>
                </c:pt>
                <c:pt idx="1238">
                  <c:v>20.610000000000031</c:v>
                </c:pt>
                <c:pt idx="1239">
                  <c:v>27.27</c:v>
                </c:pt>
                <c:pt idx="1240">
                  <c:v>23.759999999999987</c:v>
                </c:pt>
                <c:pt idx="1241">
                  <c:v>20.69</c:v>
                </c:pt>
                <c:pt idx="1242">
                  <c:v>19.47</c:v>
                </c:pt>
                <c:pt idx="1243">
                  <c:v>29.87</c:v>
                </c:pt>
                <c:pt idx="1244">
                  <c:v>26.279999999999987</c:v>
                </c:pt>
                <c:pt idx="1245">
                  <c:v>25.62</c:v>
                </c:pt>
                <c:pt idx="1246">
                  <c:v>25.37</c:v>
                </c:pt>
                <c:pt idx="1247">
                  <c:v>28.86</c:v>
                </c:pt>
                <c:pt idx="1248">
                  <c:v>25.3</c:v>
                </c:pt>
                <c:pt idx="1249">
                  <c:v>22.24</c:v>
                </c:pt>
                <c:pt idx="1250">
                  <c:v>22.56</c:v>
                </c:pt>
                <c:pt idx="1251">
                  <c:v>28.49</c:v>
                </c:pt>
                <c:pt idx="1252">
                  <c:v>24.97</c:v>
                </c:pt>
                <c:pt idx="1253">
                  <c:v>21.77</c:v>
                </c:pt>
                <c:pt idx="1254">
                  <c:v>20.059999999999999</c:v>
                </c:pt>
                <c:pt idx="1255">
                  <c:v>27.310000000000031</c:v>
                </c:pt>
                <c:pt idx="1256">
                  <c:v>23.779999999999987</c:v>
                </c:pt>
                <c:pt idx="1257">
                  <c:v>20.350000000000001</c:v>
                </c:pt>
                <c:pt idx="1258">
                  <c:v>14.99</c:v>
                </c:pt>
                <c:pt idx="1259">
                  <c:v>14.68</c:v>
                </c:pt>
                <c:pt idx="1260">
                  <c:v>14.68</c:v>
                </c:pt>
                <c:pt idx="1261">
                  <c:v>15.05</c:v>
                </c:pt>
                <c:pt idx="1262">
                  <c:v>14.709999999999999</c:v>
                </c:pt>
                <c:pt idx="1263">
                  <c:v>14.56</c:v>
                </c:pt>
                <c:pt idx="1264">
                  <c:v>15.38</c:v>
                </c:pt>
                <c:pt idx="1265">
                  <c:v>15.58</c:v>
                </c:pt>
                <c:pt idx="1266">
                  <c:v>14.82</c:v>
                </c:pt>
                <c:pt idx="1267">
                  <c:v>15.59</c:v>
                </c:pt>
                <c:pt idx="1268">
                  <c:v>14.870000000000006</c:v>
                </c:pt>
                <c:pt idx="1269">
                  <c:v>14.99</c:v>
                </c:pt>
                <c:pt idx="1270">
                  <c:v>15.26</c:v>
                </c:pt>
                <c:pt idx="1271">
                  <c:v>15.2</c:v>
                </c:pt>
                <c:pt idx="1272">
                  <c:v>15.18</c:v>
                </c:pt>
                <c:pt idx="1273">
                  <c:v>15.46</c:v>
                </c:pt>
                <c:pt idx="1274">
                  <c:v>15.870000000000006</c:v>
                </c:pt>
                <c:pt idx="1275">
                  <c:v>15.07</c:v>
                </c:pt>
                <c:pt idx="1276">
                  <c:v>15.3</c:v>
                </c:pt>
                <c:pt idx="1277">
                  <c:v>15.219999999999999</c:v>
                </c:pt>
                <c:pt idx="1278">
                  <c:v>14.65</c:v>
                </c:pt>
                <c:pt idx="1279">
                  <c:v>14.82</c:v>
                </c:pt>
                <c:pt idx="1280">
                  <c:v>15.209999999999999</c:v>
                </c:pt>
                <c:pt idx="1281">
                  <c:v>15.04</c:v>
                </c:pt>
                <c:pt idx="1282">
                  <c:v>14.53</c:v>
                </c:pt>
                <c:pt idx="1283">
                  <c:v>15.18</c:v>
                </c:pt>
                <c:pt idx="1284">
                  <c:v>15.02</c:v>
                </c:pt>
                <c:pt idx="1285">
                  <c:v>14.239999999999998</c:v>
                </c:pt>
                <c:pt idx="1286">
                  <c:v>58.720000000000013</c:v>
                </c:pt>
                <c:pt idx="1287">
                  <c:v>60.74</c:v>
                </c:pt>
                <c:pt idx="1288">
                  <c:v>62.44</c:v>
                </c:pt>
                <c:pt idx="1289">
                  <c:v>64.930000000000007</c:v>
                </c:pt>
                <c:pt idx="1290">
                  <c:v>67.06</c:v>
                </c:pt>
                <c:pt idx="1291">
                  <c:v>69.31</c:v>
                </c:pt>
                <c:pt idx="1292">
                  <c:v>71.06</c:v>
                </c:pt>
                <c:pt idx="1293">
                  <c:v>72.97</c:v>
                </c:pt>
                <c:pt idx="1294">
                  <c:v>74.910000000000025</c:v>
                </c:pt>
                <c:pt idx="1295">
                  <c:v>77.790000000000006</c:v>
                </c:pt>
                <c:pt idx="1296">
                  <c:v>81.319999999999993</c:v>
                </c:pt>
                <c:pt idx="1297">
                  <c:v>85</c:v>
                </c:pt>
                <c:pt idx="1298">
                  <c:v>86.9</c:v>
                </c:pt>
                <c:pt idx="1299">
                  <c:v>88.669999999999987</c:v>
                </c:pt>
                <c:pt idx="1300">
                  <c:v>90.54</c:v>
                </c:pt>
                <c:pt idx="1301">
                  <c:v>91.78</c:v>
                </c:pt>
                <c:pt idx="1302">
                  <c:v>92.6</c:v>
                </c:pt>
                <c:pt idx="1303">
                  <c:v>92.55</c:v>
                </c:pt>
                <c:pt idx="1304">
                  <c:v>92.88</c:v>
                </c:pt>
                <c:pt idx="1305">
                  <c:v>93.39</c:v>
                </c:pt>
                <c:pt idx="1306">
                  <c:v>54.11</c:v>
                </c:pt>
                <c:pt idx="1307">
                  <c:v>56.09</c:v>
                </c:pt>
                <c:pt idx="1308">
                  <c:v>59.11</c:v>
                </c:pt>
                <c:pt idx="1309">
                  <c:v>60.92</c:v>
                </c:pt>
                <c:pt idx="1310">
                  <c:v>63.18</c:v>
                </c:pt>
                <c:pt idx="1311">
                  <c:v>66.679999999999978</c:v>
                </c:pt>
                <c:pt idx="1312">
                  <c:v>68.75</c:v>
                </c:pt>
                <c:pt idx="1313">
                  <c:v>69.989999999999995</c:v>
                </c:pt>
                <c:pt idx="1314">
                  <c:v>72.92</c:v>
                </c:pt>
                <c:pt idx="1315">
                  <c:v>76.27</c:v>
                </c:pt>
                <c:pt idx="1316">
                  <c:v>80.459999999999994</c:v>
                </c:pt>
                <c:pt idx="1317">
                  <c:v>83.33</c:v>
                </c:pt>
                <c:pt idx="1318">
                  <c:v>85.2</c:v>
                </c:pt>
                <c:pt idx="1319">
                  <c:v>86.85</c:v>
                </c:pt>
                <c:pt idx="1320">
                  <c:v>88.86</c:v>
                </c:pt>
                <c:pt idx="1321">
                  <c:v>90.36</c:v>
                </c:pt>
                <c:pt idx="1322">
                  <c:v>91.63</c:v>
                </c:pt>
                <c:pt idx="1323">
                  <c:v>91.81</c:v>
                </c:pt>
                <c:pt idx="1324">
                  <c:v>93.04</c:v>
                </c:pt>
                <c:pt idx="1325">
                  <c:v>93.210000000000022</c:v>
                </c:pt>
                <c:pt idx="1326">
                  <c:v>83.179999999999978</c:v>
                </c:pt>
                <c:pt idx="1327">
                  <c:v>83.81</c:v>
                </c:pt>
                <c:pt idx="1328">
                  <c:v>83.98</c:v>
                </c:pt>
                <c:pt idx="1329">
                  <c:v>84.29</c:v>
                </c:pt>
                <c:pt idx="1330">
                  <c:v>84.960000000000022</c:v>
                </c:pt>
                <c:pt idx="1331">
                  <c:v>85.72</c:v>
                </c:pt>
                <c:pt idx="1332">
                  <c:v>86.2</c:v>
                </c:pt>
                <c:pt idx="1333">
                  <c:v>86.940000000000026</c:v>
                </c:pt>
                <c:pt idx="1334">
                  <c:v>89.23</c:v>
                </c:pt>
                <c:pt idx="1335">
                  <c:v>90.89</c:v>
                </c:pt>
                <c:pt idx="1336">
                  <c:v>91.679999999999978</c:v>
                </c:pt>
                <c:pt idx="1337">
                  <c:v>92.28</c:v>
                </c:pt>
                <c:pt idx="1338">
                  <c:v>92.61999999999999</c:v>
                </c:pt>
                <c:pt idx="1339">
                  <c:v>92.669999999999987</c:v>
                </c:pt>
                <c:pt idx="1340">
                  <c:v>93.19</c:v>
                </c:pt>
                <c:pt idx="1341">
                  <c:v>93.45</c:v>
                </c:pt>
                <c:pt idx="1342">
                  <c:v>93.64</c:v>
                </c:pt>
                <c:pt idx="1343">
                  <c:v>93.649999999999991</c:v>
                </c:pt>
                <c:pt idx="1344">
                  <c:v>93.55</c:v>
                </c:pt>
                <c:pt idx="1345">
                  <c:v>93.66</c:v>
                </c:pt>
                <c:pt idx="1346">
                  <c:v>15.229999999999999</c:v>
                </c:pt>
                <c:pt idx="1347">
                  <c:v>17.12</c:v>
                </c:pt>
                <c:pt idx="1348">
                  <c:v>19.43</c:v>
                </c:pt>
                <c:pt idx="1349">
                  <c:v>22.52</c:v>
                </c:pt>
                <c:pt idx="1350">
                  <c:v>25.64</c:v>
                </c:pt>
                <c:pt idx="1351">
                  <c:v>28.130000000000031</c:v>
                </c:pt>
                <c:pt idx="1352">
                  <c:v>32.53</c:v>
                </c:pt>
                <c:pt idx="1353">
                  <c:v>35.190000000000012</c:v>
                </c:pt>
                <c:pt idx="1354">
                  <c:v>43.11</c:v>
                </c:pt>
                <c:pt idx="1355">
                  <c:v>50.839999999999996</c:v>
                </c:pt>
                <c:pt idx="1356">
                  <c:v>59.83</c:v>
                </c:pt>
                <c:pt idx="1357">
                  <c:v>66.42</c:v>
                </c:pt>
                <c:pt idx="1358">
                  <c:v>69.86</c:v>
                </c:pt>
                <c:pt idx="1359">
                  <c:v>74.649999999999991</c:v>
                </c:pt>
                <c:pt idx="1360">
                  <c:v>78.72</c:v>
                </c:pt>
                <c:pt idx="1361">
                  <c:v>83.32</c:v>
                </c:pt>
                <c:pt idx="1362">
                  <c:v>85.48</c:v>
                </c:pt>
                <c:pt idx="1363">
                  <c:v>88.23</c:v>
                </c:pt>
                <c:pt idx="1364">
                  <c:v>89.92</c:v>
                </c:pt>
                <c:pt idx="1365">
                  <c:v>90.940000000000026</c:v>
                </c:pt>
                <c:pt idx="1366">
                  <c:v>93.75</c:v>
                </c:pt>
                <c:pt idx="1367">
                  <c:v>24.52</c:v>
                </c:pt>
                <c:pt idx="1368">
                  <c:v>37.849999999999994</c:v>
                </c:pt>
                <c:pt idx="1369">
                  <c:v>51.660000000000011</c:v>
                </c:pt>
                <c:pt idx="1370">
                  <c:v>65.790000000000006</c:v>
                </c:pt>
                <c:pt idx="1371">
                  <c:v>79.599999999999994</c:v>
                </c:pt>
                <c:pt idx="1372">
                  <c:v>85.81</c:v>
                </c:pt>
                <c:pt idx="1373">
                  <c:v>89.86</c:v>
                </c:pt>
                <c:pt idx="1374">
                  <c:v>61.55</c:v>
                </c:pt>
                <c:pt idx="1375">
                  <c:v>72.05</c:v>
                </c:pt>
                <c:pt idx="1376">
                  <c:v>77.36999999999999</c:v>
                </c:pt>
                <c:pt idx="1377">
                  <c:v>43.32</c:v>
                </c:pt>
                <c:pt idx="1378">
                  <c:v>55.220000000000013</c:v>
                </c:pt>
                <c:pt idx="1379">
                  <c:v>65.61999999999999</c:v>
                </c:pt>
                <c:pt idx="1380">
                  <c:v>69.08</c:v>
                </c:pt>
                <c:pt idx="1381">
                  <c:v>28.06</c:v>
                </c:pt>
                <c:pt idx="1382">
                  <c:v>35.04</c:v>
                </c:pt>
                <c:pt idx="1383">
                  <c:v>45.01</c:v>
                </c:pt>
                <c:pt idx="1384">
                  <c:v>51.74</c:v>
                </c:pt>
                <c:pt idx="1385">
                  <c:v>55.4</c:v>
                </c:pt>
                <c:pt idx="1386">
                  <c:v>19.5</c:v>
                </c:pt>
                <c:pt idx="1387">
                  <c:v>23.759999999999987</c:v>
                </c:pt>
                <c:pt idx="1388">
                  <c:v>29.01</c:v>
                </c:pt>
                <c:pt idx="1389">
                  <c:v>33.75</c:v>
                </c:pt>
                <c:pt idx="1390">
                  <c:v>38.760000000000012</c:v>
                </c:pt>
                <c:pt idx="1391">
                  <c:v>41.02</c:v>
                </c:pt>
                <c:pt idx="1392">
                  <c:v>17.71</c:v>
                </c:pt>
                <c:pt idx="1393">
                  <c:v>20.52</c:v>
                </c:pt>
                <c:pt idx="1394">
                  <c:v>22.52</c:v>
                </c:pt>
                <c:pt idx="1395">
                  <c:v>25.29</c:v>
                </c:pt>
                <c:pt idx="1396">
                  <c:v>26.27</c:v>
                </c:pt>
                <c:pt idx="1397">
                  <c:v>26.93</c:v>
                </c:pt>
                <c:pt idx="1398">
                  <c:v>14.370000000000006</c:v>
                </c:pt>
                <c:pt idx="1399">
                  <c:v>14.6</c:v>
                </c:pt>
                <c:pt idx="1400">
                  <c:v>14.83</c:v>
                </c:pt>
                <c:pt idx="1401">
                  <c:v>14.49</c:v>
                </c:pt>
                <c:pt idx="1402">
                  <c:v>15.209999999999999</c:v>
                </c:pt>
                <c:pt idx="1403">
                  <c:v>15.28</c:v>
                </c:pt>
                <c:pt idx="1404">
                  <c:v>30.89</c:v>
                </c:pt>
                <c:pt idx="1405">
                  <c:v>30.08</c:v>
                </c:pt>
                <c:pt idx="1406">
                  <c:v>34.4</c:v>
                </c:pt>
                <c:pt idx="1407">
                  <c:v>26.67</c:v>
                </c:pt>
                <c:pt idx="1408">
                  <c:v>30.99</c:v>
                </c:pt>
                <c:pt idx="1409">
                  <c:v>28.43</c:v>
                </c:pt>
                <c:pt idx="1410">
                  <c:v>30.62</c:v>
                </c:pt>
                <c:pt idx="1411">
                  <c:v>33.36</c:v>
                </c:pt>
                <c:pt idx="1412">
                  <c:v>31.71</c:v>
                </c:pt>
                <c:pt idx="1413">
                  <c:v>93.01</c:v>
                </c:pt>
                <c:pt idx="1414">
                  <c:v>93.169999999999987</c:v>
                </c:pt>
                <c:pt idx="1415">
                  <c:v>92.69</c:v>
                </c:pt>
                <c:pt idx="1416">
                  <c:v>90.59</c:v>
                </c:pt>
                <c:pt idx="1417">
                  <c:v>89.33</c:v>
                </c:pt>
                <c:pt idx="1418">
                  <c:v>90.179999999999978</c:v>
                </c:pt>
                <c:pt idx="1419">
                  <c:v>89.93</c:v>
                </c:pt>
                <c:pt idx="1420">
                  <c:v>90.54</c:v>
                </c:pt>
                <c:pt idx="1421">
                  <c:v>89.73</c:v>
                </c:pt>
                <c:pt idx="1422">
                  <c:v>89.36999999999999</c:v>
                </c:pt>
                <c:pt idx="1423">
                  <c:v>87.98</c:v>
                </c:pt>
                <c:pt idx="1424">
                  <c:v>91.22</c:v>
                </c:pt>
                <c:pt idx="1425">
                  <c:v>92.72</c:v>
                </c:pt>
                <c:pt idx="1426">
                  <c:v>91.210000000000022</c:v>
                </c:pt>
                <c:pt idx="1427">
                  <c:v>85.940000000000026</c:v>
                </c:pt>
                <c:pt idx="1428">
                  <c:v>84.51</c:v>
                </c:pt>
                <c:pt idx="1429">
                  <c:v>83.93</c:v>
                </c:pt>
                <c:pt idx="1430">
                  <c:v>83.669999999999987</c:v>
                </c:pt>
                <c:pt idx="1431">
                  <c:v>85.910000000000025</c:v>
                </c:pt>
                <c:pt idx="1432">
                  <c:v>84.83</c:v>
                </c:pt>
                <c:pt idx="1433">
                  <c:v>83.240000000000023</c:v>
                </c:pt>
                <c:pt idx="1434">
                  <c:v>80.03</c:v>
                </c:pt>
                <c:pt idx="1435">
                  <c:v>81.66</c:v>
                </c:pt>
                <c:pt idx="1436">
                  <c:v>79.669999999999987</c:v>
                </c:pt>
                <c:pt idx="1437">
                  <c:v>81.66</c:v>
                </c:pt>
                <c:pt idx="1438">
                  <c:v>79.89</c:v>
                </c:pt>
                <c:pt idx="1439">
                  <c:v>80.36</c:v>
                </c:pt>
                <c:pt idx="1440">
                  <c:v>78.36</c:v>
                </c:pt>
                <c:pt idx="1441">
                  <c:v>70.63</c:v>
                </c:pt>
                <c:pt idx="1442">
                  <c:v>91.03</c:v>
                </c:pt>
                <c:pt idx="1443">
                  <c:v>90.58</c:v>
                </c:pt>
                <c:pt idx="1444">
                  <c:v>88.36</c:v>
                </c:pt>
                <c:pt idx="1445">
                  <c:v>79.52</c:v>
                </c:pt>
                <c:pt idx="1446">
                  <c:v>75.569999999999993</c:v>
                </c:pt>
                <c:pt idx="1447">
                  <c:v>78.510000000000005</c:v>
                </c:pt>
                <c:pt idx="1448">
                  <c:v>79.2</c:v>
                </c:pt>
                <c:pt idx="1449">
                  <c:v>77.040000000000006</c:v>
                </c:pt>
                <c:pt idx="1450">
                  <c:v>76.959999999999994</c:v>
                </c:pt>
                <c:pt idx="1451">
                  <c:v>69.88</c:v>
                </c:pt>
                <c:pt idx="1452">
                  <c:v>79.56</c:v>
                </c:pt>
                <c:pt idx="1453">
                  <c:v>77.05</c:v>
                </c:pt>
                <c:pt idx="1454">
                  <c:v>77.53</c:v>
                </c:pt>
                <c:pt idx="1455">
                  <c:v>75.83</c:v>
                </c:pt>
                <c:pt idx="1456">
                  <c:v>69.61999999999999</c:v>
                </c:pt>
                <c:pt idx="1457">
                  <c:v>88.25</c:v>
                </c:pt>
                <c:pt idx="1458">
                  <c:v>87.58</c:v>
                </c:pt>
                <c:pt idx="1459">
                  <c:v>79.03</c:v>
                </c:pt>
                <c:pt idx="1460">
                  <c:v>87.490000000000023</c:v>
                </c:pt>
                <c:pt idx="1461">
                  <c:v>86.240000000000023</c:v>
                </c:pt>
                <c:pt idx="1462">
                  <c:v>78.05</c:v>
                </c:pt>
                <c:pt idx="1463">
                  <c:v>74.599999999999994</c:v>
                </c:pt>
                <c:pt idx="1464">
                  <c:v>73.53</c:v>
                </c:pt>
                <c:pt idx="1465">
                  <c:v>57.39</c:v>
                </c:pt>
                <c:pt idx="1466">
                  <c:v>59.3</c:v>
                </c:pt>
                <c:pt idx="1467">
                  <c:v>58.97</c:v>
                </c:pt>
                <c:pt idx="1468">
                  <c:v>59.290000000000013</c:v>
                </c:pt>
                <c:pt idx="1469">
                  <c:v>53.449999999999996</c:v>
                </c:pt>
                <c:pt idx="1470">
                  <c:v>52.63</c:v>
                </c:pt>
                <c:pt idx="1471">
                  <c:v>58.93</c:v>
                </c:pt>
                <c:pt idx="1472">
                  <c:v>58.42</c:v>
                </c:pt>
                <c:pt idx="1473">
                  <c:v>53.93</c:v>
                </c:pt>
                <c:pt idx="1474">
                  <c:v>58.06</c:v>
                </c:pt>
                <c:pt idx="1475">
                  <c:v>57.01</c:v>
                </c:pt>
                <c:pt idx="1476">
                  <c:v>51.91</c:v>
                </c:pt>
                <c:pt idx="1477">
                  <c:v>51.92</c:v>
                </c:pt>
                <c:pt idx="1478">
                  <c:v>51.67</c:v>
                </c:pt>
                <c:pt idx="1479">
                  <c:v>47.61</c:v>
                </c:pt>
                <c:pt idx="1480">
                  <c:v>57.690000000000012</c:v>
                </c:pt>
                <c:pt idx="1481">
                  <c:v>57.260000000000012</c:v>
                </c:pt>
                <c:pt idx="1482">
                  <c:v>56.51</c:v>
                </c:pt>
                <c:pt idx="1483">
                  <c:v>52.99</c:v>
                </c:pt>
                <c:pt idx="1484">
                  <c:v>48.6</c:v>
                </c:pt>
              </c:numCache>
            </c:numRef>
          </c:yVal>
        </c:ser>
        <c:ser>
          <c:idx val="2"/>
          <c:order val="2"/>
          <c:spPr>
            <a:ln w="25400">
              <a:solidFill>
                <a:srgbClr val="0070C0"/>
              </a:solidFill>
            </a:ln>
          </c:spPr>
          <c:marker>
            <c:symbol val="none"/>
          </c:marker>
          <c:xVal>
            <c:numRef>
              <c:f>Calculation!$A$1592:$A$1593</c:f>
              <c:numCache>
                <c:formatCode>General</c:formatCode>
                <c:ptCount val="2"/>
                <c:pt idx="0">
                  <c:v>0</c:v>
                </c:pt>
                <c:pt idx="1">
                  <c:v>95</c:v>
                </c:pt>
              </c:numCache>
            </c:numRef>
          </c:xVal>
          <c:yVal>
            <c:numRef>
              <c:f>Calculation!$B$1592:$B$1593</c:f>
              <c:numCache>
                <c:formatCode>General</c:formatCode>
                <c:ptCount val="2"/>
                <c:pt idx="0">
                  <c:v>11.975000000000026</c:v>
                </c:pt>
                <c:pt idx="1">
                  <c:v>93.883999999999986</c:v>
                </c:pt>
              </c:numCache>
            </c:numRef>
          </c:yVal>
        </c:ser>
        <c:ser>
          <c:idx val="3"/>
          <c:order val="3"/>
          <c:spPr>
            <a:ln w="25400">
              <a:solidFill>
                <a:schemeClr val="tx1"/>
              </a:solidFill>
            </a:ln>
          </c:spPr>
          <c:marker>
            <c:symbol val="none"/>
          </c:marker>
          <c:xVal>
            <c:numRef>
              <c:f>Calculation!$A$1592:$A$1593</c:f>
              <c:numCache>
                <c:formatCode>General</c:formatCode>
                <c:ptCount val="2"/>
                <c:pt idx="0">
                  <c:v>0</c:v>
                </c:pt>
                <c:pt idx="1">
                  <c:v>95</c:v>
                </c:pt>
              </c:numCache>
            </c:numRef>
          </c:xVal>
          <c:yVal>
            <c:numRef>
              <c:f>Calculation!$C$1592:$C$1593</c:f>
              <c:numCache>
                <c:formatCode>General</c:formatCode>
                <c:ptCount val="2"/>
                <c:pt idx="0">
                  <c:v>6.5676999999999985</c:v>
                </c:pt>
                <c:pt idx="1">
                  <c:v>94.081700000000012</c:v>
                </c:pt>
              </c:numCache>
            </c:numRef>
          </c:yVal>
        </c:ser>
        <c:axId val="202644096"/>
        <c:axId val="202666752"/>
      </c:scatterChart>
      <c:valAx>
        <c:axId val="202644096"/>
        <c:scaling>
          <c:orientation val="minMax"/>
          <c:max val="100"/>
          <c:min val="0"/>
        </c:scaling>
        <c:axPos val="b"/>
        <c:title>
          <c:tx>
            <c:rich>
              <a:bodyPr/>
              <a:lstStyle/>
              <a:p>
                <a:pPr>
                  <a:defRPr/>
                </a:pPr>
                <a:r>
                  <a:rPr lang="en-US"/>
                  <a:t>L* </a:t>
                </a:r>
                <a:r>
                  <a:rPr lang="lt-LT"/>
                  <a:t>nustatytas</a:t>
                </a:r>
              </a:p>
            </c:rich>
          </c:tx>
          <c:layout>
            <c:manualLayout>
              <c:xMode val="edge"/>
              <c:yMode val="edge"/>
              <c:x val="0.72445651560699231"/>
              <c:y val="0.94132813335638388"/>
            </c:manualLayout>
          </c:layout>
        </c:title>
        <c:numFmt formatCode="0" sourceLinked="0"/>
        <c:tickLblPos val="nextTo"/>
        <c:txPr>
          <a:bodyPr rot="0" vert="horz"/>
          <a:lstStyle/>
          <a:p>
            <a:pPr>
              <a:defRPr/>
            </a:pPr>
            <a:endParaRPr lang="lt-LT"/>
          </a:p>
        </c:txPr>
        <c:crossAx val="202666752"/>
        <c:crosses val="autoZero"/>
        <c:crossBetween val="midCat"/>
        <c:majorUnit val="10"/>
      </c:valAx>
      <c:valAx>
        <c:axId val="202666752"/>
        <c:scaling>
          <c:orientation val="minMax"/>
          <c:max val="100"/>
          <c:min val="0"/>
        </c:scaling>
        <c:axPos val="l"/>
        <c:majorGridlines/>
        <c:title>
          <c:tx>
            <c:rich>
              <a:bodyPr rot="0" vert="horz"/>
              <a:lstStyle/>
              <a:p>
                <a:pPr>
                  <a:defRPr/>
                </a:pPr>
                <a:r>
                  <a:rPr lang="en-US"/>
                  <a:t>L* </a:t>
                </a:r>
                <a:r>
                  <a:rPr lang="lt-LT"/>
                  <a:t>atspaus</a:t>
                </a:r>
                <a:r>
                  <a:rPr lang="en-US"/>
                  <a:t>dintas</a:t>
                </a:r>
              </a:p>
            </c:rich>
          </c:tx>
          <c:layout>
            <c:manualLayout>
              <c:xMode val="edge"/>
              <c:yMode val="edge"/>
              <c:x val="4.7493858768676407E-2"/>
              <c:y val="1.1403533286974321E-3"/>
            </c:manualLayout>
          </c:layout>
        </c:title>
        <c:numFmt formatCode="0" sourceLinked="0"/>
        <c:tickLblPos val="nextTo"/>
        <c:crossAx val="202644096"/>
        <c:crosses val="autoZero"/>
        <c:crossBetween val="midCat"/>
        <c:majorUnit val="10"/>
      </c:valAx>
    </c:plotArea>
    <c:legend>
      <c:legendPos val="r"/>
      <c:legendEntry>
        <c:idx val="2"/>
        <c:delete val="1"/>
      </c:legendEntry>
      <c:legendEntry>
        <c:idx val="3"/>
        <c:delete val="1"/>
      </c:legendEntry>
      <c:layout>
        <c:manualLayout>
          <c:xMode val="edge"/>
          <c:yMode val="edge"/>
          <c:x val="0.68891697842473154"/>
          <c:y val="8.8628633335035248E-2"/>
          <c:w val="0.30819463006796982"/>
          <c:h val="0.4509376816907259"/>
        </c:manualLayout>
      </c:layout>
    </c:legend>
    <c:plotVisOnly val="1"/>
    <c:dispBlanksAs val="gap"/>
  </c:chart>
  <c:spPr>
    <a:ln>
      <a:noFill/>
    </a:ln>
  </c:spPr>
  <c:txPr>
    <a:bodyPr/>
    <a:lstStyle/>
    <a:p>
      <a:pPr>
        <a:defRPr sz="1000"/>
      </a:pPr>
      <a:endParaRPr lang="lt-LT"/>
    </a:p>
  </c:txPr>
  <c:externalData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20565351896223"/>
          <c:y val="9.6338878917919243E-2"/>
          <c:w val="0.61436051561859251"/>
          <c:h val="0.81350632786119959"/>
        </c:manualLayout>
      </c:layout>
      <c:scatterChart>
        <c:scatterStyle val="lineMarker"/>
        <c:ser>
          <c:idx val="0"/>
          <c:order val="0"/>
          <c:tx>
            <c:strRef>
              <c:f>Calculation!$CC$38</c:f>
              <c:strCache>
                <c:ptCount val="1"/>
                <c:pt idx="0">
                  <c:v>7 Konica 8050 po kalibravimo  FOGRA39 ICC </c:v>
                </c:pt>
              </c:strCache>
            </c:strRef>
          </c:tx>
          <c:spPr>
            <a:ln w="28575">
              <a:noFill/>
            </a:ln>
          </c:spPr>
          <c:marker>
            <c:symbol val="diamond"/>
            <c:size val="2"/>
          </c:marker>
          <c:trendline>
            <c:spPr>
              <a:ln w="25400">
                <a:solidFill>
                  <a:srgbClr val="0070C0"/>
                </a:solidFill>
              </a:ln>
            </c:spPr>
            <c:trendlineType val="linear"/>
            <c:dispEq val="1"/>
            <c:trendlineLbl>
              <c:layout>
                <c:manualLayout>
                  <c:x val="0.27024878809121849"/>
                  <c:y val="0.33940179091739997"/>
                </c:manualLayout>
              </c:layout>
              <c:numFmt formatCode="General" sourceLinked="0"/>
            </c:trendlineLbl>
          </c:trendline>
          <c:xVal>
            <c:numRef>
              <c:f>Calculation!$L$40:$L$1524</c:f>
              <c:numCache>
                <c:formatCode>0.000</c:formatCode>
                <c:ptCount val="1485"/>
                <c:pt idx="0">
                  <c:v>93.858794259256058</c:v>
                </c:pt>
                <c:pt idx="1">
                  <c:v>89.149889388983652</c:v>
                </c:pt>
                <c:pt idx="2">
                  <c:v>84.289275469729503</c:v>
                </c:pt>
                <c:pt idx="3">
                  <c:v>79.254547232470458</c:v>
                </c:pt>
                <c:pt idx="4">
                  <c:v>74.125784967170318</c:v>
                </c:pt>
                <c:pt idx="5">
                  <c:v>66.399920712039119</c:v>
                </c:pt>
                <c:pt idx="6">
                  <c:v>59.039017759212008</c:v>
                </c:pt>
                <c:pt idx="7">
                  <c:v>52.862774430713444</c:v>
                </c:pt>
                <c:pt idx="8">
                  <c:v>47.387946756965974</c:v>
                </c:pt>
                <c:pt idx="9">
                  <c:v>90.607318113177456</c:v>
                </c:pt>
                <c:pt idx="10">
                  <c:v>85.964465968968781</c:v>
                </c:pt>
                <c:pt idx="11">
                  <c:v>81.26842565775388</c:v>
                </c:pt>
                <c:pt idx="12">
                  <c:v>76.298790064208333</c:v>
                </c:pt>
                <c:pt idx="13">
                  <c:v>71.218087366445758</c:v>
                </c:pt>
                <c:pt idx="14">
                  <c:v>63.657267782850845</c:v>
                </c:pt>
                <c:pt idx="15">
                  <c:v>56.474369987839374</c:v>
                </c:pt>
                <c:pt idx="16">
                  <c:v>50.422068589213794</c:v>
                </c:pt>
                <c:pt idx="17">
                  <c:v>45.042350748360263</c:v>
                </c:pt>
                <c:pt idx="18">
                  <c:v>86.914258461419891</c:v>
                </c:pt>
                <c:pt idx="19">
                  <c:v>82.517588652493558</c:v>
                </c:pt>
                <c:pt idx="20">
                  <c:v>78.01996280598398</c:v>
                </c:pt>
                <c:pt idx="21">
                  <c:v>73.184412004943709</c:v>
                </c:pt>
                <c:pt idx="22">
                  <c:v>68.226278388579658</c:v>
                </c:pt>
                <c:pt idx="23">
                  <c:v>60.887803698261486</c:v>
                </c:pt>
                <c:pt idx="24">
                  <c:v>53.883223754628894</c:v>
                </c:pt>
                <c:pt idx="25">
                  <c:v>47.888106969192194</c:v>
                </c:pt>
                <c:pt idx="26">
                  <c:v>42.496478528866</c:v>
                </c:pt>
                <c:pt idx="27">
                  <c:v>82.944123949581169</c:v>
                </c:pt>
                <c:pt idx="28">
                  <c:v>78.693286914263609</c:v>
                </c:pt>
                <c:pt idx="29">
                  <c:v>74.351688861271072</c:v>
                </c:pt>
                <c:pt idx="30">
                  <c:v>69.736013715141027</c:v>
                </c:pt>
                <c:pt idx="31">
                  <c:v>65.000387607164058</c:v>
                </c:pt>
                <c:pt idx="32">
                  <c:v>57.916034169308944</c:v>
                </c:pt>
                <c:pt idx="33">
                  <c:v>51.121051429608244</c:v>
                </c:pt>
                <c:pt idx="34">
                  <c:v>45.270224612291194</c:v>
                </c:pt>
                <c:pt idx="35">
                  <c:v>39.97387041852717</c:v>
                </c:pt>
                <c:pt idx="36">
                  <c:v>78.953348179678088</c:v>
                </c:pt>
                <c:pt idx="37">
                  <c:v>74.808262502602958</c:v>
                </c:pt>
                <c:pt idx="38">
                  <c:v>70.606200024829178</c:v>
                </c:pt>
                <c:pt idx="39">
                  <c:v>66.216083216495079</c:v>
                </c:pt>
                <c:pt idx="40">
                  <c:v>61.713310070090301</c:v>
                </c:pt>
                <c:pt idx="41">
                  <c:v>54.897784064156895</c:v>
                </c:pt>
                <c:pt idx="42">
                  <c:v>48.332160368884381</c:v>
                </c:pt>
                <c:pt idx="43">
                  <c:v>42.651920792476595</c:v>
                </c:pt>
                <c:pt idx="44">
                  <c:v>37.480369020846894</c:v>
                </c:pt>
                <c:pt idx="45">
                  <c:v>73.211806973602535</c:v>
                </c:pt>
                <c:pt idx="46">
                  <c:v>69.268994848587312</c:v>
                </c:pt>
                <c:pt idx="47">
                  <c:v>65.302330233112258</c:v>
                </c:pt>
                <c:pt idx="48">
                  <c:v>61.148318636939578</c:v>
                </c:pt>
                <c:pt idx="49">
                  <c:v>56.904728552735094</c:v>
                </c:pt>
                <c:pt idx="50">
                  <c:v>50.558203650295944</c:v>
                </c:pt>
                <c:pt idx="51">
                  <c:v>44.402735607427218</c:v>
                </c:pt>
                <c:pt idx="52">
                  <c:v>38.908725205616044</c:v>
                </c:pt>
                <c:pt idx="53">
                  <c:v>33.79397420121181</c:v>
                </c:pt>
                <c:pt idx="54">
                  <c:v>67.570963607399932</c:v>
                </c:pt>
                <c:pt idx="55">
                  <c:v>63.853708771212922</c:v>
                </c:pt>
                <c:pt idx="56">
                  <c:v>60.138960378183263</c:v>
                </c:pt>
                <c:pt idx="57">
                  <c:v>56.225715054028626</c:v>
                </c:pt>
                <c:pt idx="58">
                  <c:v>52.236867091997794</c:v>
                </c:pt>
                <c:pt idx="59">
                  <c:v>46.333809942056114</c:v>
                </c:pt>
                <c:pt idx="60">
                  <c:v>40.570898481545946</c:v>
                </c:pt>
                <c:pt idx="61">
                  <c:v>35.274503247808013</c:v>
                </c:pt>
                <c:pt idx="62">
                  <c:v>30.234853604065137</c:v>
                </c:pt>
                <c:pt idx="63">
                  <c:v>62.283490784944732</c:v>
                </c:pt>
                <c:pt idx="64">
                  <c:v>58.817459652714476</c:v>
                </c:pt>
                <c:pt idx="65">
                  <c:v>55.375545526407137</c:v>
                </c:pt>
                <c:pt idx="66">
                  <c:v>51.776058851755579</c:v>
                </c:pt>
                <c:pt idx="67">
                  <c:v>48.076910520140189</c:v>
                </c:pt>
                <c:pt idx="68">
                  <c:v>42.459411085382072</c:v>
                </c:pt>
                <c:pt idx="69">
                  <c:v>36.948495861539485</c:v>
                </c:pt>
                <c:pt idx="70">
                  <c:v>31.898712237068924</c:v>
                </c:pt>
                <c:pt idx="71">
                  <c:v>27.086755922722226</c:v>
                </c:pt>
                <c:pt idx="72">
                  <c:v>57.121051419732844</c:v>
                </c:pt>
                <c:pt idx="73">
                  <c:v>53.925402511548803</c:v>
                </c:pt>
                <c:pt idx="74">
                  <c:v>50.776624972012144</c:v>
                </c:pt>
                <c:pt idx="75">
                  <c:v>47.528061189170231</c:v>
                </c:pt>
                <c:pt idx="76">
                  <c:v>44.143739756641999</c:v>
                </c:pt>
                <c:pt idx="77">
                  <c:v>38.761178437688301</c:v>
                </c:pt>
                <c:pt idx="78">
                  <c:v>33.459637363616167</c:v>
                </c:pt>
                <c:pt idx="79">
                  <c:v>28.701390026609715</c:v>
                </c:pt>
                <c:pt idx="80">
                  <c:v>24.211883355772695</c:v>
                </c:pt>
                <c:pt idx="81">
                  <c:v>93.097712799316227</c:v>
                </c:pt>
                <c:pt idx="82">
                  <c:v>88.370877071856086</c:v>
                </c:pt>
                <c:pt idx="83">
                  <c:v>83.590546089587903</c:v>
                </c:pt>
                <c:pt idx="84">
                  <c:v>78.648270427415781</c:v>
                </c:pt>
                <c:pt idx="85">
                  <c:v>73.596471254180358</c:v>
                </c:pt>
                <c:pt idx="86">
                  <c:v>65.934285672485601</c:v>
                </c:pt>
                <c:pt idx="87">
                  <c:v>58.657776115842744</c:v>
                </c:pt>
                <c:pt idx="88">
                  <c:v>52.615991810919262</c:v>
                </c:pt>
                <c:pt idx="89">
                  <c:v>47.303194141113799</c:v>
                </c:pt>
                <c:pt idx="90">
                  <c:v>89.832624238500657</c:v>
                </c:pt>
                <c:pt idx="91">
                  <c:v>85.305258708503658</c:v>
                </c:pt>
                <c:pt idx="92">
                  <c:v>80.665719691197623</c:v>
                </c:pt>
                <c:pt idx="93">
                  <c:v>75.778165376854574</c:v>
                </c:pt>
                <c:pt idx="94">
                  <c:v>70.781710856469516</c:v>
                </c:pt>
                <c:pt idx="95">
                  <c:v>63.30399792841007</c:v>
                </c:pt>
                <c:pt idx="96">
                  <c:v>56.218799966772011</c:v>
                </c:pt>
                <c:pt idx="97">
                  <c:v>50.306476023089999</c:v>
                </c:pt>
                <c:pt idx="98">
                  <c:v>45.088641555112538</c:v>
                </c:pt>
                <c:pt idx="99">
                  <c:v>86.265849582911699</c:v>
                </c:pt>
                <c:pt idx="100">
                  <c:v>81.856866528747133</c:v>
                </c:pt>
                <c:pt idx="101">
                  <c:v>77.383616155756158</c:v>
                </c:pt>
                <c:pt idx="102">
                  <c:v>72.613718682944338</c:v>
                </c:pt>
                <c:pt idx="103">
                  <c:v>67.738694587701573</c:v>
                </c:pt>
                <c:pt idx="104">
                  <c:v>60.523838531923531</c:v>
                </c:pt>
                <c:pt idx="105">
                  <c:v>53.655635695591116</c:v>
                </c:pt>
                <c:pt idx="106">
                  <c:v>47.805438188211753</c:v>
                </c:pt>
                <c:pt idx="107">
                  <c:v>42.561308874770013</c:v>
                </c:pt>
                <c:pt idx="108">
                  <c:v>82.338348840759451</c:v>
                </c:pt>
                <c:pt idx="109">
                  <c:v>78.080255330887553</c:v>
                </c:pt>
                <c:pt idx="110">
                  <c:v>73.785493635449541</c:v>
                </c:pt>
                <c:pt idx="111">
                  <c:v>69.207009844930525</c:v>
                </c:pt>
                <c:pt idx="112">
                  <c:v>64.518934568854789</c:v>
                </c:pt>
                <c:pt idx="113">
                  <c:v>57.565135695223681</c:v>
                </c:pt>
                <c:pt idx="114">
                  <c:v>50.903610584767044</c:v>
                </c:pt>
                <c:pt idx="115">
                  <c:v>45.141479266671993</c:v>
                </c:pt>
                <c:pt idx="116">
                  <c:v>39.913446896695895</c:v>
                </c:pt>
                <c:pt idx="117">
                  <c:v>78.337449886565508</c:v>
                </c:pt>
                <c:pt idx="118">
                  <c:v>74.245648559445655</c:v>
                </c:pt>
                <c:pt idx="119">
                  <c:v>70.127551445528468</c:v>
                </c:pt>
                <c:pt idx="120">
                  <c:v>65.758445133548278</c:v>
                </c:pt>
                <c:pt idx="121">
                  <c:v>61.276495197376356</c:v>
                </c:pt>
                <c:pt idx="122">
                  <c:v>54.579801714041999</c:v>
                </c:pt>
                <c:pt idx="123">
                  <c:v>48.126318830851318</c:v>
                </c:pt>
                <c:pt idx="124">
                  <c:v>42.481868115301744</c:v>
                </c:pt>
                <c:pt idx="125">
                  <c:v>37.311388160018844</c:v>
                </c:pt>
                <c:pt idx="126">
                  <c:v>72.567694782751573</c:v>
                </c:pt>
                <c:pt idx="127">
                  <c:v>68.694922475290497</c:v>
                </c:pt>
                <c:pt idx="128">
                  <c:v>64.841512455803027</c:v>
                </c:pt>
                <c:pt idx="129">
                  <c:v>60.757450065051998</c:v>
                </c:pt>
                <c:pt idx="130">
                  <c:v>56.561476922931163</c:v>
                </c:pt>
                <c:pt idx="131">
                  <c:v>50.26331811612895</c:v>
                </c:pt>
                <c:pt idx="132">
                  <c:v>44.159405119417144</c:v>
                </c:pt>
                <c:pt idx="133">
                  <c:v>38.74330239886185</c:v>
                </c:pt>
                <c:pt idx="134">
                  <c:v>33.717378533245999</c:v>
                </c:pt>
                <c:pt idx="135">
                  <c:v>66.876934507237749</c:v>
                </c:pt>
                <c:pt idx="136">
                  <c:v>63.247260659984995</c:v>
                </c:pt>
                <c:pt idx="137">
                  <c:v>59.647731066557327</c:v>
                </c:pt>
                <c:pt idx="138">
                  <c:v>55.840905655757894</c:v>
                </c:pt>
                <c:pt idx="139">
                  <c:v>51.929947331059438</c:v>
                </c:pt>
                <c:pt idx="140">
                  <c:v>46.034520746993962</c:v>
                </c:pt>
                <c:pt idx="141">
                  <c:v>40.292592627276122</c:v>
                </c:pt>
                <c:pt idx="142">
                  <c:v>35.128662601601903</c:v>
                </c:pt>
                <c:pt idx="143">
                  <c:v>30.279885626197231</c:v>
                </c:pt>
                <c:pt idx="144">
                  <c:v>61.510058591109839</c:v>
                </c:pt>
                <c:pt idx="145">
                  <c:v>58.196394798911363</c:v>
                </c:pt>
                <c:pt idx="146">
                  <c:v>54.812082651961994</c:v>
                </c:pt>
                <c:pt idx="147">
                  <c:v>51.261664423919044</c:v>
                </c:pt>
                <c:pt idx="148">
                  <c:v>47.625711115751663</c:v>
                </c:pt>
                <c:pt idx="149">
                  <c:v>42.098490754604406</c:v>
                </c:pt>
                <c:pt idx="150">
                  <c:v>36.695860346604213</c:v>
                </c:pt>
                <c:pt idx="151">
                  <c:v>31.79698078997292</c:v>
                </c:pt>
                <c:pt idx="152">
                  <c:v>27.160736877454429</c:v>
                </c:pt>
                <c:pt idx="153">
                  <c:v>56.252967360672706</c:v>
                </c:pt>
                <c:pt idx="154">
                  <c:v>53.298136356823498</c:v>
                </c:pt>
                <c:pt idx="155">
                  <c:v>50.118422216056011</c:v>
                </c:pt>
                <c:pt idx="156">
                  <c:v>46.821719333857963</c:v>
                </c:pt>
                <c:pt idx="157">
                  <c:v>43.46036654072023</c:v>
                </c:pt>
                <c:pt idx="158">
                  <c:v>38.302865984761723</c:v>
                </c:pt>
                <c:pt idx="159">
                  <c:v>33.250856065139196</c:v>
                </c:pt>
                <c:pt idx="160">
                  <c:v>28.645362187728129</c:v>
                </c:pt>
                <c:pt idx="161">
                  <c:v>24.26820794194947</c:v>
                </c:pt>
                <c:pt idx="162">
                  <c:v>92.389759040936298</c:v>
                </c:pt>
                <c:pt idx="163">
                  <c:v>87.679044916799057</c:v>
                </c:pt>
                <c:pt idx="164">
                  <c:v>83.046337722727188</c:v>
                </c:pt>
                <c:pt idx="165">
                  <c:v>78.167789427772234</c:v>
                </c:pt>
                <c:pt idx="166">
                  <c:v>73.163611677921452</c:v>
                </c:pt>
                <c:pt idx="167">
                  <c:v>65.670163257878386</c:v>
                </c:pt>
                <c:pt idx="168">
                  <c:v>58.550012624982159</c:v>
                </c:pt>
                <c:pt idx="169">
                  <c:v>52.564624236400192</c:v>
                </c:pt>
                <c:pt idx="170">
                  <c:v>47.264337608577463</c:v>
                </c:pt>
                <c:pt idx="171">
                  <c:v>89.107136050565558</c:v>
                </c:pt>
                <c:pt idx="172">
                  <c:v>84.658214176076058</c:v>
                </c:pt>
                <c:pt idx="173">
                  <c:v>80.149747047797959</c:v>
                </c:pt>
                <c:pt idx="174">
                  <c:v>75.370903188841979</c:v>
                </c:pt>
                <c:pt idx="175">
                  <c:v>70.457557483516297</c:v>
                </c:pt>
                <c:pt idx="176">
                  <c:v>63.051748261231744</c:v>
                </c:pt>
                <c:pt idx="177">
                  <c:v>56.022948792760012</c:v>
                </c:pt>
                <c:pt idx="178">
                  <c:v>50.168831378602377</c:v>
                </c:pt>
                <c:pt idx="179">
                  <c:v>45.007621124689344</c:v>
                </c:pt>
                <c:pt idx="180">
                  <c:v>85.566122786829581</c:v>
                </c:pt>
                <c:pt idx="181">
                  <c:v>81.230232415396998</c:v>
                </c:pt>
                <c:pt idx="182">
                  <c:v>76.913929606684604</c:v>
                </c:pt>
                <c:pt idx="183">
                  <c:v>72.218828874625089</c:v>
                </c:pt>
                <c:pt idx="184">
                  <c:v>67.382921611884058</c:v>
                </c:pt>
                <c:pt idx="185">
                  <c:v>60.243523095919329</c:v>
                </c:pt>
                <c:pt idx="186">
                  <c:v>53.454868413791388</c:v>
                </c:pt>
                <c:pt idx="187">
                  <c:v>47.672263273389277</c:v>
                </c:pt>
                <c:pt idx="188">
                  <c:v>42.493165466762044</c:v>
                </c:pt>
                <c:pt idx="189">
                  <c:v>81.612499672850888</c:v>
                </c:pt>
                <c:pt idx="190">
                  <c:v>77.440837500073883</c:v>
                </c:pt>
                <c:pt idx="191">
                  <c:v>73.278507777653516</c:v>
                </c:pt>
                <c:pt idx="192">
                  <c:v>68.801819406278227</c:v>
                </c:pt>
                <c:pt idx="193">
                  <c:v>64.185497531517726</c:v>
                </c:pt>
                <c:pt idx="194">
                  <c:v>57.274060992121363</c:v>
                </c:pt>
                <c:pt idx="195">
                  <c:v>50.661216213121413</c:v>
                </c:pt>
                <c:pt idx="196">
                  <c:v>44.991695929143646</c:v>
                </c:pt>
                <c:pt idx="197">
                  <c:v>39.877328047781091</c:v>
                </c:pt>
                <c:pt idx="198">
                  <c:v>77.589321240593819</c:v>
                </c:pt>
                <c:pt idx="199">
                  <c:v>73.600835886750104</c:v>
                </c:pt>
                <c:pt idx="200">
                  <c:v>69.582431065760858</c:v>
                </c:pt>
                <c:pt idx="201">
                  <c:v>65.348296819308075</c:v>
                </c:pt>
                <c:pt idx="202">
                  <c:v>60.977649779717112</c:v>
                </c:pt>
                <c:pt idx="203">
                  <c:v>54.288978115790009</c:v>
                </c:pt>
                <c:pt idx="204">
                  <c:v>47.845282445221997</c:v>
                </c:pt>
                <c:pt idx="205">
                  <c:v>42.309608301229055</c:v>
                </c:pt>
                <c:pt idx="206">
                  <c:v>37.294703186652448</c:v>
                </c:pt>
                <c:pt idx="207">
                  <c:v>71.90420698829746</c:v>
                </c:pt>
                <c:pt idx="208">
                  <c:v>68.130145108554046</c:v>
                </c:pt>
                <c:pt idx="209">
                  <c:v>64.397468338301408</c:v>
                </c:pt>
                <c:pt idx="210">
                  <c:v>60.401508762404816</c:v>
                </c:pt>
                <c:pt idx="211">
                  <c:v>56.266092475737295</c:v>
                </c:pt>
                <c:pt idx="212">
                  <c:v>50.004483135570922</c:v>
                </c:pt>
                <c:pt idx="213">
                  <c:v>43.945509683799344</c:v>
                </c:pt>
                <c:pt idx="214">
                  <c:v>38.613005028654101</c:v>
                </c:pt>
                <c:pt idx="215">
                  <c:v>33.697566822519612</c:v>
                </c:pt>
                <c:pt idx="216">
                  <c:v>66.277935753897353</c:v>
                </c:pt>
                <c:pt idx="217">
                  <c:v>62.723950193708063</c:v>
                </c:pt>
                <c:pt idx="218">
                  <c:v>59.274010254308209</c:v>
                </c:pt>
                <c:pt idx="219">
                  <c:v>55.505381209477036</c:v>
                </c:pt>
                <c:pt idx="220">
                  <c:v>51.598697985749155</c:v>
                </c:pt>
                <c:pt idx="221">
                  <c:v>45.7756881778216</c:v>
                </c:pt>
                <c:pt idx="222">
                  <c:v>40.127878063919525</c:v>
                </c:pt>
                <c:pt idx="223">
                  <c:v>35.029322420691962</c:v>
                </c:pt>
                <c:pt idx="224">
                  <c:v>30.247625597152087</c:v>
                </c:pt>
                <c:pt idx="225">
                  <c:v>60.855714718013104</c:v>
                </c:pt>
                <c:pt idx="226">
                  <c:v>57.571800023171392</c:v>
                </c:pt>
                <c:pt idx="227">
                  <c:v>54.331088430661794</c:v>
                </c:pt>
                <c:pt idx="228">
                  <c:v>50.820161224986393</c:v>
                </c:pt>
                <c:pt idx="229">
                  <c:v>47.192546289730466</c:v>
                </c:pt>
                <c:pt idx="230">
                  <c:v>41.760225356660172</c:v>
                </c:pt>
                <c:pt idx="231">
                  <c:v>36.472799908347355</c:v>
                </c:pt>
                <c:pt idx="232">
                  <c:v>31.657409925102748</c:v>
                </c:pt>
                <c:pt idx="233">
                  <c:v>27.103680327610835</c:v>
                </c:pt>
                <c:pt idx="234">
                  <c:v>55.482900723343825</c:v>
                </c:pt>
                <c:pt idx="235">
                  <c:v>52.498576725930057</c:v>
                </c:pt>
                <c:pt idx="236">
                  <c:v>49.445162935331069</c:v>
                </c:pt>
                <c:pt idx="237">
                  <c:v>46.212229744083913</c:v>
                </c:pt>
                <c:pt idx="238">
                  <c:v>42.892243343917229</c:v>
                </c:pt>
                <c:pt idx="239">
                  <c:v>37.841483528521444</c:v>
                </c:pt>
                <c:pt idx="240">
                  <c:v>32.911396619301975</c:v>
                </c:pt>
                <c:pt idx="241">
                  <c:v>28.431058655809135</c:v>
                </c:pt>
                <c:pt idx="242">
                  <c:v>24.185735914592289</c:v>
                </c:pt>
                <c:pt idx="243">
                  <c:v>91.685544359073049</c:v>
                </c:pt>
                <c:pt idx="244">
                  <c:v>87.041177955506271</c:v>
                </c:pt>
                <c:pt idx="245">
                  <c:v>82.420337654205255</c:v>
                </c:pt>
                <c:pt idx="246">
                  <c:v>77.593968476026888</c:v>
                </c:pt>
                <c:pt idx="247">
                  <c:v>72.663562254226989</c:v>
                </c:pt>
                <c:pt idx="248">
                  <c:v>65.260837785972427</c:v>
                </c:pt>
                <c:pt idx="249">
                  <c:v>58.258119476296045</c:v>
                </c:pt>
                <c:pt idx="250">
                  <c:v>52.439112881959367</c:v>
                </c:pt>
                <c:pt idx="251">
                  <c:v>47.325303048065663</c:v>
                </c:pt>
                <c:pt idx="252">
                  <c:v>88.375417903664072</c:v>
                </c:pt>
                <c:pt idx="253">
                  <c:v>83.973106717702748</c:v>
                </c:pt>
                <c:pt idx="254">
                  <c:v>79.551708865497858</c:v>
                </c:pt>
                <c:pt idx="255">
                  <c:v>74.814198397852309</c:v>
                </c:pt>
                <c:pt idx="256">
                  <c:v>69.948240052422378</c:v>
                </c:pt>
                <c:pt idx="257">
                  <c:v>62.694756021265164</c:v>
                </c:pt>
                <c:pt idx="258">
                  <c:v>55.832318516422063</c:v>
                </c:pt>
                <c:pt idx="259">
                  <c:v>50.112646167960094</c:v>
                </c:pt>
                <c:pt idx="260">
                  <c:v>45.065435833625699</c:v>
                </c:pt>
                <c:pt idx="261">
                  <c:v>84.794375189411582</c:v>
                </c:pt>
                <c:pt idx="262">
                  <c:v>80.554476945933573</c:v>
                </c:pt>
                <c:pt idx="263">
                  <c:v>76.328357895284526</c:v>
                </c:pt>
                <c:pt idx="264">
                  <c:v>71.661943358198201</c:v>
                </c:pt>
                <c:pt idx="265">
                  <c:v>66.865004683505276</c:v>
                </c:pt>
                <c:pt idx="266">
                  <c:v>59.892396104603762</c:v>
                </c:pt>
                <c:pt idx="267">
                  <c:v>53.283325828838613</c:v>
                </c:pt>
                <c:pt idx="268">
                  <c:v>47.625456545191163</c:v>
                </c:pt>
                <c:pt idx="269">
                  <c:v>42.540566756117954</c:v>
                </c:pt>
                <c:pt idx="270">
                  <c:v>80.916469315624909</c:v>
                </c:pt>
                <c:pt idx="271">
                  <c:v>76.807804243346666</c:v>
                </c:pt>
                <c:pt idx="272">
                  <c:v>72.756999014179755</c:v>
                </c:pt>
                <c:pt idx="273">
                  <c:v>68.302693795841463</c:v>
                </c:pt>
                <c:pt idx="274">
                  <c:v>63.705313061839163</c:v>
                </c:pt>
                <c:pt idx="275">
                  <c:v>56.931185236286346</c:v>
                </c:pt>
                <c:pt idx="276">
                  <c:v>50.476682812566594</c:v>
                </c:pt>
                <c:pt idx="277">
                  <c:v>44.932769664795245</c:v>
                </c:pt>
                <c:pt idx="278">
                  <c:v>39.923663853225975</c:v>
                </c:pt>
                <c:pt idx="279">
                  <c:v>76.976916418814881</c:v>
                </c:pt>
                <c:pt idx="280">
                  <c:v>72.998680125733912</c:v>
                </c:pt>
                <c:pt idx="281">
                  <c:v>69.108101130381755</c:v>
                </c:pt>
                <c:pt idx="282">
                  <c:v>64.891469161619227</c:v>
                </c:pt>
                <c:pt idx="283">
                  <c:v>60.52225462468148</c:v>
                </c:pt>
                <c:pt idx="284">
                  <c:v>53.952475536403028</c:v>
                </c:pt>
                <c:pt idx="285">
                  <c:v>47.654973153107044</c:v>
                </c:pt>
                <c:pt idx="286">
                  <c:v>42.24330473927629</c:v>
                </c:pt>
                <c:pt idx="287">
                  <c:v>37.338207310444737</c:v>
                </c:pt>
                <c:pt idx="288">
                  <c:v>71.262703496545015</c:v>
                </c:pt>
                <c:pt idx="289">
                  <c:v>67.493202316587258</c:v>
                </c:pt>
                <c:pt idx="290">
                  <c:v>63.826629083475076</c:v>
                </c:pt>
                <c:pt idx="291">
                  <c:v>59.833841900515999</c:v>
                </c:pt>
                <c:pt idx="292">
                  <c:v>55.713685900186647</c:v>
                </c:pt>
                <c:pt idx="293">
                  <c:v>49.64306847040875</c:v>
                </c:pt>
                <c:pt idx="294">
                  <c:v>43.790675674295201</c:v>
                </c:pt>
                <c:pt idx="295">
                  <c:v>38.569434114876451</c:v>
                </c:pt>
                <c:pt idx="296">
                  <c:v>33.720713689229463</c:v>
                </c:pt>
                <c:pt idx="297">
                  <c:v>65.578593170535058</c:v>
                </c:pt>
                <c:pt idx="298">
                  <c:v>62.038890446024268</c:v>
                </c:pt>
                <c:pt idx="299">
                  <c:v>58.596989121615877</c:v>
                </c:pt>
                <c:pt idx="300">
                  <c:v>54.828006977436274</c:v>
                </c:pt>
                <c:pt idx="301">
                  <c:v>50.962728900110363</c:v>
                </c:pt>
                <c:pt idx="302">
                  <c:v>45.393783452500948</c:v>
                </c:pt>
                <c:pt idx="303">
                  <c:v>40.002143956833166</c:v>
                </c:pt>
                <c:pt idx="304">
                  <c:v>35.001009859421544</c:v>
                </c:pt>
                <c:pt idx="305">
                  <c:v>30.244493497093757</c:v>
                </c:pt>
                <c:pt idx="306">
                  <c:v>60.124736141230471</c:v>
                </c:pt>
                <c:pt idx="307">
                  <c:v>56.861367861389994</c:v>
                </c:pt>
                <c:pt idx="308">
                  <c:v>53.645757587769324</c:v>
                </c:pt>
                <c:pt idx="309">
                  <c:v>50.167536777427863</c:v>
                </c:pt>
                <c:pt idx="310">
                  <c:v>46.602128065071312</c:v>
                </c:pt>
                <c:pt idx="311">
                  <c:v>41.391681191101874</c:v>
                </c:pt>
                <c:pt idx="312">
                  <c:v>36.320209460031997</c:v>
                </c:pt>
                <c:pt idx="313">
                  <c:v>31.59789517355199</c:v>
                </c:pt>
                <c:pt idx="314">
                  <c:v>27.079260545980127</c:v>
                </c:pt>
                <c:pt idx="315">
                  <c:v>54.731735421845812</c:v>
                </c:pt>
                <c:pt idx="316">
                  <c:v>51.770113150417558</c:v>
                </c:pt>
                <c:pt idx="317">
                  <c:v>48.79189977580937</c:v>
                </c:pt>
                <c:pt idx="318">
                  <c:v>45.645251144572562</c:v>
                </c:pt>
                <c:pt idx="319">
                  <c:v>42.410518708201813</c:v>
                </c:pt>
                <c:pt idx="320">
                  <c:v>37.506119178935563</c:v>
                </c:pt>
                <c:pt idx="321">
                  <c:v>32.707219155124598</c:v>
                </c:pt>
                <c:pt idx="322">
                  <c:v>28.318012026239828</c:v>
                </c:pt>
                <c:pt idx="323">
                  <c:v>24.139735938205249</c:v>
                </c:pt>
                <c:pt idx="324">
                  <c:v>90.980461678214027</c:v>
                </c:pt>
                <c:pt idx="325">
                  <c:v>86.402980450817893</c:v>
                </c:pt>
                <c:pt idx="326">
                  <c:v>81.759805530508658</c:v>
                </c:pt>
                <c:pt idx="327">
                  <c:v>76.980492653509089</c:v>
                </c:pt>
                <c:pt idx="328">
                  <c:v>72.127829634920403</c:v>
                </c:pt>
                <c:pt idx="329">
                  <c:v>64.802070831478957</c:v>
                </c:pt>
                <c:pt idx="330">
                  <c:v>57.9095261061656</c:v>
                </c:pt>
                <c:pt idx="331">
                  <c:v>52.274471883753726</c:v>
                </c:pt>
                <c:pt idx="332">
                  <c:v>47.378070627678596</c:v>
                </c:pt>
                <c:pt idx="333">
                  <c:v>87.647013923264865</c:v>
                </c:pt>
                <c:pt idx="334">
                  <c:v>83.279523923233327</c:v>
                </c:pt>
                <c:pt idx="335">
                  <c:v>78.911781463265697</c:v>
                </c:pt>
                <c:pt idx="336">
                  <c:v>74.203365231282334</c:v>
                </c:pt>
                <c:pt idx="337">
                  <c:v>69.384214656902827</c:v>
                </c:pt>
                <c:pt idx="338">
                  <c:v>62.297698010203405</c:v>
                </c:pt>
                <c:pt idx="339">
                  <c:v>55.622092699904513</c:v>
                </c:pt>
                <c:pt idx="340">
                  <c:v>50.054003417207042</c:v>
                </c:pt>
                <c:pt idx="341">
                  <c:v>45.1398251625074</c:v>
                </c:pt>
                <c:pt idx="342">
                  <c:v>84.020927383837261</c:v>
                </c:pt>
                <c:pt idx="343">
                  <c:v>79.861446514692958</c:v>
                </c:pt>
                <c:pt idx="344">
                  <c:v>75.679263709525628</c:v>
                </c:pt>
                <c:pt idx="345">
                  <c:v>71.041069151304427</c:v>
                </c:pt>
                <c:pt idx="346">
                  <c:v>66.299927349304127</c:v>
                </c:pt>
                <c:pt idx="347">
                  <c:v>59.506911978247899</c:v>
                </c:pt>
                <c:pt idx="348">
                  <c:v>53.089778236916011</c:v>
                </c:pt>
                <c:pt idx="349">
                  <c:v>47.575648820881113</c:v>
                </c:pt>
                <c:pt idx="350">
                  <c:v>42.605449676230045</c:v>
                </c:pt>
                <c:pt idx="351">
                  <c:v>80.232167489741627</c:v>
                </c:pt>
                <c:pt idx="352">
                  <c:v>76.161890368855978</c:v>
                </c:pt>
                <c:pt idx="353">
                  <c:v>72.191475942844818</c:v>
                </c:pt>
                <c:pt idx="354">
                  <c:v>67.746336166208053</c:v>
                </c:pt>
                <c:pt idx="355">
                  <c:v>63.167921934335013</c:v>
                </c:pt>
                <c:pt idx="356">
                  <c:v>56.556876953920245</c:v>
                </c:pt>
                <c:pt idx="357">
                  <c:v>50.283027611077394</c:v>
                </c:pt>
                <c:pt idx="358">
                  <c:v>44.872477700571487</c:v>
                </c:pt>
                <c:pt idx="359">
                  <c:v>39.970416459658736</c:v>
                </c:pt>
                <c:pt idx="360">
                  <c:v>76.382667391745557</c:v>
                </c:pt>
                <c:pt idx="361">
                  <c:v>72.387736308480356</c:v>
                </c:pt>
                <c:pt idx="362">
                  <c:v>68.61093770070778</c:v>
                </c:pt>
                <c:pt idx="363">
                  <c:v>64.384073464149267</c:v>
                </c:pt>
                <c:pt idx="364">
                  <c:v>59.999332997539646</c:v>
                </c:pt>
                <c:pt idx="365">
                  <c:v>53.585472284801163</c:v>
                </c:pt>
                <c:pt idx="366">
                  <c:v>47.465821838062645</c:v>
                </c:pt>
                <c:pt idx="367">
                  <c:v>42.177458845340297</c:v>
                </c:pt>
                <c:pt idx="368">
                  <c:v>37.366989756824545</c:v>
                </c:pt>
                <c:pt idx="369">
                  <c:v>70.602284064631618</c:v>
                </c:pt>
                <c:pt idx="370">
                  <c:v>66.816725106627658</c:v>
                </c:pt>
                <c:pt idx="371">
                  <c:v>63.194632316136413</c:v>
                </c:pt>
                <c:pt idx="372">
                  <c:v>59.203010648719413</c:v>
                </c:pt>
                <c:pt idx="373">
                  <c:v>55.106091708261545</c:v>
                </c:pt>
                <c:pt idx="374">
                  <c:v>49.237458119211254</c:v>
                </c:pt>
                <c:pt idx="375">
                  <c:v>43.595309216125813</c:v>
                </c:pt>
                <c:pt idx="376">
                  <c:v>38.49770190756</c:v>
                </c:pt>
                <c:pt idx="377">
                  <c:v>33.725507192222061</c:v>
                </c:pt>
                <c:pt idx="378">
                  <c:v>64.827475649855714</c:v>
                </c:pt>
                <c:pt idx="379">
                  <c:v>61.294180047588561</c:v>
                </c:pt>
                <c:pt idx="380">
                  <c:v>57.828314771680809</c:v>
                </c:pt>
                <c:pt idx="381">
                  <c:v>54.08207234306601</c:v>
                </c:pt>
                <c:pt idx="382">
                  <c:v>50.28783588743913</c:v>
                </c:pt>
                <c:pt idx="383">
                  <c:v>44.959820565311439</c:v>
                </c:pt>
                <c:pt idx="384">
                  <c:v>39.801475032011425</c:v>
                </c:pt>
                <c:pt idx="385">
                  <c:v>34.920255413745025</c:v>
                </c:pt>
                <c:pt idx="386">
                  <c:v>30.222074550762972</c:v>
                </c:pt>
                <c:pt idx="387">
                  <c:v>59.351410928367045</c:v>
                </c:pt>
                <c:pt idx="388">
                  <c:v>56.120858745599413</c:v>
                </c:pt>
                <c:pt idx="389">
                  <c:v>52.899265103831993</c:v>
                </c:pt>
                <c:pt idx="390">
                  <c:v>49.46765239451841</c:v>
                </c:pt>
                <c:pt idx="391">
                  <c:v>45.987352709990972</c:v>
                </c:pt>
                <c:pt idx="392">
                  <c:v>40.983293291022804</c:v>
                </c:pt>
                <c:pt idx="393">
                  <c:v>36.110617187598791</c:v>
                </c:pt>
                <c:pt idx="394">
                  <c:v>31.496240122965489</c:v>
                </c:pt>
                <c:pt idx="395">
                  <c:v>27.037015595573287</c:v>
                </c:pt>
                <c:pt idx="396">
                  <c:v>53.969214508017444</c:v>
                </c:pt>
                <c:pt idx="397">
                  <c:v>51.065763649714832</c:v>
                </c:pt>
                <c:pt idx="398">
                  <c:v>48.137719577815993</c:v>
                </c:pt>
                <c:pt idx="399">
                  <c:v>45.065435833625699</c:v>
                </c:pt>
                <c:pt idx="400">
                  <c:v>41.915799041551502</c:v>
                </c:pt>
                <c:pt idx="401">
                  <c:v>37.153186724741715</c:v>
                </c:pt>
                <c:pt idx="402">
                  <c:v>32.487730753006844</c:v>
                </c:pt>
                <c:pt idx="403">
                  <c:v>28.187502433364589</c:v>
                </c:pt>
                <c:pt idx="404">
                  <c:v>24.077596553899326</c:v>
                </c:pt>
                <c:pt idx="405">
                  <c:v>89.9536163523141</c:v>
                </c:pt>
                <c:pt idx="406">
                  <c:v>85.413893911769904</c:v>
                </c:pt>
                <c:pt idx="407">
                  <c:v>80.834111097188213</c:v>
                </c:pt>
                <c:pt idx="408">
                  <c:v>76.105255024027528</c:v>
                </c:pt>
                <c:pt idx="409">
                  <c:v>71.324373272192688</c:v>
                </c:pt>
                <c:pt idx="410">
                  <c:v>64.220583557549958</c:v>
                </c:pt>
                <c:pt idx="411">
                  <c:v>57.556184554993528</c:v>
                </c:pt>
                <c:pt idx="412">
                  <c:v>52.072913126820019</c:v>
                </c:pt>
                <c:pt idx="413">
                  <c:v>47.292519781701849</c:v>
                </c:pt>
                <c:pt idx="414">
                  <c:v>86.628077368674084</c:v>
                </c:pt>
                <c:pt idx="415">
                  <c:v>82.310846662950581</c:v>
                </c:pt>
                <c:pt idx="416">
                  <c:v>77.9605266995043</c:v>
                </c:pt>
                <c:pt idx="417">
                  <c:v>73.360404934420558</c:v>
                </c:pt>
                <c:pt idx="418">
                  <c:v>68.676026050548359</c:v>
                </c:pt>
                <c:pt idx="419">
                  <c:v>61.756287586123094</c:v>
                </c:pt>
                <c:pt idx="420">
                  <c:v>55.240667295261844</c:v>
                </c:pt>
                <c:pt idx="421">
                  <c:v>49.832536081157386</c:v>
                </c:pt>
                <c:pt idx="422">
                  <c:v>45.073311180092446</c:v>
                </c:pt>
                <c:pt idx="423">
                  <c:v>82.984687697249427</c:v>
                </c:pt>
                <c:pt idx="424">
                  <c:v>78.863250441893427</c:v>
                </c:pt>
                <c:pt idx="425">
                  <c:v>74.686123296791919</c:v>
                </c:pt>
                <c:pt idx="426">
                  <c:v>70.171985247990449</c:v>
                </c:pt>
                <c:pt idx="427">
                  <c:v>65.581999791865826</c:v>
                </c:pt>
                <c:pt idx="428">
                  <c:v>58.942992692734336</c:v>
                </c:pt>
                <c:pt idx="429">
                  <c:v>52.677990393468193</c:v>
                </c:pt>
                <c:pt idx="430">
                  <c:v>47.342516736561613</c:v>
                </c:pt>
                <c:pt idx="431">
                  <c:v>42.561008369274852</c:v>
                </c:pt>
                <c:pt idx="432">
                  <c:v>79.174690639917827</c:v>
                </c:pt>
                <c:pt idx="433">
                  <c:v>75.133218919128439</c:v>
                </c:pt>
                <c:pt idx="434">
                  <c:v>71.187594869887732</c:v>
                </c:pt>
                <c:pt idx="435">
                  <c:v>66.863428789588383</c:v>
                </c:pt>
                <c:pt idx="436">
                  <c:v>62.426588315075463</c:v>
                </c:pt>
                <c:pt idx="437">
                  <c:v>55.976330762019813</c:v>
                </c:pt>
                <c:pt idx="438">
                  <c:v>49.864978200474233</c:v>
                </c:pt>
                <c:pt idx="439">
                  <c:v>44.639637433652894</c:v>
                </c:pt>
                <c:pt idx="440">
                  <c:v>39.933382975526008</c:v>
                </c:pt>
                <c:pt idx="441">
                  <c:v>75.301600799644831</c:v>
                </c:pt>
                <c:pt idx="442">
                  <c:v>71.338223463426232</c:v>
                </c:pt>
                <c:pt idx="443">
                  <c:v>67.610416576860658</c:v>
                </c:pt>
                <c:pt idx="444">
                  <c:v>63.503327733775009</c:v>
                </c:pt>
                <c:pt idx="445">
                  <c:v>59.249994616306005</c:v>
                </c:pt>
                <c:pt idx="446">
                  <c:v>52.989673521005997</c:v>
                </c:pt>
                <c:pt idx="447">
                  <c:v>47.029930250709263</c:v>
                </c:pt>
                <c:pt idx="448">
                  <c:v>41.926704005058077</c:v>
                </c:pt>
                <c:pt idx="449">
                  <c:v>37.317732962688076</c:v>
                </c:pt>
                <c:pt idx="450">
                  <c:v>69.47846621189511</c:v>
                </c:pt>
                <c:pt idx="451">
                  <c:v>65.760834735133074</c:v>
                </c:pt>
                <c:pt idx="452">
                  <c:v>62.200414035156953</c:v>
                </c:pt>
                <c:pt idx="453">
                  <c:v>58.359927806875426</c:v>
                </c:pt>
                <c:pt idx="454">
                  <c:v>54.414014946204205</c:v>
                </c:pt>
                <c:pt idx="455">
                  <c:v>48.613800079015995</c:v>
                </c:pt>
                <c:pt idx="456">
                  <c:v>43.047385083108722</c:v>
                </c:pt>
                <c:pt idx="457">
                  <c:v>38.140043341140476</c:v>
                </c:pt>
                <c:pt idx="458">
                  <c:v>33.613347311035291</c:v>
                </c:pt>
                <c:pt idx="459">
                  <c:v>63.665549987335581</c:v>
                </c:pt>
                <c:pt idx="460">
                  <c:v>60.232086660370655</c:v>
                </c:pt>
                <c:pt idx="461">
                  <c:v>56.839036867580106</c:v>
                </c:pt>
                <c:pt idx="462">
                  <c:v>53.260346247315368</c:v>
                </c:pt>
                <c:pt idx="463">
                  <c:v>49.623451242486581</c:v>
                </c:pt>
                <c:pt idx="464">
                  <c:v>44.296201245554563</c:v>
                </c:pt>
                <c:pt idx="465">
                  <c:v>39.145603920381063</c:v>
                </c:pt>
                <c:pt idx="466">
                  <c:v>34.457192565429445</c:v>
                </c:pt>
                <c:pt idx="467">
                  <c:v>30.036829761157996</c:v>
                </c:pt>
                <c:pt idx="468">
                  <c:v>58.175890719564308</c:v>
                </c:pt>
                <c:pt idx="469">
                  <c:v>55.032740867115351</c:v>
                </c:pt>
                <c:pt idx="470">
                  <c:v>51.902019464601999</c:v>
                </c:pt>
                <c:pt idx="471">
                  <c:v>48.596639919452009</c:v>
                </c:pt>
                <c:pt idx="472">
                  <c:v>45.228056894089143</c:v>
                </c:pt>
                <c:pt idx="473">
                  <c:v>40.249957309574661</c:v>
                </c:pt>
                <c:pt idx="474">
                  <c:v>35.421857500817794</c:v>
                </c:pt>
                <c:pt idx="475">
                  <c:v>30.997416331798689</c:v>
                </c:pt>
                <c:pt idx="476">
                  <c:v>26.804015651367827</c:v>
                </c:pt>
                <c:pt idx="477">
                  <c:v>52.790003513013787</c:v>
                </c:pt>
                <c:pt idx="478">
                  <c:v>49.944344392610994</c:v>
                </c:pt>
                <c:pt idx="479">
                  <c:v>47.1296432879805</c:v>
                </c:pt>
                <c:pt idx="480">
                  <c:v>44.112241927506091</c:v>
                </c:pt>
                <c:pt idx="481">
                  <c:v>41.004866817925155</c:v>
                </c:pt>
                <c:pt idx="482">
                  <c:v>36.334699622261994</c:v>
                </c:pt>
                <c:pt idx="483">
                  <c:v>31.804648224318775</c:v>
                </c:pt>
                <c:pt idx="484">
                  <c:v>27.688929012889282</c:v>
                </c:pt>
                <c:pt idx="485">
                  <c:v>23.807590284711889</c:v>
                </c:pt>
                <c:pt idx="486">
                  <c:v>88.994935549781999</c:v>
                </c:pt>
                <c:pt idx="487">
                  <c:v>84.471480261547327</c:v>
                </c:pt>
                <c:pt idx="488">
                  <c:v>79.969713298994293</c:v>
                </c:pt>
                <c:pt idx="489">
                  <c:v>75.29269875441598</c:v>
                </c:pt>
                <c:pt idx="490">
                  <c:v>70.574931169530558</c:v>
                </c:pt>
                <c:pt idx="491">
                  <c:v>63.680810716490157</c:v>
                </c:pt>
                <c:pt idx="492">
                  <c:v>57.22690876471259</c:v>
                </c:pt>
                <c:pt idx="493">
                  <c:v>51.868699406096724</c:v>
                </c:pt>
                <c:pt idx="494">
                  <c:v>47.172281179699944</c:v>
                </c:pt>
                <c:pt idx="495">
                  <c:v>85.68018258427071</c:v>
                </c:pt>
                <c:pt idx="496">
                  <c:v>81.409116677710827</c:v>
                </c:pt>
                <c:pt idx="497">
                  <c:v>77.072545591928858</c:v>
                </c:pt>
                <c:pt idx="498">
                  <c:v>72.582997619548948</c:v>
                </c:pt>
                <c:pt idx="499">
                  <c:v>68.031821438661012</c:v>
                </c:pt>
                <c:pt idx="500">
                  <c:v>61.253708630167267</c:v>
                </c:pt>
                <c:pt idx="501">
                  <c:v>54.869479341810006</c:v>
                </c:pt>
                <c:pt idx="502">
                  <c:v>49.590649926415239</c:v>
                </c:pt>
                <c:pt idx="503">
                  <c:v>44.962593659517594</c:v>
                </c:pt>
                <c:pt idx="504">
                  <c:v>82.034920920430096</c:v>
                </c:pt>
                <c:pt idx="505">
                  <c:v>77.936182279028031</c:v>
                </c:pt>
                <c:pt idx="506">
                  <c:v>73.772708031848609</c:v>
                </c:pt>
                <c:pt idx="507">
                  <c:v>69.386122930427888</c:v>
                </c:pt>
                <c:pt idx="508">
                  <c:v>64.940263119321713</c:v>
                </c:pt>
                <c:pt idx="509">
                  <c:v>58.417380908695975</c:v>
                </c:pt>
                <c:pt idx="510">
                  <c:v>52.261978417110981</c:v>
                </c:pt>
                <c:pt idx="511">
                  <c:v>47.079826174533395</c:v>
                </c:pt>
                <c:pt idx="512">
                  <c:v>42.474786216449445</c:v>
                </c:pt>
                <c:pt idx="513">
                  <c:v>78.180920036967919</c:v>
                </c:pt>
                <c:pt idx="514">
                  <c:v>74.174415012175288</c:v>
                </c:pt>
                <c:pt idx="515">
                  <c:v>70.247694799877948</c:v>
                </c:pt>
                <c:pt idx="516">
                  <c:v>66.044129205345129</c:v>
                </c:pt>
                <c:pt idx="517">
                  <c:v>61.745718159476013</c:v>
                </c:pt>
                <c:pt idx="518">
                  <c:v>55.424162973772006</c:v>
                </c:pt>
                <c:pt idx="519">
                  <c:v>49.441072281775256</c:v>
                </c:pt>
                <c:pt idx="520">
                  <c:v>44.378434183984872</c:v>
                </c:pt>
                <c:pt idx="521">
                  <c:v>39.856195848013861</c:v>
                </c:pt>
                <c:pt idx="522">
                  <c:v>74.262474907478051</c:v>
                </c:pt>
                <c:pt idx="523">
                  <c:v>70.361770492128358</c:v>
                </c:pt>
                <c:pt idx="524">
                  <c:v>66.659558389425158</c:v>
                </c:pt>
                <c:pt idx="525">
                  <c:v>62.667871577487944</c:v>
                </c:pt>
                <c:pt idx="526">
                  <c:v>58.548065575725992</c:v>
                </c:pt>
                <c:pt idx="527">
                  <c:v>52.417654163105944</c:v>
                </c:pt>
                <c:pt idx="528">
                  <c:v>46.58858257418111</c:v>
                </c:pt>
                <c:pt idx="529">
                  <c:v>41.651133177743944</c:v>
                </c:pt>
                <c:pt idx="530">
                  <c:v>37.227858592324452</c:v>
                </c:pt>
                <c:pt idx="531">
                  <c:v>68.427360337301138</c:v>
                </c:pt>
                <c:pt idx="532">
                  <c:v>64.806332381754217</c:v>
                </c:pt>
                <c:pt idx="533">
                  <c:v>61.291592526202052</c:v>
                </c:pt>
                <c:pt idx="534">
                  <c:v>57.597969630363856</c:v>
                </c:pt>
                <c:pt idx="535">
                  <c:v>53.802414778005698</c:v>
                </c:pt>
                <c:pt idx="536">
                  <c:v>48.032955892474781</c:v>
                </c:pt>
                <c:pt idx="537">
                  <c:v>42.501146297679732</c:v>
                </c:pt>
                <c:pt idx="538">
                  <c:v>37.760842411057702</c:v>
                </c:pt>
                <c:pt idx="539">
                  <c:v>33.464270999277872</c:v>
                </c:pt>
                <c:pt idx="540">
                  <c:v>62.606709715613924</c:v>
                </c:pt>
                <c:pt idx="541">
                  <c:v>59.291012064127663</c:v>
                </c:pt>
                <c:pt idx="542">
                  <c:v>55.964990172852346</c:v>
                </c:pt>
                <c:pt idx="543">
                  <c:v>52.551468773936953</c:v>
                </c:pt>
                <c:pt idx="544">
                  <c:v>49.066418071665979</c:v>
                </c:pt>
                <c:pt idx="545">
                  <c:v>43.688018266030063</c:v>
                </c:pt>
                <c:pt idx="546">
                  <c:v>38.491802460661994</c:v>
                </c:pt>
                <c:pt idx="547">
                  <c:v>33.971443017475785</c:v>
                </c:pt>
                <c:pt idx="548">
                  <c:v>29.819913652588635</c:v>
                </c:pt>
                <c:pt idx="549">
                  <c:v>57.095021354018982</c:v>
                </c:pt>
                <c:pt idx="550">
                  <c:v>54.046698927288475</c:v>
                </c:pt>
                <c:pt idx="551">
                  <c:v>50.997415158609286</c:v>
                </c:pt>
                <c:pt idx="552">
                  <c:v>47.814929429512482</c:v>
                </c:pt>
                <c:pt idx="553">
                  <c:v>44.554037863133068</c:v>
                </c:pt>
                <c:pt idx="554">
                  <c:v>39.560320170291156</c:v>
                </c:pt>
                <c:pt idx="555">
                  <c:v>34.732360499707575</c:v>
                </c:pt>
                <c:pt idx="556">
                  <c:v>30.475609521554489</c:v>
                </c:pt>
                <c:pt idx="557">
                  <c:v>26.534585496423205</c:v>
                </c:pt>
                <c:pt idx="558">
                  <c:v>51.678664796681275</c:v>
                </c:pt>
                <c:pt idx="559">
                  <c:v>48.888722784081381</c:v>
                </c:pt>
                <c:pt idx="560">
                  <c:v>46.16786436590894</c:v>
                </c:pt>
                <c:pt idx="561">
                  <c:v>43.198922345322629</c:v>
                </c:pt>
                <c:pt idx="562">
                  <c:v>40.129677196880621</c:v>
                </c:pt>
                <c:pt idx="563">
                  <c:v>35.534052838532013</c:v>
                </c:pt>
                <c:pt idx="564">
                  <c:v>31.114004526629891</c:v>
                </c:pt>
                <c:pt idx="565">
                  <c:v>27.162949624472127</c:v>
                </c:pt>
                <c:pt idx="566">
                  <c:v>23.493277396477673</c:v>
                </c:pt>
                <c:pt idx="567">
                  <c:v>88.314556842811299</c:v>
                </c:pt>
                <c:pt idx="568">
                  <c:v>83.778363213795558</c:v>
                </c:pt>
                <c:pt idx="569">
                  <c:v>79.331492024736548</c:v>
                </c:pt>
                <c:pt idx="570">
                  <c:v>74.724139322753658</c:v>
                </c:pt>
                <c:pt idx="571">
                  <c:v>70.072640167632358</c:v>
                </c:pt>
                <c:pt idx="572">
                  <c:v>63.250870650981831</c:v>
                </c:pt>
                <c:pt idx="573">
                  <c:v>56.880774996377646</c:v>
                </c:pt>
                <c:pt idx="574">
                  <c:v>51.643322510527383</c:v>
                </c:pt>
                <c:pt idx="575">
                  <c:v>47.082674986829261</c:v>
                </c:pt>
                <c:pt idx="576">
                  <c:v>84.996085756899888</c:v>
                </c:pt>
                <c:pt idx="577">
                  <c:v>80.770709719893759</c:v>
                </c:pt>
                <c:pt idx="578">
                  <c:v>76.470129039465291</c:v>
                </c:pt>
                <c:pt idx="579">
                  <c:v>72.041694544550765</c:v>
                </c:pt>
                <c:pt idx="580">
                  <c:v>67.562035432436574</c:v>
                </c:pt>
                <c:pt idx="581">
                  <c:v>60.893033058325585</c:v>
                </c:pt>
                <c:pt idx="582">
                  <c:v>54.612473053441974</c:v>
                </c:pt>
                <c:pt idx="583">
                  <c:v>49.414590977975962</c:v>
                </c:pt>
                <c:pt idx="584">
                  <c:v>44.850637568255308</c:v>
                </c:pt>
                <c:pt idx="585">
                  <c:v>81.371359833656527</c:v>
                </c:pt>
                <c:pt idx="586">
                  <c:v>77.308277091895448</c:v>
                </c:pt>
                <c:pt idx="587">
                  <c:v>73.221323272635445</c:v>
                </c:pt>
                <c:pt idx="588">
                  <c:v>68.914307870314403</c:v>
                </c:pt>
                <c:pt idx="589">
                  <c:v>64.531649005174827</c:v>
                </c:pt>
                <c:pt idx="590">
                  <c:v>58.058170963869017</c:v>
                </c:pt>
                <c:pt idx="591">
                  <c:v>51.958856402445974</c:v>
                </c:pt>
                <c:pt idx="592">
                  <c:v>46.876638583469344</c:v>
                </c:pt>
                <c:pt idx="593">
                  <c:v>42.389064747214817</c:v>
                </c:pt>
                <c:pt idx="594">
                  <c:v>77.510188596315317</c:v>
                </c:pt>
                <c:pt idx="595">
                  <c:v>73.585493607330307</c:v>
                </c:pt>
                <c:pt idx="596">
                  <c:v>69.720659166142923</c:v>
                </c:pt>
                <c:pt idx="597">
                  <c:v>65.560781199335949</c:v>
                </c:pt>
                <c:pt idx="598">
                  <c:v>61.300216923869939</c:v>
                </c:pt>
                <c:pt idx="599">
                  <c:v>55.037234005595892</c:v>
                </c:pt>
                <c:pt idx="600">
                  <c:v>49.128795724447563</c:v>
                </c:pt>
                <c:pt idx="601">
                  <c:v>44.170366020980062</c:v>
                </c:pt>
                <c:pt idx="602">
                  <c:v>39.765708030292551</c:v>
                </c:pt>
                <c:pt idx="603">
                  <c:v>73.587098694374276</c:v>
                </c:pt>
                <c:pt idx="604">
                  <c:v>69.817951843727329</c:v>
                </c:pt>
                <c:pt idx="605">
                  <c:v>66.143676821995612</c:v>
                </c:pt>
                <c:pt idx="606">
                  <c:v>62.156236620882041</c:v>
                </c:pt>
                <c:pt idx="607">
                  <c:v>58.057701211976145</c:v>
                </c:pt>
                <c:pt idx="608">
                  <c:v>52.010697158121729</c:v>
                </c:pt>
                <c:pt idx="609">
                  <c:v>46.286031737659762</c:v>
                </c:pt>
                <c:pt idx="610">
                  <c:v>41.446226397265974</c:v>
                </c:pt>
                <c:pt idx="611">
                  <c:v>37.118876675365144</c:v>
                </c:pt>
                <c:pt idx="612">
                  <c:v>67.801695952166114</c:v>
                </c:pt>
                <c:pt idx="613">
                  <c:v>64.314715509640962</c:v>
                </c:pt>
                <c:pt idx="614">
                  <c:v>60.788834734000211</c:v>
                </c:pt>
                <c:pt idx="615">
                  <c:v>57.115943276133052</c:v>
                </c:pt>
                <c:pt idx="616">
                  <c:v>53.368453604864285</c:v>
                </c:pt>
                <c:pt idx="617">
                  <c:v>47.655736150598081</c:v>
                </c:pt>
                <c:pt idx="618">
                  <c:v>42.190548644646292</c:v>
                </c:pt>
                <c:pt idx="619">
                  <c:v>37.533103226507563</c:v>
                </c:pt>
                <c:pt idx="620">
                  <c:v>33.327635671180346</c:v>
                </c:pt>
                <c:pt idx="621">
                  <c:v>62.010366591005145</c:v>
                </c:pt>
                <c:pt idx="622">
                  <c:v>58.809818510632994</c:v>
                </c:pt>
                <c:pt idx="623">
                  <c:v>55.450415140631655</c:v>
                </c:pt>
                <c:pt idx="624">
                  <c:v>52.084142171429882</c:v>
                </c:pt>
                <c:pt idx="625">
                  <c:v>48.677422957517095</c:v>
                </c:pt>
                <c:pt idx="626">
                  <c:v>43.327590225265993</c:v>
                </c:pt>
                <c:pt idx="627">
                  <c:v>38.160252130037463</c:v>
                </c:pt>
                <c:pt idx="628">
                  <c:v>33.712791963023648</c:v>
                </c:pt>
                <c:pt idx="629">
                  <c:v>29.655374157671353</c:v>
                </c:pt>
                <c:pt idx="630">
                  <c:v>56.438643663777796</c:v>
                </c:pt>
                <c:pt idx="631">
                  <c:v>53.488499170466895</c:v>
                </c:pt>
                <c:pt idx="632">
                  <c:v>50.414709812675184</c:v>
                </c:pt>
                <c:pt idx="633">
                  <c:v>47.287888819362102</c:v>
                </c:pt>
                <c:pt idx="634">
                  <c:v>44.110102869283644</c:v>
                </c:pt>
                <c:pt idx="635">
                  <c:v>39.160002693331165</c:v>
                </c:pt>
                <c:pt idx="636">
                  <c:v>34.367575767067706</c:v>
                </c:pt>
                <c:pt idx="637">
                  <c:v>30.182245394918986</c:v>
                </c:pt>
                <c:pt idx="638">
                  <c:v>26.328812234377303</c:v>
                </c:pt>
                <c:pt idx="639">
                  <c:v>50.919608138973061</c:v>
                </c:pt>
                <c:pt idx="640">
                  <c:v>48.207663985278828</c:v>
                </c:pt>
                <c:pt idx="641">
                  <c:v>45.487830909182094</c:v>
                </c:pt>
                <c:pt idx="642">
                  <c:v>42.574978613515306</c:v>
                </c:pt>
                <c:pt idx="643">
                  <c:v>39.579509513794044</c:v>
                </c:pt>
                <c:pt idx="644">
                  <c:v>35.062544645194151</c:v>
                </c:pt>
                <c:pt idx="645">
                  <c:v>30.708701175183489</c:v>
                </c:pt>
                <c:pt idx="646">
                  <c:v>26.834367737873531</c:v>
                </c:pt>
                <c:pt idx="647">
                  <c:v>23.239581920892295</c:v>
                </c:pt>
                <c:pt idx="648">
                  <c:v>87.742377318978228</c:v>
                </c:pt>
                <c:pt idx="649">
                  <c:v>83.185228695318727</c:v>
                </c:pt>
                <c:pt idx="650">
                  <c:v>78.784797649911027</c:v>
                </c:pt>
                <c:pt idx="651">
                  <c:v>74.256655977994512</c:v>
                </c:pt>
                <c:pt idx="652">
                  <c:v>69.674000878561856</c:v>
                </c:pt>
                <c:pt idx="653">
                  <c:v>62.873656089365895</c:v>
                </c:pt>
                <c:pt idx="654">
                  <c:v>56.539646354419972</c:v>
                </c:pt>
                <c:pt idx="655">
                  <c:v>51.422215216954278</c:v>
                </c:pt>
                <c:pt idx="656">
                  <c:v>47.013583506221735</c:v>
                </c:pt>
                <c:pt idx="657">
                  <c:v>84.416321012029258</c:v>
                </c:pt>
                <c:pt idx="658">
                  <c:v>80.23511641502661</c:v>
                </c:pt>
                <c:pt idx="659">
                  <c:v>75.977768151398479</c:v>
                </c:pt>
                <c:pt idx="660">
                  <c:v>71.594637327670142</c:v>
                </c:pt>
                <c:pt idx="661">
                  <c:v>67.166099981557522</c:v>
                </c:pt>
                <c:pt idx="662">
                  <c:v>60.594783111044144</c:v>
                </c:pt>
                <c:pt idx="663">
                  <c:v>54.406219645533604</c:v>
                </c:pt>
                <c:pt idx="664">
                  <c:v>49.270736244862213</c:v>
                </c:pt>
                <c:pt idx="665">
                  <c:v>44.750696470847167</c:v>
                </c:pt>
                <c:pt idx="666">
                  <c:v>80.819601545098465</c:v>
                </c:pt>
                <c:pt idx="667">
                  <c:v>76.792786082579013</c:v>
                </c:pt>
                <c:pt idx="668">
                  <c:v>72.807661949999186</c:v>
                </c:pt>
                <c:pt idx="669">
                  <c:v>68.562830272439655</c:v>
                </c:pt>
                <c:pt idx="670">
                  <c:v>64.214097358925983</c:v>
                </c:pt>
                <c:pt idx="671">
                  <c:v>57.768993236826724</c:v>
                </c:pt>
                <c:pt idx="672">
                  <c:v>51.705653141367655</c:v>
                </c:pt>
                <c:pt idx="673">
                  <c:v>46.704646877512744</c:v>
                </c:pt>
                <c:pt idx="674">
                  <c:v>42.314609086301992</c:v>
                </c:pt>
                <c:pt idx="675">
                  <c:v>76.960879583984081</c:v>
                </c:pt>
                <c:pt idx="676">
                  <c:v>73.134889982645774</c:v>
                </c:pt>
                <c:pt idx="677">
                  <c:v>69.34794124189132</c:v>
                </c:pt>
                <c:pt idx="678">
                  <c:v>65.205474570316511</c:v>
                </c:pt>
                <c:pt idx="679">
                  <c:v>60.949725946716782</c:v>
                </c:pt>
                <c:pt idx="680">
                  <c:v>54.720713316146885</c:v>
                </c:pt>
                <c:pt idx="681">
                  <c:v>48.866197416658764</c:v>
                </c:pt>
                <c:pt idx="682">
                  <c:v>43.990215001092885</c:v>
                </c:pt>
                <c:pt idx="683">
                  <c:v>39.679745994360012</c:v>
                </c:pt>
                <c:pt idx="684">
                  <c:v>73.044389671223996</c:v>
                </c:pt>
                <c:pt idx="685">
                  <c:v>69.435708132698423</c:v>
                </c:pt>
                <c:pt idx="686">
                  <c:v>65.787573328919464</c:v>
                </c:pt>
                <c:pt idx="687">
                  <c:v>61.767280150645995</c:v>
                </c:pt>
                <c:pt idx="688">
                  <c:v>57.652912803928984</c:v>
                </c:pt>
                <c:pt idx="689">
                  <c:v>51.675852272687308</c:v>
                </c:pt>
                <c:pt idx="690">
                  <c:v>46.043892208254249</c:v>
                </c:pt>
                <c:pt idx="691">
                  <c:v>41.276467703173807</c:v>
                </c:pt>
                <c:pt idx="692">
                  <c:v>37.010912668951313</c:v>
                </c:pt>
                <c:pt idx="693">
                  <c:v>67.331307837183445</c:v>
                </c:pt>
                <c:pt idx="694">
                  <c:v>63.996563105591434</c:v>
                </c:pt>
                <c:pt idx="695">
                  <c:v>60.434862161035994</c:v>
                </c:pt>
                <c:pt idx="696">
                  <c:v>56.739448817558582</c:v>
                </c:pt>
                <c:pt idx="697">
                  <c:v>53.007748435747679</c:v>
                </c:pt>
                <c:pt idx="698">
                  <c:v>47.363314830647376</c:v>
                </c:pt>
                <c:pt idx="699">
                  <c:v>41.977641824588396</c:v>
                </c:pt>
                <c:pt idx="700">
                  <c:v>37.370607992753094</c:v>
                </c:pt>
                <c:pt idx="701">
                  <c:v>33.204290060703975</c:v>
                </c:pt>
                <c:pt idx="702">
                  <c:v>61.58280737712677</c:v>
                </c:pt>
                <c:pt idx="703">
                  <c:v>58.50149152002885</c:v>
                </c:pt>
                <c:pt idx="704">
                  <c:v>55.070710413858713</c:v>
                </c:pt>
                <c:pt idx="705">
                  <c:v>51.709137567185309</c:v>
                </c:pt>
                <c:pt idx="706">
                  <c:v>48.355558726408603</c:v>
                </c:pt>
                <c:pt idx="707">
                  <c:v>43.066739021722753</c:v>
                </c:pt>
                <c:pt idx="708">
                  <c:v>37.957127456422967</c:v>
                </c:pt>
                <c:pt idx="709">
                  <c:v>33.547948194448495</c:v>
                </c:pt>
                <c:pt idx="710">
                  <c:v>29.519501643656355</c:v>
                </c:pt>
                <c:pt idx="711">
                  <c:v>55.937021341518346</c:v>
                </c:pt>
                <c:pt idx="712">
                  <c:v>53.088590789749134</c:v>
                </c:pt>
                <c:pt idx="713">
                  <c:v>49.954059251746244</c:v>
                </c:pt>
                <c:pt idx="714">
                  <c:v>46.860994417395894</c:v>
                </c:pt>
                <c:pt idx="715">
                  <c:v>43.760103046596193</c:v>
                </c:pt>
                <c:pt idx="716">
                  <c:v>38.875891494647462</c:v>
                </c:pt>
                <c:pt idx="717">
                  <c:v>34.13392817065138</c:v>
                </c:pt>
                <c:pt idx="718">
                  <c:v>29.983279835239582</c:v>
                </c:pt>
                <c:pt idx="719">
                  <c:v>26.154681794045835</c:v>
                </c:pt>
                <c:pt idx="720">
                  <c:v>50.283614023593195</c:v>
                </c:pt>
                <c:pt idx="721">
                  <c:v>47.663873652635999</c:v>
                </c:pt>
                <c:pt idx="722">
                  <c:v>44.916666446725998</c:v>
                </c:pt>
                <c:pt idx="723">
                  <c:v>42.065956949317389</c:v>
                </c:pt>
                <c:pt idx="724">
                  <c:v>39.16152682924124</c:v>
                </c:pt>
                <c:pt idx="725">
                  <c:v>34.723550016969426</c:v>
                </c:pt>
                <c:pt idx="726">
                  <c:v>30.417806948243665</c:v>
                </c:pt>
                <c:pt idx="727">
                  <c:v>26.585505749455976</c:v>
                </c:pt>
                <c:pt idx="728">
                  <c:v>23.018133730343589</c:v>
                </c:pt>
                <c:pt idx="729">
                  <c:v>81.851377649642885</c:v>
                </c:pt>
                <c:pt idx="730">
                  <c:v>77.98322511542797</c:v>
                </c:pt>
                <c:pt idx="731">
                  <c:v>73.922836941666048</c:v>
                </c:pt>
                <c:pt idx="732">
                  <c:v>65.155512639606258</c:v>
                </c:pt>
                <c:pt idx="733">
                  <c:v>51.840273238016891</c:v>
                </c:pt>
                <c:pt idx="734">
                  <c:v>41.303784604032174</c:v>
                </c:pt>
                <c:pt idx="735">
                  <c:v>79.154150673570001</c:v>
                </c:pt>
                <c:pt idx="736">
                  <c:v>75.344602899846493</c:v>
                </c:pt>
                <c:pt idx="737">
                  <c:v>71.427367573702398</c:v>
                </c:pt>
                <c:pt idx="738">
                  <c:v>62.778454545496857</c:v>
                </c:pt>
                <c:pt idx="739">
                  <c:v>49.782205376460361</c:v>
                </c:pt>
                <c:pt idx="740">
                  <c:v>39.32766022788595</c:v>
                </c:pt>
                <c:pt idx="741">
                  <c:v>76.0565767704488</c:v>
                </c:pt>
                <c:pt idx="742">
                  <c:v>72.459043717867743</c:v>
                </c:pt>
                <c:pt idx="743">
                  <c:v>68.718477309939118</c:v>
                </c:pt>
                <c:pt idx="744">
                  <c:v>60.326843417239964</c:v>
                </c:pt>
                <c:pt idx="745">
                  <c:v>47.694116751452114</c:v>
                </c:pt>
                <c:pt idx="746">
                  <c:v>37.157016480985575</c:v>
                </c:pt>
                <c:pt idx="747">
                  <c:v>69.250919290999633</c:v>
                </c:pt>
                <c:pt idx="748">
                  <c:v>65.892893465411717</c:v>
                </c:pt>
                <c:pt idx="749">
                  <c:v>62.439320067482001</c:v>
                </c:pt>
                <c:pt idx="750">
                  <c:v>54.916026577845209</c:v>
                </c:pt>
                <c:pt idx="751">
                  <c:v>43.120744748754063</c:v>
                </c:pt>
                <c:pt idx="752">
                  <c:v>32.825521487976907</c:v>
                </c:pt>
                <c:pt idx="753">
                  <c:v>59.258092509956001</c:v>
                </c:pt>
                <c:pt idx="754">
                  <c:v>56.268065764922063</c:v>
                </c:pt>
                <c:pt idx="755">
                  <c:v>53.224880528031832</c:v>
                </c:pt>
                <c:pt idx="756">
                  <c:v>46.526830305785118</c:v>
                </c:pt>
                <c:pt idx="757">
                  <c:v>36.358769424159476</c:v>
                </c:pt>
                <c:pt idx="758">
                  <c:v>26.808514973086879</c:v>
                </c:pt>
                <c:pt idx="759">
                  <c:v>49.597117015078311</c:v>
                </c:pt>
                <c:pt idx="760">
                  <c:v>46.976837249441999</c:v>
                </c:pt>
                <c:pt idx="761">
                  <c:v>44.362458060298998</c:v>
                </c:pt>
                <c:pt idx="762">
                  <c:v>38.649433621464595</c:v>
                </c:pt>
                <c:pt idx="763">
                  <c:v>29.551310881558585</c:v>
                </c:pt>
                <c:pt idx="764">
                  <c:v>21.964395118656991</c:v>
                </c:pt>
                <c:pt idx="765">
                  <c:v>81.246036396605518</c:v>
                </c:pt>
                <c:pt idx="766">
                  <c:v>77.366241007961179</c:v>
                </c:pt>
                <c:pt idx="767">
                  <c:v>73.372083064473259</c:v>
                </c:pt>
                <c:pt idx="768">
                  <c:v>64.741571476706852</c:v>
                </c:pt>
                <c:pt idx="769">
                  <c:v>51.561465824667025</c:v>
                </c:pt>
                <c:pt idx="770">
                  <c:v>41.251325697269898</c:v>
                </c:pt>
                <c:pt idx="771">
                  <c:v>78.546869693948537</c:v>
                </c:pt>
                <c:pt idx="772">
                  <c:v>74.829503179266538</c:v>
                </c:pt>
                <c:pt idx="773">
                  <c:v>70.953925016868553</c:v>
                </c:pt>
                <c:pt idx="774">
                  <c:v>62.429855408947304</c:v>
                </c:pt>
                <c:pt idx="775">
                  <c:v>49.590889470959809</c:v>
                </c:pt>
                <c:pt idx="776">
                  <c:v>39.406493820696895</c:v>
                </c:pt>
                <c:pt idx="777">
                  <c:v>75.563003704543917</c:v>
                </c:pt>
                <c:pt idx="778">
                  <c:v>71.945398469168296</c:v>
                </c:pt>
                <c:pt idx="779">
                  <c:v>68.212911409467367</c:v>
                </c:pt>
                <c:pt idx="780">
                  <c:v>59.910195138881313</c:v>
                </c:pt>
                <c:pt idx="781">
                  <c:v>47.503282308922564</c:v>
                </c:pt>
                <c:pt idx="782">
                  <c:v>37.271108767871233</c:v>
                </c:pt>
                <c:pt idx="783">
                  <c:v>68.811634663942513</c:v>
                </c:pt>
                <c:pt idx="784">
                  <c:v>65.469353093597135</c:v>
                </c:pt>
                <c:pt idx="785">
                  <c:v>62.052510212287018</c:v>
                </c:pt>
                <c:pt idx="786">
                  <c:v>54.486688001129998</c:v>
                </c:pt>
                <c:pt idx="787">
                  <c:v>42.902492758429318</c:v>
                </c:pt>
                <c:pt idx="788">
                  <c:v>32.769258621477682</c:v>
                </c:pt>
                <c:pt idx="789">
                  <c:v>58.784674580286136</c:v>
                </c:pt>
                <c:pt idx="790">
                  <c:v>55.826925542243814</c:v>
                </c:pt>
                <c:pt idx="791">
                  <c:v>52.839948106997923</c:v>
                </c:pt>
                <c:pt idx="792">
                  <c:v>46.220216781235102</c:v>
                </c:pt>
                <c:pt idx="793">
                  <c:v>36.066177030243246</c:v>
                </c:pt>
                <c:pt idx="794">
                  <c:v>26.918454186263681</c:v>
                </c:pt>
                <c:pt idx="795">
                  <c:v>49.018428760388034</c:v>
                </c:pt>
                <c:pt idx="796">
                  <c:v>46.578452502246144</c:v>
                </c:pt>
                <c:pt idx="797">
                  <c:v>43.896429049773545</c:v>
                </c:pt>
                <c:pt idx="798">
                  <c:v>38.093946022174563</c:v>
                </c:pt>
                <c:pt idx="799">
                  <c:v>29.368297817403672</c:v>
                </c:pt>
                <c:pt idx="800">
                  <c:v>21.982976567424089</c:v>
                </c:pt>
                <c:pt idx="801">
                  <c:v>80.679669061970827</c:v>
                </c:pt>
                <c:pt idx="802">
                  <c:v>76.817913335325727</c:v>
                </c:pt>
                <c:pt idx="803">
                  <c:v>72.948169489699168</c:v>
                </c:pt>
                <c:pt idx="804">
                  <c:v>64.412691614713665</c:v>
                </c:pt>
                <c:pt idx="805">
                  <c:v>51.519558789334226</c:v>
                </c:pt>
                <c:pt idx="806">
                  <c:v>41.238589133118211</c:v>
                </c:pt>
                <c:pt idx="807">
                  <c:v>77.97459050651895</c:v>
                </c:pt>
                <c:pt idx="808">
                  <c:v>74.320559819652658</c:v>
                </c:pt>
                <c:pt idx="809">
                  <c:v>70.549555874597374</c:v>
                </c:pt>
                <c:pt idx="810">
                  <c:v>62.176561060265975</c:v>
                </c:pt>
                <c:pt idx="811">
                  <c:v>49.453222432701736</c:v>
                </c:pt>
                <c:pt idx="812">
                  <c:v>39.371559073841944</c:v>
                </c:pt>
                <c:pt idx="813">
                  <c:v>75.022587224857958</c:v>
                </c:pt>
                <c:pt idx="814">
                  <c:v>71.456480514424328</c:v>
                </c:pt>
                <c:pt idx="815">
                  <c:v>67.842544784341527</c:v>
                </c:pt>
                <c:pt idx="816">
                  <c:v>59.606649154729126</c:v>
                </c:pt>
                <c:pt idx="817">
                  <c:v>47.337636193225748</c:v>
                </c:pt>
                <c:pt idx="818">
                  <c:v>37.268748176210593</c:v>
                </c:pt>
                <c:pt idx="819">
                  <c:v>68.251838185408019</c:v>
                </c:pt>
                <c:pt idx="820">
                  <c:v>64.968568119088758</c:v>
                </c:pt>
                <c:pt idx="821">
                  <c:v>61.602406495537096</c:v>
                </c:pt>
                <c:pt idx="822">
                  <c:v>54.171344159697632</c:v>
                </c:pt>
                <c:pt idx="823">
                  <c:v>42.612650026417882</c:v>
                </c:pt>
                <c:pt idx="824">
                  <c:v>32.859001214235974</c:v>
                </c:pt>
                <c:pt idx="825">
                  <c:v>58.388712009460505</c:v>
                </c:pt>
                <c:pt idx="826">
                  <c:v>55.456369678335044</c:v>
                </c:pt>
                <c:pt idx="827">
                  <c:v>52.555087029447201</c:v>
                </c:pt>
                <c:pt idx="828">
                  <c:v>45.880153958743144</c:v>
                </c:pt>
                <c:pt idx="829">
                  <c:v>35.877124761252958</c:v>
                </c:pt>
                <c:pt idx="830">
                  <c:v>26.984092502841523</c:v>
                </c:pt>
                <c:pt idx="831">
                  <c:v>48.530011627040096</c:v>
                </c:pt>
                <c:pt idx="832">
                  <c:v>46.03144093448698</c:v>
                </c:pt>
                <c:pt idx="833">
                  <c:v>43.428723555235734</c:v>
                </c:pt>
                <c:pt idx="834">
                  <c:v>37.644170680251605</c:v>
                </c:pt>
                <c:pt idx="835">
                  <c:v>29.076020147704277</c:v>
                </c:pt>
                <c:pt idx="836">
                  <c:v>21.878397949852392</c:v>
                </c:pt>
                <c:pt idx="837">
                  <c:v>79.531161336373003</c:v>
                </c:pt>
                <c:pt idx="838">
                  <c:v>75.793456192565458</c:v>
                </c:pt>
                <c:pt idx="839">
                  <c:v>71.924674247179226</c:v>
                </c:pt>
                <c:pt idx="840">
                  <c:v>63.609652301992</c:v>
                </c:pt>
                <c:pt idx="841">
                  <c:v>51.078248566381546</c:v>
                </c:pt>
                <c:pt idx="842">
                  <c:v>41.410291346178312</c:v>
                </c:pt>
                <c:pt idx="843">
                  <c:v>76.803018106278458</c:v>
                </c:pt>
                <c:pt idx="844">
                  <c:v>73.215238254222072</c:v>
                </c:pt>
                <c:pt idx="845">
                  <c:v>69.555689193312404</c:v>
                </c:pt>
                <c:pt idx="846">
                  <c:v>61.293835054746445</c:v>
                </c:pt>
                <c:pt idx="847">
                  <c:v>49.173226152175083</c:v>
                </c:pt>
                <c:pt idx="848">
                  <c:v>39.595351591755161</c:v>
                </c:pt>
                <c:pt idx="849">
                  <c:v>73.798339499376027</c:v>
                </c:pt>
                <c:pt idx="850">
                  <c:v>70.360181453348829</c:v>
                </c:pt>
                <c:pt idx="851">
                  <c:v>66.836103765839027</c:v>
                </c:pt>
                <c:pt idx="852">
                  <c:v>58.656204488018744</c:v>
                </c:pt>
                <c:pt idx="853">
                  <c:v>47.035506961487251</c:v>
                </c:pt>
                <c:pt idx="854">
                  <c:v>37.510978316149163</c:v>
                </c:pt>
                <c:pt idx="855">
                  <c:v>67.33783724795785</c:v>
                </c:pt>
                <c:pt idx="856">
                  <c:v>63.993744836676008</c:v>
                </c:pt>
                <c:pt idx="857">
                  <c:v>60.774937725822866</c:v>
                </c:pt>
                <c:pt idx="858">
                  <c:v>53.176351863017345</c:v>
                </c:pt>
                <c:pt idx="859">
                  <c:v>42.189939947348243</c:v>
                </c:pt>
                <c:pt idx="860">
                  <c:v>33.147611632221164</c:v>
                </c:pt>
                <c:pt idx="861">
                  <c:v>57.319235601457748</c:v>
                </c:pt>
                <c:pt idx="862">
                  <c:v>54.326921341530266</c:v>
                </c:pt>
                <c:pt idx="863">
                  <c:v>51.331069031773794</c:v>
                </c:pt>
                <c:pt idx="864">
                  <c:v>44.57637319821508</c:v>
                </c:pt>
                <c:pt idx="865">
                  <c:v>35.473640903513044</c:v>
                </c:pt>
                <c:pt idx="866">
                  <c:v>27.146071694514031</c:v>
                </c:pt>
                <c:pt idx="867">
                  <c:v>47.51669595873679</c:v>
                </c:pt>
                <c:pt idx="868">
                  <c:v>45.029349064471312</c:v>
                </c:pt>
                <c:pt idx="869">
                  <c:v>42.478252040840012</c:v>
                </c:pt>
                <c:pt idx="870">
                  <c:v>36.866211538639305</c:v>
                </c:pt>
                <c:pt idx="871">
                  <c:v>28.693652607587069</c:v>
                </c:pt>
                <c:pt idx="872">
                  <c:v>21.718990072136126</c:v>
                </c:pt>
                <c:pt idx="873">
                  <c:v>77.781296983164026</c:v>
                </c:pt>
                <c:pt idx="874">
                  <c:v>74.087452630931779</c:v>
                </c:pt>
                <c:pt idx="875">
                  <c:v>70.339864239191982</c:v>
                </c:pt>
                <c:pt idx="876">
                  <c:v>62.235871593975013</c:v>
                </c:pt>
                <c:pt idx="877">
                  <c:v>50.489273358655936</c:v>
                </c:pt>
                <c:pt idx="878">
                  <c:v>41.277095970562691</c:v>
                </c:pt>
                <c:pt idx="879">
                  <c:v>75.070202357262858</c:v>
                </c:pt>
                <c:pt idx="880">
                  <c:v>71.570252806322458</c:v>
                </c:pt>
                <c:pt idx="881">
                  <c:v>67.947966329150731</c:v>
                </c:pt>
                <c:pt idx="882">
                  <c:v>60.134960348735532</c:v>
                </c:pt>
                <c:pt idx="883">
                  <c:v>48.573415980326963</c:v>
                </c:pt>
                <c:pt idx="884">
                  <c:v>39.520397253357146</c:v>
                </c:pt>
                <c:pt idx="885">
                  <c:v>72.054323175313527</c:v>
                </c:pt>
                <c:pt idx="886">
                  <c:v>68.681631193105858</c:v>
                </c:pt>
                <c:pt idx="887">
                  <c:v>65.187733007619258</c:v>
                </c:pt>
                <c:pt idx="888">
                  <c:v>57.532844210864326</c:v>
                </c:pt>
                <c:pt idx="889">
                  <c:v>46.429940492052644</c:v>
                </c:pt>
                <c:pt idx="890">
                  <c:v>37.501079141304878</c:v>
                </c:pt>
                <c:pt idx="891">
                  <c:v>65.507065865515727</c:v>
                </c:pt>
                <c:pt idx="892">
                  <c:v>62.259015364796255</c:v>
                </c:pt>
                <c:pt idx="893">
                  <c:v>59.12959456510157</c:v>
                </c:pt>
                <c:pt idx="894">
                  <c:v>52.071912339105893</c:v>
                </c:pt>
                <c:pt idx="895">
                  <c:v>41.68754309208969</c:v>
                </c:pt>
                <c:pt idx="896">
                  <c:v>33.178097852326026</c:v>
                </c:pt>
                <c:pt idx="897">
                  <c:v>55.470091613391965</c:v>
                </c:pt>
                <c:pt idx="898">
                  <c:v>52.674275819651761</c:v>
                </c:pt>
                <c:pt idx="899">
                  <c:v>49.819455123060344</c:v>
                </c:pt>
                <c:pt idx="900">
                  <c:v>43.732387609711957</c:v>
                </c:pt>
                <c:pt idx="901">
                  <c:v>34.690282880992811</c:v>
                </c:pt>
                <c:pt idx="902">
                  <c:v>26.983255829508501</c:v>
                </c:pt>
                <c:pt idx="903">
                  <c:v>45.702419046392812</c:v>
                </c:pt>
                <c:pt idx="904">
                  <c:v>43.291994717267805</c:v>
                </c:pt>
                <c:pt idx="905">
                  <c:v>40.906543206756474</c:v>
                </c:pt>
                <c:pt idx="906">
                  <c:v>35.460023794874651</c:v>
                </c:pt>
                <c:pt idx="907">
                  <c:v>27.801213382393449</c:v>
                </c:pt>
                <c:pt idx="908">
                  <c:v>21.472184416915084</c:v>
                </c:pt>
                <c:pt idx="909">
                  <c:v>76.50530827933575</c:v>
                </c:pt>
                <c:pt idx="910">
                  <c:v>72.774263592557716</c:v>
                </c:pt>
                <c:pt idx="911">
                  <c:v>69.118414849877567</c:v>
                </c:pt>
                <c:pt idx="912">
                  <c:v>61.289263608818956</c:v>
                </c:pt>
                <c:pt idx="913">
                  <c:v>49.767079224026013</c:v>
                </c:pt>
                <c:pt idx="914">
                  <c:v>41.139490727162425</c:v>
                </c:pt>
                <c:pt idx="915">
                  <c:v>73.756912783462454</c:v>
                </c:pt>
                <c:pt idx="916">
                  <c:v>70.350024041374866</c:v>
                </c:pt>
                <c:pt idx="917">
                  <c:v>66.833024817400258</c:v>
                </c:pt>
                <c:pt idx="918">
                  <c:v>59.321450667117944</c:v>
                </c:pt>
                <c:pt idx="919">
                  <c:v>48.162761931934163</c:v>
                </c:pt>
                <c:pt idx="920">
                  <c:v>39.340113718683675</c:v>
                </c:pt>
                <c:pt idx="921">
                  <c:v>70.758715524193178</c:v>
                </c:pt>
                <c:pt idx="922">
                  <c:v>67.496971871511349</c:v>
                </c:pt>
                <c:pt idx="923">
                  <c:v>64.226268128405053</c:v>
                </c:pt>
                <c:pt idx="924">
                  <c:v>56.966624547061706</c:v>
                </c:pt>
                <c:pt idx="925">
                  <c:v>46.072390826811613</c:v>
                </c:pt>
                <c:pt idx="926">
                  <c:v>37.376396150012944</c:v>
                </c:pt>
                <c:pt idx="927">
                  <c:v>64.198878701456024</c:v>
                </c:pt>
                <c:pt idx="928">
                  <c:v>61.327285031763054</c:v>
                </c:pt>
                <c:pt idx="929">
                  <c:v>58.388153304950563</c:v>
                </c:pt>
                <c:pt idx="930">
                  <c:v>51.675739766865163</c:v>
                </c:pt>
                <c:pt idx="931">
                  <c:v>41.623058412676166</c:v>
                </c:pt>
                <c:pt idx="932">
                  <c:v>33.019497716585626</c:v>
                </c:pt>
                <c:pt idx="933">
                  <c:v>54.383239449775346</c:v>
                </c:pt>
                <c:pt idx="934">
                  <c:v>51.956513339868465</c:v>
                </c:pt>
                <c:pt idx="935">
                  <c:v>49.185961410018344</c:v>
                </c:pt>
                <c:pt idx="936">
                  <c:v>43.658788085906245</c:v>
                </c:pt>
                <c:pt idx="937">
                  <c:v>34.730959036692326</c:v>
                </c:pt>
                <c:pt idx="938">
                  <c:v>26.838860686488935</c:v>
                </c:pt>
                <c:pt idx="939">
                  <c:v>44.244425342391963</c:v>
                </c:pt>
                <c:pt idx="940">
                  <c:v>42.08826104475807</c:v>
                </c:pt>
                <c:pt idx="941">
                  <c:v>39.777801084152145</c:v>
                </c:pt>
                <c:pt idx="942">
                  <c:v>34.786158165204654</c:v>
                </c:pt>
                <c:pt idx="943">
                  <c:v>27.496682873824735</c:v>
                </c:pt>
                <c:pt idx="944">
                  <c:v>21.362508385416685</c:v>
                </c:pt>
                <c:pt idx="945">
                  <c:v>67.253246685291927</c:v>
                </c:pt>
                <c:pt idx="946">
                  <c:v>60.677166929913355</c:v>
                </c:pt>
                <c:pt idx="947">
                  <c:v>53.7249161170935</c:v>
                </c:pt>
                <c:pt idx="948">
                  <c:v>42.67003955278097</c:v>
                </c:pt>
                <c:pt idx="949">
                  <c:v>33.455634888559629</c:v>
                </c:pt>
                <c:pt idx="950">
                  <c:v>62.363119193035217</c:v>
                </c:pt>
                <c:pt idx="951">
                  <c:v>56.222949178027363</c:v>
                </c:pt>
                <c:pt idx="952">
                  <c:v>49.492288873983881</c:v>
                </c:pt>
                <c:pt idx="953">
                  <c:v>39.024186064949809</c:v>
                </c:pt>
                <c:pt idx="954">
                  <c:v>30.196978115470856</c:v>
                </c:pt>
                <c:pt idx="955">
                  <c:v>56.693160463557177</c:v>
                </c:pt>
                <c:pt idx="956">
                  <c:v>50.897739059657994</c:v>
                </c:pt>
                <c:pt idx="957">
                  <c:v>44.753628292562176</c:v>
                </c:pt>
                <c:pt idx="958">
                  <c:v>35.066299200488615</c:v>
                </c:pt>
                <c:pt idx="959">
                  <c:v>26.866639872945406</c:v>
                </c:pt>
                <c:pt idx="960">
                  <c:v>48.406031257538956</c:v>
                </c:pt>
                <c:pt idx="961">
                  <c:v>43.246816270380023</c:v>
                </c:pt>
                <c:pt idx="962">
                  <c:v>37.806622113765997</c:v>
                </c:pt>
                <c:pt idx="963">
                  <c:v>29.624452546304227</c:v>
                </c:pt>
                <c:pt idx="964">
                  <c:v>22.241934412570693</c:v>
                </c:pt>
                <c:pt idx="965">
                  <c:v>40.462006576873051</c:v>
                </c:pt>
                <c:pt idx="966">
                  <c:v>36.139822822447833</c:v>
                </c:pt>
                <c:pt idx="967">
                  <c:v>31.663761494154748</c:v>
                </c:pt>
                <c:pt idx="968">
                  <c:v>24.573805025655357</c:v>
                </c:pt>
                <c:pt idx="969">
                  <c:v>18.542784006379122</c:v>
                </c:pt>
                <c:pt idx="970">
                  <c:v>66.202283198558519</c:v>
                </c:pt>
                <c:pt idx="971">
                  <c:v>59.794037914010211</c:v>
                </c:pt>
                <c:pt idx="972">
                  <c:v>53.038464889277144</c:v>
                </c:pt>
                <c:pt idx="973">
                  <c:v>42.374249292597945</c:v>
                </c:pt>
                <c:pt idx="974">
                  <c:v>33.554244074791683</c:v>
                </c:pt>
                <c:pt idx="975">
                  <c:v>61.413965042828863</c:v>
                </c:pt>
                <c:pt idx="976">
                  <c:v>55.418203064124697</c:v>
                </c:pt>
                <c:pt idx="977">
                  <c:v>48.828947279986124</c:v>
                </c:pt>
                <c:pt idx="978">
                  <c:v>38.720080498051573</c:v>
                </c:pt>
                <c:pt idx="979">
                  <c:v>30.368968743027025</c:v>
                </c:pt>
                <c:pt idx="980">
                  <c:v>55.746934579647622</c:v>
                </c:pt>
                <c:pt idx="981">
                  <c:v>50.122075929436313</c:v>
                </c:pt>
                <c:pt idx="982">
                  <c:v>44.092128766727313</c:v>
                </c:pt>
                <c:pt idx="983">
                  <c:v>34.654763128153604</c:v>
                </c:pt>
                <c:pt idx="984">
                  <c:v>26.88990177909773</c:v>
                </c:pt>
                <c:pt idx="985">
                  <c:v>47.630547569394047</c:v>
                </c:pt>
                <c:pt idx="986">
                  <c:v>42.691886971173915</c:v>
                </c:pt>
                <c:pt idx="987">
                  <c:v>37.310300327910191</c:v>
                </c:pt>
                <c:pt idx="988">
                  <c:v>29.308386577286889</c:v>
                </c:pt>
                <c:pt idx="989">
                  <c:v>22.405075591552929</c:v>
                </c:pt>
                <c:pt idx="990">
                  <c:v>39.745486005966001</c:v>
                </c:pt>
                <c:pt idx="991">
                  <c:v>35.549957812753973</c:v>
                </c:pt>
                <c:pt idx="992">
                  <c:v>31.028190290211189</c:v>
                </c:pt>
                <c:pt idx="993">
                  <c:v>24.371536605107529</c:v>
                </c:pt>
                <c:pt idx="994">
                  <c:v>18.738165899346328</c:v>
                </c:pt>
                <c:pt idx="995">
                  <c:v>65.128355720240918</c:v>
                </c:pt>
                <c:pt idx="996">
                  <c:v>58.824086849330094</c:v>
                </c:pt>
                <c:pt idx="997">
                  <c:v>52.256227674465997</c:v>
                </c:pt>
                <c:pt idx="998">
                  <c:v>41.967829449808846</c:v>
                </c:pt>
                <c:pt idx="999">
                  <c:v>33.866605345371461</c:v>
                </c:pt>
                <c:pt idx="1000">
                  <c:v>60.266119914725216</c:v>
                </c:pt>
                <c:pt idx="1001">
                  <c:v>54.466250881493856</c:v>
                </c:pt>
                <c:pt idx="1002">
                  <c:v>47.940832337425213</c:v>
                </c:pt>
                <c:pt idx="1003">
                  <c:v>38.450818107828141</c:v>
                </c:pt>
                <c:pt idx="1004">
                  <c:v>30.651711891996314</c:v>
                </c:pt>
                <c:pt idx="1005">
                  <c:v>54.850083710185999</c:v>
                </c:pt>
                <c:pt idx="1006">
                  <c:v>49.325359773944172</c:v>
                </c:pt>
                <c:pt idx="1007">
                  <c:v>43.192158064980866</c:v>
                </c:pt>
                <c:pt idx="1008">
                  <c:v>34.298829480065216</c:v>
                </c:pt>
                <c:pt idx="1009">
                  <c:v>27.110335468077135</c:v>
                </c:pt>
                <c:pt idx="1010">
                  <c:v>46.683409327946094</c:v>
                </c:pt>
                <c:pt idx="1011">
                  <c:v>41.672055130509449</c:v>
                </c:pt>
                <c:pt idx="1012">
                  <c:v>36.286870440106021</c:v>
                </c:pt>
                <c:pt idx="1013">
                  <c:v>29.062067785619405</c:v>
                </c:pt>
                <c:pt idx="1014">
                  <c:v>22.556793361439496</c:v>
                </c:pt>
                <c:pt idx="1015">
                  <c:v>39.074516306526462</c:v>
                </c:pt>
                <c:pt idx="1016">
                  <c:v>34.940716247395201</c:v>
                </c:pt>
                <c:pt idx="1017">
                  <c:v>30.560618664908127</c:v>
                </c:pt>
                <c:pt idx="1018">
                  <c:v>24.261215719558791</c:v>
                </c:pt>
                <c:pt idx="1019">
                  <c:v>18.881896421316291</c:v>
                </c:pt>
                <c:pt idx="1020">
                  <c:v>63.521421345627196</c:v>
                </c:pt>
                <c:pt idx="1021">
                  <c:v>57.362822817092948</c:v>
                </c:pt>
                <c:pt idx="1022">
                  <c:v>50.944107546518545</c:v>
                </c:pt>
                <c:pt idx="1023">
                  <c:v>41.459963576212864</c:v>
                </c:pt>
                <c:pt idx="1024">
                  <c:v>33.937785807718896</c:v>
                </c:pt>
                <c:pt idx="1025">
                  <c:v>58.678293655045074</c:v>
                </c:pt>
                <c:pt idx="1026">
                  <c:v>52.862991751534274</c:v>
                </c:pt>
                <c:pt idx="1027">
                  <c:v>46.620924227883883</c:v>
                </c:pt>
                <c:pt idx="1028">
                  <c:v>37.719091804765881</c:v>
                </c:pt>
                <c:pt idx="1029">
                  <c:v>30.752353971818678</c:v>
                </c:pt>
                <c:pt idx="1030">
                  <c:v>53.167628856090829</c:v>
                </c:pt>
                <c:pt idx="1031">
                  <c:v>47.603301103838696</c:v>
                </c:pt>
                <c:pt idx="1032">
                  <c:v>41.615453354645595</c:v>
                </c:pt>
                <c:pt idx="1033">
                  <c:v>33.420005382380012</c:v>
                </c:pt>
                <c:pt idx="1034">
                  <c:v>27.180090726674631</c:v>
                </c:pt>
                <c:pt idx="1035">
                  <c:v>45.013988875565992</c:v>
                </c:pt>
                <c:pt idx="1036">
                  <c:v>40.121171188356591</c:v>
                </c:pt>
                <c:pt idx="1037">
                  <c:v>35.020218311532012</c:v>
                </c:pt>
                <c:pt idx="1038">
                  <c:v>28.015827761033847</c:v>
                </c:pt>
                <c:pt idx="1039">
                  <c:v>22.488390092037619</c:v>
                </c:pt>
                <c:pt idx="1040">
                  <c:v>37.688898180286444</c:v>
                </c:pt>
                <c:pt idx="1041">
                  <c:v>33.704242004926911</c:v>
                </c:pt>
                <c:pt idx="1042">
                  <c:v>29.387315969846991</c:v>
                </c:pt>
                <c:pt idx="1043">
                  <c:v>23.490964698799061</c:v>
                </c:pt>
                <c:pt idx="1044">
                  <c:v>18.782517260501102</c:v>
                </c:pt>
                <c:pt idx="1045">
                  <c:v>62.429185258035673</c:v>
                </c:pt>
                <c:pt idx="1046">
                  <c:v>56.311845062240707</c:v>
                </c:pt>
                <c:pt idx="1047">
                  <c:v>50.070296955959655</c:v>
                </c:pt>
                <c:pt idx="1048">
                  <c:v>40.857811601394758</c:v>
                </c:pt>
                <c:pt idx="1049">
                  <c:v>33.855205889895998</c:v>
                </c:pt>
                <c:pt idx="1050">
                  <c:v>57.655002447661992</c:v>
                </c:pt>
                <c:pt idx="1051">
                  <c:v>51.916656531031947</c:v>
                </c:pt>
                <c:pt idx="1052">
                  <c:v>45.709862040318576</c:v>
                </c:pt>
                <c:pt idx="1053">
                  <c:v>37.102435952333231</c:v>
                </c:pt>
                <c:pt idx="1054">
                  <c:v>30.676321847697601</c:v>
                </c:pt>
                <c:pt idx="1055">
                  <c:v>52.170626160842794</c:v>
                </c:pt>
                <c:pt idx="1056">
                  <c:v>46.638789836201681</c:v>
                </c:pt>
                <c:pt idx="1057">
                  <c:v>40.374427531534373</c:v>
                </c:pt>
                <c:pt idx="1058">
                  <c:v>32.694618433266044</c:v>
                </c:pt>
                <c:pt idx="1059">
                  <c:v>27.087033479190588</c:v>
                </c:pt>
                <c:pt idx="1060">
                  <c:v>44.028276600015012</c:v>
                </c:pt>
                <c:pt idx="1061">
                  <c:v>39.054293249710994</c:v>
                </c:pt>
                <c:pt idx="1062">
                  <c:v>33.915667121339894</c:v>
                </c:pt>
                <c:pt idx="1063">
                  <c:v>27.404432620048183</c:v>
                </c:pt>
                <c:pt idx="1064">
                  <c:v>22.415553323177587</c:v>
                </c:pt>
                <c:pt idx="1065">
                  <c:v>36.175621443491998</c:v>
                </c:pt>
                <c:pt idx="1066">
                  <c:v>32.450443450724045</c:v>
                </c:pt>
                <c:pt idx="1067">
                  <c:v>28.508705880572609</c:v>
                </c:pt>
                <c:pt idx="1068">
                  <c:v>23.041135522368087</c:v>
                </c:pt>
                <c:pt idx="1069">
                  <c:v>18.682566947247189</c:v>
                </c:pt>
                <c:pt idx="1070">
                  <c:v>51.35345276802127</c:v>
                </c:pt>
                <c:pt idx="1071">
                  <c:v>46.469181431819344</c:v>
                </c:pt>
                <c:pt idx="1072">
                  <c:v>41.374780848838853</c:v>
                </c:pt>
                <c:pt idx="1073">
                  <c:v>33.070267189525993</c:v>
                </c:pt>
                <c:pt idx="1074">
                  <c:v>26.019704902690531</c:v>
                </c:pt>
                <c:pt idx="1075">
                  <c:v>47.850212085087144</c:v>
                </c:pt>
                <c:pt idx="1076">
                  <c:v>42.999758808126543</c:v>
                </c:pt>
                <c:pt idx="1077">
                  <c:v>37.727482818700913</c:v>
                </c:pt>
                <c:pt idx="1078">
                  <c:v>29.992294683874029</c:v>
                </c:pt>
                <c:pt idx="1079">
                  <c:v>23.734292238316289</c:v>
                </c:pt>
                <c:pt idx="1080">
                  <c:v>43.669788939945313</c:v>
                </c:pt>
                <c:pt idx="1081">
                  <c:v>38.675128850875154</c:v>
                </c:pt>
                <c:pt idx="1082">
                  <c:v>33.434347690485779</c:v>
                </c:pt>
                <c:pt idx="1083">
                  <c:v>26.570441495396025</c:v>
                </c:pt>
                <c:pt idx="1084">
                  <c:v>21.389434866576789</c:v>
                </c:pt>
                <c:pt idx="1085">
                  <c:v>37.421753531386045</c:v>
                </c:pt>
                <c:pt idx="1086">
                  <c:v>32.802815560702044</c:v>
                </c:pt>
                <c:pt idx="1087">
                  <c:v>28.118781067807991</c:v>
                </c:pt>
                <c:pt idx="1088">
                  <c:v>22.704918864410907</c:v>
                </c:pt>
                <c:pt idx="1089">
                  <c:v>18.433614616702627</c:v>
                </c:pt>
                <c:pt idx="1090">
                  <c:v>31.241103774857425</c:v>
                </c:pt>
                <c:pt idx="1091">
                  <c:v>27.828859401280738</c:v>
                </c:pt>
                <c:pt idx="1092">
                  <c:v>24.47119334052389</c:v>
                </c:pt>
                <c:pt idx="1093">
                  <c:v>19.939561737653854</c:v>
                </c:pt>
                <c:pt idx="1094">
                  <c:v>16.558505139896535</c:v>
                </c:pt>
                <c:pt idx="1095">
                  <c:v>50.074428097888394</c:v>
                </c:pt>
                <c:pt idx="1096">
                  <c:v>45.223520749335513</c:v>
                </c:pt>
                <c:pt idx="1097">
                  <c:v>40.219487184941826</c:v>
                </c:pt>
                <c:pt idx="1098">
                  <c:v>32.410240517845068</c:v>
                </c:pt>
                <c:pt idx="1099">
                  <c:v>26.012407787910785</c:v>
                </c:pt>
                <c:pt idx="1100">
                  <c:v>46.490564817834446</c:v>
                </c:pt>
                <c:pt idx="1101">
                  <c:v>41.797269258689241</c:v>
                </c:pt>
                <c:pt idx="1102">
                  <c:v>36.720343137076163</c:v>
                </c:pt>
                <c:pt idx="1103">
                  <c:v>29.474196192638736</c:v>
                </c:pt>
                <c:pt idx="1104">
                  <c:v>23.768531618784589</c:v>
                </c:pt>
                <c:pt idx="1105">
                  <c:v>42.118786825719624</c:v>
                </c:pt>
                <c:pt idx="1106">
                  <c:v>37.501079141304878</c:v>
                </c:pt>
                <c:pt idx="1107">
                  <c:v>32.6485050477173</c:v>
                </c:pt>
                <c:pt idx="1108">
                  <c:v>26.14337000587674</c:v>
                </c:pt>
                <c:pt idx="1109">
                  <c:v>21.289649404492689</c:v>
                </c:pt>
                <c:pt idx="1110">
                  <c:v>35.942714378100263</c:v>
                </c:pt>
                <c:pt idx="1111">
                  <c:v>31.85105134801562</c:v>
                </c:pt>
                <c:pt idx="1112">
                  <c:v>27.54483572841216</c:v>
                </c:pt>
                <c:pt idx="1113">
                  <c:v>22.395291214613984</c:v>
                </c:pt>
                <c:pt idx="1114">
                  <c:v>18.374845153399235</c:v>
                </c:pt>
                <c:pt idx="1115">
                  <c:v>30.155170653920962</c:v>
                </c:pt>
                <c:pt idx="1116">
                  <c:v>26.993851286008631</c:v>
                </c:pt>
                <c:pt idx="1117">
                  <c:v>23.754516907830372</c:v>
                </c:pt>
                <c:pt idx="1118">
                  <c:v>19.643517700248388</c:v>
                </c:pt>
                <c:pt idx="1119">
                  <c:v>16.498118584941825</c:v>
                </c:pt>
                <c:pt idx="1120">
                  <c:v>48.625646380696196</c:v>
                </c:pt>
                <c:pt idx="1121">
                  <c:v>43.736575444540037</c:v>
                </c:pt>
                <c:pt idx="1122">
                  <c:v>38.806846825192423</c:v>
                </c:pt>
                <c:pt idx="1123">
                  <c:v>31.56899278687542</c:v>
                </c:pt>
                <c:pt idx="1124">
                  <c:v>26.140178403374591</c:v>
                </c:pt>
                <c:pt idx="1125">
                  <c:v>44.841034077760085</c:v>
                </c:pt>
                <c:pt idx="1126">
                  <c:v>40.355775807095959</c:v>
                </c:pt>
                <c:pt idx="1127">
                  <c:v>35.430625180786024</c:v>
                </c:pt>
                <c:pt idx="1128">
                  <c:v>28.89319424567018</c:v>
                </c:pt>
                <c:pt idx="1129">
                  <c:v>23.861171120409331</c:v>
                </c:pt>
                <c:pt idx="1130">
                  <c:v>40.543513354218348</c:v>
                </c:pt>
                <c:pt idx="1131">
                  <c:v>36.253488850795954</c:v>
                </c:pt>
                <c:pt idx="1132">
                  <c:v>31.63720975750363</c:v>
                </c:pt>
                <c:pt idx="1133">
                  <c:v>25.707759035961171</c:v>
                </c:pt>
                <c:pt idx="1134">
                  <c:v>21.303725584491929</c:v>
                </c:pt>
                <c:pt idx="1135">
                  <c:v>34.324275291911498</c:v>
                </c:pt>
                <c:pt idx="1136">
                  <c:v>30.536599954454871</c:v>
                </c:pt>
                <c:pt idx="1137">
                  <c:v>26.635737604718727</c:v>
                </c:pt>
                <c:pt idx="1138">
                  <c:v>22.111121629589835</c:v>
                </c:pt>
                <c:pt idx="1139">
                  <c:v>18.285216479388296</c:v>
                </c:pt>
                <c:pt idx="1140">
                  <c:v>29.101872599055731</c:v>
                </c:pt>
                <c:pt idx="1141">
                  <c:v>26.145980957497695</c:v>
                </c:pt>
                <c:pt idx="1142">
                  <c:v>23.14868090204267</c:v>
                </c:pt>
                <c:pt idx="1143">
                  <c:v>19.354019399454931</c:v>
                </c:pt>
                <c:pt idx="1144">
                  <c:v>16.368800715409208</c:v>
                </c:pt>
                <c:pt idx="1145">
                  <c:v>46.794942384710012</c:v>
                </c:pt>
                <c:pt idx="1146">
                  <c:v>41.984998926605655</c:v>
                </c:pt>
                <c:pt idx="1147">
                  <c:v>37.176156989798351</c:v>
                </c:pt>
                <c:pt idx="1148">
                  <c:v>30.765551731445512</c:v>
                </c:pt>
                <c:pt idx="1149">
                  <c:v>26.048868048327787</c:v>
                </c:pt>
                <c:pt idx="1150">
                  <c:v>42.921199882096055</c:v>
                </c:pt>
                <c:pt idx="1151">
                  <c:v>38.537403187198905</c:v>
                </c:pt>
                <c:pt idx="1152">
                  <c:v>34.037386967453394</c:v>
                </c:pt>
                <c:pt idx="1153">
                  <c:v>28.183015642223083</c:v>
                </c:pt>
                <c:pt idx="1154">
                  <c:v>23.842028463028893</c:v>
                </c:pt>
                <c:pt idx="1155">
                  <c:v>38.439345335653627</c:v>
                </c:pt>
                <c:pt idx="1156">
                  <c:v>34.451929797438844</c:v>
                </c:pt>
                <c:pt idx="1157">
                  <c:v>30.370406629679621</c:v>
                </c:pt>
                <c:pt idx="1158">
                  <c:v>25.140832630176806</c:v>
                </c:pt>
                <c:pt idx="1159">
                  <c:v>21.339608801595329</c:v>
                </c:pt>
                <c:pt idx="1160">
                  <c:v>32.279946597495993</c:v>
                </c:pt>
                <c:pt idx="1161">
                  <c:v>29.051407433593518</c:v>
                </c:pt>
                <c:pt idx="1162">
                  <c:v>25.774301341300887</c:v>
                </c:pt>
                <c:pt idx="1163">
                  <c:v>21.53921887897468</c:v>
                </c:pt>
                <c:pt idx="1164">
                  <c:v>18.271622022578889</c:v>
                </c:pt>
                <c:pt idx="1165">
                  <c:v>27.605080684251007</c:v>
                </c:pt>
                <c:pt idx="1166">
                  <c:v>25.021145978865889</c:v>
                </c:pt>
                <c:pt idx="1167">
                  <c:v>22.303845979794303</c:v>
                </c:pt>
                <c:pt idx="1168">
                  <c:v>18.902635022906889</c:v>
                </c:pt>
                <c:pt idx="1169">
                  <c:v>16.320039095721388</c:v>
                </c:pt>
                <c:pt idx="1170">
                  <c:v>46.689178974739313</c:v>
                </c:pt>
                <c:pt idx="1171">
                  <c:v>42.130073241559742</c:v>
                </c:pt>
                <c:pt idx="1172">
                  <c:v>37.586810420053546</c:v>
                </c:pt>
                <c:pt idx="1173">
                  <c:v>30.975943958860189</c:v>
                </c:pt>
                <c:pt idx="1174">
                  <c:v>26.005108137385442</c:v>
                </c:pt>
                <c:pt idx="1175">
                  <c:v>43.257823861405825</c:v>
                </c:pt>
                <c:pt idx="1176">
                  <c:v>38.948346956250298</c:v>
                </c:pt>
                <c:pt idx="1177">
                  <c:v>34.399241623238844</c:v>
                </c:pt>
                <c:pt idx="1178">
                  <c:v>28.357329646557986</c:v>
                </c:pt>
                <c:pt idx="1179">
                  <c:v>23.935296981883589</c:v>
                </c:pt>
                <c:pt idx="1180">
                  <c:v>39.194021684257827</c:v>
                </c:pt>
                <c:pt idx="1181">
                  <c:v>35.022791541301181</c:v>
                </c:pt>
                <c:pt idx="1182">
                  <c:v>30.376636441626729</c:v>
                </c:pt>
                <c:pt idx="1183">
                  <c:v>25.220440643686789</c:v>
                </c:pt>
                <c:pt idx="1184">
                  <c:v>21.60965800001723</c:v>
                </c:pt>
                <c:pt idx="1185">
                  <c:v>33.216205736075928</c:v>
                </c:pt>
                <c:pt idx="1186">
                  <c:v>29.493623864346706</c:v>
                </c:pt>
                <c:pt idx="1187">
                  <c:v>25.714274762781965</c:v>
                </c:pt>
                <c:pt idx="1188">
                  <c:v>21.661315685425713</c:v>
                </c:pt>
                <c:pt idx="1189">
                  <c:v>18.714664998872635</c:v>
                </c:pt>
                <c:pt idx="1190">
                  <c:v>27.823762273573784</c:v>
                </c:pt>
                <c:pt idx="1191">
                  <c:v>25.178851948137993</c:v>
                </c:pt>
                <c:pt idx="1192">
                  <c:v>22.497084182655946</c:v>
                </c:pt>
                <c:pt idx="1193">
                  <c:v>19.122886528310261</c:v>
                </c:pt>
                <c:pt idx="1194">
                  <c:v>16.598800360646791</c:v>
                </c:pt>
                <c:pt idx="1195">
                  <c:v>34.367981991591996</c:v>
                </c:pt>
                <c:pt idx="1196">
                  <c:v>27.958304242444829</c:v>
                </c:pt>
                <c:pt idx="1197">
                  <c:v>23.362016668529286</c:v>
                </c:pt>
                <c:pt idx="1198">
                  <c:v>18.746277007159406</c:v>
                </c:pt>
                <c:pt idx="1199">
                  <c:v>29.589522588526378</c:v>
                </c:pt>
                <c:pt idx="1200">
                  <c:v>23.86992519062759</c:v>
                </c:pt>
                <c:pt idx="1201">
                  <c:v>20.002879914371189</c:v>
                </c:pt>
                <c:pt idx="1202">
                  <c:v>16.61479370891379</c:v>
                </c:pt>
                <c:pt idx="1203">
                  <c:v>25.834450332651631</c:v>
                </c:pt>
                <c:pt idx="1204">
                  <c:v>20.808019792304187</c:v>
                </c:pt>
                <c:pt idx="1205">
                  <c:v>17.691542742234827</c:v>
                </c:pt>
                <c:pt idx="1206">
                  <c:v>15.007616701912518</c:v>
                </c:pt>
                <c:pt idx="1207">
                  <c:v>21.691081749732131</c:v>
                </c:pt>
                <c:pt idx="1208">
                  <c:v>18.116939526136591</c:v>
                </c:pt>
                <c:pt idx="1209">
                  <c:v>15.689227734781667</c:v>
                </c:pt>
                <c:pt idx="1210">
                  <c:v>13.406474918178526</c:v>
                </c:pt>
                <c:pt idx="1211">
                  <c:v>33.634690437708855</c:v>
                </c:pt>
                <c:pt idx="1212">
                  <c:v>27.348838867313852</c:v>
                </c:pt>
                <c:pt idx="1213">
                  <c:v>23.298392428785089</c:v>
                </c:pt>
                <c:pt idx="1214">
                  <c:v>20.088146245711133</c:v>
                </c:pt>
                <c:pt idx="1215">
                  <c:v>28.572859761016957</c:v>
                </c:pt>
                <c:pt idx="1216">
                  <c:v>23.288046530442234</c:v>
                </c:pt>
                <c:pt idx="1217">
                  <c:v>19.982196600360524</c:v>
                </c:pt>
                <c:pt idx="1218">
                  <c:v>17.565786057074629</c:v>
                </c:pt>
                <c:pt idx="1219">
                  <c:v>24.843384629327112</c:v>
                </c:pt>
                <c:pt idx="1220">
                  <c:v>20.377026979935462</c:v>
                </c:pt>
                <c:pt idx="1221">
                  <c:v>17.87933377152908</c:v>
                </c:pt>
                <c:pt idx="1222">
                  <c:v>16.042407975870589</c:v>
                </c:pt>
                <c:pt idx="1223">
                  <c:v>21.53775620277807</c:v>
                </c:pt>
                <c:pt idx="1224">
                  <c:v>18.255821364727659</c:v>
                </c:pt>
                <c:pt idx="1225">
                  <c:v>16.309676786869527</c:v>
                </c:pt>
                <c:pt idx="1226">
                  <c:v>14.829742646884124</c:v>
                </c:pt>
                <c:pt idx="1227">
                  <c:v>33.127337621231625</c:v>
                </c:pt>
                <c:pt idx="1228">
                  <c:v>27.022544319369679</c:v>
                </c:pt>
                <c:pt idx="1229">
                  <c:v>23.360686331342489</c:v>
                </c:pt>
                <c:pt idx="1230">
                  <c:v>20.590328955601862</c:v>
                </c:pt>
                <c:pt idx="1231">
                  <c:v>27.980958769899235</c:v>
                </c:pt>
                <c:pt idx="1232">
                  <c:v>23.039107042613733</c:v>
                </c:pt>
                <c:pt idx="1233">
                  <c:v>20.032669826614203</c:v>
                </c:pt>
                <c:pt idx="1234">
                  <c:v>18.035733767559563</c:v>
                </c:pt>
                <c:pt idx="1235">
                  <c:v>24.262805074273459</c:v>
                </c:pt>
                <c:pt idx="1236">
                  <c:v>20.261791598837089</c:v>
                </c:pt>
                <c:pt idx="1237">
                  <c:v>17.872598585122589</c:v>
                </c:pt>
                <c:pt idx="1238">
                  <c:v>16.436037553824629</c:v>
                </c:pt>
                <c:pt idx="1239">
                  <c:v>21.194169770359778</c:v>
                </c:pt>
                <c:pt idx="1240">
                  <c:v>18.174392672197527</c:v>
                </c:pt>
                <c:pt idx="1241">
                  <c:v>16.361422033491429</c:v>
                </c:pt>
                <c:pt idx="1242">
                  <c:v>15.093128849731642</c:v>
                </c:pt>
                <c:pt idx="1243">
                  <c:v>33.162539680896813</c:v>
                </c:pt>
                <c:pt idx="1244">
                  <c:v>27.326341791780187</c:v>
                </c:pt>
                <c:pt idx="1245">
                  <c:v>23.683967483788031</c:v>
                </c:pt>
                <c:pt idx="1246">
                  <c:v>20.807639461656091</c:v>
                </c:pt>
                <c:pt idx="1247">
                  <c:v>28.253379694038287</c:v>
                </c:pt>
                <c:pt idx="1248">
                  <c:v>23.378306006285129</c:v>
                </c:pt>
                <c:pt idx="1249">
                  <c:v>20.448922364784789</c:v>
                </c:pt>
                <c:pt idx="1250">
                  <c:v>18.401425112453591</c:v>
                </c:pt>
                <c:pt idx="1251">
                  <c:v>24.569422492460923</c:v>
                </c:pt>
                <c:pt idx="1252">
                  <c:v>20.593792418324089</c:v>
                </c:pt>
                <c:pt idx="1253">
                  <c:v>18.257577713242135</c:v>
                </c:pt>
                <c:pt idx="1254">
                  <c:v>16.792090781110112</c:v>
                </c:pt>
                <c:pt idx="1255">
                  <c:v>21.108677645456993</c:v>
                </c:pt>
                <c:pt idx="1256">
                  <c:v>18.305806890350727</c:v>
                </c:pt>
                <c:pt idx="1257">
                  <c:v>16.576965926545245</c:v>
                </c:pt>
                <c:pt idx="1258">
                  <c:v>15.254845932397103</c:v>
                </c:pt>
                <c:pt idx="1259">
                  <c:v>19.106588784505828</c:v>
                </c:pt>
                <c:pt idx="1260">
                  <c:v>16.873827570808373</c:v>
                </c:pt>
                <c:pt idx="1261">
                  <c:v>13.496770507050229</c:v>
                </c:pt>
                <c:pt idx="1262">
                  <c:v>16.383547995555489</c:v>
                </c:pt>
                <c:pt idx="1263">
                  <c:v>14.780873692540649</c:v>
                </c:pt>
                <c:pt idx="1264">
                  <c:v>12.350669214924203</c:v>
                </c:pt>
                <c:pt idx="1265">
                  <c:v>13.318019477743512</c:v>
                </c:pt>
                <c:pt idx="1266">
                  <c:v>12.478310533464882</c:v>
                </c:pt>
                <c:pt idx="1267">
                  <c:v>11.395701817884108</c:v>
                </c:pt>
                <c:pt idx="1268">
                  <c:v>19.081067056554744</c:v>
                </c:pt>
                <c:pt idx="1269">
                  <c:v>17.149018252736827</c:v>
                </c:pt>
                <c:pt idx="1270">
                  <c:v>14.449930023688102</c:v>
                </c:pt>
                <c:pt idx="1271">
                  <c:v>16.530287722205731</c:v>
                </c:pt>
                <c:pt idx="1272">
                  <c:v>15.182413270480152</c:v>
                </c:pt>
                <c:pt idx="1273">
                  <c:v>13.293420288897089</c:v>
                </c:pt>
                <c:pt idx="1274">
                  <c:v>13.497362728435068</c:v>
                </c:pt>
                <c:pt idx="1275">
                  <c:v>12.883587353838964</c:v>
                </c:pt>
                <c:pt idx="1276">
                  <c:v>12.234801145065648</c:v>
                </c:pt>
                <c:pt idx="1277">
                  <c:v>19.23571954511727</c:v>
                </c:pt>
                <c:pt idx="1278">
                  <c:v>17.747737714819632</c:v>
                </c:pt>
                <c:pt idx="1279">
                  <c:v>15.797637749420463</c:v>
                </c:pt>
                <c:pt idx="1280">
                  <c:v>16.886696279360944</c:v>
                </c:pt>
                <c:pt idx="1281">
                  <c:v>15.939697563334175</c:v>
                </c:pt>
                <c:pt idx="1282">
                  <c:v>14.664594742654387</c:v>
                </c:pt>
                <c:pt idx="1283">
                  <c:v>14.01871353885813</c:v>
                </c:pt>
                <c:pt idx="1284">
                  <c:v>13.683326076633453</c:v>
                </c:pt>
                <c:pt idx="1285">
                  <c:v>13.512752144910891</c:v>
                </c:pt>
                <c:pt idx="1286">
                  <c:v>57.121051419732844</c:v>
                </c:pt>
                <c:pt idx="1287">
                  <c:v>57.80211908982848</c:v>
                </c:pt>
                <c:pt idx="1288">
                  <c:v>58.823718702538613</c:v>
                </c:pt>
                <c:pt idx="1289">
                  <c:v>60.539937868313174</c:v>
                </c:pt>
                <c:pt idx="1290">
                  <c:v>62.283490784944732</c:v>
                </c:pt>
                <c:pt idx="1291">
                  <c:v>64.02119437522002</c:v>
                </c:pt>
                <c:pt idx="1292">
                  <c:v>65.756055392277403</c:v>
                </c:pt>
                <c:pt idx="1293">
                  <c:v>67.570963607399932</c:v>
                </c:pt>
                <c:pt idx="1294">
                  <c:v>71.321467552640158</c:v>
                </c:pt>
                <c:pt idx="1295">
                  <c:v>75.094612217374333</c:v>
                </c:pt>
                <c:pt idx="1296">
                  <c:v>78.953348179678088</c:v>
                </c:pt>
                <c:pt idx="1297">
                  <c:v>82.944123949581169</c:v>
                </c:pt>
                <c:pt idx="1298">
                  <c:v>84.953988025029048</c:v>
                </c:pt>
                <c:pt idx="1299">
                  <c:v>86.914258461419891</c:v>
                </c:pt>
                <c:pt idx="1300">
                  <c:v>88.817672148502581</c:v>
                </c:pt>
                <c:pt idx="1301">
                  <c:v>90.607318113177456</c:v>
                </c:pt>
                <c:pt idx="1302">
                  <c:v>91.628681745287182</c:v>
                </c:pt>
                <c:pt idx="1303">
                  <c:v>92.265845479030233</c:v>
                </c:pt>
                <c:pt idx="1304">
                  <c:v>92.903026543970896</c:v>
                </c:pt>
                <c:pt idx="1305">
                  <c:v>93.221604434684139</c:v>
                </c:pt>
                <c:pt idx="1306">
                  <c:v>47.387946756965974</c:v>
                </c:pt>
                <c:pt idx="1307">
                  <c:v>48.095729770918311</c:v>
                </c:pt>
                <c:pt idx="1308">
                  <c:v>49.157573161534444</c:v>
                </c:pt>
                <c:pt idx="1309">
                  <c:v>50.968703929532012</c:v>
                </c:pt>
                <c:pt idx="1310">
                  <c:v>52.862774430713444</c:v>
                </c:pt>
                <c:pt idx="1311">
                  <c:v>54.822459960733909</c:v>
                </c:pt>
                <c:pt idx="1312">
                  <c:v>56.814942878964047</c:v>
                </c:pt>
                <c:pt idx="1313">
                  <c:v>59.039017759212008</c:v>
                </c:pt>
                <c:pt idx="1314">
                  <c:v>63.856132922006367</c:v>
                </c:pt>
                <c:pt idx="1315">
                  <c:v>68.965158921755886</c:v>
                </c:pt>
                <c:pt idx="1316">
                  <c:v>74.125784967170318</c:v>
                </c:pt>
                <c:pt idx="1317">
                  <c:v>79.254547232470458</c:v>
                </c:pt>
                <c:pt idx="1318">
                  <c:v>81.784061902585051</c:v>
                </c:pt>
                <c:pt idx="1319">
                  <c:v>84.289275469729503</c:v>
                </c:pt>
                <c:pt idx="1320">
                  <c:v>86.757021981725927</c:v>
                </c:pt>
                <c:pt idx="1321">
                  <c:v>89.149889388983652</c:v>
                </c:pt>
                <c:pt idx="1322">
                  <c:v>90.573348710028625</c:v>
                </c:pt>
                <c:pt idx="1323">
                  <c:v>91.512012106365489</c:v>
                </c:pt>
                <c:pt idx="1324">
                  <c:v>92.450733517838458</c:v>
                </c:pt>
                <c:pt idx="1325">
                  <c:v>92.920098619168513</c:v>
                </c:pt>
                <c:pt idx="1326">
                  <c:v>87.742377318978228</c:v>
                </c:pt>
                <c:pt idx="1327">
                  <c:v>87.816199398484358</c:v>
                </c:pt>
                <c:pt idx="1328">
                  <c:v>87.926903038046333</c:v>
                </c:pt>
                <c:pt idx="1329">
                  <c:v>88.116099910299738</c:v>
                </c:pt>
                <c:pt idx="1330">
                  <c:v>88.314556842811299</c:v>
                </c:pt>
                <c:pt idx="1331">
                  <c:v>88.520563563559918</c:v>
                </c:pt>
                <c:pt idx="1332">
                  <c:v>88.730318493457958</c:v>
                </c:pt>
                <c:pt idx="1333">
                  <c:v>88.994935549781999</c:v>
                </c:pt>
                <c:pt idx="1334">
                  <c:v>89.614711434507882</c:v>
                </c:pt>
                <c:pt idx="1335">
                  <c:v>90.295703003093948</c:v>
                </c:pt>
                <c:pt idx="1336">
                  <c:v>90.980461678214027</c:v>
                </c:pt>
                <c:pt idx="1337">
                  <c:v>91.685544359073049</c:v>
                </c:pt>
                <c:pt idx="1338">
                  <c:v>92.038092921018915</c:v>
                </c:pt>
                <c:pt idx="1339">
                  <c:v>92.389759040936298</c:v>
                </c:pt>
                <c:pt idx="1340">
                  <c:v>92.742556914008603</c:v>
                </c:pt>
                <c:pt idx="1341">
                  <c:v>93.097712799316227</c:v>
                </c:pt>
                <c:pt idx="1342">
                  <c:v>93.318920443440561</c:v>
                </c:pt>
                <c:pt idx="1343">
                  <c:v>93.47319174700641</c:v>
                </c:pt>
                <c:pt idx="1344">
                  <c:v>93.627415344452658</c:v>
                </c:pt>
                <c:pt idx="1345">
                  <c:v>93.704535947592873</c:v>
                </c:pt>
                <c:pt idx="1346">
                  <c:v>19.106588784505828</c:v>
                </c:pt>
                <c:pt idx="1347">
                  <c:v>20.64144464240853</c:v>
                </c:pt>
                <c:pt idx="1348">
                  <c:v>22.943869490685621</c:v>
                </c:pt>
                <c:pt idx="1349">
                  <c:v>26.729922094717189</c:v>
                </c:pt>
                <c:pt idx="1350">
                  <c:v>30.414458590352531</c:v>
                </c:pt>
                <c:pt idx="1351">
                  <c:v>34.367981991591996</c:v>
                </c:pt>
                <c:pt idx="1352">
                  <c:v>38.455510121475513</c:v>
                </c:pt>
                <c:pt idx="1353">
                  <c:v>42.800880873192853</c:v>
                </c:pt>
                <c:pt idx="1354">
                  <c:v>51.35345276802127</c:v>
                </c:pt>
                <c:pt idx="1355">
                  <c:v>59.397303775578031</c:v>
                </c:pt>
                <c:pt idx="1356">
                  <c:v>67.253246685291927</c:v>
                </c:pt>
                <c:pt idx="1357">
                  <c:v>74.746733424430445</c:v>
                </c:pt>
                <c:pt idx="1358">
                  <c:v>78.45749605347568</c:v>
                </c:pt>
                <c:pt idx="1359">
                  <c:v>81.851377649642885</c:v>
                </c:pt>
                <c:pt idx="1360">
                  <c:v>85.088900151619058</c:v>
                </c:pt>
                <c:pt idx="1361">
                  <c:v>88.013658070105933</c:v>
                </c:pt>
                <c:pt idx="1362">
                  <c:v>89.767809873959919</c:v>
                </c:pt>
                <c:pt idx="1363">
                  <c:v>90.936636512019348</c:v>
                </c:pt>
                <c:pt idx="1364">
                  <c:v>92.105505403518109</c:v>
                </c:pt>
                <c:pt idx="1365">
                  <c:v>92.689935791640679</c:v>
                </c:pt>
                <c:pt idx="1366">
                  <c:v>93.858794259256058</c:v>
                </c:pt>
                <c:pt idx="1367">
                  <c:v>26.834367737873531</c:v>
                </c:pt>
                <c:pt idx="1368">
                  <c:v>37.738726238454113</c:v>
                </c:pt>
                <c:pt idx="1369">
                  <c:v>51.322202321473213</c:v>
                </c:pt>
                <c:pt idx="1370">
                  <c:v>66.322059266901718</c:v>
                </c:pt>
                <c:pt idx="1371">
                  <c:v>80.869816853088878</c:v>
                </c:pt>
                <c:pt idx="1372">
                  <c:v>87.394581222917665</c:v>
                </c:pt>
                <c:pt idx="1373">
                  <c:v>90.626311585033051</c:v>
                </c:pt>
                <c:pt idx="1374">
                  <c:v>62.784266106920327</c:v>
                </c:pt>
                <c:pt idx="1375">
                  <c:v>76.200396623646711</c:v>
                </c:pt>
                <c:pt idx="1376">
                  <c:v>82.14802365445415</c:v>
                </c:pt>
                <c:pt idx="1377">
                  <c:v>45.34069497498983</c:v>
                </c:pt>
                <c:pt idx="1378">
                  <c:v>58.816170894806</c:v>
                </c:pt>
                <c:pt idx="1379">
                  <c:v>71.132450953979088</c:v>
                </c:pt>
                <c:pt idx="1380">
                  <c:v>76.539558227097785</c:v>
                </c:pt>
                <c:pt idx="1381">
                  <c:v>27.649749730899799</c:v>
                </c:pt>
                <c:pt idx="1382">
                  <c:v>36.826911963698734</c:v>
                </c:pt>
                <c:pt idx="1383">
                  <c:v>47.793411894179599</c:v>
                </c:pt>
                <c:pt idx="1384">
                  <c:v>58.173923979280815</c:v>
                </c:pt>
                <c:pt idx="1385">
                  <c:v>62.749633136857113</c:v>
                </c:pt>
                <c:pt idx="1386">
                  <c:v>17.646997599914044</c:v>
                </c:pt>
                <c:pt idx="1387">
                  <c:v>21.262207357328489</c:v>
                </c:pt>
                <c:pt idx="1388">
                  <c:v>26.807109036650033</c:v>
                </c:pt>
                <c:pt idx="1389">
                  <c:v>35.449514242086813</c:v>
                </c:pt>
                <c:pt idx="1390">
                  <c:v>44.194835700409413</c:v>
                </c:pt>
                <c:pt idx="1391">
                  <c:v>47.872828109605997</c:v>
                </c:pt>
                <c:pt idx="1392">
                  <c:v>15.670744658127576</c:v>
                </c:pt>
                <c:pt idx="1393">
                  <c:v>17.562584305982924</c:v>
                </c:pt>
                <c:pt idx="1394">
                  <c:v>20.760798725164989</c:v>
                </c:pt>
                <c:pt idx="1395">
                  <c:v>25.109756720604835</c:v>
                </c:pt>
                <c:pt idx="1396">
                  <c:v>29.840030337114179</c:v>
                </c:pt>
                <c:pt idx="1397">
                  <c:v>32.079722174656979</c:v>
                </c:pt>
                <c:pt idx="1398">
                  <c:v>13.269381199431297</c:v>
                </c:pt>
                <c:pt idx="1399">
                  <c:v>13.553515666533158</c:v>
                </c:pt>
                <c:pt idx="1400">
                  <c:v>14.246282890905146</c:v>
                </c:pt>
                <c:pt idx="1401">
                  <c:v>15.533501666893438</c:v>
                </c:pt>
                <c:pt idx="1402">
                  <c:v>17.230877252675793</c:v>
                </c:pt>
                <c:pt idx="1403">
                  <c:v>18.141712282444789</c:v>
                </c:pt>
                <c:pt idx="1404">
                  <c:v>26.424649216122003</c:v>
                </c:pt>
                <c:pt idx="1405">
                  <c:v>22.276784311332989</c:v>
                </c:pt>
                <c:pt idx="1406">
                  <c:v>39.867754500509257</c:v>
                </c:pt>
                <c:pt idx="1407">
                  <c:v>14.972205148708976</c:v>
                </c:pt>
                <c:pt idx="1408">
                  <c:v>24.43120046085723</c:v>
                </c:pt>
                <c:pt idx="1409">
                  <c:v>23.289381791257092</c:v>
                </c:pt>
                <c:pt idx="1410">
                  <c:v>28.569228444011326</c:v>
                </c:pt>
                <c:pt idx="1411">
                  <c:v>34.478637112562296</c:v>
                </c:pt>
                <c:pt idx="1412">
                  <c:v>32.940671869074244</c:v>
                </c:pt>
                <c:pt idx="1413">
                  <c:v>91.494400620320974</c:v>
                </c:pt>
                <c:pt idx="1414">
                  <c:v>92.667337108124016</c:v>
                </c:pt>
                <c:pt idx="1415">
                  <c:v>92.216367743922362</c:v>
                </c:pt>
                <c:pt idx="1416">
                  <c:v>91.262326702383959</c:v>
                </c:pt>
                <c:pt idx="1417">
                  <c:v>91.175325519162158</c:v>
                </c:pt>
                <c:pt idx="1418">
                  <c:v>90.736919448683096</c:v>
                </c:pt>
                <c:pt idx="1419">
                  <c:v>89.806256951850941</c:v>
                </c:pt>
                <c:pt idx="1420">
                  <c:v>91.881679267346826</c:v>
                </c:pt>
                <c:pt idx="1421">
                  <c:v>90.947404706063324</c:v>
                </c:pt>
                <c:pt idx="1422">
                  <c:v>90.510205160831745</c:v>
                </c:pt>
                <c:pt idx="1423">
                  <c:v>89.581902949512923</c:v>
                </c:pt>
                <c:pt idx="1424">
                  <c:v>88.340121456793014</c:v>
                </c:pt>
                <c:pt idx="1425">
                  <c:v>91.065262479004744</c:v>
                </c:pt>
                <c:pt idx="1426">
                  <c:v>90.017103536071943</c:v>
                </c:pt>
                <c:pt idx="1427">
                  <c:v>87.844638082488288</c:v>
                </c:pt>
                <c:pt idx="1428">
                  <c:v>87.67688776197258</c:v>
                </c:pt>
                <c:pt idx="1429">
                  <c:v>86.697305034905781</c:v>
                </c:pt>
                <c:pt idx="1430">
                  <c:v>84.604226872520258</c:v>
                </c:pt>
                <c:pt idx="1431">
                  <c:v>89.268874770369749</c:v>
                </c:pt>
                <c:pt idx="1432">
                  <c:v>87.157908549959458</c:v>
                </c:pt>
                <c:pt idx="1433">
                  <c:v>86.183749532692545</c:v>
                </c:pt>
                <c:pt idx="1434">
                  <c:v>84.148294616894859</c:v>
                </c:pt>
                <c:pt idx="1435">
                  <c:v>77.709002162293658</c:v>
                </c:pt>
                <c:pt idx="1436">
                  <c:v>73.253482402050295</c:v>
                </c:pt>
                <c:pt idx="1437">
                  <c:v>78.778889810748197</c:v>
                </c:pt>
                <c:pt idx="1438">
                  <c:v>77.536581022874458</c:v>
                </c:pt>
                <c:pt idx="1439">
                  <c:v>73.960099927879227</c:v>
                </c:pt>
                <c:pt idx="1440">
                  <c:v>73.097842141310991</c:v>
                </c:pt>
                <c:pt idx="1441">
                  <c:v>61.571248670639044</c:v>
                </c:pt>
                <c:pt idx="1442">
                  <c:v>89.993809270969891</c:v>
                </c:pt>
                <c:pt idx="1443">
                  <c:v>89.607596959036769</c:v>
                </c:pt>
                <c:pt idx="1444">
                  <c:v>88.636371688503758</c:v>
                </c:pt>
                <c:pt idx="1445">
                  <c:v>75.162431506561148</c:v>
                </c:pt>
                <c:pt idx="1446">
                  <c:v>71.323224522460052</c:v>
                </c:pt>
                <c:pt idx="1447">
                  <c:v>77.552185606462658</c:v>
                </c:pt>
                <c:pt idx="1448">
                  <c:v>76.345219403293427</c:v>
                </c:pt>
                <c:pt idx="1449">
                  <c:v>72.826082385803858</c:v>
                </c:pt>
                <c:pt idx="1450">
                  <c:v>71.978896407345047</c:v>
                </c:pt>
                <c:pt idx="1451">
                  <c:v>60.755788322776013</c:v>
                </c:pt>
                <c:pt idx="1452">
                  <c:v>77.386156876938458</c:v>
                </c:pt>
                <c:pt idx="1453">
                  <c:v>76.180753357325258</c:v>
                </c:pt>
                <c:pt idx="1454">
                  <c:v>72.665987418918249</c:v>
                </c:pt>
                <c:pt idx="1455">
                  <c:v>71.828455251807583</c:v>
                </c:pt>
                <c:pt idx="1456">
                  <c:v>60.614013073976594</c:v>
                </c:pt>
                <c:pt idx="1457">
                  <c:v>89.316282197448658</c:v>
                </c:pt>
                <c:pt idx="1458">
                  <c:v>88.357914607384515</c:v>
                </c:pt>
                <c:pt idx="1459">
                  <c:v>75.088774916966074</c:v>
                </c:pt>
                <c:pt idx="1460">
                  <c:v>87.983167307062615</c:v>
                </c:pt>
                <c:pt idx="1461">
                  <c:v>87.039430806367378</c:v>
                </c:pt>
                <c:pt idx="1462">
                  <c:v>73.899699245150927</c:v>
                </c:pt>
                <c:pt idx="1463">
                  <c:v>70.900872259538318</c:v>
                </c:pt>
                <c:pt idx="1464">
                  <c:v>70.116227383254113</c:v>
                </c:pt>
                <c:pt idx="1465">
                  <c:v>59.033618294290008</c:v>
                </c:pt>
                <c:pt idx="1466">
                  <c:v>66.582941550019058</c:v>
                </c:pt>
                <c:pt idx="1467">
                  <c:v>66.284481194277362</c:v>
                </c:pt>
                <c:pt idx="1468">
                  <c:v>65.61287867437224</c:v>
                </c:pt>
                <c:pt idx="1469">
                  <c:v>55.827225173165999</c:v>
                </c:pt>
                <c:pt idx="1470">
                  <c:v>53.102621647813947</c:v>
                </c:pt>
                <c:pt idx="1471">
                  <c:v>67.090041704842633</c:v>
                </c:pt>
                <c:pt idx="1472">
                  <c:v>66.417220143416827</c:v>
                </c:pt>
                <c:pt idx="1473">
                  <c:v>56.575175503410179</c:v>
                </c:pt>
                <c:pt idx="1474">
                  <c:v>66.119462029083749</c:v>
                </c:pt>
                <c:pt idx="1475">
                  <c:v>65.449784569643327</c:v>
                </c:pt>
                <c:pt idx="1476">
                  <c:v>55.709377339618811</c:v>
                </c:pt>
                <c:pt idx="1477">
                  <c:v>53.609088493348608</c:v>
                </c:pt>
                <c:pt idx="1478">
                  <c:v>52.992271696309217</c:v>
                </c:pt>
                <c:pt idx="1479">
                  <c:v>44.633190806484563</c:v>
                </c:pt>
                <c:pt idx="1480">
                  <c:v>64.442643118860957</c:v>
                </c:pt>
                <c:pt idx="1481">
                  <c:v>64.190065259195464</c:v>
                </c:pt>
                <c:pt idx="1482">
                  <c:v>63.512783080716844</c:v>
                </c:pt>
                <c:pt idx="1483">
                  <c:v>53.982789300580691</c:v>
                </c:pt>
                <c:pt idx="1484">
                  <c:v>51.662348902311663</c:v>
                </c:pt>
              </c:numCache>
            </c:numRef>
          </c:xVal>
          <c:yVal>
            <c:numRef>
              <c:f>Calculation!$CC$40:$CC$1524</c:f>
              <c:numCache>
                <c:formatCode>0.00</c:formatCode>
                <c:ptCount val="1485"/>
                <c:pt idx="0">
                  <c:v>94.05</c:v>
                </c:pt>
                <c:pt idx="1">
                  <c:v>91.48</c:v>
                </c:pt>
                <c:pt idx="2">
                  <c:v>89.25</c:v>
                </c:pt>
                <c:pt idx="3">
                  <c:v>86.07</c:v>
                </c:pt>
                <c:pt idx="4">
                  <c:v>81.39</c:v>
                </c:pt>
                <c:pt idx="5">
                  <c:v>74.23</c:v>
                </c:pt>
                <c:pt idx="6">
                  <c:v>67.78</c:v>
                </c:pt>
                <c:pt idx="7">
                  <c:v>60.6</c:v>
                </c:pt>
                <c:pt idx="8">
                  <c:v>56.32</c:v>
                </c:pt>
                <c:pt idx="9">
                  <c:v>91.31</c:v>
                </c:pt>
                <c:pt idx="10">
                  <c:v>89.28</c:v>
                </c:pt>
                <c:pt idx="11">
                  <c:v>86.86999999999999</c:v>
                </c:pt>
                <c:pt idx="12">
                  <c:v>83.77</c:v>
                </c:pt>
                <c:pt idx="13">
                  <c:v>79.790000000000006</c:v>
                </c:pt>
                <c:pt idx="14">
                  <c:v>72.5</c:v>
                </c:pt>
                <c:pt idx="15">
                  <c:v>66.069999999999993</c:v>
                </c:pt>
                <c:pt idx="16">
                  <c:v>59.17</c:v>
                </c:pt>
                <c:pt idx="17">
                  <c:v>54.1</c:v>
                </c:pt>
                <c:pt idx="18">
                  <c:v>88.64</c:v>
                </c:pt>
                <c:pt idx="19">
                  <c:v>86.440000000000026</c:v>
                </c:pt>
                <c:pt idx="20">
                  <c:v>84.28</c:v>
                </c:pt>
                <c:pt idx="21">
                  <c:v>81.05</c:v>
                </c:pt>
                <c:pt idx="22">
                  <c:v>77.27</c:v>
                </c:pt>
                <c:pt idx="23">
                  <c:v>70.47</c:v>
                </c:pt>
                <c:pt idx="24">
                  <c:v>63.77</c:v>
                </c:pt>
                <c:pt idx="25">
                  <c:v>57.720000000000013</c:v>
                </c:pt>
                <c:pt idx="26">
                  <c:v>53.18</c:v>
                </c:pt>
                <c:pt idx="27">
                  <c:v>86.93</c:v>
                </c:pt>
                <c:pt idx="28">
                  <c:v>84.73</c:v>
                </c:pt>
                <c:pt idx="29">
                  <c:v>82.19</c:v>
                </c:pt>
                <c:pt idx="30">
                  <c:v>79.59</c:v>
                </c:pt>
                <c:pt idx="31">
                  <c:v>75.73</c:v>
                </c:pt>
                <c:pt idx="32">
                  <c:v>69.38</c:v>
                </c:pt>
                <c:pt idx="33">
                  <c:v>63.03</c:v>
                </c:pt>
                <c:pt idx="34">
                  <c:v>57.03</c:v>
                </c:pt>
                <c:pt idx="35">
                  <c:v>52.37</c:v>
                </c:pt>
                <c:pt idx="36">
                  <c:v>82.69</c:v>
                </c:pt>
                <c:pt idx="37">
                  <c:v>80.790000000000006</c:v>
                </c:pt>
                <c:pt idx="38">
                  <c:v>78.63</c:v>
                </c:pt>
                <c:pt idx="39">
                  <c:v>75.78</c:v>
                </c:pt>
                <c:pt idx="40">
                  <c:v>72.45</c:v>
                </c:pt>
                <c:pt idx="41">
                  <c:v>66.349999999999994</c:v>
                </c:pt>
                <c:pt idx="42">
                  <c:v>60.37</c:v>
                </c:pt>
                <c:pt idx="43">
                  <c:v>54.71</c:v>
                </c:pt>
                <c:pt idx="44">
                  <c:v>50.6</c:v>
                </c:pt>
                <c:pt idx="45">
                  <c:v>77.03</c:v>
                </c:pt>
                <c:pt idx="46">
                  <c:v>74.47</c:v>
                </c:pt>
                <c:pt idx="47">
                  <c:v>73.45</c:v>
                </c:pt>
                <c:pt idx="48">
                  <c:v>70.88</c:v>
                </c:pt>
                <c:pt idx="49">
                  <c:v>67.510000000000005</c:v>
                </c:pt>
                <c:pt idx="50">
                  <c:v>61.96</c:v>
                </c:pt>
                <c:pt idx="51">
                  <c:v>56.77</c:v>
                </c:pt>
                <c:pt idx="52">
                  <c:v>51.55</c:v>
                </c:pt>
                <c:pt idx="53">
                  <c:v>47.56</c:v>
                </c:pt>
                <c:pt idx="54">
                  <c:v>72.39</c:v>
                </c:pt>
                <c:pt idx="55">
                  <c:v>71.069999999999993</c:v>
                </c:pt>
                <c:pt idx="56">
                  <c:v>69.11999999999999</c:v>
                </c:pt>
                <c:pt idx="57">
                  <c:v>66.56</c:v>
                </c:pt>
                <c:pt idx="58">
                  <c:v>63.59</c:v>
                </c:pt>
                <c:pt idx="59">
                  <c:v>58.809999999999995</c:v>
                </c:pt>
                <c:pt idx="60">
                  <c:v>53.96</c:v>
                </c:pt>
                <c:pt idx="61">
                  <c:v>49.230000000000011</c:v>
                </c:pt>
                <c:pt idx="62">
                  <c:v>44.99</c:v>
                </c:pt>
                <c:pt idx="63">
                  <c:v>66.06</c:v>
                </c:pt>
                <c:pt idx="64">
                  <c:v>65.149999999999991</c:v>
                </c:pt>
                <c:pt idx="65">
                  <c:v>63.75</c:v>
                </c:pt>
                <c:pt idx="66">
                  <c:v>61.58</c:v>
                </c:pt>
                <c:pt idx="67">
                  <c:v>59.07</c:v>
                </c:pt>
                <c:pt idx="68">
                  <c:v>55.08</c:v>
                </c:pt>
                <c:pt idx="69">
                  <c:v>50.47</c:v>
                </c:pt>
                <c:pt idx="70">
                  <c:v>46.08</c:v>
                </c:pt>
                <c:pt idx="71">
                  <c:v>42.790000000000013</c:v>
                </c:pt>
                <c:pt idx="72">
                  <c:v>62.160000000000011</c:v>
                </c:pt>
                <c:pt idx="73">
                  <c:v>61.56</c:v>
                </c:pt>
                <c:pt idx="74">
                  <c:v>59.809999999999995</c:v>
                </c:pt>
                <c:pt idx="75">
                  <c:v>58.74</c:v>
                </c:pt>
                <c:pt idx="76">
                  <c:v>57.230000000000011</c:v>
                </c:pt>
                <c:pt idx="77">
                  <c:v>52.51</c:v>
                </c:pt>
                <c:pt idx="78">
                  <c:v>47.93</c:v>
                </c:pt>
                <c:pt idx="79">
                  <c:v>43.760000000000012</c:v>
                </c:pt>
                <c:pt idx="80">
                  <c:v>41.28</c:v>
                </c:pt>
                <c:pt idx="81">
                  <c:v>93.73</c:v>
                </c:pt>
                <c:pt idx="82">
                  <c:v>91.42</c:v>
                </c:pt>
                <c:pt idx="83">
                  <c:v>88.73</c:v>
                </c:pt>
                <c:pt idx="84">
                  <c:v>85.240000000000023</c:v>
                </c:pt>
                <c:pt idx="85">
                  <c:v>80.48</c:v>
                </c:pt>
                <c:pt idx="86">
                  <c:v>73.440000000000026</c:v>
                </c:pt>
                <c:pt idx="87">
                  <c:v>67.169999999999987</c:v>
                </c:pt>
                <c:pt idx="88">
                  <c:v>61.02</c:v>
                </c:pt>
                <c:pt idx="89">
                  <c:v>56.18</c:v>
                </c:pt>
                <c:pt idx="90">
                  <c:v>91.179999999999978</c:v>
                </c:pt>
                <c:pt idx="91">
                  <c:v>89.05</c:v>
                </c:pt>
                <c:pt idx="92">
                  <c:v>85.98</c:v>
                </c:pt>
                <c:pt idx="93">
                  <c:v>82.88</c:v>
                </c:pt>
                <c:pt idx="94">
                  <c:v>77.790000000000006</c:v>
                </c:pt>
                <c:pt idx="95">
                  <c:v>71.08</c:v>
                </c:pt>
                <c:pt idx="96">
                  <c:v>65.040000000000006</c:v>
                </c:pt>
                <c:pt idx="97">
                  <c:v>58.87</c:v>
                </c:pt>
                <c:pt idx="98">
                  <c:v>55.190000000000012</c:v>
                </c:pt>
                <c:pt idx="99">
                  <c:v>88.64</c:v>
                </c:pt>
                <c:pt idx="100">
                  <c:v>86.2</c:v>
                </c:pt>
                <c:pt idx="101">
                  <c:v>83.57</c:v>
                </c:pt>
                <c:pt idx="102">
                  <c:v>80.13</c:v>
                </c:pt>
                <c:pt idx="103">
                  <c:v>76.08</c:v>
                </c:pt>
                <c:pt idx="104">
                  <c:v>69.13</c:v>
                </c:pt>
                <c:pt idx="105">
                  <c:v>63.3</c:v>
                </c:pt>
                <c:pt idx="106">
                  <c:v>57.75</c:v>
                </c:pt>
                <c:pt idx="107">
                  <c:v>53.54</c:v>
                </c:pt>
                <c:pt idx="108">
                  <c:v>86.940000000000026</c:v>
                </c:pt>
                <c:pt idx="109">
                  <c:v>84.51</c:v>
                </c:pt>
                <c:pt idx="110">
                  <c:v>81.679999999999978</c:v>
                </c:pt>
                <c:pt idx="111">
                  <c:v>78.38</c:v>
                </c:pt>
                <c:pt idx="112">
                  <c:v>73.930000000000007</c:v>
                </c:pt>
                <c:pt idx="113">
                  <c:v>67.760000000000005</c:v>
                </c:pt>
                <c:pt idx="114">
                  <c:v>62.44</c:v>
                </c:pt>
                <c:pt idx="115">
                  <c:v>56.63</c:v>
                </c:pt>
                <c:pt idx="116">
                  <c:v>52.63</c:v>
                </c:pt>
                <c:pt idx="117">
                  <c:v>83.04</c:v>
                </c:pt>
                <c:pt idx="118">
                  <c:v>80.910000000000025</c:v>
                </c:pt>
                <c:pt idx="119">
                  <c:v>77.489999999999995</c:v>
                </c:pt>
                <c:pt idx="120">
                  <c:v>74.8</c:v>
                </c:pt>
                <c:pt idx="121">
                  <c:v>70.959999999999994</c:v>
                </c:pt>
                <c:pt idx="122">
                  <c:v>65.25</c:v>
                </c:pt>
                <c:pt idx="123">
                  <c:v>59.77</c:v>
                </c:pt>
                <c:pt idx="124">
                  <c:v>54.58</c:v>
                </c:pt>
                <c:pt idx="125">
                  <c:v>50.99</c:v>
                </c:pt>
                <c:pt idx="126">
                  <c:v>77.38</c:v>
                </c:pt>
                <c:pt idx="127">
                  <c:v>75.040000000000006</c:v>
                </c:pt>
                <c:pt idx="128">
                  <c:v>73.209999999999994</c:v>
                </c:pt>
                <c:pt idx="129">
                  <c:v>70.09</c:v>
                </c:pt>
                <c:pt idx="130">
                  <c:v>66.53</c:v>
                </c:pt>
                <c:pt idx="131">
                  <c:v>61.349999999999994</c:v>
                </c:pt>
                <c:pt idx="132">
                  <c:v>56.47</c:v>
                </c:pt>
                <c:pt idx="133">
                  <c:v>51.3</c:v>
                </c:pt>
                <c:pt idx="134">
                  <c:v>48.21</c:v>
                </c:pt>
                <c:pt idx="135">
                  <c:v>72.149999999999991</c:v>
                </c:pt>
                <c:pt idx="136">
                  <c:v>70.739999999999995</c:v>
                </c:pt>
                <c:pt idx="137">
                  <c:v>69.010000000000005</c:v>
                </c:pt>
                <c:pt idx="138">
                  <c:v>66.7</c:v>
                </c:pt>
                <c:pt idx="139">
                  <c:v>63.290000000000013</c:v>
                </c:pt>
                <c:pt idx="140">
                  <c:v>58.68</c:v>
                </c:pt>
                <c:pt idx="141">
                  <c:v>54.339999999999996</c:v>
                </c:pt>
                <c:pt idx="142">
                  <c:v>49.790000000000013</c:v>
                </c:pt>
                <c:pt idx="143">
                  <c:v>45.54</c:v>
                </c:pt>
                <c:pt idx="144">
                  <c:v>65.86999999999999</c:v>
                </c:pt>
                <c:pt idx="145">
                  <c:v>65.59</c:v>
                </c:pt>
                <c:pt idx="146">
                  <c:v>63.44</c:v>
                </c:pt>
                <c:pt idx="147">
                  <c:v>61.55</c:v>
                </c:pt>
                <c:pt idx="148">
                  <c:v>59.5</c:v>
                </c:pt>
                <c:pt idx="149">
                  <c:v>54.99</c:v>
                </c:pt>
                <c:pt idx="150">
                  <c:v>50.92</c:v>
                </c:pt>
                <c:pt idx="151">
                  <c:v>46.92</c:v>
                </c:pt>
                <c:pt idx="152">
                  <c:v>43.65</c:v>
                </c:pt>
                <c:pt idx="153">
                  <c:v>62.08</c:v>
                </c:pt>
                <c:pt idx="154">
                  <c:v>61.01</c:v>
                </c:pt>
                <c:pt idx="155">
                  <c:v>60.51</c:v>
                </c:pt>
                <c:pt idx="156">
                  <c:v>58.59</c:v>
                </c:pt>
                <c:pt idx="157">
                  <c:v>56.56</c:v>
                </c:pt>
                <c:pt idx="158">
                  <c:v>52.8</c:v>
                </c:pt>
                <c:pt idx="159">
                  <c:v>49.260000000000012</c:v>
                </c:pt>
                <c:pt idx="160">
                  <c:v>44.8</c:v>
                </c:pt>
                <c:pt idx="161">
                  <c:v>41.9</c:v>
                </c:pt>
                <c:pt idx="162">
                  <c:v>93.36999999999999</c:v>
                </c:pt>
                <c:pt idx="163">
                  <c:v>91.04</c:v>
                </c:pt>
                <c:pt idx="164">
                  <c:v>87.9</c:v>
                </c:pt>
                <c:pt idx="165">
                  <c:v>84.940000000000026</c:v>
                </c:pt>
                <c:pt idx="166">
                  <c:v>80.55</c:v>
                </c:pt>
                <c:pt idx="167">
                  <c:v>73.11</c:v>
                </c:pt>
                <c:pt idx="168">
                  <c:v>67.260000000000005</c:v>
                </c:pt>
                <c:pt idx="169">
                  <c:v>60.949999999999996</c:v>
                </c:pt>
                <c:pt idx="170">
                  <c:v>56.55</c:v>
                </c:pt>
                <c:pt idx="171">
                  <c:v>90.69</c:v>
                </c:pt>
                <c:pt idx="172">
                  <c:v>88.33</c:v>
                </c:pt>
                <c:pt idx="173">
                  <c:v>85.29</c:v>
                </c:pt>
                <c:pt idx="174">
                  <c:v>82.72</c:v>
                </c:pt>
                <c:pt idx="175">
                  <c:v>78.69</c:v>
                </c:pt>
                <c:pt idx="176">
                  <c:v>71.440000000000026</c:v>
                </c:pt>
                <c:pt idx="177">
                  <c:v>64.84</c:v>
                </c:pt>
                <c:pt idx="178">
                  <c:v>58.49</c:v>
                </c:pt>
                <c:pt idx="179">
                  <c:v>55.620000000000012</c:v>
                </c:pt>
                <c:pt idx="180">
                  <c:v>88.92</c:v>
                </c:pt>
                <c:pt idx="181">
                  <c:v>85.54</c:v>
                </c:pt>
                <c:pt idx="182">
                  <c:v>82.58</c:v>
                </c:pt>
                <c:pt idx="183">
                  <c:v>80.03</c:v>
                </c:pt>
                <c:pt idx="184">
                  <c:v>75.61999999999999</c:v>
                </c:pt>
                <c:pt idx="185">
                  <c:v>69.03</c:v>
                </c:pt>
                <c:pt idx="186">
                  <c:v>62.98</c:v>
                </c:pt>
                <c:pt idx="187">
                  <c:v>56.98</c:v>
                </c:pt>
                <c:pt idx="188">
                  <c:v>53.99</c:v>
                </c:pt>
                <c:pt idx="189">
                  <c:v>86.06</c:v>
                </c:pt>
                <c:pt idx="190">
                  <c:v>83.649999999999991</c:v>
                </c:pt>
                <c:pt idx="191">
                  <c:v>80.31</c:v>
                </c:pt>
                <c:pt idx="192">
                  <c:v>78.349999999999994</c:v>
                </c:pt>
                <c:pt idx="193">
                  <c:v>74.36</c:v>
                </c:pt>
                <c:pt idx="194">
                  <c:v>68.03</c:v>
                </c:pt>
                <c:pt idx="195">
                  <c:v>61.59</c:v>
                </c:pt>
                <c:pt idx="196">
                  <c:v>56.449999999999996</c:v>
                </c:pt>
                <c:pt idx="197">
                  <c:v>53.03</c:v>
                </c:pt>
                <c:pt idx="198">
                  <c:v>82.11</c:v>
                </c:pt>
                <c:pt idx="199">
                  <c:v>79.790000000000006</c:v>
                </c:pt>
                <c:pt idx="200">
                  <c:v>76.31</c:v>
                </c:pt>
                <c:pt idx="201">
                  <c:v>74.540000000000006</c:v>
                </c:pt>
                <c:pt idx="202">
                  <c:v>70.98</c:v>
                </c:pt>
                <c:pt idx="203">
                  <c:v>64.8</c:v>
                </c:pt>
                <c:pt idx="204">
                  <c:v>59.620000000000012</c:v>
                </c:pt>
                <c:pt idx="205">
                  <c:v>53.8</c:v>
                </c:pt>
                <c:pt idx="206">
                  <c:v>50.83</c:v>
                </c:pt>
                <c:pt idx="207">
                  <c:v>76.430000000000007</c:v>
                </c:pt>
                <c:pt idx="208">
                  <c:v>74.08</c:v>
                </c:pt>
                <c:pt idx="209">
                  <c:v>71.63</c:v>
                </c:pt>
                <c:pt idx="210">
                  <c:v>69.209999999999994</c:v>
                </c:pt>
                <c:pt idx="211">
                  <c:v>66.649999999999991</c:v>
                </c:pt>
                <c:pt idx="212">
                  <c:v>61.07</c:v>
                </c:pt>
                <c:pt idx="213">
                  <c:v>56.21</c:v>
                </c:pt>
                <c:pt idx="214">
                  <c:v>51.87</c:v>
                </c:pt>
                <c:pt idx="215">
                  <c:v>47.56</c:v>
                </c:pt>
                <c:pt idx="216">
                  <c:v>71.55</c:v>
                </c:pt>
                <c:pt idx="217">
                  <c:v>69.209999999999994</c:v>
                </c:pt>
                <c:pt idx="218">
                  <c:v>68.14</c:v>
                </c:pt>
                <c:pt idx="219">
                  <c:v>65.84</c:v>
                </c:pt>
                <c:pt idx="220">
                  <c:v>63.39</c:v>
                </c:pt>
                <c:pt idx="221">
                  <c:v>58.09</c:v>
                </c:pt>
                <c:pt idx="222">
                  <c:v>53.08</c:v>
                </c:pt>
                <c:pt idx="223">
                  <c:v>48.61</c:v>
                </c:pt>
                <c:pt idx="224">
                  <c:v>44.8</c:v>
                </c:pt>
                <c:pt idx="225">
                  <c:v>65.910000000000025</c:v>
                </c:pt>
                <c:pt idx="226">
                  <c:v>64.64</c:v>
                </c:pt>
                <c:pt idx="227">
                  <c:v>63.230000000000011</c:v>
                </c:pt>
                <c:pt idx="228">
                  <c:v>61.4</c:v>
                </c:pt>
                <c:pt idx="229">
                  <c:v>59.120000000000012</c:v>
                </c:pt>
                <c:pt idx="230">
                  <c:v>54.97</c:v>
                </c:pt>
                <c:pt idx="231">
                  <c:v>50.660000000000011</c:v>
                </c:pt>
                <c:pt idx="232">
                  <c:v>46.620000000000012</c:v>
                </c:pt>
                <c:pt idx="233">
                  <c:v>42.44</c:v>
                </c:pt>
                <c:pt idx="234">
                  <c:v>62.3</c:v>
                </c:pt>
                <c:pt idx="235">
                  <c:v>61.58</c:v>
                </c:pt>
                <c:pt idx="236">
                  <c:v>60.17</c:v>
                </c:pt>
                <c:pt idx="237">
                  <c:v>58.25</c:v>
                </c:pt>
                <c:pt idx="238">
                  <c:v>56.75</c:v>
                </c:pt>
                <c:pt idx="239">
                  <c:v>53.1</c:v>
                </c:pt>
                <c:pt idx="240">
                  <c:v>48.04</c:v>
                </c:pt>
                <c:pt idx="241">
                  <c:v>44.42</c:v>
                </c:pt>
                <c:pt idx="242">
                  <c:v>41.65</c:v>
                </c:pt>
                <c:pt idx="243">
                  <c:v>93</c:v>
                </c:pt>
                <c:pt idx="244">
                  <c:v>90.61</c:v>
                </c:pt>
                <c:pt idx="245">
                  <c:v>87.440000000000026</c:v>
                </c:pt>
                <c:pt idx="246">
                  <c:v>83.910000000000025</c:v>
                </c:pt>
                <c:pt idx="247">
                  <c:v>78.78</c:v>
                </c:pt>
                <c:pt idx="248">
                  <c:v>72.64</c:v>
                </c:pt>
                <c:pt idx="249">
                  <c:v>66.290000000000006</c:v>
                </c:pt>
                <c:pt idx="250">
                  <c:v>60.43</c:v>
                </c:pt>
                <c:pt idx="251">
                  <c:v>56.57</c:v>
                </c:pt>
                <c:pt idx="252">
                  <c:v>90.51</c:v>
                </c:pt>
                <c:pt idx="253">
                  <c:v>88.26</c:v>
                </c:pt>
                <c:pt idx="254">
                  <c:v>85.39</c:v>
                </c:pt>
                <c:pt idx="255">
                  <c:v>81.849999999999994</c:v>
                </c:pt>
                <c:pt idx="256">
                  <c:v>77.16</c:v>
                </c:pt>
                <c:pt idx="257">
                  <c:v>70.84</c:v>
                </c:pt>
                <c:pt idx="258">
                  <c:v>64.36</c:v>
                </c:pt>
                <c:pt idx="259">
                  <c:v>58.49</c:v>
                </c:pt>
                <c:pt idx="260">
                  <c:v>55.86</c:v>
                </c:pt>
                <c:pt idx="261">
                  <c:v>88.179999999999978</c:v>
                </c:pt>
                <c:pt idx="262">
                  <c:v>85.38</c:v>
                </c:pt>
                <c:pt idx="263">
                  <c:v>83.240000000000023</c:v>
                </c:pt>
                <c:pt idx="264">
                  <c:v>80.16</c:v>
                </c:pt>
                <c:pt idx="265">
                  <c:v>76.3</c:v>
                </c:pt>
                <c:pt idx="266">
                  <c:v>69.45</c:v>
                </c:pt>
                <c:pt idx="267">
                  <c:v>63.61</c:v>
                </c:pt>
                <c:pt idx="268">
                  <c:v>58.290000000000013</c:v>
                </c:pt>
                <c:pt idx="269">
                  <c:v>54.05</c:v>
                </c:pt>
                <c:pt idx="270">
                  <c:v>85.85</c:v>
                </c:pt>
                <c:pt idx="271">
                  <c:v>83.490000000000023</c:v>
                </c:pt>
                <c:pt idx="272">
                  <c:v>81.47</c:v>
                </c:pt>
                <c:pt idx="273">
                  <c:v>77.88</c:v>
                </c:pt>
                <c:pt idx="274">
                  <c:v>74.540000000000006</c:v>
                </c:pt>
                <c:pt idx="275">
                  <c:v>67.989999999999995</c:v>
                </c:pt>
                <c:pt idx="276">
                  <c:v>62.309999999999995</c:v>
                </c:pt>
                <c:pt idx="277">
                  <c:v>56.36</c:v>
                </c:pt>
                <c:pt idx="278">
                  <c:v>52.36</c:v>
                </c:pt>
                <c:pt idx="279">
                  <c:v>82.2</c:v>
                </c:pt>
                <c:pt idx="280">
                  <c:v>79.59</c:v>
                </c:pt>
                <c:pt idx="281">
                  <c:v>78.149999999999991</c:v>
                </c:pt>
                <c:pt idx="282">
                  <c:v>75.86</c:v>
                </c:pt>
                <c:pt idx="283">
                  <c:v>72.09</c:v>
                </c:pt>
                <c:pt idx="284">
                  <c:v>65.97</c:v>
                </c:pt>
                <c:pt idx="285">
                  <c:v>60.04</c:v>
                </c:pt>
                <c:pt idx="286">
                  <c:v>54.51</c:v>
                </c:pt>
                <c:pt idx="287">
                  <c:v>51.790000000000013</c:v>
                </c:pt>
                <c:pt idx="288">
                  <c:v>76.22</c:v>
                </c:pt>
                <c:pt idx="289">
                  <c:v>74.489999999999995</c:v>
                </c:pt>
                <c:pt idx="290">
                  <c:v>72.319999999999993</c:v>
                </c:pt>
                <c:pt idx="291">
                  <c:v>70.349999999999994</c:v>
                </c:pt>
                <c:pt idx="292">
                  <c:v>67.33</c:v>
                </c:pt>
                <c:pt idx="293">
                  <c:v>61.77</c:v>
                </c:pt>
                <c:pt idx="294">
                  <c:v>56.15</c:v>
                </c:pt>
                <c:pt idx="295">
                  <c:v>51.790000000000013</c:v>
                </c:pt>
                <c:pt idx="296">
                  <c:v>48.09</c:v>
                </c:pt>
                <c:pt idx="297">
                  <c:v>71.239999999999995</c:v>
                </c:pt>
                <c:pt idx="298">
                  <c:v>69.25</c:v>
                </c:pt>
                <c:pt idx="299">
                  <c:v>67.48</c:v>
                </c:pt>
                <c:pt idx="300">
                  <c:v>65.959999999999994</c:v>
                </c:pt>
                <c:pt idx="301">
                  <c:v>62.720000000000013</c:v>
                </c:pt>
                <c:pt idx="302">
                  <c:v>58.32</c:v>
                </c:pt>
                <c:pt idx="303">
                  <c:v>52.620000000000012</c:v>
                </c:pt>
                <c:pt idx="304">
                  <c:v>48.339999999999996</c:v>
                </c:pt>
                <c:pt idx="305">
                  <c:v>44.82</c:v>
                </c:pt>
                <c:pt idx="306">
                  <c:v>65.410000000000025</c:v>
                </c:pt>
                <c:pt idx="307">
                  <c:v>64.53</c:v>
                </c:pt>
                <c:pt idx="308">
                  <c:v>62.33</c:v>
                </c:pt>
                <c:pt idx="309">
                  <c:v>60.74</c:v>
                </c:pt>
                <c:pt idx="310">
                  <c:v>58.57</c:v>
                </c:pt>
                <c:pt idx="311">
                  <c:v>54.28</c:v>
                </c:pt>
                <c:pt idx="312">
                  <c:v>50.190000000000012</c:v>
                </c:pt>
                <c:pt idx="313">
                  <c:v>45.96</c:v>
                </c:pt>
                <c:pt idx="314">
                  <c:v>43.260000000000012</c:v>
                </c:pt>
                <c:pt idx="315">
                  <c:v>61.24</c:v>
                </c:pt>
                <c:pt idx="316">
                  <c:v>61.620000000000012</c:v>
                </c:pt>
                <c:pt idx="317">
                  <c:v>59.620000000000012</c:v>
                </c:pt>
                <c:pt idx="318">
                  <c:v>58.190000000000012</c:v>
                </c:pt>
                <c:pt idx="319">
                  <c:v>56.03</c:v>
                </c:pt>
                <c:pt idx="320">
                  <c:v>52.49</c:v>
                </c:pt>
                <c:pt idx="321">
                  <c:v>48.64</c:v>
                </c:pt>
                <c:pt idx="322">
                  <c:v>44.37</c:v>
                </c:pt>
                <c:pt idx="323">
                  <c:v>41.2</c:v>
                </c:pt>
                <c:pt idx="324">
                  <c:v>92.669999999999987</c:v>
                </c:pt>
                <c:pt idx="325">
                  <c:v>89.82</c:v>
                </c:pt>
                <c:pt idx="326">
                  <c:v>86.48</c:v>
                </c:pt>
                <c:pt idx="327">
                  <c:v>82.72</c:v>
                </c:pt>
                <c:pt idx="328">
                  <c:v>77.900000000000006</c:v>
                </c:pt>
                <c:pt idx="329">
                  <c:v>71.510000000000005</c:v>
                </c:pt>
                <c:pt idx="330">
                  <c:v>65.959999999999994</c:v>
                </c:pt>
                <c:pt idx="331">
                  <c:v>60.220000000000013</c:v>
                </c:pt>
                <c:pt idx="332">
                  <c:v>56.190000000000012</c:v>
                </c:pt>
                <c:pt idx="333">
                  <c:v>91.04</c:v>
                </c:pt>
                <c:pt idx="334">
                  <c:v>87.26</c:v>
                </c:pt>
                <c:pt idx="335">
                  <c:v>84.06</c:v>
                </c:pt>
                <c:pt idx="336">
                  <c:v>80.28</c:v>
                </c:pt>
                <c:pt idx="337">
                  <c:v>75.58</c:v>
                </c:pt>
                <c:pt idx="338">
                  <c:v>69.349999999999994</c:v>
                </c:pt>
                <c:pt idx="339">
                  <c:v>63.32</c:v>
                </c:pt>
                <c:pt idx="340">
                  <c:v>59.28</c:v>
                </c:pt>
                <c:pt idx="341">
                  <c:v>55.27</c:v>
                </c:pt>
                <c:pt idx="342">
                  <c:v>87.72</c:v>
                </c:pt>
                <c:pt idx="343">
                  <c:v>84.86</c:v>
                </c:pt>
                <c:pt idx="344">
                  <c:v>82.69</c:v>
                </c:pt>
                <c:pt idx="345">
                  <c:v>79.53</c:v>
                </c:pt>
                <c:pt idx="346">
                  <c:v>74.36</c:v>
                </c:pt>
                <c:pt idx="347">
                  <c:v>68.239999999999995</c:v>
                </c:pt>
                <c:pt idx="348">
                  <c:v>62.32</c:v>
                </c:pt>
                <c:pt idx="349">
                  <c:v>57.49</c:v>
                </c:pt>
                <c:pt idx="350">
                  <c:v>54.120000000000012</c:v>
                </c:pt>
                <c:pt idx="351">
                  <c:v>85.4</c:v>
                </c:pt>
                <c:pt idx="352">
                  <c:v>82.990000000000023</c:v>
                </c:pt>
                <c:pt idx="353">
                  <c:v>80.430000000000007</c:v>
                </c:pt>
                <c:pt idx="354">
                  <c:v>76.569999999999993</c:v>
                </c:pt>
                <c:pt idx="355">
                  <c:v>71.92</c:v>
                </c:pt>
                <c:pt idx="356">
                  <c:v>66.430000000000007</c:v>
                </c:pt>
                <c:pt idx="357">
                  <c:v>61.28</c:v>
                </c:pt>
                <c:pt idx="358">
                  <c:v>56.75</c:v>
                </c:pt>
                <c:pt idx="359">
                  <c:v>52.63</c:v>
                </c:pt>
                <c:pt idx="360">
                  <c:v>81.78</c:v>
                </c:pt>
                <c:pt idx="361">
                  <c:v>79.440000000000026</c:v>
                </c:pt>
                <c:pt idx="362">
                  <c:v>77.2</c:v>
                </c:pt>
                <c:pt idx="363">
                  <c:v>74.7</c:v>
                </c:pt>
                <c:pt idx="364">
                  <c:v>69.669999999999987</c:v>
                </c:pt>
                <c:pt idx="365">
                  <c:v>65.410000000000025</c:v>
                </c:pt>
                <c:pt idx="366">
                  <c:v>59.9</c:v>
                </c:pt>
                <c:pt idx="367">
                  <c:v>54.97</c:v>
                </c:pt>
                <c:pt idx="368">
                  <c:v>51.67</c:v>
                </c:pt>
                <c:pt idx="369">
                  <c:v>75.930000000000007</c:v>
                </c:pt>
                <c:pt idx="370">
                  <c:v>73.86</c:v>
                </c:pt>
                <c:pt idx="371">
                  <c:v>71.930000000000007</c:v>
                </c:pt>
                <c:pt idx="372">
                  <c:v>69.06</c:v>
                </c:pt>
                <c:pt idx="373">
                  <c:v>66.58</c:v>
                </c:pt>
                <c:pt idx="374">
                  <c:v>61.49</c:v>
                </c:pt>
                <c:pt idx="375">
                  <c:v>56.94</c:v>
                </c:pt>
                <c:pt idx="376">
                  <c:v>52.08</c:v>
                </c:pt>
                <c:pt idx="377">
                  <c:v>48.839999999999996</c:v>
                </c:pt>
                <c:pt idx="378">
                  <c:v>70.83</c:v>
                </c:pt>
                <c:pt idx="379">
                  <c:v>69.069999999999993</c:v>
                </c:pt>
                <c:pt idx="380">
                  <c:v>67.069999999999993</c:v>
                </c:pt>
                <c:pt idx="381">
                  <c:v>64.95</c:v>
                </c:pt>
                <c:pt idx="382">
                  <c:v>61.4</c:v>
                </c:pt>
                <c:pt idx="383">
                  <c:v>57.89</c:v>
                </c:pt>
                <c:pt idx="384">
                  <c:v>53.21</c:v>
                </c:pt>
                <c:pt idx="385">
                  <c:v>48.849999999999994</c:v>
                </c:pt>
                <c:pt idx="386">
                  <c:v>45</c:v>
                </c:pt>
                <c:pt idx="387">
                  <c:v>65.349999999999994</c:v>
                </c:pt>
                <c:pt idx="388">
                  <c:v>64.510000000000005</c:v>
                </c:pt>
                <c:pt idx="389">
                  <c:v>62.58</c:v>
                </c:pt>
                <c:pt idx="390">
                  <c:v>61.11</c:v>
                </c:pt>
                <c:pt idx="391">
                  <c:v>58.52</c:v>
                </c:pt>
                <c:pt idx="392">
                  <c:v>54.5</c:v>
                </c:pt>
                <c:pt idx="393">
                  <c:v>50.190000000000012</c:v>
                </c:pt>
                <c:pt idx="394">
                  <c:v>46.51</c:v>
                </c:pt>
                <c:pt idx="395">
                  <c:v>43.48</c:v>
                </c:pt>
                <c:pt idx="396">
                  <c:v>61.51</c:v>
                </c:pt>
                <c:pt idx="397">
                  <c:v>61.21</c:v>
                </c:pt>
                <c:pt idx="398">
                  <c:v>60.28</c:v>
                </c:pt>
                <c:pt idx="399">
                  <c:v>57.949999999999996</c:v>
                </c:pt>
                <c:pt idx="400">
                  <c:v>56.53</c:v>
                </c:pt>
                <c:pt idx="401">
                  <c:v>52.46</c:v>
                </c:pt>
                <c:pt idx="402">
                  <c:v>49.09</c:v>
                </c:pt>
                <c:pt idx="403">
                  <c:v>44.75</c:v>
                </c:pt>
                <c:pt idx="404">
                  <c:v>42.2</c:v>
                </c:pt>
                <c:pt idx="405">
                  <c:v>91.51</c:v>
                </c:pt>
                <c:pt idx="406">
                  <c:v>88.85</c:v>
                </c:pt>
                <c:pt idx="407">
                  <c:v>85.440000000000026</c:v>
                </c:pt>
                <c:pt idx="408">
                  <c:v>81.760000000000005</c:v>
                </c:pt>
                <c:pt idx="409">
                  <c:v>77.669999999999987</c:v>
                </c:pt>
                <c:pt idx="410">
                  <c:v>70.569999999999993</c:v>
                </c:pt>
                <c:pt idx="411">
                  <c:v>64.64</c:v>
                </c:pt>
                <c:pt idx="412">
                  <c:v>59.230000000000011</c:v>
                </c:pt>
                <c:pt idx="413">
                  <c:v>56.48</c:v>
                </c:pt>
                <c:pt idx="414">
                  <c:v>89.710000000000022</c:v>
                </c:pt>
                <c:pt idx="415">
                  <c:v>85.84</c:v>
                </c:pt>
                <c:pt idx="416">
                  <c:v>82.95</c:v>
                </c:pt>
                <c:pt idx="417">
                  <c:v>79.239999999999995</c:v>
                </c:pt>
                <c:pt idx="418">
                  <c:v>75.03</c:v>
                </c:pt>
                <c:pt idx="419">
                  <c:v>68.78</c:v>
                </c:pt>
                <c:pt idx="420">
                  <c:v>63.230000000000011</c:v>
                </c:pt>
                <c:pt idx="421">
                  <c:v>58.290000000000013</c:v>
                </c:pt>
                <c:pt idx="422">
                  <c:v>55.75</c:v>
                </c:pt>
                <c:pt idx="423">
                  <c:v>86.81</c:v>
                </c:pt>
                <c:pt idx="424">
                  <c:v>83.66</c:v>
                </c:pt>
                <c:pt idx="425">
                  <c:v>81.010000000000005</c:v>
                </c:pt>
                <c:pt idx="426">
                  <c:v>77.930000000000007</c:v>
                </c:pt>
                <c:pt idx="427">
                  <c:v>73.86</c:v>
                </c:pt>
                <c:pt idx="428">
                  <c:v>67.75</c:v>
                </c:pt>
                <c:pt idx="429">
                  <c:v>62.14</c:v>
                </c:pt>
                <c:pt idx="430">
                  <c:v>57.120000000000012</c:v>
                </c:pt>
                <c:pt idx="431">
                  <c:v>54.51</c:v>
                </c:pt>
                <c:pt idx="432">
                  <c:v>83.85</c:v>
                </c:pt>
                <c:pt idx="433">
                  <c:v>81.040000000000006</c:v>
                </c:pt>
                <c:pt idx="434">
                  <c:v>78.06</c:v>
                </c:pt>
                <c:pt idx="435">
                  <c:v>74.86999999999999</c:v>
                </c:pt>
                <c:pt idx="436">
                  <c:v>71.739999999999995</c:v>
                </c:pt>
                <c:pt idx="437">
                  <c:v>64.81</c:v>
                </c:pt>
                <c:pt idx="438">
                  <c:v>60.379999999999995</c:v>
                </c:pt>
                <c:pt idx="439">
                  <c:v>55.36</c:v>
                </c:pt>
                <c:pt idx="440">
                  <c:v>52.24</c:v>
                </c:pt>
                <c:pt idx="441">
                  <c:v>80.33</c:v>
                </c:pt>
                <c:pt idx="442">
                  <c:v>78.260000000000005</c:v>
                </c:pt>
                <c:pt idx="443">
                  <c:v>74.819999999999993</c:v>
                </c:pt>
                <c:pt idx="444">
                  <c:v>72.239999999999995</c:v>
                </c:pt>
                <c:pt idx="445">
                  <c:v>67.77</c:v>
                </c:pt>
                <c:pt idx="446">
                  <c:v>61.09</c:v>
                </c:pt>
                <c:pt idx="447">
                  <c:v>57.1</c:v>
                </c:pt>
                <c:pt idx="448">
                  <c:v>53</c:v>
                </c:pt>
                <c:pt idx="449">
                  <c:v>51.59</c:v>
                </c:pt>
                <c:pt idx="450">
                  <c:v>75.040000000000006</c:v>
                </c:pt>
                <c:pt idx="451">
                  <c:v>73.540000000000006</c:v>
                </c:pt>
                <c:pt idx="452">
                  <c:v>70.66</c:v>
                </c:pt>
                <c:pt idx="453">
                  <c:v>67.430000000000007</c:v>
                </c:pt>
                <c:pt idx="454">
                  <c:v>64.7</c:v>
                </c:pt>
                <c:pt idx="455">
                  <c:v>59.27</c:v>
                </c:pt>
                <c:pt idx="456">
                  <c:v>53.849999999999994</c:v>
                </c:pt>
                <c:pt idx="457">
                  <c:v>49.75</c:v>
                </c:pt>
                <c:pt idx="458">
                  <c:v>47.06</c:v>
                </c:pt>
                <c:pt idx="459">
                  <c:v>70.11999999999999</c:v>
                </c:pt>
                <c:pt idx="460">
                  <c:v>68.349999999999994</c:v>
                </c:pt>
                <c:pt idx="461">
                  <c:v>66.52</c:v>
                </c:pt>
                <c:pt idx="462">
                  <c:v>63.879999999999995</c:v>
                </c:pt>
                <c:pt idx="463">
                  <c:v>59.809999999999995</c:v>
                </c:pt>
                <c:pt idx="464">
                  <c:v>54.18</c:v>
                </c:pt>
                <c:pt idx="465">
                  <c:v>50.28</c:v>
                </c:pt>
                <c:pt idx="466">
                  <c:v>45.94</c:v>
                </c:pt>
                <c:pt idx="467">
                  <c:v>43.620000000000012</c:v>
                </c:pt>
                <c:pt idx="468">
                  <c:v>65.19</c:v>
                </c:pt>
                <c:pt idx="469">
                  <c:v>63.339999999999996</c:v>
                </c:pt>
                <c:pt idx="470">
                  <c:v>62.15</c:v>
                </c:pt>
                <c:pt idx="471">
                  <c:v>60.68</c:v>
                </c:pt>
                <c:pt idx="472">
                  <c:v>57.18</c:v>
                </c:pt>
                <c:pt idx="473">
                  <c:v>52.160000000000011</c:v>
                </c:pt>
                <c:pt idx="474">
                  <c:v>47.27</c:v>
                </c:pt>
                <c:pt idx="475">
                  <c:v>42.8</c:v>
                </c:pt>
                <c:pt idx="476">
                  <c:v>41.339999999999996</c:v>
                </c:pt>
                <c:pt idx="477">
                  <c:v>61.54</c:v>
                </c:pt>
                <c:pt idx="478">
                  <c:v>60.78</c:v>
                </c:pt>
                <c:pt idx="479">
                  <c:v>60.21</c:v>
                </c:pt>
                <c:pt idx="480">
                  <c:v>58.27</c:v>
                </c:pt>
                <c:pt idx="481">
                  <c:v>55.730000000000011</c:v>
                </c:pt>
                <c:pt idx="482">
                  <c:v>49.71</c:v>
                </c:pt>
                <c:pt idx="483">
                  <c:v>45.33</c:v>
                </c:pt>
                <c:pt idx="484">
                  <c:v>42.96</c:v>
                </c:pt>
                <c:pt idx="485">
                  <c:v>39.08</c:v>
                </c:pt>
                <c:pt idx="486">
                  <c:v>90.53</c:v>
                </c:pt>
                <c:pt idx="487">
                  <c:v>87.669999999999987</c:v>
                </c:pt>
                <c:pt idx="488">
                  <c:v>84.61</c:v>
                </c:pt>
                <c:pt idx="489">
                  <c:v>80.61999999999999</c:v>
                </c:pt>
                <c:pt idx="490">
                  <c:v>75.760000000000005</c:v>
                </c:pt>
                <c:pt idx="491">
                  <c:v>69.36</c:v>
                </c:pt>
                <c:pt idx="492">
                  <c:v>63.39</c:v>
                </c:pt>
                <c:pt idx="493">
                  <c:v>58.36</c:v>
                </c:pt>
                <c:pt idx="494">
                  <c:v>55.05</c:v>
                </c:pt>
                <c:pt idx="495">
                  <c:v>88.679999999999978</c:v>
                </c:pt>
                <c:pt idx="496">
                  <c:v>85.26</c:v>
                </c:pt>
                <c:pt idx="497">
                  <c:v>82.11999999999999</c:v>
                </c:pt>
                <c:pt idx="498">
                  <c:v>78.010000000000005</c:v>
                </c:pt>
                <c:pt idx="499">
                  <c:v>73.940000000000026</c:v>
                </c:pt>
                <c:pt idx="500">
                  <c:v>67.209999999999994</c:v>
                </c:pt>
                <c:pt idx="501">
                  <c:v>60.87</c:v>
                </c:pt>
                <c:pt idx="502">
                  <c:v>57.09</c:v>
                </c:pt>
                <c:pt idx="503">
                  <c:v>55.39</c:v>
                </c:pt>
                <c:pt idx="504">
                  <c:v>85.89</c:v>
                </c:pt>
                <c:pt idx="505">
                  <c:v>83.210000000000022</c:v>
                </c:pt>
                <c:pt idx="506">
                  <c:v>80.56</c:v>
                </c:pt>
                <c:pt idx="507">
                  <c:v>77.08</c:v>
                </c:pt>
                <c:pt idx="508">
                  <c:v>72.81</c:v>
                </c:pt>
                <c:pt idx="509">
                  <c:v>67</c:v>
                </c:pt>
                <c:pt idx="510">
                  <c:v>60.97</c:v>
                </c:pt>
                <c:pt idx="511">
                  <c:v>56.37</c:v>
                </c:pt>
                <c:pt idx="512">
                  <c:v>54.18</c:v>
                </c:pt>
                <c:pt idx="513">
                  <c:v>82.92</c:v>
                </c:pt>
                <c:pt idx="514">
                  <c:v>80.649999999999991</c:v>
                </c:pt>
                <c:pt idx="515">
                  <c:v>79.319999999999993</c:v>
                </c:pt>
                <c:pt idx="516">
                  <c:v>75.53</c:v>
                </c:pt>
                <c:pt idx="517">
                  <c:v>69.95</c:v>
                </c:pt>
                <c:pt idx="518">
                  <c:v>65.14</c:v>
                </c:pt>
                <c:pt idx="519">
                  <c:v>60.94</c:v>
                </c:pt>
                <c:pt idx="520">
                  <c:v>55.96</c:v>
                </c:pt>
                <c:pt idx="521">
                  <c:v>52.57</c:v>
                </c:pt>
                <c:pt idx="522">
                  <c:v>79.5</c:v>
                </c:pt>
                <c:pt idx="523">
                  <c:v>77.040000000000006</c:v>
                </c:pt>
                <c:pt idx="524">
                  <c:v>75.81</c:v>
                </c:pt>
                <c:pt idx="525">
                  <c:v>72.47</c:v>
                </c:pt>
                <c:pt idx="526">
                  <c:v>67.33</c:v>
                </c:pt>
                <c:pt idx="527">
                  <c:v>62.64</c:v>
                </c:pt>
                <c:pt idx="528">
                  <c:v>57.4</c:v>
                </c:pt>
                <c:pt idx="529">
                  <c:v>53.39</c:v>
                </c:pt>
                <c:pt idx="530">
                  <c:v>50.33</c:v>
                </c:pt>
                <c:pt idx="531">
                  <c:v>73.28</c:v>
                </c:pt>
                <c:pt idx="532">
                  <c:v>71.440000000000026</c:v>
                </c:pt>
                <c:pt idx="533">
                  <c:v>70.209999999999994</c:v>
                </c:pt>
                <c:pt idx="534">
                  <c:v>67.540000000000006</c:v>
                </c:pt>
                <c:pt idx="535">
                  <c:v>63.32</c:v>
                </c:pt>
                <c:pt idx="536">
                  <c:v>58.37</c:v>
                </c:pt>
                <c:pt idx="537">
                  <c:v>53.87</c:v>
                </c:pt>
                <c:pt idx="538">
                  <c:v>49.18</c:v>
                </c:pt>
                <c:pt idx="539">
                  <c:v>46.160000000000011</c:v>
                </c:pt>
                <c:pt idx="540">
                  <c:v>68.739999999999995</c:v>
                </c:pt>
                <c:pt idx="541">
                  <c:v>67.319999999999993</c:v>
                </c:pt>
                <c:pt idx="542">
                  <c:v>65.58</c:v>
                </c:pt>
                <c:pt idx="543">
                  <c:v>63.02</c:v>
                </c:pt>
                <c:pt idx="544">
                  <c:v>58.760000000000012</c:v>
                </c:pt>
                <c:pt idx="545">
                  <c:v>54.160000000000011</c:v>
                </c:pt>
                <c:pt idx="546">
                  <c:v>49.14</c:v>
                </c:pt>
                <c:pt idx="547">
                  <c:v>45.94</c:v>
                </c:pt>
                <c:pt idx="548">
                  <c:v>42.99</c:v>
                </c:pt>
                <c:pt idx="549">
                  <c:v>63.99</c:v>
                </c:pt>
                <c:pt idx="550">
                  <c:v>62.49</c:v>
                </c:pt>
                <c:pt idx="551">
                  <c:v>61.32</c:v>
                </c:pt>
                <c:pt idx="552">
                  <c:v>59.63</c:v>
                </c:pt>
                <c:pt idx="553">
                  <c:v>56.99</c:v>
                </c:pt>
                <c:pt idx="554">
                  <c:v>52.02</c:v>
                </c:pt>
                <c:pt idx="555">
                  <c:v>46.64</c:v>
                </c:pt>
                <c:pt idx="556">
                  <c:v>42.790000000000013</c:v>
                </c:pt>
                <c:pt idx="557">
                  <c:v>40.74</c:v>
                </c:pt>
                <c:pt idx="558">
                  <c:v>60.190000000000012</c:v>
                </c:pt>
                <c:pt idx="559">
                  <c:v>59.290000000000013</c:v>
                </c:pt>
                <c:pt idx="560">
                  <c:v>57.879999999999995</c:v>
                </c:pt>
                <c:pt idx="561">
                  <c:v>56.48</c:v>
                </c:pt>
                <c:pt idx="562">
                  <c:v>53.97</c:v>
                </c:pt>
                <c:pt idx="563">
                  <c:v>49.59</c:v>
                </c:pt>
                <c:pt idx="564">
                  <c:v>45.260000000000012</c:v>
                </c:pt>
                <c:pt idx="565">
                  <c:v>41.09</c:v>
                </c:pt>
                <c:pt idx="566">
                  <c:v>38.93</c:v>
                </c:pt>
                <c:pt idx="567">
                  <c:v>90.25</c:v>
                </c:pt>
                <c:pt idx="568">
                  <c:v>87.14</c:v>
                </c:pt>
                <c:pt idx="569">
                  <c:v>83.649999999999991</c:v>
                </c:pt>
                <c:pt idx="570">
                  <c:v>79.3</c:v>
                </c:pt>
                <c:pt idx="571">
                  <c:v>75.06</c:v>
                </c:pt>
                <c:pt idx="572">
                  <c:v>69.209999999999994</c:v>
                </c:pt>
                <c:pt idx="573">
                  <c:v>63.58</c:v>
                </c:pt>
                <c:pt idx="574">
                  <c:v>58.660000000000011</c:v>
                </c:pt>
                <c:pt idx="575">
                  <c:v>55.190000000000012</c:v>
                </c:pt>
                <c:pt idx="576">
                  <c:v>88.179999999999978</c:v>
                </c:pt>
                <c:pt idx="577">
                  <c:v>84.66</c:v>
                </c:pt>
                <c:pt idx="578">
                  <c:v>81.31</c:v>
                </c:pt>
                <c:pt idx="579">
                  <c:v>77.099999999999994</c:v>
                </c:pt>
                <c:pt idx="580">
                  <c:v>72.790000000000006</c:v>
                </c:pt>
                <c:pt idx="581">
                  <c:v>66.81</c:v>
                </c:pt>
                <c:pt idx="582">
                  <c:v>62.2</c:v>
                </c:pt>
                <c:pt idx="583">
                  <c:v>57.47</c:v>
                </c:pt>
                <c:pt idx="584">
                  <c:v>55.260000000000012</c:v>
                </c:pt>
                <c:pt idx="585">
                  <c:v>85.410000000000025</c:v>
                </c:pt>
                <c:pt idx="586">
                  <c:v>82.42</c:v>
                </c:pt>
                <c:pt idx="587">
                  <c:v>79.34</c:v>
                </c:pt>
                <c:pt idx="588">
                  <c:v>75.34</c:v>
                </c:pt>
                <c:pt idx="589">
                  <c:v>71</c:v>
                </c:pt>
                <c:pt idx="590">
                  <c:v>65.39</c:v>
                </c:pt>
                <c:pt idx="591">
                  <c:v>60.94</c:v>
                </c:pt>
                <c:pt idx="592">
                  <c:v>56.09</c:v>
                </c:pt>
                <c:pt idx="593">
                  <c:v>54.15</c:v>
                </c:pt>
                <c:pt idx="594">
                  <c:v>82.53</c:v>
                </c:pt>
                <c:pt idx="595">
                  <c:v>80.179999999999978</c:v>
                </c:pt>
                <c:pt idx="596">
                  <c:v>77.86999999999999</c:v>
                </c:pt>
                <c:pt idx="597">
                  <c:v>73.599999999999994</c:v>
                </c:pt>
                <c:pt idx="598">
                  <c:v>70.069999999999993</c:v>
                </c:pt>
                <c:pt idx="599">
                  <c:v>64.33</c:v>
                </c:pt>
                <c:pt idx="600">
                  <c:v>60.349999999999994</c:v>
                </c:pt>
                <c:pt idx="601">
                  <c:v>55.37</c:v>
                </c:pt>
                <c:pt idx="602">
                  <c:v>52.96</c:v>
                </c:pt>
                <c:pt idx="603">
                  <c:v>78.849999999999994</c:v>
                </c:pt>
                <c:pt idx="604">
                  <c:v>76.52</c:v>
                </c:pt>
                <c:pt idx="605">
                  <c:v>74.930000000000007</c:v>
                </c:pt>
                <c:pt idx="606">
                  <c:v>71.34</c:v>
                </c:pt>
                <c:pt idx="607">
                  <c:v>66.11999999999999</c:v>
                </c:pt>
                <c:pt idx="608">
                  <c:v>61.730000000000011</c:v>
                </c:pt>
                <c:pt idx="609">
                  <c:v>58</c:v>
                </c:pt>
                <c:pt idx="610">
                  <c:v>53.92</c:v>
                </c:pt>
                <c:pt idx="611">
                  <c:v>51</c:v>
                </c:pt>
                <c:pt idx="612">
                  <c:v>73.27</c:v>
                </c:pt>
                <c:pt idx="613">
                  <c:v>71.5</c:v>
                </c:pt>
                <c:pt idx="614">
                  <c:v>69.649999999999991</c:v>
                </c:pt>
                <c:pt idx="615">
                  <c:v>66.83</c:v>
                </c:pt>
                <c:pt idx="616">
                  <c:v>61.99</c:v>
                </c:pt>
                <c:pt idx="617">
                  <c:v>57.43</c:v>
                </c:pt>
                <c:pt idx="618">
                  <c:v>53.48</c:v>
                </c:pt>
                <c:pt idx="619">
                  <c:v>48.849999999999994</c:v>
                </c:pt>
                <c:pt idx="620">
                  <c:v>45.790000000000013</c:v>
                </c:pt>
                <c:pt idx="621">
                  <c:v>68.679999999999978</c:v>
                </c:pt>
                <c:pt idx="622">
                  <c:v>67.430000000000007</c:v>
                </c:pt>
                <c:pt idx="623">
                  <c:v>65.39</c:v>
                </c:pt>
                <c:pt idx="624">
                  <c:v>62.39</c:v>
                </c:pt>
                <c:pt idx="625">
                  <c:v>57.87</c:v>
                </c:pt>
                <c:pt idx="626">
                  <c:v>53.51</c:v>
                </c:pt>
                <c:pt idx="627">
                  <c:v>48.339999999999996</c:v>
                </c:pt>
                <c:pt idx="628">
                  <c:v>44.1</c:v>
                </c:pt>
                <c:pt idx="629">
                  <c:v>41.53</c:v>
                </c:pt>
                <c:pt idx="630">
                  <c:v>63.849999999999994</c:v>
                </c:pt>
                <c:pt idx="631">
                  <c:v>63.230000000000011</c:v>
                </c:pt>
                <c:pt idx="632">
                  <c:v>62.05</c:v>
                </c:pt>
                <c:pt idx="633">
                  <c:v>60.5</c:v>
                </c:pt>
                <c:pt idx="634">
                  <c:v>56.260000000000012</c:v>
                </c:pt>
                <c:pt idx="635">
                  <c:v>51.620000000000012</c:v>
                </c:pt>
                <c:pt idx="636">
                  <c:v>46.17</c:v>
                </c:pt>
                <c:pt idx="637">
                  <c:v>41.05</c:v>
                </c:pt>
                <c:pt idx="638">
                  <c:v>38.97</c:v>
                </c:pt>
                <c:pt idx="639">
                  <c:v>60.120000000000012</c:v>
                </c:pt>
                <c:pt idx="640">
                  <c:v>60</c:v>
                </c:pt>
                <c:pt idx="641">
                  <c:v>58.67</c:v>
                </c:pt>
                <c:pt idx="642">
                  <c:v>57.120000000000012</c:v>
                </c:pt>
                <c:pt idx="643">
                  <c:v>53.849999999999994</c:v>
                </c:pt>
                <c:pt idx="644">
                  <c:v>50.04</c:v>
                </c:pt>
                <c:pt idx="645">
                  <c:v>45.07</c:v>
                </c:pt>
                <c:pt idx="646">
                  <c:v>40.839999999999996</c:v>
                </c:pt>
                <c:pt idx="647">
                  <c:v>37.5</c:v>
                </c:pt>
                <c:pt idx="648">
                  <c:v>90.07</c:v>
                </c:pt>
                <c:pt idx="649">
                  <c:v>87.73</c:v>
                </c:pt>
                <c:pt idx="650">
                  <c:v>84.2</c:v>
                </c:pt>
                <c:pt idx="651">
                  <c:v>80.3</c:v>
                </c:pt>
                <c:pt idx="652">
                  <c:v>76.25</c:v>
                </c:pt>
                <c:pt idx="653">
                  <c:v>69.930000000000007</c:v>
                </c:pt>
                <c:pt idx="654">
                  <c:v>63.04</c:v>
                </c:pt>
                <c:pt idx="655">
                  <c:v>58.36</c:v>
                </c:pt>
                <c:pt idx="656">
                  <c:v>55.07</c:v>
                </c:pt>
                <c:pt idx="657">
                  <c:v>87.990000000000023</c:v>
                </c:pt>
                <c:pt idx="658">
                  <c:v>85.13</c:v>
                </c:pt>
                <c:pt idx="659">
                  <c:v>80.73</c:v>
                </c:pt>
                <c:pt idx="660">
                  <c:v>77.84</c:v>
                </c:pt>
                <c:pt idx="661">
                  <c:v>73.8</c:v>
                </c:pt>
                <c:pt idx="662">
                  <c:v>67.42</c:v>
                </c:pt>
                <c:pt idx="663">
                  <c:v>62.290000000000013</c:v>
                </c:pt>
                <c:pt idx="664">
                  <c:v>56.99</c:v>
                </c:pt>
                <c:pt idx="665">
                  <c:v>54.55</c:v>
                </c:pt>
                <c:pt idx="666">
                  <c:v>84.9</c:v>
                </c:pt>
                <c:pt idx="667">
                  <c:v>82.35</c:v>
                </c:pt>
                <c:pt idx="668">
                  <c:v>78.88</c:v>
                </c:pt>
                <c:pt idx="669">
                  <c:v>75.790000000000006</c:v>
                </c:pt>
                <c:pt idx="670">
                  <c:v>71.89</c:v>
                </c:pt>
                <c:pt idx="671">
                  <c:v>66.84</c:v>
                </c:pt>
                <c:pt idx="672">
                  <c:v>60.89</c:v>
                </c:pt>
                <c:pt idx="673">
                  <c:v>56.290000000000013</c:v>
                </c:pt>
                <c:pt idx="674">
                  <c:v>53.64</c:v>
                </c:pt>
                <c:pt idx="675">
                  <c:v>82.14</c:v>
                </c:pt>
                <c:pt idx="676">
                  <c:v>79.73</c:v>
                </c:pt>
                <c:pt idx="677">
                  <c:v>76.599999999999994</c:v>
                </c:pt>
                <c:pt idx="678">
                  <c:v>74.3</c:v>
                </c:pt>
                <c:pt idx="679">
                  <c:v>69.88</c:v>
                </c:pt>
                <c:pt idx="680">
                  <c:v>65.179999999999978</c:v>
                </c:pt>
                <c:pt idx="681">
                  <c:v>59.36</c:v>
                </c:pt>
                <c:pt idx="682">
                  <c:v>54.48</c:v>
                </c:pt>
                <c:pt idx="683">
                  <c:v>51.949999999999996</c:v>
                </c:pt>
                <c:pt idx="684">
                  <c:v>78.930000000000007</c:v>
                </c:pt>
                <c:pt idx="685">
                  <c:v>76.149999999999991</c:v>
                </c:pt>
                <c:pt idx="686">
                  <c:v>74.05</c:v>
                </c:pt>
                <c:pt idx="687">
                  <c:v>70.599999999999994</c:v>
                </c:pt>
                <c:pt idx="688">
                  <c:v>67.53</c:v>
                </c:pt>
                <c:pt idx="689">
                  <c:v>61.220000000000013</c:v>
                </c:pt>
                <c:pt idx="690">
                  <c:v>56.65</c:v>
                </c:pt>
                <c:pt idx="691">
                  <c:v>52.879999999999995</c:v>
                </c:pt>
                <c:pt idx="692">
                  <c:v>50.15</c:v>
                </c:pt>
                <c:pt idx="693">
                  <c:v>72.81</c:v>
                </c:pt>
                <c:pt idx="694">
                  <c:v>70.86999999999999</c:v>
                </c:pt>
                <c:pt idx="695">
                  <c:v>68.83</c:v>
                </c:pt>
                <c:pt idx="696">
                  <c:v>66.56</c:v>
                </c:pt>
                <c:pt idx="697">
                  <c:v>62.339999999999996</c:v>
                </c:pt>
                <c:pt idx="698">
                  <c:v>56.660000000000011</c:v>
                </c:pt>
                <c:pt idx="699">
                  <c:v>52.17</c:v>
                </c:pt>
                <c:pt idx="700">
                  <c:v>47.760000000000012</c:v>
                </c:pt>
                <c:pt idx="701">
                  <c:v>44.730000000000011</c:v>
                </c:pt>
                <c:pt idx="702">
                  <c:v>68.75</c:v>
                </c:pt>
                <c:pt idx="703">
                  <c:v>66.910000000000025</c:v>
                </c:pt>
                <c:pt idx="704">
                  <c:v>64.3</c:v>
                </c:pt>
                <c:pt idx="705">
                  <c:v>62.51</c:v>
                </c:pt>
                <c:pt idx="706">
                  <c:v>58.78</c:v>
                </c:pt>
                <c:pt idx="707">
                  <c:v>51.71</c:v>
                </c:pt>
                <c:pt idx="708">
                  <c:v>46.690000000000012</c:v>
                </c:pt>
                <c:pt idx="709">
                  <c:v>42.760000000000012</c:v>
                </c:pt>
                <c:pt idx="710">
                  <c:v>39.42</c:v>
                </c:pt>
                <c:pt idx="711">
                  <c:v>64.910000000000025</c:v>
                </c:pt>
                <c:pt idx="712">
                  <c:v>63.11</c:v>
                </c:pt>
                <c:pt idx="713">
                  <c:v>61.52</c:v>
                </c:pt>
                <c:pt idx="714">
                  <c:v>60.03</c:v>
                </c:pt>
                <c:pt idx="715">
                  <c:v>56.11</c:v>
                </c:pt>
                <c:pt idx="716">
                  <c:v>50.18</c:v>
                </c:pt>
                <c:pt idx="717">
                  <c:v>43.77</c:v>
                </c:pt>
                <c:pt idx="718">
                  <c:v>39.07</c:v>
                </c:pt>
                <c:pt idx="719">
                  <c:v>36.33</c:v>
                </c:pt>
                <c:pt idx="720">
                  <c:v>61.220000000000013</c:v>
                </c:pt>
                <c:pt idx="721">
                  <c:v>60.3</c:v>
                </c:pt>
                <c:pt idx="722">
                  <c:v>59.07</c:v>
                </c:pt>
                <c:pt idx="723">
                  <c:v>56.949999999999996</c:v>
                </c:pt>
                <c:pt idx="724">
                  <c:v>54.809999999999995</c:v>
                </c:pt>
                <c:pt idx="725">
                  <c:v>49.27</c:v>
                </c:pt>
                <c:pt idx="726">
                  <c:v>43.260000000000012</c:v>
                </c:pt>
                <c:pt idx="727">
                  <c:v>38.07</c:v>
                </c:pt>
                <c:pt idx="728">
                  <c:v>34.28</c:v>
                </c:pt>
                <c:pt idx="729">
                  <c:v>82.3</c:v>
                </c:pt>
                <c:pt idx="730">
                  <c:v>83.55</c:v>
                </c:pt>
                <c:pt idx="731">
                  <c:v>80.069999999999993</c:v>
                </c:pt>
                <c:pt idx="732">
                  <c:v>72.86</c:v>
                </c:pt>
                <c:pt idx="733">
                  <c:v>61.260000000000012</c:v>
                </c:pt>
                <c:pt idx="734">
                  <c:v>52.11</c:v>
                </c:pt>
                <c:pt idx="735">
                  <c:v>83.710000000000022</c:v>
                </c:pt>
                <c:pt idx="736">
                  <c:v>81.179999999999978</c:v>
                </c:pt>
                <c:pt idx="737">
                  <c:v>78.25</c:v>
                </c:pt>
                <c:pt idx="738">
                  <c:v>71.709999999999994</c:v>
                </c:pt>
                <c:pt idx="739">
                  <c:v>60.08</c:v>
                </c:pt>
                <c:pt idx="740">
                  <c:v>52.27</c:v>
                </c:pt>
                <c:pt idx="741">
                  <c:v>80.679999999999978</c:v>
                </c:pt>
                <c:pt idx="742">
                  <c:v>78.81</c:v>
                </c:pt>
                <c:pt idx="743">
                  <c:v>75.959999999999994</c:v>
                </c:pt>
                <c:pt idx="744">
                  <c:v>69.649999999999991</c:v>
                </c:pt>
                <c:pt idx="745">
                  <c:v>57.59</c:v>
                </c:pt>
                <c:pt idx="746">
                  <c:v>48.87</c:v>
                </c:pt>
                <c:pt idx="747">
                  <c:v>74.34</c:v>
                </c:pt>
                <c:pt idx="748">
                  <c:v>72.56</c:v>
                </c:pt>
                <c:pt idx="749">
                  <c:v>70.959999999999994</c:v>
                </c:pt>
                <c:pt idx="750">
                  <c:v>64.86999999999999</c:v>
                </c:pt>
                <c:pt idx="751">
                  <c:v>54.68</c:v>
                </c:pt>
                <c:pt idx="752">
                  <c:v>47.52</c:v>
                </c:pt>
                <c:pt idx="753">
                  <c:v>66.06</c:v>
                </c:pt>
                <c:pt idx="754">
                  <c:v>64.790000000000006</c:v>
                </c:pt>
                <c:pt idx="755">
                  <c:v>63.17</c:v>
                </c:pt>
                <c:pt idx="756">
                  <c:v>58.55</c:v>
                </c:pt>
                <c:pt idx="757">
                  <c:v>49.9</c:v>
                </c:pt>
                <c:pt idx="758">
                  <c:v>42.620000000000012</c:v>
                </c:pt>
                <c:pt idx="759">
                  <c:v>57.230000000000011</c:v>
                </c:pt>
                <c:pt idx="760">
                  <c:v>56.98</c:v>
                </c:pt>
                <c:pt idx="761">
                  <c:v>56.21</c:v>
                </c:pt>
                <c:pt idx="762">
                  <c:v>52.46</c:v>
                </c:pt>
                <c:pt idx="763">
                  <c:v>46.24</c:v>
                </c:pt>
                <c:pt idx="764">
                  <c:v>40.24</c:v>
                </c:pt>
                <c:pt idx="765">
                  <c:v>85.29</c:v>
                </c:pt>
                <c:pt idx="766">
                  <c:v>83.28</c:v>
                </c:pt>
                <c:pt idx="767">
                  <c:v>79.8</c:v>
                </c:pt>
                <c:pt idx="768">
                  <c:v>72.52</c:v>
                </c:pt>
                <c:pt idx="769">
                  <c:v>61.39</c:v>
                </c:pt>
                <c:pt idx="770">
                  <c:v>53.78</c:v>
                </c:pt>
                <c:pt idx="771">
                  <c:v>82.54</c:v>
                </c:pt>
                <c:pt idx="772">
                  <c:v>80.55</c:v>
                </c:pt>
                <c:pt idx="773">
                  <c:v>77.739999999999995</c:v>
                </c:pt>
                <c:pt idx="774">
                  <c:v>70.86</c:v>
                </c:pt>
                <c:pt idx="775">
                  <c:v>60.01</c:v>
                </c:pt>
                <c:pt idx="776">
                  <c:v>51.760000000000012</c:v>
                </c:pt>
                <c:pt idx="777">
                  <c:v>80</c:v>
                </c:pt>
                <c:pt idx="778">
                  <c:v>78.03</c:v>
                </c:pt>
                <c:pt idx="779">
                  <c:v>75.099999999999994</c:v>
                </c:pt>
                <c:pt idx="780">
                  <c:v>68.709999999999994</c:v>
                </c:pt>
                <c:pt idx="781">
                  <c:v>59.27</c:v>
                </c:pt>
                <c:pt idx="782">
                  <c:v>50.190000000000012</c:v>
                </c:pt>
                <c:pt idx="783">
                  <c:v>73.84</c:v>
                </c:pt>
                <c:pt idx="784">
                  <c:v>72.349999999999994</c:v>
                </c:pt>
                <c:pt idx="785">
                  <c:v>69.61999999999999</c:v>
                </c:pt>
                <c:pt idx="786">
                  <c:v>64.59</c:v>
                </c:pt>
                <c:pt idx="787">
                  <c:v>54.41</c:v>
                </c:pt>
                <c:pt idx="788">
                  <c:v>46.849999999999994</c:v>
                </c:pt>
                <c:pt idx="789">
                  <c:v>65.86</c:v>
                </c:pt>
                <c:pt idx="790">
                  <c:v>65.31</c:v>
                </c:pt>
                <c:pt idx="791">
                  <c:v>63.08</c:v>
                </c:pt>
                <c:pt idx="792">
                  <c:v>58.4</c:v>
                </c:pt>
                <c:pt idx="793">
                  <c:v>50.379999999999995</c:v>
                </c:pt>
                <c:pt idx="794">
                  <c:v>42.43</c:v>
                </c:pt>
                <c:pt idx="795">
                  <c:v>58.3</c:v>
                </c:pt>
                <c:pt idx="796">
                  <c:v>58.5</c:v>
                </c:pt>
                <c:pt idx="797">
                  <c:v>56.44</c:v>
                </c:pt>
                <c:pt idx="798">
                  <c:v>52.660000000000011</c:v>
                </c:pt>
                <c:pt idx="799">
                  <c:v>45.839999999999996</c:v>
                </c:pt>
                <c:pt idx="800">
                  <c:v>41.2</c:v>
                </c:pt>
                <c:pt idx="801">
                  <c:v>84.240000000000023</c:v>
                </c:pt>
                <c:pt idx="802">
                  <c:v>82.649999999999991</c:v>
                </c:pt>
                <c:pt idx="803">
                  <c:v>80.23</c:v>
                </c:pt>
                <c:pt idx="804">
                  <c:v>72.16</c:v>
                </c:pt>
                <c:pt idx="805">
                  <c:v>60.87</c:v>
                </c:pt>
                <c:pt idx="806">
                  <c:v>52.58</c:v>
                </c:pt>
                <c:pt idx="807">
                  <c:v>82.45</c:v>
                </c:pt>
                <c:pt idx="808">
                  <c:v>81.39</c:v>
                </c:pt>
                <c:pt idx="809">
                  <c:v>78.510000000000005</c:v>
                </c:pt>
                <c:pt idx="810">
                  <c:v>71.260000000000005</c:v>
                </c:pt>
                <c:pt idx="811">
                  <c:v>60.51</c:v>
                </c:pt>
                <c:pt idx="812">
                  <c:v>51.2</c:v>
                </c:pt>
                <c:pt idx="813">
                  <c:v>80.02</c:v>
                </c:pt>
                <c:pt idx="814">
                  <c:v>78.11999999999999</c:v>
                </c:pt>
                <c:pt idx="815">
                  <c:v>76.36</c:v>
                </c:pt>
                <c:pt idx="816">
                  <c:v>69.02</c:v>
                </c:pt>
                <c:pt idx="817">
                  <c:v>59.09</c:v>
                </c:pt>
                <c:pt idx="818">
                  <c:v>50.9</c:v>
                </c:pt>
                <c:pt idx="819">
                  <c:v>73.66</c:v>
                </c:pt>
                <c:pt idx="820">
                  <c:v>72.31</c:v>
                </c:pt>
                <c:pt idx="821">
                  <c:v>69.679999999999978</c:v>
                </c:pt>
                <c:pt idx="822">
                  <c:v>63.99</c:v>
                </c:pt>
                <c:pt idx="823">
                  <c:v>54.349999999999994</c:v>
                </c:pt>
                <c:pt idx="824">
                  <c:v>46.2</c:v>
                </c:pt>
                <c:pt idx="825">
                  <c:v>64.47</c:v>
                </c:pt>
                <c:pt idx="826">
                  <c:v>63.65</c:v>
                </c:pt>
                <c:pt idx="827">
                  <c:v>61.78</c:v>
                </c:pt>
                <c:pt idx="828">
                  <c:v>56.9</c:v>
                </c:pt>
                <c:pt idx="829">
                  <c:v>48.59</c:v>
                </c:pt>
                <c:pt idx="830">
                  <c:v>41.47</c:v>
                </c:pt>
                <c:pt idx="831">
                  <c:v>57.37</c:v>
                </c:pt>
                <c:pt idx="832">
                  <c:v>57.04</c:v>
                </c:pt>
                <c:pt idx="833">
                  <c:v>55.55</c:v>
                </c:pt>
                <c:pt idx="834">
                  <c:v>52.05</c:v>
                </c:pt>
                <c:pt idx="835">
                  <c:v>44.93</c:v>
                </c:pt>
                <c:pt idx="836">
                  <c:v>39.190000000000012</c:v>
                </c:pt>
                <c:pt idx="837">
                  <c:v>83.78</c:v>
                </c:pt>
                <c:pt idx="838">
                  <c:v>81.34</c:v>
                </c:pt>
                <c:pt idx="839">
                  <c:v>78.14</c:v>
                </c:pt>
                <c:pt idx="840">
                  <c:v>70.910000000000025</c:v>
                </c:pt>
                <c:pt idx="841">
                  <c:v>59.4</c:v>
                </c:pt>
                <c:pt idx="842">
                  <c:v>51.77</c:v>
                </c:pt>
                <c:pt idx="843">
                  <c:v>80.940000000000026</c:v>
                </c:pt>
                <c:pt idx="844">
                  <c:v>79.28</c:v>
                </c:pt>
                <c:pt idx="845">
                  <c:v>75.989999999999995</c:v>
                </c:pt>
                <c:pt idx="846">
                  <c:v>68.849999999999994</c:v>
                </c:pt>
                <c:pt idx="847">
                  <c:v>58.37</c:v>
                </c:pt>
                <c:pt idx="848">
                  <c:v>50.690000000000012</c:v>
                </c:pt>
                <c:pt idx="849">
                  <c:v>79.33</c:v>
                </c:pt>
                <c:pt idx="850">
                  <c:v>77.8</c:v>
                </c:pt>
                <c:pt idx="851">
                  <c:v>73.849999999999994</c:v>
                </c:pt>
                <c:pt idx="852">
                  <c:v>67.099999999999994</c:v>
                </c:pt>
                <c:pt idx="853">
                  <c:v>58.309999999999995</c:v>
                </c:pt>
                <c:pt idx="854">
                  <c:v>49.64</c:v>
                </c:pt>
                <c:pt idx="855">
                  <c:v>72.73</c:v>
                </c:pt>
                <c:pt idx="856">
                  <c:v>71.98</c:v>
                </c:pt>
                <c:pt idx="857">
                  <c:v>69.239999999999995</c:v>
                </c:pt>
                <c:pt idx="858">
                  <c:v>63.67</c:v>
                </c:pt>
                <c:pt idx="859">
                  <c:v>54.13</c:v>
                </c:pt>
                <c:pt idx="860">
                  <c:v>46.379999999999995</c:v>
                </c:pt>
                <c:pt idx="861">
                  <c:v>64.5</c:v>
                </c:pt>
                <c:pt idx="862">
                  <c:v>63.58</c:v>
                </c:pt>
                <c:pt idx="863">
                  <c:v>61.49</c:v>
                </c:pt>
                <c:pt idx="864">
                  <c:v>57.13</c:v>
                </c:pt>
                <c:pt idx="865">
                  <c:v>48.44</c:v>
                </c:pt>
                <c:pt idx="866">
                  <c:v>41.17</c:v>
                </c:pt>
                <c:pt idx="867">
                  <c:v>56.9</c:v>
                </c:pt>
                <c:pt idx="868">
                  <c:v>56.56</c:v>
                </c:pt>
                <c:pt idx="869">
                  <c:v>54.3</c:v>
                </c:pt>
                <c:pt idx="870">
                  <c:v>50.7</c:v>
                </c:pt>
                <c:pt idx="871">
                  <c:v>44.75</c:v>
                </c:pt>
                <c:pt idx="872">
                  <c:v>38.790000000000013</c:v>
                </c:pt>
                <c:pt idx="873">
                  <c:v>80.849999999999994</c:v>
                </c:pt>
                <c:pt idx="874">
                  <c:v>78.77</c:v>
                </c:pt>
                <c:pt idx="875">
                  <c:v>75.36</c:v>
                </c:pt>
                <c:pt idx="876">
                  <c:v>68.19</c:v>
                </c:pt>
                <c:pt idx="877">
                  <c:v>58.43</c:v>
                </c:pt>
                <c:pt idx="878">
                  <c:v>51.46</c:v>
                </c:pt>
                <c:pt idx="879">
                  <c:v>78.8</c:v>
                </c:pt>
                <c:pt idx="880">
                  <c:v>77.14</c:v>
                </c:pt>
                <c:pt idx="881">
                  <c:v>73.11999999999999</c:v>
                </c:pt>
                <c:pt idx="882">
                  <c:v>66.910000000000025</c:v>
                </c:pt>
                <c:pt idx="883">
                  <c:v>56.99</c:v>
                </c:pt>
                <c:pt idx="884">
                  <c:v>50.349999999999994</c:v>
                </c:pt>
                <c:pt idx="885">
                  <c:v>77</c:v>
                </c:pt>
                <c:pt idx="886">
                  <c:v>74.83</c:v>
                </c:pt>
                <c:pt idx="887">
                  <c:v>72.16</c:v>
                </c:pt>
                <c:pt idx="888">
                  <c:v>65.510000000000005</c:v>
                </c:pt>
                <c:pt idx="889">
                  <c:v>55.28</c:v>
                </c:pt>
                <c:pt idx="890">
                  <c:v>48.53</c:v>
                </c:pt>
                <c:pt idx="891">
                  <c:v>70.679999999999978</c:v>
                </c:pt>
                <c:pt idx="892">
                  <c:v>69.63</c:v>
                </c:pt>
                <c:pt idx="893">
                  <c:v>65.569999999999993</c:v>
                </c:pt>
                <c:pt idx="894">
                  <c:v>61.2</c:v>
                </c:pt>
                <c:pt idx="895">
                  <c:v>51.6</c:v>
                </c:pt>
                <c:pt idx="896">
                  <c:v>43.74</c:v>
                </c:pt>
                <c:pt idx="897">
                  <c:v>63.4</c:v>
                </c:pt>
                <c:pt idx="898">
                  <c:v>61.83</c:v>
                </c:pt>
                <c:pt idx="899">
                  <c:v>59.9</c:v>
                </c:pt>
                <c:pt idx="900">
                  <c:v>53.71</c:v>
                </c:pt>
                <c:pt idx="901">
                  <c:v>44.41</c:v>
                </c:pt>
                <c:pt idx="902">
                  <c:v>38.33</c:v>
                </c:pt>
                <c:pt idx="903">
                  <c:v>56.1</c:v>
                </c:pt>
                <c:pt idx="904">
                  <c:v>55.3</c:v>
                </c:pt>
                <c:pt idx="905">
                  <c:v>53.760000000000012</c:v>
                </c:pt>
                <c:pt idx="906">
                  <c:v>48.54</c:v>
                </c:pt>
                <c:pt idx="907">
                  <c:v>40.730000000000011</c:v>
                </c:pt>
                <c:pt idx="908">
                  <c:v>35.9</c:v>
                </c:pt>
                <c:pt idx="909">
                  <c:v>81.179999999999978</c:v>
                </c:pt>
                <c:pt idx="910">
                  <c:v>78.290000000000006</c:v>
                </c:pt>
                <c:pt idx="911">
                  <c:v>75.69</c:v>
                </c:pt>
                <c:pt idx="912">
                  <c:v>68.95</c:v>
                </c:pt>
                <c:pt idx="913">
                  <c:v>58.809999999999995</c:v>
                </c:pt>
                <c:pt idx="914">
                  <c:v>52.75</c:v>
                </c:pt>
                <c:pt idx="915">
                  <c:v>78.42</c:v>
                </c:pt>
                <c:pt idx="916">
                  <c:v>76.430000000000007</c:v>
                </c:pt>
                <c:pt idx="917">
                  <c:v>73.849999999999994</c:v>
                </c:pt>
                <c:pt idx="918">
                  <c:v>67.400000000000006</c:v>
                </c:pt>
                <c:pt idx="919">
                  <c:v>57.6</c:v>
                </c:pt>
                <c:pt idx="920">
                  <c:v>51.01</c:v>
                </c:pt>
                <c:pt idx="921">
                  <c:v>76.23</c:v>
                </c:pt>
                <c:pt idx="922">
                  <c:v>75.209999999999994</c:v>
                </c:pt>
                <c:pt idx="923">
                  <c:v>70.760000000000005</c:v>
                </c:pt>
                <c:pt idx="924">
                  <c:v>63.99</c:v>
                </c:pt>
                <c:pt idx="925">
                  <c:v>54.9</c:v>
                </c:pt>
                <c:pt idx="926">
                  <c:v>47.96</c:v>
                </c:pt>
                <c:pt idx="927">
                  <c:v>70.27</c:v>
                </c:pt>
                <c:pt idx="928">
                  <c:v>69.179999999999978</c:v>
                </c:pt>
                <c:pt idx="929">
                  <c:v>65.61999999999999</c:v>
                </c:pt>
                <c:pt idx="930">
                  <c:v>59.89</c:v>
                </c:pt>
                <c:pt idx="931">
                  <c:v>50.790000000000013</c:v>
                </c:pt>
                <c:pt idx="932">
                  <c:v>44.379999999999995</c:v>
                </c:pt>
                <c:pt idx="933">
                  <c:v>62.4</c:v>
                </c:pt>
                <c:pt idx="934">
                  <c:v>61.53</c:v>
                </c:pt>
                <c:pt idx="935">
                  <c:v>58.89</c:v>
                </c:pt>
                <c:pt idx="936">
                  <c:v>53.39</c:v>
                </c:pt>
                <c:pt idx="937">
                  <c:v>43.28</c:v>
                </c:pt>
                <c:pt idx="938">
                  <c:v>37.49</c:v>
                </c:pt>
                <c:pt idx="939">
                  <c:v>56.24</c:v>
                </c:pt>
                <c:pt idx="940">
                  <c:v>54.92</c:v>
                </c:pt>
                <c:pt idx="941">
                  <c:v>53.86</c:v>
                </c:pt>
                <c:pt idx="942">
                  <c:v>48.52</c:v>
                </c:pt>
                <c:pt idx="943">
                  <c:v>40.25</c:v>
                </c:pt>
                <c:pt idx="944">
                  <c:v>33.5</c:v>
                </c:pt>
                <c:pt idx="945">
                  <c:v>72.23</c:v>
                </c:pt>
                <c:pt idx="946">
                  <c:v>71.78</c:v>
                </c:pt>
                <c:pt idx="947">
                  <c:v>65.02</c:v>
                </c:pt>
                <c:pt idx="948">
                  <c:v>55.790000000000013</c:v>
                </c:pt>
                <c:pt idx="949">
                  <c:v>48.37</c:v>
                </c:pt>
                <c:pt idx="950">
                  <c:v>72.179999999999978</c:v>
                </c:pt>
                <c:pt idx="951">
                  <c:v>67.16</c:v>
                </c:pt>
                <c:pt idx="952">
                  <c:v>61.220000000000013</c:v>
                </c:pt>
                <c:pt idx="953">
                  <c:v>52.52</c:v>
                </c:pt>
                <c:pt idx="954">
                  <c:v>45.8</c:v>
                </c:pt>
                <c:pt idx="955">
                  <c:v>67.260000000000005</c:v>
                </c:pt>
                <c:pt idx="956">
                  <c:v>63.63</c:v>
                </c:pt>
                <c:pt idx="957">
                  <c:v>57.77</c:v>
                </c:pt>
                <c:pt idx="958">
                  <c:v>50.48</c:v>
                </c:pt>
                <c:pt idx="959">
                  <c:v>43.08</c:v>
                </c:pt>
                <c:pt idx="960">
                  <c:v>60.71</c:v>
                </c:pt>
                <c:pt idx="961">
                  <c:v>57.1</c:v>
                </c:pt>
                <c:pt idx="962">
                  <c:v>52.93</c:v>
                </c:pt>
                <c:pt idx="963">
                  <c:v>46.07</c:v>
                </c:pt>
                <c:pt idx="964">
                  <c:v>41.15</c:v>
                </c:pt>
                <c:pt idx="965">
                  <c:v>55.13</c:v>
                </c:pt>
                <c:pt idx="966">
                  <c:v>52.74</c:v>
                </c:pt>
                <c:pt idx="967">
                  <c:v>49.59</c:v>
                </c:pt>
                <c:pt idx="968">
                  <c:v>44.04</c:v>
                </c:pt>
                <c:pt idx="969">
                  <c:v>39.08</c:v>
                </c:pt>
                <c:pt idx="970">
                  <c:v>75.989999999999995</c:v>
                </c:pt>
                <c:pt idx="971">
                  <c:v>70.849999999999994</c:v>
                </c:pt>
                <c:pt idx="972">
                  <c:v>64.319999999999993</c:v>
                </c:pt>
                <c:pt idx="973">
                  <c:v>55.790000000000013</c:v>
                </c:pt>
                <c:pt idx="974">
                  <c:v>48.32</c:v>
                </c:pt>
                <c:pt idx="975">
                  <c:v>71.5</c:v>
                </c:pt>
                <c:pt idx="976">
                  <c:v>66.92</c:v>
                </c:pt>
                <c:pt idx="977">
                  <c:v>60.449999999999996</c:v>
                </c:pt>
                <c:pt idx="978">
                  <c:v>52.17</c:v>
                </c:pt>
                <c:pt idx="979">
                  <c:v>46.120000000000012</c:v>
                </c:pt>
                <c:pt idx="980">
                  <c:v>67.25</c:v>
                </c:pt>
                <c:pt idx="981">
                  <c:v>62.690000000000012</c:v>
                </c:pt>
                <c:pt idx="982">
                  <c:v>57.7</c:v>
                </c:pt>
                <c:pt idx="983">
                  <c:v>49.4</c:v>
                </c:pt>
                <c:pt idx="984">
                  <c:v>43.02</c:v>
                </c:pt>
                <c:pt idx="985">
                  <c:v>60.190000000000012</c:v>
                </c:pt>
                <c:pt idx="986">
                  <c:v>55.94</c:v>
                </c:pt>
                <c:pt idx="987">
                  <c:v>52.379999999999995</c:v>
                </c:pt>
                <c:pt idx="988">
                  <c:v>45.89</c:v>
                </c:pt>
                <c:pt idx="989">
                  <c:v>41.1</c:v>
                </c:pt>
                <c:pt idx="990">
                  <c:v>54.27</c:v>
                </c:pt>
                <c:pt idx="991">
                  <c:v>51.449999999999996</c:v>
                </c:pt>
                <c:pt idx="992">
                  <c:v>48.02</c:v>
                </c:pt>
                <c:pt idx="993">
                  <c:v>43.04</c:v>
                </c:pt>
                <c:pt idx="994">
                  <c:v>38.949999999999996</c:v>
                </c:pt>
                <c:pt idx="995">
                  <c:v>74.56</c:v>
                </c:pt>
                <c:pt idx="996">
                  <c:v>66.819999999999993</c:v>
                </c:pt>
                <c:pt idx="997">
                  <c:v>62.01</c:v>
                </c:pt>
                <c:pt idx="998">
                  <c:v>54.809999999999995</c:v>
                </c:pt>
                <c:pt idx="999">
                  <c:v>48.61</c:v>
                </c:pt>
                <c:pt idx="1000">
                  <c:v>69.790000000000006</c:v>
                </c:pt>
                <c:pt idx="1001">
                  <c:v>64.42</c:v>
                </c:pt>
                <c:pt idx="1002">
                  <c:v>58.93</c:v>
                </c:pt>
                <c:pt idx="1003">
                  <c:v>51.64</c:v>
                </c:pt>
                <c:pt idx="1004">
                  <c:v>44.93</c:v>
                </c:pt>
                <c:pt idx="1005">
                  <c:v>64.8</c:v>
                </c:pt>
                <c:pt idx="1006">
                  <c:v>60.33</c:v>
                </c:pt>
                <c:pt idx="1007">
                  <c:v>55.160000000000011</c:v>
                </c:pt>
                <c:pt idx="1008">
                  <c:v>48.75</c:v>
                </c:pt>
                <c:pt idx="1009">
                  <c:v>42.44</c:v>
                </c:pt>
                <c:pt idx="1010">
                  <c:v>59.620000000000012</c:v>
                </c:pt>
                <c:pt idx="1011">
                  <c:v>55.15</c:v>
                </c:pt>
                <c:pt idx="1012">
                  <c:v>52.04</c:v>
                </c:pt>
                <c:pt idx="1013">
                  <c:v>45.46</c:v>
                </c:pt>
                <c:pt idx="1014">
                  <c:v>39.17</c:v>
                </c:pt>
                <c:pt idx="1015">
                  <c:v>54.44</c:v>
                </c:pt>
                <c:pt idx="1016">
                  <c:v>50.08</c:v>
                </c:pt>
                <c:pt idx="1017">
                  <c:v>47.339999999999996</c:v>
                </c:pt>
                <c:pt idx="1018">
                  <c:v>41.44</c:v>
                </c:pt>
                <c:pt idx="1019">
                  <c:v>37.17</c:v>
                </c:pt>
                <c:pt idx="1020">
                  <c:v>72.56</c:v>
                </c:pt>
                <c:pt idx="1021">
                  <c:v>66.790000000000006</c:v>
                </c:pt>
                <c:pt idx="1022">
                  <c:v>60.7</c:v>
                </c:pt>
                <c:pt idx="1023">
                  <c:v>52.120000000000012</c:v>
                </c:pt>
                <c:pt idx="1024">
                  <c:v>47.82</c:v>
                </c:pt>
                <c:pt idx="1025">
                  <c:v>68.97</c:v>
                </c:pt>
                <c:pt idx="1026">
                  <c:v>62.83</c:v>
                </c:pt>
                <c:pt idx="1027">
                  <c:v>56.28</c:v>
                </c:pt>
                <c:pt idx="1028">
                  <c:v>48.75</c:v>
                </c:pt>
                <c:pt idx="1029">
                  <c:v>43.4</c:v>
                </c:pt>
                <c:pt idx="1030">
                  <c:v>63.78</c:v>
                </c:pt>
                <c:pt idx="1031">
                  <c:v>58.690000000000012</c:v>
                </c:pt>
                <c:pt idx="1032">
                  <c:v>51.839999999999996</c:v>
                </c:pt>
                <c:pt idx="1033">
                  <c:v>43.75</c:v>
                </c:pt>
                <c:pt idx="1034">
                  <c:v>38.49</c:v>
                </c:pt>
                <c:pt idx="1035">
                  <c:v>58.91</c:v>
                </c:pt>
                <c:pt idx="1036">
                  <c:v>53.77</c:v>
                </c:pt>
                <c:pt idx="1037">
                  <c:v>47.15</c:v>
                </c:pt>
                <c:pt idx="1038">
                  <c:v>39.550000000000004</c:v>
                </c:pt>
                <c:pt idx="1039">
                  <c:v>34.49</c:v>
                </c:pt>
                <c:pt idx="1040">
                  <c:v>54.2</c:v>
                </c:pt>
                <c:pt idx="1041">
                  <c:v>48.96</c:v>
                </c:pt>
                <c:pt idx="1042">
                  <c:v>44.14</c:v>
                </c:pt>
                <c:pt idx="1043">
                  <c:v>36.980000000000004</c:v>
                </c:pt>
                <c:pt idx="1044">
                  <c:v>32.42</c:v>
                </c:pt>
                <c:pt idx="1045">
                  <c:v>73.52</c:v>
                </c:pt>
                <c:pt idx="1046">
                  <c:v>67.910000000000025</c:v>
                </c:pt>
                <c:pt idx="1047">
                  <c:v>61.59</c:v>
                </c:pt>
                <c:pt idx="1048">
                  <c:v>53.06</c:v>
                </c:pt>
                <c:pt idx="1049">
                  <c:v>47.349999999999994</c:v>
                </c:pt>
                <c:pt idx="1050">
                  <c:v>68.260000000000005</c:v>
                </c:pt>
                <c:pt idx="1051">
                  <c:v>62.2</c:v>
                </c:pt>
                <c:pt idx="1052">
                  <c:v>57.68</c:v>
                </c:pt>
                <c:pt idx="1053">
                  <c:v>48.61</c:v>
                </c:pt>
                <c:pt idx="1054">
                  <c:v>43.08</c:v>
                </c:pt>
                <c:pt idx="1055">
                  <c:v>63.83</c:v>
                </c:pt>
                <c:pt idx="1056">
                  <c:v>58.64</c:v>
                </c:pt>
                <c:pt idx="1057">
                  <c:v>52.230000000000011</c:v>
                </c:pt>
                <c:pt idx="1058">
                  <c:v>44.220000000000013</c:v>
                </c:pt>
                <c:pt idx="1059">
                  <c:v>38.74</c:v>
                </c:pt>
                <c:pt idx="1060">
                  <c:v>58.220000000000013</c:v>
                </c:pt>
                <c:pt idx="1061">
                  <c:v>53.47</c:v>
                </c:pt>
                <c:pt idx="1062">
                  <c:v>47.01</c:v>
                </c:pt>
                <c:pt idx="1063">
                  <c:v>38.879999999999995</c:v>
                </c:pt>
                <c:pt idx="1064">
                  <c:v>33.339999999999996</c:v>
                </c:pt>
                <c:pt idx="1065">
                  <c:v>53.36</c:v>
                </c:pt>
                <c:pt idx="1066">
                  <c:v>49.67</c:v>
                </c:pt>
                <c:pt idx="1067">
                  <c:v>43.61</c:v>
                </c:pt>
                <c:pt idx="1068">
                  <c:v>36.51</c:v>
                </c:pt>
                <c:pt idx="1069">
                  <c:v>29.86</c:v>
                </c:pt>
                <c:pt idx="1070">
                  <c:v>58.03</c:v>
                </c:pt>
                <c:pt idx="1071">
                  <c:v>59.67</c:v>
                </c:pt>
                <c:pt idx="1072">
                  <c:v>54.43</c:v>
                </c:pt>
                <c:pt idx="1073">
                  <c:v>48.14</c:v>
                </c:pt>
                <c:pt idx="1074">
                  <c:v>43.27</c:v>
                </c:pt>
                <c:pt idx="1075">
                  <c:v>60.87</c:v>
                </c:pt>
                <c:pt idx="1076">
                  <c:v>56.08</c:v>
                </c:pt>
                <c:pt idx="1077">
                  <c:v>52</c:v>
                </c:pt>
                <c:pt idx="1078">
                  <c:v>45.55</c:v>
                </c:pt>
                <c:pt idx="1079">
                  <c:v>41.74</c:v>
                </c:pt>
                <c:pt idx="1080">
                  <c:v>58.47</c:v>
                </c:pt>
                <c:pt idx="1081">
                  <c:v>55.120000000000012</c:v>
                </c:pt>
                <c:pt idx="1082">
                  <c:v>50.290000000000013</c:v>
                </c:pt>
                <c:pt idx="1083">
                  <c:v>44.55</c:v>
                </c:pt>
                <c:pt idx="1084">
                  <c:v>39.849999999999994</c:v>
                </c:pt>
                <c:pt idx="1085">
                  <c:v>52.339999999999996</c:v>
                </c:pt>
                <c:pt idx="1086">
                  <c:v>50.260000000000012</c:v>
                </c:pt>
                <c:pt idx="1087">
                  <c:v>46.67</c:v>
                </c:pt>
                <c:pt idx="1088">
                  <c:v>42.28</c:v>
                </c:pt>
                <c:pt idx="1089">
                  <c:v>38.15</c:v>
                </c:pt>
                <c:pt idx="1090">
                  <c:v>50.71</c:v>
                </c:pt>
                <c:pt idx="1091">
                  <c:v>48.260000000000012</c:v>
                </c:pt>
                <c:pt idx="1092">
                  <c:v>44.94</c:v>
                </c:pt>
                <c:pt idx="1093">
                  <c:v>40.620000000000012</c:v>
                </c:pt>
                <c:pt idx="1094">
                  <c:v>37.220000000000013</c:v>
                </c:pt>
                <c:pt idx="1095">
                  <c:v>62.309999999999995</c:v>
                </c:pt>
                <c:pt idx="1096">
                  <c:v>57.46</c:v>
                </c:pt>
                <c:pt idx="1097">
                  <c:v>52.730000000000011</c:v>
                </c:pt>
                <c:pt idx="1098">
                  <c:v>46.2</c:v>
                </c:pt>
                <c:pt idx="1099">
                  <c:v>41.02</c:v>
                </c:pt>
                <c:pt idx="1100">
                  <c:v>58.96</c:v>
                </c:pt>
                <c:pt idx="1101">
                  <c:v>55.82</c:v>
                </c:pt>
                <c:pt idx="1102">
                  <c:v>50.63</c:v>
                </c:pt>
                <c:pt idx="1103">
                  <c:v>44.58</c:v>
                </c:pt>
                <c:pt idx="1104">
                  <c:v>40.020000000000003</c:v>
                </c:pt>
                <c:pt idx="1105">
                  <c:v>56.07</c:v>
                </c:pt>
                <c:pt idx="1106">
                  <c:v>52.83</c:v>
                </c:pt>
                <c:pt idx="1107">
                  <c:v>48.61</c:v>
                </c:pt>
                <c:pt idx="1108">
                  <c:v>43.290000000000013</c:v>
                </c:pt>
                <c:pt idx="1109">
                  <c:v>37.65</c:v>
                </c:pt>
                <c:pt idx="1110">
                  <c:v>51.18</c:v>
                </c:pt>
                <c:pt idx="1111">
                  <c:v>48.160000000000011</c:v>
                </c:pt>
                <c:pt idx="1112">
                  <c:v>44.87</c:v>
                </c:pt>
                <c:pt idx="1113">
                  <c:v>40.28</c:v>
                </c:pt>
                <c:pt idx="1114">
                  <c:v>35.730000000000011</c:v>
                </c:pt>
                <c:pt idx="1115">
                  <c:v>46.790000000000013</c:v>
                </c:pt>
                <c:pt idx="1116">
                  <c:v>44.51</c:v>
                </c:pt>
                <c:pt idx="1117">
                  <c:v>42.2</c:v>
                </c:pt>
                <c:pt idx="1118">
                  <c:v>37.93</c:v>
                </c:pt>
                <c:pt idx="1119">
                  <c:v>34.809999999999995</c:v>
                </c:pt>
                <c:pt idx="1120">
                  <c:v>59.96</c:v>
                </c:pt>
                <c:pt idx="1121">
                  <c:v>55.660000000000011</c:v>
                </c:pt>
                <c:pt idx="1122">
                  <c:v>51.160000000000011</c:v>
                </c:pt>
                <c:pt idx="1123">
                  <c:v>45.720000000000013</c:v>
                </c:pt>
                <c:pt idx="1124">
                  <c:v>41.06</c:v>
                </c:pt>
                <c:pt idx="1125">
                  <c:v>57.290000000000013</c:v>
                </c:pt>
                <c:pt idx="1126">
                  <c:v>52.8</c:v>
                </c:pt>
                <c:pt idx="1127">
                  <c:v>49.230000000000011</c:v>
                </c:pt>
                <c:pt idx="1128">
                  <c:v>43.65</c:v>
                </c:pt>
                <c:pt idx="1129">
                  <c:v>38.379999999999995</c:v>
                </c:pt>
                <c:pt idx="1130">
                  <c:v>54.36</c:v>
                </c:pt>
                <c:pt idx="1131">
                  <c:v>50.51</c:v>
                </c:pt>
                <c:pt idx="1132">
                  <c:v>46.78</c:v>
                </c:pt>
                <c:pt idx="1133">
                  <c:v>40.89</c:v>
                </c:pt>
                <c:pt idx="1134">
                  <c:v>36.720000000000013</c:v>
                </c:pt>
                <c:pt idx="1135">
                  <c:v>50.9</c:v>
                </c:pt>
                <c:pt idx="1136">
                  <c:v>46.620000000000012</c:v>
                </c:pt>
                <c:pt idx="1137">
                  <c:v>43.57</c:v>
                </c:pt>
                <c:pt idx="1138">
                  <c:v>38.99</c:v>
                </c:pt>
                <c:pt idx="1139">
                  <c:v>34.200000000000003</c:v>
                </c:pt>
                <c:pt idx="1140">
                  <c:v>45.620000000000012</c:v>
                </c:pt>
                <c:pt idx="1141">
                  <c:v>42.42</c:v>
                </c:pt>
                <c:pt idx="1142">
                  <c:v>39.86</c:v>
                </c:pt>
                <c:pt idx="1143">
                  <c:v>36.08</c:v>
                </c:pt>
                <c:pt idx="1144">
                  <c:v>33.06</c:v>
                </c:pt>
                <c:pt idx="1145">
                  <c:v>59.2</c:v>
                </c:pt>
                <c:pt idx="1146">
                  <c:v>54.730000000000011</c:v>
                </c:pt>
                <c:pt idx="1147">
                  <c:v>50.230000000000011</c:v>
                </c:pt>
                <c:pt idx="1148">
                  <c:v>43.42</c:v>
                </c:pt>
                <c:pt idx="1149">
                  <c:v>40.01</c:v>
                </c:pt>
                <c:pt idx="1150">
                  <c:v>56.690000000000012</c:v>
                </c:pt>
                <c:pt idx="1151">
                  <c:v>51.120000000000012</c:v>
                </c:pt>
                <c:pt idx="1152">
                  <c:v>46.51</c:v>
                </c:pt>
                <c:pt idx="1153">
                  <c:v>40.42</c:v>
                </c:pt>
                <c:pt idx="1154">
                  <c:v>35.839999999999996</c:v>
                </c:pt>
                <c:pt idx="1155">
                  <c:v>53.36</c:v>
                </c:pt>
                <c:pt idx="1156">
                  <c:v>48.58</c:v>
                </c:pt>
                <c:pt idx="1157">
                  <c:v>44.59</c:v>
                </c:pt>
                <c:pt idx="1158">
                  <c:v>37.550000000000004</c:v>
                </c:pt>
                <c:pt idx="1159">
                  <c:v>33.36</c:v>
                </c:pt>
                <c:pt idx="1160">
                  <c:v>49.52</c:v>
                </c:pt>
                <c:pt idx="1161">
                  <c:v>45.43</c:v>
                </c:pt>
                <c:pt idx="1162">
                  <c:v>40.94</c:v>
                </c:pt>
                <c:pt idx="1163">
                  <c:v>34.08</c:v>
                </c:pt>
                <c:pt idx="1164">
                  <c:v>30.37</c:v>
                </c:pt>
                <c:pt idx="1165">
                  <c:v>45.48</c:v>
                </c:pt>
                <c:pt idx="1166">
                  <c:v>41.790000000000013</c:v>
                </c:pt>
                <c:pt idx="1167">
                  <c:v>37.4</c:v>
                </c:pt>
                <c:pt idx="1168">
                  <c:v>31.38</c:v>
                </c:pt>
                <c:pt idx="1169">
                  <c:v>28.38</c:v>
                </c:pt>
                <c:pt idx="1170">
                  <c:v>59.57</c:v>
                </c:pt>
                <c:pt idx="1171">
                  <c:v>54.86</c:v>
                </c:pt>
                <c:pt idx="1172">
                  <c:v>50.760000000000012</c:v>
                </c:pt>
                <c:pt idx="1173">
                  <c:v>43.660000000000011</c:v>
                </c:pt>
                <c:pt idx="1174">
                  <c:v>39.74</c:v>
                </c:pt>
                <c:pt idx="1175">
                  <c:v>56.7</c:v>
                </c:pt>
                <c:pt idx="1176">
                  <c:v>51.07</c:v>
                </c:pt>
                <c:pt idx="1177">
                  <c:v>46.18</c:v>
                </c:pt>
                <c:pt idx="1178">
                  <c:v>39.879999999999995</c:v>
                </c:pt>
                <c:pt idx="1179">
                  <c:v>35.64</c:v>
                </c:pt>
                <c:pt idx="1180">
                  <c:v>53.7</c:v>
                </c:pt>
                <c:pt idx="1181">
                  <c:v>48.43</c:v>
                </c:pt>
                <c:pt idx="1182">
                  <c:v>44.42</c:v>
                </c:pt>
                <c:pt idx="1183">
                  <c:v>38.24</c:v>
                </c:pt>
                <c:pt idx="1184">
                  <c:v>32.71</c:v>
                </c:pt>
                <c:pt idx="1185">
                  <c:v>48.9</c:v>
                </c:pt>
                <c:pt idx="1186">
                  <c:v>44.36</c:v>
                </c:pt>
                <c:pt idx="1187">
                  <c:v>40.58</c:v>
                </c:pt>
                <c:pt idx="1188">
                  <c:v>33.630000000000003</c:v>
                </c:pt>
                <c:pt idx="1189">
                  <c:v>29.32</c:v>
                </c:pt>
                <c:pt idx="1190">
                  <c:v>44.379999999999995</c:v>
                </c:pt>
                <c:pt idx="1191">
                  <c:v>41.27</c:v>
                </c:pt>
                <c:pt idx="1192">
                  <c:v>36.58</c:v>
                </c:pt>
                <c:pt idx="1193">
                  <c:v>30.49</c:v>
                </c:pt>
                <c:pt idx="1194">
                  <c:v>26.52</c:v>
                </c:pt>
                <c:pt idx="1195">
                  <c:v>41.54</c:v>
                </c:pt>
                <c:pt idx="1196">
                  <c:v>40.630000000000003</c:v>
                </c:pt>
                <c:pt idx="1197">
                  <c:v>35.370000000000005</c:v>
                </c:pt>
                <c:pt idx="1198">
                  <c:v>33.300000000000004</c:v>
                </c:pt>
                <c:pt idx="1199">
                  <c:v>43.379999999999995</c:v>
                </c:pt>
                <c:pt idx="1200">
                  <c:v>38.270000000000003</c:v>
                </c:pt>
                <c:pt idx="1201">
                  <c:v>34.01</c:v>
                </c:pt>
                <c:pt idx="1202">
                  <c:v>31.07</c:v>
                </c:pt>
                <c:pt idx="1203">
                  <c:v>40.349999999999994</c:v>
                </c:pt>
                <c:pt idx="1204">
                  <c:v>36.130000000000003</c:v>
                </c:pt>
                <c:pt idx="1205">
                  <c:v>32.01</c:v>
                </c:pt>
                <c:pt idx="1206">
                  <c:v>29.939999999999987</c:v>
                </c:pt>
                <c:pt idx="1207">
                  <c:v>39.68</c:v>
                </c:pt>
                <c:pt idx="1208">
                  <c:v>35.349999999999994</c:v>
                </c:pt>
                <c:pt idx="1209">
                  <c:v>31.52</c:v>
                </c:pt>
                <c:pt idx="1210">
                  <c:v>28.610000000000031</c:v>
                </c:pt>
                <c:pt idx="1211">
                  <c:v>44.5</c:v>
                </c:pt>
                <c:pt idx="1212">
                  <c:v>37.92</c:v>
                </c:pt>
                <c:pt idx="1213">
                  <c:v>33.82</c:v>
                </c:pt>
                <c:pt idx="1214">
                  <c:v>31.39</c:v>
                </c:pt>
                <c:pt idx="1215">
                  <c:v>41.53</c:v>
                </c:pt>
                <c:pt idx="1216">
                  <c:v>34.56</c:v>
                </c:pt>
                <c:pt idx="1217">
                  <c:v>30.97</c:v>
                </c:pt>
                <c:pt idx="1218">
                  <c:v>28.310000000000031</c:v>
                </c:pt>
                <c:pt idx="1219">
                  <c:v>37.75</c:v>
                </c:pt>
                <c:pt idx="1220">
                  <c:v>32.51</c:v>
                </c:pt>
                <c:pt idx="1221">
                  <c:v>30.04</c:v>
                </c:pt>
                <c:pt idx="1222">
                  <c:v>27.51</c:v>
                </c:pt>
                <c:pt idx="1223">
                  <c:v>34.57</c:v>
                </c:pt>
                <c:pt idx="1224">
                  <c:v>30.95</c:v>
                </c:pt>
                <c:pt idx="1225">
                  <c:v>27.979999999999986</c:v>
                </c:pt>
                <c:pt idx="1226">
                  <c:v>25.39</c:v>
                </c:pt>
                <c:pt idx="1227">
                  <c:v>44.160000000000011</c:v>
                </c:pt>
                <c:pt idx="1228">
                  <c:v>38.270000000000003</c:v>
                </c:pt>
                <c:pt idx="1229">
                  <c:v>33.65</c:v>
                </c:pt>
                <c:pt idx="1230">
                  <c:v>30.630000000000031</c:v>
                </c:pt>
                <c:pt idx="1231">
                  <c:v>41.75</c:v>
                </c:pt>
                <c:pt idx="1232">
                  <c:v>34.809999999999995</c:v>
                </c:pt>
                <c:pt idx="1233">
                  <c:v>30.67</c:v>
                </c:pt>
                <c:pt idx="1234">
                  <c:v>27.07</c:v>
                </c:pt>
                <c:pt idx="1235">
                  <c:v>37.720000000000013</c:v>
                </c:pt>
                <c:pt idx="1236">
                  <c:v>31.71</c:v>
                </c:pt>
                <c:pt idx="1237">
                  <c:v>27.9</c:v>
                </c:pt>
                <c:pt idx="1238">
                  <c:v>25.459999999999987</c:v>
                </c:pt>
                <c:pt idx="1239">
                  <c:v>34.64</c:v>
                </c:pt>
                <c:pt idx="1240">
                  <c:v>29.279999999999987</c:v>
                </c:pt>
                <c:pt idx="1241">
                  <c:v>25.759999999999987</c:v>
                </c:pt>
                <c:pt idx="1242">
                  <c:v>24.02</c:v>
                </c:pt>
                <c:pt idx="1243">
                  <c:v>42.849999999999994</c:v>
                </c:pt>
                <c:pt idx="1244">
                  <c:v>37.200000000000003</c:v>
                </c:pt>
                <c:pt idx="1245">
                  <c:v>33.54</c:v>
                </c:pt>
                <c:pt idx="1246">
                  <c:v>30.72</c:v>
                </c:pt>
                <c:pt idx="1247">
                  <c:v>39.89</c:v>
                </c:pt>
                <c:pt idx="1248">
                  <c:v>33.730000000000011</c:v>
                </c:pt>
                <c:pt idx="1249">
                  <c:v>29.38</c:v>
                </c:pt>
                <c:pt idx="1250">
                  <c:v>26.2</c:v>
                </c:pt>
                <c:pt idx="1251">
                  <c:v>37.24</c:v>
                </c:pt>
                <c:pt idx="1252">
                  <c:v>31.39</c:v>
                </c:pt>
                <c:pt idx="1253">
                  <c:v>27.259999999999987</c:v>
                </c:pt>
                <c:pt idx="1254">
                  <c:v>23.86</c:v>
                </c:pt>
                <c:pt idx="1255">
                  <c:v>33.370000000000005</c:v>
                </c:pt>
                <c:pt idx="1256">
                  <c:v>28.41</c:v>
                </c:pt>
                <c:pt idx="1257">
                  <c:v>24.59</c:v>
                </c:pt>
                <c:pt idx="1258">
                  <c:v>22.74</c:v>
                </c:pt>
                <c:pt idx="1259">
                  <c:v>28.4</c:v>
                </c:pt>
                <c:pt idx="1260">
                  <c:v>25.93</c:v>
                </c:pt>
                <c:pt idx="1261">
                  <c:v>24.27</c:v>
                </c:pt>
                <c:pt idx="1262">
                  <c:v>25.72</c:v>
                </c:pt>
                <c:pt idx="1263">
                  <c:v>23.959999999999987</c:v>
                </c:pt>
                <c:pt idx="1264">
                  <c:v>23.64</c:v>
                </c:pt>
                <c:pt idx="1265">
                  <c:v>26.259999999999987</c:v>
                </c:pt>
                <c:pt idx="1266">
                  <c:v>25.130000000000031</c:v>
                </c:pt>
                <c:pt idx="1267">
                  <c:v>23.479999999999986</c:v>
                </c:pt>
                <c:pt idx="1268">
                  <c:v>26.830000000000005</c:v>
                </c:pt>
                <c:pt idx="1269">
                  <c:v>24.41</c:v>
                </c:pt>
                <c:pt idx="1270">
                  <c:v>22.979999999999986</c:v>
                </c:pt>
                <c:pt idx="1271">
                  <c:v>24.86</c:v>
                </c:pt>
                <c:pt idx="1272">
                  <c:v>23.71</c:v>
                </c:pt>
                <c:pt idx="1273">
                  <c:v>22.3</c:v>
                </c:pt>
                <c:pt idx="1274">
                  <c:v>24.79</c:v>
                </c:pt>
                <c:pt idx="1275">
                  <c:v>24.479999999999986</c:v>
                </c:pt>
                <c:pt idx="1276">
                  <c:v>22.77</c:v>
                </c:pt>
                <c:pt idx="1277">
                  <c:v>26.93</c:v>
                </c:pt>
                <c:pt idx="1278">
                  <c:v>25.05</c:v>
                </c:pt>
                <c:pt idx="1279">
                  <c:v>23.38</c:v>
                </c:pt>
                <c:pt idx="1280">
                  <c:v>24.979999999999986</c:v>
                </c:pt>
                <c:pt idx="1281">
                  <c:v>24.6</c:v>
                </c:pt>
                <c:pt idx="1282">
                  <c:v>23.12</c:v>
                </c:pt>
                <c:pt idx="1283">
                  <c:v>24.69</c:v>
                </c:pt>
                <c:pt idx="1284">
                  <c:v>23.3</c:v>
                </c:pt>
                <c:pt idx="1285">
                  <c:v>21.5</c:v>
                </c:pt>
                <c:pt idx="1286">
                  <c:v>63.660000000000011</c:v>
                </c:pt>
                <c:pt idx="1287">
                  <c:v>64.440000000000026</c:v>
                </c:pt>
                <c:pt idx="1288">
                  <c:v>64.679999999999978</c:v>
                </c:pt>
                <c:pt idx="1289">
                  <c:v>65.98</c:v>
                </c:pt>
                <c:pt idx="1290">
                  <c:v>67.739999999999995</c:v>
                </c:pt>
                <c:pt idx="1291">
                  <c:v>69.209999999999994</c:v>
                </c:pt>
                <c:pt idx="1292">
                  <c:v>70.86999999999999</c:v>
                </c:pt>
                <c:pt idx="1293">
                  <c:v>72.97</c:v>
                </c:pt>
                <c:pt idx="1294">
                  <c:v>75.790000000000006</c:v>
                </c:pt>
                <c:pt idx="1295">
                  <c:v>78.98</c:v>
                </c:pt>
                <c:pt idx="1296">
                  <c:v>83.25</c:v>
                </c:pt>
                <c:pt idx="1297">
                  <c:v>87.210000000000022</c:v>
                </c:pt>
                <c:pt idx="1298">
                  <c:v>88.53</c:v>
                </c:pt>
                <c:pt idx="1299">
                  <c:v>89.1</c:v>
                </c:pt>
                <c:pt idx="1300">
                  <c:v>90.55</c:v>
                </c:pt>
                <c:pt idx="1301">
                  <c:v>91.59</c:v>
                </c:pt>
                <c:pt idx="1302">
                  <c:v>92.69</c:v>
                </c:pt>
                <c:pt idx="1303">
                  <c:v>93.03</c:v>
                </c:pt>
                <c:pt idx="1304">
                  <c:v>94.05</c:v>
                </c:pt>
                <c:pt idx="1305">
                  <c:v>93.990000000000023</c:v>
                </c:pt>
                <c:pt idx="1306">
                  <c:v>56.43</c:v>
                </c:pt>
                <c:pt idx="1307">
                  <c:v>58</c:v>
                </c:pt>
                <c:pt idx="1308">
                  <c:v>58.09</c:v>
                </c:pt>
                <c:pt idx="1309">
                  <c:v>59.55</c:v>
                </c:pt>
                <c:pt idx="1310">
                  <c:v>61.6</c:v>
                </c:pt>
                <c:pt idx="1311">
                  <c:v>63.03</c:v>
                </c:pt>
                <c:pt idx="1312">
                  <c:v>65.349999999999994</c:v>
                </c:pt>
                <c:pt idx="1313">
                  <c:v>68.11999999999999</c:v>
                </c:pt>
                <c:pt idx="1314">
                  <c:v>71.16</c:v>
                </c:pt>
                <c:pt idx="1315">
                  <c:v>76.940000000000026</c:v>
                </c:pt>
                <c:pt idx="1316">
                  <c:v>81.790000000000006</c:v>
                </c:pt>
                <c:pt idx="1317">
                  <c:v>86.27</c:v>
                </c:pt>
                <c:pt idx="1318">
                  <c:v>87.960000000000022</c:v>
                </c:pt>
                <c:pt idx="1319">
                  <c:v>89.26</c:v>
                </c:pt>
                <c:pt idx="1320">
                  <c:v>90.59</c:v>
                </c:pt>
                <c:pt idx="1321">
                  <c:v>91.57</c:v>
                </c:pt>
                <c:pt idx="1322">
                  <c:v>93.11999999999999</c:v>
                </c:pt>
                <c:pt idx="1323">
                  <c:v>93.649999999999991</c:v>
                </c:pt>
                <c:pt idx="1324">
                  <c:v>94.07</c:v>
                </c:pt>
                <c:pt idx="1325">
                  <c:v>93.910000000000025</c:v>
                </c:pt>
                <c:pt idx="1326">
                  <c:v>90.09</c:v>
                </c:pt>
                <c:pt idx="1327">
                  <c:v>90.210000000000022</c:v>
                </c:pt>
                <c:pt idx="1328">
                  <c:v>90.04</c:v>
                </c:pt>
                <c:pt idx="1329">
                  <c:v>90.22</c:v>
                </c:pt>
                <c:pt idx="1330">
                  <c:v>89.73</c:v>
                </c:pt>
                <c:pt idx="1331">
                  <c:v>89.710000000000022</c:v>
                </c:pt>
                <c:pt idx="1332">
                  <c:v>90.33</c:v>
                </c:pt>
                <c:pt idx="1333">
                  <c:v>90.42</c:v>
                </c:pt>
                <c:pt idx="1334">
                  <c:v>91.33</c:v>
                </c:pt>
                <c:pt idx="1335">
                  <c:v>92.11</c:v>
                </c:pt>
                <c:pt idx="1336">
                  <c:v>92.61999999999999</c:v>
                </c:pt>
                <c:pt idx="1337">
                  <c:v>92.940000000000026</c:v>
                </c:pt>
                <c:pt idx="1338">
                  <c:v>93.25</c:v>
                </c:pt>
                <c:pt idx="1339">
                  <c:v>93.4</c:v>
                </c:pt>
                <c:pt idx="1340">
                  <c:v>93.48</c:v>
                </c:pt>
                <c:pt idx="1341">
                  <c:v>93.83</c:v>
                </c:pt>
                <c:pt idx="1342">
                  <c:v>93.97</c:v>
                </c:pt>
                <c:pt idx="1343">
                  <c:v>94.05</c:v>
                </c:pt>
                <c:pt idx="1344">
                  <c:v>94.07</c:v>
                </c:pt>
                <c:pt idx="1345">
                  <c:v>94.11</c:v>
                </c:pt>
                <c:pt idx="1346">
                  <c:v>27.259999999999987</c:v>
                </c:pt>
                <c:pt idx="1347">
                  <c:v>29.939999999999987</c:v>
                </c:pt>
                <c:pt idx="1348">
                  <c:v>33.520000000000003</c:v>
                </c:pt>
                <c:pt idx="1349">
                  <c:v>37.790000000000013</c:v>
                </c:pt>
                <c:pt idx="1350">
                  <c:v>40.54</c:v>
                </c:pt>
                <c:pt idx="1351">
                  <c:v>44.05</c:v>
                </c:pt>
                <c:pt idx="1352">
                  <c:v>46.68</c:v>
                </c:pt>
                <c:pt idx="1353">
                  <c:v>50.39</c:v>
                </c:pt>
                <c:pt idx="1354">
                  <c:v>57.730000000000011</c:v>
                </c:pt>
                <c:pt idx="1355">
                  <c:v>65.61</c:v>
                </c:pt>
                <c:pt idx="1356">
                  <c:v>70.97</c:v>
                </c:pt>
                <c:pt idx="1357">
                  <c:v>77.540000000000006</c:v>
                </c:pt>
                <c:pt idx="1358">
                  <c:v>81.02</c:v>
                </c:pt>
                <c:pt idx="1359">
                  <c:v>83.57</c:v>
                </c:pt>
                <c:pt idx="1360">
                  <c:v>86.35</c:v>
                </c:pt>
                <c:pt idx="1361">
                  <c:v>89.89</c:v>
                </c:pt>
                <c:pt idx="1362">
                  <c:v>91.19</c:v>
                </c:pt>
                <c:pt idx="1363">
                  <c:v>91.910000000000025</c:v>
                </c:pt>
                <c:pt idx="1364">
                  <c:v>93.23</c:v>
                </c:pt>
                <c:pt idx="1365">
                  <c:v>93.75</c:v>
                </c:pt>
                <c:pt idx="1366">
                  <c:v>93.940000000000026</c:v>
                </c:pt>
                <c:pt idx="1367">
                  <c:v>38.64</c:v>
                </c:pt>
                <c:pt idx="1368">
                  <c:v>48.75</c:v>
                </c:pt>
                <c:pt idx="1369">
                  <c:v>61.190000000000012</c:v>
                </c:pt>
                <c:pt idx="1370">
                  <c:v>74.989999999999995</c:v>
                </c:pt>
                <c:pt idx="1371">
                  <c:v>85.61999999999999</c:v>
                </c:pt>
                <c:pt idx="1372">
                  <c:v>89.97</c:v>
                </c:pt>
                <c:pt idx="1373">
                  <c:v>92.66</c:v>
                </c:pt>
                <c:pt idx="1374">
                  <c:v>72.06</c:v>
                </c:pt>
                <c:pt idx="1375">
                  <c:v>81.88</c:v>
                </c:pt>
                <c:pt idx="1376">
                  <c:v>85.59</c:v>
                </c:pt>
                <c:pt idx="1377">
                  <c:v>56.51</c:v>
                </c:pt>
                <c:pt idx="1378">
                  <c:v>68.179999999999978</c:v>
                </c:pt>
                <c:pt idx="1379">
                  <c:v>77.36</c:v>
                </c:pt>
                <c:pt idx="1380">
                  <c:v>82.5</c:v>
                </c:pt>
                <c:pt idx="1381">
                  <c:v>40.71</c:v>
                </c:pt>
                <c:pt idx="1382">
                  <c:v>49.86</c:v>
                </c:pt>
                <c:pt idx="1383">
                  <c:v>59.54</c:v>
                </c:pt>
                <c:pt idx="1384">
                  <c:v>67.400000000000006</c:v>
                </c:pt>
                <c:pt idx="1385">
                  <c:v>73</c:v>
                </c:pt>
                <c:pt idx="1386">
                  <c:v>29.3</c:v>
                </c:pt>
                <c:pt idx="1387">
                  <c:v>34.520000000000003</c:v>
                </c:pt>
                <c:pt idx="1388">
                  <c:v>42.53</c:v>
                </c:pt>
                <c:pt idx="1389">
                  <c:v>50.83</c:v>
                </c:pt>
                <c:pt idx="1390">
                  <c:v>57.92</c:v>
                </c:pt>
                <c:pt idx="1391">
                  <c:v>61.47</c:v>
                </c:pt>
                <c:pt idx="1392">
                  <c:v>25.17</c:v>
                </c:pt>
                <c:pt idx="1393">
                  <c:v>29.93</c:v>
                </c:pt>
                <c:pt idx="1394">
                  <c:v>34.130000000000003</c:v>
                </c:pt>
                <c:pt idx="1395">
                  <c:v>38.93</c:v>
                </c:pt>
                <c:pt idx="1396">
                  <c:v>43.160000000000011</c:v>
                </c:pt>
                <c:pt idx="1397">
                  <c:v>45.86</c:v>
                </c:pt>
                <c:pt idx="1398">
                  <c:v>22.130000000000031</c:v>
                </c:pt>
                <c:pt idx="1399">
                  <c:v>23.03</c:v>
                </c:pt>
                <c:pt idx="1400">
                  <c:v>24</c:v>
                </c:pt>
                <c:pt idx="1401">
                  <c:v>25.4</c:v>
                </c:pt>
                <c:pt idx="1402">
                  <c:v>26.110000000000031</c:v>
                </c:pt>
                <c:pt idx="1403">
                  <c:v>28.25</c:v>
                </c:pt>
                <c:pt idx="1404">
                  <c:v>44.65</c:v>
                </c:pt>
                <c:pt idx="1405">
                  <c:v>37.06</c:v>
                </c:pt>
                <c:pt idx="1406">
                  <c:v>52.78</c:v>
                </c:pt>
                <c:pt idx="1407">
                  <c:v>33.06</c:v>
                </c:pt>
                <c:pt idx="1408">
                  <c:v>40.220000000000013</c:v>
                </c:pt>
                <c:pt idx="1409">
                  <c:v>34.58</c:v>
                </c:pt>
                <c:pt idx="1410">
                  <c:v>45.120000000000012</c:v>
                </c:pt>
                <c:pt idx="1411">
                  <c:v>47.96</c:v>
                </c:pt>
                <c:pt idx="1412">
                  <c:v>46.28</c:v>
                </c:pt>
                <c:pt idx="1413">
                  <c:v>93.669999999999987</c:v>
                </c:pt>
                <c:pt idx="1414">
                  <c:v>93.88</c:v>
                </c:pt>
                <c:pt idx="1415">
                  <c:v>93.76</c:v>
                </c:pt>
                <c:pt idx="1416">
                  <c:v>93.83</c:v>
                </c:pt>
                <c:pt idx="1417">
                  <c:v>92.910000000000025</c:v>
                </c:pt>
                <c:pt idx="1418">
                  <c:v>93.61999999999999</c:v>
                </c:pt>
                <c:pt idx="1419">
                  <c:v>92.7</c:v>
                </c:pt>
                <c:pt idx="1420">
                  <c:v>93.84</c:v>
                </c:pt>
                <c:pt idx="1421">
                  <c:v>92.88</c:v>
                </c:pt>
                <c:pt idx="1422">
                  <c:v>93.240000000000023</c:v>
                </c:pt>
                <c:pt idx="1423">
                  <c:v>92.39</c:v>
                </c:pt>
                <c:pt idx="1424">
                  <c:v>91.43</c:v>
                </c:pt>
                <c:pt idx="1425">
                  <c:v>92.3</c:v>
                </c:pt>
                <c:pt idx="1426">
                  <c:v>92.75</c:v>
                </c:pt>
                <c:pt idx="1427">
                  <c:v>91</c:v>
                </c:pt>
                <c:pt idx="1428">
                  <c:v>90.669999999999987</c:v>
                </c:pt>
                <c:pt idx="1429">
                  <c:v>90.07</c:v>
                </c:pt>
                <c:pt idx="1430">
                  <c:v>88.76</c:v>
                </c:pt>
                <c:pt idx="1431">
                  <c:v>92.32</c:v>
                </c:pt>
                <c:pt idx="1432">
                  <c:v>90.16</c:v>
                </c:pt>
                <c:pt idx="1433">
                  <c:v>89.6</c:v>
                </c:pt>
                <c:pt idx="1434">
                  <c:v>87.9</c:v>
                </c:pt>
                <c:pt idx="1435">
                  <c:v>81.86999999999999</c:v>
                </c:pt>
                <c:pt idx="1436">
                  <c:v>79.77</c:v>
                </c:pt>
                <c:pt idx="1437">
                  <c:v>82.27</c:v>
                </c:pt>
                <c:pt idx="1438">
                  <c:v>82.210000000000022</c:v>
                </c:pt>
                <c:pt idx="1439">
                  <c:v>80.95</c:v>
                </c:pt>
                <c:pt idx="1440">
                  <c:v>80.11</c:v>
                </c:pt>
                <c:pt idx="1441">
                  <c:v>71.239999999999995</c:v>
                </c:pt>
                <c:pt idx="1442">
                  <c:v>92.36</c:v>
                </c:pt>
                <c:pt idx="1443">
                  <c:v>91.72</c:v>
                </c:pt>
                <c:pt idx="1444">
                  <c:v>91.440000000000026</c:v>
                </c:pt>
                <c:pt idx="1445">
                  <c:v>80.069999999999993</c:v>
                </c:pt>
                <c:pt idx="1446">
                  <c:v>77.209999999999994</c:v>
                </c:pt>
                <c:pt idx="1447">
                  <c:v>81.86999999999999</c:v>
                </c:pt>
                <c:pt idx="1448">
                  <c:v>80.61</c:v>
                </c:pt>
                <c:pt idx="1449">
                  <c:v>79.81</c:v>
                </c:pt>
                <c:pt idx="1450">
                  <c:v>78.669999999999987</c:v>
                </c:pt>
                <c:pt idx="1451">
                  <c:v>70.11</c:v>
                </c:pt>
                <c:pt idx="1452">
                  <c:v>81.849999999999994</c:v>
                </c:pt>
                <c:pt idx="1453">
                  <c:v>81.179999999999978</c:v>
                </c:pt>
                <c:pt idx="1454">
                  <c:v>80.08</c:v>
                </c:pt>
                <c:pt idx="1455">
                  <c:v>79.27</c:v>
                </c:pt>
                <c:pt idx="1456">
                  <c:v>71.11</c:v>
                </c:pt>
                <c:pt idx="1457">
                  <c:v>91.83</c:v>
                </c:pt>
                <c:pt idx="1458">
                  <c:v>91.63</c:v>
                </c:pt>
                <c:pt idx="1459">
                  <c:v>79.75</c:v>
                </c:pt>
                <c:pt idx="1460">
                  <c:v>90.9</c:v>
                </c:pt>
                <c:pt idx="1461">
                  <c:v>89.56</c:v>
                </c:pt>
                <c:pt idx="1462">
                  <c:v>78.47</c:v>
                </c:pt>
                <c:pt idx="1463">
                  <c:v>76.56</c:v>
                </c:pt>
                <c:pt idx="1464">
                  <c:v>75.86</c:v>
                </c:pt>
                <c:pt idx="1465">
                  <c:v>68.179999999999978</c:v>
                </c:pt>
                <c:pt idx="1466">
                  <c:v>73.88</c:v>
                </c:pt>
                <c:pt idx="1467">
                  <c:v>72.69</c:v>
                </c:pt>
                <c:pt idx="1468">
                  <c:v>74.27</c:v>
                </c:pt>
                <c:pt idx="1469">
                  <c:v>66.36</c:v>
                </c:pt>
                <c:pt idx="1470">
                  <c:v>65.06</c:v>
                </c:pt>
                <c:pt idx="1471">
                  <c:v>73.78</c:v>
                </c:pt>
                <c:pt idx="1472">
                  <c:v>74.05</c:v>
                </c:pt>
                <c:pt idx="1473">
                  <c:v>67.16</c:v>
                </c:pt>
                <c:pt idx="1474">
                  <c:v>73.11999999999999</c:v>
                </c:pt>
                <c:pt idx="1475">
                  <c:v>72.8</c:v>
                </c:pt>
                <c:pt idx="1476">
                  <c:v>66.88</c:v>
                </c:pt>
                <c:pt idx="1477">
                  <c:v>65.14</c:v>
                </c:pt>
                <c:pt idx="1478">
                  <c:v>64.42</c:v>
                </c:pt>
                <c:pt idx="1479">
                  <c:v>58.61</c:v>
                </c:pt>
                <c:pt idx="1480">
                  <c:v>74.010000000000005</c:v>
                </c:pt>
                <c:pt idx="1481">
                  <c:v>74.42</c:v>
                </c:pt>
                <c:pt idx="1482">
                  <c:v>73.06</c:v>
                </c:pt>
                <c:pt idx="1483">
                  <c:v>63.54</c:v>
                </c:pt>
                <c:pt idx="1484">
                  <c:v>61.11</c:v>
                </c:pt>
              </c:numCache>
            </c:numRef>
          </c:yVal>
        </c:ser>
        <c:ser>
          <c:idx val="1"/>
          <c:order val="1"/>
          <c:tx>
            <c:strRef>
              <c:f>Calculation!$BS$38</c:f>
              <c:strCache>
                <c:ptCount val="1"/>
                <c:pt idx="0">
                  <c:v>6 Konica 8050 po kalibravimo</c:v>
                </c:pt>
              </c:strCache>
            </c:strRef>
          </c:tx>
          <c:spPr>
            <a:ln w="28575">
              <a:noFill/>
            </a:ln>
          </c:spPr>
          <c:marker>
            <c:symbol val="circle"/>
            <c:size val="2"/>
            <c:spPr>
              <a:solidFill>
                <a:srgbClr val="FF0000"/>
              </a:solidFill>
              <a:ln>
                <a:solidFill>
                  <a:srgbClr val="FF0000"/>
                </a:solidFill>
              </a:ln>
            </c:spPr>
          </c:marker>
          <c:trendline>
            <c:spPr>
              <a:ln w="25400"/>
            </c:spPr>
            <c:trendlineType val="linear"/>
            <c:dispEq val="1"/>
            <c:trendlineLbl>
              <c:layout>
                <c:manualLayout>
                  <c:x val="0.2724717513011774"/>
                  <c:y val="0.47216856689617387"/>
                </c:manualLayout>
              </c:layout>
              <c:numFmt formatCode="General" sourceLinked="0"/>
            </c:trendlineLbl>
          </c:trendline>
          <c:xVal>
            <c:numRef>
              <c:f>Calculation!$L$40:$L$1524</c:f>
              <c:numCache>
                <c:formatCode>0.000</c:formatCode>
                <c:ptCount val="1485"/>
                <c:pt idx="0">
                  <c:v>93.858794259256058</c:v>
                </c:pt>
                <c:pt idx="1">
                  <c:v>89.149889388983652</c:v>
                </c:pt>
                <c:pt idx="2">
                  <c:v>84.289275469729503</c:v>
                </c:pt>
                <c:pt idx="3">
                  <c:v>79.254547232470458</c:v>
                </c:pt>
                <c:pt idx="4">
                  <c:v>74.125784967170318</c:v>
                </c:pt>
                <c:pt idx="5">
                  <c:v>66.399920712039119</c:v>
                </c:pt>
                <c:pt idx="6">
                  <c:v>59.039017759212008</c:v>
                </c:pt>
                <c:pt idx="7">
                  <c:v>52.862774430713444</c:v>
                </c:pt>
                <c:pt idx="8">
                  <c:v>47.387946756965974</c:v>
                </c:pt>
                <c:pt idx="9">
                  <c:v>90.607318113177456</c:v>
                </c:pt>
                <c:pt idx="10">
                  <c:v>85.964465968968781</c:v>
                </c:pt>
                <c:pt idx="11">
                  <c:v>81.26842565775388</c:v>
                </c:pt>
                <c:pt idx="12">
                  <c:v>76.298790064208333</c:v>
                </c:pt>
                <c:pt idx="13">
                  <c:v>71.218087366445758</c:v>
                </c:pt>
                <c:pt idx="14">
                  <c:v>63.657267782850845</c:v>
                </c:pt>
                <c:pt idx="15">
                  <c:v>56.474369987839374</c:v>
                </c:pt>
                <c:pt idx="16">
                  <c:v>50.422068589213794</c:v>
                </c:pt>
                <c:pt idx="17">
                  <c:v>45.042350748360263</c:v>
                </c:pt>
                <c:pt idx="18">
                  <c:v>86.914258461419891</c:v>
                </c:pt>
                <c:pt idx="19">
                  <c:v>82.517588652493558</c:v>
                </c:pt>
                <c:pt idx="20">
                  <c:v>78.01996280598398</c:v>
                </c:pt>
                <c:pt idx="21">
                  <c:v>73.184412004943709</c:v>
                </c:pt>
                <c:pt idx="22">
                  <c:v>68.226278388579658</c:v>
                </c:pt>
                <c:pt idx="23">
                  <c:v>60.887803698261486</c:v>
                </c:pt>
                <c:pt idx="24">
                  <c:v>53.883223754628894</c:v>
                </c:pt>
                <c:pt idx="25">
                  <c:v>47.888106969192194</c:v>
                </c:pt>
                <c:pt idx="26">
                  <c:v>42.496478528866</c:v>
                </c:pt>
                <c:pt idx="27">
                  <c:v>82.944123949581169</c:v>
                </c:pt>
                <c:pt idx="28">
                  <c:v>78.693286914263609</c:v>
                </c:pt>
                <c:pt idx="29">
                  <c:v>74.351688861271072</c:v>
                </c:pt>
                <c:pt idx="30">
                  <c:v>69.736013715141027</c:v>
                </c:pt>
                <c:pt idx="31">
                  <c:v>65.000387607164058</c:v>
                </c:pt>
                <c:pt idx="32">
                  <c:v>57.916034169308944</c:v>
                </c:pt>
                <c:pt idx="33">
                  <c:v>51.121051429608244</c:v>
                </c:pt>
                <c:pt idx="34">
                  <c:v>45.270224612291194</c:v>
                </c:pt>
                <c:pt idx="35">
                  <c:v>39.97387041852717</c:v>
                </c:pt>
                <c:pt idx="36">
                  <c:v>78.953348179678088</c:v>
                </c:pt>
                <c:pt idx="37">
                  <c:v>74.808262502602958</c:v>
                </c:pt>
                <c:pt idx="38">
                  <c:v>70.606200024829178</c:v>
                </c:pt>
                <c:pt idx="39">
                  <c:v>66.216083216495079</c:v>
                </c:pt>
                <c:pt idx="40">
                  <c:v>61.713310070090301</c:v>
                </c:pt>
                <c:pt idx="41">
                  <c:v>54.897784064156895</c:v>
                </c:pt>
                <c:pt idx="42">
                  <c:v>48.332160368884381</c:v>
                </c:pt>
                <c:pt idx="43">
                  <c:v>42.651920792476595</c:v>
                </c:pt>
                <c:pt idx="44">
                  <c:v>37.480369020846894</c:v>
                </c:pt>
                <c:pt idx="45">
                  <c:v>73.211806973602535</c:v>
                </c:pt>
                <c:pt idx="46">
                  <c:v>69.268994848587312</c:v>
                </c:pt>
                <c:pt idx="47">
                  <c:v>65.302330233112258</c:v>
                </c:pt>
                <c:pt idx="48">
                  <c:v>61.148318636939578</c:v>
                </c:pt>
                <c:pt idx="49">
                  <c:v>56.904728552735094</c:v>
                </c:pt>
                <c:pt idx="50">
                  <c:v>50.558203650295944</c:v>
                </c:pt>
                <c:pt idx="51">
                  <c:v>44.402735607427218</c:v>
                </c:pt>
                <c:pt idx="52">
                  <c:v>38.908725205616044</c:v>
                </c:pt>
                <c:pt idx="53">
                  <c:v>33.79397420121181</c:v>
                </c:pt>
                <c:pt idx="54">
                  <c:v>67.570963607399932</c:v>
                </c:pt>
                <c:pt idx="55">
                  <c:v>63.853708771212922</c:v>
                </c:pt>
                <c:pt idx="56">
                  <c:v>60.138960378183263</c:v>
                </c:pt>
                <c:pt idx="57">
                  <c:v>56.225715054028626</c:v>
                </c:pt>
                <c:pt idx="58">
                  <c:v>52.236867091997794</c:v>
                </c:pt>
                <c:pt idx="59">
                  <c:v>46.333809942056114</c:v>
                </c:pt>
                <c:pt idx="60">
                  <c:v>40.570898481545946</c:v>
                </c:pt>
                <c:pt idx="61">
                  <c:v>35.274503247808013</c:v>
                </c:pt>
                <c:pt idx="62">
                  <c:v>30.234853604065137</c:v>
                </c:pt>
                <c:pt idx="63">
                  <c:v>62.283490784944732</c:v>
                </c:pt>
                <c:pt idx="64">
                  <c:v>58.817459652714476</c:v>
                </c:pt>
                <c:pt idx="65">
                  <c:v>55.375545526407137</c:v>
                </c:pt>
                <c:pt idx="66">
                  <c:v>51.776058851755579</c:v>
                </c:pt>
                <c:pt idx="67">
                  <c:v>48.076910520140189</c:v>
                </c:pt>
                <c:pt idx="68">
                  <c:v>42.459411085382072</c:v>
                </c:pt>
                <c:pt idx="69">
                  <c:v>36.948495861539485</c:v>
                </c:pt>
                <c:pt idx="70">
                  <c:v>31.898712237068924</c:v>
                </c:pt>
                <c:pt idx="71">
                  <c:v>27.086755922722226</c:v>
                </c:pt>
                <c:pt idx="72">
                  <c:v>57.121051419732844</c:v>
                </c:pt>
                <c:pt idx="73">
                  <c:v>53.925402511548803</c:v>
                </c:pt>
                <c:pt idx="74">
                  <c:v>50.776624972012144</c:v>
                </c:pt>
                <c:pt idx="75">
                  <c:v>47.528061189170231</c:v>
                </c:pt>
                <c:pt idx="76">
                  <c:v>44.143739756641999</c:v>
                </c:pt>
                <c:pt idx="77">
                  <c:v>38.761178437688301</c:v>
                </c:pt>
                <c:pt idx="78">
                  <c:v>33.459637363616167</c:v>
                </c:pt>
                <c:pt idx="79">
                  <c:v>28.701390026609715</c:v>
                </c:pt>
                <c:pt idx="80">
                  <c:v>24.211883355772695</c:v>
                </c:pt>
                <c:pt idx="81">
                  <c:v>93.097712799316227</c:v>
                </c:pt>
                <c:pt idx="82">
                  <c:v>88.370877071856086</c:v>
                </c:pt>
                <c:pt idx="83">
                  <c:v>83.590546089587903</c:v>
                </c:pt>
                <c:pt idx="84">
                  <c:v>78.648270427415781</c:v>
                </c:pt>
                <c:pt idx="85">
                  <c:v>73.596471254180358</c:v>
                </c:pt>
                <c:pt idx="86">
                  <c:v>65.934285672485601</c:v>
                </c:pt>
                <c:pt idx="87">
                  <c:v>58.657776115842744</c:v>
                </c:pt>
                <c:pt idx="88">
                  <c:v>52.615991810919262</c:v>
                </c:pt>
                <c:pt idx="89">
                  <c:v>47.303194141113799</c:v>
                </c:pt>
                <c:pt idx="90">
                  <c:v>89.832624238500657</c:v>
                </c:pt>
                <c:pt idx="91">
                  <c:v>85.305258708503658</c:v>
                </c:pt>
                <c:pt idx="92">
                  <c:v>80.665719691197623</c:v>
                </c:pt>
                <c:pt idx="93">
                  <c:v>75.778165376854574</c:v>
                </c:pt>
                <c:pt idx="94">
                  <c:v>70.781710856469516</c:v>
                </c:pt>
                <c:pt idx="95">
                  <c:v>63.30399792841007</c:v>
                </c:pt>
                <c:pt idx="96">
                  <c:v>56.218799966772011</c:v>
                </c:pt>
                <c:pt idx="97">
                  <c:v>50.306476023089999</c:v>
                </c:pt>
                <c:pt idx="98">
                  <c:v>45.088641555112538</c:v>
                </c:pt>
                <c:pt idx="99">
                  <c:v>86.265849582911699</c:v>
                </c:pt>
                <c:pt idx="100">
                  <c:v>81.856866528747133</c:v>
                </c:pt>
                <c:pt idx="101">
                  <c:v>77.383616155756158</c:v>
                </c:pt>
                <c:pt idx="102">
                  <c:v>72.613718682944338</c:v>
                </c:pt>
                <c:pt idx="103">
                  <c:v>67.738694587701573</c:v>
                </c:pt>
                <c:pt idx="104">
                  <c:v>60.523838531923531</c:v>
                </c:pt>
                <c:pt idx="105">
                  <c:v>53.655635695591116</c:v>
                </c:pt>
                <c:pt idx="106">
                  <c:v>47.805438188211753</c:v>
                </c:pt>
                <c:pt idx="107">
                  <c:v>42.561308874770013</c:v>
                </c:pt>
                <c:pt idx="108">
                  <c:v>82.338348840759451</c:v>
                </c:pt>
                <c:pt idx="109">
                  <c:v>78.080255330887553</c:v>
                </c:pt>
                <c:pt idx="110">
                  <c:v>73.785493635449541</c:v>
                </c:pt>
                <c:pt idx="111">
                  <c:v>69.207009844930525</c:v>
                </c:pt>
                <c:pt idx="112">
                  <c:v>64.518934568854789</c:v>
                </c:pt>
                <c:pt idx="113">
                  <c:v>57.565135695223681</c:v>
                </c:pt>
                <c:pt idx="114">
                  <c:v>50.903610584767044</c:v>
                </c:pt>
                <c:pt idx="115">
                  <c:v>45.141479266671993</c:v>
                </c:pt>
                <c:pt idx="116">
                  <c:v>39.913446896695895</c:v>
                </c:pt>
                <c:pt idx="117">
                  <c:v>78.337449886565508</c:v>
                </c:pt>
                <c:pt idx="118">
                  <c:v>74.245648559445655</c:v>
                </c:pt>
                <c:pt idx="119">
                  <c:v>70.127551445528468</c:v>
                </c:pt>
                <c:pt idx="120">
                  <c:v>65.758445133548278</c:v>
                </c:pt>
                <c:pt idx="121">
                  <c:v>61.276495197376356</c:v>
                </c:pt>
                <c:pt idx="122">
                  <c:v>54.579801714041999</c:v>
                </c:pt>
                <c:pt idx="123">
                  <c:v>48.126318830851318</c:v>
                </c:pt>
                <c:pt idx="124">
                  <c:v>42.481868115301744</c:v>
                </c:pt>
                <c:pt idx="125">
                  <c:v>37.311388160018844</c:v>
                </c:pt>
                <c:pt idx="126">
                  <c:v>72.567694782751573</c:v>
                </c:pt>
                <c:pt idx="127">
                  <c:v>68.694922475290497</c:v>
                </c:pt>
                <c:pt idx="128">
                  <c:v>64.841512455803027</c:v>
                </c:pt>
                <c:pt idx="129">
                  <c:v>60.757450065051998</c:v>
                </c:pt>
                <c:pt idx="130">
                  <c:v>56.561476922931163</c:v>
                </c:pt>
                <c:pt idx="131">
                  <c:v>50.26331811612895</c:v>
                </c:pt>
                <c:pt idx="132">
                  <c:v>44.159405119417144</c:v>
                </c:pt>
                <c:pt idx="133">
                  <c:v>38.74330239886185</c:v>
                </c:pt>
                <c:pt idx="134">
                  <c:v>33.717378533245999</c:v>
                </c:pt>
                <c:pt idx="135">
                  <c:v>66.876934507237749</c:v>
                </c:pt>
                <c:pt idx="136">
                  <c:v>63.247260659984995</c:v>
                </c:pt>
                <c:pt idx="137">
                  <c:v>59.647731066557327</c:v>
                </c:pt>
                <c:pt idx="138">
                  <c:v>55.840905655757894</c:v>
                </c:pt>
                <c:pt idx="139">
                  <c:v>51.929947331059438</c:v>
                </c:pt>
                <c:pt idx="140">
                  <c:v>46.034520746993962</c:v>
                </c:pt>
                <c:pt idx="141">
                  <c:v>40.292592627276122</c:v>
                </c:pt>
                <c:pt idx="142">
                  <c:v>35.128662601601903</c:v>
                </c:pt>
                <c:pt idx="143">
                  <c:v>30.279885626197231</c:v>
                </c:pt>
                <c:pt idx="144">
                  <c:v>61.510058591109839</c:v>
                </c:pt>
                <c:pt idx="145">
                  <c:v>58.196394798911363</c:v>
                </c:pt>
                <c:pt idx="146">
                  <c:v>54.812082651961994</c:v>
                </c:pt>
                <c:pt idx="147">
                  <c:v>51.261664423919044</c:v>
                </c:pt>
                <c:pt idx="148">
                  <c:v>47.625711115751663</c:v>
                </c:pt>
                <c:pt idx="149">
                  <c:v>42.098490754604406</c:v>
                </c:pt>
                <c:pt idx="150">
                  <c:v>36.695860346604213</c:v>
                </c:pt>
                <c:pt idx="151">
                  <c:v>31.79698078997292</c:v>
                </c:pt>
                <c:pt idx="152">
                  <c:v>27.160736877454429</c:v>
                </c:pt>
                <c:pt idx="153">
                  <c:v>56.252967360672706</c:v>
                </c:pt>
                <c:pt idx="154">
                  <c:v>53.298136356823498</c:v>
                </c:pt>
                <c:pt idx="155">
                  <c:v>50.118422216056011</c:v>
                </c:pt>
                <c:pt idx="156">
                  <c:v>46.821719333857963</c:v>
                </c:pt>
                <c:pt idx="157">
                  <c:v>43.46036654072023</c:v>
                </c:pt>
                <c:pt idx="158">
                  <c:v>38.302865984761723</c:v>
                </c:pt>
                <c:pt idx="159">
                  <c:v>33.250856065139196</c:v>
                </c:pt>
                <c:pt idx="160">
                  <c:v>28.645362187728129</c:v>
                </c:pt>
                <c:pt idx="161">
                  <c:v>24.26820794194947</c:v>
                </c:pt>
                <c:pt idx="162">
                  <c:v>92.389759040936298</c:v>
                </c:pt>
                <c:pt idx="163">
                  <c:v>87.679044916799057</c:v>
                </c:pt>
                <c:pt idx="164">
                  <c:v>83.046337722727188</c:v>
                </c:pt>
                <c:pt idx="165">
                  <c:v>78.167789427772234</c:v>
                </c:pt>
                <c:pt idx="166">
                  <c:v>73.163611677921452</c:v>
                </c:pt>
                <c:pt idx="167">
                  <c:v>65.670163257878386</c:v>
                </c:pt>
                <c:pt idx="168">
                  <c:v>58.550012624982159</c:v>
                </c:pt>
                <c:pt idx="169">
                  <c:v>52.564624236400192</c:v>
                </c:pt>
                <c:pt idx="170">
                  <c:v>47.264337608577463</c:v>
                </c:pt>
                <c:pt idx="171">
                  <c:v>89.107136050565558</c:v>
                </c:pt>
                <c:pt idx="172">
                  <c:v>84.658214176076058</c:v>
                </c:pt>
                <c:pt idx="173">
                  <c:v>80.149747047797959</c:v>
                </c:pt>
                <c:pt idx="174">
                  <c:v>75.370903188841979</c:v>
                </c:pt>
                <c:pt idx="175">
                  <c:v>70.457557483516297</c:v>
                </c:pt>
                <c:pt idx="176">
                  <c:v>63.051748261231744</c:v>
                </c:pt>
                <c:pt idx="177">
                  <c:v>56.022948792760012</c:v>
                </c:pt>
                <c:pt idx="178">
                  <c:v>50.168831378602377</c:v>
                </c:pt>
                <c:pt idx="179">
                  <c:v>45.007621124689344</c:v>
                </c:pt>
                <c:pt idx="180">
                  <c:v>85.566122786829581</c:v>
                </c:pt>
                <c:pt idx="181">
                  <c:v>81.230232415396998</c:v>
                </c:pt>
                <c:pt idx="182">
                  <c:v>76.913929606684604</c:v>
                </c:pt>
                <c:pt idx="183">
                  <c:v>72.218828874625089</c:v>
                </c:pt>
                <c:pt idx="184">
                  <c:v>67.382921611884058</c:v>
                </c:pt>
                <c:pt idx="185">
                  <c:v>60.243523095919329</c:v>
                </c:pt>
                <c:pt idx="186">
                  <c:v>53.454868413791388</c:v>
                </c:pt>
                <c:pt idx="187">
                  <c:v>47.672263273389277</c:v>
                </c:pt>
                <c:pt idx="188">
                  <c:v>42.493165466762044</c:v>
                </c:pt>
                <c:pt idx="189">
                  <c:v>81.612499672850888</c:v>
                </c:pt>
                <c:pt idx="190">
                  <c:v>77.440837500073883</c:v>
                </c:pt>
                <c:pt idx="191">
                  <c:v>73.278507777653516</c:v>
                </c:pt>
                <c:pt idx="192">
                  <c:v>68.801819406278227</c:v>
                </c:pt>
                <c:pt idx="193">
                  <c:v>64.185497531517726</c:v>
                </c:pt>
                <c:pt idx="194">
                  <c:v>57.274060992121363</c:v>
                </c:pt>
                <c:pt idx="195">
                  <c:v>50.661216213121413</c:v>
                </c:pt>
                <c:pt idx="196">
                  <c:v>44.991695929143646</c:v>
                </c:pt>
                <c:pt idx="197">
                  <c:v>39.877328047781091</c:v>
                </c:pt>
                <c:pt idx="198">
                  <c:v>77.589321240593819</c:v>
                </c:pt>
                <c:pt idx="199">
                  <c:v>73.600835886750104</c:v>
                </c:pt>
                <c:pt idx="200">
                  <c:v>69.582431065760858</c:v>
                </c:pt>
                <c:pt idx="201">
                  <c:v>65.348296819308075</c:v>
                </c:pt>
                <c:pt idx="202">
                  <c:v>60.977649779717112</c:v>
                </c:pt>
                <c:pt idx="203">
                  <c:v>54.288978115790009</c:v>
                </c:pt>
                <c:pt idx="204">
                  <c:v>47.845282445221997</c:v>
                </c:pt>
                <c:pt idx="205">
                  <c:v>42.309608301229055</c:v>
                </c:pt>
                <c:pt idx="206">
                  <c:v>37.294703186652448</c:v>
                </c:pt>
                <c:pt idx="207">
                  <c:v>71.90420698829746</c:v>
                </c:pt>
                <c:pt idx="208">
                  <c:v>68.130145108554046</c:v>
                </c:pt>
                <c:pt idx="209">
                  <c:v>64.397468338301408</c:v>
                </c:pt>
                <c:pt idx="210">
                  <c:v>60.401508762404816</c:v>
                </c:pt>
                <c:pt idx="211">
                  <c:v>56.266092475737295</c:v>
                </c:pt>
                <c:pt idx="212">
                  <c:v>50.004483135570922</c:v>
                </c:pt>
                <c:pt idx="213">
                  <c:v>43.945509683799344</c:v>
                </c:pt>
                <c:pt idx="214">
                  <c:v>38.613005028654101</c:v>
                </c:pt>
                <c:pt idx="215">
                  <c:v>33.697566822519612</c:v>
                </c:pt>
                <c:pt idx="216">
                  <c:v>66.277935753897353</c:v>
                </c:pt>
                <c:pt idx="217">
                  <c:v>62.723950193708063</c:v>
                </c:pt>
                <c:pt idx="218">
                  <c:v>59.274010254308209</c:v>
                </c:pt>
                <c:pt idx="219">
                  <c:v>55.505381209477036</c:v>
                </c:pt>
                <c:pt idx="220">
                  <c:v>51.598697985749155</c:v>
                </c:pt>
                <c:pt idx="221">
                  <c:v>45.7756881778216</c:v>
                </c:pt>
                <c:pt idx="222">
                  <c:v>40.127878063919525</c:v>
                </c:pt>
                <c:pt idx="223">
                  <c:v>35.029322420691962</c:v>
                </c:pt>
                <c:pt idx="224">
                  <c:v>30.247625597152087</c:v>
                </c:pt>
                <c:pt idx="225">
                  <c:v>60.855714718013104</c:v>
                </c:pt>
                <c:pt idx="226">
                  <c:v>57.571800023171392</c:v>
                </c:pt>
                <c:pt idx="227">
                  <c:v>54.331088430661794</c:v>
                </c:pt>
                <c:pt idx="228">
                  <c:v>50.820161224986393</c:v>
                </c:pt>
                <c:pt idx="229">
                  <c:v>47.192546289730466</c:v>
                </c:pt>
                <c:pt idx="230">
                  <c:v>41.760225356660172</c:v>
                </c:pt>
                <c:pt idx="231">
                  <c:v>36.472799908347355</c:v>
                </c:pt>
                <c:pt idx="232">
                  <c:v>31.657409925102748</c:v>
                </c:pt>
                <c:pt idx="233">
                  <c:v>27.103680327610835</c:v>
                </c:pt>
                <c:pt idx="234">
                  <c:v>55.482900723343825</c:v>
                </c:pt>
                <c:pt idx="235">
                  <c:v>52.498576725930057</c:v>
                </c:pt>
                <c:pt idx="236">
                  <c:v>49.445162935331069</c:v>
                </c:pt>
                <c:pt idx="237">
                  <c:v>46.212229744083913</c:v>
                </c:pt>
                <c:pt idx="238">
                  <c:v>42.892243343917229</c:v>
                </c:pt>
                <c:pt idx="239">
                  <c:v>37.841483528521444</c:v>
                </c:pt>
                <c:pt idx="240">
                  <c:v>32.911396619301975</c:v>
                </c:pt>
                <c:pt idx="241">
                  <c:v>28.431058655809135</c:v>
                </c:pt>
                <c:pt idx="242">
                  <c:v>24.185735914592289</c:v>
                </c:pt>
                <c:pt idx="243">
                  <c:v>91.685544359073049</c:v>
                </c:pt>
                <c:pt idx="244">
                  <c:v>87.041177955506271</c:v>
                </c:pt>
                <c:pt idx="245">
                  <c:v>82.420337654205255</c:v>
                </c:pt>
                <c:pt idx="246">
                  <c:v>77.593968476026888</c:v>
                </c:pt>
                <c:pt idx="247">
                  <c:v>72.663562254226989</c:v>
                </c:pt>
                <c:pt idx="248">
                  <c:v>65.260837785972427</c:v>
                </c:pt>
                <c:pt idx="249">
                  <c:v>58.258119476296045</c:v>
                </c:pt>
                <c:pt idx="250">
                  <c:v>52.439112881959367</c:v>
                </c:pt>
                <c:pt idx="251">
                  <c:v>47.325303048065663</c:v>
                </c:pt>
                <c:pt idx="252">
                  <c:v>88.375417903664072</c:v>
                </c:pt>
                <c:pt idx="253">
                  <c:v>83.973106717702748</c:v>
                </c:pt>
                <c:pt idx="254">
                  <c:v>79.551708865497858</c:v>
                </c:pt>
                <c:pt idx="255">
                  <c:v>74.814198397852309</c:v>
                </c:pt>
                <c:pt idx="256">
                  <c:v>69.948240052422378</c:v>
                </c:pt>
                <c:pt idx="257">
                  <c:v>62.694756021265164</c:v>
                </c:pt>
                <c:pt idx="258">
                  <c:v>55.832318516422063</c:v>
                </c:pt>
                <c:pt idx="259">
                  <c:v>50.112646167960094</c:v>
                </c:pt>
                <c:pt idx="260">
                  <c:v>45.065435833625699</c:v>
                </c:pt>
                <c:pt idx="261">
                  <c:v>84.794375189411582</c:v>
                </c:pt>
                <c:pt idx="262">
                  <c:v>80.554476945933573</c:v>
                </c:pt>
                <c:pt idx="263">
                  <c:v>76.328357895284526</c:v>
                </c:pt>
                <c:pt idx="264">
                  <c:v>71.661943358198201</c:v>
                </c:pt>
                <c:pt idx="265">
                  <c:v>66.865004683505276</c:v>
                </c:pt>
                <c:pt idx="266">
                  <c:v>59.892396104603762</c:v>
                </c:pt>
                <c:pt idx="267">
                  <c:v>53.283325828838613</c:v>
                </c:pt>
                <c:pt idx="268">
                  <c:v>47.625456545191163</c:v>
                </c:pt>
                <c:pt idx="269">
                  <c:v>42.540566756117954</c:v>
                </c:pt>
                <c:pt idx="270">
                  <c:v>80.916469315624909</c:v>
                </c:pt>
                <c:pt idx="271">
                  <c:v>76.807804243346666</c:v>
                </c:pt>
                <c:pt idx="272">
                  <c:v>72.756999014179755</c:v>
                </c:pt>
                <c:pt idx="273">
                  <c:v>68.302693795841463</c:v>
                </c:pt>
                <c:pt idx="274">
                  <c:v>63.705313061839163</c:v>
                </c:pt>
                <c:pt idx="275">
                  <c:v>56.931185236286346</c:v>
                </c:pt>
                <c:pt idx="276">
                  <c:v>50.476682812566594</c:v>
                </c:pt>
                <c:pt idx="277">
                  <c:v>44.932769664795245</c:v>
                </c:pt>
                <c:pt idx="278">
                  <c:v>39.923663853225975</c:v>
                </c:pt>
                <c:pt idx="279">
                  <c:v>76.976916418814881</c:v>
                </c:pt>
                <c:pt idx="280">
                  <c:v>72.998680125733912</c:v>
                </c:pt>
                <c:pt idx="281">
                  <c:v>69.108101130381755</c:v>
                </c:pt>
                <c:pt idx="282">
                  <c:v>64.891469161619227</c:v>
                </c:pt>
                <c:pt idx="283">
                  <c:v>60.52225462468148</c:v>
                </c:pt>
                <c:pt idx="284">
                  <c:v>53.952475536403028</c:v>
                </c:pt>
                <c:pt idx="285">
                  <c:v>47.654973153107044</c:v>
                </c:pt>
                <c:pt idx="286">
                  <c:v>42.24330473927629</c:v>
                </c:pt>
                <c:pt idx="287">
                  <c:v>37.338207310444737</c:v>
                </c:pt>
                <c:pt idx="288">
                  <c:v>71.262703496545015</c:v>
                </c:pt>
                <c:pt idx="289">
                  <c:v>67.493202316587258</c:v>
                </c:pt>
                <c:pt idx="290">
                  <c:v>63.826629083475076</c:v>
                </c:pt>
                <c:pt idx="291">
                  <c:v>59.833841900515999</c:v>
                </c:pt>
                <c:pt idx="292">
                  <c:v>55.713685900186647</c:v>
                </c:pt>
                <c:pt idx="293">
                  <c:v>49.64306847040875</c:v>
                </c:pt>
                <c:pt idx="294">
                  <c:v>43.790675674295201</c:v>
                </c:pt>
                <c:pt idx="295">
                  <c:v>38.569434114876451</c:v>
                </c:pt>
                <c:pt idx="296">
                  <c:v>33.720713689229463</c:v>
                </c:pt>
                <c:pt idx="297">
                  <c:v>65.578593170535058</c:v>
                </c:pt>
                <c:pt idx="298">
                  <c:v>62.038890446024268</c:v>
                </c:pt>
                <c:pt idx="299">
                  <c:v>58.596989121615877</c:v>
                </c:pt>
                <c:pt idx="300">
                  <c:v>54.828006977436274</c:v>
                </c:pt>
                <c:pt idx="301">
                  <c:v>50.962728900110363</c:v>
                </c:pt>
                <c:pt idx="302">
                  <c:v>45.393783452500948</c:v>
                </c:pt>
                <c:pt idx="303">
                  <c:v>40.002143956833166</c:v>
                </c:pt>
                <c:pt idx="304">
                  <c:v>35.001009859421544</c:v>
                </c:pt>
                <c:pt idx="305">
                  <c:v>30.244493497093757</c:v>
                </c:pt>
                <c:pt idx="306">
                  <c:v>60.124736141230471</c:v>
                </c:pt>
                <c:pt idx="307">
                  <c:v>56.861367861389994</c:v>
                </c:pt>
                <c:pt idx="308">
                  <c:v>53.645757587769324</c:v>
                </c:pt>
                <c:pt idx="309">
                  <c:v>50.167536777427863</c:v>
                </c:pt>
                <c:pt idx="310">
                  <c:v>46.602128065071312</c:v>
                </c:pt>
                <c:pt idx="311">
                  <c:v>41.391681191101874</c:v>
                </c:pt>
                <c:pt idx="312">
                  <c:v>36.320209460031997</c:v>
                </c:pt>
                <c:pt idx="313">
                  <c:v>31.59789517355199</c:v>
                </c:pt>
                <c:pt idx="314">
                  <c:v>27.079260545980127</c:v>
                </c:pt>
                <c:pt idx="315">
                  <c:v>54.731735421845812</c:v>
                </c:pt>
                <c:pt idx="316">
                  <c:v>51.770113150417558</c:v>
                </c:pt>
                <c:pt idx="317">
                  <c:v>48.79189977580937</c:v>
                </c:pt>
                <c:pt idx="318">
                  <c:v>45.645251144572562</c:v>
                </c:pt>
                <c:pt idx="319">
                  <c:v>42.410518708201813</c:v>
                </c:pt>
                <c:pt idx="320">
                  <c:v>37.506119178935563</c:v>
                </c:pt>
                <c:pt idx="321">
                  <c:v>32.707219155124598</c:v>
                </c:pt>
                <c:pt idx="322">
                  <c:v>28.318012026239828</c:v>
                </c:pt>
                <c:pt idx="323">
                  <c:v>24.139735938205249</c:v>
                </c:pt>
                <c:pt idx="324">
                  <c:v>90.980461678214027</c:v>
                </c:pt>
                <c:pt idx="325">
                  <c:v>86.402980450817893</c:v>
                </c:pt>
                <c:pt idx="326">
                  <c:v>81.759805530508658</c:v>
                </c:pt>
                <c:pt idx="327">
                  <c:v>76.980492653509089</c:v>
                </c:pt>
                <c:pt idx="328">
                  <c:v>72.127829634920403</c:v>
                </c:pt>
                <c:pt idx="329">
                  <c:v>64.802070831478957</c:v>
                </c:pt>
                <c:pt idx="330">
                  <c:v>57.9095261061656</c:v>
                </c:pt>
                <c:pt idx="331">
                  <c:v>52.274471883753726</c:v>
                </c:pt>
                <c:pt idx="332">
                  <c:v>47.378070627678596</c:v>
                </c:pt>
                <c:pt idx="333">
                  <c:v>87.647013923264865</c:v>
                </c:pt>
                <c:pt idx="334">
                  <c:v>83.279523923233327</c:v>
                </c:pt>
                <c:pt idx="335">
                  <c:v>78.911781463265697</c:v>
                </c:pt>
                <c:pt idx="336">
                  <c:v>74.203365231282334</c:v>
                </c:pt>
                <c:pt idx="337">
                  <c:v>69.384214656902827</c:v>
                </c:pt>
                <c:pt idx="338">
                  <c:v>62.297698010203405</c:v>
                </c:pt>
                <c:pt idx="339">
                  <c:v>55.622092699904513</c:v>
                </c:pt>
                <c:pt idx="340">
                  <c:v>50.054003417207042</c:v>
                </c:pt>
                <c:pt idx="341">
                  <c:v>45.1398251625074</c:v>
                </c:pt>
                <c:pt idx="342">
                  <c:v>84.020927383837261</c:v>
                </c:pt>
                <c:pt idx="343">
                  <c:v>79.861446514692958</c:v>
                </c:pt>
                <c:pt idx="344">
                  <c:v>75.679263709525628</c:v>
                </c:pt>
                <c:pt idx="345">
                  <c:v>71.041069151304427</c:v>
                </c:pt>
                <c:pt idx="346">
                  <c:v>66.299927349304127</c:v>
                </c:pt>
                <c:pt idx="347">
                  <c:v>59.506911978247899</c:v>
                </c:pt>
                <c:pt idx="348">
                  <c:v>53.089778236916011</c:v>
                </c:pt>
                <c:pt idx="349">
                  <c:v>47.575648820881113</c:v>
                </c:pt>
                <c:pt idx="350">
                  <c:v>42.605449676230045</c:v>
                </c:pt>
                <c:pt idx="351">
                  <c:v>80.232167489741627</c:v>
                </c:pt>
                <c:pt idx="352">
                  <c:v>76.161890368855978</c:v>
                </c:pt>
                <c:pt idx="353">
                  <c:v>72.191475942844818</c:v>
                </c:pt>
                <c:pt idx="354">
                  <c:v>67.746336166208053</c:v>
                </c:pt>
                <c:pt idx="355">
                  <c:v>63.167921934335013</c:v>
                </c:pt>
                <c:pt idx="356">
                  <c:v>56.556876953920245</c:v>
                </c:pt>
                <c:pt idx="357">
                  <c:v>50.283027611077394</c:v>
                </c:pt>
                <c:pt idx="358">
                  <c:v>44.872477700571487</c:v>
                </c:pt>
                <c:pt idx="359">
                  <c:v>39.970416459658736</c:v>
                </c:pt>
                <c:pt idx="360">
                  <c:v>76.382667391745557</c:v>
                </c:pt>
                <c:pt idx="361">
                  <c:v>72.387736308480356</c:v>
                </c:pt>
                <c:pt idx="362">
                  <c:v>68.61093770070778</c:v>
                </c:pt>
                <c:pt idx="363">
                  <c:v>64.384073464149267</c:v>
                </c:pt>
                <c:pt idx="364">
                  <c:v>59.999332997539646</c:v>
                </c:pt>
                <c:pt idx="365">
                  <c:v>53.585472284801163</c:v>
                </c:pt>
                <c:pt idx="366">
                  <c:v>47.465821838062645</c:v>
                </c:pt>
                <c:pt idx="367">
                  <c:v>42.177458845340297</c:v>
                </c:pt>
                <c:pt idx="368">
                  <c:v>37.366989756824545</c:v>
                </c:pt>
                <c:pt idx="369">
                  <c:v>70.602284064631618</c:v>
                </c:pt>
                <c:pt idx="370">
                  <c:v>66.816725106627658</c:v>
                </c:pt>
                <c:pt idx="371">
                  <c:v>63.194632316136413</c:v>
                </c:pt>
                <c:pt idx="372">
                  <c:v>59.203010648719413</c:v>
                </c:pt>
                <c:pt idx="373">
                  <c:v>55.106091708261545</c:v>
                </c:pt>
                <c:pt idx="374">
                  <c:v>49.237458119211254</c:v>
                </c:pt>
                <c:pt idx="375">
                  <c:v>43.595309216125813</c:v>
                </c:pt>
                <c:pt idx="376">
                  <c:v>38.49770190756</c:v>
                </c:pt>
                <c:pt idx="377">
                  <c:v>33.725507192222061</c:v>
                </c:pt>
                <c:pt idx="378">
                  <c:v>64.827475649855714</c:v>
                </c:pt>
                <c:pt idx="379">
                  <c:v>61.294180047588561</c:v>
                </c:pt>
                <c:pt idx="380">
                  <c:v>57.828314771680809</c:v>
                </c:pt>
                <c:pt idx="381">
                  <c:v>54.08207234306601</c:v>
                </c:pt>
                <c:pt idx="382">
                  <c:v>50.28783588743913</c:v>
                </c:pt>
                <c:pt idx="383">
                  <c:v>44.959820565311439</c:v>
                </c:pt>
                <c:pt idx="384">
                  <c:v>39.801475032011425</c:v>
                </c:pt>
                <c:pt idx="385">
                  <c:v>34.920255413745025</c:v>
                </c:pt>
                <c:pt idx="386">
                  <c:v>30.222074550762972</c:v>
                </c:pt>
                <c:pt idx="387">
                  <c:v>59.351410928367045</c:v>
                </c:pt>
                <c:pt idx="388">
                  <c:v>56.120858745599413</c:v>
                </c:pt>
                <c:pt idx="389">
                  <c:v>52.899265103831993</c:v>
                </c:pt>
                <c:pt idx="390">
                  <c:v>49.46765239451841</c:v>
                </c:pt>
                <c:pt idx="391">
                  <c:v>45.987352709990972</c:v>
                </c:pt>
                <c:pt idx="392">
                  <c:v>40.983293291022804</c:v>
                </c:pt>
                <c:pt idx="393">
                  <c:v>36.110617187598791</c:v>
                </c:pt>
                <c:pt idx="394">
                  <c:v>31.496240122965489</c:v>
                </c:pt>
                <c:pt idx="395">
                  <c:v>27.037015595573287</c:v>
                </c:pt>
                <c:pt idx="396">
                  <c:v>53.969214508017444</c:v>
                </c:pt>
                <c:pt idx="397">
                  <c:v>51.065763649714832</c:v>
                </c:pt>
                <c:pt idx="398">
                  <c:v>48.137719577815993</c:v>
                </c:pt>
                <c:pt idx="399">
                  <c:v>45.065435833625699</c:v>
                </c:pt>
                <c:pt idx="400">
                  <c:v>41.915799041551502</c:v>
                </c:pt>
                <c:pt idx="401">
                  <c:v>37.153186724741715</c:v>
                </c:pt>
                <c:pt idx="402">
                  <c:v>32.487730753006844</c:v>
                </c:pt>
                <c:pt idx="403">
                  <c:v>28.187502433364589</c:v>
                </c:pt>
                <c:pt idx="404">
                  <c:v>24.077596553899326</c:v>
                </c:pt>
                <c:pt idx="405">
                  <c:v>89.9536163523141</c:v>
                </c:pt>
                <c:pt idx="406">
                  <c:v>85.413893911769904</c:v>
                </c:pt>
                <c:pt idx="407">
                  <c:v>80.834111097188213</c:v>
                </c:pt>
                <c:pt idx="408">
                  <c:v>76.105255024027528</c:v>
                </c:pt>
                <c:pt idx="409">
                  <c:v>71.324373272192688</c:v>
                </c:pt>
                <c:pt idx="410">
                  <c:v>64.220583557549958</c:v>
                </c:pt>
                <c:pt idx="411">
                  <c:v>57.556184554993528</c:v>
                </c:pt>
                <c:pt idx="412">
                  <c:v>52.072913126820019</c:v>
                </c:pt>
                <c:pt idx="413">
                  <c:v>47.292519781701849</c:v>
                </c:pt>
                <c:pt idx="414">
                  <c:v>86.628077368674084</c:v>
                </c:pt>
                <c:pt idx="415">
                  <c:v>82.310846662950581</c:v>
                </c:pt>
                <c:pt idx="416">
                  <c:v>77.9605266995043</c:v>
                </c:pt>
                <c:pt idx="417">
                  <c:v>73.360404934420558</c:v>
                </c:pt>
                <c:pt idx="418">
                  <c:v>68.676026050548359</c:v>
                </c:pt>
                <c:pt idx="419">
                  <c:v>61.756287586123094</c:v>
                </c:pt>
                <c:pt idx="420">
                  <c:v>55.240667295261844</c:v>
                </c:pt>
                <c:pt idx="421">
                  <c:v>49.832536081157386</c:v>
                </c:pt>
                <c:pt idx="422">
                  <c:v>45.073311180092446</c:v>
                </c:pt>
                <c:pt idx="423">
                  <c:v>82.984687697249427</c:v>
                </c:pt>
                <c:pt idx="424">
                  <c:v>78.863250441893427</c:v>
                </c:pt>
                <c:pt idx="425">
                  <c:v>74.686123296791919</c:v>
                </c:pt>
                <c:pt idx="426">
                  <c:v>70.171985247990449</c:v>
                </c:pt>
                <c:pt idx="427">
                  <c:v>65.581999791865826</c:v>
                </c:pt>
                <c:pt idx="428">
                  <c:v>58.942992692734336</c:v>
                </c:pt>
                <c:pt idx="429">
                  <c:v>52.677990393468193</c:v>
                </c:pt>
                <c:pt idx="430">
                  <c:v>47.342516736561613</c:v>
                </c:pt>
                <c:pt idx="431">
                  <c:v>42.561008369274852</c:v>
                </c:pt>
                <c:pt idx="432">
                  <c:v>79.174690639917827</c:v>
                </c:pt>
                <c:pt idx="433">
                  <c:v>75.133218919128439</c:v>
                </c:pt>
                <c:pt idx="434">
                  <c:v>71.187594869887732</c:v>
                </c:pt>
                <c:pt idx="435">
                  <c:v>66.863428789588383</c:v>
                </c:pt>
                <c:pt idx="436">
                  <c:v>62.426588315075463</c:v>
                </c:pt>
                <c:pt idx="437">
                  <c:v>55.976330762019813</c:v>
                </c:pt>
                <c:pt idx="438">
                  <c:v>49.864978200474233</c:v>
                </c:pt>
                <c:pt idx="439">
                  <c:v>44.639637433652894</c:v>
                </c:pt>
                <c:pt idx="440">
                  <c:v>39.933382975526008</c:v>
                </c:pt>
                <c:pt idx="441">
                  <c:v>75.301600799644831</c:v>
                </c:pt>
                <c:pt idx="442">
                  <c:v>71.338223463426232</c:v>
                </c:pt>
                <c:pt idx="443">
                  <c:v>67.610416576860658</c:v>
                </c:pt>
                <c:pt idx="444">
                  <c:v>63.503327733775009</c:v>
                </c:pt>
                <c:pt idx="445">
                  <c:v>59.249994616306005</c:v>
                </c:pt>
                <c:pt idx="446">
                  <c:v>52.989673521005997</c:v>
                </c:pt>
                <c:pt idx="447">
                  <c:v>47.029930250709263</c:v>
                </c:pt>
                <c:pt idx="448">
                  <c:v>41.926704005058077</c:v>
                </c:pt>
                <c:pt idx="449">
                  <c:v>37.317732962688076</c:v>
                </c:pt>
                <c:pt idx="450">
                  <c:v>69.47846621189511</c:v>
                </c:pt>
                <c:pt idx="451">
                  <c:v>65.760834735133074</c:v>
                </c:pt>
                <c:pt idx="452">
                  <c:v>62.200414035156953</c:v>
                </c:pt>
                <c:pt idx="453">
                  <c:v>58.359927806875426</c:v>
                </c:pt>
                <c:pt idx="454">
                  <c:v>54.414014946204205</c:v>
                </c:pt>
                <c:pt idx="455">
                  <c:v>48.613800079015995</c:v>
                </c:pt>
                <c:pt idx="456">
                  <c:v>43.047385083108722</c:v>
                </c:pt>
                <c:pt idx="457">
                  <c:v>38.140043341140476</c:v>
                </c:pt>
                <c:pt idx="458">
                  <c:v>33.613347311035291</c:v>
                </c:pt>
                <c:pt idx="459">
                  <c:v>63.665549987335581</c:v>
                </c:pt>
                <c:pt idx="460">
                  <c:v>60.232086660370655</c:v>
                </c:pt>
                <c:pt idx="461">
                  <c:v>56.839036867580106</c:v>
                </c:pt>
                <c:pt idx="462">
                  <c:v>53.260346247315368</c:v>
                </c:pt>
                <c:pt idx="463">
                  <c:v>49.623451242486581</c:v>
                </c:pt>
                <c:pt idx="464">
                  <c:v>44.296201245554563</c:v>
                </c:pt>
                <c:pt idx="465">
                  <c:v>39.145603920381063</c:v>
                </c:pt>
                <c:pt idx="466">
                  <c:v>34.457192565429445</c:v>
                </c:pt>
                <c:pt idx="467">
                  <c:v>30.036829761157996</c:v>
                </c:pt>
                <c:pt idx="468">
                  <c:v>58.175890719564308</c:v>
                </c:pt>
                <c:pt idx="469">
                  <c:v>55.032740867115351</c:v>
                </c:pt>
                <c:pt idx="470">
                  <c:v>51.902019464601999</c:v>
                </c:pt>
                <c:pt idx="471">
                  <c:v>48.596639919452009</c:v>
                </c:pt>
                <c:pt idx="472">
                  <c:v>45.228056894089143</c:v>
                </c:pt>
                <c:pt idx="473">
                  <c:v>40.249957309574661</c:v>
                </c:pt>
                <c:pt idx="474">
                  <c:v>35.421857500817794</c:v>
                </c:pt>
                <c:pt idx="475">
                  <c:v>30.997416331798689</c:v>
                </c:pt>
                <c:pt idx="476">
                  <c:v>26.804015651367827</c:v>
                </c:pt>
                <c:pt idx="477">
                  <c:v>52.790003513013787</c:v>
                </c:pt>
                <c:pt idx="478">
                  <c:v>49.944344392610994</c:v>
                </c:pt>
                <c:pt idx="479">
                  <c:v>47.1296432879805</c:v>
                </c:pt>
                <c:pt idx="480">
                  <c:v>44.112241927506091</c:v>
                </c:pt>
                <c:pt idx="481">
                  <c:v>41.004866817925155</c:v>
                </c:pt>
                <c:pt idx="482">
                  <c:v>36.334699622261994</c:v>
                </c:pt>
                <c:pt idx="483">
                  <c:v>31.804648224318775</c:v>
                </c:pt>
                <c:pt idx="484">
                  <c:v>27.688929012889282</c:v>
                </c:pt>
                <c:pt idx="485">
                  <c:v>23.807590284711889</c:v>
                </c:pt>
                <c:pt idx="486">
                  <c:v>88.994935549781999</c:v>
                </c:pt>
                <c:pt idx="487">
                  <c:v>84.471480261547327</c:v>
                </c:pt>
                <c:pt idx="488">
                  <c:v>79.969713298994293</c:v>
                </c:pt>
                <c:pt idx="489">
                  <c:v>75.29269875441598</c:v>
                </c:pt>
                <c:pt idx="490">
                  <c:v>70.574931169530558</c:v>
                </c:pt>
                <c:pt idx="491">
                  <c:v>63.680810716490157</c:v>
                </c:pt>
                <c:pt idx="492">
                  <c:v>57.22690876471259</c:v>
                </c:pt>
                <c:pt idx="493">
                  <c:v>51.868699406096724</c:v>
                </c:pt>
                <c:pt idx="494">
                  <c:v>47.172281179699944</c:v>
                </c:pt>
                <c:pt idx="495">
                  <c:v>85.68018258427071</c:v>
                </c:pt>
                <c:pt idx="496">
                  <c:v>81.409116677710827</c:v>
                </c:pt>
                <c:pt idx="497">
                  <c:v>77.072545591928858</c:v>
                </c:pt>
                <c:pt idx="498">
                  <c:v>72.582997619548948</c:v>
                </c:pt>
                <c:pt idx="499">
                  <c:v>68.031821438661012</c:v>
                </c:pt>
                <c:pt idx="500">
                  <c:v>61.253708630167267</c:v>
                </c:pt>
                <c:pt idx="501">
                  <c:v>54.869479341810006</c:v>
                </c:pt>
                <c:pt idx="502">
                  <c:v>49.590649926415239</c:v>
                </c:pt>
                <c:pt idx="503">
                  <c:v>44.962593659517594</c:v>
                </c:pt>
                <c:pt idx="504">
                  <c:v>82.034920920430096</c:v>
                </c:pt>
                <c:pt idx="505">
                  <c:v>77.936182279028031</c:v>
                </c:pt>
                <c:pt idx="506">
                  <c:v>73.772708031848609</c:v>
                </c:pt>
                <c:pt idx="507">
                  <c:v>69.386122930427888</c:v>
                </c:pt>
                <c:pt idx="508">
                  <c:v>64.940263119321713</c:v>
                </c:pt>
                <c:pt idx="509">
                  <c:v>58.417380908695975</c:v>
                </c:pt>
                <c:pt idx="510">
                  <c:v>52.261978417110981</c:v>
                </c:pt>
                <c:pt idx="511">
                  <c:v>47.079826174533395</c:v>
                </c:pt>
                <c:pt idx="512">
                  <c:v>42.474786216449445</c:v>
                </c:pt>
                <c:pt idx="513">
                  <c:v>78.180920036967919</c:v>
                </c:pt>
                <c:pt idx="514">
                  <c:v>74.174415012175288</c:v>
                </c:pt>
                <c:pt idx="515">
                  <c:v>70.247694799877948</c:v>
                </c:pt>
                <c:pt idx="516">
                  <c:v>66.044129205345129</c:v>
                </c:pt>
                <c:pt idx="517">
                  <c:v>61.745718159476013</c:v>
                </c:pt>
                <c:pt idx="518">
                  <c:v>55.424162973772006</c:v>
                </c:pt>
                <c:pt idx="519">
                  <c:v>49.441072281775256</c:v>
                </c:pt>
                <c:pt idx="520">
                  <c:v>44.378434183984872</c:v>
                </c:pt>
                <c:pt idx="521">
                  <c:v>39.856195848013861</c:v>
                </c:pt>
                <c:pt idx="522">
                  <c:v>74.262474907478051</c:v>
                </c:pt>
                <c:pt idx="523">
                  <c:v>70.361770492128358</c:v>
                </c:pt>
                <c:pt idx="524">
                  <c:v>66.659558389425158</c:v>
                </c:pt>
                <c:pt idx="525">
                  <c:v>62.667871577487944</c:v>
                </c:pt>
                <c:pt idx="526">
                  <c:v>58.548065575725992</c:v>
                </c:pt>
                <c:pt idx="527">
                  <c:v>52.417654163105944</c:v>
                </c:pt>
                <c:pt idx="528">
                  <c:v>46.58858257418111</c:v>
                </c:pt>
                <c:pt idx="529">
                  <c:v>41.651133177743944</c:v>
                </c:pt>
                <c:pt idx="530">
                  <c:v>37.227858592324452</c:v>
                </c:pt>
                <c:pt idx="531">
                  <c:v>68.427360337301138</c:v>
                </c:pt>
                <c:pt idx="532">
                  <c:v>64.806332381754217</c:v>
                </c:pt>
                <c:pt idx="533">
                  <c:v>61.291592526202052</c:v>
                </c:pt>
                <c:pt idx="534">
                  <c:v>57.597969630363856</c:v>
                </c:pt>
                <c:pt idx="535">
                  <c:v>53.802414778005698</c:v>
                </c:pt>
                <c:pt idx="536">
                  <c:v>48.032955892474781</c:v>
                </c:pt>
                <c:pt idx="537">
                  <c:v>42.501146297679732</c:v>
                </c:pt>
                <c:pt idx="538">
                  <c:v>37.760842411057702</c:v>
                </c:pt>
                <c:pt idx="539">
                  <c:v>33.464270999277872</c:v>
                </c:pt>
                <c:pt idx="540">
                  <c:v>62.606709715613924</c:v>
                </c:pt>
                <c:pt idx="541">
                  <c:v>59.291012064127663</c:v>
                </c:pt>
                <c:pt idx="542">
                  <c:v>55.964990172852346</c:v>
                </c:pt>
                <c:pt idx="543">
                  <c:v>52.551468773936953</c:v>
                </c:pt>
                <c:pt idx="544">
                  <c:v>49.066418071665979</c:v>
                </c:pt>
                <c:pt idx="545">
                  <c:v>43.688018266030063</c:v>
                </c:pt>
                <c:pt idx="546">
                  <c:v>38.491802460661994</c:v>
                </c:pt>
                <c:pt idx="547">
                  <c:v>33.971443017475785</c:v>
                </c:pt>
                <c:pt idx="548">
                  <c:v>29.819913652588635</c:v>
                </c:pt>
                <c:pt idx="549">
                  <c:v>57.095021354018982</c:v>
                </c:pt>
                <c:pt idx="550">
                  <c:v>54.046698927288475</c:v>
                </c:pt>
                <c:pt idx="551">
                  <c:v>50.997415158609286</c:v>
                </c:pt>
                <c:pt idx="552">
                  <c:v>47.814929429512482</c:v>
                </c:pt>
                <c:pt idx="553">
                  <c:v>44.554037863133068</c:v>
                </c:pt>
                <c:pt idx="554">
                  <c:v>39.560320170291156</c:v>
                </c:pt>
                <c:pt idx="555">
                  <c:v>34.732360499707575</c:v>
                </c:pt>
                <c:pt idx="556">
                  <c:v>30.475609521554489</c:v>
                </c:pt>
                <c:pt idx="557">
                  <c:v>26.534585496423205</c:v>
                </c:pt>
                <c:pt idx="558">
                  <c:v>51.678664796681275</c:v>
                </c:pt>
                <c:pt idx="559">
                  <c:v>48.888722784081381</c:v>
                </c:pt>
                <c:pt idx="560">
                  <c:v>46.16786436590894</c:v>
                </c:pt>
                <c:pt idx="561">
                  <c:v>43.198922345322629</c:v>
                </c:pt>
                <c:pt idx="562">
                  <c:v>40.129677196880621</c:v>
                </c:pt>
                <c:pt idx="563">
                  <c:v>35.534052838532013</c:v>
                </c:pt>
                <c:pt idx="564">
                  <c:v>31.114004526629891</c:v>
                </c:pt>
                <c:pt idx="565">
                  <c:v>27.162949624472127</c:v>
                </c:pt>
                <c:pt idx="566">
                  <c:v>23.493277396477673</c:v>
                </c:pt>
                <c:pt idx="567">
                  <c:v>88.314556842811299</c:v>
                </c:pt>
                <c:pt idx="568">
                  <c:v>83.778363213795558</c:v>
                </c:pt>
                <c:pt idx="569">
                  <c:v>79.331492024736548</c:v>
                </c:pt>
                <c:pt idx="570">
                  <c:v>74.724139322753658</c:v>
                </c:pt>
                <c:pt idx="571">
                  <c:v>70.072640167632358</c:v>
                </c:pt>
                <c:pt idx="572">
                  <c:v>63.250870650981831</c:v>
                </c:pt>
                <c:pt idx="573">
                  <c:v>56.880774996377646</c:v>
                </c:pt>
                <c:pt idx="574">
                  <c:v>51.643322510527383</c:v>
                </c:pt>
                <c:pt idx="575">
                  <c:v>47.082674986829261</c:v>
                </c:pt>
                <c:pt idx="576">
                  <c:v>84.996085756899888</c:v>
                </c:pt>
                <c:pt idx="577">
                  <c:v>80.770709719893759</c:v>
                </c:pt>
                <c:pt idx="578">
                  <c:v>76.470129039465291</c:v>
                </c:pt>
                <c:pt idx="579">
                  <c:v>72.041694544550765</c:v>
                </c:pt>
                <c:pt idx="580">
                  <c:v>67.562035432436574</c:v>
                </c:pt>
                <c:pt idx="581">
                  <c:v>60.893033058325585</c:v>
                </c:pt>
                <c:pt idx="582">
                  <c:v>54.612473053441974</c:v>
                </c:pt>
                <c:pt idx="583">
                  <c:v>49.414590977975962</c:v>
                </c:pt>
                <c:pt idx="584">
                  <c:v>44.850637568255308</c:v>
                </c:pt>
                <c:pt idx="585">
                  <c:v>81.371359833656527</c:v>
                </c:pt>
                <c:pt idx="586">
                  <c:v>77.308277091895448</c:v>
                </c:pt>
                <c:pt idx="587">
                  <c:v>73.221323272635445</c:v>
                </c:pt>
                <c:pt idx="588">
                  <c:v>68.914307870314403</c:v>
                </c:pt>
                <c:pt idx="589">
                  <c:v>64.531649005174827</c:v>
                </c:pt>
                <c:pt idx="590">
                  <c:v>58.058170963869017</c:v>
                </c:pt>
                <c:pt idx="591">
                  <c:v>51.958856402445974</c:v>
                </c:pt>
                <c:pt idx="592">
                  <c:v>46.876638583469344</c:v>
                </c:pt>
                <c:pt idx="593">
                  <c:v>42.389064747214817</c:v>
                </c:pt>
                <c:pt idx="594">
                  <c:v>77.510188596315317</c:v>
                </c:pt>
                <c:pt idx="595">
                  <c:v>73.585493607330307</c:v>
                </c:pt>
                <c:pt idx="596">
                  <c:v>69.720659166142923</c:v>
                </c:pt>
                <c:pt idx="597">
                  <c:v>65.560781199335949</c:v>
                </c:pt>
                <c:pt idx="598">
                  <c:v>61.300216923869939</c:v>
                </c:pt>
                <c:pt idx="599">
                  <c:v>55.037234005595892</c:v>
                </c:pt>
                <c:pt idx="600">
                  <c:v>49.128795724447563</c:v>
                </c:pt>
                <c:pt idx="601">
                  <c:v>44.170366020980062</c:v>
                </c:pt>
                <c:pt idx="602">
                  <c:v>39.765708030292551</c:v>
                </c:pt>
                <c:pt idx="603">
                  <c:v>73.587098694374276</c:v>
                </c:pt>
                <c:pt idx="604">
                  <c:v>69.817951843727329</c:v>
                </c:pt>
                <c:pt idx="605">
                  <c:v>66.143676821995612</c:v>
                </c:pt>
                <c:pt idx="606">
                  <c:v>62.156236620882041</c:v>
                </c:pt>
                <c:pt idx="607">
                  <c:v>58.057701211976145</c:v>
                </c:pt>
                <c:pt idx="608">
                  <c:v>52.010697158121729</c:v>
                </c:pt>
                <c:pt idx="609">
                  <c:v>46.286031737659762</c:v>
                </c:pt>
                <c:pt idx="610">
                  <c:v>41.446226397265974</c:v>
                </c:pt>
                <c:pt idx="611">
                  <c:v>37.118876675365144</c:v>
                </c:pt>
                <c:pt idx="612">
                  <c:v>67.801695952166114</c:v>
                </c:pt>
                <c:pt idx="613">
                  <c:v>64.314715509640962</c:v>
                </c:pt>
                <c:pt idx="614">
                  <c:v>60.788834734000211</c:v>
                </c:pt>
                <c:pt idx="615">
                  <c:v>57.115943276133052</c:v>
                </c:pt>
                <c:pt idx="616">
                  <c:v>53.368453604864285</c:v>
                </c:pt>
                <c:pt idx="617">
                  <c:v>47.655736150598081</c:v>
                </c:pt>
                <c:pt idx="618">
                  <c:v>42.190548644646292</c:v>
                </c:pt>
                <c:pt idx="619">
                  <c:v>37.533103226507563</c:v>
                </c:pt>
                <c:pt idx="620">
                  <c:v>33.327635671180346</c:v>
                </c:pt>
                <c:pt idx="621">
                  <c:v>62.010366591005145</c:v>
                </c:pt>
                <c:pt idx="622">
                  <c:v>58.809818510632994</c:v>
                </c:pt>
                <c:pt idx="623">
                  <c:v>55.450415140631655</c:v>
                </c:pt>
                <c:pt idx="624">
                  <c:v>52.084142171429882</c:v>
                </c:pt>
                <c:pt idx="625">
                  <c:v>48.677422957517095</c:v>
                </c:pt>
                <c:pt idx="626">
                  <c:v>43.327590225265993</c:v>
                </c:pt>
                <c:pt idx="627">
                  <c:v>38.160252130037463</c:v>
                </c:pt>
                <c:pt idx="628">
                  <c:v>33.712791963023648</c:v>
                </c:pt>
                <c:pt idx="629">
                  <c:v>29.655374157671353</c:v>
                </c:pt>
                <c:pt idx="630">
                  <c:v>56.438643663777796</c:v>
                </c:pt>
                <c:pt idx="631">
                  <c:v>53.488499170466895</c:v>
                </c:pt>
                <c:pt idx="632">
                  <c:v>50.414709812675184</c:v>
                </c:pt>
                <c:pt idx="633">
                  <c:v>47.287888819362102</c:v>
                </c:pt>
                <c:pt idx="634">
                  <c:v>44.110102869283644</c:v>
                </c:pt>
                <c:pt idx="635">
                  <c:v>39.160002693331165</c:v>
                </c:pt>
                <c:pt idx="636">
                  <c:v>34.367575767067706</c:v>
                </c:pt>
                <c:pt idx="637">
                  <c:v>30.182245394918986</c:v>
                </c:pt>
                <c:pt idx="638">
                  <c:v>26.328812234377303</c:v>
                </c:pt>
                <c:pt idx="639">
                  <c:v>50.919608138973061</c:v>
                </c:pt>
                <c:pt idx="640">
                  <c:v>48.207663985278828</c:v>
                </c:pt>
                <c:pt idx="641">
                  <c:v>45.487830909182094</c:v>
                </c:pt>
                <c:pt idx="642">
                  <c:v>42.574978613515306</c:v>
                </c:pt>
                <c:pt idx="643">
                  <c:v>39.579509513794044</c:v>
                </c:pt>
                <c:pt idx="644">
                  <c:v>35.062544645194151</c:v>
                </c:pt>
                <c:pt idx="645">
                  <c:v>30.708701175183489</c:v>
                </c:pt>
                <c:pt idx="646">
                  <c:v>26.834367737873531</c:v>
                </c:pt>
                <c:pt idx="647">
                  <c:v>23.239581920892295</c:v>
                </c:pt>
                <c:pt idx="648">
                  <c:v>87.742377318978228</c:v>
                </c:pt>
                <c:pt idx="649">
                  <c:v>83.185228695318727</c:v>
                </c:pt>
                <c:pt idx="650">
                  <c:v>78.784797649911027</c:v>
                </c:pt>
                <c:pt idx="651">
                  <c:v>74.256655977994512</c:v>
                </c:pt>
                <c:pt idx="652">
                  <c:v>69.674000878561856</c:v>
                </c:pt>
                <c:pt idx="653">
                  <c:v>62.873656089365895</c:v>
                </c:pt>
                <c:pt idx="654">
                  <c:v>56.539646354419972</c:v>
                </c:pt>
                <c:pt idx="655">
                  <c:v>51.422215216954278</c:v>
                </c:pt>
                <c:pt idx="656">
                  <c:v>47.013583506221735</c:v>
                </c:pt>
                <c:pt idx="657">
                  <c:v>84.416321012029258</c:v>
                </c:pt>
                <c:pt idx="658">
                  <c:v>80.23511641502661</c:v>
                </c:pt>
                <c:pt idx="659">
                  <c:v>75.977768151398479</c:v>
                </c:pt>
                <c:pt idx="660">
                  <c:v>71.594637327670142</c:v>
                </c:pt>
                <c:pt idx="661">
                  <c:v>67.166099981557522</c:v>
                </c:pt>
                <c:pt idx="662">
                  <c:v>60.594783111044144</c:v>
                </c:pt>
                <c:pt idx="663">
                  <c:v>54.406219645533604</c:v>
                </c:pt>
                <c:pt idx="664">
                  <c:v>49.270736244862213</c:v>
                </c:pt>
                <c:pt idx="665">
                  <c:v>44.750696470847167</c:v>
                </c:pt>
                <c:pt idx="666">
                  <c:v>80.819601545098465</c:v>
                </c:pt>
                <c:pt idx="667">
                  <c:v>76.792786082579013</c:v>
                </c:pt>
                <c:pt idx="668">
                  <c:v>72.807661949999186</c:v>
                </c:pt>
                <c:pt idx="669">
                  <c:v>68.562830272439655</c:v>
                </c:pt>
                <c:pt idx="670">
                  <c:v>64.214097358925983</c:v>
                </c:pt>
                <c:pt idx="671">
                  <c:v>57.768993236826724</c:v>
                </c:pt>
                <c:pt idx="672">
                  <c:v>51.705653141367655</c:v>
                </c:pt>
                <c:pt idx="673">
                  <c:v>46.704646877512744</c:v>
                </c:pt>
                <c:pt idx="674">
                  <c:v>42.314609086301992</c:v>
                </c:pt>
                <c:pt idx="675">
                  <c:v>76.960879583984081</c:v>
                </c:pt>
                <c:pt idx="676">
                  <c:v>73.134889982645774</c:v>
                </c:pt>
                <c:pt idx="677">
                  <c:v>69.34794124189132</c:v>
                </c:pt>
                <c:pt idx="678">
                  <c:v>65.205474570316511</c:v>
                </c:pt>
                <c:pt idx="679">
                  <c:v>60.949725946716782</c:v>
                </c:pt>
                <c:pt idx="680">
                  <c:v>54.720713316146885</c:v>
                </c:pt>
                <c:pt idx="681">
                  <c:v>48.866197416658764</c:v>
                </c:pt>
                <c:pt idx="682">
                  <c:v>43.990215001092885</c:v>
                </c:pt>
                <c:pt idx="683">
                  <c:v>39.679745994360012</c:v>
                </c:pt>
                <c:pt idx="684">
                  <c:v>73.044389671223996</c:v>
                </c:pt>
                <c:pt idx="685">
                  <c:v>69.435708132698423</c:v>
                </c:pt>
                <c:pt idx="686">
                  <c:v>65.787573328919464</c:v>
                </c:pt>
                <c:pt idx="687">
                  <c:v>61.767280150645995</c:v>
                </c:pt>
                <c:pt idx="688">
                  <c:v>57.652912803928984</c:v>
                </c:pt>
                <c:pt idx="689">
                  <c:v>51.675852272687308</c:v>
                </c:pt>
                <c:pt idx="690">
                  <c:v>46.043892208254249</c:v>
                </c:pt>
                <c:pt idx="691">
                  <c:v>41.276467703173807</c:v>
                </c:pt>
                <c:pt idx="692">
                  <c:v>37.010912668951313</c:v>
                </c:pt>
                <c:pt idx="693">
                  <c:v>67.331307837183445</c:v>
                </c:pt>
                <c:pt idx="694">
                  <c:v>63.996563105591434</c:v>
                </c:pt>
                <c:pt idx="695">
                  <c:v>60.434862161035994</c:v>
                </c:pt>
                <c:pt idx="696">
                  <c:v>56.739448817558582</c:v>
                </c:pt>
                <c:pt idx="697">
                  <c:v>53.007748435747679</c:v>
                </c:pt>
                <c:pt idx="698">
                  <c:v>47.363314830647376</c:v>
                </c:pt>
                <c:pt idx="699">
                  <c:v>41.977641824588396</c:v>
                </c:pt>
                <c:pt idx="700">
                  <c:v>37.370607992753094</c:v>
                </c:pt>
                <c:pt idx="701">
                  <c:v>33.204290060703975</c:v>
                </c:pt>
                <c:pt idx="702">
                  <c:v>61.58280737712677</c:v>
                </c:pt>
                <c:pt idx="703">
                  <c:v>58.50149152002885</c:v>
                </c:pt>
                <c:pt idx="704">
                  <c:v>55.070710413858713</c:v>
                </c:pt>
                <c:pt idx="705">
                  <c:v>51.709137567185309</c:v>
                </c:pt>
                <c:pt idx="706">
                  <c:v>48.355558726408603</c:v>
                </c:pt>
                <c:pt idx="707">
                  <c:v>43.066739021722753</c:v>
                </c:pt>
                <c:pt idx="708">
                  <c:v>37.957127456422967</c:v>
                </c:pt>
                <c:pt idx="709">
                  <c:v>33.547948194448495</c:v>
                </c:pt>
                <c:pt idx="710">
                  <c:v>29.519501643656355</c:v>
                </c:pt>
                <c:pt idx="711">
                  <c:v>55.937021341518346</c:v>
                </c:pt>
                <c:pt idx="712">
                  <c:v>53.088590789749134</c:v>
                </c:pt>
                <c:pt idx="713">
                  <c:v>49.954059251746244</c:v>
                </c:pt>
                <c:pt idx="714">
                  <c:v>46.860994417395894</c:v>
                </c:pt>
                <c:pt idx="715">
                  <c:v>43.760103046596193</c:v>
                </c:pt>
                <c:pt idx="716">
                  <c:v>38.875891494647462</c:v>
                </c:pt>
                <c:pt idx="717">
                  <c:v>34.13392817065138</c:v>
                </c:pt>
                <c:pt idx="718">
                  <c:v>29.983279835239582</c:v>
                </c:pt>
                <c:pt idx="719">
                  <c:v>26.154681794045835</c:v>
                </c:pt>
                <c:pt idx="720">
                  <c:v>50.283614023593195</c:v>
                </c:pt>
                <c:pt idx="721">
                  <c:v>47.663873652635999</c:v>
                </c:pt>
                <c:pt idx="722">
                  <c:v>44.916666446725998</c:v>
                </c:pt>
                <c:pt idx="723">
                  <c:v>42.065956949317389</c:v>
                </c:pt>
                <c:pt idx="724">
                  <c:v>39.16152682924124</c:v>
                </c:pt>
                <c:pt idx="725">
                  <c:v>34.723550016969426</c:v>
                </c:pt>
                <c:pt idx="726">
                  <c:v>30.417806948243665</c:v>
                </c:pt>
                <c:pt idx="727">
                  <c:v>26.585505749455976</c:v>
                </c:pt>
                <c:pt idx="728">
                  <c:v>23.018133730343589</c:v>
                </c:pt>
                <c:pt idx="729">
                  <c:v>81.851377649642885</c:v>
                </c:pt>
                <c:pt idx="730">
                  <c:v>77.98322511542797</c:v>
                </c:pt>
                <c:pt idx="731">
                  <c:v>73.922836941666048</c:v>
                </c:pt>
                <c:pt idx="732">
                  <c:v>65.155512639606258</c:v>
                </c:pt>
                <c:pt idx="733">
                  <c:v>51.840273238016891</c:v>
                </c:pt>
                <c:pt idx="734">
                  <c:v>41.303784604032174</c:v>
                </c:pt>
                <c:pt idx="735">
                  <c:v>79.154150673570001</c:v>
                </c:pt>
                <c:pt idx="736">
                  <c:v>75.344602899846493</c:v>
                </c:pt>
                <c:pt idx="737">
                  <c:v>71.427367573702398</c:v>
                </c:pt>
                <c:pt idx="738">
                  <c:v>62.778454545496857</c:v>
                </c:pt>
                <c:pt idx="739">
                  <c:v>49.782205376460361</c:v>
                </c:pt>
                <c:pt idx="740">
                  <c:v>39.32766022788595</c:v>
                </c:pt>
                <c:pt idx="741">
                  <c:v>76.0565767704488</c:v>
                </c:pt>
                <c:pt idx="742">
                  <c:v>72.459043717867743</c:v>
                </c:pt>
                <c:pt idx="743">
                  <c:v>68.718477309939118</c:v>
                </c:pt>
                <c:pt idx="744">
                  <c:v>60.326843417239964</c:v>
                </c:pt>
                <c:pt idx="745">
                  <c:v>47.694116751452114</c:v>
                </c:pt>
                <c:pt idx="746">
                  <c:v>37.157016480985575</c:v>
                </c:pt>
                <c:pt idx="747">
                  <c:v>69.250919290999633</c:v>
                </c:pt>
                <c:pt idx="748">
                  <c:v>65.892893465411717</c:v>
                </c:pt>
                <c:pt idx="749">
                  <c:v>62.439320067482001</c:v>
                </c:pt>
                <c:pt idx="750">
                  <c:v>54.916026577845209</c:v>
                </c:pt>
                <c:pt idx="751">
                  <c:v>43.120744748754063</c:v>
                </c:pt>
                <c:pt idx="752">
                  <c:v>32.825521487976907</c:v>
                </c:pt>
                <c:pt idx="753">
                  <c:v>59.258092509956001</c:v>
                </c:pt>
                <c:pt idx="754">
                  <c:v>56.268065764922063</c:v>
                </c:pt>
                <c:pt idx="755">
                  <c:v>53.224880528031832</c:v>
                </c:pt>
                <c:pt idx="756">
                  <c:v>46.526830305785118</c:v>
                </c:pt>
                <c:pt idx="757">
                  <c:v>36.358769424159476</c:v>
                </c:pt>
                <c:pt idx="758">
                  <c:v>26.808514973086879</c:v>
                </c:pt>
                <c:pt idx="759">
                  <c:v>49.597117015078311</c:v>
                </c:pt>
                <c:pt idx="760">
                  <c:v>46.976837249441999</c:v>
                </c:pt>
                <c:pt idx="761">
                  <c:v>44.362458060298998</c:v>
                </c:pt>
                <c:pt idx="762">
                  <c:v>38.649433621464595</c:v>
                </c:pt>
                <c:pt idx="763">
                  <c:v>29.551310881558585</c:v>
                </c:pt>
                <c:pt idx="764">
                  <c:v>21.964395118656991</c:v>
                </c:pt>
                <c:pt idx="765">
                  <c:v>81.246036396605518</c:v>
                </c:pt>
                <c:pt idx="766">
                  <c:v>77.366241007961179</c:v>
                </c:pt>
                <c:pt idx="767">
                  <c:v>73.372083064473259</c:v>
                </c:pt>
                <c:pt idx="768">
                  <c:v>64.741571476706852</c:v>
                </c:pt>
                <c:pt idx="769">
                  <c:v>51.561465824667025</c:v>
                </c:pt>
                <c:pt idx="770">
                  <c:v>41.251325697269898</c:v>
                </c:pt>
                <c:pt idx="771">
                  <c:v>78.546869693948537</c:v>
                </c:pt>
                <c:pt idx="772">
                  <c:v>74.829503179266538</c:v>
                </c:pt>
                <c:pt idx="773">
                  <c:v>70.953925016868553</c:v>
                </c:pt>
                <c:pt idx="774">
                  <c:v>62.429855408947304</c:v>
                </c:pt>
                <c:pt idx="775">
                  <c:v>49.590889470959809</c:v>
                </c:pt>
                <c:pt idx="776">
                  <c:v>39.406493820696895</c:v>
                </c:pt>
                <c:pt idx="777">
                  <c:v>75.563003704543917</c:v>
                </c:pt>
                <c:pt idx="778">
                  <c:v>71.945398469168296</c:v>
                </c:pt>
                <c:pt idx="779">
                  <c:v>68.212911409467367</c:v>
                </c:pt>
                <c:pt idx="780">
                  <c:v>59.910195138881313</c:v>
                </c:pt>
                <c:pt idx="781">
                  <c:v>47.503282308922564</c:v>
                </c:pt>
                <c:pt idx="782">
                  <c:v>37.271108767871233</c:v>
                </c:pt>
                <c:pt idx="783">
                  <c:v>68.811634663942513</c:v>
                </c:pt>
                <c:pt idx="784">
                  <c:v>65.469353093597135</c:v>
                </c:pt>
                <c:pt idx="785">
                  <c:v>62.052510212287018</c:v>
                </c:pt>
                <c:pt idx="786">
                  <c:v>54.486688001129998</c:v>
                </c:pt>
                <c:pt idx="787">
                  <c:v>42.902492758429318</c:v>
                </c:pt>
                <c:pt idx="788">
                  <c:v>32.769258621477682</c:v>
                </c:pt>
                <c:pt idx="789">
                  <c:v>58.784674580286136</c:v>
                </c:pt>
                <c:pt idx="790">
                  <c:v>55.826925542243814</c:v>
                </c:pt>
                <c:pt idx="791">
                  <c:v>52.839948106997923</c:v>
                </c:pt>
                <c:pt idx="792">
                  <c:v>46.220216781235102</c:v>
                </c:pt>
                <c:pt idx="793">
                  <c:v>36.066177030243246</c:v>
                </c:pt>
                <c:pt idx="794">
                  <c:v>26.918454186263681</c:v>
                </c:pt>
                <c:pt idx="795">
                  <c:v>49.018428760388034</c:v>
                </c:pt>
                <c:pt idx="796">
                  <c:v>46.578452502246144</c:v>
                </c:pt>
                <c:pt idx="797">
                  <c:v>43.896429049773545</c:v>
                </c:pt>
                <c:pt idx="798">
                  <c:v>38.093946022174563</c:v>
                </c:pt>
                <c:pt idx="799">
                  <c:v>29.368297817403672</c:v>
                </c:pt>
                <c:pt idx="800">
                  <c:v>21.982976567424089</c:v>
                </c:pt>
                <c:pt idx="801">
                  <c:v>80.679669061970827</c:v>
                </c:pt>
                <c:pt idx="802">
                  <c:v>76.817913335325727</c:v>
                </c:pt>
                <c:pt idx="803">
                  <c:v>72.948169489699168</c:v>
                </c:pt>
                <c:pt idx="804">
                  <c:v>64.412691614713665</c:v>
                </c:pt>
                <c:pt idx="805">
                  <c:v>51.519558789334226</c:v>
                </c:pt>
                <c:pt idx="806">
                  <c:v>41.238589133118211</c:v>
                </c:pt>
                <c:pt idx="807">
                  <c:v>77.97459050651895</c:v>
                </c:pt>
                <c:pt idx="808">
                  <c:v>74.320559819652658</c:v>
                </c:pt>
                <c:pt idx="809">
                  <c:v>70.549555874597374</c:v>
                </c:pt>
                <c:pt idx="810">
                  <c:v>62.176561060265975</c:v>
                </c:pt>
                <c:pt idx="811">
                  <c:v>49.453222432701736</c:v>
                </c:pt>
                <c:pt idx="812">
                  <c:v>39.371559073841944</c:v>
                </c:pt>
                <c:pt idx="813">
                  <c:v>75.022587224857958</c:v>
                </c:pt>
                <c:pt idx="814">
                  <c:v>71.456480514424328</c:v>
                </c:pt>
                <c:pt idx="815">
                  <c:v>67.842544784341527</c:v>
                </c:pt>
                <c:pt idx="816">
                  <c:v>59.606649154729126</c:v>
                </c:pt>
                <c:pt idx="817">
                  <c:v>47.337636193225748</c:v>
                </c:pt>
                <c:pt idx="818">
                  <c:v>37.268748176210593</c:v>
                </c:pt>
                <c:pt idx="819">
                  <c:v>68.251838185408019</c:v>
                </c:pt>
                <c:pt idx="820">
                  <c:v>64.968568119088758</c:v>
                </c:pt>
                <c:pt idx="821">
                  <c:v>61.602406495537096</c:v>
                </c:pt>
                <c:pt idx="822">
                  <c:v>54.171344159697632</c:v>
                </c:pt>
                <c:pt idx="823">
                  <c:v>42.612650026417882</c:v>
                </c:pt>
                <c:pt idx="824">
                  <c:v>32.859001214235974</c:v>
                </c:pt>
                <c:pt idx="825">
                  <c:v>58.388712009460505</c:v>
                </c:pt>
                <c:pt idx="826">
                  <c:v>55.456369678335044</c:v>
                </c:pt>
                <c:pt idx="827">
                  <c:v>52.555087029447201</c:v>
                </c:pt>
                <c:pt idx="828">
                  <c:v>45.880153958743144</c:v>
                </c:pt>
                <c:pt idx="829">
                  <c:v>35.877124761252958</c:v>
                </c:pt>
                <c:pt idx="830">
                  <c:v>26.984092502841523</c:v>
                </c:pt>
                <c:pt idx="831">
                  <c:v>48.530011627040096</c:v>
                </c:pt>
                <c:pt idx="832">
                  <c:v>46.03144093448698</c:v>
                </c:pt>
                <c:pt idx="833">
                  <c:v>43.428723555235734</c:v>
                </c:pt>
                <c:pt idx="834">
                  <c:v>37.644170680251605</c:v>
                </c:pt>
                <c:pt idx="835">
                  <c:v>29.076020147704277</c:v>
                </c:pt>
                <c:pt idx="836">
                  <c:v>21.878397949852392</c:v>
                </c:pt>
                <c:pt idx="837">
                  <c:v>79.531161336373003</c:v>
                </c:pt>
                <c:pt idx="838">
                  <c:v>75.793456192565458</c:v>
                </c:pt>
                <c:pt idx="839">
                  <c:v>71.924674247179226</c:v>
                </c:pt>
                <c:pt idx="840">
                  <c:v>63.609652301992</c:v>
                </c:pt>
                <c:pt idx="841">
                  <c:v>51.078248566381546</c:v>
                </c:pt>
                <c:pt idx="842">
                  <c:v>41.410291346178312</c:v>
                </c:pt>
                <c:pt idx="843">
                  <c:v>76.803018106278458</c:v>
                </c:pt>
                <c:pt idx="844">
                  <c:v>73.215238254222072</c:v>
                </c:pt>
                <c:pt idx="845">
                  <c:v>69.555689193312404</c:v>
                </c:pt>
                <c:pt idx="846">
                  <c:v>61.293835054746445</c:v>
                </c:pt>
                <c:pt idx="847">
                  <c:v>49.173226152175083</c:v>
                </c:pt>
                <c:pt idx="848">
                  <c:v>39.595351591755161</c:v>
                </c:pt>
                <c:pt idx="849">
                  <c:v>73.798339499376027</c:v>
                </c:pt>
                <c:pt idx="850">
                  <c:v>70.360181453348829</c:v>
                </c:pt>
                <c:pt idx="851">
                  <c:v>66.836103765839027</c:v>
                </c:pt>
                <c:pt idx="852">
                  <c:v>58.656204488018744</c:v>
                </c:pt>
                <c:pt idx="853">
                  <c:v>47.035506961487251</c:v>
                </c:pt>
                <c:pt idx="854">
                  <c:v>37.510978316149163</c:v>
                </c:pt>
                <c:pt idx="855">
                  <c:v>67.33783724795785</c:v>
                </c:pt>
                <c:pt idx="856">
                  <c:v>63.993744836676008</c:v>
                </c:pt>
                <c:pt idx="857">
                  <c:v>60.774937725822866</c:v>
                </c:pt>
                <c:pt idx="858">
                  <c:v>53.176351863017345</c:v>
                </c:pt>
                <c:pt idx="859">
                  <c:v>42.189939947348243</c:v>
                </c:pt>
                <c:pt idx="860">
                  <c:v>33.147611632221164</c:v>
                </c:pt>
                <c:pt idx="861">
                  <c:v>57.319235601457748</c:v>
                </c:pt>
                <c:pt idx="862">
                  <c:v>54.326921341530266</c:v>
                </c:pt>
                <c:pt idx="863">
                  <c:v>51.331069031773794</c:v>
                </c:pt>
                <c:pt idx="864">
                  <c:v>44.57637319821508</c:v>
                </c:pt>
                <c:pt idx="865">
                  <c:v>35.473640903513044</c:v>
                </c:pt>
                <c:pt idx="866">
                  <c:v>27.146071694514031</c:v>
                </c:pt>
                <c:pt idx="867">
                  <c:v>47.51669595873679</c:v>
                </c:pt>
                <c:pt idx="868">
                  <c:v>45.029349064471312</c:v>
                </c:pt>
                <c:pt idx="869">
                  <c:v>42.478252040840012</c:v>
                </c:pt>
                <c:pt idx="870">
                  <c:v>36.866211538639305</c:v>
                </c:pt>
                <c:pt idx="871">
                  <c:v>28.693652607587069</c:v>
                </c:pt>
                <c:pt idx="872">
                  <c:v>21.718990072136126</c:v>
                </c:pt>
                <c:pt idx="873">
                  <c:v>77.781296983164026</c:v>
                </c:pt>
                <c:pt idx="874">
                  <c:v>74.087452630931779</c:v>
                </c:pt>
                <c:pt idx="875">
                  <c:v>70.339864239191982</c:v>
                </c:pt>
                <c:pt idx="876">
                  <c:v>62.235871593975013</c:v>
                </c:pt>
                <c:pt idx="877">
                  <c:v>50.489273358655936</c:v>
                </c:pt>
                <c:pt idx="878">
                  <c:v>41.277095970562691</c:v>
                </c:pt>
                <c:pt idx="879">
                  <c:v>75.070202357262858</c:v>
                </c:pt>
                <c:pt idx="880">
                  <c:v>71.570252806322458</c:v>
                </c:pt>
                <c:pt idx="881">
                  <c:v>67.947966329150731</c:v>
                </c:pt>
                <c:pt idx="882">
                  <c:v>60.134960348735532</c:v>
                </c:pt>
                <c:pt idx="883">
                  <c:v>48.573415980326963</c:v>
                </c:pt>
                <c:pt idx="884">
                  <c:v>39.520397253357146</c:v>
                </c:pt>
                <c:pt idx="885">
                  <c:v>72.054323175313527</c:v>
                </c:pt>
                <c:pt idx="886">
                  <c:v>68.681631193105858</c:v>
                </c:pt>
                <c:pt idx="887">
                  <c:v>65.187733007619258</c:v>
                </c:pt>
                <c:pt idx="888">
                  <c:v>57.532844210864326</c:v>
                </c:pt>
                <c:pt idx="889">
                  <c:v>46.429940492052644</c:v>
                </c:pt>
                <c:pt idx="890">
                  <c:v>37.501079141304878</c:v>
                </c:pt>
                <c:pt idx="891">
                  <c:v>65.507065865515727</c:v>
                </c:pt>
                <c:pt idx="892">
                  <c:v>62.259015364796255</c:v>
                </c:pt>
                <c:pt idx="893">
                  <c:v>59.12959456510157</c:v>
                </c:pt>
                <c:pt idx="894">
                  <c:v>52.071912339105893</c:v>
                </c:pt>
                <c:pt idx="895">
                  <c:v>41.68754309208969</c:v>
                </c:pt>
                <c:pt idx="896">
                  <c:v>33.178097852326026</c:v>
                </c:pt>
                <c:pt idx="897">
                  <c:v>55.470091613391965</c:v>
                </c:pt>
                <c:pt idx="898">
                  <c:v>52.674275819651761</c:v>
                </c:pt>
                <c:pt idx="899">
                  <c:v>49.819455123060344</c:v>
                </c:pt>
                <c:pt idx="900">
                  <c:v>43.732387609711957</c:v>
                </c:pt>
                <c:pt idx="901">
                  <c:v>34.690282880992811</c:v>
                </c:pt>
                <c:pt idx="902">
                  <c:v>26.983255829508501</c:v>
                </c:pt>
                <c:pt idx="903">
                  <c:v>45.702419046392812</c:v>
                </c:pt>
                <c:pt idx="904">
                  <c:v>43.291994717267805</c:v>
                </c:pt>
                <c:pt idx="905">
                  <c:v>40.906543206756474</c:v>
                </c:pt>
                <c:pt idx="906">
                  <c:v>35.460023794874651</c:v>
                </c:pt>
                <c:pt idx="907">
                  <c:v>27.801213382393449</c:v>
                </c:pt>
                <c:pt idx="908">
                  <c:v>21.472184416915084</c:v>
                </c:pt>
                <c:pt idx="909">
                  <c:v>76.50530827933575</c:v>
                </c:pt>
                <c:pt idx="910">
                  <c:v>72.774263592557716</c:v>
                </c:pt>
                <c:pt idx="911">
                  <c:v>69.118414849877567</c:v>
                </c:pt>
                <c:pt idx="912">
                  <c:v>61.289263608818956</c:v>
                </c:pt>
                <c:pt idx="913">
                  <c:v>49.767079224026013</c:v>
                </c:pt>
                <c:pt idx="914">
                  <c:v>41.139490727162425</c:v>
                </c:pt>
                <c:pt idx="915">
                  <c:v>73.756912783462454</c:v>
                </c:pt>
                <c:pt idx="916">
                  <c:v>70.350024041374866</c:v>
                </c:pt>
                <c:pt idx="917">
                  <c:v>66.833024817400258</c:v>
                </c:pt>
                <c:pt idx="918">
                  <c:v>59.321450667117944</c:v>
                </c:pt>
                <c:pt idx="919">
                  <c:v>48.162761931934163</c:v>
                </c:pt>
                <c:pt idx="920">
                  <c:v>39.340113718683675</c:v>
                </c:pt>
                <c:pt idx="921">
                  <c:v>70.758715524193178</c:v>
                </c:pt>
                <c:pt idx="922">
                  <c:v>67.496971871511349</c:v>
                </c:pt>
                <c:pt idx="923">
                  <c:v>64.226268128405053</c:v>
                </c:pt>
                <c:pt idx="924">
                  <c:v>56.966624547061706</c:v>
                </c:pt>
                <c:pt idx="925">
                  <c:v>46.072390826811613</c:v>
                </c:pt>
                <c:pt idx="926">
                  <c:v>37.376396150012944</c:v>
                </c:pt>
                <c:pt idx="927">
                  <c:v>64.198878701456024</c:v>
                </c:pt>
                <c:pt idx="928">
                  <c:v>61.327285031763054</c:v>
                </c:pt>
                <c:pt idx="929">
                  <c:v>58.388153304950563</c:v>
                </c:pt>
                <c:pt idx="930">
                  <c:v>51.675739766865163</c:v>
                </c:pt>
                <c:pt idx="931">
                  <c:v>41.623058412676166</c:v>
                </c:pt>
                <c:pt idx="932">
                  <c:v>33.019497716585626</c:v>
                </c:pt>
                <c:pt idx="933">
                  <c:v>54.383239449775346</c:v>
                </c:pt>
                <c:pt idx="934">
                  <c:v>51.956513339868465</c:v>
                </c:pt>
                <c:pt idx="935">
                  <c:v>49.185961410018344</c:v>
                </c:pt>
                <c:pt idx="936">
                  <c:v>43.658788085906245</c:v>
                </c:pt>
                <c:pt idx="937">
                  <c:v>34.730959036692326</c:v>
                </c:pt>
                <c:pt idx="938">
                  <c:v>26.838860686488935</c:v>
                </c:pt>
                <c:pt idx="939">
                  <c:v>44.244425342391963</c:v>
                </c:pt>
                <c:pt idx="940">
                  <c:v>42.08826104475807</c:v>
                </c:pt>
                <c:pt idx="941">
                  <c:v>39.777801084152145</c:v>
                </c:pt>
                <c:pt idx="942">
                  <c:v>34.786158165204654</c:v>
                </c:pt>
                <c:pt idx="943">
                  <c:v>27.496682873824735</c:v>
                </c:pt>
                <c:pt idx="944">
                  <c:v>21.362508385416685</c:v>
                </c:pt>
                <c:pt idx="945">
                  <c:v>67.253246685291927</c:v>
                </c:pt>
                <c:pt idx="946">
                  <c:v>60.677166929913355</c:v>
                </c:pt>
                <c:pt idx="947">
                  <c:v>53.7249161170935</c:v>
                </c:pt>
                <c:pt idx="948">
                  <c:v>42.67003955278097</c:v>
                </c:pt>
                <c:pt idx="949">
                  <c:v>33.455634888559629</c:v>
                </c:pt>
                <c:pt idx="950">
                  <c:v>62.363119193035217</c:v>
                </c:pt>
                <c:pt idx="951">
                  <c:v>56.222949178027363</c:v>
                </c:pt>
                <c:pt idx="952">
                  <c:v>49.492288873983881</c:v>
                </c:pt>
                <c:pt idx="953">
                  <c:v>39.024186064949809</c:v>
                </c:pt>
                <c:pt idx="954">
                  <c:v>30.196978115470856</c:v>
                </c:pt>
                <c:pt idx="955">
                  <c:v>56.693160463557177</c:v>
                </c:pt>
                <c:pt idx="956">
                  <c:v>50.897739059657994</c:v>
                </c:pt>
                <c:pt idx="957">
                  <c:v>44.753628292562176</c:v>
                </c:pt>
                <c:pt idx="958">
                  <c:v>35.066299200488615</c:v>
                </c:pt>
                <c:pt idx="959">
                  <c:v>26.866639872945406</c:v>
                </c:pt>
                <c:pt idx="960">
                  <c:v>48.406031257538956</c:v>
                </c:pt>
                <c:pt idx="961">
                  <c:v>43.246816270380023</c:v>
                </c:pt>
                <c:pt idx="962">
                  <c:v>37.806622113765997</c:v>
                </c:pt>
                <c:pt idx="963">
                  <c:v>29.624452546304227</c:v>
                </c:pt>
                <c:pt idx="964">
                  <c:v>22.241934412570693</c:v>
                </c:pt>
                <c:pt idx="965">
                  <c:v>40.462006576873051</c:v>
                </c:pt>
                <c:pt idx="966">
                  <c:v>36.139822822447833</c:v>
                </c:pt>
                <c:pt idx="967">
                  <c:v>31.663761494154748</c:v>
                </c:pt>
                <c:pt idx="968">
                  <c:v>24.573805025655357</c:v>
                </c:pt>
                <c:pt idx="969">
                  <c:v>18.542784006379122</c:v>
                </c:pt>
                <c:pt idx="970">
                  <c:v>66.202283198558519</c:v>
                </c:pt>
                <c:pt idx="971">
                  <c:v>59.794037914010211</c:v>
                </c:pt>
                <c:pt idx="972">
                  <c:v>53.038464889277144</c:v>
                </c:pt>
                <c:pt idx="973">
                  <c:v>42.374249292597945</c:v>
                </c:pt>
                <c:pt idx="974">
                  <c:v>33.554244074791683</c:v>
                </c:pt>
                <c:pt idx="975">
                  <c:v>61.413965042828863</c:v>
                </c:pt>
                <c:pt idx="976">
                  <c:v>55.418203064124697</c:v>
                </c:pt>
                <c:pt idx="977">
                  <c:v>48.828947279986124</c:v>
                </c:pt>
                <c:pt idx="978">
                  <c:v>38.720080498051573</c:v>
                </c:pt>
                <c:pt idx="979">
                  <c:v>30.368968743027025</c:v>
                </c:pt>
                <c:pt idx="980">
                  <c:v>55.746934579647622</c:v>
                </c:pt>
                <c:pt idx="981">
                  <c:v>50.122075929436313</c:v>
                </c:pt>
                <c:pt idx="982">
                  <c:v>44.092128766727313</c:v>
                </c:pt>
                <c:pt idx="983">
                  <c:v>34.654763128153604</c:v>
                </c:pt>
                <c:pt idx="984">
                  <c:v>26.88990177909773</c:v>
                </c:pt>
                <c:pt idx="985">
                  <c:v>47.630547569394047</c:v>
                </c:pt>
                <c:pt idx="986">
                  <c:v>42.691886971173915</c:v>
                </c:pt>
                <c:pt idx="987">
                  <c:v>37.310300327910191</c:v>
                </c:pt>
                <c:pt idx="988">
                  <c:v>29.308386577286889</c:v>
                </c:pt>
                <c:pt idx="989">
                  <c:v>22.405075591552929</c:v>
                </c:pt>
                <c:pt idx="990">
                  <c:v>39.745486005966001</c:v>
                </c:pt>
                <c:pt idx="991">
                  <c:v>35.549957812753973</c:v>
                </c:pt>
                <c:pt idx="992">
                  <c:v>31.028190290211189</c:v>
                </c:pt>
                <c:pt idx="993">
                  <c:v>24.371536605107529</c:v>
                </c:pt>
                <c:pt idx="994">
                  <c:v>18.738165899346328</c:v>
                </c:pt>
                <c:pt idx="995">
                  <c:v>65.128355720240918</c:v>
                </c:pt>
                <c:pt idx="996">
                  <c:v>58.824086849330094</c:v>
                </c:pt>
                <c:pt idx="997">
                  <c:v>52.256227674465997</c:v>
                </c:pt>
                <c:pt idx="998">
                  <c:v>41.967829449808846</c:v>
                </c:pt>
                <c:pt idx="999">
                  <c:v>33.866605345371461</c:v>
                </c:pt>
                <c:pt idx="1000">
                  <c:v>60.266119914725216</c:v>
                </c:pt>
                <c:pt idx="1001">
                  <c:v>54.466250881493856</c:v>
                </c:pt>
                <c:pt idx="1002">
                  <c:v>47.940832337425213</c:v>
                </c:pt>
                <c:pt idx="1003">
                  <c:v>38.450818107828141</c:v>
                </c:pt>
                <c:pt idx="1004">
                  <c:v>30.651711891996314</c:v>
                </c:pt>
                <c:pt idx="1005">
                  <c:v>54.850083710185999</c:v>
                </c:pt>
                <c:pt idx="1006">
                  <c:v>49.325359773944172</c:v>
                </c:pt>
                <c:pt idx="1007">
                  <c:v>43.192158064980866</c:v>
                </c:pt>
                <c:pt idx="1008">
                  <c:v>34.298829480065216</c:v>
                </c:pt>
                <c:pt idx="1009">
                  <c:v>27.110335468077135</c:v>
                </c:pt>
                <c:pt idx="1010">
                  <c:v>46.683409327946094</c:v>
                </c:pt>
                <c:pt idx="1011">
                  <c:v>41.672055130509449</c:v>
                </c:pt>
                <c:pt idx="1012">
                  <c:v>36.286870440106021</c:v>
                </c:pt>
                <c:pt idx="1013">
                  <c:v>29.062067785619405</c:v>
                </c:pt>
                <c:pt idx="1014">
                  <c:v>22.556793361439496</c:v>
                </c:pt>
                <c:pt idx="1015">
                  <c:v>39.074516306526462</c:v>
                </c:pt>
                <c:pt idx="1016">
                  <c:v>34.940716247395201</c:v>
                </c:pt>
                <c:pt idx="1017">
                  <c:v>30.560618664908127</c:v>
                </c:pt>
                <c:pt idx="1018">
                  <c:v>24.261215719558791</c:v>
                </c:pt>
                <c:pt idx="1019">
                  <c:v>18.881896421316291</c:v>
                </c:pt>
                <c:pt idx="1020">
                  <c:v>63.521421345627196</c:v>
                </c:pt>
                <c:pt idx="1021">
                  <c:v>57.362822817092948</c:v>
                </c:pt>
                <c:pt idx="1022">
                  <c:v>50.944107546518545</c:v>
                </c:pt>
                <c:pt idx="1023">
                  <c:v>41.459963576212864</c:v>
                </c:pt>
                <c:pt idx="1024">
                  <c:v>33.937785807718896</c:v>
                </c:pt>
                <c:pt idx="1025">
                  <c:v>58.678293655045074</c:v>
                </c:pt>
                <c:pt idx="1026">
                  <c:v>52.862991751534274</c:v>
                </c:pt>
                <c:pt idx="1027">
                  <c:v>46.620924227883883</c:v>
                </c:pt>
                <c:pt idx="1028">
                  <c:v>37.719091804765881</c:v>
                </c:pt>
                <c:pt idx="1029">
                  <c:v>30.752353971818678</c:v>
                </c:pt>
                <c:pt idx="1030">
                  <c:v>53.167628856090829</c:v>
                </c:pt>
                <c:pt idx="1031">
                  <c:v>47.603301103838696</c:v>
                </c:pt>
                <c:pt idx="1032">
                  <c:v>41.615453354645595</c:v>
                </c:pt>
                <c:pt idx="1033">
                  <c:v>33.420005382380012</c:v>
                </c:pt>
                <c:pt idx="1034">
                  <c:v>27.180090726674631</c:v>
                </c:pt>
                <c:pt idx="1035">
                  <c:v>45.013988875565992</c:v>
                </c:pt>
                <c:pt idx="1036">
                  <c:v>40.121171188356591</c:v>
                </c:pt>
                <c:pt idx="1037">
                  <c:v>35.020218311532012</c:v>
                </c:pt>
                <c:pt idx="1038">
                  <c:v>28.015827761033847</c:v>
                </c:pt>
                <c:pt idx="1039">
                  <c:v>22.488390092037619</c:v>
                </c:pt>
                <c:pt idx="1040">
                  <c:v>37.688898180286444</c:v>
                </c:pt>
                <c:pt idx="1041">
                  <c:v>33.704242004926911</c:v>
                </c:pt>
                <c:pt idx="1042">
                  <c:v>29.387315969846991</c:v>
                </c:pt>
                <c:pt idx="1043">
                  <c:v>23.490964698799061</c:v>
                </c:pt>
                <c:pt idx="1044">
                  <c:v>18.782517260501102</c:v>
                </c:pt>
                <c:pt idx="1045">
                  <c:v>62.429185258035673</c:v>
                </c:pt>
                <c:pt idx="1046">
                  <c:v>56.311845062240707</c:v>
                </c:pt>
                <c:pt idx="1047">
                  <c:v>50.070296955959655</c:v>
                </c:pt>
                <c:pt idx="1048">
                  <c:v>40.857811601394758</c:v>
                </c:pt>
                <c:pt idx="1049">
                  <c:v>33.855205889895998</c:v>
                </c:pt>
                <c:pt idx="1050">
                  <c:v>57.655002447661992</c:v>
                </c:pt>
                <c:pt idx="1051">
                  <c:v>51.916656531031947</c:v>
                </c:pt>
                <c:pt idx="1052">
                  <c:v>45.709862040318576</c:v>
                </c:pt>
                <c:pt idx="1053">
                  <c:v>37.102435952333231</c:v>
                </c:pt>
                <c:pt idx="1054">
                  <c:v>30.676321847697601</c:v>
                </c:pt>
                <c:pt idx="1055">
                  <c:v>52.170626160842794</c:v>
                </c:pt>
                <c:pt idx="1056">
                  <c:v>46.638789836201681</c:v>
                </c:pt>
                <c:pt idx="1057">
                  <c:v>40.374427531534373</c:v>
                </c:pt>
                <c:pt idx="1058">
                  <c:v>32.694618433266044</c:v>
                </c:pt>
                <c:pt idx="1059">
                  <c:v>27.087033479190588</c:v>
                </c:pt>
                <c:pt idx="1060">
                  <c:v>44.028276600015012</c:v>
                </c:pt>
                <c:pt idx="1061">
                  <c:v>39.054293249710994</c:v>
                </c:pt>
                <c:pt idx="1062">
                  <c:v>33.915667121339894</c:v>
                </c:pt>
                <c:pt idx="1063">
                  <c:v>27.404432620048183</c:v>
                </c:pt>
                <c:pt idx="1064">
                  <c:v>22.415553323177587</c:v>
                </c:pt>
                <c:pt idx="1065">
                  <c:v>36.175621443491998</c:v>
                </c:pt>
                <c:pt idx="1066">
                  <c:v>32.450443450724045</c:v>
                </c:pt>
                <c:pt idx="1067">
                  <c:v>28.508705880572609</c:v>
                </c:pt>
                <c:pt idx="1068">
                  <c:v>23.041135522368087</c:v>
                </c:pt>
                <c:pt idx="1069">
                  <c:v>18.682566947247189</c:v>
                </c:pt>
                <c:pt idx="1070">
                  <c:v>51.35345276802127</c:v>
                </c:pt>
                <c:pt idx="1071">
                  <c:v>46.469181431819344</c:v>
                </c:pt>
                <c:pt idx="1072">
                  <c:v>41.374780848838853</c:v>
                </c:pt>
                <c:pt idx="1073">
                  <c:v>33.070267189525993</c:v>
                </c:pt>
                <c:pt idx="1074">
                  <c:v>26.019704902690531</c:v>
                </c:pt>
                <c:pt idx="1075">
                  <c:v>47.850212085087144</c:v>
                </c:pt>
                <c:pt idx="1076">
                  <c:v>42.999758808126543</c:v>
                </c:pt>
                <c:pt idx="1077">
                  <c:v>37.727482818700913</c:v>
                </c:pt>
                <c:pt idx="1078">
                  <c:v>29.992294683874029</c:v>
                </c:pt>
                <c:pt idx="1079">
                  <c:v>23.734292238316289</c:v>
                </c:pt>
                <c:pt idx="1080">
                  <c:v>43.669788939945313</c:v>
                </c:pt>
                <c:pt idx="1081">
                  <c:v>38.675128850875154</c:v>
                </c:pt>
                <c:pt idx="1082">
                  <c:v>33.434347690485779</c:v>
                </c:pt>
                <c:pt idx="1083">
                  <c:v>26.570441495396025</c:v>
                </c:pt>
                <c:pt idx="1084">
                  <c:v>21.389434866576789</c:v>
                </c:pt>
                <c:pt idx="1085">
                  <c:v>37.421753531386045</c:v>
                </c:pt>
                <c:pt idx="1086">
                  <c:v>32.802815560702044</c:v>
                </c:pt>
                <c:pt idx="1087">
                  <c:v>28.118781067807991</c:v>
                </c:pt>
                <c:pt idx="1088">
                  <c:v>22.704918864410907</c:v>
                </c:pt>
                <c:pt idx="1089">
                  <c:v>18.433614616702627</c:v>
                </c:pt>
                <c:pt idx="1090">
                  <c:v>31.241103774857425</c:v>
                </c:pt>
                <c:pt idx="1091">
                  <c:v>27.828859401280738</c:v>
                </c:pt>
                <c:pt idx="1092">
                  <c:v>24.47119334052389</c:v>
                </c:pt>
                <c:pt idx="1093">
                  <c:v>19.939561737653854</c:v>
                </c:pt>
                <c:pt idx="1094">
                  <c:v>16.558505139896535</c:v>
                </c:pt>
                <c:pt idx="1095">
                  <c:v>50.074428097888394</c:v>
                </c:pt>
                <c:pt idx="1096">
                  <c:v>45.223520749335513</c:v>
                </c:pt>
                <c:pt idx="1097">
                  <c:v>40.219487184941826</c:v>
                </c:pt>
                <c:pt idx="1098">
                  <c:v>32.410240517845068</c:v>
                </c:pt>
                <c:pt idx="1099">
                  <c:v>26.012407787910785</c:v>
                </c:pt>
                <c:pt idx="1100">
                  <c:v>46.490564817834446</c:v>
                </c:pt>
                <c:pt idx="1101">
                  <c:v>41.797269258689241</c:v>
                </c:pt>
                <c:pt idx="1102">
                  <c:v>36.720343137076163</c:v>
                </c:pt>
                <c:pt idx="1103">
                  <c:v>29.474196192638736</c:v>
                </c:pt>
                <c:pt idx="1104">
                  <c:v>23.768531618784589</c:v>
                </c:pt>
                <c:pt idx="1105">
                  <c:v>42.118786825719624</c:v>
                </c:pt>
                <c:pt idx="1106">
                  <c:v>37.501079141304878</c:v>
                </c:pt>
                <c:pt idx="1107">
                  <c:v>32.6485050477173</c:v>
                </c:pt>
                <c:pt idx="1108">
                  <c:v>26.14337000587674</c:v>
                </c:pt>
                <c:pt idx="1109">
                  <c:v>21.289649404492689</c:v>
                </c:pt>
                <c:pt idx="1110">
                  <c:v>35.942714378100263</c:v>
                </c:pt>
                <c:pt idx="1111">
                  <c:v>31.85105134801562</c:v>
                </c:pt>
                <c:pt idx="1112">
                  <c:v>27.54483572841216</c:v>
                </c:pt>
                <c:pt idx="1113">
                  <c:v>22.395291214613984</c:v>
                </c:pt>
                <c:pt idx="1114">
                  <c:v>18.374845153399235</c:v>
                </c:pt>
                <c:pt idx="1115">
                  <c:v>30.155170653920962</c:v>
                </c:pt>
                <c:pt idx="1116">
                  <c:v>26.993851286008631</c:v>
                </c:pt>
                <c:pt idx="1117">
                  <c:v>23.754516907830372</c:v>
                </c:pt>
                <c:pt idx="1118">
                  <c:v>19.643517700248388</c:v>
                </c:pt>
                <c:pt idx="1119">
                  <c:v>16.498118584941825</c:v>
                </c:pt>
                <c:pt idx="1120">
                  <c:v>48.625646380696196</c:v>
                </c:pt>
                <c:pt idx="1121">
                  <c:v>43.736575444540037</c:v>
                </c:pt>
                <c:pt idx="1122">
                  <c:v>38.806846825192423</c:v>
                </c:pt>
                <c:pt idx="1123">
                  <c:v>31.56899278687542</c:v>
                </c:pt>
                <c:pt idx="1124">
                  <c:v>26.140178403374591</c:v>
                </c:pt>
                <c:pt idx="1125">
                  <c:v>44.841034077760085</c:v>
                </c:pt>
                <c:pt idx="1126">
                  <c:v>40.355775807095959</c:v>
                </c:pt>
                <c:pt idx="1127">
                  <c:v>35.430625180786024</c:v>
                </c:pt>
                <c:pt idx="1128">
                  <c:v>28.89319424567018</c:v>
                </c:pt>
                <c:pt idx="1129">
                  <c:v>23.861171120409331</c:v>
                </c:pt>
                <c:pt idx="1130">
                  <c:v>40.543513354218348</c:v>
                </c:pt>
                <c:pt idx="1131">
                  <c:v>36.253488850795954</c:v>
                </c:pt>
                <c:pt idx="1132">
                  <c:v>31.63720975750363</c:v>
                </c:pt>
                <c:pt idx="1133">
                  <c:v>25.707759035961171</c:v>
                </c:pt>
                <c:pt idx="1134">
                  <c:v>21.303725584491929</c:v>
                </c:pt>
                <c:pt idx="1135">
                  <c:v>34.324275291911498</c:v>
                </c:pt>
                <c:pt idx="1136">
                  <c:v>30.536599954454871</c:v>
                </c:pt>
                <c:pt idx="1137">
                  <c:v>26.635737604718727</c:v>
                </c:pt>
                <c:pt idx="1138">
                  <c:v>22.111121629589835</c:v>
                </c:pt>
                <c:pt idx="1139">
                  <c:v>18.285216479388296</c:v>
                </c:pt>
                <c:pt idx="1140">
                  <c:v>29.101872599055731</c:v>
                </c:pt>
                <c:pt idx="1141">
                  <c:v>26.145980957497695</c:v>
                </c:pt>
                <c:pt idx="1142">
                  <c:v>23.14868090204267</c:v>
                </c:pt>
                <c:pt idx="1143">
                  <c:v>19.354019399454931</c:v>
                </c:pt>
                <c:pt idx="1144">
                  <c:v>16.368800715409208</c:v>
                </c:pt>
                <c:pt idx="1145">
                  <c:v>46.794942384710012</c:v>
                </c:pt>
                <c:pt idx="1146">
                  <c:v>41.984998926605655</c:v>
                </c:pt>
                <c:pt idx="1147">
                  <c:v>37.176156989798351</c:v>
                </c:pt>
                <c:pt idx="1148">
                  <c:v>30.765551731445512</c:v>
                </c:pt>
                <c:pt idx="1149">
                  <c:v>26.048868048327787</c:v>
                </c:pt>
                <c:pt idx="1150">
                  <c:v>42.921199882096055</c:v>
                </c:pt>
                <c:pt idx="1151">
                  <c:v>38.537403187198905</c:v>
                </c:pt>
                <c:pt idx="1152">
                  <c:v>34.037386967453394</c:v>
                </c:pt>
                <c:pt idx="1153">
                  <c:v>28.183015642223083</c:v>
                </c:pt>
                <c:pt idx="1154">
                  <c:v>23.842028463028893</c:v>
                </c:pt>
                <c:pt idx="1155">
                  <c:v>38.439345335653627</c:v>
                </c:pt>
                <c:pt idx="1156">
                  <c:v>34.451929797438844</c:v>
                </c:pt>
                <c:pt idx="1157">
                  <c:v>30.370406629679621</c:v>
                </c:pt>
                <c:pt idx="1158">
                  <c:v>25.140832630176806</c:v>
                </c:pt>
                <c:pt idx="1159">
                  <c:v>21.339608801595329</c:v>
                </c:pt>
                <c:pt idx="1160">
                  <c:v>32.279946597495993</c:v>
                </c:pt>
                <c:pt idx="1161">
                  <c:v>29.051407433593518</c:v>
                </c:pt>
                <c:pt idx="1162">
                  <c:v>25.774301341300887</c:v>
                </c:pt>
                <c:pt idx="1163">
                  <c:v>21.53921887897468</c:v>
                </c:pt>
                <c:pt idx="1164">
                  <c:v>18.271622022578889</c:v>
                </c:pt>
                <c:pt idx="1165">
                  <c:v>27.605080684251007</c:v>
                </c:pt>
                <c:pt idx="1166">
                  <c:v>25.021145978865889</c:v>
                </c:pt>
                <c:pt idx="1167">
                  <c:v>22.303845979794303</c:v>
                </c:pt>
                <c:pt idx="1168">
                  <c:v>18.902635022906889</c:v>
                </c:pt>
                <c:pt idx="1169">
                  <c:v>16.320039095721388</c:v>
                </c:pt>
                <c:pt idx="1170">
                  <c:v>46.689178974739313</c:v>
                </c:pt>
                <c:pt idx="1171">
                  <c:v>42.130073241559742</c:v>
                </c:pt>
                <c:pt idx="1172">
                  <c:v>37.586810420053546</c:v>
                </c:pt>
                <c:pt idx="1173">
                  <c:v>30.975943958860189</c:v>
                </c:pt>
                <c:pt idx="1174">
                  <c:v>26.005108137385442</c:v>
                </c:pt>
                <c:pt idx="1175">
                  <c:v>43.257823861405825</c:v>
                </c:pt>
                <c:pt idx="1176">
                  <c:v>38.948346956250298</c:v>
                </c:pt>
                <c:pt idx="1177">
                  <c:v>34.399241623238844</c:v>
                </c:pt>
                <c:pt idx="1178">
                  <c:v>28.357329646557986</c:v>
                </c:pt>
                <c:pt idx="1179">
                  <c:v>23.935296981883589</c:v>
                </c:pt>
                <c:pt idx="1180">
                  <c:v>39.194021684257827</c:v>
                </c:pt>
                <c:pt idx="1181">
                  <c:v>35.022791541301181</c:v>
                </c:pt>
                <c:pt idx="1182">
                  <c:v>30.376636441626729</c:v>
                </c:pt>
                <c:pt idx="1183">
                  <c:v>25.220440643686789</c:v>
                </c:pt>
                <c:pt idx="1184">
                  <c:v>21.60965800001723</c:v>
                </c:pt>
                <c:pt idx="1185">
                  <c:v>33.216205736075928</c:v>
                </c:pt>
                <c:pt idx="1186">
                  <c:v>29.493623864346706</c:v>
                </c:pt>
                <c:pt idx="1187">
                  <c:v>25.714274762781965</c:v>
                </c:pt>
                <c:pt idx="1188">
                  <c:v>21.661315685425713</c:v>
                </c:pt>
                <c:pt idx="1189">
                  <c:v>18.714664998872635</c:v>
                </c:pt>
                <c:pt idx="1190">
                  <c:v>27.823762273573784</c:v>
                </c:pt>
                <c:pt idx="1191">
                  <c:v>25.178851948137993</c:v>
                </c:pt>
                <c:pt idx="1192">
                  <c:v>22.497084182655946</c:v>
                </c:pt>
                <c:pt idx="1193">
                  <c:v>19.122886528310261</c:v>
                </c:pt>
                <c:pt idx="1194">
                  <c:v>16.598800360646791</c:v>
                </c:pt>
                <c:pt idx="1195">
                  <c:v>34.367981991591996</c:v>
                </c:pt>
                <c:pt idx="1196">
                  <c:v>27.958304242444829</c:v>
                </c:pt>
                <c:pt idx="1197">
                  <c:v>23.362016668529286</c:v>
                </c:pt>
                <c:pt idx="1198">
                  <c:v>18.746277007159406</c:v>
                </c:pt>
                <c:pt idx="1199">
                  <c:v>29.589522588526378</c:v>
                </c:pt>
                <c:pt idx="1200">
                  <c:v>23.86992519062759</c:v>
                </c:pt>
                <c:pt idx="1201">
                  <c:v>20.002879914371189</c:v>
                </c:pt>
                <c:pt idx="1202">
                  <c:v>16.61479370891379</c:v>
                </c:pt>
                <c:pt idx="1203">
                  <c:v>25.834450332651631</c:v>
                </c:pt>
                <c:pt idx="1204">
                  <c:v>20.808019792304187</c:v>
                </c:pt>
                <c:pt idx="1205">
                  <c:v>17.691542742234827</c:v>
                </c:pt>
                <c:pt idx="1206">
                  <c:v>15.007616701912518</c:v>
                </c:pt>
                <c:pt idx="1207">
                  <c:v>21.691081749732131</c:v>
                </c:pt>
                <c:pt idx="1208">
                  <c:v>18.116939526136591</c:v>
                </c:pt>
                <c:pt idx="1209">
                  <c:v>15.689227734781667</c:v>
                </c:pt>
                <c:pt idx="1210">
                  <c:v>13.406474918178526</c:v>
                </c:pt>
                <c:pt idx="1211">
                  <c:v>33.634690437708855</c:v>
                </c:pt>
                <c:pt idx="1212">
                  <c:v>27.348838867313852</c:v>
                </c:pt>
                <c:pt idx="1213">
                  <c:v>23.298392428785089</c:v>
                </c:pt>
                <c:pt idx="1214">
                  <c:v>20.088146245711133</c:v>
                </c:pt>
                <c:pt idx="1215">
                  <c:v>28.572859761016957</c:v>
                </c:pt>
                <c:pt idx="1216">
                  <c:v>23.288046530442234</c:v>
                </c:pt>
                <c:pt idx="1217">
                  <c:v>19.982196600360524</c:v>
                </c:pt>
                <c:pt idx="1218">
                  <c:v>17.565786057074629</c:v>
                </c:pt>
                <c:pt idx="1219">
                  <c:v>24.843384629327112</c:v>
                </c:pt>
                <c:pt idx="1220">
                  <c:v>20.377026979935462</c:v>
                </c:pt>
                <c:pt idx="1221">
                  <c:v>17.87933377152908</c:v>
                </c:pt>
                <c:pt idx="1222">
                  <c:v>16.042407975870589</c:v>
                </c:pt>
                <c:pt idx="1223">
                  <c:v>21.53775620277807</c:v>
                </c:pt>
                <c:pt idx="1224">
                  <c:v>18.255821364727659</c:v>
                </c:pt>
                <c:pt idx="1225">
                  <c:v>16.309676786869527</c:v>
                </c:pt>
                <c:pt idx="1226">
                  <c:v>14.829742646884124</c:v>
                </c:pt>
                <c:pt idx="1227">
                  <c:v>33.127337621231625</c:v>
                </c:pt>
                <c:pt idx="1228">
                  <c:v>27.022544319369679</c:v>
                </c:pt>
                <c:pt idx="1229">
                  <c:v>23.360686331342489</c:v>
                </c:pt>
                <c:pt idx="1230">
                  <c:v>20.590328955601862</c:v>
                </c:pt>
                <c:pt idx="1231">
                  <c:v>27.980958769899235</c:v>
                </c:pt>
                <c:pt idx="1232">
                  <c:v>23.039107042613733</c:v>
                </c:pt>
                <c:pt idx="1233">
                  <c:v>20.032669826614203</c:v>
                </c:pt>
                <c:pt idx="1234">
                  <c:v>18.035733767559563</c:v>
                </c:pt>
                <c:pt idx="1235">
                  <c:v>24.262805074273459</c:v>
                </c:pt>
                <c:pt idx="1236">
                  <c:v>20.261791598837089</c:v>
                </c:pt>
                <c:pt idx="1237">
                  <c:v>17.872598585122589</c:v>
                </c:pt>
                <c:pt idx="1238">
                  <c:v>16.436037553824629</c:v>
                </c:pt>
                <c:pt idx="1239">
                  <c:v>21.194169770359778</c:v>
                </c:pt>
                <c:pt idx="1240">
                  <c:v>18.174392672197527</c:v>
                </c:pt>
                <c:pt idx="1241">
                  <c:v>16.361422033491429</c:v>
                </c:pt>
                <c:pt idx="1242">
                  <c:v>15.093128849731642</c:v>
                </c:pt>
                <c:pt idx="1243">
                  <c:v>33.162539680896813</c:v>
                </c:pt>
                <c:pt idx="1244">
                  <c:v>27.326341791780187</c:v>
                </c:pt>
                <c:pt idx="1245">
                  <c:v>23.683967483788031</c:v>
                </c:pt>
                <c:pt idx="1246">
                  <c:v>20.807639461656091</c:v>
                </c:pt>
                <c:pt idx="1247">
                  <c:v>28.253379694038287</c:v>
                </c:pt>
                <c:pt idx="1248">
                  <c:v>23.378306006285129</c:v>
                </c:pt>
                <c:pt idx="1249">
                  <c:v>20.448922364784789</c:v>
                </c:pt>
                <c:pt idx="1250">
                  <c:v>18.401425112453591</c:v>
                </c:pt>
                <c:pt idx="1251">
                  <c:v>24.569422492460923</c:v>
                </c:pt>
                <c:pt idx="1252">
                  <c:v>20.593792418324089</c:v>
                </c:pt>
                <c:pt idx="1253">
                  <c:v>18.257577713242135</c:v>
                </c:pt>
                <c:pt idx="1254">
                  <c:v>16.792090781110112</c:v>
                </c:pt>
                <c:pt idx="1255">
                  <c:v>21.108677645456993</c:v>
                </c:pt>
                <c:pt idx="1256">
                  <c:v>18.305806890350727</c:v>
                </c:pt>
                <c:pt idx="1257">
                  <c:v>16.576965926545245</c:v>
                </c:pt>
                <c:pt idx="1258">
                  <c:v>15.254845932397103</c:v>
                </c:pt>
                <c:pt idx="1259">
                  <c:v>19.106588784505828</c:v>
                </c:pt>
                <c:pt idx="1260">
                  <c:v>16.873827570808373</c:v>
                </c:pt>
                <c:pt idx="1261">
                  <c:v>13.496770507050229</c:v>
                </c:pt>
                <c:pt idx="1262">
                  <c:v>16.383547995555489</c:v>
                </c:pt>
                <c:pt idx="1263">
                  <c:v>14.780873692540649</c:v>
                </c:pt>
                <c:pt idx="1264">
                  <c:v>12.350669214924203</c:v>
                </c:pt>
                <c:pt idx="1265">
                  <c:v>13.318019477743512</c:v>
                </c:pt>
                <c:pt idx="1266">
                  <c:v>12.478310533464882</c:v>
                </c:pt>
                <c:pt idx="1267">
                  <c:v>11.395701817884108</c:v>
                </c:pt>
                <c:pt idx="1268">
                  <c:v>19.081067056554744</c:v>
                </c:pt>
                <c:pt idx="1269">
                  <c:v>17.149018252736827</c:v>
                </c:pt>
                <c:pt idx="1270">
                  <c:v>14.449930023688102</c:v>
                </c:pt>
                <c:pt idx="1271">
                  <c:v>16.530287722205731</c:v>
                </c:pt>
                <c:pt idx="1272">
                  <c:v>15.182413270480152</c:v>
                </c:pt>
                <c:pt idx="1273">
                  <c:v>13.293420288897089</c:v>
                </c:pt>
                <c:pt idx="1274">
                  <c:v>13.497362728435068</c:v>
                </c:pt>
                <c:pt idx="1275">
                  <c:v>12.883587353838964</c:v>
                </c:pt>
                <c:pt idx="1276">
                  <c:v>12.234801145065648</c:v>
                </c:pt>
                <c:pt idx="1277">
                  <c:v>19.23571954511727</c:v>
                </c:pt>
                <c:pt idx="1278">
                  <c:v>17.747737714819632</c:v>
                </c:pt>
                <c:pt idx="1279">
                  <c:v>15.797637749420463</c:v>
                </c:pt>
                <c:pt idx="1280">
                  <c:v>16.886696279360944</c:v>
                </c:pt>
                <c:pt idx="1281">
                  <c:v>15.939697563334175</c:v>
                </c:pt>
                <c:pt idx="1282">
                  <c:v>14.664594742654387</c:v>
                </c:pt>
                <c:pt idx="1283">
                  <c:v>14.01871353885813</c:v>
                </c:pt>
                <c:pt idx="1284">
                  <c:v>13.683326076633453</c:v>
                </c:pt>
                <c:pt idx="1285">
                  <c:v>13.512752144910891</c:v>
                </c:pt>
                <c:pt idx="1286">
                  <c:v>57.121051419732844</c:v>
                </c:pt>
                <c:pt idx="1287">
                  <c:v>57.80211908982848</c:v>
                </c:pt>
                <c:pt idx="1288">
                  <c:v>58.823718702538613</c:v>
                </c:pt>
                <c:pt idx="1289">
                  <c:v>60.539937868313174</c:v>
                </c:pt>
                <c:pt idx="1290">
                  <c:v>62.283490784944732</c:v>
                </c:pt>
                <c:pt idx="1291">
                  <c:v>64.02119437522002</c:v>
                </c:pt>
                <c:pt idx="1292">
                  <c:v>65.756055392277403</c:v>
                </c:pt>
                <c:pt idx="1293">
                  <c:v>67.570963607399932</c:v>
                </c:pt>
                <c:pt idx="1294">
                  <c:v>71.321467552640158</c:v>
                </c:pt>
                <c:pt idx="1295">
                  <c:v>75.094612217374333</c:v>
                </c:pt>
                <c:pt idx="1296">
                  <c:v>78.953348179678088</c:v>
                </c:pt>
                <c:pt idx="1297">
                  <c:v>82.944123949581169</c:v>
                </c:pt>
                <c:pt idx="1298">
                  <c:v>84.953988025029048</c:v>
                </c:pt>
                <c:pt idx="1299">
                  <c:v>86.914258461419891</c:v>
                </c:pt>
                <c:pt idx="1300">
                  <c:v>88.817672148502581</c:v>
                </c:pt>
                <c:pt idx="1301">
                  <c:v>90.607318113177456</c:v>
                </c:pt>
                <c:pt idx="1302">
                  <c:v>91.628681745287182</c:v>
                </c:pt>
                <c:pt idx="1303">
                  <c:v>92.265845479030233</c:v>
                </c:pt>
                <c:pt idx="1304">
                  <c:v>92.903026543970896</c:v>
                </c:pt>
                <c:pt idx="1305">
                  <c:v>93.221604434684139</c:v>
                </c:pt>
                <c:pt idx="1306">
                  <c:v>47.387946756965974</c:v>
                </c:pt>
                <c:pt idx="1307">
                  <c:v>48.095729770918311</c:v>
                </c:pt>
                <c:pt idx="1308">
                  <c:v>49.157573161534444</c:v>
                </c:pt>
                <c:pt idx="1309">
                  <c:v>50.968703929532012</c:v>
                </c:pt>
                <c:pt idx="1310">
                  <c:v>52.862774430713444</c:v>
                </c:pt>
                <c:pt idx="1311">
                  <c:v>54.822459960733909</c:v>
                </c:pt>
                <c:pt idx="1312">
                  <c:v>56.814942878964047</c:v>
                </c:pt>
                <c:pt idx="1313">
                  <c:v>59.039017759212008</c:v>
                </c:pt>
                <c:pt idx="1314">
                  <c:v>63.856132922006367</c:v>
                </c:pt>
                <c:pt idx="1315">
                  <c:v>68.965158921755886</c:v>
                </c:pt>
                <c:pt idx="1316">
                  <c:v>74.125784967170318</c:v>
                </c:pt>
                <c:pt idx="1317">
                  <c:v>79.254547232470458</c:v>
                </c:pt>
                <c:pt idx="1318">
                  <c:v>81.784061902585051</c:v>
                </c:pt>
                <c:pt idx="1319">
                  <c:v>84.289275469729503</c:v>
                </c:pt>
                <c:pt idx="1320">
                  <c:v>86.757021981725927</c:v>
                </c:pt>
                <c:pt idx="1321">
                  <c:v>89.149889388983652</c:v>
                </c:pt>
                <c:pt idx="1322">
                  <c:v>90.573348710028625</c:v>
                </c:pt>
                <c:pt idx="1323">
                  <c:v>91.512012106365489</c:v>
                </c:pt>
                <c:pt idx="1324">
                  <c:v>92.450733517838458</c:v>
                </c:pt>
                <c:pt idx="1325">
                  <c:v>92.920098619168513</c:v>
                </c:pt>
                <c:pt idx="1326">
                  <c:v>87.742377318978228</c:v>
                </c:pt>
                <c:pt idx="1327">
                  <c:v>87.816199398484358</c:v>
                </c:pt>
                <c:pt idx="1328">
                  <c:v>87.926903038046333</c:v>
                </c:pt>
                <c:pt idx="1329">
                  <c:v>88.116099910299738</c:v>
                </c:pt>
                <c:pt idx="1330">
                  <c:v>88.314556842811299</c:v>
                </c:pt>
                <c:pt idx="1331">
                  <c:v>88.520563563559918</c:v>
                </c:pt>
                <c:pt idx="1332">
                  <c:v>88.730318493457958</c:v>
                </c:pt>
                <c:pt idx="1333">
                  <c:v>88.994935549781999</c:v>
                </c:pt>
                <c:pt idx="1334">
                  <c:v>89.614711434507882</c:v>
                </c:pt>
                <c:pt idx="1335">
                  <c:v>90.295703003093948</c:v>
                </c:pt>
                <c:pt idx="1336">
                  <c:v>90.980461678214027</c:v>
                </c:pt>
                <c:pt idx="1337">
                  <c:v>91.685544359073049</c:v>
                </c:pt>
                <c:pt idx="1338">
                  <c:v>92.038092921018915</c:v>
                </c:pt>
                <c:pt idx="1339">
                  <c:v>92.389759040936298</c:v>
                </c:pt>
                <c:pt idx="1340">
                  <c:v>92.742556914008603</c:v>
                </c:pt>
                <c:pt idx="1341">
                  <c:v>93.097712799316227</c:v>
                </c:pt>
                <c:pt idx="1342">
                  <c:v>93.318920443440561</c:v>
                </c:pt>
                <c:pt idx="1343">
                  <c:v>93.47319174700641</c:v>
                </c:pt>
                <c:pt idx="1344">
                  <c:v>93.627415344452658</c:v>
                </c:pt>
                <c:pt idx="1345">
                  <c:v>93.704535947592873</c:v>
                </c:pt>
                <c:pt idx="1346">
                  <c:v>19.106588784505828</c:v>
                </c:pt>
                <c:pt idx="1347">
                  <c:v>20.64144464240853</c:v>
                </c:pt>
                <c:pt idx="1348">
                  <c:v>22.943869490685621</c:v>
                </c:pt>
                <c:pt idx="1349">
                  <c:v>26.729922094717189</c:v>
                </c:pt>
                <c:pt idx="1350">
                  <c:v>30.414458590352531</c:v>
                </c:pt>
                <c:pt idx="1351">
                  <c:v>34.367981991591996</c:v>
                </c:pt>
                <c:pt idx="1352">
                  <c:v>38.455510121475513</c:v>
                </c:pt>
                <c:pt idx="1353">
                  <c:v>42.800880873192853</c:v>
                </c:pt>
                <c:pt idx="1354">
                  <c:v>51.35345276802127</c:v>
                </c:pt>
                <c:pt idx="1355">
                  <c:v>59.397303775578031</c:v>
                </c:pt>
                <c:pt idx="1356">
                  <c:v>67.253246685291927</c:v>
                </c:pt>
                <c:pt idx="1357">
                  <c:v>74.746733424430445</c:v>
                </c:pt>
                <c:pt idx="1358">
                  <c:v>78.45749605347568</c:v>
                </c:pt>
                <c:pt idx="1359">
                  <c:v>81.851377649642885</c:v>
                </c:pt>
                <c:pt idx="1360">
                  <c:v>85.088900151619058</c:v>
                </c:pt>
                <c:pt idx="1361">
                  <c:v>88.013658070105933</c:v>
                </c:pt>
                <c:pt idx="1362">
                  <c:v>89.767809873959919</c:v>
                </c:pt>
                <c:pt idx="1363">
                  <c:v>90.936636512019348</c:v>
                </c:pt>
                <c:pt idx="1364">
                  <c:v>92.105505403518109</c:v>
                </c:pt>
                <c:pt idx="1365">
                  <c:v>92.689935791640679</c:v>
                </c:pt>
                <c:pt idx="1366">
                  <c:v>93.858794259256058</c:v>
                </c:pt>
                <c:pt idx="1367">
                  <c:v>26.834367737873531</c:v>
                </c:pt>
                <c:pt idx="1368">
                  <c:v>37.738726238454113</c:v>
                </c:pt>
                <c:pt idx="1369">
                  <c:v>51.322202321473213</c:v>
                </c:pt>
                <c:pt idx="1370">
                  <c:v>66.322059266901718</c:v>
                </c:pt>
                <c:pt idx="1371">
                  <c:v>80.869816853088878</c:v>
                </c:pt>
                <c:pt idx="1372">
                  <c:v>87.394581222917665</c:v>
                </c:pt>
                <c:pt idx="1373">
                  <c:v>90.626311585033051</c:v>
                </c:pt>
                <c:pt idx="1374">
                  <c:v>62.784266106920327</c:v>
                </c:pt>
                <c:pt idx="1375">
                  <c:v>76.200396623646711</c:v>
                </c:pt>
                <c:pt idx="1376">
                  <c:v>82.14802365445415</c:v>
                </c:pt>
                <c:pt idx="1377">
                  <c:v>45.34069497498983</c:v>
                </c:pt>
                <c:pt idx="1378">
                  <c:v>58.816170894806</c:v>
                </c:pt>
                <c:pt idx="1379">
                  <c:v>71.132450953979088</c:v>
                </c:pt>
                <c:pt idx="1380">
                  <c:v>76.539558227097785</c:v>
                </c:pt>
                <c:pt idx="1381">
                  <c:v>27.649749730899799</c:v>
                </c:pt>
                <c:pt idx="1382">
                  <c:v>36.826911963698734</c:v>
                </c:pt>
                <c:pt idx="1383">
                  <c:v>47.793411894179599</c:v>
                </c:pt>
                <c:pt idx="1384">
                  <c:v>58.173923979280815</c:v>
                </c:pt>
                <c:pt idx="1385">
                  <c:v>62.749633136857113</c:v>
                </c:pt>
                <c:pt idx="1386">
                  <c:v>17.646997599914044</c:v>
                </c:pt>
                <c:pt idx="1387">
                  <c:v>21.262207357328489</c:v>
                </c:pt>
                <c:pt idx="1388">
                  <c:v>26.807109036650033</c:v>
                </c:pt>
                <c:pt idx="1389">
                  <c:v>35.449514242086813</c:v>
                </c:pt>
                <c:pt idx="1390">
                  <c:v>44.194835700409413</c:v>
                </c:pt>
                <c:pt idx="1391">
                  <c:v>47.872828109605997</c:v>
                </c:pt>
                <c:pt idx="1392">
                  <c:v>15.670744658127576</c:v>
                </c:pt>
                <c:pt idx="1393">
                  <c:v>17.562584305982924</c:v>
                </c:pt>
                <c:pt idx="1394">
                  <c:v>20.760798725164989</c:v>
                </c:pt>
                <c:pt idx="1395">
                  <c:v>25.109756720604835</c:v>
                </c:pt>
                <c:pt idx="1396">
                  <c:v>29.840030337114179</c:v>
                </c:pt>
                <c:pt idx="1397">
                  <c:v>32.079722174656979</c:v>
                </c:pt>
                <c:pt idx="1398">
                  <c:v>13.269381199431297</c:v>
                </c:pt>
                <c:pt idx="1399">
                  <c:v>13.553515666533158</c:v>
                </c:pt>
                <c:pt idx="1400">
                  <c:v>14.246282890905146</c:v>
                </c:pt>
                <c:pt idx="1401">
                  <c:v>15.533501666893438</c:v>
                </c:pt>
                <c:pt idx="1402">
                  <c:v>17.230877252675793</c:v>
                </c:pt>
                <c:pt idx="1403">
                  <c:v>18.141712282444789</c:v>
                </c:pt>
                <c:pt idx="1404">
                  <c:v>26.424649216122003</c:v>
                </c:pt>
                <c:pt idx="1405">
                  <c:v>22.276784311332989</c:v>
                </c:pt>
                <c:pt idx="1406">
                  <c:v>39.867754500509257</c:v>
                </c:pt>
                <c:pt idx="1407">
                  <c:v>14.972205148708976</c:v>
                </c:pt>
                <c:pt idx="1408">
                  <c:v>24.43120046085723</c:v>
                </c:pt>
                <c:pt idx="1409">
                  <c:v>23.289381791257092</c:v>
                </c:pt>
                <c:pt idx="1410">
                  <c:v>28.569228444011326</c:v>
                </c:pt>
                <c:pt idx="1411">
                  <c:v>34.478637112562296</c:v>
                </c:pt>
                <c:pt idx="1412">
                  <c:v>32.940671869074244</c:v>
                </c:pt>
                <c:pt idx="1413">
                  <c:v>91.494400620320974</c:v>
                </c:pt>
                <c:pt idx="1414">
                  <c:v>92.667337108124016</c:v>
                </c:pt>
                <c:pt idx="1415">
                  <c:v>92.216367743922362</c:v>
                </c:pt>
                <c:pt idx="1416">
                  <c:v>91.262326702383959</c:v>
                </c:pt>
                <c:pt idx="1417">
                  <c:v>91.175325519162158</c:v>
                </c:pt>
                <c:pt idx="1418">
                  <c:v>90.736919448683096</c:v>
                </c:pt>
                <c:pt idx="1419">
                  <c:v>89.806256951850941</c:v>
                </c:pt>
                <c:pt idx="1420">
                  <c:v>91.881679267346826</c:v>
                </c:pt>
                <c:pt idx="1421">
                  <c:v>90.947404706063324</c:v>
                </c:pt>
                <c:pt idx="1422">
                  <c:v>90.510205160831745</c:v>
                </c:pt>
                <c:pt idx="1423">
                  <c:v>89.581902949512923</c:v>
                </c:pt>
                <c:pt idx="1424">
                  <c:v>88.340121456793014</c:v>
                </c:pt>
                <c:pt idx="1425">
                  <c:v>91.065262479004744</c:v>
                </c:pt>
                <c:pt idx="1426">
                  <c:v>90.017103536071943</c:v>
                </c:pt>
                <c:pt idx="1427">
                  <c:v>87.844638082488288</c:v>
                </c:pt>
                <c:pt idx="1428">
                  <c:v>87.67688776197258</c:v>
                </c:pt>
                <c:pt idx="1429">
                  <c:v>86.697305034905781</c:v>
                </c:pt>
                <c:pt idx="1430">
                  <c:v>84.604226872520258</c:v>
                </c:pt>
                <c:pt idx="1431">
                  <c:v>89.268874770369749</c:v>
                </c:pt>
                <c:pt idx="1432">
                  <c:v>87.157908549959458</c:v>
                </c:pt>
                <c:pt idx="1433">
                  <c:v>86.183749532692545</c:v>
                </c:pt>
                <c:pt idx="1434">
                  <c:v>84.148294616894859</c:v>
                </c:pt>
                <c:pt idx="1435">
                  <c:v>77.709002162293658</c:v>
                </c:pt>
                <c:pt idx="1436">
                  <c:v>73.253482402050295</c:v>
                </c:pt>
                <c:pt idx="1437">
                  <c:v>78.778889810748197</c:v>
                </c:pt>
                <c:pt idx="1438">
                  <c:v>77.536581022874458</c:v>
                </c:pt>
                <c:pt idx="1439">
                  <c:v>73.960099927879227</c:v>
                </c:pt>
                <c:pt idx="1440">
                  <c:v>73.097842141310991</c:v>
                </c:pt>
                <c:pt idx="1441">
                  <c:v>61.571248670639044</c:v>
                </c:pt>
                <c:pt idx="1442">
                  <c:v>89.993809270969891</c:v>
                </c:pt>
                <c:pt idx="1443">
                  <c:v>89.607596959036769</c:v>
                </c:pt>
                <c:pt idx="1444">
                  <c:v>88.636371688503758</c:v>
                </c:pt>
                <c:pt idx="1445">
                  <c:v>75.162431506561148</c:v>
                </c:pt>
                <c:pt idx="1446">
                  <c:v>71.323224522460052</c:v>
                </c:pt>
                <c:pt idx="1447">
                  <c:v>77.552185606462658</c:v>
                </c:pt>
                <c:pt idx="1448">
                  <c:v>76.345219403293427</c:v>
                </c:pt>
                <c:pt idx="1449">
                  <c:v>72.826082385803858</c:v>
                </c:pt>
                <c:pt idx="1450">
                  <c:v>71.978896407345047</c:v>
                </c:pt>
                <c:pt idx="1451">
                  <c:v>60.755788322776013</c:v>
                </c:pt>
                <c:pt idx="1452">
                  <c:v>77.386156876938458</c:v>
                </c:pt>
                <c:pt idx="1453">
                  <c:v>76.180753357325258</c:v>
                </c:pt>
                <c:pt idx="1454">
                  <c:v>72.665987418918249</c:v>
                </c:pt>
                <c:pt idx="1455">
                  <c:v>71.828455251807583</c:v>
                </c:pt>
                <c:pt idx="1456">
                  <c:v>60.614013073976594</c:v>
                </c:pt>
                <c:pt idx="1457">
                  <c:v>89.316282197448658</c:v>
                </c:pt>
                <c:pt idx="1458">
                  <c:v>88.357914607384515</c:v>
                </c:pt>
                <c:pt idx="1459">
                  <c:v>75.088774916966074</c:v>
                </c:pt>
                <c:pt idx="1460">
                  <c:v>87.983167307062615</c:v>
                </c:pt>
                <c:pt idx="1461">
                  <c:v>87.039430806367378</c:v>
                </c:pt>
                <c:pt idx="1462">
                  <c:v>73.899699245150927</c:v>
                </c:pt>
                <c:pt idx="1463">
                  <c:v>70.900872259538318</c:v>
                </c:pt>
                <c:pt idx="1464">
                  <c:v>70.116227383254113</c:v>
                </c:pt>
                <c:pt idx="1465">
                  <c:v>59.033618294290008</c:v>
                </c:pt>
                <c:pt idx="1466">
                  <c:v>66.582941550019058</c:v>
                </c:pt>
                <c:pt idx="1467">
                  <c:v>66.284481194277362</c:v>
                </c:pt>
                <c:pt idx="1468">
                  <c:v>65.61287867437224</c:v>
                </c:pt>
                <c:pt idx="1469">
                  <c:v>55.827225173165999</c:v>
                </c:pt>
                <c:pt idx="1470">
                  <c:v>53.102621647813947</c:v>
                </c:pt>
                <c:pt idx="1471">
                  <c:v>67.090041704842633</c:v>
                </c:pt>
                <c:pt idx="1472">
                  <c:v>66.417220143416827</c:v>
                </c:pt>
                <c:pt idx="1473">
                  <c:v>56.575175503410179</c:v>
                </c:pt>
                <c:pt idx="1474">
                  <c:v>66.119462029083749</c:v>
                </c:pt>
                <c:pt idx="1475">
                  <c:v>65.449784569643327</c:v>
                </c:pt>
                <c:pt idx="1476">
                  <c:v>55.709377339618811</c:v>
                </c:pt>
                <c:pt idx="1477">
                  <c:v>53.609088493348608</c:v>
                </c:pt>
                <c:pt idx="1478">
                  <c:v>52.992271696309217</c:v>
                </c:pt>
                <c:pt idx="1479">
                  <c:v>44.633190806484563</c:v>
                </c:pt>
                <c:pt idx="1480">
                  <c:v>64.442643118860957</c:v>
                </c:pt>
                <c:pt idx="1481">
                  <c:v>64.190065259195464</c:v>
                </c:pt>
                <c:pt idx="1482">
                  <c:v>63.512783080716844</c:v>
                </c:pt>
                <c:pt idx="1483">
                  <c:v>53.982789300580691</c:v>
                </c:pt>
                <c:pt idx="1484">
                  <c:v>51.662348902311663</c:v>
                </c:pt>
              </c:numCache>
            </c:numRef>
          </c:xVal>
          <c:yVal>
            <c:numRef>
              <c:f>Calculation!$BS$40:$BS$1524</c:f>
              <c:numCache>
                <c:formatCode>0.00</c:formatCode>
                <c:ptCount val="1485"/>
                <c:pt idx="0">
                  <c:v>94.11</c:v>
                </c:pt>
                <c:pt idx="1">
                  <c:v>91.51</c:v>
                </c:pt>
                <c:pt idx="2">
                  <c:v>88.36999999999999</c:v>
                </c:pt>
                <c:pt idx="3">
                  <c:v>84.58</c:v>
                </c:pt>
                <c:pt idx="4">
                  <c:v>80.040000000000006</c:v>
                </c:pt>
                <c:pt idx="5">
                  <c:v>73.709999999999994</c:v>
                </c:pt>
                <c:pt idx="6">
                  <c:v>66.169999999999987</c:v>
                </c:pt>
                <c:pt idx="7">
                  <c:v>59.230000000000011</c:v>
                </c:pt>
                <c:pt idx="8">
                  <c:v>55.71</c:v>
                </c:pt>
                <c:pt idx="9">
                  <c:v>91.54</c:v>
                </c:pt>
                <c:pt idx="10">
                  <c:v>89.01</c:v>
                </c:pt>
                <c:pt idx="11">
                  <c:v>86.16</c:v>
                </c:pt>
                <c:pt idx="12">
                  <c:v>82.04</c:v>
                </c:pt>
                <c:pt idx="13">
                  <c:v>77.679999999999978</c:v>
                </c:pt>
                <c:pt idx="14">
                  <c:v>70.86</c:v>
                </c:pt>
                <c:pt idx="15">
                  <c:v>63.3</c:v>
                </c:pt>
                <c:pt idx="16">
                  <c:v>56.730000000000011</c:v>
                </c:pt>
                <c:pt idx="17">
                  <c:v>53.25</c:v>
                </c:pt>
                <c:pt idx="18">
                  <c:v>87.63</c:v>
                </c:pt>
                <c:pt idx="19">
                  <c:v>85.73</c:v>
                </c:pt>
                <c:pt idx="20">
                  <c:v>82.78</c:v>
                </c:pt>
                <c:pt idx="21">
                  <c:v>78.92</c:v>
                </c:pt>
                <c:pt idx="22">
                  <c:v>74.22</c:v>
                </c:pt>
                <c:pt idx="23">
                  <c:v>68.11</c:v>
                </c:pt>
                <c:pt idx="24">
                  <c:v>60.5</c:v>
                </c:pt>
                <c:pt idx="25">
                  <c:v>54.160000000000011</c:v>
                </c:pt>
                <c:pt idx="26">
                  <c:v>51.42</c:v>
                </c:pt>
                <c:pt idx="27">
                  <c:v>83.72</c:v>
                </c:pt>
                <c:pt idx="28">
                  <c:v>82</c:v>
                </c:pt>
                <c:pt idx="29">
                  <c:v>79.45</c:v>
                </c:pt>
                <c:pt idx="30">
                  <c:v>75.25</c:v>
                </c:pt>
                <c:pt idx="31">
                  <c:v>71.290000000000006</c:v>
                </c:pt>
                <c:pt idx="32">
                  <c:v>64.86999999999999</c:v>
                </c:pt>
                <c:pt idx="33">
                  <c:v>58.14</c:v>
                </c:pt>
                <c:pt idx="34">
                  <c:v>51.449999999999996</c:v>
                </c:pt>
                <c:pt idx="35">
                  <c:v>48.1</c:v>
                </c:pt>
                <c:pt idx="36">
                  <c:v>80.099999999999994</c:v>
                </c:pt>
                <c:pt idx="37">
                  <c:v>78.099999999999994</c:v>
                </c:pt>
                <c:pt idx="38">
                  <c:v>75.7</c:v>
                </c:pt>
                <c:pt idx="39">
                  <c:v>71.97</c:v>
                </c:pt>
                <c:pt idx="40">
                  <c:v>67.760000000000005</c:v>
                </c:pt>
                <c:pt idx="41">
                  <c:v>61.71</c:v>
                </c:pt>
                <c:pt idx="42">
                  <c:v>54.68</c:v>
                </c:pt>
                <c:pt idx="43">
                  <c:v>48.93</c:v>
                </c:pt>
                <c:pt idx="44">
                  <c:v>45.6</c:v>
                </c:pt>
                <c:pt idx="45">
                  <c:v>74.55</c:v>
                </c:pt>
                <c:pt idx="46">
                  <c:v>72.77</c:v>
                </c:pt>
                <c:pt idx="47">
                  <c:v>69.940000000000026</c:v>
                </c:pt>
                <c:pt idx="48">
                  <c:v>66.45</c:v>
                </c:pt>
                <c:pt idx="49">
                  <c:v>62.77</c:v>
                </c:pt>
                <c:pt idx="50">
                  <c:v>56.8</c:v>
                </c:pt>
                <c:pt idx="51">
                  <c:v>50.02</c:v>
                </c:pt>
                <c:pt idx="52">
                  <c:v>44.52</c:v>
                </c:pt>
                <c:pt idx="53">
                  <c:v>41.71</c:v>
                </c:pt>
                <c:pt idx="54">
                  <c:v>69.910000000000025</c:v>
                </c:pt>
                <c:pt idx="55">
                  <c:v>68.16</c:v>
                </c:pt>
                <c:pt idx="56">
                  <c:v>65.540000000000006</c:v>
                </c:pt>
                <c:pt idx="57">
                  <c:v>62.99</c:v>
                </c:pt>
                <c:pt idx="58">
                  <c:v>59.09</c:v>
                </c:pt>
                <c:pt idx="59">
                  <c:v>53.59</c:v>
                </c:pt>
                <c:pt idx="60">
                  <c:v>46.9</c:v>
                </c:pt>
                <c:pt idx="61">
                  <c:v>41.290000000000013</c:v>
                </c:pt>
                <c:pt idx="62">
                  <c:v>38.64</c:v>
                </c:pt>
                <c:pt idx="63">
                  <c:v>64.709999999999994</c:v>
                </c:pt>
                <c:pt idx="64">
                  <c:v>63.25</c:v>
                </c:pt>
                <c:pt idx="65">
                  <c:v>60.55</c:v>
                </c:pt>
                <c:pt idx="66">
                  <c:v>57.879999999999995</c:v>
                </c:pt>
                <c:pt idx="67">
                  <c:v>54.13</c:v>
                </c:pt>
                <c:pt idx="68">
                  <c:v>49.04</c:v>
                </c:pt>
                <c:pt idx="69">
                  <c:v>43.08</c:v>
                </c:pt>
                <c:pt idx="70">
                  <c:v>37.89</c:v>
                </c:pt>
                <c:pt idx="71">
                  <c:v>34.03</c:v>
                </c:pt>
                <c:pt idx="72">
                  <c:v>61.63</c:v>
                </c:pt>
                <c:pt idx="73">
                  <c:v>59.65</c:v>
                </c:pt>
                <c:pt idx="74">
                  <c:v>57.75</c:v>
                </c:pt>
                <c:pt idx="75">
                  <c:v>54.58</c:v>
                </c:pt>
                <c:pt idx="76">
                  <c:v>51.24</c:v>
                </c:pt>
                <c:pt idx="77">
                  <c:v>46.36</c:v>
                </c:pt>
                <c:pt idx="78">
                  <c:v>40.18</c:v>
                </c:pt>
                <c:pt idx="79">
                  <c:v>34.949999999999996</c:v>
                </c:pt>
                <c:pt idx="80">
                  <c:v>31.62</c:v>
                </c:pt>
                <c:pt idx="81">
                  <c:v>93.61999999999999</c:v>
                </c:pt>
                <c:pt idx="82">
                  <c:v>91.31</c:v>
                </c:pt>
                <c:pt idx="83">
                  <c:v>88</c:v>
                </c:pt>
                <c:pt idx="84">
                  <c:v>83.61999999999999</c:v>
                </c:pt>
                <c:pt idx="85">
                  <c:v>79</c:v>
                </c:pt>
                <c:pt idx="86">
                  <c:v>72.63</c:v>
                </c:pt>
                <c:pt idx="87">
                  <c:v>65.489999999999995</c:v>
                </c:pt>
                <c:pt idx="88">
                  <c:v>59.83</c:v>
                </c:pt>
                <c:pt idx="89">
                  <c:v>56</c:v>
                </c:pt>
                <c:pt idx="90">
                  <c:v>91.09</c:v>
                </c:pt>
                <c:pt idx="91">
                  <c:v>88.679999999999978</c:v>
                </c:pt>
                <c:pt idx="92">
                  <c:v>85.27</c:v>
                </c:pt>
                <c:pt idx="93">
                  <c:v>80.92</c:v>
                </c:pt>
                <c:pt idx="94">
                  <c:v>76.2</c:v>
                </c:pt>
                <c:pt idx="95">
                  <c:v>69.75</c:v>
                </c:pt>
                <c:pt idx="96">
                  <c:v>63.47</c:v>
                </c:pt>
                <c:pt idx="97">
                  <c:v>57.06</c:v>
                </c:pt>
                <c:pt idx="98">
                  <c:v>53.48</c:v>
                </c:pt>
                <c:pt idx="99">
                  <c:v>87.48</c:v>
                </c:pt>
                <c:pt idx="100">
                  <c:v>85.22</c:v>
                </c:pt>
                <c:pt idx="101">
                  <c:v>82.16</c:v>
                </c:pt>
                <c:pt idx="102">
                  <c:v>77.900000000000006</c:v>
                </c:pt>
                <c:pt idx="103">
                  <c:v>73.47</c:v>
                </c:pt>
                <c:pt idx="104">
                  <c:v>66.89</c:v>
                </c:pt>
                <c:pt idx="105">
                  <c:v>60.7</c:v>
                </c:pt>
                <c:pt idx="106">
                  <c:v>54.309999999999995</c:v>
                </c:pt>
                <c:pt idx="107">
                  <c:v>51.02</c:v>
                </c:pt>
                <c:pt idx="108">
                  <c:v>83.63</c:v>
                </c:pt>
                <c:pt idx="109">
                  <c:v>81.34</c:v>
                </c:pt>
                <c:pt idx="110">
                  <c:v>78.38</c:v>
                </c:pt>
                <c:pt idx="111">
                  <c:v>73.97</c:v>
                </c:pt>
                <c:pt idx="112">
                  <c:v>70.36</c:v>
                </c:pt>
                <c:pt idx="113">
                  <c:v>64.25</c:v>
                </c:pt>
                <c:pt idx="114">
                  <c:v>57.53</c:v>
                </c:pt>
                <c:pt idx="115">
                  <c:v>51.54</c:v>
                </c:pt>
                <c:pt idx="116">
                  <c:v>48.260000000000012</c:v>
                </c:pt>
                <c:pt idx="117">
                  <c:v>79.89</c:v>
                </c:pt>
                <c:pt idx="118">
                  <c:v>78.010000000000005</c:v>
                </c:pt>
                <c:pt idx="119">
                  <c:v>74.78</c:v>
                </c:pt>
                <c:pt idx="120">
                  <c:v>70.649999999999991</c:v>
                </c:pt>
                <c:pt idx="121">
                  <c:v>66.73</c:v>
                </c:pt>
                <c:pt idx="122">
                  <c:v>61.120000000000012</c:v>
                </c:pt>
                <c:pt idx="123">
                  <c:v>54.98</c:v>
                </c:pt>
                <c:pt idx="124">
                  <c:v>49.220000000000013</c:v>
                </c:pt>
                <c:pt idx="125">
                  <c:v>45.949999999999996</c:v>
                </c:pt>
                <c:pt idx="126">
                  <c:v>74.099999999999994</c:v>
                </c:pt>
                <c:pt idx="127">
                  <c:v>72.75</c:v>
                </c:pt>
                <c:pt idx="128">
                  <c:v>69.59</c:v>
                </c:pt>
                <c:pt idx="129">
                  <c:v>65.679999999999978</c:v>
                </c:pt>
                <c:pt idx="130">
                  <c:v>61.86</c:v>
                </c:pt>
                <c:pt idx="131">
                  <c:v>56.63</c:v>
                </c:pt>
                <c:pt idx="132">
                  <c:v>51</c:v>
                </c:pt>
                <c:pt idx="133">
                  <c:v>45.32</c:v>
                </c:pt>
                <c:pt idx="134">
                  <c:v>42.190000000000012</c:v>
                </c:pt>
                <c:pt idx="135">
                  <c:v>69.55</c:v>
                </c:pt>
                <c:pt idx="136">
                  <c:v>67.78</c:v>
                </c:pt>
                <c:pt idx="137">
                  <c:v>65.149999999999991</c:v>
                </c:pt>
                <c:pt idx="138">
                  <c:v>61.67</c:v>
                </c:pt>
                <c:pt idx="139">
                  <c:v>58.33</c:v>
                </c:pt>
                <c:pt idx="140">
                  <c:v>53.51</c:v>
                </c:pt>
                <c:pt idx="141">
                  <c:v>47.87</c:v>
                </c:pt>
                <c:pt idx="142">
                  <c:v>42.3</c:v>
                </c:pt>
                <c:pt idx="143">
                  <c:v>38.92</c:v>
                </c:pt>
                <c:pt idx="144">
                  <c:v>64.86</c:v>
                </c:pt>
                <c:pt idx="145">
                  <c:v>63.09</c:v>
                </c:pt>
                <c:pt idx="146">
                  <c:v>60.5</c:v>
                </c:pt>
                <c:pt idx="147">
                  <c:v>57.77</c:v>
                </c:pt>
                <c:pt idx="148">
                  <c:v>54.120000000000012</c:v>
                </c:pt>
                <c:pt idx="149">
                  <c:v>49.67</c:v>
                </c:pt>
                <c:pt idx="150">
                  <c:v>43.77</c:v>
                </c:pt>
                <c:pt idx="151">
                  <c:v>38.11</c:v>
                </c:pt>
                <c:pt idx="152">
                  <c:v>35.04</c:v>
                </c:pt>
                <c:pt idx="153">
                  <c:v>61.27</c:v>
                </c:pt>
                <c:pt idx="154">
                  <c:v>60.11</c:v>
                </c:pt>
                <c:pt idx="155">
                  <c:v>57.48</c:v>
                </c:pt>
                <c:pt idx="156">
                  <c:v>54.93</c:v>
                </c:pt>
                <c:pt idx="157">
                  <c:v>51.89</c:v>
                </c:pt>
                <c:pt idx="158">
                  <c:v>47.290000000000013</c:v>
                </c:pt>
                <c:pt idx="159">
                  <c:v>42.33</c:v>
                </c:pt>
                <c:pt idx="160">
                  <c:v>36.24</c:v>
                </c:pt>
                <c:pt idx="161">
                  <c:v>33.839999999999996</c:v>
                </c:pt>
                <c:pt idx="162">
                  <c:v>93.33</c:v>
                </c:pt>
                <c:pt idx="163">
                  <c:v>90.55</c:v>
                </c:pt>
                <c:pt idx="164">
                  <c:v>87.169999999999987</c:v>
                </c:pt>
                <c:pt idx="165">
                  <c:v>83.34</c:v>
                </c:pt>
                <c:pt idx="166">
                  <c:v>79.36</c:v>
                </c:pt>
                <c:pt idx="167">
                  <c:v>72.430000000000007</c:v>
                </c:pt>
                <c:pt idx="168">
                  <c:v>65.48</c:v>
                </c:pt>
                <c:pt idx="169">
                  <c:v>59.43</c:v>
                </c:pt>
                <c:pt idx="170">
                  <c:v>56.449999999999996</c:v>
                </c:pt>
                <c:pt idx="171">
                  <c:v>90.53</c:v>
                </c:pt>
                <c:pt idx="172">
                  <c:v>87.97</c:v>
                </c:pt>
                <c:pt idx="173">
                  <c:v>84.5</c:v>
                </c:pt>
                <c:pt idx="174">
                  <c:v>80.900000000000006</c:v>
                </c:pt>
                <c:pt idx="175">
                  <c:v>76.73</c:v>
                </c:pt>
                <c:pt idx="176">
                  <c:v>70.33</c:v>
                </c:pt>
                <c:pt idx="177">
                  <c:v>63.86</c:v>
                </c:pt>
                <c:pt idx="178">
                  <c:v>57.17</c:v>
                </c:pt>
                <c:pt idx="179">
                  <c:v>54.230000000000011</c:v>
                </c:pt>
                <c:pt idx="180">
                  <c:v>86.72</c:v>
                </c:pt>
                <c:pt idx="181">
                  <c:v>84.2</c:v>
                </c:pt>
                <c:pt idx="182">
                  <c:v>80.84</c:v>
                </c:pt>
                <c:pt idx="183">
                  <c:v>77.39</c:v>
                </c:pt>
                <c:pt idx="184">
                  <c:v>73.52</c:v>
                </c:pt>
                <c:pt idx="185">
                  <c:v>67.540000000000006</c:v>
                </c:pt>
                <c:pt idx="186">
                  <c:v>59.9</c:v>
                </c:pt>
                <c:pt idx="187">
                  <c:v>54.25</c:v>
                </c:pt>
                <c:pt idx="188">
                  <c:v>50.949999999999996</c:v>
                </c:pt>
                <c:pt idx="189">
                  <c:v>82.69</c:v>
                </c:pt>
                <c:pt idx="190">
                  <c:v>80.28</c:v>
                </c:pt>
                <c:pt idx="191">
                  <c:v>77.099999999999994</c:v>
                </c:pt>
                <c:pt idx="192">
                  <c:v>74.09</c:v>
                </c:pt>
                <c:pt idx="193">
                  <c:v>70.27</c:v>
                </c:pt>
                <c:pt idx="194">
                  <c:v>63.91</c:v>
                </c:pt>
                <c:pt idx="195">
                  <c:v>56.93</c:v>
                </c:pt>
                <c:pt idx="196">
                  <c:v>50.98</c:v>
                </c:pt>
                <c:pt idx="197">
                  <c:v>47.730000000000011</c:v>
                </c:pt>
                <c:pt idx="198">
                  <c:v>79.069999999999993</c:v>
                </c:pt>
                <c:pt idx="199">
                  <c:v>77.02</c:v>
                </c:pt>
                <c:pt idx="200">
                  <c:v>73.72</c:v>
                </c:pt>
                <c:pt idx="201">
                  <c:v>70.040000000000006</c:v>
                </c:pt>
                <c:pt idx="202">
                  <c:v>66.55</c:v>
                </c:pt>
                <c:pt idx="203">
                  <c:v>60.730000000000011</c:v>
                </c:pt>
                <c:pt idx="204">
                  <c:v>54.290000000000013</c:v>
                </c:pt>
                <c:pt idx="205">
                  <c:v>48.39</c:v>
                </c:pt>
                <c:pt idx="206">
                  <c:v>44.55</c:v>
                </c:pt>
                <c:pt idx="207">
                  <c:v>73.33</c:v>
                </c:pt>
                <c:pt idx="208">
                  <c:v>71.36</c:v>
                </c:pt>
                <c:pt idx="209">
                  <c:v>68.22</c:v>
                </c:pt>
                <c:pt idx="210">
                  <c:v>65.36999999999999</c:v>
                </c:pt>
                <c:pt idx="211">
                  <c:v>61.849999999999994</c:v>
                </c:pt>
                <c:pt idx="212">
                  <c:v>56.17</c:v>
                </c:pt>
                <c:pt idx="213">
                  <c:v>49.63</c:v>
                </c:pt>
                <c:pt idx="214">
                  <c:v>44.24</c:v>
                </c:pt>
                <c:pt idx="215">
                  <c:v>41.1</c:v>
                </c:pt>
                <c:pt idx="216">
                  <c:v>69.149999999999991</c:v>
                </c:pt>
                <c:pt idx="217">
                  <c:v>67.040000000000006</c:v>
                </c:pt>
                <c:pt idx="218">
                  <c:v>64.36999999999999</c:v>
                </c:pt>
                <c:pt idx="219">
                  <c:v>61.55</c:v>
                </c:pt>
                <c:pt idx="220">
                  <c:v>58.06</c:v>
                </c:pt>
                <c:pt idx="221">
                  <c:v>52.77</c:v>
                </c:pt>
                <c:pt idx="222">
                  <c:v>47.13</c:v>
                </c:pt>
                <c:pt idx="223">
                  <c:v>40.68</c:v>
                </c:pt>
                <c:pt idx="224">
                  <c:v>38.46</c:v>
                </c:pt>
                <c:pt idx="225">
                  <c:v>64.64</c:v>
                </c:pt>
                <c:pt idx="226">
                  <c:v>62.15</c:v>
                </c:pt>
                <c:pt idx="227">
                  <c:v>60.02</c:v>
                </c:pt>
                <c:pt idx="228">
                  <c:v>57.13</c:v>
                </c:pt>
                <c:pt idx="229">
                  <c:v>54.15</c:v>
                </c:pt>
                <c:pt idx="230">
                  <c:v>48.68</c:v>
                </c:pt>
                <c:pt idx="231">
                  <c:v>42.809999999999995</c:v>
                </c:pt>
                <c:pt idx="232">
                  <c:v>36.910000000000004</c:v>
                </c:pt>
                <c:pt idx="233">
                  <c:v>33.65</c:v>
                </c:pt>
                <c:pt idx="234">
                  <c:v>62.879999999999995</c:v>
                </c:pt>
                <c:pt idx="235">
                  <c:v>59.620000000000012</c:v>
                </c:pt>
                <c:pt idx="236">
                  <c:v>57.33</c:v>
                </c:pt>
                <c:pt idx="237">
                  <c:v>54.89</c:v>
                </c:pt>
                <c:pt idx="238">
                  <c:v>51.86</c:v>
                </c:pt>
                <c:pt idx="239">
                  <c:v>46.77</c:v>
                </c:pt>
                <c:pt idx="240">
                  <c:v>40.65</c:v>
                </c:pt>
                <c:pt idx="241">
                  <c:v>34.980000000000004</c:v>
                </c:pt>
                <c:pt idx="242">
                  <c:v>32.5</c:v>
                </c:pt>
                <c:pt idx="243">
                  <c:v>92.82</c:v>
                </c:pt>
                <c:pt idx="244">
                  <c:v>90.1</c:v>
                </c:pt>
                <c:pt idx="245">
                  <c:v>86.910000000000025</c:v>
                </c:pt>
                <c:pt idx="246">
                  <c:v>82.76</c:v>
                </c:pt>
                <c:pt idx="247">
                  <c:v>78.209999999999994</c:v>
                </c:pt>
                <c:pt idx="248">
                  <c:v>71.790000000000006</c:v>
                </c:pt>
                <c:pt idx="249">
                  <c:v>64.58</c:v>
                </c:pt>
                <c:pt idx="250">
                  <c:v>58.82</c:v>
                </c:pt>
                <c:pt idx="251">
                  <c:v>55.77</c:v>
                </c:pt>
                <c:pt idx="252">
                  <c:v>89.940000000000026</c:v>
                </c:pt>
                <c:pt idx="253">
                  <c:v>87.410000000000025</c:v>
                </c:pt>
                <c:pt idx="254">
                  <c:v>84.410000000000025</c:v>
                </c:pt>
                <c:pt idx="255">
                  <c:v>80.22</c:v>
                </c:pt>
                <c:pt idx="256">
                  <c:v>76.069999999999993</c:v>
                </c:pt>
                <c:pt idx="257">
                  <c:v>69.410000000000025</c:v>
                </c:pt>
                <c:pt idx="258">
                  <c:v>62.71</c:v>
                </c:pt>
                <c:pt idx="259">
                  <c:v>56.89</c:v>
                </c:pt>
                <c:pt idx="260">
                  <c:v>53.64</c:v>
                </c:pt>
                <c:pt idx="261">
                  <c:v>86.31</c:v>
                </c:pt>
                <c:pt idx="262">
                  <c:v>83.77</c:v>
                </c:pt>
                <c:pt idx="263">
                  <c:v>80.95</c:v>
                </c:pt>
                <c:pt idx="264">
                  <c:v>76.69</c:v>
                </c:pt>
                <c:pt idx="265">
                  <c:v>72.510000000000005</c:v>
                </c:pt>
                <c:pt idx="266">
                  <c:v>66.16</c:v>
                </c:pt>
                <c:pt idx="267">
                  <c:v>59.11</c:v>
                </c:pt>
                <c:pt idx="268">
                  <c:v>53.28</c:v>
                </c:pt>
                <c:pt idx="269">
                  <c:v>50.02</c:v>
                </c:pt>
                <c:pt idx="270">
                  <c:v>82.43</c:v>
                </c:pt>
                <c:pt idx="271">
                  <c:v>80.040000000000006</c:v>
                </c:pt>
                <c:pt idx="272">
                  <c:v>77.510000000000005</c:v>
                </c:pt>
                <c:pt idx="273">
                  <c:v>73.53</c:v>
                </c:pt>
                <c:pt idx="274">
                  <c:v>69.540000000000006</c:v>
                </c:pt>
                <c:pt idx="275">
                  <c:v>63.74</c:v>
                </c:pt>
                <c:pt idx="276">
                  <c:v>56.349999999999994</c:v>
                </c:pt>
                <c:pt idx="277">
                  <c:v>50.49</c:v>
                </c:pt>
                <c:pt idx="278">
                  <c:v>47.24</c:v>
                </c:pt>
                <c:pt idx="279">
                  <c:v>79.069999999999993</c:v>
                </c:pt>
                <c:pt idx="280">
                  <c:v>77.03</c:v>
                </c:pt>
                <c:pt idx="281">
                  <c:v>74.260000000000005</c:v>
                </c:pt>
                <c:pt idx="282">
                  <c:v>70.099999999999994</c:v>
                </c:pt>
                <c:pt idx="283">
                  <c:v>66.38</c:v>
                </c:pt>
                <c:pt idx="284">
                  <c:v>60.47</c:v>
                </c:pt>
                <c:pt idx="285">
                  <c:v>53.46</c:v>
                </c:pt>
                <c:pt idx="286">
                  <c:v>47.59</c:v>
                </c:pt>
                <c:pt idx="287">
                  <c:v>44.61</c:v>
                </c:pt>
                <c:pt idx="288">
                  <c:v>73.66</c:v>
                </c:pt>
                <c:pt idx="289">
                  <c:v>71.410000000000025</c:v>
                </c:pt>
                <c:pt idx="290">
                  <c:v>68.81</c:v>
                </c:pt>
                <c:pt idx="291">
                  <c:v>65.77</c:v>
                </c:pt>
                <c:pt idx="292">
                  <c:v>61.8</c:v>
                </c:pt>
                <c:pt idx="293">
                  <c:v>56.13</c:v>
                </c:pt>
                <c:pt idx="294">
                  <c:v>49.349999999999994</c:v>
                </c:pt>
                <c:pt idx="295">
                  <c:v>43.7</c:v>
                </c:pt>
                <c:pt idx="296">
                  <c:v>40.51</c:v>
                </c:pt>
                <c:pt idx="297">
                  <c:v>68.09</c:v>
                </c:pt>
                <c:pt idx="298">
                  <c:v>66.23</c:v>
                </c:pt>
                <c:pt idx="299">
                  <c:v>63.78</c:v>
                </c:pt>
                <c:pt idx="300">
                  <c:v>60.730000000000011</c:v>
                </c:pt>
                <c:pt idx="301">
                  <c:v>57.07</c:v>
                </c:pt>
                <c:pt idx="302">
                  <c:v>51.660000000000011</c:v>
                </c:pt>
                <c:pt idx="303">
                  <c:v>45.25</c:v>
                </c:pt>
                <c:pt idx="304">
                  <c:v>40</c:v>
                </c:pt>
                <c:pt idx="305">
                  <c:v>37.309999999999995</c:v>
                </c:pt>
                <c:pt idx="306">
                  <c:v>62.74</c:v>
                </c:pt>
                <c:pt idx="307">
                  <c:v>61.309999999999995</c:v>
                </c:pt>
                <c:pt idx="308">
                  <c:v>59.349999999999994</c:v>
                </c:pt>
                <c:pt idx="309">
                  <c:v>56.49</c:v>
                </c:pt>
                <c:pt idx="310">
                  <c:v>52.879999999999995</c:v>
                </c:pt>
                <c:pt idx="311">
                  <c:v>47.93</c:v>
                </c:pt>
                <c:pt idx="312">
                  <c:v>41.9</c:v>
                </c:pt>
                <c:pt idx="313">
                  <c:v>36.36</c:v>
                </c:pt>
                <c:pt idx="314">
                  <c:v>33.14</c:v>
                </c:pt>
                <c:pt idx="315">
                  <c:v>59.720000000000013</c:v>
                </c:pt>
                <c:pt idx="316">
                  <c:v>58.809999999999995</c:v>
                </c:pt>
                <c:pt idx="317">
                  <c:v>56.25</c:v>
                </c:pt>
                <c:pt idx="318">
                  <c:v>53.54</c:v>
                </c:pt>
                <c:pt idx="319">
                  <c:v>50.309999999999995</c:v>
                </c:pt>
                <c:pt idx="320">
                  <c:v>45.75</c:v>
                </c:pt>
                <c:pt idx="321">
                  <c:v>40.050000000000004</c:v>
                </c:pt>
                <c:pt idx="322">
                  <c:v>34.47</c:v>
                </c:pt>
                <c:pt idx="323">
                  <c:v>31.24</c:v>
                </c:pt>
                <c:pt idx="324">
                  <c:v>92.669999999999987</c:v>
                </c:pt>
                <c:pt idx="325">
                  <c:v>89.82</c:v>
                </c:pt>
                <c:pt idx="326">
                  <c:v>86.26</c:v>
                </c:pt>
                <c:pt idx="327">
                  <c:v>82.11</c:v>
                </c:pt>
                <c:pt idx="328">
                  <c:v>77.760000000000005</c:v>
                </c:pt>
                <c:pt idx="329">
                  <c:v>71.61</c:v>
                </c:pt>
                <c:pt idx="330">
                  <c:v>65.13</c:v>
                </c:pt>
                <c:pt idx="331">
                  <c:v>59.720000000000013</c:v>
                </c:pt>
                <c:pt idx="332">
                  <c:v>56.190000000000012</c:v>
                </c:pt>
                <c:pt idx="333">
                  <c:v>89.740000000000023</c:v>
                </c:pt>
                <c:pt idx="334">
                  <c:v>87</c:v>
                </c:pt>
                <c:pt idx="335">
                  <c:v>83.66</c:v>
                </c:pt>
                <c:pt idx="336">
                  <c:v>79.010000000000005</c:v>
                </c:pt>
                <c:pt idx="337">
                  <c:v>75.08</c:v>
                </c:pt>
                <c:pt idx="338">
                  <c:v>69</c:v>
                </c:pt>
                <c:pt idx="339">
                  <c:v>62.660000000000011</c:v>
                </c:pt>
                <c:pt idx="340">
                  <c:v>56.99</c:v>
                </c:pt>
                <c:pt idx="341">
                  <c:v>53.64</c:v>
                </c:pt>
                <c:pt idx="342">
                  <c:v>86.169999999999987</c:v>
                </c:pt>
                <c:pt idx="343">
                  <c:v>83.59</c:v>
                </c:pt>
                <c:pt idx="344">
                  <c:v>79.88</c:v>
                </c:pt>
                <c:pt idx="345">
                  <c:v>75.52</c:v>
                </c:pt>
                <c:pt idx="346">
                  <c:v>71.430000000000007</c:v>
                </c:pt>
                <c:pt idx="347">
                  <c:v>65.319999999999993</c:v>
                </c:pt>
                <c:pt idx="348">
                  <c:v>59.11</c:v>
                </c:pt>
                <c:pt idx="349">
                  <c:v>53.55</c:v>
                </c:pt>
                <c:pt idx="350">
                  <c:v>50.33</c:v>
                </c:pt>
                <c:pt idx="351">
                  <c:v>82.149999999999991</c:v>
                </c:pt>
                <c:pt idx="352">
                  <c:v>79.55</c:v>
                </c:pt>
                <c:pt idx="353">
                  <c:v>77.010000000000005</c:v>
                </c:pt>
                <c:pt idx="354">
                  <c:v>72.5</c:v>
                </c:pt>
                <c:pt idx="355">
                  <c:v>68.179999999999978</c:v>
                </c:pt>
                <c:pt idx="356">
                  <c:v>62.849999999999994</c:v>
                </c:pt>
                <c:pt idx="357">
                  <c:v>56.64</c:v>
                </c:pt>
                <c:pt idx="358">
                  <c:v>50.6</c:v>
                </c:pt>
                <c:pt idx="359">
                  <c:v>47.93</c:v>
                </c:pt>
                <c:pt idx="360">
                  <c:v>78.58</c:v>
                </c:pt>
                <c:pt idx="361">
                  <c:v>76.22</c:v>
                </c:pt>
                <c:pt idx="362">
                  <c:v>73.48</c:v>
                </c:pt>
                <c:pt idx="363">
                  <c:v>69.260000000000005</c:v>
                </c:pt>
                <c:pt idx="364">
                  <c:v>65.42</c:v>
                </c:pt>
                <c:pt idx="365">
                  <c:v>60.290000000000013</c:v>
                </c:pt>
                <c:pt idx="366">
                  <c:v>54.43</c:v>
                </c:pt>
                <c:pt idx="367">
                  <c:v>48.220000000000013</c:v>
                </c:pt>
                <c:pt idx="368">
                  <c:v>45.02</c:v>
                </c:pt>
                <c:pt idx="369">
                  <c:v>72.930000000000007</c:v>
                </c:pt>
                <c:pt idx="370">
                  <c:v>71.11999999999999</c:v>
                </c:pt>
                <c:pt idx="371">
                  <c:v>68.52</c:v>
                </c:pt>
                <c:pt idx="372">
                  <c:v>64.790000000000006</c:v>
                </c:pt>
                <c:pt idx="373">
                  <c:v>60.839999999999996</c:v>
                </c:pt>
                <c:pt idx="374">
                  <c:v>56.02</c:v>
                </c:pt>
                <c:pt idx="375">
                  <c:v>50.309999999999995</c:v>
                </c:pt>
                <c:pt idx="376">
                  <c:v>44.65</c:v>
                </c:pt>
                <c:pt idx="377">
                  <c:v>40.97</c:v>
                </c:pt>
                <c:pt idx="378">
                  <c:v>68.19</c:v>
                </c:pt>
                <c:pt idx="379">
                  <c:v>66.11</c:v>
                </c:pt>
                <c:pt idx="380">
                  <c:v>63.949999999999996</c:v>
                </c:pt>
                <c:pt idx="381">
                  <c:v>60.44</c:v>
                </c:pt>
                <c:pt idx="382">
                  <c:v>56.63</c:v>
                </c:pt>
                <c:pt idx="383">
                  <c:v>52.05</c:v>
                </c:pt>
                <c:pt idx="384">
                  <c:v>46.2</c:v>
                </c:pt>
                <c:pt idx="385">
                  <c:v>40.67</c:v>
                </c:pt>
                <c:pt idx="386">
                  <c:v>37.57</c:v>
                </c:pt>
                <c:pt idx="387">
                  <c:v>63.230000000000011</c:v>
                </c:pt>
                <c:pt idx="388">
                  <c:v>61.2</c:v>
                </c:pt>
                <c:pt idx="389">
                  <c:v>59.33</c:v>
                </c:pt>
                <c:pt idx="390">
                  <c:v>56.08</c:v>
                </c:pt>
                <c:pt idx="391">
                  <c:v>52.98</c:v>
                </c:pt>
                <c:pt idx="392">
                  <c:v>48.27</c:v>
                </c:pt>
                <c:pt idx="393">
                  <c:v>42.61</c:v>
                </c:pt>
                <c:pt idx="394">
                  <c:v>37.190000000000012</c:v>
                </c:pt>
                <c:pt idx="395">
                  <c:v>33.690000000000012</c:v>
                </c:pt>
                <c:pt idx="396">
                  <c:v>60.24</c:v>
                </c:pt>
                <c:pt idx="397">
                  <c:v>58.39</c:v>
                </c:pt>
                <c:pt idx="398">
                  <c:v>56.93</c:v>
                </c:pt>
                <c:pt idx="399">
                  <c:v>54.07</c:v>
                </c:pt>
                <c:pt idx="400">
                  <c:v>50.64</c:v>
                </c:pt>
                <c:pt idx="401">
                  <c:v>46.09</c:v>
                </c:pt>
                <c:pt idx="402">
                  <c:v>40.410000000000004</c:v>
                </c:pt>
                <c:pt idx="403">
                  <c:v>35.44</c:v>
                </c:pt>
                <c:pt idx="404">
                  <c:v>31.99</c:v>
                </c:pt>
                <c:pt idx="405">
                  <c:v>91.960000000000022</c:v>
                </c:pt>
                <c:pt idx="406">
                  <c:v>88.93</c:v>
                </c:pt>
                <c:pt idx="407">
                  <c:v>85.47</c:v>
                </c:pt>
                <c:pt idx="408">
                  <c:v>82.07</c:v>
                </c:pt>
                <c:pt idx="409">
                  <c:v>77.72</c:v>
                </c:pt>
                <c:pt idx="410">
                  <c:v>71.53</c:v>
                </c:pt>
                <c:pt idx="411">
                  <c:v>64.910000000000025</c:v>
                </c:pt>
                <c:pt idx="412">
                  <c:v>59.07</c:v>
                </c:pt>
                <c:pt idx="413">
                  <c:v>56</c:v>
                </c:pt>
                <c:pt idx="414">
                  <c:v>88.8</c:v>
                </c:pt>
                <c:pt idx="415">
                  <c:v>86.169999999999987</c:v>
                </c:pt>
                <c:pt idx="416">
                  <c:v>82.64</c:v>
                </c:pt>
                <c:pt idx="417">
                  <c:v>79.02</c:v>
                </c:pt>
                <c:pt idx="418">
                  <c:v>75.349999999999994</c:v>
                </c:pt>
                <c:pt idx="419">
                  <c:v>69.03</c:v>
                </c:pt>
                <c:pt idx="420">
                  <c:v>63.11</c:v>
                </c:pt>
                <c:pt idx="421">
                  <c:v>56.87</c:v>
                </c:pt>
                <c:pt idx="422">
                  <c:v>53.91</c:v>
                </c:pt>
                <c:pt idx="423">
                  <c:v>84.490000000000023</c:v>
                </c:pt>
                <c:pt idx="424">
                  <c:v>82.11999999999999</c:v>
                </c:pt>
                <c:pt idx="425">
                  <c:v>78.47</c:v>
                </c:pt>
                <c:pt idx="426">
                  <c:v>75.39</c:v>
                </c:pt>
                <c:pt idx="427">
                  <c:v>71.510000000000005</c:v>
                </c:pt>
                <c:pt idx="428">
                  <c:v>65.81</c:v>
                </c:pt>
                <c:pt idx="429">
                  <c:v>59.339999999999996</c:v>
                </c:pt>
                <c:pt idx="430">
                  <c:v>53.5</c:v>
                </c:pt>
                <c:pt idx="431">
                  <c:v>50.290000000000013</c:v>
                </c:pt>
                <c:pt idx="432">
                  <c:v>80.61</c:v>
                </c:pt>
                <c:pt idx="433">
                  <c:v>78.149999999999991</c:v>
                </c:pt>
                <c:pt idx="434">
                  <c:v>75.16</c:v>
                </c:pt>
                <c:pt idx="435">
                  <c:v>72.03</c:v>
                </c:pt>
                <c:pt idx="436">
                  <c:v>68.260000000000005</c:v>
                </c:pt>
                <c:pt idx="437">
                  <c:v>62.2</c:v>
                </c:pt>
                <c:pt idx="438">
                  <c:v>56</c:v>
                </c:pt>
                <c:pt idx="439">
                  <c:v>50.3</c:v>
                </c:pt>
                <c:pt idx="440">
                  <c:v>47.08</c:v>
                </c:pt>
                <c:pt idx="441">
                  <c:v>77.02</c:v>
                </c:pt>
                <c:pt idx="442">
                  <c:v>75.03</c:v>
                </c:pt>
                <c:pt idx="443">
                  <c:v>71.84</c:v>
                </c:pt>
                <c:pt idx="444">
                  <c:v>68.89</c:v>
                </c:pt>
                <c:pt idx="445">
                  <c:v>65.27</c:v>
                </c:pt>
                <c:pt idx="446">
                  <c:v>59.42</c:v>
                </c:pt>
                <c:pt idx="447">
                  <c:v>52.89</c:v>
                </c:pt>
                <c:pt idx="448">
                  <c:v>47.260000000000012</c:v>
                </c:pt>
                <c:pt idx="449">
                  <c:v>44.379999999999995</c:v>
                </c:pt>
                <c:pt idx="450">
                  <c:v>72.09</c:v>
                </c:pt>
                <c:pt idx="451">
                  <c:v>69.75</c:v>
                </c:pt>
                <c:pt idx="452">
                  <c:v>66.989999999999995</c:v>
                </c:pt>
                <c:pt idx="453">
                  <c:v>64.34</c:v>
                </c:pt>
                <c:pt idx="454">
                  <c:v>60.71</c:v>
                </c:pt>
                <c:pt idx="455">
                  <c:v>55.32</c:v>
                </c:pt>
                <c:pt idx="456">
                  <c:v>48.96</c:v>
                </c:pt>
                <c:pt idx="457">
                  <c:v>43.04</c:v>
                </c:pt>
                <c:pt idx="458">
                  <c:v>40.190000000000012</c:v>
                </c:pt>
                <c:pt idx="459">
                  <c:v>66.98</c:v>
                </c:pt>
                <c:pt idx="460">
                  <c:v>64.649999999999991</c:v>
                </c:pt>
                <c:pt idx="461">
                  <c:v>63.120000000000012</c:v>
                </c:pt>
                <c:pt idx="462">
                  <c:v>60.09</c:v>
                </c:pt>
                <c:pt idx="463">
                  <c:v>56.65</c:v>
                </c:pt>
                <c:pt idx="464">
                  <c:v>51.25</c:v>
                </c:pt>
                <c:pt idx="465">
                  <c:v>44.8</c:v>
                </c:pt>
                <c:pt idx="466">
                  <c:v>39.230000000000011</c:v>
                </c:pt>
                <c:pt idx="467">
                  <c:v>36.25</c:v>
                </c:pt>
                <c:pt idx="468">
                  <c:v>62.86</c:v>
                </c:pt>
                <c:pt idx="469">
                  <c:v>60.849999999999994</c:v>
                </c:pt>
                <c:pt idx="470">
                  <c:v>58.42</c:v>
                </c:pt>
                <c:pt idx="471">
                  <c:v>55.849999999999994</c:v>
                </c:pt>
                <c:pt idx="472">
                  <c:v>52.91</c:v>
                </c:pt>
                <c:pt idx="473">
                  <c:v>47.37</c:v>
                </c:pt>
                <c:pt idx="474">
                  <c:v>41.13</c:v>
                </c:pt>
                <c:pt idx="475">
                  <c:v>36.15</c:v>
                </c:pt>
                <c:pt idx="476">
                  <c:v>33.07</c:v>
                </c:pt>
                <c:pt idx="477">
                  <c:v>60.09</c:v>
                </c:pt>
                <c:pt idx="478">
                  <c:v>58.06</c:v>
                </c:pt>
                <c:pt idx="479">
                  <c:v>55.8</c:v>
                </c:pt>
                <c:pt idx="480">
                  <c:v>53.49</c:v>
                </c:pt>
                <c:pt idx="481">
                  <c:v>50.339999999999996</c:v>
                </c:pt>
                <c:pt idx="482">
                  <c:v>45.1</c:v>
                </c:pt>
                <c:pt idx="483">
                  <c:v>39.28</c:v>
                </c:pt>
                <c:pt idx="484">
                  <c:v>33.800000000000004</c:v>
                </c:pt>
                <c:pt idx="485">
                  <c:v>32.630000000000003</c:v>
                </c:pt>
                <c:pt idx="486">
                  <c:v>91.440000000000026</c:v>
                </c:pt>
                <c:pt idx="487">
                  <c:v>88.210000000000022</c:v>
                </c:pt>
                <c:pt idx="488">
                  <c:v>84.88</c:v>
                </c:pt>
                <c:pt idx="489">
                  <c:v>80.61999999999999</c:v>
                </c:pt>
                <c:pt idx="490">
                  <c:v>76.599999999999994</c:v>
                </c:pt>
                <c:pt idx="491">
                  <c:v>70.52</c:v>
                </c:pt>
                <c:pt idx="492">
                  <c:v>63.78</c:v>
                </c:pt>
                <c:pt idx="493">
                  <c:v>57.949999999999996</c:v>
                </c:pt>
                <c:pt idx="494">
                  <c:v>55.13</c:v>
                </c:pt>
                <c:pt idx="495">
                  <c:v>87.88</c:v>
                </c:pt>
                <c:pt idx="496">
                  <c:v>84.95</c:v>
                </c:pt>
                <c:pt idx="497">
                  <c:v>81.940000000000026</c:v>
                </c:pt>
                <c:pt idx="498">
                  <c:v>77.959999999999994</c:v>
                </c:pt>
                <c:pt idx="499">
                  <c:v>73.959999999999994</c:v>
                </c:pt>
                <c:pt idx="500">
                  <c:v>67.83</c:v>
                </c:pt>
                <c:pt idx="501">
                  <c:v>61.349999999999994</c:v>
                </c:pt>
                <c:pt idx="502">
                  <c:v>55.96</c:v>
                </c:pt>
                <c:pt idx="503">
                  <c:v>52.64</c:v>
                </c:pt>
                <c:pt idx="504">
                  <c:v>83.73</c:v>
                </c:pt>
                <c:pt idx="505">
                  <c:v>80.900000000000006</c:v>
                </c:pt>
                <c:pt idx="506">
                  <c:v>78.069999999999993</c:v>
                </c:pt>
                <c:pt idx="507">
                  <c:v>74.34</c:v>
                </c:pt>
                <c:pt idx="508">
                  <c:v>70.33</c:v>
                </c:pt>
                <c:pt idx="509">
                  <c:v>64.59</c:v>
                </c:pt>
                <c:pt idx="510">
                  <c:v>58.86</c:v>
                </c:pt>
                <c:pt idx="511">
                  <c:v>53.47</c:v>
                </c:pt>
                <c:pt idx="512">
                  <c:v>49.7</c:v>
                </c:pt>
                <c:pt idx="513">
                  <c:v>79.75</c:v>
                </c:pt>
                <c:pt idx="514">
                  <c:v>77.27</c:v>
                </c:pt>
                <c:pt idx="515">
                  <c:v>75.149999999999991</c:v>
                </c:pt>
                <c:pt idx="516">
                  <c:v>70.97</c:v>
                </c:pt>
                <c:pt idx="517">
                  <c:v>67.45</c:v>
                </c:pt>
                <c:pt idx="518">
                  <c:v>61.61</c:v>
                </c:pt>
                <c:pt idx="519">
                  <c:v>55.190000000000012</c:v>
                </c:pt>
                <c:pt idx="520">
                  <c:v>50.4</c:v>
                </c:pt>
                <c:pt idx="521">
                  <c:v>46.71</c:v>
                </c:pt>
                <c:pt idx="522">
                  <c:v>75.77</c:v>
                </c:pt>
                <c:pt idx="523">
                  <c:v>73.56</c:v>
                </c:pt>
                <c:pt idx="524">
                  <c:v>71.290000000000006</c:v>
                </c:pt>
                <c:pt idx="525">
                  <c:v>67.679999999999978</c:v>
                </c:pt>
                <c:pt idx="526">
                  <c:v>63.97</c:v>
                </c:pt>
                <c:pt idx="527">
                  <c:v>58.52</c:v>
                </c:pt>
                <c:pt idx="528">
                  <c:v>52.77</c:v>
                </c:pt>
                <c:pt idx="529">
                  <c:v>46.92</c:v>
                </c:pt>
                <c:pt idx="530">
                  <c:v>44.190000000000012</c:v>
                </c:pt>
                <c:pt idx="531">
                  <c:v>70.16</c:v>
                </c:pt>
                <c:pt idx="532">
                  <c:v>68.069999999999993</c:v>
                </c:pt>
                <c:pt idx="533">
                  <c:v>65.88</c:v>
                </c:pt>
                <c:pt idx="534">
                  <c:v>62.339999999999996</c:v>
                </c:pt>
                <c:pt idx="535">
                  <c:v>59.190000000000012</c:v>
                </c:pt>
                <c:pt idx="536">
                  <c:v>54.1</c:v>
                </c:pt>
                <c:pt idx="537">
                  <c:v>48.52</c:v>
                </c:pt>
                <c:pt idx="538">
                  <c:v>42.77</c:v>
                </c:pt>
                <c:pt idx="539">
                  <c:v>39.790000000000013</c:v>
                </c:pt>
                <c:pt idx="540">
                  <c:v>65.239999999999995</c:v>
                </c:pt>
                <c:pt idx="541">
                  <c:v>63.21</c:v>
                </c:pt>
                <c:pt idx="542">
                  <c:v>60.82</c:v>
                </c:pt>
                <c:pt idx="543">
                  <c:v>58.04</c:v>
                </c:pt>
                <c:pt idx="544">
                  <c:v>54.87</c:v>
                </c:pt>
                <c:pt idx="545">
                  <c:v>49.620000000000012</c:v>
                </c:pt>
                <c:pt idx="546">
                  <c:v>43.68</c:v>
                </c:pt>
                <c:pt idx="547">
                  <c:v>38.71</c:v>
                </c:pt>
                <c:pt idx="548">
                  <c:v>36.06</c:v>
                </c:pt>
                <c:pt idx="549">
                  <c:v>60.39</c:v>
                </c:pt>
                <c:pt idx="550">
                  <c:v>59.18</c:v>
                </c:pt>
                <c:pt idx="551">
                  <c:v>56.97</c:v>
                </c:pt>
                <c:pt idx="552">
                  <c:v>54.09</c:v>
                </c:pt>
                <c:pt idx="553">
                  <c:v>51.59</c:v>
                </c:pt>
                <c:pt idx="554">
                  <c:v>46.52</c:v>
                </c:pt>
                <c:pt idx="555">
                  <c:v>40.520000000000003</c:v>
                </c:pt>
                <c:pt idx="556">
                  <c:v>35.5</c:v>
                </c:pt>
                <c:pt idx="557">
                  <c:v>34.5</c:v>
                </c:pt>
                <c:pt idx="558">
                  <c:v>57.39</c:v>
                </c:pt>
                <c:pt idx="559">
                  <c:v>55.17</c:v>
                </c:pt>
                <c:pt idx="560">
                  <c:v>53.54</c:v>
                </c:pt>
                <c:pt idx="561">
                  <c:v>51.290000000000013</c:v>
                </c:pt>
                <c:pt idx="562">
                  <c:v>48.15</c:v>
                </c:pt>
                <c:pt idx="563">
                  <c:v>43.83</c:v>
                </c:pt>
                <c:pt idx="564">
                  <c:v>38.14</c:v>
                </c:pt>
                <c:pt idx="565">
                  <c:v>34.61</c:v>
                </c:pt>
                <c:pt idx="566">
                  <c:v>33.15</c:v>
                </c:pt>
                <c:pt idx="567">
                  <c:v>90.990000000000023</c:v>
                </c:pt>
                <c:pt idx="568">
                  <c:v>88.05</c:v>
                </c:pt>
                <c:pt idx="569">
                  <c:v>84.43</c:v>
                </c:pt>
                <c:pt idx="570">
                  <c:v>80.03</c:v>
                </c:pt>
                <c:pt idx="571">
                  <c:v>76</c:v>
                </c:pt>
                <c:pt idx="572">
                  <c:v>70.11</c:v>
                </c:pt>
                <c:pt idx="573">
                  <c:v>64.11</c:v>
                </c:pt>
                <c:pt idx="574">
                  <c:v>58.42</c:v>
                </c:pt>
                <c:pt idx="575">
                  <c:v>54.94</c:v>
                </c:pt>
                <c:pt idx="576">
                  <c:v>87.47</c:v>
                </c:pt>
                <c:pt idx="577">
                  <c:v>84.72</c:v>
                </c:pt>
                <c:pt idx="578">
                  <c:v>81.36999999999999</c:v>
                </c:pt>
                <c:pt idx="579">
                  <c:v>77.069999999999993</c:v>
                </c:pt>
                <c:pt idx="580">
                  <c:v>72.98</c:v>
                </c:pt>
                <c:pt idx="581">
                  <c:v>67.61</c:v>
                </c:pt>
                <c:pt idx="582">
                  <c:v>61.63</c:v>
                </c:pt>
                <c:pt idx="583">
                  <c:v>56.02</c:v>
                </c:pt>
                <c:pt idx="584">
                  <c:v>53.08</c:v>
                </c:pt>
                <c:pt idx="585">
                  <c:v>83.05</c:v>
                </c:pt>
                <c:pt idx="586">
                  <c:v>80.489999999999995</c:v>
                </c:pt>
                <c:pt idx="587">
                  <c:v>77.36999999999999</c:v>
                </c:pt>
                <c:pt idx="588">
                  <c:v>73.13</c:v>
                </c:pt>
                <c:pt idx="589">
                  <c:v>69.040000000000006</c:v>
                </c:pt>
                <c:pt idx="590">
                  <c:v>64.11999999999999</c:v>
                </c:pt>
                <c:pt idx="591">
                  <c:v>58.02</c:v>
                </c:pt>
                <c:pt idx="592">
                  <c:v>52.55</c:v>
                </c:pt>
                <c:pt idx="593">
                  <c:v>50.01</c:v>
                </c:pt>
                <c:pt idx="594">
                  <c:v>79.169999999999987</c:v>
                </c:pt>
                <c:pt idx="595">
                  <c:v>76.959999999999994</c:v>
                </c:pt>
                <c:pt idx="596">
                  <c:v>73.97</c:v>
                </c:pt>
                <c:pt idx="597">
                  <c:v>70.010000000000005</c:v>
                </c:pt>
                <c:pt idx="598">
                  <c:v>66.31</c:v>
                </c:pt>
                <c:pt idx="599">
                  <c:v>61.120000000000012</c:v>
                </c:pt>
                <c:pt idx="600">
                  <c:v>55.160000000000011</c:v>
                </c:pt>
                <c:pt idx="601">
                  <c:v>49.96</c:v>
                </c:pt>
                <c:pt idx="602">
                  <c:v>46.879999999999995</c:v>
                </c:pt>
                <c:pt idx="603">
                  <c:v>75.649999999999991</c:v>
                </c:pt>
                <c:pt idx="604">
                  <c:v>73.22</c:v>
                </c:pt>
                <c:pt idx="605">
                  <c:v>70.669999999999987</c:v>
                </c:pt>
                <c:pt idx="606">
                  <c:v>66.97</c:v>
                </c:pt>
                <c:pt idx="607">
                  <c:v>63.07</c:v>
                </c:pt>
                <c:pt idx="608">
                  <c:v>58.04</c:v>
                </c:pt>
                <c:pt idx="609">
                  <c:v>52.55</c:v>
                </c:pt>
                <c:pt idx="610">
                  <c:v>47.05</c:v>
                </c:pt>
                <c:pt idx="611">
                  <c:v>43.97</c:v>
                </c:pt>
                <c:pt idx="612">
                  <c:v>69.86999999999999</c:v>
                </c:pt>
                <c:pt idx="613">
                  <c:v>67.900000000000006</c:v>
                </c:pt>
                <c:pt idx="614">
                  <c:v>65.58</c:v>
                </c:pt>
                <c:pt idx="615">
                  <c:v>62.190000000000012</c:v>
                </c:pt>
                <c:pt idx="616">
                  <c:v>58.49</c:v>
                </c:pt>
                <c:pt idx="617">
                  <c:v>53.61</c:v>
                </c:pt>
                <c:pt idx="618">
                  <c:v>47.97</c:v>
                </c:pt>
                <c:pt idx="619">
                  <c:v>42.43</c:v>
                </c:pt>
                <c:pt idx="620">
                  <c:v>39.9</c:v>
                </c:pt>
                <c:pt idx="621">
                  <c:v>64.86</c:v>
                </c:pt>
                <c:pt idx="622">
                  <c:v>62.949999999999996</c:v>
                </c:pt>
                <c:pt idx="623">
                  <c:v>60.91</c:v>
                </c:pt>
                <c:pt idx="624">
                  <c:v>57.8</c:v>
                </c:pt>
                <c:pt idx="625">
                  <c:v>54.14</c:v>
                </c:pt>
                <c:pt idx="626">
                  <c:v>49.52</c:v>
                </c:pt>
                <c:pt idx="627">
                  <c:v>44.3</c:v>
                </c:pt>
                <c:pt idx="628">
                  <c:v>39.590000000000003</c:v>
                </c:pt>
                <c:pt idx="629">
                  <c:v>37.51</c:v>
                </c:pt>
                <c:pt idx="630">
                  <c:v>60.290000000000013</c:v>
                </c:pt>
                <c:pt idx="631">
                  <c:v>58.96</c:v>
                </c:pt>
                <c:pt idx="632">
                  <c:v>56.720000000000013</c:v>
                </c:pt>
                <c:pt idx="633">
                  <c:v>53.82</c:v>
                </c:pt>
                <c:pt idx="634">
                  <c:v>50.67</c:v>
                </c:pt>
                <c:pt idx="635">
                  <c:v>46.290000000000013</c:v>
                </c:pt>
                <c:pt idx="636">
                  <c:v>41.160000000000011</c:v>
                </c:pt>
                <c:pt idx="637">
                  <c:v>37.46</c:v>
                </c:pt>
                <c:pt idx="638">
                  <c:v>36.449999999999996</c:v>
                </c:pt>
                <c:pt idx="639">
                  <c:v>57.220000000000013</c:v>
                </c:pt>
                <c:pt idx="640">
                  <c:v>55.54</c:v>
                </c:pt>
                <c:pt idx="641">
                  <c:v>53.7</c:v>
                </c:pt>
                <c:pt idx="642">
                  <c:v>51</c:v>
                </c:pt>
                <c:pt idx="643">
                  <c:v>48.24</c:v>
                </c:pt>
                <c:pt idx="644">
                  <c:v>43.75</c:v>
                </c:pt>
                <c:pt idx="645">
                  <c:v>40.339999999999996</c:v>
                </c:pt>
                <c:pt idx="646">
                  <c:v>37.690000000000012</c:v>
                </c:pt>
                <c:pt idx="647">
                  <c:v>35.82</c:v>
                </c:pt>
                <c:pt idx="648">
                  <c:v>90.710000000000022</c:v>
                </c:pt>
                <c:pt idx="649">
                  <c:v>87.63</c:v>
                </c:pt>
                <c:pt idx="650">
                  <c:v>84.2</c:v>
                </c:pt>
                <c:pt idx="651">
                  <c:v>80.540000000000006</c:v>
                </c:pt>
                <c:pt idx="652">
                  <c:v>76.52</c:v>
                </c:pt>
                <c:pt idx="653">
                  <c:v>70.3</c:v>
                </c:pt>
                <c:pt idx="654">
                  <c:v>63.63</c:v>
                </c:pt>
                <c:pt idx="655">
                  <c:v>57.43</c:v>
                </c:pt>
                <c:pt idx="656">
                  <c:v>54.49</c:v>
                </c:pt>
                <c:pt idx="657">
                  <c:v>87.08</c:v>
                </c:pt>
                <c:pt idx="658">
                  <c:v>84.54</c:v>
                </c:pt>
                <c:pt idx="659">
                  <c:v>80.7</c:v>
                </c:pt>
                <c:pt idx="660">
                  <c:v>77.669999999999987</c:v>
                </c:pt>
                <c:pt idx="661">
                  <c:v>73.540000000000006</c:v>
                </c:pt>
                <c:pt idx="662">
                  <c:v>67.7</c:v>
                </c:pt>
                <c:pt idx="663">
                  <c:v>61.39</c:v>
                </c:pt>
                <c:pt idx="664">
                  <c:v>55.71</c:v>
                </c:pt>
                <c:pt idx="665">
                  <c:v>52.64</c:v>
                </c:pt>
                <c:pt idx="666">
                  <c:v>82.740000000000023</c:v>
                </c:pt>
                <c:pt idx="667">
                  <c:v>79.83</c:v>
                </c:pt>
                <c:pt idx="668">
                  <c:v>76.900000000000006</c:v>
                </c:pt>
                <c:pt idx="669">
                  <c:v>73.72</c:v>
                </c:pt>
                <c:pt idx="670">
                  <c:v>69.910000000000025</c:v>
                </c:pt>
                <c:pt idx="671">
                  <c:v>63.93</c:v>
                </c:pt>
                <c:pt idx="672">
                  <c:v>57.8</c:v>
                </c:pt>
                <c:pt idx="673">
                  <c:v>51.93</c:v>
                </c:pt>
                <c:pt idx="674">
                  <c:v>48.78</c:v>
                </c:pt>
                <c:pt idx="675">
                  <c:v>78.78</c:v>
                </c:pt>
                <c:pt idx="676">
                  <c:v>76.430000000000007</c:v>
                </c:pt>
                <c:pt idx="677">
                  <c:v>73.31</c:v>
                </c:pt>
                <c:pt idx="678">
                  <c:v>70.209999999999994</c:v>
                </c:pt>
                <c:pt idx="679">
                  <c:v>66.84</c:v>
                </c:pt>
                <c:pt idx="680">
                  <c:v>60.98</c:v>
                </c:pt>
                <c:pt idx="681">
                  <c:v>54.730000000000011</c:v>
                </c:pt>
                <c:pt idx="682">
                  <c:v>49.18</c:v>
                </c:pt>
                <c:pt idx="683">
                  <c:v>45.839999999999996</c:v>
                </c:pt>
                <c:pt idx="684">
                  <c:v>74.97</c:v>
                </c:pt>
                <c:pt idx="685">
                  <c:v>72.89</c:v>
                </c:pt>
                <c:pt idx="686">
                  <c:v>70.06</c:v>
                </c:pt>
                <c:pt idx="687">
                  <c:v>66.92</c:v>
                </c:pt>
                <c:pt idx="688">
                  <c:v>63.46</c:v>
                </c:pt>
                <c:pt idx="689">
                  <c:v>57.47</c:v>
                </c:pt>
                <c:pt idx="690">
                  <c:v>51.309999999999995</c:v>
                </c:pt>
                <c:pt idx="691">
                  <c:v>46.220000000000013</c:v>
                </c:pt>
                <c:pt idx="692">
                  <c:v>42.92</c:v>
                </c:pt>
                <c:pt idx="693">
                  <c:v>69.36</c:v>
                </c:pt>
                <c:pt idx="694">
                  <c:v>67.47</c:v>
                </c:pt>
                <c:pt idx="695">
                  <c:v>64.42</c:v>
                </c:pt>
                <c:pt idx="696">
                  <c:v>61.94</c:v>
                </c:pt>
                <c:pt idx="697">
                  <c:v>58.449999999999996</c:v>
                </c:pt>
                <c:pt idx="698">
                  <c:v>52.92</c:v>
                </c:pt>
                <c:pt idx="699">
                  <c:v>46.89</c:v>
                </c:pt>
                <c:pt idx="700">
                  <c:v>42.09</c:v>
                </c:pt>
                <c:pt idx="701">
                  <c:v>39.42</c:v>
                </c:pt>
                <c:pt idx="702">
                  <c:v>64.59</c:v>
                </c:pt>
                <c:pt idx="703">
                  <c:v>62.720000000000013</c:v>
                </c:pt>
                <c:pt idx="704">
                  <c:v>60.06</c:v>
                </c:pt>
                <c:pt idx="705">
                  <c:v>57.13</c:v>
                </c:pt>
                <c:pt idx="706">
                  <c:v>53.86</c:v>
                </c:pt>
                <c:pt idx="707">
                  <c:v>48.89</c:v>
                </c:pt>
                <c:pt idx="708">
                  <c:v>43</c:v>
                </c:pt>
                <c:pt idx="709">
                  <c:v>38.790000000000013</c:v>
                </c:pt>
                <c:pt idx="710">
                  <c:v>37.99</c:v>
                </c:pt>
                <c:pt idx="711">
                  <c:v>60.49</c:v>
                </c:pt>
                <c:pt idx="712">
                  <c:v>58.37</c:v>
                </c:pt>
                <c:pt idx="713">
                  <c:v>56.67</c:v>
                </c:pt>
                <c:pt idx="714">
                  <c:v>53.61</c:v>
                </c:pt>
                <c:pt idx="715">
                  <c:v>50.65</c:v>
                </c:pt>
                <c:pt idx="716">
                  <c:v>45.44</c:v>
                </c:pt>
                <c:pt idx="717">
                  <c:v>40.46</c:v>
                </c:pt>
                <c:pt idx="718">
                  <c:v>38.980000000000004</c:v>
                </c:pt>
                <c:pt idx="719">
                  <c:v>37.1</c:v>
                </c:pt>
                <c:pt idx="720">
                  <c:v>57.77</c:v>
                </c:pt>
                <c:pt idx="721">
                  <c:v>55.449999999999996</c:v>
                </c:pt>
                <c:pt idx="722">
                  <c:v>53.4</c:v>
                </c:pt>
                <c:pt idx="723">
                  <c:v>50.63</c:v>
                </c:pt>
                <c:pt idx="724">
                  <c:v>47.87</c:v>
                </c:pt>
                <c:pt idx="725">
                  <c:v>43.839999999999996</c:v>
                </c:pt>
                <c:pt idx="726">
                  <c:v>40.730000000000011</c:v>
                </c:pt>
                <c:pt idx="727">
                  <c:v>38.480000000000004</c:v>
                </c:pt>
                <c:pt idx="728">
                  <c:v>35.93</c:v>
                </c:pt>
                <c:pt idx="729">
                  <c:v>80.239999999999995</c:v>
                </c:pt>
                <c:pt idx="730">
                  <c:v>79.25</c:v>
                </c:pt>
                <c:pt idx="731">
                  <c:v>76.28</c:v>
                </c:pt>
                <c:pt idx="732">
                  <c:v>69.849999999999994</c:v>
                </c:pt>
                <c:pt idx="733">
                  <c:v>56.339999999999996</c:v>
                </c:pt>
                <c:pt idx="734">
                  <c:v>47.04</c:v>
                </c:pt>
                <c:pt idx="735">
                  <c:v>78.19</c:v>
                </c:pt>
                <c:pt idx="736">
                  <c:v>77.22</c:v>
                </c:pt>
                <c:pt idx="737">
                  <c:v>75.19</c:v>
                </c:pt>
                <c:pt idx="738">
                  <c:v>67.48</c:v>
                </c:pt>
                <c:pt idx="739">
                  <c:v>54.78</c:v>
                </c:pt>
                <c:pt idx="740">
                  <c:v>44.82</c:v>
                </c:pt>
                <c:pt idx="741">
                  <c:v>75.06</c:v>
                </c:pt>
                <c:pt idx="742">
                  <c:v>75.03</c:v>
                </c:pt>
                <c:pt idx="743">
                  <c:v>71.179999999999978</c:v>
                </c:pt>
                <c:pt idx="744">
                  <c:v>64.98</c:v>
                </c:pt>
                <c:pt idx="745">
                  <c:v>53.1</c:v>
                </c:pt>
                <c:pt idx="746">
                  <c:v>43.55</c:v>
                </c:pt>
                <c:pt idx="747">
                  <c:v>69.02</c:v>
                </c:pt>
                <c:pt idx="748">
                  <c:v>68.08</c:v>
                </c:pt>
                <c:pt idx="749">
                  <c:v>64.75</c:v>
                </c:pt>
                <c:pt idx="750">
                  <c:v>58.41</c:v>
                </c:pt>
                <c:pt idx="751">
                  <c:v>48.8</c:v>
                </c:pt>
                <c:pt idx="752">
                  <c:v>38.690000000000012</c:v>
                </c:pt>
                <c:pt idx="753">
                  <c:v>59.449999999999996</c:v>
                </c:pt>
                <c:pt idx="754">
                  <c:v>58.36</c:v>
                </c:pt>
                <c:pt idx="755">
                  <c:v>56.17</c:v>
                </c:pt>
                <c:pt idx="756">
                  <c:v>50.5</c:v>
                </c:pt>
                <c:pt idx="757">
                  <c:v>40.28</c:v>
                </c:pt>
                <c:pt idx="758">
                  <c:v>32.46</c:v>
                </c:pt>
                <c:pt idx="759">
                  <c:v>51.6</c:v>
                </c:pt>
                <c:pt idx="760">
                  <c:v>51.32</c:v>
                </c:pt>
                <c:pt idx="761">
                  <c:v>48.68</c:v>
                </c:pt>
                <c:pt idx="762">
                  <c:v>43.790000000000013</c:v>
                </c:pt>
                <c:pt idx="763">
                  <c:v>34.47</c:v>
                </c:pt>
                <c:pt idx="764">
                  <c:v>27.5</c:v>
                </c:pt>
                <c:pt idx="765">
                  <c:v>80.2</c:v>
                </c:pt>
                <c:pt idx="766">
                  <c:v>78.790000000000006</c:v>
                </c:pt>
                <c:pt idx="767">
                  <c:v>75.649999999999991</c:v>
                </c:pt>
                <c:pt idx="768">
                  <c:v>69.36999999999999</c:v>
                </c:pt>
                <c:pt idx="769">
                  <c:v>56.949999999999996</c:v>
                </c:pt>
                <c:pt idx="770">
                  <c:v>47.37</c:v>
                </c:pt>
                <c:pt idx="771">
                  <c:v>78.149999999999991</c:v>
                </c:pt>
                <c:pt idx="772">
                  <c:v>76.47</c:v>
                </c:pt>
                <c:pt idx="773">
                  <c:v>73.7</c:v>
                </c:pt>
                <c:pt idx="774">
                  <c:v>66.88</c:v>
                </c:pt>
                <c:pt idx="775">
                  <c:v>54.449999999999996</c:v>
                </c:pt>
                <c:pt idx="776">
                  <c:v>45.3</c:v>
                </c:pt>
                <c:pt idx="777">
                  <c:v>74.95</c:v>
                </c:pt>
                <c:pt idx="778">
                  <c:v>73.930000000000007</c:v>
                </c:pt>
                <c:pt idx="779">
                  <c:v>71.36999999999999</c:v>
                </c:pt>
                <c:pt idx="780">
                  <c:v>64.349999999999994</c:v>
                </c:pt>
                <c:pt idx="781">
                  <c:v>52.160000000000011</c:v>
                </c:pt>
                <c:pt idx="782">
                  <c:v>43.07</c:v>
                </c:pt>
                <c:pt idx="783">
                  <c:v>70.040000000000006</c:v>
                </c:pt>
                <c:pt idx="784">
                  <c:v>68.58</c:v>
                </c:pt>
                <c:pt idx="785">
                  <c:v>66.02</c:v>
                </c:pt>
                <c:pt idx="786">
                  <c:v>59.02</c:v>
                </c:pt>
                <c:pt idx="787">
                  <c:v>47.49</c:v>
                </c:pt>
                <c:pt idx="788">
                  <c:v>39.42</c:v>
                </c:pt>
                <c:pt idx="789">
                  <c:v>60.160000000000011</c:v>
                </c:pt>
                <c:pt idx="790">
                  <c:v>59.13</c:v>
                </c:pt>
                <c:pt idx="791">
                  <c:v>56.48</c:v>
                </c:pt>
                <c:pt idx="792">
                  <c:v>50.660000000000011</c:v>
                </c:pt>
                <c:pt idx="793">
                  <c:v>40.04</c:v>
                </c:pt>
                <c:pt idx="794">
                  <c:v>32.790000000000013</c:v>
                </c:pt>
                <c:pt idx="795">
                  <c:v>51.220000000000013</c:v>
                </c:pt>
                <c:pt idx="796">
                  <c:v>50.98</c:v>
                </c:pt>
                <c:pt idx="797">
                  <c:v>48.949999999999996</c:v>
                </c:pt>
                <c:pt idx="798">
                  <c:v>43.97</c:v>
                </c:pt>
                <c:pt idx="799">
                  <c:v>34.309999999999995</c:v>
                </c:pt>
                <c:pt idx="800">
                  <c:v>26.779999999999987</c:v>
                </c:pt>
                <c:pt idx="801">
                  <c:v>79.83</c:v>
                </c:pt>
                <c:pt idx="802">
                  <c:v>78.14</c:v>
                </c:pt>
                <c:pt idx="803">
                  <c:v>75.02</c:v>
                </c:pt>
                <c:pt idx="804">
                  <c:v>68.2</c:v>
                </c:pt>
                <c:pt idx="805">
                  <c:v>56.25</c:v>
                </c:pt>
                <c:pt idx="806">
                  <c:v>46.7</c:v>
                </c:pt>
                <c:pt idx="807">
                  <c:v>77.36</c:v>
                </c:pt>
                <c:pt idx="808">
                  <c:v>76.239999999999995</c:v>
                </c:pt>
                <c:pt idx="809">
                  <c:v>72.83</c:v>
                </c:pt>
                <c:pt idx="810">
                  <c:v>65.48</c:v>
                </c:pt>
                <c:pt idx="811">
                  <c:v>54.25</c:v>
                </c:pt>
                <c:pt idx="812">
                  <c:v>45.449999999999996</c:v>
                </c:pt>
                <c:pt idx="813">
                  <c:v>74.209999999999994</c:v>
                </c:pt>
                <c:pt idx="814">
                  <c:v>73.28</c:v>
                </c:pt>
                <c:pt idx="815">
                  <c:v>70.08</c:v>
                </c:pt>
                <c:pt idx="816">
                  <c:v>63.690000000000012</c:v>
                </c:pt>
                <c:pt idx="817">
                  <c:v>52.24</c:v>
                </c:pt>
                <c:pt idx="818">
                  <c:v>43.51</c:v>
                </c:pt>
                <c:pt idx="819">
                  <c:v>67.459999999999994</c:v>
                </c:pt>
                <c:pt idx="820">
                  <c:v>66.64</c:v>
                </c:pt>
                <c:pt idx="821">
                  <c:v>63.839999999999996</c:v>
                </c:pt>
                <c:pt idx="822">
                  <c:v>58.13</c:v>
                </c:pt>
                <c:pt idx="823">
                  <c:v>46.18</c:v>
                </c:pt>
                <c:pt idx="824">
                  <c:v>38.700000000000003</c:v>
                </c:pt>
                <c:pt idx="825">
                  <c:v>58.65</c:v>
                </c:pt>
                <c:pt idx="826">
                  <c:v>57.92</c:v>
                </c:pt>
                <c:pt idx="827">
                  <c:v>55.379999999999995</c:v>
                </c:pt>
                <c:pt idx="828">
                  <c:v>49.78</c:v>
                </c:pt>
                <c:pt idx="829">
                  <c:v>40.020000000000003</c:v>
                </c:pt>
                <c:pt idx="830">
                  <c:v>31.16</c:v>
                </c:pt>
                <c:pt idx="831">
                  <c:v>52.42</c:v>
                </c:pt>
                <c:pt idx="832">
                  <c:v>51.220000000000013</c:v>
                </c:pt>
                <c:pt idx="833">
                  <c:v>48.7</c:v>
                </c:pt>
                <c:pt idx="834">
                  <c:v>44.379999999999995</c:v>
                </c:pt>
                <c:pt idx="835">
                  <c:v>35.11</c:v>
                </c:pt>
                <c:pt idx="836">
                  <c:v>27.6</c:v>
                </c:pt>
                <c:pt idx="837">
                  <c:v>79.040000000000006</c:v>
                </c:pt>
                <c:pt idx="838">
                  <c:v>76.940000000000026</c:v>
                </c:pt>
                <c:pt idx="839">
                  <c:v>73.66</c:v>
                </c:pt>
                <c:pt idx="840">
                  <c:v>67</c:v>
                </c:pt>
                <c:pt idx="841">
                  <c:v>55.24</c:v>
                </c:pt>
                <c:pt idx="842">
                  <c:v>46.87</c:v>
                </c:pt>
                <c:pt idx="843">
                  <c:v>75.19</c:v>
                </c:pt>
                <c:pt idx="844">
                  <c:v>74.64</c:v>
                </c:pt>
                <c:pt idx="845">
                  <c:v>71.36999999999999</c:v>
                </c:pt>
                <c:pt idx="846">
                  <c:v>64.61999999999999</c:v>
                </c:pt>
                <c:pt idx="847">
                  <c:v>53.190000000000012</c:v>
                </c:pt>
                <c:pt idx="848">
                  <c:v>44.46</c:v>
                </c:pt>
                <c:pt idx="849">
                  <c:v>72.47</c:v>
                </c:pt>
                <c:pt idx="850">
                  <c:v>71.149999999999991</c:v>
                </c:pt>
                <c:pt idx="851">
                  <c:v>67.739999999999995</c:v>
                </c:pt>
                <c:pt idx="852">
                  <c:v>61.78</c:v>
                </c:pt>
                <c:pt idx="853">
                  <c:v>50.54</c:v>
                </c:pt>
                <c:pt idx="854">
                  <c:v>42.760000000000012</c:v>
                </c:pt>
                <c:pt idx="855">
                  <c:v>66.169999999999987</c:v>
                </c:pt>
                <c:pt idx="856">
                  <c:v>65.349999999999994</c:v>
                </c:pt>
                <c:pt idx="857">
                  <c:v>62.18</c:v>
                </c:pt>
                <c:pt idx="858">
                  <c:v>56.5</c:v>
                </c:pt>
                <c:pt idx="859">
                  <c:v>45.99</c:v>
                </c:pt>
                <c:pt idx="860">
                  <c:v>38.349999999999994</c:v>
                </c:pt>
                <c:pt idx="861">
                  <c:v>57.309999999999995</c:v>
                </c:pt>
                <c:pt idx="862">
                  <c:v>56.32</c:v>
                </c:pt>
                <c:pt idx="863">
                  <c:v>53.68</c:v>
                </c:pt>
                <c:pt idx="864">
                  <c:v>48.379999999999995</c:v>
                </c:pt>
                <c:pt idx="865">
                  <c:v>39.17</c:v>
                </c:pt>
                <c:pt idx="866">
                  <c:v>31.77</c:v>
                </c:pt>
                <c:pt idx="867">
                  <c:v>50.1</c:v>
                </c:pt>
                <c:pt idx="868">
                  <c:v>49.290000000000013</c:v>
                </c:pt>
                <c:pt idx="869">
                  <c:v>47.379999999999995</c:v>
                </c:pt>
                <c:pt idx="870">
                  <c:v>42.82</c:v>
                </c:pt>
                <c:pt idx="871">
                  <c:v>33.800000000000004</c:v>
                </c:pt>
                <c:pt idx="872">
                  <c:v>28.62</c:v>
                </c:pt>
                <c:pt idx="873">
                  <c:v>75.510000000000005</c:v>
                </c:pt>
                <c:pt idx="874">
                  <c:v>73.89</c:v>
                </c:pt>
                <c:pt idx="875">
                  <c:v>70.97</c:v>
                </c:pt>
                <c:pt idx="876">
                  <c:v>65.069999999999993</c:v>
                </c:pt>
                <c:pt idx="877">
                  <c:v>54.64</c:v>
                </c:pt>
                <c:pt idx="878">
                  <c:v>46.14</c:v>
                </c:pt>
                <c:pt idx="879">
                  <c:v>73.7</c:v>
                </c:pt>
                <c:pt idx="880">
                  <c:v>72.3</c:v>
                </c:pt>
                <c:pt idx="881">
                  <c:v>69.23</c:v>
                </c:pt>
                <c:pt idx="882">
                  <c:v>63.36</c:v>
                </c:pt>
                <c:pt idx="883">
                  <c:v>52.790000000000013</c:v>
                </c:pt>
                <c:pt idx="884">
                  <c:v>44.48</c:v>
                </c:pt>
                <c:pt idx="885">
                  <c:v>71.03</c:v>
                </c:pt>
                <c:pt idx="886">
                  <c:v>69.89</c:v>
                </c:pt>
                <c:pt idx="887">
                  <c:v>66.77</c:v>
                </c:pt>
                <c:pt idx="888">
                  <c:v>60.68</c:v>
                </c:pt>
                <c:pt idx="889">
                  <c:v>50.36</c:v>
                </c:pt>
                <c:pt idx="890">
                  <c:v>41.92</c:v>
                </c:pt>
                <c:pt idx="891">
                  <c:v>64.679999999999978</c:v>
                </c:pt>
                <c:pt idx="892">
                  <c:v>63.41</c:v>
                </c:pt>
                <c:pt idx="893">
                  <c:v>61.36</c:v>
                </c:pt>
                <c:pt idx="894">
                  <c:v>55.449999999999996</c:v>
                </c:pt>
                <c:pt idx="895">
                  <c:v>45.379999999999995</c:v>
                </c:pt>
                <c:pt idx="896">
                  <c:v>37.260000000000012</c:v>
                </c:pt>
                <c:pt idx="897">
                  <c:v>55.36</c:v>
                </c:pt>
                <c:pt idx="898">
                  <c:v>54.82</c:v>
                </c:pt>
                <c:pt idx="899">
                  <c:v>52.57</c:v>
                </c:pt>
                <c:pt idx="900">
                  <c:v>47.68</c:v>
                </c:pt>
                <c:pt idx="901">
                  <c:v>38.28</c:v>
                </c:pt>
                <c:pt idx="902">
                  <c:v>33.270000000000003</c:v>
                </c:pt>
                <c:pt idx="903">
                  <c:v>48.7</c:v>
                </c:pt>
                <c:pt idx="904">
                  <c:v>48.03</c:v>
                </c:pt>
                <c:pt idx="905">
                  <c:v>45.949999999999996</c:v>
                </c:pt>
                <c:pt idx="906">
                  <c:v>41.39</c:v>
                </c:pt>
                <c:pt idx="907">
                  <c:v>35.11</c:v>
                </c:pt>
                <c:pt idx="908">
                  <c:v>31.650000000000031</c:v>
                </c:pt>
                <c:pt idx="909">
                  <c:v>73.86999999999999</c:v>
                </c:pt>
                <c:pt idx="910">
                  <c:v>72.440000000000026</c:v>
                </c:pt>
                <c:pt idx="911">
                  <c:v>69.459999999999994</c:v>
                </c:pt>
                <c:pt idx="912">
                  <c:v>63.63</c:v>
                </c:pt>
                <c:pt idx="913">
                  <c:v>53.730000000000011</c:v>
                </c:pt>
                <c:pt idx="914">
                  <c:v>45.75</c:v>
                </c:pt>
                <c:pt idx="915">
                  <c:v>71.39</c:v>
                </c:pt>
                <c:pt idx="916">
                  <c:v>70.22</c:v>
                </c:pt>
                <c:pt idx="917">
                  <c:v>67.34</c:v>
                </c:pt>
                <c:pt idx="918">
                  <c:v>61.160000000000011</c:v>
                </c:pt>
                <c:pt idx="919">
                  <c:v>51.33</c:v>
                </c:pt>
                <c:pt idx="920">
                  <c:v>43.47</c:v>
                </c:pt>
                <c:pt idx="921">
                  <c:v>68.2</c:v>
                </c:pt>
                <c:pt idx="922">
                  <c:v>67</c:v>
                </c:pt>
                <c:pt idx="923">
                  <c:v>64.25</c:v>
                </c:pt>
                <c:pt idx="924">
                  <c:v>58.94</c:v>
                </c:pt>
                <c:pt idx="925">
                  <c:v>49.01</c:v>
                </c:pt>
                <c:pt idx="926">
                  <c:v>40.75</c:v>
                </c:pt>
                <c:pt idx="927">
                  <c:v>62.15</c:v>
                </c:pt>
                <c:pt idx="928">
                  <c:v>61.13</c:v>
                </c:pt>
                <c:pt idx="929">
                  <c:v>59.09</c:v>
                </c:pt>
                <c:pt idx="930">
                  <c:v>53.59</c:v>
                </c:pt>
                <c:pt idx="931">
                  <c:v>44.160000000000011</c:v>
                </c:pt>
                <c:pt idx="932">
                  <c:v>37.849999999999994</c:v>
                </c:pt>
                <c:pt idx="933">
                  <c:v>54.37</c:v>
                </c:pt>
                <c:pt idx="934">
                  <c:v>53.71</c:v>
                </c:pt>
                <c:pt idx="935">
                  <c:v>51.47</c:v>
                </c:pt>
                <c:pt idx="936">
                  <c:v>46.64</c:v>
                </c:pt>
                <c:pt idx="937">
                  <c:v>39.39</c:v>
                </c:pt>
                <c:pt idx="938">
                  <c:v>36.11</c:v>
                </c:pt>
                <c:pt idx="939">
                  <c:v>47.730000000000011</c:v>
                </c:pt>
                <c:pt idx="940">
                  <c:v>46.46</c:v>
                </c:pt>
                <c:pt idx="941">
                  <c:v>44.879999999999995</c:v>
                </c:pt>
                <c:pt idx="942">
                  <c:v>41.59</c:v>
                </c:pt>
                <c:pt idx="943">
                  <c:v>37.89</c:v>
                </c:pt>
                <c:pt idx="944">
                  <c:v>34.700000000000003</c:v>
                </c:pt>
                <c:pt idx="945">
                  <c:v>66.03</c:v>
                </c:pt>
                <c:pt idx="946">
                  <c:v>61.879999999999995</c:v>
                </c:pt>
                <c:pt idx="947">
                  <c:v>56.08</c:v>
                </c:pt>
                <c:pt idx="948">
                  <c:v>45.27</c:v>
                </c:pt>
                <c:pt idx="949">
                  <c:v>37.47</c:v>
                </c:pt>
                <c:pt idx="950">
                  <c:v>61.64</c:v>
                </c:pt>
                <c:pt idx="951">
                  <c:v>57.47</c:v>
                </c:pt>
                <c:pt idx="952">
                  <c:v>52.309999999999995</c:v>
                </c:pt>
                <c:pt idx="953">
                  <c:v>42.849999999999994</c:v>
                </c:pt>
                <c:pt idx="954">
                  <c:v>34.42</c:v>
                </c:pt>
                <c:pt idx="955">
                  <c:v>56.379999999999995</c:v>
                </c:pt>
                <c:pt idx="956">
                  <c:v>53.05</c:v>
                </c:pt>
                <c:pt idx="957">
                  <c:v>47.379999999999995</c:v>
                </c:pt>
                <c:pt idx="958">
                  <c:v>38.620000000000012</c:v>
                </c:pt>
                <c:pt idx="959">
                  <c:v>31.45</c:v>
                </c:pt>
                <c:pt idx="960">
                  <c:v>47.67</c:v>
                </c:pt>
                <c:pt idx="961">
                  <c:v>44.57</c:v>
                </c:pt>
                <c:pt idx="962">
                  <c:v>40.910000000000004</c:v>
                </c:pt>
                <c:pt idx="963">
                  <c:v>32.01</c:v>
                </c:pt>
                <c:pt idx="964">
                  <c:v>26.12</c:v>
                </c:pt>
                <c:pt idx="965">
                  <c:v>41.8</c:v>
                </c:pt>
                <c:pt idx="966">
                  <c:v>39.64</c:v>
                </c:pt>
                <c:pt idx="967">
                  <c:v>35.690000000000012</c:v>
                </c:pt>
                <c:pt idx="968">
                  <c:v>28.439999999999987</c:v>
                </c:pt>
                <c:pt idx="969">
                  <c:v>23.51</c:v>
                </c:pt>
                <c:pt idx="970">
                  <c:v>63.760000000000012</c:v>
                </c:pt>
                <c:pt idx="971">
                  <c:v>60.94</c:v>
                </c:pt>
                <c:pt idx="972">
                  <c:v>54.78</c:v>
                </c:pt>
                <c:pt idx="973">
                  <c:v>44.75</c:v>
                </c:pt>
                <c:pt idx="974">
                  <c:v>37.32</c:v>
                </c:pt>
                <c:pt idx="975">
                  <c:v>59.720000000000013</c:v>
                </c:pt>
                <c:pt idx="976">
                  <c:v>56.74</c:v>
                </c:pt>
                <c:pt idx="977">
                  <c:v>51.4</c:v>
                </c:pt>
                <c:pt idx="978">
                  <c:v>40.839999999999996</c:v>
                </c:pt>
                <c:pt idx="979">
                  <c:v>34.120000000000012</c:v>
                </c:pt>
                <c:pt idx="980">
                  <c:v>54.620000000000012</c:v>
                </c:pt>
                <c:pt idx="981">
                  <c:v>51.78</c:v>
                </c:pt>
                <c:pt idx="982">
                  <c:v>46.55</c:v>
                </c:pt>
                <c:pt idx="983">
                  <c:v>37.68</c:v>
                </c:pt>
                <c:pt idx="984">
                  <c:v>30.630000000000031</c:v>
                </c:pt>
                <c:pt idx="985">
                  <c:v>46.730000000000011</c:v>
                </c:pt>
                <c:pt idx="986">
                  <c:v>44.43</c:v>
                </c:pt>
                <c:pt idx="987">
                  <c:v>39.620000000000012</c:v>
                </c:pt>
                <c:pt idx="988">
                  <c:v>31.86</c:v>
                </c:pt>
                <c:pt idx="989">
                  <c:v>26.439999999999987</c:v>
                </c:pt>
                <c:pt idx="990">
                  <c:v>41.379999999999995</c:v>
                </c:pt>
                <c:pt idx="991">
                  <c:v>38.94</c:v>
                </c:pt>
                <c:pt idx="992">
                  <c:v>35.449999999999996</c:v>
                </c:pt>
                <c:pt idx="993">
                  <c:v>28.07</c:v>
                </c:pt>
                <c:pt idx="994">
                  <c:v>24.459999999999987</c:v>
                </c:pt>
                <c:pt idx="995">
                  <c:v>63.339999999999996</c:v>
                </c:pt>
                <c:pt idx="996">
                  <c:v>58.730000000000011</c:v>
                </c:pt>
                <c:pt idx="997">
                  <c:v>54.42</c:v>
                </c:pt>
                <c:pt idx="998">
                  <c:v>45.27</c:v>
                </c:pt>
                <c:pt idx="999">
                  <c:v>37.5</c:v>
                </c:pt>
                <c:pt idx="1000">
                  <c:v>57.809999999999995</c:v>
                </c:pt>
                <c:pt idx="1001">
                  <c:v>54.53</c:v>
                </c:pt>
                <c:pt idx="1002">
                  <c:v>50.190000000000012</c:v>
                </c:pt>
                <c:pt idx="1003">
                  <c:v>41.44</c:v>
                </c:pt>
                <c:pt idx="1004">
                  <c:v>34.56</c:v>
                </c:pt>
                <c:pt idx="1005">
                  <c:v>53</c:v>
                </c:pt>
                <c:pt idx="1006">
                  <c:v>50.230000000000011</c:v>
                </c:pt>
                <c:pt idx="1007">
                  <c:v>45.39</c:v>
                </c:pt>
                <c:pt idx="1008">
                  <c:v>37.949999999999996</c:v>
                </c:pt>
                <c:pt idx="1009">
                  <c:v>31.14</c:v>
                </c:pt>
                <c:pt idx="1010">
                  <c:v>46.5</c:v>
                </c:pt>
                <c:pt idx="1011">
                  <c:v>43.09</c:v>
                </c:pt>
                <c:pt idx="1012">
                  <c:v>39.590000000000003</c:v>
                </c:pt>
                <c:pt idx="1013">
                  <c:v>32.36</c:v>
                </c:pt>
                <c:pt idx="1014">
                  <c:v>26.64</c:v>
                </c:pt>
                <c:pt idx="1015">
                  <c:v>41.230000000000011</c:v>
                </c:pt>
                <c:pt idx="1016">
                  <c:v>39.130000000000003</c:v>
                </c:pt>
                <c:pt idx="1017">
                  <c:v>35.18</c:v>
                </c:pt>
                <c:pt idx="1018">
                  <c:v>28.75</c:v>
                </c:pt>
                <c:pt idx="1019">
                  <c:v>26.279999999999987</c:v>
                </c:pt>
                <c:pt idx="1020">
                  <c:v>60.63</c:v>
                </c:pt>
                <c:pt idx="1021">
                  <c:v>56.92</c:v>
                </c:pt>
                <c:pt idx="1022">
                  <c:v>51.28</c:v>
                </c:pt>
                <c:pt idx="1023">
                  <c:v>42.74</c:v>
                </c:pt>
                <c:pt idx="1024">
                  <c:v>35.67</c:v>
                </c:pt>
                <c:pt idx="1025">
                  <c:v>56.620000000000012</c:v>
                </c:pt>
                <c:pt idx="1026">
                  <c:v>53.190000000000012</c:v>
                </c:pt>
                <c:pt idx="1027">
                  <c:v>47.52</c:v>
                </c:pt>
                <c:pt idx="1028">
                  <c:v>39.01</c:v>
                </c:pt>
                <c:pt idx="1029">
                  <c:v>32.660000000000011</c:v>
                </c:pt>
                <c:pt idx="1030">
                  <c:v>51.809999999999995</c:v>
                </c:pt>
                <c:pt idx="1031">
                  <c:v>48.68</c:v>
                </c:pt>
                <c:pt idx="1032">
                  <c:v>43.290000000000013</c:v>
                </c:pt>
                <c:pt idx="1033">
                  <c:v>34.94</c:v>
                </c:pt>
                <c:pt idx="1034">
                  <c:v>29.830000000000005</c:v>
                </c:pt>
                <c:pt idx="1035">
                  <c:v>45.03</c:v>
                </c:pt>
                <c:pt idx="1036">
                  <c:v>42.25</c:v>
                </c:pt>
                <c:pt idx="1037">
                  <c:v>37.83</c:v>
                </c:pt>
                <c:pt idx="1038">
                  <c:v>30.59</c:v>
                </c:pt>
                <c:pt idx="1039">
                  <c:v>28.97</c:v>
                </c:pt>
                <c:pt idx="1040">
                  <c:v>40.01</c:v>
                </c:pt>
                <c:pt idx="1041">
                  <c:v>37.6</c:v>
                </c:pt>
                <c:pt idx="1042">
                  <c:v>34.25</c:v>
                </c:pt>
                <c:pt idx="1043">
                  <c:v>30.6</c:v>
                </c:pt>
                <c:pt idx="1044">
                  <c:v>28.05</c:v>
                </c:pt>
                <c:pt idx="1045">
                  <c:v>58.25</c:v>
                </c:pt>
                <c:pt idx="1046">
                  <c:v>54.9</c:v>
                </c:pt>
                <c:pt idx="1047">
                  <c:v>50.2</c:v>
                </c:pt>
                <c:pt idx="1048">
                  <c:v>41.37</c:v>
                </c:pt>
                <c:pt idx="1049">
                  <c:v>35.550000000000004</c:v>
                </c:pt>
                <c:pt idx="1050">
                  <c:v>54.25</c:v>
                </c:pt>
                <c:pt idx="1051">
                  <c:v>51.07</c:v>
                </c:pt>
                <c:pt idx="1052">
                  <c:v>46.53</c:v>
                </c:pt>
                <c:pt idx="1053">
                  <c:v>38.28</c:v>
                </c:pt>
                <c:pt idx="1054">
                  <c:v>32.980000000000004</c:v>
                </c:pt>
                <c:pt idx="1055">
                  <c:v>50.02</c:v>
                </c:pt>
                <c:pt idx="1056">
                  <c:v>46.879999999999995</c:v>
                </c:pt>
                <c:pt idx="1057">
                  <c:v>42.42</c:v>
                </c:pt>
                <c:pt idx="1058">
                  <c:v>34.520000000000003</c:v>
                </c:pt>
                <c:pt idx="1059">
                  <c:v>31.419999999999987</c:v>
                </c:pt>
                <c:pt idx="1060">
                  <c:v>43.160000000000011</c:v>
                </c:pt>
                <c:pt idx="1061">
                  <c:v>40.370000000000005</c:v>
                </c:pt>
                <c:pt idx="1062">
                  <c:v>36.56</c:v>
                </c:pt>
                <c:pt idx="1063">
                  <c:v>33.49</c:v>
                </c:pt>
                <c:pt idx="1064">
                  <c:v>30.650000000000031</c:v>
                </c:pt>
                <c:pt idx="1065">
                  <c:v>38.660000000000011</c:v>
                </c:pt>
                <c:pt idx="1066">
                  <c:v>36.270000000000003</c:v>
                </c:pt>
                <c:pt idx="1067">
                  <c:v>35.65</c:v>
                </c:pt>
                <c:pt idx="1068">
                  <c:v>32.74</c:v>
                </c:pt>
                <c:pt idx="1069">
                  <c:v>30.07</c:v>
                </c:pt>
                <c:pt idx="1070">
                  <c:v>50.65</c:v>
                </c:pt>
                <c:pt idx="1071">
                  <c:v>47.690000000000012</c:v>
                </c:pt>
                <c:pt idx="1072">
                  <c:v>44.24</c:v>
                </c:pt>
                <c:pt idx="1073">
                  <c:v>35.04</c:v>
                </c:pt>
                <c:pt idx="1074">
                  <c:v>29.17</c:v>
                </c:pt>
                <c:pt idx="1075">
                  <c:v>47.39</c:v>
                </c:pt>
                <c:pt idx="1076">
                  <c:v>44.720000000000013</c:v>
                </c:pt>
                <c:pt idx="1077">
                  <c:v>41.17</c:v>
                </c:pt>
                <c:pt idx="1078">
                  <c:v>32.68</c:v>
                </c:pt>
                <c:pt idx="1079">
                  <c:v>26.71</c:v>
                </c:pt>
                <c:pt idx="1080">
                  <c:v>43.760000000000012</c:v>
                </c:pt>
                <c:pt idx="1081">
                  <c:v>40.67</c:v>
                </c:pt>
                <c:pt idx="1082">
                  <c:v>36.99</c:v>
                </c:pt>
                <c:pt idx="1083">
                  <c:v>30.06</c:v>
                </c:pt>
                <c:pt idx="1084">
                  <c:v>24.419999999999987</c:v>
                </c:pt>
                <c:pt idx="1085">
                  <c:v>36.760000000000012</c:v>
                </c:pt>
                <c:pt idx="1086">
                  <c:v>34.89</c:v>
                </c:pt>
                <c:pt idx="1087">
                  <c:v>31.130000000000031</c:v>
                </c:pt>
                <c:pt idx="1088">
                  <c:v>25.08</c:v>
                </c:pt>
                <c:pt idx="1089">
                  <c:v>20.6</c:v>
                </c:pt>
                <c:pt idx="1090">
                  <c:v>32.33</c:v>
                </c:pt>
                <c:pt idx="1091">
                  <c:v>30.87</c:v>
                </c:pt>
                <c:pt idx="1092">
                  <c:v>27.18</c:v>
                </c:pt>
                <c:pt idx="1093">
                  <c:v>21.93</c:v>
                </c:pt>
                <c:pt idx="1094">
                  <c:v>17.75</c:v>
                </c:pt>
                <c:pt idx="1095">
                  <c:v>49.220000000000013</c:v>
                </c:pt>
                <c:pt idx="1096">
                  <c:v>46.54</c:v>
                </c:pt>
                <c:pt idx="1097">
                  <c:v>42.260000000000012</c:v>
                </c:pt>
                <c:pt idx="1098">
                  <c:v>34.58</c:v>
                </c:pt>
                <c:pt idx="1099">
                  <c:v>28.52</c:v>
                </c:pt>
                <c:pt idx="1100">
                  <c:v>45.92</c:v>
                </c:pt>
                <c:pt idx="1101">
                  <c:v>43.92</c:v>
                </c:pt>
                <c:pt idx="1102">
                  <c:v>39.51</c:v>
                </c:pt>
                <c:pt idx="1103">
                  <c:v>32.07</c:v>
                </c:pt>
                <c:pt idx="1104">
                  <c:v>26.52</c:v>
                </c:pt>
                <c:pt idx="1105">
                  <c:v>42.09</c:v>
                </c:pt>
                <c:pt idx="1106">
                  <c:v>39.790000000000013</c:v>
                </c:pt>
                <c:pt idx="1107">
                  <c:v>36.07</c:v>
                </c:pt>
                <c:pt idx="1108">
                  <c:v>29.18</c:v>
                </c:pt>
                <c:pt idx="1109">
                  <c:v>24.24</c:v>
                </c:pt>
                <c:pt idx="1110">
                  <c:v>35.82</c:v>
                </c:pt>
                <c:pt idx="1111">
                  <c:v>34.21</c:v>
                </c:pt>
                <c:pt idx="1112">
                  <c:v>30.89</c:v>
                </c:pt>
                <c:pt idx="1113">
                  <c:v>24.73</c:v>
                </c:pt>
                <c:pt idx="1114">
                  <c:v>19.97</c:v>
                </c:pt>
                <c:pt idx="1115">
                  <c:v>31.459999999999987</c:v>
                </c:pt>
                <c:pt idx="1116">
                  <c:v>29.57</c:v>
                </c:pt>
                <c:pt idx="1117">
                  <c:v>27.01</c:v>
                </c:pt>
                <c:pt idx="1118">
                  <c:v>21.630000000000031</c:v>
                </c:pt>
                <c:pt idx="1119">
                  <c:v>19.739999999999988</c:v>
                </c:pt>
                <c:pt idx="1120">
                  <c:v>48.230000000000011</c:v>
                </c:pt>
                <c:pt idx="1121">
                  <c:v>45.1</c:v>
                </c:pt>
                <c:pt idx="1122">
                  <c:v>41.4</c:v>
                </c:pt>
                <c:pt idx="1123">
                  <c:v>34.050000000000004</c:v>
                </c:pt>
                <c:pt idx="1124">
                  <c:v>29.08</c:v>
                </c:pt>
                <c:pt idx="1125">
                  <c:v>44.64</c:v>
                </c:pt>
                <c:pt idx="1126">
                  <c:v>41.93</c:v>
                </c:pt>
                <c:pt idx="1127">
                  <c:v>38.449999999999996</c:v>
                </c:pt>
                <c:pt idx="1128">
                  <c:v>31.67</c:v>
                </c:pt>
                <c:pt idx="1129">
                  <c:v>26.32</c:v>
                </c:pt>
                <c:pt idx="1130">
                  <c:v>41.309999999999995</c:v>
                </c:pt>
                <c:pt idx="1131">
                  <c:v>38.660000000000011</c:v>
                </c:pt>
                <c:pt idx="1132">
                  <c:v>34.49</c:v>
                </c:pt>
                <c:pt idx="1133">
                  <c:v>28.830000000000005</c:v>
                </c:pt>
                <c:pt idx="1134">
                  <c:v>24.150000000000031</c:v>
                </c:pt>
                <c:pt idx="1135">
                  <c:v>35.160000000000011</c:v>
                </c:pt>
                <c:pt idx="1136">
                  <c:v>33.54</c:v>
                </c:pt>
                <c:pt idx="1137">
                  <c:v>30.39</c:v>
                </c:pt>
                <c:pt idx="1138">
                  <c:v>24.330000000000005</c:v>
                </c:pt>
                <c:pt idx="1139">
                  <c:v>21.79</c:v>
                </c:pt>
                <c:pt idx="1140">
                  <c:v>30.6</c:v>
                </c:pt>
                <c:pt idx="1141">
                  <c:v>29.54</c:v>
                </c:pt>
                <c:pt idx="1142">
                  <c:v>26.82</c:v>
                </c:pt>
                <c:pt idx="1143">
                  <c:v>23.87</c:v>
                </c:pt>
                <c:pt idx="1144">
                  <c:v>21.99</c:v>
                </c:pt>
                <c:pt idx="1145">
                  <c:v>45.57</c:v>
                </c:pt>
                <c:pt idx="1146">
                  <c:v>42.78</c:v>
                </c:pt>
                <c:pt idx="1147">
                  <c:v>38.910000000000004</c:v>
                </c:pt>
                <c:pt idx="1148">
                  <c:v>31.479999999999986</c:v>
                </c:pt>
                <c:pt idx="1149">
                  <c:v>26.810000000000031</c:v>
                </c:pt>
                <c:pt idx="1150">
                  <c:v>43.18</c:v>
                </c:pt>
                <c:pt idx="1151">
                  <c:v>39.910000000000004</c:v>
                </c:pt>
                <c:pt idx="1152">
                  <c:v>35.71</c:v>
                </c:pt>
                <c:pt idx="1153">
                  <c:v>29</c:v>
                </c:pt>
                <c:pt idx="1154">
                  <c:v>24.51</c:v>
                </c:pt>
                <c:pt idx="1155">
                  <c:v>39.290000000000013</c:v>
                </c:pt>
                <c:pt idx="1156">
                  <c:v>36.700000000000003</c:v>
                </c:pt>
                <c:pt idx="1157">
                  <c:v>32.75</c:v>
                </c:pt>
                <c:pt idx="1158">
                  <c:v>26.55</c:v>
                </c:pt>
                <c:pt idx="1159">
                  <c:v>23.67</c:v>
                </c:pt>
                <c:pt idx="1160">
                  <c:v>33.980000000000004</c:v>
                </c:pt>
                <c:pt idx="1161">
                  <c:v>31.779999999999987</c:v>
                </c:pt>
                <c:pt idx="1162">
                  <c:v>27.89</c:v>
                </c:pt>
                <c:pt idx="1163">
                  <c:v>25.09</c:v>
                </c:pt>
                <c:pt idx="1164">
                  <c:v>23.1</c:v>
                </c:pt>
                <c:pt idx="1165">
                  <c:v>30.08</c:v>
                </c:pt>
                <c:pt idx="1166">
                  <c:v>28.45</c:v>
                </c:pt>
                <c:pt idx="1167">
                  <c:v>26.939999999999987</c:v>
                </c:pt>
                <c:pt idx="1168">
                  <c:v>24.419999999999987</c:v>
                </c:pt>
                <c:pt idx="1169">
                  <c:v>22.919999999999987</c:v>
                </c:pt>
                <c:pt idx="1170">
                  <c:v>42.39</c:v>
                </c:pt>
                <c:pt idx="1171">
                  <c:v>40.08</c:v>
                </c:pt>
                <c:pt idx="1172">
                  <c:v>36.870000000000005</c:v>
                </c:pt>
                <c:pt idx="1173">
                  <c:v>30.650000000000031</c:v>
                </c:pt>
                <c:pt idx="1174">
                  <c:v>26.58</c:v>
                </c:pt>
                <c:pt idx="1175">
                  <c:v>39.949999999999996</c:v>
                </c:pt>
                <c:pt idx="1176">
                  <c:v>37.309999999999995</c:v>
                </c:pt>
                <c:pt idx="1177">
                  <c:v>34.449999999999996</c:v>
                </c:pt>
                <c:pt idx="1178">
                  <c:v>28.03</c:v>
                </c:pt>
                <c:pt idx="1179">
                  <c:v>26.16</c:v>
                </c:pt>
                <c:pt idx="1180">
                  <c:v>37.300000000000004</c:v>
                </c:pt>
                <c:pt idx="1181">
                  <c:v>34.57</c:v>
                </c:pt>
                <c:pt idx="1182">
                  <c:v>31.610000000000031</c:v>
                </c:pt>
                <c:pt idx="1183">
                  <c:v>27.459999999999987</c:v>
                </c:pt>
                <c:pt idx="1184">
                  <c:v>25.41</c:v>
                </c:pt>
                <c:pt idx="1185">
                  <c:v>32.020000000000003</c:v>
                </c:pt>
                <c:pt idx="1186">
                  <c:v>29.610000000000031</c:v>
                </c:pt>
                <c:pt idx="1187">
                  <c:v>28.91</c:v>
                </c:pt>
                <c:pt idx="1188">
                  <c:v>26.8</c:v>
                </c:pt>
                <c:pt idx="1189">
                  <c:v>24.35</c:v>
                </c:pt>
                <c:pt idx="1190">
                  <c:v>29.37</c:v>
                </c:pt>
                <c:pt idx="1191">
                  <c:v>28.16</c:v>
                </c:pt>
                <c:pt idx="1192">
                  <c:v>27.66</c:v>
                </c:pt>
                <c:pt idx="1193">
                  <c:v>26.130000000000031</c:v>
                </c:pt>
                <c:pt idx="1194">
                  <c:v>25.06</c:v>
                </c:pt>
                <c:pt idx="1195">
                  <c:v>36.39</c:v>
                </c:pt>
                <c:pt idx="1196">
                  <c:v>30.21</c:v>
                </c:pt>
                <c:pt idx="1197">
                  <c:v>24.68</c:v>
                </c:pt>
                <c:pt idx="1198">
                  <c:v>21.68</c:v>
                </c:pt>
                <c:pt idx="1199">
                  <c:v>31.49</c:v>
                </c:pt>
                <c:pt idx="1200">
                  <c:v>26.84</c:v>
                </c:pt>
                <c:pt idx="1201">
                  <c:v>21.87</c:v>
                </c:pt>
                <c:pt idx="1202">
                  <c:v>18.97</c:v>
                </c:pt>
                <c:pt idx="1203">
                  <c:v>27.43</c:v>
                </c:pt>
                <c:pt idx="1204">
                  <c:v>23.39</c:v>
                </c:pt>
                <c:pt idx="1205">
                  <c:v>18.920000000000002</c:v>
                </c:pt>
                <c:pt idx="1206">
                  <c:v>16.329999999999988</c:v>
                </c:pt>
                <c:pt idx="1207">
                  <c:v>24.5</c:v>
                </c:pt>
                <c:pt idx="1208">
                  <c:v>20.67</c:v>
                </c:pt>
                <c:pt idx="1209">
                  <c:v>16.97</c:v>
                </c:pt>
                <c:pt idx="1210">
                  <c:v>16.329999999999988</c:v>
                </c:pt>
                <c:pt idx="1211">
                  <c:v>33.58</c:v>
                </c:pt>
                <c:pt idx="1212">
                  <c:v>29.18</c:v>
                </c:pt>
                <c:pt idx="1213">
                  <c:v>23.330000000000005</c:v>
                </c:pt>
                <c:pt idx="1214">
                  <c:v>21.22</c:v>
                </c:pt>
                <c:pt idx="1215">
                  <c:v>29.52</c:v>
                </c:pt>
                <c:pt idx="1216">
                  <c:v>25.05</c:v>
                </c:pt>
                <c:pt idx="1217">
                  <c:v>20.95</c:v>
                </c:pt>
                <c:pt idx="1218">
                  <c:v>18.72</c:v>
                </c:pt>
                <c:pt idx="1219">
                  <c:v>25.36</c:v>
                </c:pt>
                <c:pt idx="1220">
                  <c:v>21.810000000000031</c:v>
                </c:pt>
                <c:pt idx="1221">
                  <c:v>19.25</c:v>
                </c:pt>
                <c:pt idx="1222">
                  <c:v>18.43</c:v>
                </c:pt>
                <c:pt idx="1223">
                  <c:v>22.41</c:v>
                </c:pt>
                <c:pt idx="1224">
                  <c:v>19.579999999999988</c:v>
                </c:pt>
                <c:pt idx="1225">
                  <c:v>19.190000000000001</c:v>
                </c:pt>
                <c:pt idx="1226">
                  <c:v>18.420000000000002</c:v>
                </c:pt>
                <c:pt idx="1227">
                  <c:v>32.82</c:v>
                </c:pt>
                <c:pt idx="1228">
                  <c:v>27.72</c:v>
                </c:pt>
                <c:pt idx="1229">
                  <c:v>22.99</c:v>
                </c:pt>
                <c:pt idx="1230">
                  <c:v>20.23</c:v>
                </c:pt>
                <c:pt idx="1231">
                  <c:v>30.2</c:v>
                </c:pt>
                <c:pt idx="1232">
                  <c:v>24.55</c:v>
                </c:pt>
                <c:pt idx="1233">
                  <c:v>21.630000000000031</c:v>
                </c:pt>
                <c:pt idx="1234">
                  <c:v>20.979999999999986</c:v>
                </c:pt>
                <c:pt idx="1235">
                  <c:v>25.830000000000005</c:v>
                </c:pt>
                <c:pt idx="1236">
                  <c:v>22.5</c:v>
                </c:pt>
                <c:pt idx="1237">
                  <c:v>20.939999999999987</c:v>
                </c:pt>
                <c:pt idx="1238">
                  <c:v>20.16</c:v>
                </c:pt>
                <c:pt idx="1239">
                  <c:v>22.71</c:v>
                </c:pt>
                <c:pt idx="1240">
                  <c:v>21.419999999999987</c:v>
                </c:pt>
                <c:pt idx="1241">
                  <c:v>20.47</c:v>
                </c:pt>
                <c:pt idx="1242">
                  <c:v>19.939999999999987</c:v>
                </c:pt>
                <c:pt idx="1243">
                  <c:v>30.01</c:v>
                </c:pt>
                <c:pt idx="1244">
                  <c:v>25.79</c:v>
                </c:pt>
                <c:pt idx="1245">
                  <c:v>21.979999999999986</c:v>
                </c:pt>
                <c:pt idx="1246">
                  <c:v>21.38</c:v>
                </c:pt>
                <c:pt idx="1247">
                  <c:v>26.99</c:v>
                </c:pt>
                <c:pt idx="1248">
                  <c:v>24.02</c:v>
                </c:pt>
                <c:pt idx="1249">
                  <c:v>23.09</c:v>
                </c:pt>
                <c:pt idx="1250">
                  <c:v>21.45</c:v>
                </c:pt>
                <c:pt idx="1251">
                  <c:v>23.62</c:v>
                </c:pt>
                <c:pt idx="1252">
                  <c:v>22.49</c:v>
                </c:pt>
                <c:pt idx="1253">
                  <c:v>22.04</c:v>
                </c:pt>
                <c:pt idx="1254">
                  <c:v>20.99</c:v>
                </c:pt>
                <c:pt idx="1255">
                  <c:v>22.8</c:v>
                </c:pt>
                <c:pt idx="1256">
                  <c:v>22.54</c:v>
                </c:pt>
                <c:pt idx="1257">
                  <c:v>21.439999999999987</c:v>
                </c:pt>
                <c:pt idx="1258">
                  <c:v>20.45</c:v>
                </c:pt>
                <c:pt idx="1259">
                  <c:v>27.49</c:v>
                </c:pt>
                <c:pt idx="1260">
                  <c:v>24</c:v>
                </c:pt>
                <c:pt idx="1261">
                  <c:v>18.279999999999987</c:v>
                </c:pt>
                <c:pt idx="1262">
                  <c:v>23.610000000000031</c:v>
                </c:pt>
                <c:pt idx="1263">
                  <c:v>20.97</c:v>
                </c:pt>
                <c:pt idx="1264">
                  <c:v>15.93</c:v>
                </c:pt>
                <c:pt idx="1265">
                  <c:v>18.7</c:v>
                </c:pt>
                <c:pt idx="1266">
                  <c:v>16.84</c:v>
                </c:pt>
                <c:pt idx="1267">
                  <c:v>15.53</c:v>
                </c:pt>
                <c:pt idx="1268">
                  <c:v>27.09</c:v>
                </c:pt>
                <c:pt idx="1269">
                  <c:v>23.6</c:v>
                </c:pt>
                <c:pt idx="1270">
                  <c:v>18.45</c:v>
                </c:pt>
                <c:pt idx="1271">
                  <c:v>23.59</c:v>
                </c:pt>
                <c:pt idx="1272">
                  <c:v>21.18</c:v>
                </c:pt>
                <c:pt idx="1273">
                  <c:v>17.52</c:v>
                </c:pt>
                <c:pt idx="1274">
                  <c:v>17.760000000000002</c:v>
                </c:pt>
                <c:pt idx="1275">
                  <c:v>17.329999999999988</c:v>
                </c:pt>
                <c:pt idx="1276">
                  <c:v>17.18</c:v>
                </c:pt>
                <c:pt idx="1277">
                  <c:v>24.21</c:v>
                </c:pt>
                <c:pt idx="1278">
                  <c:v>21.52</c:v>
                </c:pt>
                <c:pt idx="1279">
                  <c:v>20.43</c:v>
                </c:pt>
                <c:pt idx="1280">
                  <c:v>21.35</c:v>
                </c:pt>
                <c:pt idx="1281">
                  <c:v>20.399999999999999</c:v>
                </c:pt>
                <c:pt idx="1282">
                  <c:v>19.690000000000001</c:v>
                </c:pt>
                <c:pt idx="1283">
                  <c:v>20.49</c:v>
                </c:pt>
                <c:pt idx="1284">
                  <c:v>19.760000000000002</c:v>
                </c:pt>
                <c:pt idx="1285">
                  <c:v>19.110000000000031</c:v>
                </c:pt>
                <c:pt idx="1286">
                  <c:v>62.92</c:v>
                </c:pt>
                <c:pt idx="1287">
                  <c:v>63.849999999999994</c:v>
                </c:pt>
                <c:pt idx="1288">
                  <c:v>64.209999999999994</c:v>
                </c:pt>
                <c:pt idx="1289">
                  <c:v>65.36</c:v>
                </c:pt>
                <c:pt idx="1290">
                  <c:v>66</c:v>
                </c:pt>
                <c:pt idx="1291">
                  <c:v>67.440000000000026</c:v>
                </c:pt>
                <c:pt idx="1292">
                  <c:v>68.819999999999993</c:v>
                </c:pt>
                <c:pt idx="1293">
                  <c:v>70.66</c:v>
                </c:pt>
                <c:pt idx="1294">
                  <c:v>73.86</c:v>
                </c:pt>
                <c:pt idx="1295">
                  <c:v>77.3</c:v>
                </c:pt>
                <c:pt idx="1296">
                  <c:v>80.959999999999994</c:v>
                </c:pt>
                <c:pt idx="1297">
                  <c:v>84.55</c:v>
                </c:pt>
                <c:pt idx="1298">
                  <c:v>86.98</c:v>
                </c:pt>
                <c:pt idx="1299">
                  <c:v>88.240000000000023</c:v>
                </c:pt>
                <c:pt idx="1300">
                  <c:v>89.410000000000025</c:v>
                </c:pt>
                <c:pt idx="1301">
                  <c:v>91.53</c:v>
                </c:pt>
                <c:pt idx="1302">
                  <c:v>91.75</c:v>
                </c:pt>
                <c:pt idx="1303">
                  <c:v>92.57</c:v>
                </c:pt>
                <c:pt idx="1304">
                  <c:v>93.69</c:v>
                </c:pt>
                <c:pt idx="1305">
                  <c:v>94.02</c:v>
                </c:pt>
                <c:pt idx="1306">
                  <c:v>56.33</c:v>
                </c:pt>
                <c:pt idx="1307">
                  <c:v>56.879999999999995</c:v>
                </c:pt>
                <c:pt idx="1308">
                  <c:v>57.58</c:v>
                </c:pt>
                <c:pt idx="1309">
                  <c:v>58.92</c:v>
                </c:pt>
                <c:pt idx="1310">
                  <c:v>59.99</c:v>
                </c:pt>
                <c:pt idx="1311">
                  <c:v>61.839999999999996</c:v>
                </c:pt>
                <c:pt idx="1312">
                  <c:v>64.209999999999994</c:v>
                </c:pt>
                <c:pt idx="1313">
                  <c:v>66.27</c:v>
                </c:pt>
                <c:pt idx="1314">
                  <c:v>71.34</c:v>
                </c:pt>
                <c:pt idx="1315">
                  <c:v>75.92</c:v>
                </c:pt>
                <c:pt idx="1316">
                  <c:v>80.33</c:v>
                </c:pt>
                <c:pt idx="1317">
                  <c:v>84.84</c:v>
                </c:pt>
                <c:pt idx="1318">
                  <c:v>87.04</c:v>
                </c:pt>
                <c:pt idx="1319">
                  <c:v>88.82</c:v>
                </c:pt>
                <c:pt idx="1320">
                  <c:v>90.669999999999987</c:v>
                </c:pt>
                <c:pt idx="1321">
                  <c:v>91.77</c:v>
                </c:pt>
                <c:pt idx="1322">
                  <c:v>93.09</c:v>
                </c:pt>
                <c:pt idx="1323">
                  <c:v>93.64</c:v>
                </c:pt>
                <c:pt idx="1324">
                  <c:v>94.149999999999991</c:v>
                </c:pt>
                <c:pt idx="1325">
                  <c:v>94.04</c:v>
                </c:pt>
                <c:pt idx="1326">
                  <c:v>90.740000000000023</c:v>
                </c:pt>
                <c:pt idx="1327">
                  <c:v>90.73</c:v>
                </c:pt>
                <c:pt idx="1328">
                  <c:v>90.79</c:v>
                </c:pt>
                <c:pt idx="1329">
                  <c:v>91</c:v>
                </c:pt>
                <c:pt idx="1330">
                  <c:v>91.07</c:v>
                </c:pt>
                <c:pt idx="1331">
                  <c:v>91.23</c:v>
                </c:pt>
                <c:pt idx="1332">
                  <c:v>91.33</c:v>
                </c:pt>
                <c:pt idx="1333">
                  <c:v>91.45</c:v>
                </c:pt>
                <c:pt idx="1334">
                  <c:v>91.79</c:v>
                </c:pt>
                <c:pt idx="1335">
                  <c:v>92.2</c:v>
                </c:pt>
                <c:pt idx="1336">
                  <c:v>92.57</c:v>
                </c:pt>
                <c:pt idx="1337">
                  <c:v>92.98</c:v>
                </c:pt>
                <c:pt idx="1338">
                  <c:v>93.240000000000023</c:v>
                </c:pt>
                <c:pt idx="1339">
                  <c:v>93.440000000000026</c:v>
                </c:pt>
                <c:pt idx="1340">
                  <c:v>93.66</c:v>
                </c:pt>
                <c:pt idx="1341">
                  <c:v>93.710000000000022</c:v>
                </c:pt>
                <c:pt idx="1342">
                  <c:v>93.86999999999999</c:v>
                </c:pt>
                <c:pt idx="1343">
                  <c:v>94.07</c:v>
                </c:pt>
                <c:pt idx="1344">
                  <c:v>94.08</c:v>
                </c:pt>
                <c:pt idx="1345">
                  <c:v>94.149999999999991</c:v>
                </c:pt>
                <c:pt idx="1346">
                  <c:v>26.88</c:v>
                </c:pt>
                <c:pt idx="1347">
                  <c:v>29.03</c:v>
                </c:pt>
                <c:pt idx="1348">
                  <c:v>30.919999999999987</c:v>
                </c:pt>
                <c:pt idx="1349">
                  <c:v>34.309999999999995</c:v>
                </c:pt>
                <c:pt idx="1350">
                  <c:v>36.25</c:v>
                </c:pt>
                <c:pt idx="1351">
                  <c:v>39.230000000000011</c:v>
                </c:pt>
                <c:pt idx="1352">
                  <c:v>41.36</c:v>
                </c:pt>
                <c:pt idx="1353">
                  <c:v>43.96</c:v>
                </c:pt>
                <c:pt idx="1354">
                  <c:v>51.99</c:v>
                </c:pt>
                <c:pt idx="1355">
                  <c:v>58</c:v>
                </c:pt>
                <c:pt idx="1356">
                  <c:v>66.179999999999978</c:v>
                </c:pt>
                <c:pt idx="1357">
                  <c:v>74.040000000000006</c:v>
                </c:pt>
                <c:pt idx="1358">
                  <c:v>78.02</c:v>
                </c:pt>
                <c:pt idx="1359">
                  <c:v>81.7</c:v>
                </c:pt>
                <c:pt idx="1360">
                  <c:v>84.85</c:v>
                </c:pt>
                <c:pt idx="1361">
                  <c:v>88.93</c:v>
                </c:pt>
                <c:pt idx="1362">
                  <c:v>90.16</c:v>
                </c:pt>
                <c:pt idx="1363">
                  <c:v>91.740000000000023</c:v>
                </c:pt>
                <c:pt idx="1364">
                  <c:v>92.32</c:v>
                </c:pt>
                <c:pt idx="1365">
                  <c:v>93.240000000000023</c:v>
                </c:pt>
                <c:pt idx="1366">
                  <c:v>94.04</c:v>
                </c:pt>
                <c:pt idx="1367">
                  <c:v>37.54</c:v>
                </c:pt>
                <c:pt idx="1368">
                  <c:v>44.68</c:v>
                </c:pt>
                <c:pt idx="1369">
                  <c:v>56.77</c:v>
                </c:pt>
                <c:pt idx="1370">
                  <c:v>70.61</c:v>
                </c:pt>
                <c:pt idx="1371">
                  <c:v>84.210000000000022</c:v>
                </c:pt>
                <c:pt idx="1372">
                  <c:v>89.51</c:v>
                </c:pt>
                <c:pt idx="1373">
                  <c:v>91.990000000000023</c:v>
                </c:pt>
                <c:pt idx="1374">
                  <c:v>68.430000000000007</c:v>
                </c:pt>
                <c:pt idx="1375">
                  <c:v>79.64</c:v>
                </c:pt>
                <c:pt idx="1376">
                  <c:v>84.679999999999978</c:v>
                </c:pt>
                <c:pt idx="1377">
                  <c:v>50.44</c:v>
                </c:pt>
                <c:pt idx="1378">
                  <c:v>62.49</c:v>
                </c:pt>
                <c:pt idx="1379">
                  <c:v>73.319999999999993</c:v>
                </c:pt>
                <c:pt idx="1380">
                  <c:v>77.510000000000005</c:v>
                </c:pt>
                <c:pt idx="1381">
                  <c:v>30.8</c:v>
                </c:pt>
                <c:pt idx="1382">
                  <c:v>40.270000000000003</c:v>
                </c:pt>
                <c:pt idx="1383">
                  <c:v>49.49</c:v>
                </c:pt>
                <c:pt idx="1384">
                  <c:v>59.94</c:v>
                </c:pt>
                <c:pt idx="1385">
                  <c:v>63.17</c:v>
                </c:pt>
                <c:pt idx="1386">
                  <c:v>25.09</c:v>
                </c:pt>
                <c:pt idx="1387">
                  <c:v>25.57</c:v>
                </c:pt>
                <c:pt idx="1388">
                  <c:v>30.39</c:v>
                </c:pt>
                <c:pt idx="1389">
                  <c:v>37.949999999999996</c:v>
                </c:pt>
                <c:pt idx="1390">
                  <c:v>45.83</c:v>
                </c:pt>
                <c:pt idx="1391">
                  <c:v>49.5</c:v>
                </c:pt>
                <c:pt idx="1392">
                  <c:v>21.09</c:v>
                </c:pt>
                <c:pt idx="1393">
                  <c:v>21.32</c:v>
                </c:pt>
                <c:pt idx="1394">
                  <c:v>22.3</c:v>
                </c:pt>
                <c:pt idx="1395">
                  <c:v>29.57</c:v>
                </c:pt>
                <c:pt idx="1396">
                  <c:v>33.849999999999994</c:v>
                </c:pt>
                <c:pt idx="1397">
                  <c:v>36.71</c:v>
                </c:pt>
                <c:pt idx="1398">
                  <c:v>18.52</c:v>
                </c:pt>
                <c:pt idx="1399">
                  <c:v>18.279999999999987</c:v>
                </c:pt>
                <c:pt idx="1400">
                  <c:v>18.2</c:v>
                </c:pt>
                <c:pt idx="1401">
                  <c:v>22.68</c:v>
                </c:pt>
                <c:pt idx="1402">
                  <c:v>26.459999999999987</c:v>
                </c:pt>
                <c:pt idx="1403">
                  <c:v>27.85</c:v>
                </c:pt>
                <c:pt idx="1404">
                  <c:v>27.330000000000005</c:v>
                </c:pt>
                <c:pt idx="1405">
                  <c:v>25.35</c:v>
                </c:pt>
                <c:pt idx="1406">
                  <c:v>37.44</c:v>
                </c:pt>
                <c:pt idx="1407">
                  <c:v>17.059999999999999</c:v>
                </c:pt>
                <c:pt idx="1408">
                  <c:v>25.3</c:v>
                </c:pt>
                <c:pt idx="1409">
                  <c:v>24.08</c:v>
                </c:pt>
                <c:pt idx="1410">
                  <c:v>31.459999999999987</c:v>
                </c:pt>
                <c:pt idx="1411">
                  <c:v>34.74</c:v>
                </c:pt>
                <c:pt idx="1412">
                  <c:v>34.630000000000003</c:v>
                </c:pt>
                <c:pt idx="1413">
                  <c:v>93.5</c:v>
                </c:pt>
                <c:pt idx="1414">
                  <c:v>93.54</c:v>
                </c:pt>
                <c:pt idx="1415">
                  <c:v>93.77</c:v>
                </c:pt>
                <c:pt idx="1416">
                  <c:v>93.56</c:v>
                </c:pt>
                <c:pt idx="1417">
                  <c:v>92.149999999999991</c:v>
                </c:pt>
                <c:pt idx="1418">
                  <c:v>92.36999999999999</c:v>
                </c:pt>
                <c:pt idx="1419">
                  <c:v>92.06</c:v>
                </c:pt>
                <c:pt idx="1420">
                  <c:v>92.440000000000026</c:v>
                </c:pt>
                <c:pt idx="1421">
                  <c:v>92.23</c:v>
                </c:pt>
                <c:pt idx="1422">
                  <c:v>92.57</c:v>
                </c:pt>
                <c:pt idx="1423">
                  <c:v>91.86</c:v>
                </c:pt>
                <c:pt idx="1424">
                  <c:v>90.3</c:v>
                </c:pt>
                <c:pt idx="1425">
                  <c:v>91.28</c:v>
                </c:pt>
                <c:pt idx="1426">
                  <c:v>92.36</c:v>
                </c:pt>
                <c:pt idx="1427">
                  <c:v>89.940000000000026</c:v>
                </c:pt>
                <c:pt idx="1428">
                  <c:v>87.77</c:v>
                </c:pt>
                <c:pt idx="1429">
                  <c:v>89.35</c:v>
                </c:pt>
                <c:pt idx="1430">
                  <c:v>86.940000000000026</c:v>
                </c:pt>
                <c:pt idx="1431">
                  <c:v>89.490000000000023</c:v>
                </c:pt>
                <c:pt idx="1432">
                  <c:v>87.3</c:v>
                </c:pt>
                <c:pt idx="1433">
                  <c:v>88.5</c:v>
                </c:pt>
                <c:pt idx="1434">
                  <c:v>86.02</c:v>
                </c:pt>
                <c:pt idx="1435">
                  <c:v>80.510000000000005</c:v>
                </c:pt>
                <c:pt idx="1436">
                  <c:v>79.510000000000005</c:v>
                </c:pt>
                <c:pt idx="1437">
                  <c:v>80.440000000000026</c:v>
                </c:pt>
                <c:pt idx="1438">
                  <c:v>80.5</c:v>
                </c:pt>
                <c:pt idx="1439">
                  <c:v>80.069999999999993</c:v>
                </c:pt>
                <c:pt idx="1440">
                  <c:v>79.709999999999994</c:v>
                </c:pt>
                <c:pt idx="1441">
                  <c:v>67.940000000000026</c:v>
                </c:pt>
                <c:pt idx="1442">
                  <c:v>91.960000000000022</c:v>
                </c:pt>
                <c:pt idx="1443">
                  <c:v>92.38</c:v>
                </c:pt>
                <c:pt idx="1444">
                  <c:v>91.76</c:v>
                </c:pt>
                <c:pt idx="1445">
                  <c:v>78.11</c:v>
                </c:pt>
                <c:pt idx="1446">
                  <c:v>77.540000000000006</c:v>
                </c:pt>
                <c:pt idx="1447">
                  <c:v>79.33</c:v>
                </c:pt>
                <c:pt idx="1448">
                  <c:v>79.59</c:v>
                </c:pt>
                <c:pt idx="1449">
                  <c:v>79.430000000000007</c:v>
                </c:pt>
                <c:pt idx="1450">
                  <c:v>78.669999999999987</c:v>
                </c:pt>
                <c:pt idx="1451">
                  <c:v>66.98</c:v>
                </c:pt>
                <c:pt idx="1452">
                  <c:v>79.55</c:v>
                </c:pt>
                <c:pt idx="1453">
                  <c:v>79.88</c:v>
                </c:pt>
                <c:pt idx="1454">
                  <c:v>79.16</c:v>
                </c:pt>
                <c:pt idx="1455">
                  <c:v>79.03</c:v>
                </c:pt>
                <c:pt idx="1456">
                  <c:v>67.7</c:v>
                </c:pt>
                <c:pt idx="1457">
                  <c:v>90.57</c:v>
                </c:pt>
                <c:pt idx="1458">
                  <c:v>90.26</c:v>
                </c:pt>
                <c:pt idx="1459">
                  <c:v>76.63</c:v>
                </c:pt>
                <c:pt idx="1460">
                  <c:v>90.490000000000023</c:v>
                </c:pt>
                <c:pt idx="1461">
                  <c:v>90.27</c:v>
                </c:pt>
                <c:pt idx="1462">
                  <c:v>77.13</c:v>
                </c:pt>
                <c:pt idx="1463">
                  <c:v>76.72</c:v>
                </c:pt>
                <c:pt idx="1464">
                  <c:v>75.98</c:v>
                </c:pt>
                <c:pt idx="1465">
                  <c:v>64.63</c:v>
                </c:pt>
                <c:pt idx="1466">
                  <c:v>65.910000000000025</c:v>
                </c:pt>
                <c:pt idx="1467">
                  <c:v>65.86</c:v>
                </c:pt>
                <c:pt idx="1468">
                  <c:v>66.179999999999978</c:v>
                </c:pt>
                <c:pt idx="1469">
                  <c:v>57.25</c:v>
                </c:pt>
                <c:pt idx="1470">
                  <c:v>57.190000000000012</c:v>
                </c:pt>
                <c:pt idx="1471">
                  <c:v>65.940000000000026</c:v>
                </c:pt>
                <c:pt idx="1472">
                  <c:v>66.36</c:v>
                </c:pt>
                <c:pt idx="1473">
                  <c:v>57.93</c:v>
                </c:pt>
                <c:pt idx="1474">
                  <c:v>65.95</c:v>
                </c:pt>
                <c:pt idx="1475">
                  <c:v>65.61</c:v>
                </c:pt>
                <c:pt idx="1476">
                  <c:v>57.21</c:v>
                </c:pt>
                <c:pt idx="1477">
                  <c:v>57.2</c:v>
                </c:pt>
                <c:pt idx="1478">
                  <c:v>55.3</c:v>
                </c:pt>
                <c:pt idx="1479">
                  <c:v>48.260000000000012</c:v>
                </c:pt>
                <c:pt idx="1480">
                  <c:v>63.39</c:v>
                </c:pt>
                <c:pt idx="1481">
                  <c:v>64.25</c:v>
                </c:pt>
                <c:pt idx="1482">
                  <c:v>62.93</c:v>
                </c:pt>
                <c:pt idx="1483">
                  <c:v>53.839999999999996</c:v>
                </c:pt>
                <c:pt idx="1484">
                  <c:v>53.760000000000012</c:v>
                </c:pt>
              </c:numCache>
            </c:numRef>
          </c:yVal>
        </c:ser>
        <c:ser>
          <c:idx val="2"/>
          <c:order val="2"/>
          <c:spPr>
            <a:ln w="25400">
              <a:solidFill>
                <a:srgbClr val="0070C0"/>
              </a:solidFill>
            </a:ln>
          </c:spPr>
          <c:marker>
            <c:symbol val="none"/>
          </c:marker>
          <c:xVal>
            <c:numRef>
              <c:f>Calculation!$H$1592:$H$1593</c:f>
              <c:numCache>
                <c:formatCode>General</c:formatCode>
                <c:ptCount val="2"/>
                <c:pt idx="0">
                  <c:v>0</c:v>
                </c:pt>
                <c:pt idx="1">
                  <c:v>95</c:v>
                </c:pt>
              </c:numCache>
            </c:numRef>
          </c:xVal>
          <c:yVal>
            <c:numRef>
              <c:f>Calculation!$I$1592:$I$1593</c:f>
              <c:numCache>
                <c:formatCode>General</c:formatCode>
                <c:ptCount val="2"/>
                <c:pt idx="0">
                  <c:v>18.349</c:v>
                </c:pt>
                <c:pt idx="1">
                  <c:v>97.521999999999991</c:v>
                </c:pt>
              </c:numCache>
            </c:numRef>
          </c:yVal>
        </c:ser>
        <c:ser>
          <c:idx val="3"/>
          <c:order val="3"/>
          <c:spPr>
            <a:ln w="25400">
              <a:solidFill>
                <a:schemeClr val="tx1"/>
              </a:solidFill>
            </a:ln>
          </c:spPr>
          <c:marker>
            <c:symbol val="none"/>
          </c:marker>
          <c:xVal>
            <c:numRef>
              <c:f>Calculation!$H$1592:$H$1593</c:f>
              <c:numCache>
                <c:formatCode>General</c:formatCode>
                <c:ptCount val="2"/>
                <c:pt idx="0">
                  <c:v>0</c:v>
                </c:pt>
                <c:pt idx="1">
                  <c:v>95</c:v>
                </c:pt>
              </c:numCache>
            </c:numRef>
          </c:xVal>
          <c:yVal>
            <c:numRef>
              <c:f>Calculation!$J$1592:$J$1593</c:f>
              <c:numCache>
                <c:formatCode>General</c:formatCode>
                <c:ptCount val="2"/>
                <c:pt idx="0">
                  <c:v>5.9374000000000002</c:v>
                </c:pt>
                <c:pt idx="1">
                  <c:v>97.69789999999999</c:v>
                </c:pt>
              </c:numCache>
            </c:numRef>
          </c:yVal>
        </c:ser>
        <c:axId val="202597504"/>
        <c:axId val="202599424"/>
      </c:scatterChart>
      <c:valAx>
        <c:axId val="202597504"/>
        <c:scaling>
          <c:orientation val="minMax"/>
          <c:max val="100"/>
          <c:min val="0"/>
        </c:scaling>
        <c:axPos val="b"/>
        <c:title>
          <c:tx>
            <c:rich>
              <a:bodyPr/>
              <a:lstStyle/>
              <a:p>
                <a:pPr>
                  <a:defRPr/>
                </a:pPr>
                <a:r>
                  <a:rPr lang="en-US"/>
                  <a:t>L* nustatytas</a:t>
                </a:r>
                <a:endParaRPr lang="lt-LT"/>
              </a:p>
            </c:rich>
          </c:tx>
          <c:layout>
            <c:manualLayout>
              <c:xMode val="edge"/>
              <c:yMode val="edge"/>
              <c:x val="0.76381187254360827"/>
              <c:y val="0.92479072561070963"/>
            </c:manualLayout>
          </c:layout>
        </c:title>
        <c:numFmt formatCode="0" sourceLinked="0"/>
        <c:tickLblPos val="nextTo"/>
        <c:txPr>
          <a:bodyPr rot="0" vert="horz"/>
          <a:lstStyle/>
          <a:p>
            <a:pPr>
              <a:defRPr/>
            </a:pPr>
            <a:endParaRPr lang="lt-LT"/>
          </a:p>
        </c:txPr>
        <c:crossAx val="202599424"/>
        <c:crosses val="autoZero"/>
        <c:crossBetween val="midCat"/>
        <c:majorUnit val="10"/>
      </c:valAx>
      <c:valAx>
        <c:axId val="202599424"/>
        <c:scaling>
          <c:orientation val="minMax"/>
          <c:max val="100"/>
          <c:min val="0"/>
        </c:scaling>
        <c:axPos val="l"/>
        <c:majorGridlines/>
        <c:title>
          <c:tx>
            <c:rich>
              <a:bodyPr rot="0" vert="horz"/>
              <a:lstStyle/>
              <a:p>
                <a:pPr>
                  <a:defRPr/>
                </a:pPr>
                <a:r>
                  <a:rPr lang="en-US"/>
                  <a:t>L* </a:t>
                </a:r>
                <a:r>
                  <a:rPr lang="lt-LT"/>
                  <a:t>atspaus</a:t>
                </a:r>
                <a:r>
                  <a:rPr lang="en-US"/>
                  <a:t>din</a:t>
                </a:r>
                <a:r>
                  <a:rPr lang="lt-LT"/>
                  <a:t>tas</a:t>
                </a:r>
              </a:p>
            </c:rich>
          </c:tx>
          <c:layout>
            <c:manualLayout>
              <c:xMode val="edge"/>
              <c:yMode val="edge"/>
              <c:x val="5.4807770569192393E-2"/>
              <c:y val="3.3235386674858411E-2"/>
            </c:manualLayout>
          </c:layout>
        </c:title>
        <c:numFmt formatCode="0" sourceLinked="0"/>
        <c:tickLblPos val="nextTo"/>
        <c:crossAx val="202597504"/>
        <c:crosses val="autoZero"/>
        <c:crossBetween val="midCat"/>
        <c:majorUnit val="10"/>
      </c:valAx>
    </c:plotArea>
    <c:legend>
      <c:legendPos val="r"/>
      <c:legendEntry>
        <c:idx val="2"/>
        <c:delete val="1"/>
      </c:legendEntry>
      <c:legendEntry>
        <c:idx val="3"/>
        <c:delete val="1"/>
      </c:legendEntry>
      <c:layout>
        <c:manualLayout>
          <c:xMode val="edge"/>
          <c:yMode val="edge"/>
          <c:x val="0.68101633177813359"/>
          <c:y val="0.11424804897440149"/>
          <c:w val="0.31898366822187968"/>
          <c:h val="0.51125501996728651"/>
        </c:manualLayout>
      </c:layout>
      <c:txPr>
        <a:bodyPr/>
        <a:lstStyle/>
        <a:p>
          <a:pPr>
            <a:defRPr sz="1000"/>
          </a:pPr>
          <a:endParaRPr lang="lt-LT"/>
        </a:p>
      </c:txPr>
    </c:legend>
    <c:plotVisOnly val="1"/>
    <c:dispBlanksAs val="gap"/>
  </c:chart>
  <c:spPr>
    <a:ln>
      <a:noFill/>
    </a:ln>
  </c:spPr>
  <c:txPr>
    <a:bodyPr/>
    <a:lstStyle/>
    <a:p>
      <a:pPr>
        <a:defRPr sz="1000"/>
      </a:pPr>
      <a:endParaRPr lang="lt-LT"/>
    </a:p>
  </c:txPr>
  <c:externalData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563584911083852E-2"/>
          <c:y val="9.6338878917919243E-2"/>
          <c:w val="0.60350385801372564"/>
          <c:h val="0.84244690104732856"/>
        </c:manualLayout>
      </c:layout>
      <c:scatterChart>
        <c:scatterStyle val="lineMarker"/>
        <c:ser>
          <c:idx val="0"/>
          <c:order val="0"/>
          <c:tx>
            <c:strRef>
              <c:f>Calculation!$AY$38</c:f>
              <c:strCache>
                <c:ptCount val="1"/>
                <c:pt idx="0">
                  <c:v>4 OCE CPS900 Normal FOGRA39 ICC</c:v>
                </c:pt>
              </c:strCache>
            </c:strRef>
          </c:tx>
          <c:spPr>
            <a:ln w="28575">
              <a:noFill/>
            </a:ln>
          </c:spPr>
          <c:marker>
            <c:symbol val="diamond"/>
            <c:size val="2"/>
          </c:marker>
          <c:trendline>
            <c:spPr>
              <a:ln w="25400">
                <a:solidFill>
                  <a:srgbClr val="0070C0"/>
                </a:solidFill>
              </a:ln>
            </c:spPr>
            <c:trendlineType val="linear"/>
          </c:trendline>
          <c:xVal>
            <c:numRef>
              <c:f>Calculation!$O$40:$O$1524</c:f>
              <c:numCache>
                <c:formatCode>0.000</c:formatCode>
                <c:ptCount val="1485"/>
                <c:pt idx="0">
                  <c:v>9.0447540180355031</c:v>
                </c:pt>
                <c:pt idx="1">
                  <c:v>12.624573827236548</c:v>
                </c:pt>
                <c:pt idx="2">
                  <c:v>17.486802495551089</c:v>
                </c:pt>
                <c:pt idx="3">
                  <c:v>23.478442292413469</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61.2826182344754</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44.97363145548649</c:v>
                </c:pt>
                <c:pt idx="34">
                  <c:v>54.924124887329505</c:v>
                </c:pt>
                <c:pt idx="35">
                  <c:v>64.502249433572885</c:v>
                </c:pt>
                <c:pt idx="36">
                  <c:v>29.598635206124097</c:v>
                </c:pt>
                <c:pt idx="37">
                  <c:v>28.198177802664727</c:v>
                </c:pt>
                <c:pt idx="38">
                  <c:v>27.583954197507218</c:v>
                </c:pt>
                <c:pt idx="39">
                  <c:v>28.315017652949827</c:v>
                </c:pt>
                <c:pt idx="40">
                  <c:v>30.412269612519289</c:v>
                </c:pt>
                <c:pt idx="41">
                  <c:v>35.766552347937413</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37.041634355813883</c:v>
                </c:pt>
                <c:pt idx="51">
                  <c:v>42.211873837436244</c:v>
                </c:pt>
                <c:pt idx="52">
                  <c:v>49.552828684517394</c:v>
                </c:pt>
                <c:pt idx="53">
                  <c:v>57.563981248176411</c:v>
                </c:pt>
                <c:pt idx="54">
                  <c:v>46.979792826928524</c:v>
                </c:pt>
                <c:pt idx="55">
                  <c:v>44.711955237247786</c:v>
                </c:pt>
                <c:pt idx="56">
                  <c:v>42.643534759110295</c:v>
                </c:pt>
                <c:pt idx="57">
                  <c:v>40.983647343863844</c:v>
                </c:pt>
                <c:pt idx="58">
                  <c:v>40.042503231521934</c:v>
                </c:pt>
                <c:pt idx="59">
                  <c:v>40.320945773172937</c:v>
                </c:pt>
                <c:pt idx="60">
                  <c:v>43.093415626976373</c:v>
                </c:pt>
                <c:pt idx="61">
                  <c:v>48.361884776665121</c:v>
                </c:pt>
                <c:pt idx="62">
                  <c:v>54.951693165658789</c:v>
                </c:pt>
                <c:pt idx="63">
                  <c:v>56.178908138150881</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59.138238912222214</c:v>
                </c:pt>
                <c:pt idx="75">
                  <c:v>56.341089203733226</c:v>
                </c:pt>
                <c:pt idx="76">
                  <c:v>53.850009278206855</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20.062144302132687</c:v>
                </c:pt>
                <c:pt idx="85">
                  <c:v>27.416031140523089</c:v>
                </c:pt>
                <c:pt idx="86">
                  <c:v>39.494946312563222</c:v>
                </c:pt>
                <c:pt idx="87">
                  <c:v>51.426511966607606</c:v>
                </c:pt>
                <c:pt idx="88">
                  <c:v>62.971871154714307</c:v>
                </c:pt>
                <c:pt idx="89">
                  <c:v>73.343692026231409</c:v>
                </c:pt>
                <c:pt idx="90">
                  <c:v>4.9921726502520896</c:v>
                </c:pt>
                <c:pt idx="91">
                  <c:v>6.4853521819837372</c:v>
                </c:pt>
                <c:pt idx="92">
                  <c:v>11.487032314063876</c:v>
                </c:pt>
                <c:pt idx="93">
                  <c:v>17.814388905194395</c:v>
                </c:pt>
                <c:pt idx="94">
                  <c:v>24.827270736532125</c:v>
                </c:pt>
                <c:pt idx="95">
                  <c:v>36.451727627310994</c:v>
                </c:pt>
                <c:pt idx="96">
                  <c:v>48.070580323824082</c:v>
                </c:pt>
                <c:pt idx="97">
                  <c:v>59.386339112801672</c:v>
                </c:pt>
                <c:pt idx="98">
                  <c:v>69.61125858222691</c:v>
                </c:pt>
                <c:pt idx="99">
                  <c:v>10.723008312480799</c:v>
                </c:pt>
                <c:pt idx="100">
                  <c:v>9.9069715877034987</c:v>
                </c:pt>
                <c:pt idx="101">
                  <c:v>12.052524635642046</c:v>
                </c:pt>
                <c:pt idx="102">
                  <c:v>16.785603112135625</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41.089861137200167</c:v>
                </c:pt>
                <c:pt idx="115">
                  <c:v>51.669369947835513</c:v>
                </c:pt>
                <c:pt idx="116">
                  <c:v>61.672871845831963</c:v>
                </c:pt>
                <c:pt idx="117">
                  <c:v>22.961426670457534</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29.780092599768494</c:v>
                </c:pt>
                <c:pt idx="128">
                  <c:v>27.815615877971489</c:v>
                </c:pt>
                <c:pt idx="129">
                  <c:v>26.790197514926689</c:v>
                </c:pt>
                <c:pt idx="130">
                  <c:v>27.132083231761197</c:v>
                </c:pt>
                <c:pt idx="131">
                  <c:v>30.323518598027789</c:v>
                </c:pt>
                <c:pt idx="132">
                  <c:v>36.459607006439974</c:v>
                </c:pt>
                <c:pt idx="133">
                  <c:v>44.634527202820387</c:v>
                </c:pt>
                <c:pt idx="134">
                  <c:v>53.30446300700639</c:v>
                </c:pt>
                <c:pt idx="135">
                  <c:v>41.665599563569813</c:v>
                </c:pt>
                <c:pt idx="136">
                  <c:v>38.990791066415973</c:v>
                </c:pt>
                <c:pt idx="137">
                  <c:v>36.589785544026086</c:v>
                </c:pt>
                <c:pt idx="138">
                  <c:v>34.531492508106766</c:v>
                </c:pt>
                <c:pt idx="139">
                  <c:v>33.287974656809546</c:v>
                </c:pt>
                <c:pt idx="140">
                  <c:v>33.495625627990009</c:v>
                </c:pt>
                <c:pt idx="141">
                  <c:v>36.722691102125623</c:v>
                </c:pt>
                <c:pt idx="142">
                  <c:v>42.667097843507122</c:v>
                </c:pt>
                <c:pt idx="143">
                  <c:v>49.911307617577776</c:v>
                </c:pt>
                <c:pt idx="144">
                  <c:v>51.77551157191705</c:v>
                </c:pt>
                <c:pt idx="145">
                  <c:v>48.798252209482293</c:v>
                </c:pt>
                <c:pt idx="146">
                  <c:v>45.908658814014139</c:v>
                </c:pt>
                <c:pt idx="147">
                  <c:v>43.103940325764093</c:v>
                </c:pt>
                <c:pt idx="148">
                  <c:v>40.761698537612894</c:v>
                </c:pt>
                <c:pt idx="149">
                  <c:v>38.61941916450062</c:v>
                </c:pt>
                <c:pt idx="150">
                  <c:v>39.061390122522063</c:v>
                </c:pt>
                <c:pt idx="151">
                  <c:v>42.388886657695394</c:v>
                </c:pt>
                <c:pt idx="152">
                  <c:v>47.639736157519685</c:v>
                </c:pt>
                <c:pt idx="153">
                  <c:v>61.500237385350943</c:v>
                </c:pt>
                <c:pt idx="154">
                  <c:v>58.310556868011851</c:v>
                </c:pt>
                <c:pt idx="155">
                  <c:v>55.092160203325413</c:v>
                </c:pt>
                <c:pt idx="156">
                  <c:v>51.869926104058216</c:v>
                </c:pt>
                <c:pt idx="157">
                  <c:v>48.909321945118236</c:v>
                </c:pt>
                <c:pt idx="158">
                  <c:v>45.244887271541224</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26.316055208656788</c:v>
                </c:pt>
                <c:pt idx="167">
                  <c:v>38.318620443725997</c:v>
                </c:pt>
                <c:pt idx="168">
                  <c:v>50.266932711654263</c:v>
                </c:pt>
                <c:pt idx="169">
                  <c:v>61.929881991669994</c:v>
                </c:pt>
                <c:pt idx="170">
                  <c:v>72.472871435585645</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37.97382840104094</c:v>
                </c:pt>
                <c:pt idx="196">
                  <c:v>49.049385158703544</c:v>
                </c:pt>
                <c:pt idx="197">
                  <c:v>59.326531067459655</c:v>
                </c:pt>
                <c:pt idx="198">
                  <c:v>18.229695282212287</c:v>
                </c:pt>
                <c:pt idx="199">
                  <c:v>14.396211671102709</c:v>
                </c:pt>
                <c:pt idx="200">
                  <c:v>12.164423257529776</c:v>
                </c:pt>
                <c:pt idx="201">
                  <c:v>12.652499259150453</c:v>
                </c:pt>
                <c:pt idx="202">
                  <c:v>16.109445567375889</c:v>
                </c:pt>
                <c:pt idx="203">
                  <c:v>24.546600635444989</c:v>
                </c:pt>
                <c:pt idx="204">
                  <c:v>34.543465144758862</c:v>
                </c:pt>
                <c:pt idx="205">
                  <c:v>45.063182812963632</c:v>
                </c:pt>
                <c:pt idx="206">
                  <c:v>55.051046460945841</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45.05449778023609</c:v>
                </c:pt>
                <c:pt idx="225">
                  <c:v>47.982708239371213</c:v>
                </c:pt>
                <c:pt idx="226">
                  <c:v>44.531774268197204</c:v>
                </c:pt>
                <c:pt idx="227">
                  <c:v>41.253613680464554</c:v>
                </c:pt>
                <c:pt idx="228">
                  <c:v>37.964575943040451</c:v>
                </c:pt>
                <c:pt idx="229">
                  <c:v>35.104675066239999</c:v>
                </c:pt>
                <c:pt idx="230">
                  <c:v>32.448017907220922</c:v>
                </c:pt>
                <c:pt idx="231">
                  <c:v>32.915667958836174</c:v>
                </c:pt>
                <c:pt idx="232">
                  <c:v>36.451400537274154</c:v>
                </c:pt>
                <c:pt idx="233">
                  <c:v>41.942276740202971</c:v>
                </c:pt>
                <c:pt idx="234">
                  <c:v>58.700226114323442</c:v>
                </c:pt>
                <c:pt idx="235">
                  <c:v>55.143058710584562</c:v>
                </c:pt>
                <c:pt idx="236">
                  <c:v>51.510887988877705</c:v>
                </c:pt>
                <c:pt idx="237">
                  <c:v>47.882325174158623</c:v>
                </c:pt>
                <c:pt idx="238">
                  <c:v>44.524885487651844</c:v>
                </c:pt>
                <c:pt idx="239">
                  <c:v>40.276533590875118</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71.884707117992448</c:v>
                </c:pt>
                <c:pt idx="252">
                  <c:v>14.374356819323088</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11.592046218600146</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26.202833594364478</c:v>
                </c:pt>
                <c:pt idx="295">
                  <c:v>36.13209685599454</c:v>
                </c:pt>
                <c:pt idx="296">
                  <c:v>45.883321834452275</c:v>
                </c:pt>
                <c:pt idx="297">
                  <c:v>34.505970564147027</c:v>
                </c:pt>
                <c:pt idx="298">
                  <c:v>30.27955819107509</c:v>
                </c:pt>
                <c:pt idx="299">
                  <c:v>26.525521656066989</c:v>
                </c:pt>
                <c:pt idx="300">
                  <c:v>22.985068996386026</c:v>
                </c:pt>
                <c:pt idx="301">
                  <c:v>20.308340900779083</c:v>
                </c:pt>
                <c:pt idx="302">
                  <c:v>19.799457438469787</c:v>
                </c:pt>
                <c:pt idx="303">
                  <c:v>24.444291259349686</c:v>
                </c:pt>
                <c:pt idx="304">
                  <c:v>32.046084578915995</c:v>
                </c:pt>
                <c:pt idx="305">
                  <c:v>40.534758123445307</c:v>
                </c:pt>
                <c:pt idx="306">
                  <c:v>45.808057993447044</c:v>
                </c:pt>
                <c:pt idx="307">
                  <c:v>41.739956535796978</c:v>
                </c:pt>
                <c:pt idx="308">
                  <c:v>37.852023407006939</c:v>
                </c:pt>
                <c:pt idx="309">
                  <c:v>33.980605467005994</c:v>
                </c:pt>
                <c:pt idx="310">
                  <c:v>30.458592531308568</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32.738912874381235</c:v>
                </c:pt>
                <c:pt idx="322">
                  <c:v>32.636057918179624</c:v>
                </c:pt>
                <c:pt idx="323">
                  <c:v>35.299775409759263</c:v>
                </c:pt>
                <c:pt idx="324">
                  <c:v>27.98380075726865</c:v>
                </c:pt>
                <c:pt idx="325">
                  <c:v>25.723966924589451</c:v>
                </c:pt>
                <c:pt idx="326">
                  <c:v>25.252722470671703</c:v>
                </c:pt>
                <c:pt idx="327">
                  <c:v>27.083940278017689</c:v>
                </c:pt>
                <c:pt idx="328">
                  <c:v>31.159558552336531</c:v>
                </c:pt>
                <c:pt idx="329">
                  <c:v>40.631323347149063</c:v>
                </c:pt>
                <c:pt idx="330">
                  <c:v>51.27293182165031</c:v>
                </c:pt>
                <c:pt idx="331">
                  <c:v>61.989230485391744</c:v>
                </c:pt>
                <c:pt idx="332">
                  <c:v>71.842984046080119</c:v>
                </c:pt>
                <c:pt idx="333">
                  <c:v>23.848646074358417</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29.411573530760901</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14.217255100016105</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19.784692864268976</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35.657771461081907</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52.141918340595154</c:v>
                </c:pt>
                <c:pt idx="398">
                  <c:v>47.590500995386584</c:v>
                </c:pt>
                <c:pt idx="399">
                  <c:v>43.002194934619581</c:v>
                </c:pt>
                <c:pt idx="400">
                  <c:v>38.492616440081662</c:v>
                </c:pt>
                <c:pt idx="401">
                  <c:v>31.996200536532559</c:v>
                </c:pt>
                <c:pt idx="402">
                  <c:v>27.593438068760289</c:v>
                </c:pt>
                <c:pt idx="403">
                  <c:v>26.745598225990989</c:v>
                </c:pt>
                <c:pt idx="404">
                  <c:v>29.406856083778823</c:v>
                </c:pt>
                <c:pt idx="405">
                  <c:v>44.702812021616957</c:v>
                </c:pt>
                <c:pt idx="406">
                  <c:v>41.772333542477234</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58.43563022632987</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22.54964636137851</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31.776306522369122</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47.581367536262988</c:v>
                </c:pt>
                <c:pt idx="480">
                  <c:v>42.064390472014544</c:v>
                </c:pt>
                <c:pt idx="481">
                  <c:v>36.392978646406021</c:v>
                </c:pt>
                <c:pt idx="482">
                  <c:v>27.63394073104239</c:v>
                </c:pt>
                <c:pt idx="483">
                  <c:v>20.547293346413827</c:v>
                </c:pt>
                <c:pt idx="484">
                  <c:v>17.462409983525482</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57.046281190397458</c:v>
                </c:pt>
                <c:pt idx="496">
                  <c:v>53.082697661114139</c:v>
                </c:pt>
                <c:pt idx="497">
                  <c:v>49.816426260967745</c:v>
                </c:pt>
                <c:pt idx="498">
                  <c:v>47.775063390627061</c:v>
                </c:pt>
                <c:pt idx="499">
                  <c:v>47.159956424972862</c:v>
                </c:pt>
                <c:pt idx="500">
                  <c:v>49.425600291792144</c:v>
                </c:pt>
                <c:pt idx="501">
                  <c:v>54.833614780129913</c:v>
                </c:pt>
                <c:pt idx="502">
                  <c:v>62.367487335381995</c:v>
                </c:pt>
                <c:pt idx="503">
                  <c:v>70.328335861425771</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64.169942572024326</c:v>
                </c:pt>
                <c:pt idx="513">
                  <c:v>48.408156218685463</c:v>
                </c:pt>
                <c:pt idx="514">
                  <c:v>43.752624773418994</c:v>
                </c:pt>
                <c:pt idx="515">
                  <c:v>39.781573518705564</c:v>
                </c:pt>
                <c:pt idx="516">
                  <c:v>36.751652973650906</c:v>
                </c:pt>
                <c:pt idx="517">
                  <c:v>35.164292983306957</c:v>
                </c:pt>
                <c:pt idx="518">
                  <c:v>36.481800065988544</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50.657286252942193</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37.964851283211914</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32.562864665806259</c:v>
                </c:pt>
                <c:pt idx="553">
                  <c:v>25.629489581632889</c:v>
                </c:pt>
                <c:pt idx="554">
                  <c:v>14.591225621342748</c:v>
                </c:pt>
                <c:pt idx="555">
                  <c:v>3.624626134024973</c:v>
                </c:pt>
                <c:pt idx="556">
                  <c:v>6.9243302677870613</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73.404150768349268</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67.977337098688665</c:v>
                </c:pt>
                <c:pt idx="586">
                  <c:v>63.323754927485211</c:v>
                </c:pt>
                <c:pt idx="587">
                  <c:v>59.315048970425252</c:v>
                </c:pt>
                <c:pt idx="588">
                  <c:v>55.874365346180312</c:v>
                </c:pt>
                <c:pt idx="589">
                  <c:v>53.458466050375044</c:v>
                </c:pt>
                <c:pt idx="590">
                  <c:v>52.806272065020444</c:v>
                </c:pt>
                <c:pt idx="591">
                  <c:v>55.489407538702174</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53.626372278574848</c:v>
                </c:pt>
                <c:pt idx="602">
                  <c:v>60.217843499299541</c:v>
                </c:pt>
                <c:pt idx="603">
                  <c:v>58.658806976661999</c:v>
                </c:pt>
                <c:pt idx="604">
                  <c:v>53.940228091611822</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29.117508168612648</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21.118495185419036</c:v>
                </c:pt>
                <c:pt idx="627">
                  <c:v>18.223002153111629</c:v>
                </c:pt>
                <c:pt idx="628">
                  <c:v>21.672713976394586</c:v>
                </c:pt>
                <c:pt idx="629">
                  <c:v>28.754915001129071</c:v>
                </c:pt>
                <c:pt idx="630">
                  <c:v>57.260960930117363</c:v>
                </c:pt>
                <c:pt idx="631">
                  <c:v>51.317474955060717</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66.375102580431914</c:v>
                </c:pt>
                <c:pt idx="640">
                  <c:v>60.568229224793086</c:v>
                </c:pt>
                <c:pt idx="641">
                  <c:v>54.525255636956025</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75.754894589375269</c:v>
                </c:pt>
                <c:pt idx="655">
                  <c:v>79.093055738730513</c:v>
                </c:pt>
                <c:pt idx="656">
                  <c:v>83.52705970219219</c:v>
                </c:pt>
                <c:pt idx="657">
                  <c:v>87.889260271640197</c:v>
                </c:pt>
                <c:pt idx="658">
                  <c:v>83.44010522534964</c:v>
                </c:pt>
                <c:pt idx="659">
                  <c:v>78.622301793847285</c:v>
                </c:pt>
                <c:pt idx="660">
                  <c:v>74.601025106543958</c:v>
                </c:pt>
                <c:pt idx="661">
                  <c:v>71.559056218711589</c:v>
                </c:pt>
                <c:pt idx="662">
                  <c:v>69.114826431862426</c:v>
                </c:pt>
                <c:pt idx="663">
                  <c:v>69.562709116471353</c:v>
                </c:pt>
                <c:pt idx="664">
                  <c:v>72.735714300796388</c:v>
                </c:pt>
                <c:pt idx="665">
                  <c:v>77.279951117346059</c:v>
                </c:pt>
                <c:pt idx="666">
                  <c:v>83.019115560703227</c:v>
                </c:pt>
                <c:pt idx="667">
                  <c:v>78.235137445425678</c:v>
                </c:pt>
                <c:pt idx="668">
                  <c:v>73.537334779239671</c:v>
                </c:pt>
                <c:pt idx="669">
                  <c:v>69.256332218462205</c:v>
                </c:pt>
                <c:pt idx="670">
                  <c:v>65.780350173627099</c:v>
                </c:pt>
                <c:pt idx="671">
                  <c:v>62.873556732542646</c:v>
                </c:pt>
                <c:pt idx="672">
                  <c:v>63.061691637955001</c:v>
                </c:pt>
                <c:pt idx="673">
                  <c:v>66.111551615674472</c:v>
                </c:pt>
                <c:pt idx="674">
                  <c:v>70.686828175068158</c:v>
                </c:pt>
                <c:pt idx="675">
                  <c:v>77.668080031399825</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26.545192770281069</c:v>
                </c:pt>
                <c:pt idx="710">
                  <c:v>30.874580082427826</c:v>
                </c:pt>
                <c:pt idx="711">
                  <c:v>65.141889486791982</c:v>
                </c:pt>
                <c:pt idx="712">
                  <c:v>58.878421802592975</c:v>
                </c:pt>
                <c:pt idx="713">
                  <c:v>52.467037386747194</c:v>
                </c:pt>
                <c:pt idx="714">
                  <c:v>45.566114857975563</c:v>
                </c:pt>
                <c:pt idx="715">
                  <c:v>38.51036622925789</c:v>
                </c:pt>
                <c:pt idx="716">
                  <c:v>27.962048593378256</c:v>
                </c:pt>
                <c:pt idx="717">
                  <c:v>18.905984347868888</c:v>
                </c:pt>
                <c:pt idx="718">
                  <c:v>14.53381843825804</c:v>
                </c:pt>
                <c:pt idx="719">
                  <c:v>17.219808928053709</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14.857472398082557</c:v>
                </c:pt>
                <c:pt idx="732">
                  <c:v>25.71685500388331</c:v>
                </c:pt>
                <c:pt idx="733">
                  <c:v>45.716318907464213</c:v>
                </c:pt>
                <c:pt idx="734">
                  <c:v>65.560977916287158</c:v>
                </c:pt>
                <c:pt idx="735">
                  <c:v>11.303989704756226</c:v>
                </c:pt>
                <c:pt idx="736">
                  <c:v>12.705238045975646</c:v>
                </c:pt>
                <c:pt idx="737">
                  <c:v>15.311457525411624</c:v>
                </c:pt>
                <c:pt idx="738">
                  <c:v>24.72633030330142</c:v>
                </c:pt>
                <c:pt idx="739">
                  <c:v>43.549870171212028</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25.790393471779016</c:v>
                </c:pt>
                <c:pt idx="748">
                  <c:v>24.574210284466329</c:v>
                </c:pt>
                <c:pt idx="749">
                  <c:v>23.89751199347263</c:v>
                </c:pt>
                <c:pt idx="750">
                  <c:v>25.923420243014579</c:v>
                </c:pt>
                <c:pt idx="751">
                  <c:v>37.341251006722203</c:v>
                </c:pt>
                <c:pt idx="752">
                  <c:v>54.300593425061997</c:v>
                </c:pt>
                <c:pt idx="753">
                  <c:v>41.315551062141495</c:v>
                </c:pt>
                <c:pt idx="754">
                  <c:v>39.338293680560959</c:v>
                </c:pt>
                <c:pt idx="755">
                  <c:v>37.436464787240496</c:v>
                </c:pt>
                <c:pt idx="756">
                  <c:v>34.786414370645907</c:v>
                </c:pt>
                <c:pt idx="757">
                  <c:v>37.285713604197511</c:v>
                </c:pt>
                <c:pt idx="758">
                  <c:v>48.321849406369019</c:v>
                </c:pt>
                <c:pt idx="759">
                  <c:v>57.995661544879361</c:v>
                </c:pt>
                <c:pt idx="760">
                  <c:v>55.615346918218307</c:v>
                </c:pt>
                <c:pt idx="761">
                  <c:v>52.975233337830481</c:v>
                </c:pt>
                <c:pt idx="762">
                  <c:v>48.208289710091712</c:v>
                </c:pt>
                <c:pt idx="763">
                  <c:v>43.657869781683779</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63.349809635386194</c:v>
                </c:pt>
                <c:pt idx="807">
                  <c:v>4.5504458627705615</c:v>
                </c:pt>
                <c:pt idx="808">
                  <c:v>2.3543087479564138</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12.956637814199134</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43.854294364203874</c:v>
                </c:pt>
                <c:pt idx="842">
                  <c:v>62.359901671641794</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12.458436545529141</c:v>
                </c:pt>
                <c:pt idx="857">
                  <c:v>7.4604744680048274</c:v>
                </c:pt>
                <c:pt idx="858">
                  <c:v>5.5421221448995164</c:v>
                </c:pt>
                <c:pt idx="859">
                  <c:v>24.751532036938514</c:v>
                </c:pt>
                <c:pt idx="860">
                  <c:v>44.729420787053527</c:v>
                </c:pt>
                <c:pt idx="861">
                  <c:v>29.562908234998289</c:v>
                </c:pt>
                <c:pt idx="862">
                  <c:v>25.295162160909289</c:v>
                </c:pt>
                <c:pt idx="863">
                  <c:v>21.19121451633497</c:v>
                </c:pt>
                <c:pt idx="864">
                  <c:v>13.311412619886779</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79.561514978919078</c:v>
                </c:pt>
                <c:pt idx="910">
                  <c:v>76.023838417769682</c:v>
                </c:pt>
                <c:pt idx="911">
                  <c:v>72.070232172995617</c:v>
                </c:pt>
                <c:pt idx="912">
                  <c:v>66.002830770472258</c:v>
                </c:pt>
                <c:pt idx="913">
                  <c:v>64.550809103543088</c:v>
                </c:pt>
                <c:pt idx="914">
                  <c:v>71.26664802763554</c:v>
                </c:pt>
                <c:pt idx="915">
                  <c:v>75.60946471908531</c:v>
                </c:pt>
                <c:pt idx="916">
                  <c:v>72.065744752790494</c:v>
                </c:pt>
                <c:pt idx="917">
                  <c:v>68.060225285728976</c:v>
                </c:pt>
                <c:pt idx="918">
                  <c:v>61.975146580162004</c:v>
                </c:pt>
                <c:pt idx="919">
                  <c:v>59.717464386190294</c:v>
                </c:pt>
                <c:pt idx="920">
                  <c:v>66.29079555111619</c:v>
                </c:pt>
                <c:pt idx="921">
                  <c:v>71.723049393392017</c:v>
                </c:pt>
                <c:pt idx="922">
                  <c:v>67.919154029984227</c:v>
                </c:pt>
                <c:pt idx="923">
                  <c:v>64.056233795249227</c:v>
                </c:pt>
                <c:pt idx="924">
                  <c:v>57.49319533651169</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48.629162297179271</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37.814421981317722</c:v>
                </c:pt>
                <c:pt idx="949">
                  <c:v>54.800396898681278</c:v>
                </c:pt>
                <c:pt idx="950">
                  <c:v>13.430431839927314</c:v>
                </c:pt>
                <c:pt idx="951">
                  <c:v>14.648361989811809</c:v>
                </c:pt>
                <c:pt idx="952">
                  <c:v>20.414339177788563</c:v>
                </c:pt>
                <c:pt idx="953">
                  <c:v>34.232108095330013</c:v>
                </c:pt>
                <c:pt idx="954">
                  <c:v>50.040116396522563</c:v>
                </c:pt>
                <c:pt idx="955">
                  <c:v>21.803424280773303</c:v>
                </c:pt>
                <c:pt idx="956">
                  <c:v>20.213469851389586</c:v>
                </c:pt>
                <c:pt idx="957">
                  <c:v>22.226687835461568</c:v>
                </c:pt>
                <c:pt idx="958">
                  <c:v>31.473391287506889</c:v>
                </c:pt>
                <c:pt idx="959">
                  <c:v>45.221007290638752</c:v>
                </c:pt>
                <c:pt idx="960">
                  <c:v>34.544657087761557</c:v>
                </c:pt>
                <c:pt idx="961">
                  <c:v>31.157598906210335</c:v>
                </c:pt>
                <c:pt idx="962">
                  <c:v>29.256733225713582</c:v>
                </c:pt>
                <c:pt idx="963">
                  <c:v>31.214469866244595</c:v>
                </c:pt>
                <c:pt idx="964">
                  <c:v>39.796959270899563</c:v>
                </c:pt>
                <c:pt idx="965">
                  <c:v>48.580660683377744</c:v>
                </c:pt>
                <c:pt idx="966">
                  <c:v>43.86988030379667</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5.9179354783672213</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19.697251443443047</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21.414956196286958</c:v>
                </c:pt>
                <c:pt idx="998">
                  <c:v>35.949223060331974</c:v>
                </c:pt>
                <c:pt idx="999">
                  <c:v>51.567202880010001</c:v>
                </c:pt>
                <c:pt idx="1000">
                  <c:v>15.285385333383276</c:v>
                </c:pt>
                <c:pt idx="1001">
                  <c:v>10.177345731696438</c:v>
                </c:pt>
                <c:pt idx="1002">
                  <c:v>13.414323617248797</c:v>
                </c:pt>
                <c:pt idx="1003">
                  <c:v>28.197311786439595</c:v>
                </c:pt>
                <c:pt idx="1004">
                  <c:v>44.361288725893203</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45.413664361245843</c:v>
                </c:pt>
                <c:pt idx="1030">
                  <c:v>33.209085306795522</c:v>
                </c:pt>
                <c:pt idx="1031">
                  <c:v>25.278893527166229</c:v>
                </c:pt>
                <c:pt idx="1032">
                  <c:v>19.516479615690791</c:v>
                </c:pt>
                <c:pt idx="1033">
                  <c:v>23.599282930063378</c:v>
                </c:pt>
                <c:pt idx="1034">
                  <c:v>35.992704685720454</c:v>
                </c:pt>
                <c:pt idx="1035">
                  <c:v>33.037137018573063</c:v>
                </c:pt>
                <c:pt idx="1036">
                  <c:v>23.483308051608578</c:v>
                </c:pt>
                <c:pt idx="1037">
                  <c:v>12.975106493749609</c:v>
                </c:pt>
                <c:pt idx="1038">
                  <c:v>8.0972306175331461</c:v>
                </c:pt>
                <c:pt idx="1039">
                  <c:v>20.664442924946052</c:v>
                </c:pt>
                <c:pt idx="1040">
                  <c:v>46.045485557489904</c:v>
                </c:pt>
                <c:pt idx="1041">
                  <c:v>36.990958047363108</c:v>
                </c:pt>
                <c:pt idx="1042">
                  <c:v>26.54553887883268</c:v>
                </c:pt>
                <c:pt idx="1043">
                  <c:v>10.671221289061981</c:v>
                </c:pt>
                <c:pt idx="1044">
                  <c:v>5.5984451324510864</c:v>
                </c:pt>
                <c:pt idx="1045">
                  <c:v>64.875185837413753</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52.354625863378494</c:v>
                </c:pt>
                <c:pt idx="1066">
                  <c:v>42.338804617339974</c:v>
                </c:pt>
                <c:pt idx="1067">
                  <c:v>31.594958945851335</c:v>
                </c:pt>
                <c:pt idx="1068">
                  <c:v>15.226472492677667</c:v>
                </c:pt>
                <c:pt idx="1069">
                  <c:v>4.9137714042979423</c:v>
                </c:pt>
                <c:pt idx="1070">
                  <c:v>5.0792943063598432</c:v>
                </c:pt>
                <c:pt idx="1071">
                  <c:v>9.6280717651655312</c:v>
                </c:pt>
                <c:pt idx="1072">
                  <c:v>16.930889402373726</c:v>
                </c:pt>
                <c:pt idx="1073">
                  <c:v>29.517184270889747</c:v>
                </c:pt>
                <c:pt idx="1074">
                  <c:v>42.401587597647108</c:v>
                </c:pt>
                <c:pt idx="1075">
                  <c:v>9.9504975342817286</c:v>
                </c:pt>
                <c:pt idx="1076">
                  <c:v>10.980563333315159</c:v>
                </c:pt>
                <c:pt idx="1077">
                  <c:v>16.290859815794221</c:v>
                </c:pt>
                <c:pt idx="1078">
                  <c:v>26.688226925212987</c:v>
                </c:pt>
                <c:pt idx="1079">
                  <c:v>38.380443167877317</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3.6642197411791022</c:v>
                </c:pt>
                <c:pt idx="1102">
                  <c:v>11.267394614186722</c:v>
                </c:pt>
                <c:pt idx="1103">
                  <c:v>23.479244032353094</c:v>
                </c:pt>
                <c:pt idx="1104">
                  <c:v>35.492001909017574</c:v>
                </c:pt>
                <c:pt idx="1105">
                  <c:v>11.476530588189073</c:v>
                </c:pt>
                <c:pt idx="1106">
                  <c:v>8.1474358763124393</c:v>
                </c:pt>
                <c:pt idx="1107">
                  <c:v>10.989798481306632</c:v>
                </c:pt>
                <c:pt idx="1108">
                  <c:v>19.645240978720782</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23.925601837226377</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4.1843805165018635</c:v>
                </c:pt>
                <c:pt idx="1132">
                  <c:v>4.1908850597113645</c:v>
                </c:pt>
                <c:pt idx="1133">
                  <c:v>15.495820842148706</c:v>
                </c:pt>
                <c:pt idx="1134">
                  <c:v>26.786138712388567</c:v>
                </c:pt>
                <c:pt idx="1135">
                  <c:v>19.96058787010422</c:v>
                </c:pt>
                <c:pt idx="1136">
                  <c:v>13.433769434621404</c:v>
                </c:pt>
                <c:pt idx="1137">
                  <c:v>8.5021062107974767</c:v>
                </c:pt>
                <c:pt idx="1138">
                  <c:v>9.8518149265586867</c:v>
                </c:pt>
                <c:pt idx="1139">
                  <c:v>18.289708529922841</c:v>
                </c:pt>
                <c:pt idx="1140">
                  <c:v>31.844636986504803</c:v>
                </c:pt>
                <c:pt idx="1141">
                  <c:v>25.49623722612256</c:v>
                </c:pt>
                <c:pt idx="1142">
                  <c:v>19.314012841670209</c:v>
                </c:pt>
                <c:pt idx="1143">
                  <c:v>11.893910011984822</c:v>
                </c:pt>
                <c:pt idx="1144">
                  <c:v>11.718140891616063</c:v>
                </c:pt>
                <c:pt idx="1145">
                  <c:v>31.944123447653659</c:v>
                </c:pt>
                <c:pt idx="1146">
                  <c:v>28.242147869521123</c:v>
                </c:pt>
                <c:pt idx="1147">
                  <c:v>27.080846672369475</c:v>
                </c:pt>
                <c:pt idx="1148">
                  <c:v>31.142499190526912</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30.787359047520685</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2.9300754011286569</c:v>
                </c:pt>
                <c:pt idx="1196">
                  <c:v>12.000061870494568</c:v>
                </c:pt>
                <c:pt idx="1197">
                  <c:v>20.361976173290035</c:v>
                </c:pt>
                <c:pt idx="1198">
                  <c:v>29.267416165530499</c:v>
                </c:pt>
                <c:pt idx="1199">
                  <c:v>11.490289504595022</c:v>
                </c:pt>
                <c:pt idx="1200">
                  <c:v>11.068249295714523</c:v>
                </c:pt>
                <c:pt idx="1201">
                  <c:v>15.932568676305827</c:v>
                </c:pt>
                <c:pt idx="1202">
                  <c:v>22.846272870724473</c:v>
                </c:pt>
                <c:pt idx="1203">
                  <c:v>18.473314119812315</c:v>
                </c:pt>
                <c:pt idx="1204">
                  <c:v>14.053726596957508</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2.9451093489075442</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11.019054510389108</c:v>
                </c:pt>
                <c:pt idx="1225">
                  <c:v>5.5071905562343755</c:v>
                </c:pt>
                <c:pt idx="1226">
                  <c:v>6.9976547608487376</c:v>
                </c:pt>
                <c:pt idx="1227">
                  <c:v>20.552864497851235</c:v>
                </c:pt>
                <c:pt idx="1228">
                  <c:v>17.980277608238787</c:v>
                </c:pt>
                <c:pt idx="1229">
                  <c:v>20.945399331745776</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16.191155712542837</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6.2822489817498841</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7.4282077806222127</c:v>
                </c:pt>
                <c:pt idx="1270">
                  <c:v>16.426250596087627</c:v>
                </c:pt>
                <c:pt idx="1271">
                  <c:v>3.7384551410206353</c:v>
                </c:pt>
                <c:pt idx="1272">
                  <c:v>3.0140012639566889</c:v>
                </c:pt>
                <c:pt idx="1273">
                  <c:v>13.145797299849249</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62.135952338836596</c:v>
                </c:pt>
                <c:pt idx="1289">
                  <c:v>59.214866542786844</c:v>
                </c:pt>
                <c:pt idx="1290">
                  <c:v>56.178908138150881</c:v>
                </c:pt>
                <c:pt idx="1291">
                  <c:v>53.097108941793401</c:v>
                </c:pt>
                <c:pt idx="1292">
                  <c:v>50.002042899024232</c:v>
                </c:pt>
                <c:pt idx="1293">
                  <c:v>46.979792826928524</c:v>
                </c:pt>
                <c:pt idx="1294">
                  <c:v>41.1143627463928</c:v>
                </c:pt>
                <c:pt idx="1295">
                  <c:v>35.404164361439975</c:v>
                </c:pt>
                <c:pt idx="1296">
                  <c:v>29.598635206124097</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71.380432815067266</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23.478442292413469</c:v>
                </c:pt>
                <c:pt idx="1318">
                  <c:v>20.357278257983232</c:v>
                </c:pt>
                <c:pt idx="1319">
                  <c:v>17.486802495551089</c:v>
                </c:pt>
                <c:pt idx="1320">
                  <c:v>14.864981921743889</c:v>
                </c:pt>
                <c:pt idx="1321">
                  <c:v>12.624573827236548</c:v>
                </c:pt>
                <c:pt idx="1322">
                  <c:v>11.379674311777476</c:v>
                </c:pt>
                <c:pt idx="1323">
                  <c:v>10.588061734548768</c:v>
                </c:pt>
                <c:pt idx="1324">
                  <c:v>9.8857002792207247</c:v>
                </c:pt>
                <c:pt idx="1325">
                  <c:v>9.5742482976078502</c:v>
                </c:pt>
                <c:pt idx="1326">
                  <c:v>92.850785618675758</c:v>
                </c:pt>
                <c:pt idx="1327">
                  <c:v>90.766405338795948</c:v>
                </c:pt>
                <c:pt idx="1328">
                  <c:v>87.640535456538558</c:v>
                </c:pt>
                <c:pt idx="1329">
                  <c:v>82.452807158748229</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0.62457941116602478</c:v>
                </c:pt>
                <c:pt idx="1348">
                  <c:v>1.0130836746120562</c:v>
                </c:pt>
                <c:pt idx="1349">
                  <c:v>1.6918733596821298</c:v>
                </c:pt>
                <c:pt idx="1350">
                  <c:v>2.3349707975560099</c:v>
                </c:pt>
                <c:pt idx="1351">
                  <c:v>2.9300754011286569</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8.0575866102500253</c:v>
                </c:pt>
                <c:pt idx="1376">
                  <c:v>8.2084350268094148</c:v>
                </c:pt>
                <c:pt idx="1377">
                  <c:v>3.6441048528094648</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6.9403320138031619</c:v>
                </c:pt>
                <c:pt idx="1386">
                  <c:v>3.4996165991204577</c:v>
                </c:pt>
                <c:pt idx="1387">
                  <c:v>2.0702752667087725</c:v>
                </c:pt>
                <c:pt idx="1388">
                  <c:v>3.4688875582905676</c:v>
                </c:pt>
                <c:pt idx="1389">
                  <c:v>5.5226050808372795</c:v>
                </c:pt>
                <c:pt idx="1390">
                  <c:v>5.4150949326536137</c:v>
                </c:pt>
                <c:pt idx="1391">
                  <c:v>5.1241731489016855</c:v>
                </c:pt>
                <c:pt idx="1392">
                  <c:v>3.9690565914638367</c:v>
                </c:pt>
                <c:pt idx="1393">
                  <c:v>2.5964608793950577</c:v>
                </c:pt>
                <c:pt idx="1394">
                  <c:v>0.22112653447594255</c:v>
                </c:pt>
                <c:pt idx="1395">
                  <c:v>1.9747561023113365</c:v>
                </c:pt>
                <c:pt idx="1396">
                  <c:v>2.7410941155671202</c:v>
                </c:pt>
                <c:pt idx="1397">
                  <c:v>2.7917305891287771</c:v>
                </c:pt>
                <c:pt idx="1398">
                  <c:v>5.5446842304898345</c:v>
                </c:pt>
                <c:pt idx="1399">
                  <c:v>4.2416649648363514</c:v>
                </c:pt>
                <c:pt idx="1400">
                  <c:v>1.9111529808444561</c:v>
                </c:pt>
                <c:pt idx="1401">
                  <c:v>0.38106376489371785</c:v>
                </c:pt>
                <c:pt idx="1402">
                  <c:v>0.44706662218509258</c:v>
                </c:pt>
                <c:pt idx="1403">
                  <c:v>0.45906577034415735</c:v>
                </c:pt>
                <c:pt idx="1404">
                  <c:v>31.765590556448789</c:v>
                </c:pt>
                <c:pt idx="1405">
                  <c:v>35.795795127040279</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6.3629811789029143</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18.492239512280189</c:v>
                </c:pt>
                <c:pt idx="1446">
                  <c:v>29.45057166401563</c:v>
                </c:pt>
                <c:pt idx="1447">
                  <c:v>29.028992092284117</c:v>
                </c:pt>
                <c:pt idx="1448">
                  <c:v>28.537931137127387</c:v>
                </c:pt>
                <c:pt idx="1449">
                  <c:v>29.549371354455346</c:v>
                </c:pt>
                <c:pt idx="1450">
                  <c:v>29.121808314338931</c:v>
                </c:pt>
                <c:pt idx="1451">
                  <c:v>29.723257017333488</c:v>
                </c:pt>
                <c:pt idx="1452">
                  <c:v>26.962741546070742</c:v>
                </c:pt>
                <c:pt idx="1453">
                  <c:v>26.431861851011035</c:v>
                </c:pt>
                <c:pt idx="1454">
                  <c:v>28.571068899628841</c:v>
                </c:pt>
                <c:pt idx="1455">
                  <c:v>28.031477461277191</c:v>
                </c:pt>
                <c:pt idx="1456">
                  <c:v>27.580888887836036</c:v>
                </c:pt>
                <c:pt idx="1457">
                  <c:v>27.271233980899027</c:v>
                </c:pt>
                <c:pt idx="1458">
                  <c:v>25.980021244613589</c:v>
                </c:pt>
                <c:pt idx="1459">
                  <c:v>19.896482007322689</c:v>
                </c:pt>
                <c:pt idx="1460">
                  <c:v>26.458795818125473</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5.4091031230622928</c:v>
                </c:pt>
                <c:pt idx="1472">
                  <c:v>6.1526885221145635</c:v>
                </c:pt>
                <c:pt idx="1473">
                  <c:v>20.385676733589516</c:v>
                </c:pt>
                <c:pt idx="1474">
                  <c:v>5.9596814879767894</c:v>
                </c:pt>
                <c:pt idx="1475">
                  <c:v>6.5500104583744285</c:v>
                </c:pt>
                <c:pt idx="1476">
                  <c:v>19.968133753426759</c:v>
                </c:pt>
                <c:pt idx="1477">
                  <c:v>20.528709057003589</c:v>
                </c:pt>
                <c:pt idx="1478">
                  <c:v>20.223691221154432</c:v>
                </c:pt>
                <c:pt idx="1479">
                  <c:v>20.746333903539096</c:v>
                </c:pt>
                <c:pt idx="1480">
                  <c:v>18.887536879630961</c:v>
                </c:pt>
                <c:pt idx="1481">
                  <c:v>19.159689043919414</c:v>
                </c:pt>
                <c:pt idx="1482">
                  <c:v>18.19880340403369</c:v>
                </c:pt>
                <c:pt idx="1483">
                  <c:v>14.0954620808113</c:v>
                </c:pt>
                <c:pt idx="1484">
                  <c:v>20.206087242505689</c:v>
                </c:pt>
              </c:numCache>
            </c:numRef>
          </c:xVal>
          <c:yVal>
            <c:numRef>
              <c:f>Calculation!$BB$40:$BB$1524</c:f>
              <c:numCache>
                <c:formatCode>0.00</c:formatCode>
                <c:ptCount val="1485"/>
                <c:pt idx="0">
                  <c:v>9.3150469671387768</c:v>
                </c:pt>
                <c:pt idx="1">
                  <c:v>10.935195471503929</c:v>
                </c:pt>
                <c:pt idx="2">
                  <c:v>13.27587661889037</c:v>
                </c:pt>
                <c:pt idx="3">
                  <c:v>18.606786396366189</c:v>
                </c:pt>
                <c:pt idx="4">
                  <c:v>24.065244648662489</c:v>
                </c:pt>
                <c:pt idx="5">
                  <c:v>31.849321813815756</c:v>
                </c:pt>
                <c:pt idx="6">
                  <c:v>40.337379686836194</c:v>
                </c:pt>
                <c:pt idx="7">
                  <c:v>51.820788299677574</c:v>
                </c:pt>
                <c:pt idx="8">
                  <c:v>51.988426596694794</c:v>
                </c:pt>
                <c:pt idx="9">
                  <c:v>11.180697652651197</c:v>
                </c:pt>
                <c:pt idx="10">
                  <c:v>12.761387071944805</c:v>
                </c:pt>
                <c:pt idx="11">
                  <c:v>15.317395339939489</c:v>
                </c:pt>
                <c:pt idx="12">
                  <c:v>17.157907797863935</c:v>
                </c:pt>
                <c:pt idx="13">
                  <c:v>22.030002269632202</c:v>
                </c:pt>
                <c:pt idx="14">
                  <c:v>29.567448317364089</c:v>
                </c:pt>
                <c:pt idx="15">
                  <c:v>37.512944432555543</c:v>
                </c:pt>
                <c:pt idx="16">
                  <c:v>50.948305172989613</c:v>
                </c:pt>
                <c:pt idx="17">
                  <c:v>53.565131382272163</c:v>
                </c:pt>
                <c:pt idx="18">
                  <c:v>14.696264831582226</c:v>
                </c:pt>
                <c:pt idx="19">
                  <c:v>14.934513718230001</c:v>
                </c:pt>
                <c:pt idx="20">
                  <c:v>19.358628567126889</c:v>
                </c:pt>
                <c:pt idx="21">
                  <c:v>20.228111627139089</c:v>
                </c:pt>
                <c:pt idx="22">
                  <c:v>23.809766903520789</c:v>
                </c:pt>
                <c:pt idx="23">
                  <c:v>29.086918021681157</c:v>
                </c:pt>
                <c:pt idx="24">
                  <c:v>35.280708609663726</c:v>
                </c:pt>
                <c:pt idx="25">
                  <c:v>48.306402267194294</c:v>
                </c:pt>
                <c:pt idx="26">
                  <c:v>54.455091589307344</c:v>
                </c:pt>
                <c:pt idx="27">
                  <c:v>17.644449552196289</c:v>
                </c:pt>
                <c:pt idx="28">
                  <c:v>19.176279618320127</c:v>
                </c:pt>
                <c:pt idx="29">
                  <c:v>21.024390597589189</c:v>
                </c:pt>
                <c:pt idx="30">
                  <c:v>24.269414908480989</c:v>
                </c:pt>
                <c:pt idx="31">
                  <c:v>26.017782380518128</c:v>
                </c:pt>
                <c:pt idx="32">
                  <c:v>31.461946856480449</c:v>
                </c:pt>
                <c:pt idx="33">
                  <c:v>37.902002585615094</c:v>
                </c:pt>
                <c:pt idx="34">
                  <c:v>46.412598505147244</c:v>
                </c:pt>
                <c:pt idx="35">
                  <c:v>53.261934812772253</c:v>
                </c:pt>
                <c:pt idx="36">
                  <c:v>21.19957782598512</c:v>
                </c:pt>
                <c:pt idx="37">
                  <c:v>22.454598638140919</c:v>
                </c:pt>
                <c:pt idx="38">
                  <c:v>24.663243906672129</c:v>
                </c:pt>
                <c:pt idx="39">
                  <c:v>25.271216828637279</c:v>
                </c:pt>
                <c:pt idx="40">
                  <c:v>27.400965311463032</c:v>
                </c:pt>
                <c:pt idx="41">
                  <c:v>31.418658469132637</c:v>
                </c:pt>
                <c:pt idx="42">
                  <c:v>37.874916501558126</c:v>
                </c:pt>
                <c:pt idx="43">
                  <c:v>43.700114416326187</c:v>
                </c:pt>
                <c:pt idx="44">
                  <c:v>48.722402444872614</c:v>
                </c:pt>
                <c:pt idx="45">
                  <c:v>25.570459518749189</c:v>
                </c:pt>
                <c:pt idx="46">
                  <c:v>27.107799615608791</c:v>
                </c:pt>
                <c:pt idx="47">
                  <c:v>29.157805130017163</c:v>
                </c:pt>
                <c:pt idx="48">
                  <c:v>30.295362681440189</c:v>
                </c:pt>
                <c:pt idx="49">
                  <c:v>31.390369542265589</c:v>
                </c:pt>
                <c:pt idx="50">
                  <c:v>31.949500778571714</c:v>
                </c:pt>
                <c:pt idx="51">
                  <c:v>35.863530222218813</c:v>
                </c:pt>
                <c:pt idx="52">
                  <c:v>40.580996784209226</c:v>
                </c:pt>
                <c:pt idx="53">
                  <c:v>42.895298110632126</c:v>
                </c:pt>
                <c:pt idx="54">
                  <c:v>31.982510845772062</c:v>
                </c:pt>
                <c:pt idx="55">
                  <c:v>33.042932678562302</c:v>
                </c:pt>
                <c:pt idx="56">
                  <c:v>33.140911272927013</c:v>
                </c:pt>
                <c:pt idx="57">
                  <c:v>33.363177306725461</c:v>
                </c:pt>
                <c:pt idx="58">
                  <c:v>34.512678829670698</c:v>
                </c:pt>
                <c:pt idx="59">
                  <c:v>36.667021967975529</c:v>
                </c:pt>
                <c:pt idx="60">
                  <c:v>38.869268066172793</c:v>
                </c:pt>
                <c:pt idx="61">
                  <c:v>40.984627605967894</c:v>
                </c:pt>
                <c:pt idx="62">
                  <c:v>38.800329895504753</c:v>
                </c:pt>
                <c:pt idx="63">
                  <c:v>38.640467129680744</c:v>
                </c:pt>
                <c:pt idx="64">
                  <c:v>39.218303124944313</c:v>
                </c:pt>
                <c:pt idx="65">
                  <c:v>40.154079493868394</c:v>
                </c:pt>
                <c:pt idx="66">
                  <c:v>39.89878318946581</c:v>
                </c:pt>
                <c:pt idx="67">
                  <c:v>40.217539705954167</c:v>
                </c:pt>
                <c:pt idx="68">
                  <c:v>40.250547822358911</c:v>
                </c:pt>
                <c:pt idx="69">
                  <c:v>40.996909639630154</c:v>
                </c:pt>
                <c:pt idx="70">
                  <c:v>42.854480512541855</c:v>
                </c:pt>
                <c:pt idx="71">
                  <c:v>41.058390129180658</c:v>
                </c:pt>
                <c:pt idx="72">
                  <c:v>38.753690146875513</c:v>
                </c:pt>
                <c:pt idx="73">
                  <c:v>40.537587496051096</c:v>
                </c:pt>
                <c:pt idx="74">
                  <c:v>41.725120730803276</c:v>
                </c:pt>
                <c:pt idx="75">
                  <c:v>40.664541064665997</c:v>
                </c:pt>
                <c:pt idx="76">
                  <c:v>40.490240799481548</c:v>
                </c:pt>
                <c:pt idx="77">
                  <c:v>41.347649268125998</c:v>
                </c:pt>
                <c:pt idx="78">
                  <c:v>41.514050633490044</c:v>
                </c:pt>
                <c:pt idx="79">
                  <c:v>41.337433398797245</c:v>
                </c:pt>
                <c:pt idx="80">
                  <c:v>46.44643904542091</c:v>
                </c:pt>
                <c:pt idx="81">
                  <c:v>3.4225283052153141</c:v>
                </c:pt>
                <c:pt idx="82">
                  <c:v>7.1202949377113756</c:v>
                </c:pt>
                <c:pt idx="83">
                  <c:v>11.10720486891279</c:v>
                </c:pt>
                <c:pt idx="84">
                  <c:v>15.696381748670611</c:v>
                </c:pt>
                <c:pt idx="85">
                  <c:v>21.623954309977631</c:v>
                </c:pt>
                <c:pt idx="86">
                  <c:v>31.477733399976529</c:v>
                </c:pt>
                <c:pt idx="87">
                  <c:v>40.921302520814265</c:v>
                </c:pt>
                <c:pt idx="88">
                  <c:v>50.377941601458794</c:v>
                </c:pt>
                <c:pt idx="89">
                  <c:v>52.000523074291998</c:v>
                </c:pt>
                <c:pt idx="90">
                  <c:v>7.6850048796340245</c:v>
                </c:pt>
                <c:pt idx="91">
                  <c:v>7.8392984379982034</c:v>
                </c:pt>
                <c:pt idx="92">
                  <c:v>10.374015615951254</c:v>
                </c:pt>
                <c:pt idx="93">
                  <c:v>14.660235332353984</c:v>
                </c:pt>
                <c:pt idx="94">
                  <c:v>19.172305547324989</c:v>
                </c:pt>
                <c:pt idx="95">
                  <c:v>28.87773536827293</c:v>
                </c:pt>
                <c:pt idx="96">
                  <c:v>38.056816734982</c:v>
                </c:pt>
                <c:pt idx="97">
                  <c:v>49.821764320425267</c:v>
                </c:pt>
                <c:pt idx="98">
                  <c:v>54.07539643867625</c:v>
                </c:pt>
                <c:pt idx="99">
                  <c:v>9.7215842330352746</c:v>
                </c:pt>
                <c:pt idx="100">
                  <c:v>9.6240532001854611</c:v>
                </c:pt>
                <c:pt idx="101">
                  <c:v>11.498104191561321</c:v>
                </c:pt>
                <c:pt idx="102">
                  <c:v>15.077353879245521</c:v>
                </c:pt>
                <c:pt idx="103">
                  <c:v>19.21590226869403</c:v>
                </c:pt>
                <c:pt idx="104">
                  <c:v>26.415283454848634</c:v>
                </c:pt>
                <c:pt idx="105">
                  <c:v>35.391684051481057</c:v>
                </c:pt>
                <c:pt idx="106">
                  <c:v>47.586773372440376</c:v>
                </c:pt>
                <c:pt idx="107">
                  <c:v>55.739057222023412</c:v>
                </c:pt>
                <c:pt idx="108">
                  <c:v>13.910977679516273</c:v>
                </c:pt>
                <c:pt idx="109">
                  <c:v>13.23487816339795</c:v>
                </c:pt>
                <c:pt idx="110">
                  <c:v>14.875446211795406</c:v>
                </c:pt>
                <c:pt idx="111">
                  <c:v>17.899343563382427</c:v>
                </c:pt>
                <c:pt idx="112">
                  <c:v>21.295645094713489</c:v>
                </c:pt>
                <c:pt idx="113">
                  <c:v>26.851415232720889</c:v>
                </c:pt>
                <c:pt idx="114">
                  <c:v>33.756237942045615</c:v>
                </c:pt>
                <c:pt idx="115">
                  <c:v>46.386761042348994</c:v>
                </c:pt>
                <c:pt idx="116">
                  <c:v>53.573897562151998</c:v>
                </c:pt>
                <c:pt idx="117">
                  <c:v>18.616132788525089</c:v>
                </c:pt>
                <c:pt idx="118">
                  <c:v>18.448024284458889</c:v>
                </c:pt>
                <c:pt idx="119">
                  <c:v>18.850827568040735</c:v>
                </c:pt>
                <c:pt idx="120">
                  <c:v>20.733668271678312</c:v>
                </c:pt>
                <c:pt idx="121">
                  <c:v>22.787024816767364</c:v>
                </c:pt>
                <c:pt idx="122">
                  <c:v>28.016255995403831</c:v>
                </c:pt>
                <c:pt idx="123">
                  <c:v>36.292270526932263</c:v>
                </c:pt>
                <c:pt idx="124">
                  <c:v>43.247864687171997</c:v>
                </c:pt>
                <c:pt idx="125">
                  <c:v>51.326921785744894</c:v>
                </c:pt>
                <c:pt idx="126">
                  <c:v>24.214031056393733</c:v>
                </c:pt>
                <c:pt idx="127">
                  <c:v>24.293630852550589</c:v>
                </c:pt>
                <c:pt idx="128">
                  <c:v>25.201384882580989</c:v>
                </c:pt>
                <c:pt idx="129">
                  <c:v>26.459134528551729</c:v>
                </c:pt>
                <c:pt idx="130">
                  <c:v>26.617725297252935</c:v>
                </c:pt>
                <c:pt idx="131">
                  <c:v>29.054130515298535</c:v>
                </c:pt>
                <c:pt idx="132">
                  <c:v>34.393211539488426</c:v>
                </c:pt>
                <c:pt idx="133">
                  <c:v>39.904536083006896</c:v>
                </c:pt>
                <c:pt idx="134">
                  <c:v>42.636089173375176</c:v>
                </c:pt>
                <c:pt idx="135">
                  <c:v>28.46662080402141</c:v>
                </c:pt>
                <c:pt idx="136">
                  <c:v>30.68311098959817</c:v>
                </c:pt>
                <c:pt idx="137">
                  <c:v>31.594559658270285</c:v>
                </c:pt>
                <c:pt idx="138">
                  <c:v>30.413220809378089</c:v>
                </c:pt>
                <c:pt idx="139">
                  <c:v>32.073044757239607</c:v>
                </c:pt>
                <c:pt idx="140">
                  <c:v>33.026415185424113</c:v>
                </c:pt>
                <c:pt idx="141">
                  <c:v>36.12238225809601</c:v>
                </c:pt>
                <c:pt idx="142">
                  <c:v>37.624163778082831</c:v>
                </c:pt>
                <c:pt idx="143">
                  <c:v>38.330860934761155</c:v>
                </c:pt>
                <c:pt idx="144">
                  <c:v>35.281333591575063</c:v>
                </c:pt>
                <c:pt idx="145">
                  <c:v>36.829423020188628</c:v>
                </c:pt>
                <c:pt idx="146">
                  <c:v>38.961524610826004</c:v>
                </c:pt>
                <c:pt idx="147">
                  <c:v>38.523522684199413</c:v>
                </c:pt>
                <c:pt idx="148">
                  <c:v>38.395025719486114</c:v>
                </c:pt>
                <c:pt idx="149">
                  <c:v>37.554633535689995</c:v>
                </c:pt>
                <c:pt idx="150">
                  <c:v>38.573410531089962</c:v>
                </c:pt>
                <c:pt idx="151">
                  <c:v>41.509386890196296</c:v>
                </c:pt>
                <c:pt idx="152">
                  <c:v>39.383052192535963</c:v>
                </c:pt>
                <c:pt idx="153">
                  <c:v>36.317007035270827</c:v>
                </c:pt>
                <c:pt idx="154">
                  <c:v>37.226383117353762</c:v>
                </c:pt>
                <c:pt idx="155">
                  <c:v>40.129590080140012</c:v>
                </c:pt>
                <c:pt idx="156">
                  <c:v>41.907159292894093</c:v>
                </c:pt>
                <c:pt idx="157">
                  <c:v>41.542485481731994</c:v>
                </c:pt>
                <c:pt idx="158">
                  <c:v>40.672763613996025</c:v>
                </c:pt>
                <c:pt idx="159">
                  <c:v>39.970151363235999</c:v>
                </c:pt>
                <c:pt idx="160">
                  <c:v>39.128435951364068</c:v>
                </c:pt>
                <c:pt idx="161">
                  <c:v>44.425763921400382</c:v>
                </c:pt>
                <c:pt idx="162">
                  <c:v>6.3987889479181845</c:v>
                </c:pt>
                <c:pt idx="163">
                  <c:v>5.7272855699711656</c:v>
                </c:pt>
                <c:pt idx="164">
                  <c:v>10.062151857331514</c:v>
                </c:pt>
                <c:pt idx="165">
                  <c:v>15.292942816868511</c:v>
                </c:pt>
                <c:pt idx="166">
                  <c:v>21.747211315476747</c:v>
                </c:pt>
                <c:pt idx="167">
                  <c:v>31.482815947751529</c:v>
                </c:pt>
                <c:pt idx="168">
                  <c:v>40.934280255061744</c:v>
                </c:pt>
                <c:pt idx="169">
                  <c:v>50.017801830948144</c:v>
                </c:pt>
                <c:pt idx="170">
                  <c:v>50.980680654536904</c:v>
                </c:pt>
                <c:pt idx="171">
                  <c:v>3.1859692402783812</c:v>
                </c:pt>
                <c:pt idx="172">
                  <c:v>1.6101242188104283</c:v>
                </c:pt>
                <c:pt idx="173">
                  <c:v>6.4826692033452034</c:v>
                </c:pt>
                <c:pt idx="174">
                  <c:v>12.097685729097115</c:v>
                </c:pt>
                <c:pt idx="175">
                  <c:v>17.902430002656029</c:v>
                </c:pt>
                <c:pt idx="176">
                  <c:v>27.369919619903889</c:v>
                </c:pt>
                <c:pt idx="177">
                  <c:v>36.872831461658919</c:v>
                </c:pt>
                <c:pt idx="178">
                  <c:v>48.483617851805974</c:v>
                </c:pt>
                <c:pt idx="179">
                  <c:v>52.481739681531124</c:v>
                </c:pt>
                <c:pt idx="180">
                  <c:v>6.4441368700548249</c:v>
                </c:pt>
                <c:pt idx="181">
                  <c:v>5.1356109665744665</c:v>
                </c:pt>
                <c:pt idx="182">
                  <c:v>6.7486294904967492</c:v>
                </c:pt>
                <c:pt idx="183">
                  <c:v>10.203695409017264</c:v>
                </c:pt>
                <c:pt idx="184">
                  <c:v>15.20690632574555</c:v>
                </c:pt>
                <c:pt idx="185">
                  <c:v>25.239312589688289</c:v>
                </c:pt>
                <c:pt idx="186">
                  <c:v>33.448355714444318</c:v>
                </c:pt>
                <c:pt idx="187">
                  <c:v>46.100596525424713</c:v>
                </c:pt>
                <c:pt idx="188">
                  <c:v>53.707955649047008</c:v>
                </c:pt>
                <c:pt idx="189">
                  <c:v>9.2637465423013747</c:v>
                </c:pt>
                <c:pt idx="190">
                  <c:v>7.6674180791187183</c:v>
                </c:pt>
                <c:pt idx="191">
                  <c:v>7.8333964536464</c:v>
                </c:pt>
                <c:pt idx="192">
                  <c:v>10.670004686034583</c:v>
                </c:pt>
                <c:pt idx="193">
                  <c:v>14.492046094323968</c:v>
                </c:pt>
                <c:pt idx="194">
                  <c:v>22.445534076959603</c:v>
                </c:pt>
                <c:pt idx="195">
                  <c:v>30.867941298376216</c:v>
                </c:pt>
                <c:pt idx="196">
                  <c:v>44.410397431230969</c:v>
                </c:pt>
                <c:pt idx="197">
                  <c:v>52.558459832837556</c:v>
                </c:pt>
                <c:pt idx="198">
                  <c:v>15.272475241426976</c:v>
                </c:pt>
                <c:pt idx="199">
                  <c:v>13.210760765375998</c:v>
                </c:pt>
                <c:pt idx="200">
                  <c:v>12.123976245440273</c:v>
                </c:pt>
                <c:pt idx="201">
                  <c:v>13.708814682531536</c:v>
                </c:pt>
                <c:pt idx="202">
                  <c:v>16.486700700867264</c:v>
                </c:pt>
                <c:pt idx="203">
                  <c:v>23.322456988919487</c:v>
                </c:pt>
                <c:pt idx="204">
                  <c:v>29.058122788645516</c:v>
                </c:pt>
                <c:pt idx="205">
                  <c:v>42.456721493774744</c:v>
                </c:pt>
                <c:pt idx="206">
                  <c:v>48.539209923525213</c:v>
                </c:pt>
                <c:pt idx="207">
                  <c:v>22.592073831323209</c:v>
                </c:pt>
                <c:pt idx="208">
                  <c:v>21.927083709422007</c:v>
                </c:pt>
                <c:pt idx="209">
                  <c:v>20.174798635921789</c:v>
                </c:pt>
                <c:pt idx="210">
                  <c:v>20.50333143662268</c:v>
                </c:pt>
                <c:pt idx="211">
                  <c:v>21.137175781073935</c:v>
                </c:pt>
                <c:pt idx="212">
                  <c:v>24.549437875437519</c:v>
                </c:pt>
                <c:pt idx="213">
                  <c:v>31.381531192725429</c:v>
                </c:pt>
                <c:pt idx="214">
                  <c:v>38.66626695195697</c:v>
                </c:pt>
                <c:pt idx="215">
                  <c:v>42.284069104095998</c:v>
                </c:pt>
                <c:pt idx="216">
                  <c:v>27.532824046944405</c:v>
                </c:pt>
                <c:pt idx="217">
                  <c:v>28.455173519062889</c:v>
                </c:pt>
                <c:pt idx="218">
                  <c:v>26.621138217589433</c:v>
                </c:pt>
                <c:pt idx="219">
                  <c:v>26.304678291132927</c:v>
                </c:pt>
                <c:pt idx="220">
                  <c:v>26.855228541198453</c:v>
                </c:pt>
                <c:pt idx="221">
                  <c:v>27.207300490860906</c:v>
                </c:pt>
                <c:pt idx="222">
                  <c:v>29.244678148340085</c:v>
                </c:pt>
                <c:pt idx="223">
                  <c:v>34.283501863141105</c:v>
                </c:pt>
                <c:pt idx="224">
                  <c:v>37.965838592082008</c:v>
                </c:pt>
                <c:pt idx="225">
                  <c:v>33.587357740673802</c:v>
                </c:pt>
                <c:pt idx="226">
                  <c:v>34.341119667242594</c:v>
                </c:pt>
                <c:pt idx="227">
                  <c:v>33.813325775497994</c:v>
                </c:pt>
                <c:pt idx="228">
                  <c:v>35.088512365160213</c:v>
                </c:pt>
                <c:pt idx="229">
                  <c:v>32.771698155573198</c:v>
                </c:pt>
                <c:pt idx="230">
                  <c:v>31.884988631015695</c:v>
                </c:pt>
                <c:pt idx="231">
                  <c:v>33.351944471047375</c:v>
                </c:pt>
                <c:pt idx="232">
                  <c:v>35.404386733849805</c:v>
                </c:pt>
                <c:pt idx="233">
                  <c:v>35.587324990788495</c:v>
                </c:pt>
                <c:pt idx="234">
                  <c:v>34.68481656287085</c:v>
                </c:pt>
                <c:pt idx="235">
                  <c:v>35.154780613735994</c:v>
                </c:pt>
                <c:pt idx="236">
                  <c:v>36.713052174942</c:v>
                </c:pt>
                <c:pt idx="237">
                  <c:v>38.191569750404341</c:v>
                </c:pt>
                <c:pt idx="238">
                  <c:v>39.409923877115006</c:v>
                </c:pt>
                <c:pt idx="239">
                  <c:v>36.673636307298445</c:v>
                </c:pt>
                <c:pt idx="240">
                  <c:v>35.630578159777322</c:v>
                </c:pt>
                <c:pt idx="241">
                  <c:v>34.985602753131992</c:v>
                </c:pt>
                <c:pt idx="242">
                  <c:v>38.914863484276161</c:v>
                </c:pt>
                <c:pt idx="243">
                  <c:v>11.354140214036526</c:v>
                </c:pt>
                <c:pt idx="244">
                  <c:v>10.060402576438369</c:v>
                </c:pt>
                <c:pt idx="245">
                  <c:v>11.341538696314535</c:v>
                </c:pt>
                <c:pt idx="246">
                  <c:v>15.2197897488763</c:v>
                </c:pt>
                <c:pt idx="247">
                  <c:v>19.778607129926989</c:v>
                </c:pt>
                <c:pt idx="248">
                  <c:v>30.07102425924332</c:v>
                </c:pt>
                <c:pt idx="249">
                  <c:v>41.064214347775113</c:v>
                </c:pt>
                <c:pt idx="250">
                  <c:v>49.795498792562213</c:v>
                </c:pt>
                <c:pt idx="251">
                  <c:v>51.183560837440766</c:v>
                </c:pt>
                <c:pt idx="252">
                  <c:v>8.0146116562189107</c:v>
                </c:pt>
                <c:pt idx="253">
                  <c:v>5.6695149704359284</c:v>
                </c:pt>
                <c:pt idx="254">
                  <c:v>7.1030275235282545</c:v>
                </c:pt>
                <c:pt idx="255">
                  <c:v>11.1450886044033</c:v>
                </c:pt>
                <c:pt idx="256">
                  <c:v>16.536121068739185</c:v>
                </c:pt>
                <c:pt idx="257">
                  <c:v>25.933085045940832</c:v>
                </c:pt>
                <c:pt idx="258">
                  <c:v>37.360124464460746</c:v>
                </c:pt>
                <c:pt idx="259">
                  <c:v>48.906451517156704</c:v>
                </c:pt>
                <c:pt idx="260">
                  <c:v>51.425228244510613</c:v>
                </c:pt>
                <c:pt idx="261">
                  <c:v>5.5915650760766376</c:v>
                </c:pt>
                <c:pt idx="262">
                  <c:v>2.9864527453150838</c:v>
                </c:pt>
                <c:pt idx="263">
                  <c:v>2.8271894170713092</c:v>
                </c:pt>
                <c:pt idx="264">
                  <c:v>7.8762935445550823</c:v>
                </c:pt>
                <c:pt idx="265">
                  <c:v>13.244791429086368</c:v>
                </c:pt>
                <c:pt idx="266">
                  <c:v>22.098038374480186</c:v>
                </c:pt>
                <c:pt idx="267">
                  <c:v>34.463662022483916</c:v>
                </c:pt>
                <c:pt idx="268">
                  <c:v>44.744891328508103</c:v>
                </c:pt>
                <c:pt idx="269">
                  <c:v>51.162510688981669</c:v>
                </c:pt>
                <c:pt idx="270">
                  <c:v>8.0021247178484067</c:v>
                </c:pt>
                <c:pt idx="271">
                  <c:v>4.4628690323602394</c:v>
                </c:pt>
                <c:pt idx="272">
                  <c:v>3.1351714466676412</c:v>
                </c:pt>
                <c:pt idx="273">
                  <c:v>5.9976161931220924</c:v>
                </c:pt>
                <c:pt idx="274">
                  <c:v>10.716254009680808</c:v>
                </c:pt>
                <c:pt idx="275">
                  <c:v>19.084509425185626</c:v>
                </c:pt>
                <c:pt idx="276">
                  <c:v>30.159345152042135</c:v>
                </c:pt>
                <c:pt idx="277">
                  <c:v>41.624066355895494</c:v>
                </c:pt>
                <c:pt idx="278">
                  <c:v>47.709291547873555</c:v>
                </c:pt>
                <c:pt idx="279">
                  <c:v>13.314871385033998</c:v>
                </c:pt>
                <c:pt idx="280">
                  <c:v>8.8626011982938735</c:v>
                </c:pt>
                <c:pt idx="281">
                  <c:v>6.6100832067378645</c:v>
                </c:pt>
                <c:pt idx="282">
                  <c:v>6.2159311450497885</c:v>
                </c:pt>
                <c:pt idx="283">
                  <c:v>9.0593432433041201</c:v>
                </c:pt>
                <c:pt idx="284">
                  <c:v>16.262994804155689</c:v>
                </c:pt>
                <c:pt idx="285">
                  <c:v>26.572739790996089</c:v>
                </c:pt>
                <c:pt idx="286">
                  <c:v>37.137901125400184</c:v>
                </c:pt>
                <c:pt idx="287">
                  <c:v>43.899928245956012</c:v>
                </c:pt>
                <c:pt idx="288">
                  <c:v>20.04413131068543</c:v>
                </c:pt>
                <c:pt idx="289">
                  <c:v>17.925716164215029</c:v>
                </c:pt>
                <c:pt idx="290">
                  <c:v>14.943259349954413</c:v>
                </c:pt>
                <c:pt idx="291">
                  <c:v>13.094563757529306</c:v>
                </c:pt>
                <c:pt idx="292">
                  <c:v>13.413877142720498</c:v>
                </c:pt>
                <c:pt idx="293">
                  <c:v>17.285395569670889</c:v>
                </c:pt>
                <c:pt idx="294">
                  <c:v>25.151079499695935</c:v>
                </c:pt>
                <c:pt idx="295">
                  <c:v>31.432295493647928</c:v>
                </c:pt>
                <c:pt idx="296">
                  <c:v>37.574588487432713</c:v>
                </c:pt>
                <c:pt idx="297">
                  <c:v>27.537076823802735</c:v>
                </c:pt>
                <c:pt idx="298">
                  <c:v>26.107014383111675</c:v>
                </c:pt>
                <c:pt idx="299">
                  <c:v>23.710440738206451</c:v>
                </c:pt>
                <c:pt idx="300">
                  <c:v>20.011539171188186</c:v>
                </c:pt>
                <c:pt idx="301">
                  <c:v>18.933422828426789</c:v>
                </c:pt>
                <c:pt idx="302">
                  <c:v>21.169461495276735</c:v>
                </c:pt>
                <c:pt idx="303">
                  <c:v>22.915542760318786</c:v>
                </c:pt>
                <c:pt idx="304">
                  <c:v>29.789840550093583</c:v>
                </c:pt>
                <c:pt idx="305">
                  <c:v>35.039043936728639</c:v>
                </c:pt>
                <c:pt idx="306">
                  <c:v>32.887228524155084</c:v>
                </c:pt>
                <c:pt idx="307">
                  <c:v>33.074317831211545</c:v>
                </c:pt>
                <c:pt idx="308">
                  <c:v>31.232074859029129</c:v>
                </c:pt>
                <c:pt idx="309">
                  <c:v>28.94781684341671</c:v>
                </c:pt>
                <c:pt idx="310">
                  <c:v>26.794939820794525</c:v>
                </c:pt>
                <c:pt idx="311">
                  <c:v>26.734548808610924</c:v>
                </c:pt>
                <c:pt idx="312">
                  <c:v>27.566472389480666</c:v>
                </c:pt>
                <c:pt idx="313">
                  <c:v>28.703931786429539</c:v>
                </c:pt>
                <c:pt idx="314">
                  <c:v>30.727512102348889</c:v>
                </c:pt>
                <c:pt idx="315">
                  <c:v>33.519136325388963</c:v>
                </c:pt>
                <c:pt idx="316">
                  <c:v>33.93739235710369</c:v>
                </c:pt>
                <c:pt idx="317">
                  <c:v>34.363516991134652</c:v>
                </c:pt>
                <c:pt idx="318">
                  <c:v>33.949617081786073</c:v>
                </c:pt>
                <c:pt idx="319">
                  <c:v>31.882173702556727</c:v>
                </c:pt>
                <c:pt idx="320">
                  <c:v>31.556457342357046</c:v>
                </c:pt>
                <c:pt idx="321">
                  <c:v>31.022498287532589</c:v>
                </c:pt>
                <c:pt idx="322">
                  <c:v>29.909692408982817</c:v>
                </c:pt>
                <c:pt idx="323">
                  <c:v>31.06272364104527</c:v>
                </c:pt>
                <c:pt idx="324">
                  <c:v>18.412009667605542</c:v>
                </c:pt>
                <c:pt idx="325">
                  <c:v>17.920806343465689</c:v>
                </c:pt>
                <c:pt idx="326">
                  <c:v>17.073265651304091</c:v>
                </c:pt>
                <c:pt idx="327">
                  <c:v>19.687082059055893</c:v>
                </c:pt>
                <c:pt idx="328">
                  <c:v>22.260583999526489</c:v>
                </c:pt>
                <c:pt idx="329">
                  <c:v>30.864550863409633</c:v>
                </c:pt>
                <c:pt idx="330">
                  <c:v>42.057309709489999</c:v>
                </c:pt>
                <c:pt idx="331">
                  <c:v>49.295278678592013</c:v>
                </c:pt>
                <c:pt idx="332">
                  <c:v>50.580949971308144</c:v>
                </c:pt>
                <c:pt idx="333">
                  <c:v>17.021412984825343</c:v>
                </c:pt>
                <c:pt idx="334">
                  <c:v>12.971248976100954</c:v>
                </c:pt>
                <c:pt idx="335">
                  <c:v>12.623802913543924</c:v>
                </c:pt>
                <c:pt idx="336">
                  <c:v>14.142163907973913</c:v>
                </c:pt>
                <c:pt idx="337">
                  <c:v>18.586629603022864</c:v>
                </c:pt>
                <c:pt idx="338">
                  <c:v>26.848303484577489</c:v>
                </c:pt>
                <c:pt idx="339">
                  <c:v>37.72364908118</c:v>
                </c:pt>
                <c:pt idx="340">
                  <c:v>46.957513775751998</c:v>
                </c:pt>
                <c:pt idx="341">
                  <c:v>51.143846159629994</c:v>
                </c:pt>
                <c:pt idx="342">
                  <c:v>13.082446254428715</c:v>
                </c:pt>
                <c:pt idx="343">
                  <c:v>10.342001740475498</c:v>
                </c:pt>
                <c:pt idx="344">
                  <c:v>8.8020508973761746</c:v>
                </c:pt>
                <c:pt idx="345">
                  <c:v>9.3502566809687266</c:v>
                </c:pt>
                <c:pt idx="346">
                  <c:v>13.874541433863724</c:v>
                </c:pt>
                <c:pt idx="347">
                  <c:v>22.420597672675218</c:v>
                </c:pt>
                <c:pt idx="348">
                  <c:v>32.346944214252844</c:v>
                </c:pt>
                <c:pt idx="349">
                  <c:v>44.898535610864563</c:v>
                </c:pt>
                <c:pt idx="350">
                  <c:v>50.600889320248044</c:v>
                </c:pt>
                <c:pt idx="351">
                  <c:v>12.655279530693926</c:v>
                </c:pt>
                <c:pt idx="352">
                  <c:v>9.0505524693247548</c:v>
                </c:pt>
                <c:pt idx="353">
                  <c:v>7.2595936525400724</c:v>
                </c:pt>
                <c:pt idx="354">
                  <c:v>4.1169163217145845</c:v>
                </c:pt>
                <c:pt idx="355">
                  <c:v>10.008896043020929</c:v>
                </c:pt>
                <c:pt idx="356">
                  <c:v>18.832233006205076</c:v>
                </c:pt>
                <c:pt idx="357">
                  <c:v>28.820307076781589</c:v>
                </c:pt>
                <c:pt idx="358">
                  <c:v>40.767695544389063</c:v>
                </c:pt>
                <c:pt idx="359">
                  <c:v>47.608542300726263</c:v>
                </c:pt>
                <c:pt idx="360">
                  <c:v>14.05780210416977</c:v>
                </c:pt>
                <c:pt idx="361">
                  <c:v>8.7690649444510331</c:v>
                </c:pt>
                <c:pt idx="362">
                  <c:v>3.9772477921296279</c:v>
                </c:pt>
                <c:pt idx="363">
                  <c:v>2.15</c:v>
                </c:pt>
                <c:pt idx="364">
                  <c:v>6.4115910661863005</c:v>
                </c:pt>
                <c:pt idx="365">
                  <c:v>15.352827101221456</c:v>
                </c:pt>
                <c:pt idx="366">
                  <c:v>25.845560547219709</c:v>
                </c:pt>
                <c:pt idx="367">
                  <c:v>36.696817300687002</c:v>
                </c:pt>
                <c:pt idx="368">
                  <c:v>42.599798121587412</c:v>
                </c:pt>
                <c:pt idx="369">
                  <c:v>19.746809868938289</c:v>
                </c:pt>
                <c:pt idx="370">
                  <c:v>16.041711255349089</c:v>
                </c:pt>
                <c:pt idx="371">
                  <c:v>11.569481405836656</c:v>
                </c:pt>
                <c:pt idx="372">
                  <c:v>8.0573258591172792</c:v>
                </c:pt>
                <c:pt idx="373">
                  <c:v>6.5903945253679606</c:v>
                </c:pt>
                <c:pt idx="374">
                  <c:v>11.935912198068484</c:v>
                </c:pt>
                <c:pt idx="375">
                  <c:v>18.114226453260535</c:v>
                </c:pt>
                <c:pt idx="376">
                  <c:v>27.910917218894831</c:v>
                </c:pt>
                <c:pt idx="377">
                  <c:v>36.047253709540755</c:v>
                </c:pt>
                <c:pt idx="378">
                  <c:v>28.66531178968755</c:v>
                </c:pt>
                <c:pt idx="379">
                  <c:v>25.221205363741046</c:v>
                </c:pt>
                <c:pt idx="380">
                  <c:v>21.752491811284514</c:v>
                </c:pt>
                <c:pt idx="381">
                  <c:v>17.958577337862689</c:v>
                </c:pt>
                <c:pt idx="382">
                  <c:v>14.759871273151401</c:v>
                </c:pt>
                <c:pt idx="383">
                  <c:v>15.765547881377326</c:v>
                </c:pt>
                <c:pt idx="384">
                  <c:v>19.549641940455029</c:v>
                </c:pt>
                <c:pt idx="385">
                  <c:v>27.804603935319776</c:v>
                </c:pt>
                <c:pt idx="386">
                  <c:v>31.894866358083398</c:v>
                </c:pt>
                <c:pt idx="387">
                  <c:v>34.821804950345744</c:v>
                </c:pt>
                <c:pt idx="388">
                  <c:v>33.230698156975613</c:v>
                </c:pt>
                <c:pt idx="389">
                  <c:v>30.920882911068372</c:v>
                </c:pt>
                <c:pt idx="390">
                  <c:v>27.478762708680989</c:v>
                </c:pt>
                <c:pt idx="391">
                  <c:v>22.721910130972706</c:v>
                </c:pt>
                <c:pt idx="392">
                  <c:v>20.553525245076575</c:v>
                </c:pt>
                <c:pt idx="393">
                  <c:v>23.633556651507192</c:v>
                </c:pt>
                <c:pt idx="394">
                  <c:v>23.080998678566729</c:v>
                </c:pt>
                <c:pt idx="395">
                  <c:v>27.433388416307601</c:v>
                </c:pt>
                <c:pt idx="396">
                  <c:v>34.848546598100761</c:v>
                </c:pt>
                <c:pt idx="397">
                  <c:v>34.015437671738994</c:v>
                </c:pt>
                <c:pt idx="398">
                  <c:v>33.443737829375472</c:v>
                </c:pt>
                <c:pt idx="399">
                  <c:v>32.581497817011844</c:v>
                </c:pt>
                <c:pt idx="400">
                  <c:v>29.722558772757086</c:v>
                </c:pt>
                <c:pt idx="401">
                  <c:v>26.361481369604835</c:v>
                </c:pt>
                <c:pt idx="402">
                  <c:v>26.545421450788826</c:v>
                </c:pt>
                <c:pt idx="403">
                  <c:v>26.904724492177689</c:v>
                </c:pt>
                <c:pt idx="404">
                  <c:v>27.379835645963983</c:v>
                </c:pt>
                <c:pt idx="405">
                  <c:v>32.859074850031895</c:v>
                </c:pt>
                <c:pt idx="406">
                  <c:v>30.055091082876491</c:v>
                </c:pt>
                <c:pt idx="407">
                  <c:v>28.080128204835489</c:v>
                </c:pt>
                <c:pt idx="408">
                  <c:v>29.471228342232362</c:v>
                </c:pt>
                <c:pt idx="409">
                  <c:v>29.849283073467589</c:v>
                </c:pt>
                <c:pt idx="410">
                  <c:v>35.066994453474294</c:v>
                </c:pt>
                <c:pt idx="411">
                  <c:v>44.012609556806844</c:v>
                </c:pt>
                <c:pt idx="412">
                  <c:v>49.427628913391999</c:v>
                </c:pt>
                <c:pt idx="413">
                  <c:v>49.81216317326404</c:v>
                </c:pt>
                <c:pt idx="414">
                  <c:v>30.655304598062632</c:v>
                </c:pt>
                <c:pt idx="415">
                  <c:v>27.382280766948544</c:v>
                </c:pt>
                <c:pt idx="416">
                  <c:v>24.526336864684829</c:v>
                </c:pt>
                <c:pt idx="417">
                  <c:v>23.378325431903789</c:v>
                </c:pt>
                <c:pt idx="418">
                  <c:v>23.523938870860889</c:v>
                </c:pt>
                <c:pt idx="419">
                  <c:v>31.29338108929749</c:v>
                </c:pt>
                <c:pt idx="420">
                  <c:v>39.375323490734644</c:v>
                </c:pt>
                <c:pt idx="421">
                  <c:v>47.277640592567494</c:v>
                </c:pt>
                <c:pt idx="422">
                  <c:v>50.263092821672011</c:v>
                </c:pt>
                <c:pt idx="423">
                  <c:v>26.883005784324027</c:v>
                </c:pt>
                <c:pt idx="424">
                  <c:v>24.508718856765302</c:v>
                </c:pt>
                <c:pt idx="425">
                  <c:v>19.441144513633589</c:v>
                </c:pt>
                <c:pt idx="426">
                  <c:v>17.693063612613845</c:v>
                </c:pt>
                <c:pt idx="427">
                  <c:v>19.682479518596889</c:v>
                </c:pt>
                <c:pt idx="428">
                  <c:v>24.933756235272689</c:v>
                </c:pt>
                <c:pt idx="429">
                  <c:v>33.38801132143093</c:v>
                </c:pt>
                <c:pt idx="430">
                  <c:v>42.411556208184585</c:v>
                </c:pt>
                <c:pt idx="431">
                  <c:v>48.983091980804971</c:v>
                </c:pt>
                <c:pt idx="432">
                  <c:v>24.406230761836209</c:v>
                </c:pt>
                <c:pt idx="433">
                  <c:v>18.82153022471871</c:v>
                </c:pt>
                <c:pt idx="434">
                  <c:v>17.167099347298031</c:v>
                </c:pt>
                <c:pt idx="435">
                  <c:v>12.871849129010171</c:v>
                </c:pt>
                <c:pt idx="436">
                  <c:v>14.947059911567894</c:v>
                </c:pt>
                <c:pt idx="437">
                  <c:v>19.735260322579986</c:v>
                </c:pt>
                <c:pt idx="438">
                  <c:v>27.085599494933923</c:v>
                </c:pt>
                <c:pt idx="439">
                  <c:v>38.682812720897118</c:v>
                </c:pt>
                <c:pt idx="440">
                  <c:v>44.700071588309555</c:v>
                </c:pt>
                <c:pt idx="441">
                  <c:v>24.413588429397265</c:v>
                </c:pt>
                <c:pt idx="442">
                  <c:v>17.884040371236026</c:v>
                </c:pt>
                <c:pt idx="443">
                  <c:v>15.205870576852869</c:v>
                </c:pt>
                <c:pt idx="444">
                  <c:v>12.199483595628491</c:v>
                </c:pt>
                <c:pt idx="445">
                  <c:v>9.1631708485654677</c:v>
                </c:pt>
                <c:pt idx="446">
                  <c:v>13.523172704657718</c:v>
                </c:pt>
                <c:pt idx="447">
                  <c:v>23.010606250161434</c:v>
                </c:pt>
                <c:pt idx="448">
                  <c:v>34.340642102325347</c:v>
                </c:pt>
                <c:pt idx="449">
                  <c:v>41.515998121206245</c:v>
                </c:pt>
                <c:pt idx="450">
                  <c:v>25.40405676265113</c:v>
                </c:pt>
                <c:pt idx="451">
                  <c:v>19.56129341326897</c:v>
                </c:pt>
                <c:pt idx="452">
                  <c:v>14.522699473582726</c:v>
                </c:pt>
                <c:pt idx="453">
                  <c:v>9.4922810746416548</c:v>
                </c:pt>
                <c:pt idx="454">
                  <c:v>5.3243778979332355</c:v>
                </c:pt>
                <c:pt idx="455">
                  <c:v>6.8176975585603676</c:v>
                </c:pt>
                <c:pt idx="456">
                  <c:v>16.929681036569381</c:v>
                </c:pt>
                <c:pt idx="457">
                  <c:v>26.639979354346355</c:v>
                </c:pt>
                <c:pt idx="458">
                  <c:v>34.509456674946144</c:v>
                </c:pt>
                <c:pt idx="459">
                  <c:v>30.40674267329457</c:v>
                </c:pt>
                <c:pt idx="460">
                  <c:v>26.153642193774829</c:v>
                </c:pt>
                <c:pt idx="461">
                  <c:v>20.710965694530035</c:v>
                </c:pt>
                <c:pt idx="462">
                  <c:v>15.765395649967052</c:v>
                </c:pt>
                <c:pt idx="463">
                  <c:v>10.090911752661398</c:v>
                </c:pt>
                <c:pt idx="464">
                  <c:v>4.8126915546292786</c:v>
                </c:pt>
                <c:pt idx="465">
                  <c:v>10.134638622072318</c:v>
                </c:pt>
                <c:pt idx="466">
                  <c:v>16.966357888480289</c:v>
                </c:pt>
                <c:pt idx="467">
                  <c:v>25.415272967253372</c:v>
                </c:pt>
                <c:pt idx="468">
                  <c:v>39.396327239985212</c:v>
                </c:pt>
                <c:pt idx="469">
                  <c:v>35.332166647405032</c:v>
                </c:pt>
                <c:pt idx="470">
                  <c:v>30.714669133819431</c:v>
                </c:pt>
                <c:pt idx="471">
                  <c:v>25.623241403069986</c:v>
                </c:pt>
                <c:pt idx="472">
                  <c:v>22.243077574832089</c:v>
                </c:pt>
                <c:pt idx="473">
                  <c:v>12.905909499140376</c:v>
                </c:pt>
                <c:pt idx="474">
                  <c:v>14.337046418283126</c:v>
                </c:pt>
                <c:pt idx="475">
                  <c:v>16.762726508535589</c:v>
                </c:pt>
                <c:pt idx="476">
                  <c:v>22.544520398535589</c:v>
                </c:pt>
                <c:pt idx="477">
                  <c:v>38.926397213202144</c:v>
                </c:pt>
                <c:pt idx="478">
                  <c:v>37.190139822271526</c:v>
                </c:pt>
                <c:pt idx="479">
                  <c:v>34.226644591603844</c:v>
                </c:pt>
                <c:pt idx="480">
                  <c:v>29.276032859661161</c:v>
                </c:pt>
                <c:pt idx="481">
                  <c:v>26.827019961225659</c:v>
                </c:pt>
                <c:pt idx="482">
                  <c:v>21.586535155045127</c:v>
                </c:pt>
                <c:pt idx="483">
                  <c:v>18.161332550228789</c:v>
                </c:pt>
                <c:pt idx="484">
                  <c:v>19.531566757431431</c:v>
                </c:pt>
                <c:pt idx="485">
                  <c:v>20.552221291140189</c:v>
                </c:pt>
                <c:pt idx="486">
                  <c:v>45.002084396169913</c:v>
                </c:pt>
                <c:pt idx="487">
                  <c:v>40.677703966669505</c:v>
                </c:pt>
                <c:pt idx="488">
                  <c:v>39.523047706370008</c:v>
                </c:pt>
                <c:pt idx="489">
                  <c:v>39.676598896580408</c:v>
                </c:pt>
                <c:pt idx="490">
                  <c:v>37.864695958108527</c:v>
                </c:pt>
                <c:pt idx="491">
                  <c:v>40.250844711631508</c:v>
                </c:pt>
                <c:pt idx="492">
                  <c:v>44.320497515256754</c:v>
                </c:pt>
                <c:pt idx="493">
                  <c:v>48.022312522411234</c:v>
                </c:pt>
                <c:pt idx="494">
                  <c:v>47.582249841721442</c:v>
                </c:pt>
                <c:pt idx="495">
                  <c:v>39.410350163377124</c:v>
                </c:pt>
                <c:pt idx="496">
                  <c:v>36.546979355344796</c:v>
                </c:pt>
                <c:pt idx="497">
                  <c:v>35.475237842754488</c:v>
                </c:pt>
                <c:pt idx="498">
                  <c:v>33.978129730755263</c:v>
                </c:pt>
                <c:pt idx="499">
                  <c:v>33.42720598554417</c:v>
                </c:pt>
                <c:pt idx="500">
                  <c:v>34.116251259480244</c:v>
                </c:pt>
                <c:pt idx="501">
                  <c:v>39.883220782679999</c:v>
                </c:pt>
                <c:pt idx="502">
                  <c:v>46.351795002998394</c:v>
                </c:pt>
                <c:pt idx="503">
                  <c:v>47.525963430530012</c:v>
                </c:pt>
                <c:pt idx="504">
                  <c:v>35.946329437091997</c:v>
                </c:pt>
                <c:pt idx="505">
                  <c:v>32.15584705772649</c:v>
                </c:pt>
                <c:pt idx="506">
                  <c:v>29.551103194297191</c:v>
                </c:pt>
                <c:pt idx="507">
                  <c:v>26.855772191467516</c:v>
                </c:pt>
                <c:pt idx="508">
                  <c:v>26.363962145322539</c:v>
                </c:pt>
                <c:pt idx="509">
                  <c:v>29.474870652812331</c:v>
                </c:pt>
                <c:pt idx="510">
                  <c:v>35.034475877341144</c:v>
                </c:pt>
                <c:pt idx="511">
                  <c:v>42.490010590726008</c:v>
                </c:pt>
                <c:pt idx="512">
                  <c:v>44.396460444499404</c:v>
                </c:pt>
                <c:pt idx="513">
                  <c:v>33.590504610678302</c:v>
                </c:pt>
                <c:pt idx="514">
                  <c:v>30.642331830328359</c:v>
                </c:pt>
                <c:pt idx="515">
                  <c:v>26.700655422667065</c:v>
                </c:pt>
                <c:pt idx="516">
                  <c:v>24.214055835402831</c:v>
                </c:pt>
                <c:pt idx="517">
                  <c:v>22.786577189213826</c:v>
                </c:pt>
                <c:pt idx="518">
                  <c:v>23.73172138720663</c:v>
                </c:pt>
                <c:pt idx="519">
                  <c:v>29.427269666076736</c:v>
                </c:pt>
                <c:pt idx="520">
                  <c:v>38.309180361891997</c:v>
                </c:pt>
                <c:pt idx="521">
                  <c:v>39.941599867806794</c:v>
                </c:pt>
                <c:pt idx="522">
                  <c:v>32.093114526328463</c:v>
                </c:pt>
                <c:pt idx="523">
                  <c:v>28.259547059356773</c:v>
                </c:pt>
                <c:pt idx="524">
                  <c:v>22.748314223256187</c:v>
                </c:pt>
                <c:pt idx="525">
                  <c:v>19.157254500580191</c:v>
                </c:pt>
                <c:pt idx="526">
                  <c:v>17.942686532400035</c:v>
                </c:pt>
                <c:pt idx="527">
                  <c:v>16.886562705299127</c:v>
                </c:pt>
                <c:pt idx="528">
                  <c:v>23.445502767055189</c:v>
                </c:pt>
                <c:pt idx="529">
                  <c:v>32.544463430820294</c:v>
                </c:pt>
                <c:pt idx="530">
                  <c:v>37.607387572124708</c:v>
                </c:pt>
                <c:pt idx="531">
                  <c:v>31.738627884645489</c:v>
                </c:pt>
                <c:pt idx="532">
                  <c:v>24.923153893518329</c:v>
                </c:pt>
                <c:pt idx="533">
                  <c:v>18.850710861927489</c:v>
                </c:pt>
                <c:pt idx="534">
                  <c:v>15.684160799991798</c:v>
                </c:pt>
                <c:pt idx="535">
                  <c:v>13.061148494676868</c:v>
                </c:pt>
                <c:pt idx="536">
                  <c:v>10.211958675983748</c:v>
                </c:pt>
                <c:pt idx="537">
                  <c:v>14.245855537664324</c:v>
                </c:pt>
                <c:pt idx="538">
                  <c:v>24.264809910650445</c:v>
                </c:pt>
                <c:pt idx="539">
                  <c:v>32.384337263559992</c:v>
                </c:pt>
                <c:pt idx="540">
                  <c:v>36.273764624036446</c:v>
                </c:pt>
                <c:pt idx="541">
                  <c:v>31.042179369367489</c:v>
                </c:pt>
                <c:pt idx="542">
                  <c:v>25.544629572572543</c:v>
                </c:pt>
                <c:pt idx="543">
                  <c:v>20.120402580464749</c:v>
                </c:pt>
                <c:pt idx="544">
                  <c:v>12.133115840541498</c:v>
                </c:pt>
                <c:pt idx="545">
                  <c:v>3.3025596133907156</c:v>
                </c:pt>
                <c:pt idx="546">
                  <c:v>6.7896980787071834</c:v>
                </c:pt>
                <c:pt idx="547">
                  <c:v>14.7849247546276</c:v>
                </c:pt>
                <c:pt idx="548">
                  <c:v>22.462352948878689</c:v>
                </c:pt>
                <c:pt idx="549">
                  <c:v>41.497871029728742</c:v>
                </c:pt>
                <c:pt idx="550">
                  <c:v>36.304437745265894</c:v>
                </c:pt>
                <c:pt idx="551">
                  <c:v>32.417260834314796</c:v>
                </c:pt>
                <c:pt idx="552">
                  <c:v>25.793196777444987</c:v>
                </c:pt>
                <c:pt idx="553">
                  <c:v>19.480207904434689</c:v>
                </c:pt>
                <c:pt idx="554">
                  <c:v>11.167582549504942</c:v>
                </c:pt>
                <c:pt idx="555">
                  <c:v>4.8896830163109763</c:v>
                </c:pt>
                <c:pt idx="556">
                  <c:v>9.8826767629018395</c:v>
                </c:pt>
                <c:pt idx="557">
                  <c:v>14.838928532747909</c:v>
                </c:pt>
                <c:pt idx="558">
                  <c:v>45.376470775061144</c:v>
                </c:pt>
                <c:pt idx="559">
                  <c:v>41.678460864096195</c:v>
                </c:pt>
                <c:pt idx="560">
                  <c:v>37.090066055481756</c:v>
                </c:pt>
                <c:pt idx="561">
                  <c:v>33.752785070272346</c:v>
                </c:pt>
                <c:pt idx="562">
                  <c:v>27.621223723796195</c:v>
                </c:pt>
                <c:pt idx="563">
                  <c:v>19.875676089129012</c:v>
                </c:pt>
                <c:pt idx="564">
                  <c:v>12.184990767333391</c:v>
                </c:pt>
                <c:pt idx="565">
                  <c:v>10.835446460575586</c:v>
                </c:pt>
                <c:pt idx="566">
                  <c:v>13.086882745711447</c:v>
                </c:pt>
                <c:pt idx="567">
                  <c:v>63.452738317585663</c:v>
                </c:pt>
                <c:pt idx="568">
                  <c:v>56.472125867546346</c:v>
                </c:pt>
                <c:pt idx="569">
                  <c:v>53.569992533133863</c:v>
                </c:pt>
                <c:pt idx="570">
                  <c:v>50.924371375599719</c:v>
                </c:pt>
                <c:pt idx="571">
                  <c:v>47.836313612150363</c:v>
                </c:pt>
                <c:pt idx="572">
                  <c:v>49.033254022142977</c:v>
                </c:pt>
                <c:pt idx="573">
                  <c:v>53.003053685611974</c:v>
                </c:pt>
                <c:pt idx="574">
                  <c:v>54.915682641663224</c:v>
                </c:pt>
                <c:pt idx="575">
                  <c:v>48.585562670406496</c:v>
                </c:pt>
                <c:pt idx="576">
                  <c:v>58.746862043857291</c:v>
                </c:pt>
                <c:pt idx="577">
                  <c:v>52.901006606679985</c:v>
                </c:pt>
                <c:pt idx="578">
                  <c:v>50.32536636727049</c:v>
                </c:pt>
                <c:pt idx="579">
                  <c:v>46.568406672335271</c:v>
                </c:pt>
                <c:pt idx="580">
                  <c:v>45.551413809012537</c:v>
                </c:pt>
                <c:pt idx="581">
                  <c:v>48.050975016122202</c:v>
                </c:pt>
                <c:pt idx="582">
                  <c:v>46.857201154143077</c:v>
                </c:pt>
                <c:pt idx="583">
                  <c:v>52.234238771135551</c:v>
                </c:pt>
                <c:pt idx="584">
                  <c:v>48.488222281291975</c:v>
                </c:pt>
                <c:pt idx="585">
                  <c:v>51.651823781933174</c:v>
                </c:pt>
                <c:pt idx="586">
                  <c:v>46.943834525951999</c:v>
                </c:pt>
                <c:pt idx="587">
                  <c:v>43.346839561839744</c:v>
                </c:pt>
                <c:pt idx="588">
                  <c:v>39.775843171452394</c:v>
                </c:pt>
                <c:pt idx="589">
                  <c:v>37.831469704465974</c:v>
                </c:pt>
                <c:pt idx="590">
                  <c:v>38.523976949427563</c:v>
                </c:pt>
                <c:pt idx="591">
                  <c:v>41.643412444227003</c:v>
                </c:pt>
                <c:pt idx="592">
                  <c:v>47.384811912679346</c:v>
                </c:pt>
                <c:pt idx="593">
                  <c:v>45.910444345485999</c:v>
                </c:pt>
                <c:pt idx="594">
                  <c:v>48.234867056931975</c:v>
                </c:pt>
                <c:pt idx="595">
                  <c:v>42.971219438130909</c:v>
                </c:pt>
                <c:pt idx="596">
                  <c:v>38.005760089754816</c:v>
                </c:pt>
                <c:pt idx="597">
                  <c:v>34.528169658990031</c:v>
                </c:pt>
                <c:pt idx="598">
                  <c:v>31.284360309905626</c:v>
                </c:pt>
                <c:pt idx="599">
                  <c:v>32.802054813685054</c:v>
                </c:pt>
                <c:pt idx="600">
                  <c:v>36.176677569947003</c:v>
                </c:pt>
                <c:pt idx="601">
                  <c:v>42.662013548356128</c:v>
                </c:pt>
                <c:pt idx="602">
                  <c:v>40.923959974567467</c:v>
                </c:pt>
                <c:pt idx="603">
                  <c:v>43.480101195834344</c:v>
                </c:pt>
                <c:pt idx="604">
                  <c:v>36.97474002613135</c:v>
                </c:pt>
                <c:pt idx="605">
                  <c:v>33.754673750459993</c:v>
                </c:pt>
                <c:pt idx="606">
                  <c:v>30.062403430197751</c:v>
                </c:pt>
                <c:pt idx="607">
                  <c:v>25.658474233671789</c:v>
                </c:pt>
                <c:pt idx="608">
                  <c:v>25.708685302831022</c:v>
                </c:pt>
                <c:pt idx="609">
                  <c:v>28.215848383488311</c:v>
                </c:pt>
                <c:pt idx="610">
                  <c:v>33.553256175815974</c:v>
                </c:pt>
                <c:pt idx="611">
                  <c:v>37.24572055954885</c:v>
                </c:pt>
                <c:pt idx="612">
                  <c:v>41.491667838253974</c:v>
                </c:pt>
                <c:pt idx="613">
                  <c:v>35.434268723934444</c:v>
                </c:pt>
                <c:pt idx="614">
                  <c:v>28.858761234675189</c:v>
                </c:pt>
                <c:pt idx="615">
                  <c:v>24.507305033397696</c:v>
                </c:pt>
                <c:pt idx="616">
                  <c:v>19.645299692292809</c:v>
                </c:pt>
                <c:pt idx="617">
                  <c:v>14.753528391540785</c:v>
                </c:pt>
                <c:pt idx="618">
                  <c:v>19.065911989726587</c:v>
                </c:pt>
                <c:pt idx="619">
                  <c:v>24.159743376119913</c:v>
                </c:pt>
                <c:pt idx="620">
                  <c:v>32.073136734656963</c:v>
                </c:pt>
                <c:pt idx="621">
                  <c:v>42.803318796560632</c:v>
                </c:pt>
                <c:pt idx="622">
                  <c:v>36.976965803050959</c:v>
                </c:pt>
                <c:pt idx="623">
                  <c:v>30.864661021951953</c:v>
                </c:pt>
                <c:pt idx="624">
                  <c:v>24.049636171884089</c:v>
                </c:pt>
                <c:pt idx="625">
                  <c:v>16.075412902938897</c:v>
                </c:pt>
                <c:pt idx="626">
                  <c:v>10.632572595567026</c:v>
                </c:pt>
                <c:pt idx="627">
                  <c:v>8.6825399509591268</c:v>
                </c:pt>
                <c:pt idx="628">
                  <c:v>15.303868791910098</c:v>
                </c:pt>
                <c:pt idx="629">
                  <c:v>24.315560861308544</c:v>
                </c:pt>
                <c:pt idx="630">
                  <c:v>44.029105146483538</c:v>
                </c:pt>
                <c:pt idx="631">
                  <c:v>40.410654535652874</c:v>
                </c:pt>
                <c:pt idx="632">
                  <c:v>34.882350838210435</c:v>
                </c:pt>
                <c:pt idx="633">
                  <c:v>28.429824128897035</c:v>
                </c:pt>
                <c:pt idx="634">
                  <c:v>21.50617585718112</c:v>
                </c:pt>
                <c:pt idx="635">
                  <c:v>11.622069523109976</c:v>
                </c:pt>
                <c:pt idx="636">
                  <c:v>3.3688276892711508</c:v>
                </c:pt>
                <c:pt idx="637">
                  <c:v>5.6718603649949024</c:v>
                </c:pt>
                <c:pt idx="638">
                  <c:v>12.32587522247406</c:v>
                </c:pt>
                <c:pt idx="639">
                  <c:v>54.784307972265196</c:v>
                </c:pt>
                <c:pt idx="640">
                  <c:v>49.831871327494795</c:v>
                </c:pt>
                <c:pt idx="641">
                  <c:v>42.469590297058431</c:v>
                </c:pt>
                <c:pt idx="642">
                  <c:v>37.106562761861952</c:v>
                </c:pt>
                <c:pt idx="643">
                  <c:v>30.133949293114568</c:v>
                </c:pt>
                <c:pt idx="644">
                  <c:v>21.041368776769229</c:v>
                </c:pt>
                <c:pt idx="645">
                  <c:v>12.721076998430448</c:v>
                </c:pt>
                <c:pt idx="646">
                  <c:v>5.9033888572581761</c:v>
                </c:pt>
                <c:pt idx="647">
                  <c:v>7.821975453809606</c:v>
                </c:pt>
                <c:pt idx="648">
                  <c:v>75.744698164293993</c:v>
                </c:pt>
                <c:pt idx="649">
                  <c:v>72.715063088744827</c:v>
                </c:pt>
                <c:pt idx="650">
                  <c:v>69.174303032267659</c:v>
                </c:pt>
                <c:pt idx="651">
                  <c:v>67.424768446024288</c:v>
                </c:pt>
                <c:pt idx="652">
                  <c:v>65.161080408476948</c:v>
                </c:pt>
                <c:pt idx="653">
                  <c:v>62.201766052098144</c:v>
                </c:pt>
                <c:pt idx="654">
                  <c:v>52.961707865209995</c:v>
                </c:pt>
                <c:pt idx="655">
                  <c:v>56.085263661677423</c:v>
                </c:pt>
                <c:pt idx="656">
                  <c:v>51.000631368640896</c:v>
                </c:pt>
                <c:pt idx="657">
                  <c:v>73.08568669719125</c:v>
                </c:pt>
                <c:pt idx="658">
                  <c:v>68.375031992676455</c:v>
                </c:pt>
                <c:pt idx="659">
                  <c:v>64.933052446346622</c:v>
                </c:pt>
                <c:pt idx="660">
                  <c:v>61.48408655904128</c:v>
                </c:pt>
                <c:pt idx="661">
                  <c:v>59.006376774040277</c:v>
                </c:pt>
                <c:pt idx="662">
                  <c:v>58.084363644615998</c:v>
                </c:pt>
                <c:pt idx="663">
                  <c:v>50.046267593096459</c:v>
                </c:pt>
                <c:pt idx="664">
                  <c:v>55.189112150858413</c:v>
                </c:pt>
                <c:pt idx="665">
                  <c:v>51.031062109267744</c:v>
                </c:pt>
                <c:pt idx="666">
                  <c:v>69.823448783342116</c:v>
                </c:pt>
                <c:pt idx="667">
                  <c:v>64.932461065325427</c:v>
                </c:pt>
                <c:pt idx="668">
                  <c:v>59.400303871276144</c:v>
                </c:pt>
                <c:pt idx="669">
                  <c:v>54.799931569300341</c:v>
                </c:pt>
                <c:pt idx="670">
                  <c:v>52.398543872897861</c:v>
                </c:pt>
                <c:pt idx="671">
                  <c:v>50.573001690625404</c:v>
                </c:pt>
                <c:pt idx="672">
                  <c:v>45.678770780309463</c:v>
                </c:pt>
                <c:pt idx="673">
                  <c:v>51.725776939550947</c:v>
                </c:pt>
                <c:pt idx="674">
                  <c:v>50.208940438930163</c:v>
                </c:pt>
                <c:pt idx="675">
                  <c:v>63.673863554835997</c:v>
                </c:pt>
                <c:pt idx="676">
                  <c:v>60.722089061559863</c:v>
                </c:pt>
                <c:pt idx="677">
                  <c:v>55.252653329953311</c:v>
                </c:pt>
                <c:pt idx="678">
                  <c:v>48.639297897893194</c:v>
                </c:pt>
                <c:pt idx="679">
                  <c:v>46.507888578175624</c:v>
                </c:pt>
                <c:pt idx="680">
                  <c:v>45.192326782320563</c:v>
                </c:pt>
                <c:pt idx="681">
                  <c:v>41.317484192529975</c:v>
                </c:pt>
                <c:pt idx="682">
                  <c:v>46.522279608806812</c:v>
                </c:pt>
                <c:pt idx="683">
                  <c:v>44.746273587864245</c:v>
                </c:pt>
                <c:pt idx="684">
                  <c:v>61.117625117473274</c:v>
                </c:pt>
                <c:pt idx="685">
                  <c:v>52.356779885702224</c:v>
                </c:pt>
                <c:pt idx="686">
                  <c:v>43.612312481683425</c:v>
                </c:pt>
                <c:pt idx="687">
                  <c:v>42.079222901569963</c:v>
                </c:pt>
                <c:pt idx="688">
                  <c:v>37.609494811815807</c:v>
                </c:pt>
                <c:pt idx="689">
                  <c:v>35.456714455795975</c:v>
                </c:pt>
                <c:pt idx="690">
                  <c:v>32.298645482435013</c:v>
                </c:pt>
                <c:pt idx="691">
                  <c:v>39.685983671820445</c:v>
                </c:pt>
                <c:pt idx="692">
                  <c:v>39.846470358113244</c:v>
                </c:pt>
                <c:pt idx="693">
                  <c:v>60.38146155898982</c:v>
                </c:pt>
                <c:pt idx="694">
                  <c:v>53.130337849481563</c:v>
                </c:pt>
                <c:pt idx="695">
                  <c:v>47.159178321934363</c:v>
                </c:pt>
                <c:pt idx="696">
                  <c:v>35.597877745730855</c:v>
                </c:pt>
                <c:pt idx="697">
                  <c:v>31.887898958695931</c:v>
                </c:pt>
                <c:pt idx="698">
                  <c:v>22.84639577701483</c:v>
                </c:pt>
                <c:pt idx="699">
                  <c:v>21.506689656941589</c:v>
                </c:pt>
                <c:pt idx="700">
                  <c:v>27.864646059119426</c:v>
                </c:pt>
                <c:pt idx="701">
                  <c:v>32.766400473655942</c:v>
                </c:pt>
                <c:pt idx="702">
                  <c:v>55.002837199548154</c:v>
                </c:pt>
                <c:pt idx="703">
                  <c:v>50.69079600874305</c:v>
                </c:pt>
                <c:pt idx="704">
                  <c:v>42.574331468620855</c:v>
                </c:pt>
                <c:pt idx="705">
                  <c:v>32.904774729512994</c:v>
                </c:pt>
                <c:pt idx="706">
                  <c:v>24.698684175477826</c:v>
                </c:pt>
                <c:pt idx="707">
                  <c:v>14.865429694429084</c:v>
                </c:pt>
                <c:pt idx="708">
                  <c:v>13.077679457763146</c:v>
                </c:pt>
                <c:pt idx="709">
                  <c:v>15.604771706115752</c:v>
                </c:pt>
                <c:pt idx="710">
                  <c:v>25.180722785496027</c:v>
                </c:pt>
                <c:pt idx="711">
                  <c:v>49.381927868400894</c:v>
                </c:pt>
                <c:pt idx="712">
                  <c:v>46.006679949763814</c:v>
                </c:pt>
                <c:pt idx="713">
                  <c:v>41.154160178528763</c:v>
                </c:pt>
                <c:pt idx="714">
                  <c:v>35.132620169864929</c:v>
                </c:pt>
                <c:pt idx="715">
                  <c:v>29.552021927441785</c:v>
                </c:pt>
                <c:pt idx="716">
                  <c:v>15.788812494928168</c:v>
                </c:pt>
                <c:pt idx="717">
                  <c:v>7.2662645148659415</c:v>
                </c:pt>
                <c:pt idx="718">
                  <c:v>6.6925406237093545</c:v>
                </c:pt>
                <c:pt idx="719">
                  <c:v>13.420134127496652</c:v>
                </c:pt>
                <c:pt idx="720">
                  <c:v>55.307565486106874</c:v>
                </c:pt>
                <c:pt idx="721">
                  <c:v>52.524198232814562</c:v>
                </c:pt>
                <c:pt idx="722">
                  <c:v>48.626186360848862</c:v>
                </c:pt>
                <c:pt idx="723">
                  <c:v>41.410542136031012</c:v>
                </c:pt>
                <c:pt idx="724">
                  <c:v>35.770339668502011</c:v>
                </c:pt>
                <c:pt idx="725">
                  <c:v>24.517038972926564</c:v>
                </c:pt>
                <c:pt idx="726">
                  <c:v>14.115980306021974</c:v>
                </c:pt>
                <c:pt idx="727">
                  <c:v>5.5247895887535785</c:v>
                </c:pt>
                <c:pt idx="728">
                  <c:v>2.648018126826174</c:v>
                </c:pt>
                <c:pt idx="729">
                  <c:v>7.2804395471702055</c:v>
                </c:pt>
                <c:pt idx="730">
                  <c:v>9.0747617048603519</c:v>
                </c:pt>
                <c:pt idx="731">
                  <c:v>11.737401756777349</c:v>
                </c:pt>
                <c:pt idx="732">
                  <c:v>18.957473460353309</c:v>
                </c:pt>
                <c:pt idx="733">
                  <c:v>32.766032716826061</c:v>
                </c:pt>
                <c:pt idx="734">
                  <c:v>49.305595017198605</c:v>
                </c:pt>
                <c:pt idx="735">
                  <c:v>9.8665698193449991</c:v>
                </c:pt>
                <c:pt idx="736">
                  <c:v>11.348325867721631</c:v>
                </c:pt>
                <c:pt idx="737">
                  <c:v>13.025532618669123</c:v>
                </c:pt>
                <c:pt idx="738">
                  <c:v>18.539908306137871</c:v>
                </c:pt>
                <c:pt idx="739">
                  <c:v>31.162228739292704</c:v>
                </c:pt>
                <c:pt idx="740">
                  <c:v>47.449056892629592</c:v>
                </c:pt>
                <c:pt idx="741">
                  <c:v>13.439215006837269</c:v>
                </c:pt>
                <c:pt idx="742">
                  <c:v>13.10303781571282</c:v>
                </c:pt>
                <c:pt idx="743">
                  <c:v>15.027341747627798</c:v>
                </c:pt>
                <c:pt idx="744">
                  <c:v>19.785936924998012</c:v>
                </c:pt>
                <c:pt idx="745">
                  <c:v>28.858456299670639</c:v>
                </c:pt>
                <c:pt idx="746">
                  <c:v>45.328151296960321</c:v>
                </c:pt>
                <c:pt idx="747">
                  <c:v>21.25756806410369</c:v>
                </c:pt>
                <c:pt idx="748">
                  <c:v>20.363437823707429</c:v>
                </c:pt>
                <c:pt idx="749">
                  <c:v>21.840741745645889</c:v>
                </c:pt>
                <c:pt idx="750">
                  <c:v>22.874579777560889</c:v>
                </c:pt>
                <c:pt idx="751">
                  <c:v>32.879691300253995</c:v>
                </c:pt>
                <c:pt idx="752">
                  <c:v>40.627607608620025</c:v>
                </c:pt>
                <c:pt idx="753">
                  <c:v>32.031091145947244</c:v>
                </c:pt>
                <c:pt idx="754">
                  <c:v>32.614758929049287</c:v>
                </c:pt>
                <c:pt idx="755">
                  <c:v>31.110673409619835</c:v>
                </c:pt>
                <c:pt idx="756">
                  <c:v>31.582262426874987</c:v>
                </c:pt>
                <c:pt idx="757">
                  <c:v>32.824335484515139</c:v>
                </c:pt>
                <c:pt idx="758">
                  <c:v>33.796999866852111</c:v>
                </c:pt>
                <c:pt idx="759">
                  <c:v>37.825414736655567</c:v>
                </c:pt>
                <c:pt idx="760">
                  <c:v>40.385191592958932</c:v>
                </c:pt>
                <c:pt idx="761">
                  <c:v>40.128150966622513</c:v>
                </c:pt>
                <c:pt idx="762">
                  <c:v>39.10900663530078</c:v>
                </c:pt>
                <c:pt idx="763">
                  <c:v>37.438548315873582</c:v>
                </c:pt>
                <c:pt idx="764">
                  <c:v>38.330011740149523</c:v>
                </c:pt>
                <c:pt idx="765">
                  <c:v>2.7586228448267445</c:v>
                </c:pt>
                <c:pt idx="766">
                  <c:v>6.084315902383767</c:v>
                </c:pt>
                <c:pt idx="767">
                  <c:v>9.061594782376881</c:v>
                </c:pt>
                <c:pt idx="768">
                  <c:v>17.295230556427235</c:v>
                </c:pt>
                <c:pt idx="769">
                  <c:v>34.763026335461653</c:v>
                </c:pt>
                <c:pt idx="770">
                  <c:v>49.929760664357275</c:v>
                </c:pt>
                <c:pt idx="771">
                  <c:v>6.5164560920794976</c:v>
                </c:pt>
                <c:pt idx="772">
                  <c:v>6.5755075849701514</c:v>
                </c:pt>
                <c:pt idx="773">
                  <c:v>8.4737358939255767</c:v>
                </c:pt>
                <c:pt idx="774">
                  <c:v>15.857881321286326</c:v>
                </c:pt>
                <c:pt idx="775">
                  <c:v>31.220603773790089</c:v>
                </c:pt>
                <c:pt idx="776">
                  <c:v>48.446071048125262</c:v>
                </c:pt>
                <c:pt idx="777">
                  <c:v>7.5754669823054472</c:v>
                </c:pt>
                <c:pt idx="778">
                  <c:v>8.1022466020234205</c:v>
                </c:pt>
                <c:pt idx="779">
                  <c:v>9.1169128546893567</c:v>
                </c:pt>
                <c:pt idx="780">
                  <c:v>15.159129262592888</c:v>
                </c:pt>
                <c:pt idx="781">
                  <c:v>28.517324558941329</c:v>
                </c:pt>
                <c:pt idx="782">
                  <c:v>45.920249346012923</c:v>
                </c:pt>
                <c:pt idx="783">
                  <c:v>16.86365322224102</c:v>
                </c:pt>
                <c:pt idx="784">
                  <c:v>15.827207586937121</c:v>
                </c:pt>
                <c:pt idx="785">
                  <c:v>15.521253171055298</c:v>
                </c:pt>
                <c:pt idx="786">
                  <c:v>18.159702640736889</c:v>
                </c:pt>
                <c:pt idx="787">
                  <c:v>28.86594013712287</c:v>
                </c:pt>
                <c:pt idx="788">
                  <c:v>39.393047609951999</c:v>
                </c:pt>
                <c:pt idx="789">
                  <c:v>27.728779273526175</c:v>
                </c:pt>
                <c:pt idx="790">
                  <c:v>27.726415202834989</c:v>
                </c:pt>
                <c:pt idx="791">
                  <c:v>27.044515155572675</c:v>
                </c:pt>
                <c:pt idx="792">
                  <c:v>27.206547006189489</c:v>
                </c:pt>
                <c:pt idx="793">
                  <c:v>27.689510649341489</c:v>
                </c:pt>
                <c:pt idx="794">
                  <c:v>32.865825716083869</c:v>
                </c:pt>
                <c:pt idx="795">
                  <c:v>36.070271692905223</c:v>
                </c:pt>
                <c:pt idx="796">
                  <c:v>36.330869794157145</c:v>
                </c:pt>
                <c:pt idx="797">
                  <c:v>36.352752302956013</c:v>
                </c:pt>
                <c:pt idx="798">
                  <c:v>35.766269025437914</c:v>
                </c:pt>
                <c:pt idx="799">
                  <c:v>33.565011544762008</c:v>
                </c:pt>
                <c:pt idx="800">
                  <c:v>33.479195032140012</c:v>
                </c:pt>
                <c:pt idx="801">
                  <c:v>4.0208705525047685</c:v>
                </c:pt>
                <c:pt idx="802">
                  <c:v>3.3490297102295172</c:v>
                </c:pt>
                <c:pt idx="803">
                  <c:v>7.7661122835045333</c:v>
                </c:pt>
                <c:pt idx="804">
                  <c:v>16.530713838185548</c:v>
                </c:pt>
                <c:pt idx="805">
                  <c:v>35.300250707325006</c:v>
                </c:pt>
                <c:pt idx="806">
                  <c:v>50.062978337290332</c:v>
                </c:pt>
                <c:pt idx="807">
                  <c:v>1.9773214205080569</c:v>
                </c:pt>
                <c:pt idx="808">
                  <c:v>0.75272837066235265</c:v>
                </c:pt>
                <c:pt idx="809">
                  <c:v>6.2181106455256945</c:v>
                </c:pt>
                <c:pt idx="810">
                  <c:v>13.209742616720456</c:v>
                </c:pt>
                <c:pt idx="811">
                  <c:v>32.616854538719544</c:v>
                </c:pt>
                <c:pt idx="812">
                  <c:v>47.644979798505531</c:v>
                </c:pt>
                <c:pt idx="813">
                  <c:v>5.7506608315914454</c:v>
                </c:pt>
                <c:pt idx="814">
                  <c:v>5.2200862061846856</c:v>
                </c:pt>
                <c:pt idx="815">
                  <c:v>5.751956188984753</c:v>
                </c:pt>
                <c:pt idx="816">
                  <c:v>12.0563510234233</c:v>
                </c:pt>
                <c:pt idx="817">
                  <c:v>28.149218461619895</c:v>
                </c:pt>
                <c:pt idx="818">
                  <c:v>44.304622783631324</c:v>
                </c:pt>
                <c:pt idx="819">
                  <c:v>12.858312486481266</c:v>
                </c:pt>
                <c:pt idx="820">
                  <c:v>11.10200432354447</c:v>
                </c:pt>
                <c:pt idx="821">
                  <c:v>10.572629758011972</c:v>
                </c:pt>
                <c:pt idx="822">
                  <c:v>13.658290522609336</c:v>
                </c:pt>
                <c:pt idx="823">
                  <c:v>23.017004583568212</c:v>
                </c:pt>
                <c:pt idx="824">
                  <c:v>38.110335868370413</c:v>
                </c:pt>
                <c:pt idx="825">
                  <c:v>26.211495569692335</c:v>
                </c:pt>
                <c:pt idx="826">
                  <c:v>24.157038311846335</c:v>
                </c:pt>
                <c:pt idx="827">
                  <c:v>22.329805193955735</c:v>
                </c:pt>
                <c:pt idx="828">
                  <c:v>22.046736719976796</c:v>
                </c:pt>
                <c:pt idx="829">
                  <c:v>22.727767158258231</c:v>
                </c:pt>
                <c:pt idx="830">
                  <c:v>31.706781608987029</c:v>
                </c:pt>
                <c:pt idx="831">
                  <c:v>33.724206439885286</c:v>
                </c:pt>
                <c:pt idx="832">
                  <c:v>33.640763962787766</c:v>
                </c:pt>
                <c:pt idx="833">
                  <c:v>33.152652985847155</c:v>
                </c:pt>
                <c:pt idx="834">
                  <c:v>32.222538695764413</c:v>
                </c:pt>
                <c:pt idx="835">
                  <c:v>31.068701292458289</c:v>
                </c:pt>
                <c:pt idx="836">
                  <c:v>29.503126952918059</c:v>
                </c:pt>
                <c:pt idx="837">
                  <c:v>15.98435797897432</c:v>
                </c:pt>
                <c:pt idx="838">
                  <c:v>15.567877183482658</c:v>
                </c:pt>
                <c:pt idx="839">
                  <c:v>14.127547557874324</c:v>
                </c:pt>
                <c:pt idx="840">
                  <c:v>16.651561488340995</c:v>
                </c:pt>
                <c:pt idx="841">
                  <c:v>33.296065833668699</c:v>
                </c:pt>
                <c:pt idx="842">
                  <c:v>44.740447025035394</c:v>
                </c:pt>
                <c:pt idx="843">
                  <c:v>13.899669060808726</c:v>
                </c:pt>
                <c:pt idx="844">
                  <c:v>12.399584670464165</c:v>
                </c:pt>
                <c:pt idx="845">
                  <c:v>10.957577286973622</c:v>
                </c:pt>
                <c:pt idx="846">
                  <c:v>14.112923155746296</c:v>
                </c:pt>
                <c:pt idx="847">
                  <c:v>30.064763428305902</c:v>
                </c:pt>
                <c:pt idx="848">
                  <c:v>42.596418863562</c:v>
                </c:pt>
                <c:pt idx="849">
                  <c:v>11.638316029391698</c:v>
                </c:pt>
                <c:pt idx="850">
                  <c:v>9.1585151634967499</c:v>
                </c:pt>
                <c:pt idx="851">
                  <c:v>6.9579882149943311</c:v>
                </c:pt>
                <c:pt idx="852">
                  <c:v>11.115628637193669</c:v>
                </c:pt>
                <c:pt idx="853">
                  <c:v>27.030978524649047</c:v>
                </c:pt>
                <c:pt idx="854">
                  <c:v>40.937153051964906</c:v>
                </c:pt>
                <c:pt idx="855">
                  <c:v>11.925107965968326</c:v>
                </c:pt>
                <c:pt idx="856">
                  <c:v>8.2319499512569916</c:v>
                </c:pt>
                <c:pt idx="857">
                  <c:v>3.5692576258936533</c:v>
                </c:pt>
                <c:pt idx="858">
                  <c:v>4.9465947883367214</c:v>
                </c:pt>
                <c:pt idx="859">
                  <c:v>20.421716382320977</c:v>
                </c:pt>
                <c:pt idx="860">
                  <c:v>35.424065266425913</c:v>
                </c:pt>
                <c:pt idx="861">
                  <c:v>25.329275552214291</c:v>
                </c:pt>
                <c:pt idx="862">
                  <c:v>22.958222927744089</c:v>
                </c:pt>
                <c:pt idx="863">
                  <c:v>18.952931171720689</c:v>
                </c:pt>
                <c:pt idx="864">
                  <c:v>12.284705938686525</c:v>
                </c:pt>
                <c:pt idx="865">
                  <c:v>14.318715026146725</c:v>
                </c:pt>
                <c:pt idx="866">
                  <c:v>25.623446294360257</c:v>
                </c:pt>
                <c:pt idx="867">
                  <c:v>31.163375940356655</c:v>
                </c:pt>
                <c:pt idx="868">
                  <c:v>29.728499793968489</c:v>
                </c:pt>
                <c:pt idx="869">
                  <c:v>28.610337292663989</c:v>
                </c:pt>
                <c:pt idx="870">
                  <c:v>24.759648624324189</c:v>
                </c:pt>
                <c:pt idx="871">
                  <c:v>21.316615585031286</c:v>
                </c:pt>
                <c:pt idx="872">
                  <c:v>20.837394270877532</c:v>
                </c:pt>
                <c:pt idx="873">
                  <c:v>35.929393259558388</c:v>
                </c:pt>
                <c:pt idx="874">
                  <c:v>33.770213206315418</c:v>
                </c:pt>
                <c:pt idx="875">
                  <c:v>31.507600670314456</c:v>
                </c:pt>
                <c:pt idx="876">
                  <c:v>29.061529553690029</c:v>
                </c:pt>
                <c:pt idx="877">
                  <c:v>37.238136365829419</c:v>
                </c:pt>
                <c:pt idx="878">
                  <c:v>43.00697617828996</c:v>
                </c:pt>
                <c:pt idx="879">
                  <c:v>33.519136325388963</c:v>
                </c:pt>
                <c:pt idx="880">
                  <c:v>31.595575639636632</c:v>
                </c:pt>
                <c:pt idx="881">
                  <c:v>27.593887004189892</c:v>
                </c:pt>
                <c:pt idx="882">
                  <c:v>24.932324400264012</c:v>
                </c:pt>
                <c:pt idx="883">
                  <c:v>32.344644069765721</c:v>
                </c:pt>
                <c:pt idx="884">
                  <c:v>40.279774080796344</c:v>
                </c:pt>
                <c:pt idx="885">
                  <c:v>31.93558673329801</c:v>
                </c:pt>
                <c:pt idx="886">
                  <c:v>28.605707472460789</c:v>
                </c:pt>
                <c:pt idx="887">
                  <c:v>24.841362684039687</c:v>
                </c:pt>
                <c:pt idx="888">
                  <c:v>21.552477815787189</c:v>
                </c:pt>
                <c:pt idx="889">
                  <c:v>27.904927880214988</c:v>
                </c:pt>
                <c:pt idx="890">
                  <c:v>38.173269443420743</c:v>
                </c:pt>
                <c:pt idx="891">
                  <c:v>26.635288622427204</c:v>
                </c:pt>
                <c:pt idx="892">
                  <c:v>22.007092038704229</c:v>
                </c:pt>
                <c:pt idx="893">
                  <c:v>19.003141845494916</c:v>
                </c:pt>
                <c:pt idx="894">
                  <c:v>12.832840683184704</c:v>
                </c:pt>
                <c:pt idx="895">
                  <c:v>18.781131488810793</c:v>
                </c:pt>
                <c:pt idx="896">
                  <c:v>32.943891694819094</c:v>
                </c:pt>
                <c:pt idx="897">
                  <c:v>27.719422793413287</c:v>
                </c:pt>
                <c:pt idx="898">
                  <c:v>23.832121181296635</c:v>
                </c:pt>
                <c:pt idx="899">
                  <c:v>18.95481469178743</c:v>
                </c:pt>
                <c:pt idx="900">
                  <c:v>8.3917340281970567</c:v>
                </c:pt>
                <c:pt idx="901">
                  <c:v>4.9451390273681888</c:v>
                </c:pt>
                <c:pt idx="902">
                  <c:v>17.291043924528989</c:v>
                </c:pt>
                <c:pt idx="903">
                  <c:v>38.309535366537666</c:v>
                </c:pt>
                <c:pt idx="904">
                  <c:v>34.987204804041994</c:v>
                </c:pt>
                <c:pt idx="905">
                  <c:v>31.347376285743589</c:v>
                </c:pt>
                <c:pt idx="906">
                  <c:v>22.646061467725495</c:v>
                </c:pt>
                <c:pt idx="907">
                  <c:v>10.171514144904878</c:v>
                </c:pt>
                <c:pt idx="908">
                  <c:v>10.275315080327221</c:v>
                </c:pt>
                <c:pt idx="909">
                  <c:v>69.162557066667219</c:v>
                </c:pt>
                <c:pt idx="910">
                  <c:v>64.962162063773704</c:v>
                </c:pt>
                <c:pt idx="911">
                  <c:v>61.327874575921825</c:v>
                </c:pt>
                <c:pt idx="912">
                  <c:v>56.022184891344594</c:v>
                </c:pt>
                <c:pt idx="913">
                  <c:v>43.791744655813794</c:v>
                </c:pt>
                <c:pt idx="914">
                  <c:v>46.074431087100791</c:v>
                </c:pt>
                <c:pt idx="915">
                  <c:v>63.421908675157354</c:v>
                </c:pt>
                <c:pt idx="916">
                  <c:v>59.867737555379975</c:v>
                </c:pt>
                <c:pt idx="917">
                  <c:v>55.751251107037945</c:v>
                </c:pt>
                <c:pt idx="918">
                  <c:v>50.109996008780527</c:v>
                </c:pt>
                <c:pt idx="919">
                  <c:v>39.428276655211974</c:v>
                </c:pt>
                <c:pt idx="920">
                  <c:v>43.134284507801894</c:v>
                </c:pt>
                <c:pt idx="921">
                  <c:v>59.717377705321248</c:v>
                </c:pt>
                <c:pt idx="922">
                  <c:v>55.090893984396345</c:v>
                </c:pt>
                <c:pt idx="923">
                  <c:v>50.730539125856012</c:v>
                </c:pt>
                <c:pt idx="924">
                  <c:v>45.311658543911044</c:v>
                </c:pt>
                <c:pt idx="925">
                  <c:v>35.813540735313794</c:v>
                </c:pt>
                <c:pt idx="926">
                  <c:v>41.052015784855413</c:v>
                </c:pt>
                <c:pt idx="927">
                  <c:v>53.29238782415505</c:v>
                </c:pt>
                <c:pt idx="928">
                  <c:v>46.349112181356823</c:v>
                </c:pt>
                <c:pt idx="929">
                  <c:v>43.218722794640762</c:v>
                </c:pt>
                <c:pt idx="930">
                  <c:v>32.171796654834175</c:v>
                </c:pt>
                <c:pt idx="931">
                  <c:v>26.057607334519414</c:v>
                </c:pt>
                <c:pt idx="932">
                  <c:v>34.556446576579596</c:v>
                </c:pt>
                <c:pt idx="933">
                  <c:v>43.448178327750412</c:v>
                </c:pt>
                <c:pt idx="934">
                  <c:v>38.697913380440013</c:v>
                </c:pt>
                <c:pt idx="935">
                  <c:v>36.575014695827534</c:v>
                </c:pt>
                <c:pt idx="936">
                  <c:v>21.671017511875164</c:v>
                </c:pt>
                <c:pt idx="937">
                  <c:v>11.055975759741878</c:v>
                </c:pt>
                <c:pt idx="938">
                  <c:v>19.538006551334689</c:v>
                </c:pt>
                <c:pt idx="939">
                  <c:v>47.468871905702294</c:v>
                </c:pt>
                <c:pt idx="940">
                  <c:v>43.273300082152282</c:v>
                </c:pt>
                <c:pt idx="941">
                  <c:v>37.685694898727817</c:v>
                </c:pt>
                <c:pt idx="942">
                  <c:v>27.061051346908165</c:v>
                </c:pt>
                <c:pt idx="943">
                  <c:v>11.006384510819172</c:v>
                </c:pt>
                <c:pt idx="944">
                  <c:v>2.3436083290515928</c:v>
                </c:pt>
                <c:pt idx="945">
                  <c:v>6.1167720245240504</c:v>
                </c:pt>
                <c:pt idx="946">
                  <c:v>10.076849706133364</c:v>
                </c:pt>
                <c:pt idx="947">
                  <c:v>16.712749624163315</c:v>
                </c:pt>
                <c:pt idx="948">
                  <c:v>30.561969831802401</c:v>
                </c:pt>
                <c:pt idx="949">
                  <c:v>42.718057071922175</c:v>
                </c:pt>
                <c:pt idx="950">
                  <c:v>11.341895785096948</c:v>
                </c:pt>
                <c:pt idx="951">
                  <c:v>13.724988160286298</c:v>
                </c:pt>
                <c:pt idx="952">
                  <c:v>17.722719881552202</c:v>
                </c:pt>
                <c:pt idx="953">
                  <c:v>24.537844241090131</c:v>
                </c:pt>
                <c:pt idx="954">
                  <c:v>38.846473456414273</c:v>
                </c:pt>
                <c:pt idx="955">
                  <c:v>17.612660219285445</c:v>
                </c:pt>
                <c:pt idx="956">
                  <c:v>18.370097985585129</c:v>
                </c:pt>
                <c:pt idx="957">
                  <c:v>18.882415099768817</c:v>
                </c:pt>
                <c:pt idx="958">
                  <c:v>27.812495393258235</c:v>
                </c:pt>
                <c:pt idx="959">
                  <c:v>34.580977429793919</c:v>
                </c:pt>
                <c:pt idx="960">
                  <c:v>29.389443683063412</c:v>
                </c:pt>
                <c:pt idx="961">
                  <c:v>27.247517318097074</c:v>
                </c:pt>
                <c:pt idx="962">
                  <c:v>27.801620456369083</c:v>
                </c:pt>
                <c:pt idx="963">
                  <c:v>26.919526370275676</c:v>
                </c:pt>
                <c:pt idx="964">
                  <c:v>28.901081294650595</c:v>
                </c:pt>
                <c:pt idx="965">
                  <c:v>35.436706957615975</c:v>
                </c:pt>
                <c:pt idx="966">
                  <c:v>35.280022675729654</c:v>
                </c:pt>
                <c:pt idx="967">
                  <c:v>33.306553409201094</c:v>
                </c:pt>
                <c:pt idx="968">
                  <c:v>31.330408551437692</c:v>
                </c:pt>
                <c:pt idx="969">
                  <c:v>28.995256508608428</c:v>
                </c:pt>
                <c:pt idx="970">
                  <c:v>5.0932504356255714</c:v>
                </c:pt>
                <c:pt idx="971">
                  <c:v>7.0935534113728922</c:v>
                </c:pt>
                <c:pt idx="972">
                  <c:v>14.662158776933225</c:v>
                </c:pt>
                <c:pt idx="973">
                  <c:v>30.449934318484171</c:v>
                </c:pt>
                <c:pt idx="974">
                  <c:v>42.335635108026963</c:v>
                </c:pt>
                <c:pt idx="975">
                  <c:v>4.9782928800947825</c:v>
                </c:pt>
                <c:pt idx="976">
                  <c:v>4.6666904761297365</c:v>
                </c:pt>
                <c:pt idx="977">
                  <c:v>10.26972248894779</c:v>
                </c:pt>
                <c:pt idx="978">
                  <c:v>25.077771033327487</c:v>
                </c:pt>
                <c:pt idx="979">
                  <c:v>37.442574697795344</c:v>
                </c:pt>
                <c:pt idx="980">
                  <c:v>11.029691745465962</c:v>
                </c:pt>
                <c:pt idx="981">
                  <c:v>8.6702998794736068</c:v>
                </c:pt>
                <c:pt idx="982">
                  <c:v>11.865635254802561</c:v>
                </c:pt>
                <c:pt idx="983">
                  <c:v>18.832758693298231</c:v>
                </c:pt>
                <c:pt idx="984">
                  <c:v>32.632624779505555</c:v>
                </c:pt>
                <c:pt idx="985">
                  <c:v>23.580415602783589</c:v>
                </c:pt>
                <c:pt idx="986">
                  <c:v>18.622580379742889</c:v>
                </c:pt>
                <c:pt idx="987">
                  <c:v>19.349801032568784</c:v>
                </c:pt>
                <c:pt idx="988">
                  <c:v>19.55724162554629</c:v>
                </c:pt>
                <c:pt idx="989">
                  <c:v>28.124944444389591</c:v>
                </c:pt>
                <c:pt idx="990">
                  <c:v>31.688024551870889</c:v>
                </c:pt>
                <c:pt idx="991">
                  <c:v>29.587581854555129</c:v>
                </c:pt>
                <c:pt idx="992">
                  <c:v>27.885311545686552</c:v>
                </c:pt>
                <c:pt idx="993">
                  <c:v>27.413854161719335</c:v>
                </c:pt>
                <c:pt idx="994">
                  <c:v>25.32526406575063</c:v>
                </c:pt>
                <c:pt idx="995">
                  <c:v>14.551017146577761</c:v>
                </c:pt>
                <c:pt idx="996">
                  <c:v>11.350638748546476</c:v>
                </c:pt>
                <c:pt idx="997">
                  <c:v>15.447588808613466</c:v>
                </c:pt>
                <c:pt idx="998">
                  <c:v>28.729171585689688</c:v>
                </c:pt>
                <c:pt idx="999">
                  <c:v>39.351468841708844</c:v>
                </c:pt>
                <c:pt idx="1000">
                  <c:v>8.3962432075303788</c:v>
                </c:pt>
                <c:pt idx="1001">
                  <c:v>5.9818809750779876</c:v>
                </c:pt>
                <c:pt idx="1002">
                  <c:v>9.1314401930911089</c:v>
                </c:pt>
                <c:pt idx="1003">
                  <c:v>23.531436420244304</c:v>
                </c:pt>
                <c:pt idx="1004">
                  <c:v>35.602158642421095</c:v>
                </c:pt>
                <c:pt idx="1005">
                  <c:v>9.5808820053270747</c:v>
                </c:pt>
                <c:pt idx="1006">
                  <c:v>3.1360006377550373</c:v>
                </c:pt>
                <c:pt idx="1007">
                  <c:v>4.0605418357652665</c:v>
                </c:pt>
                <c:pt idx="1008">
                  <c:v>17.188816131426826</c:v>
                </c:pt>
                <c:pt idx="1009">
                  <c:v>31.296827315240755</c:v>
                </c:pt>
                <c:pt idx="1010">
                  <c:v>22.383799945496289</c:v>
                </c:pt>
                <c:pt idx="1011">
                  <c:v>16.927049358940089</c:v>
                </c:pt>
                <c:pt idx="1012">
                  <c:v>10.707642130740082</c:v>
                </c:pt>
                <c:pt idx="1013">
                  <c:v>14.360282030656776</c:v>
                </c:pt>
                <c:pt idx="1014">
                  <c:v>22.520499550409589</c:v>
                </c:pt>
                <c:pt idx="1015">
                  <c:v>28.750132173609089</c:v>
                </c:pt>
                <c:pt idx="1016">
                  <c:v>25.862579144392889</c:v>
                </c:pt>
                <c:pt idx="1017">
                  <c:v>21.675223182241972</c:v>
                </c:pt>
                <c:pt idx="1018">
                  <c:v>18.674870816153035</c:v>
                </c:pt>
                <c:pt idx="1019">
                  <c:v>18.89001852831279</c:v>
                </c:pt>
                <c:pt idx="1020">
                  <c:v>32.196790212690459</c:v>
                </c:pt>
                <c:pt idx="1021">
                  <c:v>26.95117437144437</c:v>
                </c:pt>
                <c:pt idx="1022">
                  <c:v>27.26281900317656</c:v>
                </c:pt>
                <c:pt idx="1023">
                  <c:v>32.595921524018962</c:v>
                </c:pt>
                <c:pt idx="1024">
                  <c:v>38.421120493811735</c:v>
                </c:pt>
                <c:pt idx="1025">
                  <c:v>26.711914944459135</c:v>
                </c:pt>
                <c:pt idx="1026">
                  <c:v>21.917673234172764</c:v>
                </c:pt>
                <c:pt idx="1027">
                  <c:v>18.359716773414561</c:v>
                </c:pt>
                <c:pt idx="1028">
                  <c:v>23.784768235154189</c:v>
                </c:pt>
                <c:pt idx="1029">
                  <c:v>34.328836275061818</c:v>
                </c:pt>
                <c:pt idx="1030">
                  <c:v>24.696902639804854</c:v>
                </c:pt>
                <c:pt idx="1031">
                  <c:v>18.386397145716177</c:v>
                </c:pt>
                <c:pt idx="1032">
                  <c:v>10.63960995525682</c:v>
                </c:pt>
                <c:pt idx="1033">
                  <c:v>15.439566056078156</c:v>
                </c:pt>
                <c:pt idx="1034">
                  <c:v>30.069043882370785</c:v>
                </c:pt>
                <c:pt idx="1035">
                  <c:v>23.381368651129026</c:v>
                </c:pt>
                <c:pt idx="1036">
                  <c:v>15.271889208608124</c:v>
                </c:pt>
                <c:pt idx="1037">
                  <c:v>7.0702192328102527</c:v>
                </c:pt>
                <c:pt idx="1038">
                  <c:v>5.1171281008002865</c:v>
                </c:pt>
                <c:pt idx="1039">
                  <c:v>15.322744532230526</c:v>
                </c:pt>
                <c:pt idx="1040">
                  <c:v>31.276754946764989</c:v>
                </c:pt>
                <c:pt idx="1041">
                  <c:v>24.580191211624026</c:v>
                </c:pt>
                <c:pt idx="1042">
                  <c:v>19.19951301465743</c:v>
                </c:pt>
                <c:pt idx="1043">
                  <c:v>8.2250592703031646</c:v>
                </c:pt>
                <c:pt idx="1044">
                  <c:v>9.5722149996748396</c:v>
                </c:pt>
                <c:pt idx="1045">
                  <c:v>55.976180648558113</c:v>
                </c:pt>
                <c:pt idx="1046">
                  <c:v>48.218789906010713</c:v>
                </c:pt>
                <c:pt idx="1047">
                  <c:v>44.083154378968963</c:v>
                </c:pt>
                <c:pt idx="1048">
                  <c:v>37.768267103482444</c:v>
                </c:pt>
                <c:pt idx="1049">
                  <c:v>40.811083053501868</c:v>
                </c:pt>
                <c:pt idx="1050">
                  <c:v>49.694825686383091</c:v>
                </c:pt>
                <c:pt idx="1051">
                  <c:v>42.531430730696094</c:v>
                </c:pt>
                <c:pt idx="1052">
                  <c:v>37.884165557655656</c:v>
                </c:pt>
                <c:pt idx="1053">
                  <c:v>30.066393199051987</c:v>
                </c:pt>
                <c:pt idx="1054">
                  <c:v>35.720281353875151</c:v>
                </c:pt>
                <c:pt idx="1055">
                  <c:v>44.925754306411363</c:v>
                </c:pt>
                <c:pt idx="1056">
                  <c:v>38.512056553759891</c:v>
                </c:pt>
                <c:pt idx="1057">
                  <c:v>26.287535068925589</c:v>
                </c:pt>
                <c:pt idx="1058">
                  <c:v>21.514502085802498</c:v>
                </c:pt>
                <c:pt idx="1059">
                  <c:v>30.290080884672459</c:v>
                </c:pt>
                <c:pt idx="1060">
                  <c:v>33.938311684584463</c:v>
                </c:pt>
                <c:pt idx="1061">
                  <c:v>27.271717951020229</c:v>
                </c:pt>
                <c:pt idx="1062">
                  <c:v>19.688356965475812</c:v>
                </c:pt>
                <c:pt idx="1063">
                  <c:v>9.288670518432653</c:v>
                </c:pt>
                <c:pt idx="1064">
                  <c:v>17.379139794592827</c:v>
                </c:pt>
                <c:pt idx="1065">
                  <c:v>39.163228927145433</c:v>
                </c:pt>
                <c:pt idx="1066">
                  <c:v>30.491187251401019</c:v>
                </c:pt>
                <c:pt idx="1067">
                  <c:v>22.633870636724954</c:v>
                </c:pt>
                <c:pt idx="1068">
                  <c:v>9.4250994689711369</c:v>
                </c:pt>
                <c:pt idx="1069">
                  <c:v>1.9849433241279477</c:v>
                </c:pt>
                <c:pt idx="1070">
                  <c:v>4.4879059704944755</c:v>
                </c:pt>
                <c:pt idx="1071">
                  <c:v>7.7642385331724455</c:v>
                </c:pt>
                <c:pt idx="1072">
                  <c:v>11.811845749077492</c:v>
                </c:pt>
                <c:pt idx="1073">
                  <c:v>20.985435425551689</c:v>
                </c:pt>
                <c:pt idx="1074">
                  <c:v>33.469347170209346</c:v>
                </c:pt>
                <c:pt idx="1075">
                  <c:v>8.2484483389301619</c:v>
                </c:pt>
                <c:pt idx="1076">
                  <c:v>10.174045409766952</c:v>
                </c:pt>
                <c:pt idx="1077">
                  <c:v>13.68995617231845</c:v>
                </c:pt>
                <c:pt idx="1078">
                  <c:v>19.049863516571452</c:v>
                </c:pt>
                <c:pt idx="1079">
                  <c:v>28.738823914697694</c:v>
                </c:pt>
                <c:pt idx="1080">
                  <c:v>13.968886856152874</c:v>
                </c:pt>
                <c:pt idx="1081">
                  <c:v>14.755083869636326</c:v>
                </c:pt>
                <c:pt idx="1082">
                  <c:v>13.650084248824585</c:v>
                </c:pt>
                <c:pt idx="1083">
                  <c:v>20.756967504912691</c:v>
                </c:pt>
                <c:pt idx="1084">
                  <c:v>25.569395769161222</c:v>
                </c:pt>
                <c:pt idx="1085">
                  <c:v>22.936233343772589</c:v>
                </c:pt>
                <c:pt idx="1086">
                  <c:v>21.958073686004425</c:v>
                </c:pt>
                <c:pt idx="1087">
                  <c:v>21.883813653017615</c:v>
                </c:pt>
                <c:pt idx="1088">
                  <c:v>19.579144516551189</c:v>
                </c:pt>
                <c:pt idx="1089">
                  <c:v>22.943654896288866</c:v>
                </c:pt>
                <c:pt idx="1090">
                  <c:v>28.998118904508189</c:v>
                </c:pt>
                <c:pt idx="1091">
                  <c:v>27.929883637423089</c:v>
                </c:pt>
                <c:pt idx="1092">
                  <c:v>27.33209834608386</c:v>
                </c:pt>
                <c:pt idx="1093">
                  <c:v>24.380166119204354</c:v>
                </c:pt>
                <c:pt idx="1094">
                  <c:v>22.114757516192835</c:v>
                </c:pt>
                <c:pt idx="1095">
                  <c:v>3.5222719940401968</c:v>
                </c:pt>
                <c:pt idx="1096">
                  <c:v>5.3939317756159655</c:v>
                </c:pt>
                <c:pt idx="1097">
                  <c:v>10.787349071945339</c:v>
                </c:pt>
                <c:pt idx="1098">
                  <c:v>18.619242734332673</c:v>
                </c:pt>
                <c:pt idx="1099">
                  <c:v>31.179635982480615</c:v>
                </c:pt>
                <c:pt idx="1100">
                  <c:v>3.5968458404551567</c:v>
                </c:pt>
                <c:pt idx="1101">
                  <c:v>3.2832453456907542</c:v>
                </c:pt>
                <c:pt idx="1102">
                  <c:v>7.8451131285660765</c:v>
                </c:pt>
                <c:pt idx="1103">
                  <c:v>16.512047117180828</c:v>
                </c:pt>
                <c:pt idx="1104">
                  <c:v>27.426177276462766</c:v>
                </c:pt>
                <c:pt idx="1105">
                  <c:v>8.421644732473581</c:v>
                </c:pt>
                <c:pt idx="1106">
                  <c:v>6.8057402242518794</c:v>
                </c:pt>
                <c:pt idx="1107">
                  <c:v>9.3318861973343843</c:v>
                </c:pt>
                <c:pt idx="1108">
                  <c:v>15.286049195262979</c:v>
                </c:pt>
                <c:pt idx="1109">
                  <c:v>22.433236503010427</c:v>
                </c:pt>
                <c:pt idx="1110">
                  <c:v>18.317142244356788</c:v>
                </c:pt>
                <c:pt idx="1111">
                  <c:v>14.219778479287219</c:v>
                </c:pt>
                <c:pt idx="1112">
                  <c:v>14.250350872873272</c:v>
                </c:pt>
                <c:pt idx="1113">
                  <c:v>15.35286618192187</c:v>
                </c:pt>
                <c:pt idx="1114">
                  <c:v>20.832445847762862</c:v>
                </c:pt>
                <c:pt idx="1115">
                  <c:v>24.274021092517817</c:v>
                </c:pt>
                <c:pt idx="1116">
                  <c:v>21.874535423638235</c:v>
                </c:pt>
                <c:pt idx="1117">
                  <c:v>20.643875605128031</c:v>
                </c:pt>
                <c:pt idx="1118">
                  <c:v>19.375309029793566</c:v>
                </c:pt>
                <c:pt idx="1119">
                  <c:v>18.760962128846195</c:v>
                </c:pt>
                <c:pt idx="1120">
                  <c:v>10.445151985490668</c:v>
                </c:pt>
                <c:pt idx="1121">
                  <c:v>8.4168046193315025</c:v>
                </c:pt>
                <c:pt idx="1122">
                  <c:v>10.775397904485954</c:v>
                </c:pt>
                <c:pt idx="1123">
                  <c:v>20.959735208251082</c:v>
                </c:pt>
                <c:pt idx="1124">
                  <c:v>31.681718703378451</c:v>
                </c:pt>
                <c:pt idx="1125">
                  <c:v>7.4946647690206936</c:v>
                </c:pt>
                <c:pt idx="1126">
                  <c:v>5.8930637193229121</c:v>
                </c:pt>
                <c:pt idx="1127">
                  <c:v>7.2484550077930399</c:v>
                </c:pt>
                <c:pt idx="1128">
                  <c:v>15.442188964003773</c:v>
                </c:pt>
                <c:pt idx="1129">
                  <c:v>26.532201190251818</c:v>
                </c:pt>
                <c:pt idx="1130">
                  <c:v>7.3232301616158395</c:v>
                </c:pt>
                <c:pt idx="1131">
                  <c:v>2.5653459805647967</c:v>
                </c:pt>
                <c:pt idx="1132">
                  <c:v>3.2302476685232668</c:v>
                </c:pt>
                <c:pt idx="1133">
                  <c:v>10.611865999907838</c:v>
                </c:pt>
                <c:pt idx="1134">
                  <c:v>20.11893635359484</c:v>
                </c:pt>
                <c:pt idx="1135">
                  <c:v>17.120665874900986</c:v>
                </c:pt>
                <c:pt idx="1136">
                  <c:v>12.670319648690793</c:v>
                </c:pt>
                <c:pt idx="1137">
                  <c:v>8.0230168889265094</c:v>
                </c:pt>
                <c:pt idx="1138">
                  <c:v>11.128670181112888</c:v>
                </c:pt>
                <c:pt idx="1139">
                  <c:v>17.883769177664789</c:v>
                </c:pt>
                <c:pt idx="1140">
                  <c:v>22.594499330588889</c:v>
                </c:pt>
                <c:pt idx="1141">
                  <c:v>19.222999245695089</c:v>
                </c:pt>
                <c:pt idx="1142">
                  <c:v>14.008490282682144</c:v>
                </c:pt>
                <c:pt idx="1143">
                  <c:v>14.022143202806054</c:v>
                </c:pt>
                <c:pt idx="1144">
                  <c:v>14.948498252332909</c:v>
                </c:pt>
                <c:pt idx="1145">
                  <c:v>24.279153609629802</c:v>
                </c:pt>
                <c:pt idx="1146">
                  <c:v>21.508958598686291</c:v>
                </c:pt>
                <c:pt idx="1147">
                  <c:v>19.915380990580989</c:v>
                </c:pt>
                <c:pt idx="1148">
                  <c:v>24.244811816139126</c:v>
                </c:pt>
                <c:pt idx="1149">
                  <c:v>31.970789793184629</c:v>
                </c:pt>
                <c:pt idx="1150">
                  <c:v>20.21813542342619</c:v>
                </c:pt>
                <c:pt idx="1151">
                  <c:v>17.561198706238731</c:v>
                </c:pt>
                <c:pt idx="1152">
                  <c:v>13.310807638907574</c:v>
                </c:pt>
                <c:pt idx="1153">
                  <c:v>18.480784615377562</c:v>
                </c:pt>
                <c:pt idx="1154">
                  <c:v>27.041754750755359</c:v>
                </c:pt>
                <c:pt idx="1155">
                  <c:v>18.840862506796228</c:v>
                </c:pt>
                <c:pt idx="1156">
                  <c:v>12.47527554805905</c:v>
                </c:pt>
                <c:pt idx="1157">
                  <c:v>10.781507315770002</c:v>
                </c:pt>
                <c:pt idx="1158">
                  <c:v>14.470632328962335</c:v>
                </c:pt>
                <c:pt idx="1159">
                  <c:v>20.890268069127309</c:v>
                </c:pt>
                <c:pt idx="1160">
                  <c:v>16.689499692920489</c:v>
                </c:pt>
                <c:pt idx="1161">
                  <c:v>12.589082571816126</c:v>
                </c:pt>
                <c:pt idx="1162">
                  <c:v>6.1335960088678805</c:v>
                </c:pt>
                <c:pt idx="1163">
                  <c:v>4.3223373306580255</c:v>
                </c:pt>
                <c:pt idx="1164">
                  <c:v>10.156913901377719</c:v>
                </c:pt>
                <c:pt idx="1165">
                  <c:v>21.881956036881164</c:v>
                </c:pt>
                <c:pt idx="1166">
                  <c:v>18.390459483112434</c:v>
                </c:pt>
                <c:pt idx="1167">
                  <c:v>13.462380918693476</c:v>
                </c:pt>
                <c:pt idx="1168">
                  <c:v>6.0490743093468442</c:v>
                </c:pt>
                <c:pt idx="1169">
                  <c:v>8.6555069175645816</c:v>
                </c:pt>
                <c:pt idx="1170">
                  <c:v>41.147434913977321</c:v>
                </c:pt>
                <c:pt idx="1171">
                  <c:v>36.1792716897397</c:v>
                </c:pt>
                <c:pt idx="1172">
                  <c:v>31.029266829881752</c:v>
                </c:pt>
                <c:pt idx="1173">
                  <c:v>26.461778095962789</c:v>
                </c:pt>
                <c:pt idx="1174">
                  <c:v>34.494719885802816</c:v>
                </c:pt>
                <c:pt idx="1175">
                  <c:v>35.830068378388546</c:v>
                </c:pt>
                <c:pt idx="1176">
                  <c:v>30.234227292920789</c:v>
                </c:pt>
                <c:pt idx="1177">
                  <c:v>25.054540506662629</c:v>
                </c:pt>
                <c:pt idx="1178">
                  <c:v>21.425398479374689</c:v>
                </c:pt>
                <c:pt idx="1179">
                  <c:v>30.424056271312672</c:v>
                </c:pt>
                <c:pt idx="1180">
                  <c:v>32.111445000186244</c:v>
                </c:pt>
                <c:pt idx="1181">
                  <c:v>23.956521032904586</c:v>
                </c:pt>
                <c:pt idx="1182">
                  <c:v>18.878013666697036</c:v>
                </c:pt>
                <c:pt idx="1183">
                  <c:v>16.216118524480535</c:v>
                </c:pt>
                <c:pt idx="1184">
                  <c:v>23.750075789352795</c:v>
                </c:pt>
                <c:pt idx="1185">
                  <c:v>24.708551151372674</c:v>
                </c:pt>
                <c:pt idx="1186">
                  <c:v>20.074882315968878</c:v>
                </c:pt>
                <c:pt idx="1187">
                  <c:v>14.142492708147326</c:v>
                </c:pt>
                <c:pt idx="1188">
                  <c:v>7.9520123239341123</c:v>
                </c:pt>
                <c:pt idx="1189">
                  <c:v>13.615656429272883</c:v>
                </c:pt>
                <c:pt idx="1190">
                  <c:v>27.323557601454535</c:v>
                </c:pt>
                <c:pt idx="1191">
                  <c:v>22.602630377900589</c:v>
                </c:pt>
                <c:pt idx="1192">
                  <c:v>15.859010057377526</c:v>
                </c:pt>
                <c:pt idx="1193">
                  <c:v>7.7383008470852275</c:v>
                </c:pt>
                <c:pt idx="1194">
                  <c:v>3.0851904317237837</c:v>
                </c:pt>
                <c:pt idx="1195">
                  <c:v>3.0073410182418652</c:v>
                </c:pt>
                <c:pt idx="1196">
                  <c:v>8.616925205663561</c:v>
                </c:pt>
                <c:pt idx="1197">
                  <c:v>16.200308639035189</c:v>
                </c:pt>
                <c:pt idx="1198">
                  <c:v>23.13501674950766</c:v>
                </c:pt>
                <c:pt idx="1199">
                  <c:v>8.7127779726101089</c:v>
                </c:pt>
                <c:pt idx="1200">
                  <c:v>10.388671714901765</c:v>
                </c:pt>
                <c:pt idx="1201">
                  <c:v>15.06775364810562</c:v>
                </c:pt>
                <c:pt idx="1202">
                  <c:v>17.149723029833453</c:v>
                </c:pt>
                <c:pt idx="1203">
                  <c:v>14.175461191791962</c:v>
                </c:pt>
                <c:pt idx="1204">
                  <c:v>14.586942791414518</c:v>
                </c:pt>
                <c:pt idx="1205">
                  <c:v>14.422829126076468</c:v>
                </c:pt>
                <c:pt idx="1206">
                  <c:v>17.094013572008183</c:v>
                </c:pt>
                <c:pt idx="1207">
                  <c:v>17.834138611102031</c:v>
                </c:pt>
                <c:pt idx="1208">
                  <c:v>17.311340213859815</c:v>
                </c:pt>
                <c:pt idx="1209">
                  <c:v>17.596854832611431</c:v>
                </c:pt>
                <c:pt idx="1210">
                  <c:v>15.45570768357115</c:v>
                </c:pt>
                <c:pt idx="1211">
                  <c:v>6.5181362366858346</c:v>
                </c:pt>
                <c:pt idx="1212">
                  <c:v>8.6821253158428888</c:v>
                </c:pt>
                <c:pt idx="1213">
                  <c:v>17.560583703282759</c:v>
                </c:pt>
                <c:pt idx="1214">
                  <c:v>23.102805024499329</c:v>
                </c:pt>
                <c:pt idx="1215">
                  <c:v>5.2317205582867281</c:v>
                </c:pt>
                <c:pt idx="1216">
                  <c:v>2.623375687925769</c:v>
                </c:pt>
                <c:pt idx="1217">
                  <c:v>9.7018864145072747</c:v>
                </c:pt>
                <c:pt idx="1218">
                  <c:v>14.795871045666761</c:v>
                </c:pt>
                <c:pt idx="1219">
                  <c:v>10.300805793723129</c:v>
                </c:pt>
                <c:pt idx="1220">
                  <c:v>5.1271922140680255</c:v>
                </c:pt>
                <c:pt idx="1221">
                  <c:v>8.9402293035469729</c:v>
                </c:pt>
                <c:pt idx="1222">
                  <c:v>12.346027701248689</c:v>
                </c:pt>
                <c:pt idx="1223">
                  <c:v>14.671826743797098</c:v>
                </c:pt>
                <c:pt idx="1224">
                  <c:v>9.4304665844273767</c:v>
                </c:pt>
                <c:pt idx="1225">
                  <c:v>8.8809515255967941</c:v>
                </c:pt>
                <c:pt idx="1226">
                  <c:v>10.493893462390398</c:v>
                </c:pt>
                <c:pt idx="1227">
                  <c:v>11.623373004425098</c:v>
                </c:pt>
                <c:pt idx="1228">
                  <c:v>9.8776363569433698</c:v>
                </c:pt>
                <c:pt idx="1229">
                  <c:v>13.582694872521062</c:v>
                </c:pt>
                <c:pt idx="1230">
                  <c:v>23.078934117502047</c:v>
                </c:pt>
                <c:pt idx="1231">
                  <c:v>9.3485613866519479</c:v>
                </c:pt>
                <c:pt idx="1232">
                  <c:v>3.8141447271963882</c:v>
                </c:pt>
                <c:pt idx="1233">
                  <c:v>9.6453563956963251</c:v>
                </c:pt>
                <c:pt idx="1234">
                  <c:v>14.823255377952568</c:v>
                </c:pt>
                <c:pt idx="1235">
                  <c:v>10.46715338571094</c:v>
                </c:pt>
                <c:pt idx="1236">
                  <c:v>3.1876009787927404</c:v>
                </c:pt>
                <c:pt idx="1237">
                  <c:v>3.4532593299663987</c:v>
                </c:pt>
                <c:pt idx="1238">
                  <c:v>6.2143784886342424</c:v>
                </c:pt>
                <c:pt idx="1239">
                  <c:v>13.475462886298509</c:v>
                </c:pt>
                <c:pt idx="1240">
                  <c:v>7.1553965648313307</c:v>
                </c:pt>
                <c:pt idx="1241">
                  <c:v>3.8238462312179866</c:v>
                </c:pt>
                <c:pt idx="1242">
                  <c:v>6.4222270280643334</c:v>
                </c:pt>
                <c:pt idx="1243">
                  <c:v>22.651474565687831</c:v>
                </c:pt>
                <c:pt idx="1244">
                  <c:v>16.067099925002033</c:v>
                </c:pt>
                <c:pt idx="1245">
                  <c:v>15.530003219574684</c:v>
                </c:pt>
                <c:pt idx="1246">
                  <c:v>21.147068354738931</c:v>
                </c:pt>
                <c:pt idx="1247">
                  <c:v>15.223182978602077</c:v>
                </c:pt>
                <c:pt idx="1248">
                  <c:v>11.363208173750932</c:v>
                </c:pt>
                <c:pt idx="1249">
                  <c:v>8.9583034108027402</c:v>
                </c:pt>
                <c:pt idx="1250">
                  <c:v>12.222458836093496</c:v>
                </c:pt>
                <c:pt idx="1251">
                  <c:v>13.3892083410484</c:v>
                </c:pt>
                <c:pt idx="1252">
                  <c:v>8.9480556547218679</c:v>
                </c:pt>
                <c:pt idx="1253">
                  <c:v>4.6177483690647305</c:v>
                </c:pt>
                <c:pt idx="1254">
                  <c:v>8.1428312029662067</c:v>
                </c:pt>
                <c:pt idx="1255">
                  <c:v>16.461470165206997</c:v>
                </c:pt>
                <c:pt idx="1256">
                  <c:v>9.0351867717275223</c:v>
                </c:pt>
                <c:pt idx="1257">
                  <c:v>3.9977243526786612</c:v>
                </c:pt>
                <c:pt idx="1258">
                  <c:v>2.5050349298961878</c:v>
                </c:pt>
                <c:pt idx="1259">
                  <c:v>3.7473323845104214</c:v>
                </c:pt>
                <c:pt idx="1260">
                  <c:v>7.0123605155468161</c:v>
                </c:pt>
                <c:pt idx="1261">
                  <c:v>7.8169367401815375</c:v>
                </c:pt>
                <c:pt idx="1262">
                  <c:v>6.3375231755000314</c:v>
                </c:pt>
                <c:pt idx="1263">
                  <c:v>6.8246684901173031</c:v>
                </c:pt>
                <c:pt idx="1264">
                  <c:v>9.179509790833059</c:v>
                </c:pt>
                <c:pt idx="1265">
                  <c:v>7.3034580850444124</c:v>
                </c:pt>
                <c:pt idx="1266">
                  <c:v>7.6618861907496383</c:v>
                </c:pt>
                <c:pt idx="1267">
                  <c:v>8.1111343226456327</c:v>
                </c:pt>
                <c:pt idx="1268">
                  <c:v>1.2632101962856379</c:v>
                </c:pt>
                <c:pt idx="1269">
                  <c:v>5.3234950925120614</c:v>
                </c:pt>
                <c:pt idx="1270">
                  <c:v>8.8477398243845347</c:v>
                </c:pt>
                <c:pt idx="1271">
                  <c:v>1.3656134152826698</c:v>
                </c:pt>
                <c:pt idx="1272">
                  <c:v>2.5195634542515477</c:v>
                </c:pt>
                <c:pt idx="1273">
                  <c:v>5.3359347822101428</c:v>
                </c:pt>
                <c:pt idx="1274">
                  <c:v>5.3389231123888834</c:v>
                </c:pt>
                <c:pt idx="1275">
                  <c:v>4.821255023331581</c:v>
                </c:pt>
                <c:pt idx="1276">
                  <c:v>4.5489888986453755</c:v>
                </c:pt>
                <c:pt idx="1277">
                  <c:v>5.4030084212409024</c:v>
                </c:pt>
                <c:pt idx="1278">
                  <c:v>5.6147128154518855</c:v>
                </c:pt>
                <c:pt idx="1279">
                  <c:v>6.9424203272345881</c:v>
                </c:pt>
                <c:pt idx="1280">
                  <c:v>3.3800887562311202</c:v>
                </c:pt>
                <c:pt idx="1281">
                  <c:v>4.6623599174666746</c:v>
                </c:pt>
                <c:pt idx="1282">
                  <c:v>4.0782962128810833</c:v>
                </c:pt>
                <c:pt idx="1283">
                  <c:v>5.1710153741794267</c:v>
                </c:pt>
                <c:pt idx="1284">
                  <c:v>2.3641488954801377</c:v>
                </c:pt>
                <c:pt idx="1285">
                  <c:v>0.87321245982864859</c:v>
                </c:pt>
                <c:pt idx="1286">
                  <c:v>39.359731960469446</c:v>
                </c:pt>
                <c:pt idx="1287">
                  <c:v>38.737073973133285</c:v>
                </c:pt>
                <c:pt idx="1288">
                  <c:v>38.784043110537091</c:v>
                </c:pt>
                <c:pt idx="1289">
                  <c:v>38.204948632343424</c:v>
                </c:pt>
                <c:pt idx="1290">
                  <c:v>37.475081053946788</c:v>
                </c:pt>
                <c:pt idx="1291">
                  <c:v>35.767529967835351</c:v>
                </c:pt>
                <c:pt idx="1292">
                  <c:v>33.609398983022601</c:v>
                </c:pt>
                <c:pt idx="1293">
                  <c:v>31.822377346766526</c:v>
                </c:pt>
                <c:pt idx="1294">
                  <c:v>26.848353767037565</c:v>
                </c:pt>
                <c:pt idx="1295">
                  <c:v>23.541019519128689</c:v>
                </c:pt>
                <c:pt idx="1296">
                  <c:v>21.425713523707042</c:v>
                </c:pt>
                <c:pt idx="1297">
                  <c:v>17.118527974098704</c:v>
                </c:pt>
                <c:pt idx="1298">
                  <c:v>15.41176498652897</c:v>
                </c:pt>
                <c:pt idx="1299">
                  <c:v>14.477378906418098</c:v>
                </c:pt>
                <c:pt idx="1300">
                  <c:v>12.518090908760808</c:v>
                </c:pt>
                <c:pt idx="1301">
                  <c:v>11.149551560488868</c:v>
                </c:pt>
                <c:pt idx="1302">
                  <c:v>10.725786684434853</c:v>
                </c:pt>
                <c:pt idx="1303">
                  <c:v>10.307764064044152</c:v>
                </c:pt>
                <c:pt idx="1304">
                  <c:v>9.9187146344675146</c:v>
                </c:pt>
                <c:pt idx="1305">
                  <c:v>9.7845643745646704</c:v>
                </c:pt>
                <c:pt idx="1306">
                  <c:v>55.873566200843094</c:v>
                </c:pt>
                <c:pt idx="1307">
                  <c:v>55.316937731584524</c:v>
                </c:pt>
                <c:pt idx="1308">
                  <c:v>55.358787017056898</c:v>
                </c:pt>
                <c:pt idx="1309">
                  <c:v>56.153806638553007</c:v>
                </c:pt>
                <c:pt idx="1310">
                  <c:v>54.768386866879077</c:v>
                </c:pt>
                <c:pt idx="1311">
                  <c:v>52.312527180399144</c:v>
                </c:pt>
                <c:pt idx="1312">
                  <c:v>47.178678446942541</c:v>
                </c:pt>
                <c:pt idx="1313">
                  <c:v>42.725202164531709</c:v>
                </c:pt>
                <c:pt idx="1314">
                  <c:v>35.906440926385336</c:v>
                </c:pt>
                <c:pt idx="1315">
                  <c:v>29.196441563998857</c:v>
                </c:pt>
                <c:pt idx="1316">
                  <c:v>23.524678531278592</c:v>
                </c:pt>
                <c:pt idx="1317">
                  <c:v>18.392947017810933</c:v>
                </c:pt>
                <c:pt idx="1318">
                  <c:v>16.693019499179886</c:v>
                </c:pt>
                <c:pt idx="1319">
                  <c:v>14.440031163401271</c:v>
                </c:pt>
                <c:pt idx="1320">
                  <c:v>12.640668494980748</c:v>
                </c:pt>
                <c:pt idx="1321">
                  <c:v>11.197647074274132</c:v>
                </c:pt>
                <c:pt idx="1322">
                  <c:v>10.823576118825176</c:v>
                </c:pt>
                <c:pt idx="1323">
                  <c:v>10.085043381166004</c:v>
                </c:pt>
                <c:pt idx="1324">
                  <c:v>9.65121753977186</c:v>
                </c:pt>
                <c:pt idx="1325">
                  <c:v>9.9586193822236222</c:v>
                </c:pt>
                <c:pt idx="1326">
                  <c:v>76.963266562692127</c:v>
                </c:pt>
                <c:pt idx="1327">
                  <c:v>77.161495579077524</c:v>
                </c:pt>
                <c:pt idx="1328">
                  <c:v>75.182447419590588</c:v>
                </c:pt>
                <c:pt idx="1329">
                  <c:v>68.663134941539042</c:v>
                </c:pt>
                <c:pt idx="1330">
                  <c:v>63.603494400858196</c:v>
                </c:pt>
                <c:pt idx="1331">
                  <c:v>55.094940784068356</c:v>
                </c:pt>
                <c:pt idx="1332">
                  <c:v>49.131370833714783</c:v>
                </c:pt>
                <c:pt idx="1333">
                  <c:v>44.821374365361997</c:v>
                </c:pt>
                <c:pt idx="1334">
                  <c:v>34.545115428958994</c:v>
                </c:pt>
                <c:pt idx="1335">
                  <c:v>25.09312256376159</c:v>
                </c:pt>
                <c:pt idx="1336">
                  <c:v>18.782984320921589</c:v>
                </c:pt>
                <c:pt idx="1337">
                  <c:v>11.30756384019122</c:v>
                </c:pt>
                <c:pt idx="1338">
                  <c:v>7.3053678894358223</c:v>
                </c:pt>
                <c:pt idx="1339">
                  <c:v>3.3629154018500067</c:v>
                </c:pt>
                <c:pt idx="1340">
                  <c:v>1.513208511739212</c:v>
                </c:pt>
                <c:pt idx="1341">
                  <c:v>4.8553578652865355</c:v>
                </c:pt>
                <c:pt idx="1342">
                  <c:v>6.4395419091734034</c:v>
                </c:pt>
                <c:pt idx="1343">
                  <c:v>7.7137863594994647</c:v>
                </c:pt>
                <c:pt idx="1344">
                  <c:v>7.8875915208636416</c:v>
                </c:pt>
                <c:pt idx="1345">
                  <c:v>9.1208881146519936</c:v>
                </c:pt>
                <c:pt idx="1346">
                  <c:v>3.9635463918062066</c:v>
                </c:pt>
                <c:pt idx="1347">
                  <c:v>4.252117119741647</c:v>
                </c:pt>
                <c:pt idx="1348">
                  <c:v>3.5923529893371464</c:v>
                </c:pt>
                <c:pt idx="1349">
                  <c:v>2.9612159664570226</c:v>
                </c:pt>
                <c:pt idx="1350">
                  <c:v>2.634862425251018</c:v>
                </c:pt>
                <c:pt idx="1351">
                  <c:v>3.0232432915661946</c:v>
                </c:pt>
                <c:pt idx="1352">
                  <c:v>3.3959976442865796</c:v>
                </c:pt>
                <c:pt idx="1353">
                  <c:v>3.296209944769902</c:v>
                </c:pt>
                <c:pt idx="1354">
                  <c:v>4.6566941063376701</c:v>
                </c:pt>
                <c:pt idx="1355">
                  <c:v>5.2777362571465645</c:v>
                </c:pt>
                <c:pt idx="1356">
                  <c:v>6.0556172270049755</c:v>
                </c:pt>
                <c:pt idx="1357">
                  <c:v>6.7217036530927183</c:v>
                </c:pt>
                <c:pt idx="1358">
                  <c:v>7.381815494849489</c:v>
                </c:pt>
                <c:pt idx="1359">
                  <c:v>7.634873934781111</c:v>
                </c:pt>
                <c:pt idx="1360">
                  <c:v>8.1920266112849767</c:v>
                </c:pt>
                <c:pt idx="1361">
                  <c:v>8.4602895931523268</c:v>
                </c:pt>
                <c:pt idx="1362">
                  <c:v>8.8664367138104989</c:v>
                </c:pt>
                <c:pt idx="1363">
                  <c:v>8.7137420205099048</c:v>
                </c:pt>
                <c:pt idx="1364">
                  <c:v>9.1002472493883548</c:v>
                </c:pt>
                <c:pt idx="1365">
                  <c:v>9.3269555590235367</c:v>
                </c:pt>
                <c:pt idx="1366">
                  <c:v>9.2685489694989478</c:v>
                </c:pt>
                <c:pt idx="1367">
                  <c:v>5.6404343804356056</c:v>
                </c:pt>
                <c:pt idx="1368">
                  <c:v>4.8131902102451765</c:v>
                </c:pt>
                <c:pt idx="1369">
                  <c:v>5.921427192831298</c:v>
                </c:pt>
                <c:pt idx="1370">
                  <c:v>7.6398232963858526</c:v>
                </c:pt>
                <c:pt idx="1371">
                  <c:v>8.9675470447610248</c:v>
                </c:pt>
                <c:pt idx="1372">
                  <c:v>9.3789658278511681</c:v>
                </c:pt>
                <c:pt idx="1373">
                  <c:v>8.9801837397683748</c:v>
                </c:pt>
                <c:pt idx="1374">
                  <c:v>7.3153605516064255</c:v>
                </c:pt>
                <c:pt idx="1375">
                  <c:v>8.1996341381795794</c:v>
                </c:pt>
                <c:pt idx="1376">
                  <c:v>8.8717811064069867</c:v>
                </c:pt>
                <c:pt idx="1377">
                  <c:v>4.8339011160758965</c:v>
                </c:pt>
                <c:pt idx="1378">
                  <c:v>6.5524728156628012</c:v>
                </c:pt>
                <c:pt idx="1379">
                  <c:v>7.3440111655688485</c:v>
                </c:pt>
                <c:pt idx="1380">
                  <c:v>8.1459192237586056</c:v>
                </c:pt>
                <c:pt idx="1381">
                  <c:v>2.9357452205529988</c:v>
                </c:pt>
                <c:pt idx="1382">
                  <c:v>4.1384175719711855</c:v>
                </c:pt>
                <c:pt idx="1383">
                  <c:v>5.5800089605662775</c:v>
                </c:pt>
                <c:pt idx="1384">
                  <c:v>5.7056112731240294</c:v>
                </c:pt>
                <c:pt idx="1385">
                  <c:v>6.4989614554942934</c:v>
                </c:pt>
                <c:pt idx="1386">
                  <c:v>2.7076927447552412</c:v>
                </c:pt>
                <c:pt idx="1387">
                  <c:v>3.1263077263762802</c:v>
                </c:pt>
                <c:pt idx="1388">
                  <c:v>2.8694424545544659</c:v>
                </c:pt>
                <c:pt idx="1389">
                  <c:v>4.1874694028732913</c:v>
                </c:pt>
                <c:pt idx="1390">
                  <c:v>4.2299527184118739</c:v>
                </c:pt>
                <c:pt idx="1391">
                  <c:v>4.3989203220790385</c:v>
                </c:pt>
                <c:pt idx="1392">
                  <c:v>0.91706052144882999</c:v>
                </c:pt>
                <c:pt idx="1393">
                  <c:v>2.7131162894354612</c:v>
                </c:pt>
                <c:pt idx="1394">
                  <c:v>3.3394610343585946</c:v>
                </c:pt>
                <c:pt idx="1395">
                  <c:v>3.0707979419037001</c:v>
                </c:pt>
                <c:pt idx="1396">
                  <c:v>2.8678214728256712</c:v>
                </c:pt>
                <c:pt idx="1397">
                  <c:v>3.4319819346843867</c:v>
                </c:pt>
                <c:pt idx="1398">
                  <c:v>0.36013886210738238</c:v>
                </c:pt>
                <c:pt idx="1399">
                  <c:v>1.6734395716607462</c:v>
                </c:pt>
                <c:pt idx="1400">
                  <c:v>2.4909837414162412</c:v>
                </c:pt>
                <c:pt idx="1401">
                  <c:v>4.4637428241332024</c:v>
                </c:pt>
                <c:pt idx="1402">
                  <c:v>3.7156964353940367</c:v>
                </c:pt>
                <c:pt idx="1403">
                  <c:v>4.1772000191515843</c:v>
                </c:pt>
                <c:pt idx="1404">
                  <c:v>24.480590270660322</c:v>
                </c:pt>
                <c:pt idx="1405">
                  <c:v>28.060000000000002</c:v>
                </c:pt>
                <c:pt idx="1406">
                  <c:v>33.976633146914367</c:v>
                </c:pt>
                <c:pt idx="1407">
                  <c:v>16.633475283295535</c:v>
                </c:pt>
                <c:pt idx="1408">
                  <c:v>20.700301930164589</c:v>
                </c:pt>
                <c:pt idx="1409">
                  <c:v>25.901940081777589</c:v>
                </c:pt>
                <c:pt idx="1410">
                  <c:v>11.452340372168576</c:v>
                </c:pt>
                <c:pt idx="1411">
                  <c:v>5.6671068456486653</c:v>
                </c:pt>
                <c:pt idx="1412">
                  <c:v>9.0678553142405178</c:v>
                </c:pt>
                <c:pt idx="1413">
                  <c:v>10.280583641019609</c:v>
                </c:pt>
                <c:pt idx="1414">
                  <c:v>9.019318156047051</c:v>
                </c:pt>
                <c:pt idx="1415">
                  <c:v>9.0044489004047321</c:v>
                </c:pt>
                <c:pt idx="1416">
                  <c:v>8.9090628014398927</c:v>
                </c:pt>
                <c:pt idx="1417">
                  <c:v>9.9079866774234748</c:v>
                </c:pt>
                <c:pt idx="1418">
                  <c:v>9.3985956397751256</c:v>
                </c:pt>
                <c:pt idx="1419">
                  <c:v>10.042992581895099</c:v>
                </c:pt>
                <c:pt idx="1420">
                  <c:v>8.2966077405165919</c:v>
                </c:pt>
                <c:pt idx="1421">
                  <c:v>8.8628776365241748</c:v>
                </c:pt>
                <c:pt idx="1422">
                  <c:v>8.7066411434031199</c:v>
                </c:pt>
                <c:pt idx="1423">
                  <c:v>8.6773267772972549</c:v>
                </c:pt>
                <c:pt idx="1424">
                  <c:v>11.760153060228419</c:v>
                </c:pt>
                <c:pt idx="1425">
                  <c:v>8.2258434218017999</c:v>
                </c:pt>
                <c:pt idx="1426">
                  <c:v>8.2920504098805381</c:v>
                </c:pt>
                <c:pt idx="1427">
                  <c:v>8.3318785396811936</c:v>
                </c:pt>
                <c:pt idx="1428">
                  <c:v>9.8886803973027728</c:v>
                </c:pt>
                <c:pt idx="1429">
                  <c:v>9.3916186038403406</c:v>
                </c:pt>
                <c:pt idx="1430">
                  <c:v>10.674165072735198</c:v>
                </c:pt>
                <c:pt idx="1431">
                  <c:v>6.4179280145542323</c:v>
                </c:pt>
                <c:pt idx="1432">
                  <c:v>7.6926003405870365</c:v>
                </c:pt>
                <c:pt idx="1433">
                  <c:v>7.9044860680501845</c:v>
                </c:pt>
                <c:pt idx="1434">
                  <c:v>8.2007621597019877</c:v>
                </c:pt>
                <c:pt idx="1435">
                  <c:v>21.828220266434887</c:v>
                </c:pt>
                <c:pt idx="1436">
                  <c:v>24.550560075077716</c:v>
                </c:pt>
                <c:pt idx="1437">
                  <c:v>20.83142097889629</c:v>
                </c:pt>
                <c:pt idx="1438">
                  <c:v>20.346147055400927</c:v>
                </c:pt>
                <c:pt idx="1439">
                  <c:v>23.658715096133179</c:v>
                </c:pt>
                <c:pt idx="1440">
                  <c:v>22.723916915884033</c:v>
                </c:pt>
                <c:pt idx="1441">
                  <c:v>26.440007564295428</c:v>
                </c:pt>
                <c:pt idx="1442">
                  <c:v>18.092575825459491</c:v>
                </c:pt>
                <c:pt idx="1443">
                  <c:v>18.712359551911089</c:v>
                </c:pt>
                <c:pt idx="1444">
                  <c:v>17.377945793447935</c:v>
                </c:pt>
                <c:pt idx="1445">
                  <c:v>13.020249613582704</c:v>
                </c:pt>
                <c:pt idx="1446">
                  <c:v>19.589793260776663</c:v>
                </c:pt>
                <c:pt idx="1447">
                  <c:v>21.396889960926565</c:v>
                </c:pt>
                <c:pt idx="1448">
                  <c:v>21.795873462653535</c:v>
                </c:pt>
                <c:pt idx="1449">
                  <c:v>24.043113359130487</c:v>
                </c:pt>
                <c:pt idx="1450">
                  <c:v>23.832442174480889</c:v>
                </c:pt>
                <c:pt idx="1451">
                  <c:v>28.479257363913124</c:v>
                </c:pt>
                <c:pt idx="1452">
                  <c:v>20.39757338508679</c:v>
                </c:pt>
                <c:pt idx="1453">
                  <c:v>20.328074183257005</c:v>
                </c:pt>
                <c:pt idx="1454">
                  <c:v>22.331471066635991</c:v>
                </c:pt>
                <c:pt idx="1455">
                  <c:v>21.604906850065326</c:v>
                </c:pt>
                <c:pt idx="1456">
                  <c:v>25.66488067379235</c:v>
                </c:pt>
                <c:pt idx="1457">
                  <c:v>17.526802332427689</c:v>
                </c:pt>
                <c:pt idx="1458">
                  <c:v>16.878640348084886</c:v>
                </c:pt>
                <c:pt idx="1459">
                  <c:v>14.255612929649876</c:v>
                </c:pt>
                <c:pt idx="1460">
                  <c:v>18.312260919941043</c:v>
                </c:pt>
                <c:pt idx="1461">
                  <c:v>18.979926238002083</c:v>
                </c:pt>
                <c:pt idx="1462">
                  <c:v>13.449713751600813</c:v>
                </c:pt>
                <c:pt idx="1463">
                  <c:v>21.392877319332246</c:v>
                </c:pt>
                <c:pt idx="1464">
                  <c:v>20.00324973597974</c:v>
                </c:pt>
                <c:pt idx="1465">
                  <c:v>6.8503503560036965</c:v>
                </c:pt>
                <c:pt idx="1466">
                  <c:v>6.7058929308482105</c:v>
                </c:pt>
                <c:pt idx="1467">
                  <c:v>5.8936236730894169</c:v>
                </c:pt>
                <c:pt idx="1468">
                  <c:v>6.4074409868527074</c:v>
                </c:pt>
                <c:pt idx="1469">
                  <c:v>17.838612614214142</c:v>
                </c:pt>
                <c:pt idx="1470">
                  <c:v>15.948880838478924</c:v>
                </c:pt>
                <c:pt idx="1471">
                  <c:v>5.7425429906967178</c:v>
                </c:pt>
                <c:pt idx="1472">
                  <c:v>5.9808360619565555</c:v>
                </c:pt>
                <c:pt idx="1473">
                  <c:v>16.415386075264689</c:v>
                </c:pt>
                <c:pt idx="1474">
                  <c:v>5.7506347475735238</c:v>
                </c:pt>
                <c:pt idx="1475">
                  <c:v>5.7600781244701924</c:v>
                </c:pt>
                <c:pt idx="1476">
                  <c:v>16.829631606187789</c:v>
                </c:pt>
                <c:pt idx="1477">
                  <c:v>15.960275686842005</c:v>
                </c:pt>
                <c:pt idx="1478">
                  <c:v>16.741714368606328</c:v>
                </c:pt>
                <c:pt idx="1479">
                  <c:v>19.407977741124913</c:v>
                </c:pt>
                <c:pt idx="1480">
                  <c:v>14.78600689841582</c:v>
                </c:pt>
                <c:pt idx="1481">
                  <c:v>14.521036464385046</c:v>
                </c:pt>
                <c:pt idx="1482">
                  <c:v>12.909023975498689</c:v>
                </c:pt>
                <c:pt idx="1483">
                  <c:v>9.1764971530535551</c:v>
                </c:pt>
                <c:pt idx="1484">
                  <c:v>13.708482775274581</c:v>
                </c:pt>
              </c:numCache>
            </c:numRef>
          </c:yVal>
        </c:ser>
        <c:ser>
          <c:idx val="1"/>
          <c:order val="1"/>
          <c:tx>
            <c:strRef>
              <c:f>Calculation!$AE$38</c:f>
              <c:strCache>
                <c:ptCount val="1"/>
                <c:pt idx="0">
                  <c:v>2 CPS900 Normal</c:v>
                </c:pt>
              </c:strCache>
            </c:strRef>
          </c:tx>
          <c:spPr>
            <a:ln w="28575">
              <a:noFill/>
            </a:ln>
          </c:spPr>
          <c:marker>
            <c:symbol val="circle"/>
            <c:size val="2"/>
            <c:spPr>
              <a:solidFill>
                <a:srgbClr val="FF0000"/>
              </a:solidFill>
              <a:ln>
                <a:solidFill>
                  <a:srgbClr val="FF0000"/>
                </a:solidFill>
              </a:ln>
            </c:spPr>
          </c:marker>
          <c:trendline>
            <c:spPr>
              <a:ln w="25400">
                <a:solidFill>
                  <a:srgbClr val="FF0000"/>
                </a:solidFill>
              </a:ln>
            </c:spPr>
            <c:trendlineType val="poly"/>
            <c:order val="3"/>
          </c:trendline>
          <c:xVal>
            <c:numRef>
              <c:f>Calculation!$O$40:$O$1524</c:f>
              <c:numCache>
                <c:formatCode>0.000</c:formatCode>
                <c:ptCount val="1485"/>
                <c:pt idx="0">
                  <c:v>9.0447540180355031</c:v>
                </c:pt>
                <c:pt idx="1">
                  <c:v>12.624573827236548</c:v>
                </c:pt>
                <c:pt idx="2">
                  <c:v>17.486802495551089</c:v>
                </c:pt>
                <c:pt idx="3">
                  <c:v>23.478442292413469</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61.2826182344754</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44.97363145548649</c:v>
                </c:pt>
                <c:pt idx="34">
                  <c:v>54.924124887329505</c:v>
                </c:pt>
                <c:pt idx="35">
                  <c:v>64.502249433572885</c:v>
                </c:pt>
                <c:pt idx="36">
                  <c:v>29.598635206124097</c:v>
                </c:pt>
                <c:pt idx="37">
                  <c:v>28.198177802664727</c:v>
                </c:pt>
                <c:pt idx="38">
                  <c:v>27.583954197507218</c:v>
                </c:pt>
                <c:pt idx="39">
                  <c:v>28.315017652949827</c:v>
                </c:pt>
                <c:pt idx="40">
                  <c:v>30.412269612519289</c:v>
                </c:pt>
                <c:pt idx="41">
                  <c:v>35.766552347937413</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37.041634355813883</c:v>
                </c:pt>
                <c:pt idx="51">
                  <c:v>42.211873837436244</c:v>
                </c:pt>
                <c:pt idx="52">
                  <c:v>49.552828684517394</c:v>
                </c:pt>
                <c:pt idx="53">
                  <c:v>57.563981248176411</c:v>
                </c:pt>
                <c:pt idx="54">
                  <c:v>46.979792826928524</c:v>
                </c:pt>
                <c:pt idx="55">
                  <c:v>44.711955237247786</c:v>
                </c:pt>
                <c:pt idx="56">
                  <c:v>42.643534759110295</c:v>
                </c:pt>
                <c:pt idx="57">
                  <c:v>40.983647343863844</c:v>
                </c:pt>
                <c:pt idx="58">
                  <c:v>40.042503231521934</c:v>
                </c:pt>
                <c:pt idx="59">
                  <c:v>40.320945773172937</c:v>
                </c:pt>
                <c:pt idx="60">
                  <c:v>43.093415626976373</c:v>
                </c:pt>
                <c:pt idx="61">
                  <c:v>48.361884776665121</c:v>
                </c:pt>
                <c:pt idx="62">
                  <c:v>54.951693165658789</c:v>
                </c:pt>
                <c:pt idx="63">
                  <c:v>56.178908138150881</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59.138238912222214</c:v>
                </c:pt>
                <c:pt idx="75">
                  <c:v>56.341089203733226</c:v>
                </c:pt>
                <c:pt idx="76">
                  <c:v>53.850009278206855</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20.062144302132687</c:v>
                </c:pt>
                <c:pt idx="85">
                  <c:v>27.416031140523089</c:v>
                </c:pt>
                <c:pt idx="86">
                  <c:v>39.494946312563222</c:v>
                </c:pt>
                <c:pt idx="87">
                  <c:v>51.426511966607606</c:v>
                </c:pt>
                <c:pt idx="88">
                  <c:v>62.971871154714307</c:v>
                </c:pt>
                <c:pt idx="89">
                  <c:v>73.343692026231409</c:v>
                </c:pt>
                <c:pt idx="90">
                  <c:v>4.9921726502520896</c:v>
                </c:pt>
                <c:pt idx="91">
                  <c:v>6.4853521819837372</c:v>
                </c:pt>
                <c:pt idx="92">
                  <c:v>11.487032314063876</c:v>
                </c:pt>
                <c:pt idx="93">
                  <c:v>17.814388905194395</c:v>
                </c:pt>
                <c:pt idx="94">
                  <c:v>24.827270736532125</c:v>
                </c:pt>
                <c:pt idx="95">
                  <c:v>36.451727627310994</c:v>
                </c:pt>
                <c:pt idx="96">
                  <c:v>48.070580323824082</c:v>
                </c:pt>
                <c:pt idx="97">
                  <c:v>59.386339112801672</c:v>
                </c:pt>
                <c:pt idx="98">
                  <c:v>69.61125858222691</c:v>
                </c:pt>
                <c:pt idx="99">
                  <c:v>10.723008312480799</c:v>
                </c:pt>
                <c:pt idx="100">
                  <c:v>9.9069715877034987</c:v>
                </c:pt>
                <c:pt idx="101">
                  <c:v>12.052524635642046</c:v>
                </c:pt>
                <c:pt idx="102">
                  <c:v>16.785603112135625</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41.089861137200167</c:v>
                </c:pt>
                <c:pt idx="115">
                  <c:v>51.669369947835513</c:v>
                </c:pt>
                <c:pt idx="116">
                  <c:v>61.672871845831963</c:v>
                </c:pt>
                <c:pt idx="117">
                  <c:v>22.961426670457534</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29.780092599768494</c:v>
                </c:pt>
                <c:pt idx="128">
                  <c:v>27.815615877971489</c:v>
                </c:pt>
                <c:pt idx="129">
                  <c:v>26.790197514926689</c:v>
                </c:pt>
                <c:pt idx="130">
                  <c:v>27.132083231761197</c:v>
                </c:pt>
                <c:pt idx="131">
                  <c:v>30.323518598027789</c:v>
                </c:pt>
                <c:pt idx="132">
                  <c:v>36.459607006439974</c:v>
                </c:pt>
                <c:pt idx="133">
                  <c:v>44.634527202820387</c:v>
                </c:pt>
                <c:pt idx="134">
                  <c:v>53.30446300700639</c:v>
                </c:pt>
                <c:pt idx="135">
                  <c:v>41.665599563569813</c:v>
                </c:pt>
                <c:pt idx="136">
                  <c:v>38.990791066415973</c:v>
                </c:pt>
                <c:pt idx="137">
                  <c:v>36.589785544026086</c:v>
                </c:pt>
                <c:pt idx="138">
                  <c:v>34.531492508106766</c:v>
                </c:pt>
                <c:pt idx="139">
                  <c:v>33.287974656809546</c:v>
                </c:pt>
                <c:pt idx="140">
                  <c:v>33.495625627990009</c:v>
                </c:pt>
                <c:pt idx="141">
                  <c:v>36.722691102125623</c:v>
                </c:pt>
                <c:pt idx="142">
                  <c:v>42.667097843507122</c:v>
                </c:pt>
                <c:pt idx="143">
                  <c:v>49.911307617577776</c:v>
                </c:pt>
                <c:pt idx="144">
                  <c:v>51.77551157191705</c:v>
                </c:pt>
                <c:pt idx="145">
                  <c:v>48.798252209482293</c:v>
                </c:pt>
                <c:pt idx="146">
                  <c:v>45.908658814014139</c:v>
                </c:pt>
                <c:pt idx="147">
                  <c:v>43.103940325764093</c:v>
                </c:pt>
                <c:pt idx="148">
                  <c:v>40.761698537612894</c:v>
                </c:pt>
                <c:pt idx="149">
                  <c:v>38.61941916450062</c:v>
                </c:pt>
                <c:pt idx="150">
                  <c:v>39.061390122522063</c:v>
                </c:pt>
                <c:pt idx="151">
                  <c:v>42.388886657695394</c:v>
                </c:pt>
                <c:pt idx="152">
                  <c:v>47.639736157519685</c:v>
                </c:pt>
                <c:pt idx="153">
                  <c:v>61.500237385350943</c:v>
                </c:pt>
                <c:pt idx="154">
                  <c:v>58.310556868011851</c:v>
                </c:pt>
                <c:pt idx="155">
                  <c:v>55.092160203325413</c:v>
                </c:pt>
                <c:pt idx="156">
                  <c:v>51.869926104058216</c:v>
                </c:pt>
                <c:pt idx="157">
                  <c:v>48.909321945118236</c:v>
                </c:pt>
                <c:pt idx="158">
                  <c:v>45.244887271541224</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26.316055208656788</c:v>
                </c:pt>
                <c:pt idx="167">
                  <c:v>38.318620443725997</c:v>
                </c:pt>
                <c:pt idx="168">
                  <c:v>50.266932711654263</c:v>
                </c:pt>
                <c:pt idx="169">
                  <c:v>61.929881991669994</c:v>
                </c:pt>
                <c:pt idx="170">
                  <c:v>72.472871435585645</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37.97382840104094</c:v>
                </c:pt>
                <c:pt idx="196">
                  <c:v>49.049385158703544</c:v>
                </c:pt>
                <c:pt idx="197">
                  <c:v>59.326531067459655</c:v>
                </c:pt>
                <c:pt idx="198">
                  <c:v>18.229695282212287</c:v>
                </c:pt>
                <c:pt idx="199">
                  <c:v>14.396211671102709</c:v>
                </c:pt>
                <c:pt idx="200">
                  <c:v>12.164423257529776</c:v>
                </c:pt>
                <c:pt idx="201">
                  <c:v>12.652499259150453</c:v>
                </c:pt>
                <c:pt idx="202">
                  <c:v>16.109445567375889</c:v>
                </c:pt>
                <c:pt idx="203">
                  <c:v>24.546600635444989</c:v>
                </c:pt>
                <c:pt idx="204">
                  <c:v>34.543465144758862</c:v>
                </c:pt>
                <c:pt idx="205">
                  <c:v>45.063182812963632</c:v>
                </c:pt>
                <c:pt idx="206">
                  <c:v>55.051046460945841</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45.05449778023609</c:v>
                </c:pt>
                <c:pt idx="225">
                  <c:v>47.982708239371213</c:v>
                </c:pt>
                <c:pt idx="226">
                  <c:v>44.531774268197204</c:v>
                </c:pt>
                <c:pt idx="227">
                  <c:v>41.253613680464554</c:v>
                </c:pt>
                <c:pt idx="228">
                  <c:v>37.964575943040451</c:v>
                </c:pt>
                <c:pt idx="229">
                  <c:v>35.104675066239999</c:v>
                </c:pt>
                <c:pt idx="230">
                  <c:v>32.448017907220922</c:v>
                </c:pt>
                <c:pt idx="231">
                  <c:v>32.915667958836174</c:v>
                </c:pt>
                <c:pt idx="232">
                  <c:v>36.451400537274154</c:v>
                </c:pt>
                <c:pt idx="233">
                  <c:v>41.942276740202971</c:v>
                </c:pt>
                <c:pt idx="234">
                  <c:v>58.700226114323442</c:v>
                </c:pt>
                <c:pt idx="235">
                  <c:v>55.143058710584562</c:v>
                </c:pt>
                <c:pt idx="236">
                  <c:v>51.510887988877705</c:v>
                </c:pt>
                <c:pt idx="237">
                  <c:v>47.882325174158623</c:v>
                </c:pt>
                <c:pt idx="238">
                  <c:v>44.524885487651844</c:v>
                </c:pt>
                <c:pt idx="239">
                  <c:v>40.276533590875118</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71.884707117992448</c:v>
                </c:pt>
                <c:pt idx="252">
                  <c:v>14.374356819323088</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11.592046218600146</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26.202833594364478</c:v>
                </c:pt>
                <c:pt idx="295">
                  <c:v>36.13209685599454</c:v>
                </c:pt>
                <c:pt idx="296">
                  <c:v>45.883321834452275</c:v>
                </c:pt>
                <c:pt idx="297">
                  <c:v>34.505970564147027</c:v>
                </c:pt>
                <c:pt idx="298">
                  <c:v>30.27955819107509</c:v>
                </c:pt>
                <c:pt idx="299">
                  <c:v>26.525521656066989</c:v>
                </c:pt>
                <c:pt idx="300">
                  <c:v>22.985068996386026</c:v>
                </c:pt>
                <c:pt idx="301">
                  <c:v>20.308340900779083</c:v>
                </c:pt>
                <c:pt idx="302">
                  <c:v>19.799457438469787</c:v>
                </c:pt>
                <c:pt idx="303">
                  <c:v>24.444291259349686</c:v>
                </c:pt>
                <c:pt idx="304">
                  <c:v>32.046084578915995</c:v>
                </c:pt>
                <c:pt idx="305">
                  <c:v>40.534758123445307</c:v>
                </c:pt>
                <c:pt idx="306">
                  <c:v>45.808057993447044</c:v>
                </c:pt>
                <c:pt idx="307">
                  <c:v>41.739956535796978</c:v>
                </c:pt>
                <c:pt idx="308">
                  <c:v>37.852023407006939</c:v>
                </c:pt>
                <c:pt idx="309">
                  <c:v>33.980605467005994</c:v>
                </c:pt>
                <c:pt idx="310">
                  <c:v>30.458592531308568</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32.738912874381235</c:v>
                </c:pt>
                <c:pt idx="322">
                  <c:v>32.636057918179624</c:v>
                </c:pt>
                <c:pt idx="323">
                  <c:v>35.299775409759263</c:v>
                </c:pt>
                <c:pt idx="324">
                  <c:v>27.98380075726865</c:v>
                </c:pt>
                <c:pt idx="325">
                  <c:v>25.723966924589451</c:v>
                </c:pt>
                <c:pt idx="326">
                  <c:v>25.252722470671703</c:v>
                </c:pt>
                <c:pt idx="327">
                  <c:v>27.083940278017689</c:v>
                </c:pt>
                <c:pt idx="328">
                  <c:v>31.159558552336531</c:v>
                </c:pt>
                <c:pt idx="329">
                  <c:v>40.631323347149063</c:v>
                </c:pt>
                <c:pt idx="330">
                  <c:v>51.27293182165031</c:v>
                </c:pt>
                <c:pt idx="331">
                  <c:v>61.989230485391744</c:v>
                </c:pt>
                <c:pt idx="332">
                  <c:v>71.842984046080119</c:v>
                </c:pt>
                <c:pt idx="333">
                  <c:v>23.848646074358417</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29.411573530760901</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14.217255100016105</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19.784692864268976</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35.657771461081907</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52.141918340595154</c:v>
                </c:pt>
                <c:pt idx="398">
                  <c:v>47.590500995386584</c:v>
                </c:pt>
                <c:pt idx="399">
                  <c:v>43.002194934619581</c:v>
                </c:pt>
                <c:pt idx="400">
                  <c:v>38.492616440081662</c:v>
                </c:pt>
                <c:pt idx="401">
                  <c:v>31.996200536532559</c:v>
                </c:pt>
                <c:pt idx="402">
                  <c:v>27.593438068760289</c:v>
                </c:pt>
                <c:pt idx="403">
                  <c:v>26.745598225990989</c:v>
                </c:pt>
                <c:pt idx="404">
                  <c:v>29.406856083778823</c:v>
                </c:pt>
                <c:pt idx="405">
                  <c:v>44.702812021616957</c:v>
                </c:pt>
                <c:pt idx="406">
                  <c:v>41.772333542477234</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58.43563022632987</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22.54964636137851</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31.776306522369122</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47.581367536262988</c:v>
                </c:pt>
                <c:pt idx="480">
                  <c:v>42.064390472014544</c:v>
                </c:pt>
                <c:pt idx="481">
                  <c:v>36.392978646406021</c:v>
                </c:pt>
                <c:pt idx="482">
                  <c:v>27.63394073104239</c:v>
                </c:pt>
                <c:pt idx="483">
                  <c:v>20.547293346413827</c:v>
                </c:pt>
                <c:pt idx="484">
                  <c:v>17.462409983525482</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57.046281190397458</c:v>
                </c:pt>
                <c:pt idx="496">
                  <c:v>53.082697661114139</c:v>
                </c:pt>
                <c:pt idx="497">
                  <c:v>49.816426260967745</c:v>
                </c:pt>
                <c:pt idx="498">
                  <c:v>47.775063390627061</c:v>
                </c:pt>
                <c:pt idx="499">
                  <c:v>47.159956424972862</c:v>
                </c:pt>
                <c:pt idx="500">
                  <c:v>49.425600291792144</c:v>
                </c:pt>
                <c:pt idx="501">
                  <c:v>54.833614780129913</c:v>
                </c:pt>
                <c:pt idx="502">
                  <c:v>62.367487335381995</c:v>
                </c:pt>
                <c:pt idx="503">
                  <c:v>70.328335861425771</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64.169942572024326</c:v>
                </c:pt>
                <c:pt idx="513">
                  <c:v>48.408156218685463</c:v>
                </c:pt>
                <c:pt idx="514">
                  <c:v>43.752624773418994</c:v>
                </c:pt>
                <c:pt idx="515">
                  <c:v>39.781573518705564</c:v>
                </c:pt>
                <c:pt idx="516">
                  <c:v>36.751652973650906</c:v>
                </c:pt>
                <c:pt idx="517">
                  <c:v>35.164292983306957</c:v>
                </c:pt>
                <c:pt idx="518">
                  <c:v>36.481800065988544</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50.657286252942193</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37.964851283211914</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32.562864665806259</c:v>
                </c:pt>
                <c:pt idx="553">
                  <c:v>25.629489581632889</c:v>
                </c:pt>
                <c:pt idx="554">
                  <c:v>14.591225621342748</c:v>
                </c:pt>
                <c:pt idx="555">
                  <c:v>3.624626134024973</c:v>
                </c:pt>
                <c:pt idx="556">
                  <c:v>6.9243302677870613</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73.404150768349268</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67.977337098688665</c:v>
                </c:pt>
                <c:pt idx="586">
                  <c:v>63.323754927485211</c:v>
                </c:pt>
                <c:pt idx="587">
                  <c:v>59.315048970425252</c:v>
                </c:pt>
                <c:pt idx="588">
                  <c:v>55.874365346180312</c:v>
                </c:pt>
                <c:pt idx="589">
                  <c:v>53.458466050375044</c:v>
                </c:pt>
                <c:pt idx="590">
                  <c:v>52.806272065020444</c:v>
                </c:pt>
                <c:pt idx="591">
                  <c:v>55.489407538702174</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53.626372278574848</c:v>
                </c:pt>
                <c:pt idx="602">
                  <c:v>60.217843499299541</c:v>
                </c:pt>
                <c:pt idx="603">
                  <c:v>58.658806976661999</c:v>
                </c:pt>
                <c:pt idx="604">
                  <c:v>53.940228091611822</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29.117508168612648</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21.118495185419036</c:v>
                </c:pt>
                <c:pt idx="627">
                  <c:v>18.223002153111629</c:v>
                </c:pt>
                <c:pt idx="628">
                  <c:v>21.672713976394586</c:v>
                </c:pt>
                <c:pt idx="629">
                  <c:v>28.754915001129071</c:v>
                </c:pt>
                <c:pt idx="630">
                  <c:v>57.260960930117363</c:v>
                </c:pt>
                <c:pt idx="631">
                  <c:v>51.317474955060717</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66.375102580431914</c:v>
                </c:pt>
                <c:pt idx="640">
                  <c:v>60.568229224793086</c:v>
                </c:pt>
                <c:pt idx="641">
                  <c:v>54.525255636956025</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75.754894589375269</c:v>
                </c:pt>
                <c:pt idx="655">
                  <c:v>79.093055738730513</c:v>
                </c:pt>
                <c:pt idx="656">
                  <c:v>83.52705970219219</c:v>
                </c:pt>
                <c:pt idx="657">
                  <c:v>87.889260271640197</c:v>
                </c:pt>
                <c:pt idx="658">
                  <c:v>83.44010522534964</c:v>
                </c:pt>
                <c:pt idx="659">
                  <c:v>78.622301793847285</c:v>
                </c:pt>
                <c:pt idx="660">
                  <c:v>74.601025106543958</c:v>
                </c:pt>
                <c:pt idx="661">
                  <c:v>71.559056218711589</c:v>
                </c:pt>
                <c:pt idx="662">
                  <c:v>69.114826431862426</c:v>
                </c:pt>
                <c:pt idx="663">
                  <c:v>69.562709116471353</c:v>
                </c:pt>
                <c:pt idx="664">
                  <c:v>72.735714300796388</c:v>
                </c:pt>
                <c:pt idx="665">
                  <c:v>77.279951117346059</c:v>
                </c:pt>
                <c:pt idx="666">
                  <c:v>83.019115560703227</c:v>
                </c:pt>
                <c:pt idx="667">
                  <c:v>78.235137445425678</c:v>
                </c:pt>
                <c:pt idx="668">
                  <c:v>73.537334779239671</c:v>
                </c:pt>
                <c:pt idx="669">
                  <c:v>69.256332218462205</c:v>
                </c:pt>
                <c:pt idx="670">
                  <c:v>65.780350173627099</c:v>
                </c:pt>
                <c:pt idx="671">
                  <c:v>62.873556732542646</c:v>
                </c:pt>
                <c:pt idx="672">
                  <c:v>63.061691637955001</c:v>
                </c:pt>
                <c:pt idx="673">
                  <c:v>66.111551615674472</c:v>
                </c:pt>
                <c:pt idx="674">
                  <c:v>70.686828175068158</c:v>
                </c:pt>
                <c:pt idx="675">
                  <c:v>77.668080031399825</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26.545192770281069</c:v>
                </c:pt>
                <c:pt idx="710">
                  <c:v>30.874580082427826</c:v>
                </c:pt>
                <c:pt idx="711">
                  <c:v>65.141889486791982</c:v>
                </c:pt>
                <c:pt idx="712">
                  <c:v>58.878421802592975</c:v>
                </c:pt>
                <c:pt idx="713">
                  <c:v>52.467037386747194</c:v>
                </c:pt>
                <c:pt idx="714">
                  <c:v>45.566114857975563</c:v>
                </c:pt>
                <c:pt idx="715">
                  <c:v>38.51036622925789</c:v>
                </c:pt>
                <c:pt idx="716">
                  <c:v>27.962048593378256</c:v>
                </c:pt>
                <c:pt idx="717">
                  <c:v>18.905984347868888</c:v>
                </c:pt>
                <c:pt idx="718">
                  <c:v>14.53381843825804</c:v>
                </c:pt>
                <c:pt idx="719">
                  <c:v>17.219808928053709</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14.857472398082557</c:v>
                </c:pt>
                <c:pt idx="732">
                  <c:v>25.71685500388331</c:v>
                </c:pt>
                <c:pt idx="733">
                  <c:v>45.716318907464213</c:v>
                </c:pt>
                <c:pt idx="734">
                  <c:v>65.560977916287158</c:v>
                </c:pt>
                <c:pt idx="735">
                  <c:v>11.303989704756226</c:v>
                </c:pt>
                <c:pt idx="736">
                  <c:v>12.705238045975646</c:v>
                </c:pt>
                <c:pt idx="737">
                  <c:v>15.311457525411624</c:v>
                </c:pt>
                <c:pt idx="738">
                  <c:v>24.72633030330142</c:v>
                </c:pt>
                <c:pt idx="739">
                  <c:v>43.549870171212028</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25.790393471779016</c:v>
                </c:pt>
                <c:pt idx="748">
                  <c:v>24.574210284466329</c:v>
                </c:pt>
                <c:pt idx="749">
                  <c:v>23.89751199347263</c:v>
                </c:pt>
                <c:pt idx="750">
                  <c:v>25.923420243014579</c:v>
                </c:pt>
                <c:pt idx="751">
                  <c:v>37.341251006722203</c:v>
                </c:pt>
                <c:pt idx="752">
                  <c:v>54.300593425061997</c:v>
                </c:pt>
                <c:pt idx="753">
                  <c:v>41.315551062141495</c:v>
                </c:pt>
                <c:pt idx="754">
                  <c:v>39.338293680560959</c:v>
                </c:pt>
                <c:pt idx="755">
                  <c:v>37.436464787240496</c:v>
                </c:pt>
                <c:pt idx="756">
                  <c:v>34.786414370645907</c:v>
                </c:pt>
                <c:pt idx="757">
                  <c:v>37.285713604197511</c:v>
                </c:pt>
                <c:pt idx="758">
                  <c:v>48.321849406369019</c:v>
                </c:pt>
                <c:pt idx="759">
                  <c:v>57.995661544879361</c:v>
                </c:pt>
                <c:pt idx="760">
                  <c:v>55.615346918218307</c:v>
                </c:pt>
                <c:pt idx="761">
                  <c:v>52.975233337830481</c:v>
                </c:pt>
                <c:pt idx="762">
                  <c:v>48.208289710091712</c:v>
                </c:pt>
                <c:pt idx="763">
                  <c:v>43.657869781683779</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63.349809635386194</c:v>
                </c:pt>
                <c:pt idx="807">
                  <c:v>4.5504458627705615</c:v>
                </c:pt>
                <c:pt idx="808">
                  <c:v>2.3543087479564138</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12.956637814199134</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43.854294364203874</c:v>
                </c:pt>
                <c:pt idx="842">
                  <c:v>62.359901671641794</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12.458436545529141</c:v>
                </c:pt>
                <c:pt idx="857">
                  <c:v>7.4604744680048274</c:v>
                </c:pt>
                <c:pt idx="858">
                  <c:v>5.5421221448995164</c:v>
                </c:pt>
                <c:pt idx="859">
                  <c:v>24.751532036938514</c:v>
                </c:pt>
                <c:pt idx="860">
                  <c:v>44.729420787053527</c:v>
                </c:pt>
                <c:pt idx="861">
                  <c:v>29.562908234998289</c:v>
                </c:pt>
                <c:pt idx="862">
                  <c:v>25.295162160909289</c:v>
                </c:pt>
                <c:pt idx="863">
                  <c:v>21.19121451633497</c:v>
                </c:pt>
                <c:pt idx="864">
                  <c:v>13.311412619886779</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79.561514978919078</c:v>
                </c:pt>
                <c:pt idx="910">
                  <c:v>76.023838417769682</c:v>
                </c:pt>
                <c:pt idx="911">
                  <c:v>72.070232172995617</c:v>
                </c:pt>
                <c:pt idx="912">
                  <c:v>66.002830770472258</c:v>
                </c:pt>
                <c:pt idx="913">
                  <c:v>64.550809103543088</c:v>
                </c:pt>
                <c:pt idx="914">
                  <c:v>71.26664802763554</c:v>
                </c:pt>
                <c:pt idx="915">
                  <c:v>75.60946471908531</c:v>
                </c:pt>
                <c:pt idx="916">
                  <c:v>72.065744752790494</c:v>
                </c:pt>
                <c:pt idx="917">
                  <c:v>68.060225285728976</c:v>
                </c:pt>
                <c:pt idx="918">
                  <c:v>61.975146580162004</c:v>
                </c:pt>
                <c:pt idx="919">
                  <c:v>59.717464386190294</c:v>
                </c:pt>
                <c:pt idx="920">
                  <c:v>66.29079555111619</c:v>
                </c:pt>
                <c:pt idx="921">
                  <c:v>71.723049393392017</c:v>
                </c:pt>
                <c:pt idx="922">
                  <c:v>67.919154029984227</c:v>
                </c:pt>
                <c:pt idx="923">
                  <c:v>64.056233795249227</c:v>
                </c:pt>
                <c:pt idx="924">
                  <c:v>57.49319533651169</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48.629162297179271</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37.814421981317722</c:v>
                </c:pt>
                <c:pt idx="949">
                  <c:v>54.800396898681278</c:v>
                </c:pt>
                <c:pt idx="950">
                  <c:v>13.430431839927314</c:v>
                </c:pt>
                <c:pt idx="951">
                  <c:v>14.648361989811809</c:v>
                </c:pt>
                <c:pt idx="952">
                  <c:v>20.414339177788563</c:v>
                </c:pt>
                <c:pt idx="953">
                  <c:v>34.232108095330013</c:v>
                </c:pt>
                <c:pt idx="954">
                  <c:v>50.040116396522563</c:v>
                </c:pt>
                <c:pt idx="955">
                  <c:v>21.803424280773303</c:v>
                </c:pt>
                <c:pt idx="956">
                  <c:v>20.213469851389586</c:v>
                </c:pt>
                <c:pt idx="957">
                  <c:v>22.226687835461568</c:v>
                </c:pt>
                <c:pt idx="958">
                  <c:v>31.473391287506889</c:v>
                </c:pt>
                <c:pt idx="959">
                  <c:v>45.221007290638752</c:v>
                </c:pt>
                <c:pt idx="960">
                  <c:v>34.544657087761557</c:v>
                </c:pt>
                <c:pt idx="961">
                  <c:v>31.157598906210335</c:v>
                </c:pt>
                <c:pt idx="962">
                  <c:v>29.256733225713582</c:v>
                </c:pt>
                <c:pt idx="963">
                  <c:v>31.214469866244595</c:v>
                </c:pt>
                <c:pt idx="964">
                  <c:v>39.796959270899563</c:v>
                </c:pt>
                <c:pt idx="965">
                  <c:v>48.580660683377744</c:v>
                </c:pt>
                <c:pt idx="966">
                  <c:v>43.86988030379667</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5.9179354783672213</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19.697251443443047</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21.414956196286958</c:v>
                </c:pt>
                <c:pt idx="998">
                  <c:v>35.949223060331974</c:v>
                </c:pt>
                <c:pt idx="999">
                  <c:v>51.567202880010001</c:v>
                </c:pt>
                <c:pt idx="1000">
                  <c:v>15.285385333383276</c:v>
                </c:pt>
                <c:pt idx="1001">
                  <c:v>10.177345731696438</c:v>
                </c:pt>
                <c:pt idx="1002">
                  <c:v>13.414323617248797</c:v>
                </c:pt>
                <c:pt idx="1003">
                  <c:v>28.197311786439595</c:v>
                </c:pt>
                <c:pt idx="1004">
                  <c:v>44.361288725893203</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45.413664361245843</c:v>
                </c:pt>
                <c:pt idx="1030">
                  <c:v>33.209085306795522</c:v>
                </c:pt>
                <c:pt idx="1031">
                  <c:v>25.278893527166229</c:v>
                </c:pt>
                <c:pt idx="1032">
                  <c:v>19.516479615690791</c:v>
                </c:pt>
                <c:pt idx="1033">
                  <c:v>23.599282930063378</c:v>
                </c:pt>
                <c:pt idx="1034">
                  <c:v>35.992704685720454</c:v>
                </c:pt>
                <c:pt idx="1035">
                  <c:v>33.037137018573063</c:v>
                </c:pt>
                <c:pt idx="1036">
                  <c:v>23.483308051608578</c:v>
                </c:pt>
                <c:pt idx="1037">
                  <c:v>12.975106493749609</c:v>
                </c:pt>
                <c:pt idx="1038">
                  <c:v>8.0972306175331461</c:v>
                </c:pt>
                <c:pt idx="1039">
                  <c:v>20.664442924946052</c:v>
                </c:pt>
                <c:pt idx="1040">
                  <c:v>46.045485557489904</c:v>
                </c:pt>
                <c:pt idx="1041">
                  <c:v>36.990958047363108</c:v>
                </c:pt>
                <c:pt idx="1042">
                  <c:v>26.54553887883268</c:v>
                </c:pt>
                <c:pt idx="1043">
                  <c:v>10.671221289061981</c:v>
                </c:pt>
                <c:pt idx="1044">
                  <c:v>5.5984451324510864</c:v>
                </c:pt>
                <c:pt idx="1045">
                  <c:v>64.875185837413753</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52.354625863378494</c:v>
                </c:pt>
                <c:pt idx="1066">
                  <c:v>42.338804617339974</c:v>
                </c:pt>
                <c:pt idx="1067">
                  <c:v>31.594958945851335</c:v>
                </c:pt>
                <c:pt idx="1068">
                  <c:v>15.226472492677667</c:v>
                </c:pt>
                <c:pt idx="1069">
                  <c:v>4.9137714042979423</c:v>
                </c:pt>
                <c:pt idx="1070">
                  <c:v>5.0792943063598432</c:v>
                </c:pt>
                <c:pt idx="1071">
                  <c:v>9.6280717651655312</c:v>
                </c:pt>
                <c:pt idx="1072">
                  <c:v>16.930889402373726</c:v>
                </c:pt>
                <c:pt idx="1073">
                  <c:v>29.517184270889747</c:v>
                </c:pt>
                <c:pt idx="1074">
                  <c:v>42.401587597647108</c:v>
                </c:pt>
                <c:pt idx="1075">
                  <c:v>9.9504975342817286</c:v>
                </c:pt>
                <c:pt idx="1076">
                  <c:v>10.980563333315159</c:v>
                </c:pt>
                <c:pt idx="1077">
                  <c:v>16.290859815794221</c:v>
                </c:pt>
                <c:pt idx="1078">
                  <c:v>26.688226925212987</c:v>
                </c:pt>
                <c:pt idx="1079">
                  <c:v>38.380443167877317</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3.6642197411791022</c:v>
                </c:pt>
                <c:pt idx="1102">
                  <c:v>11.267394614186722</c:v>
                </c:pt>
                <c:pt idx="1103">
                  <c:v>23.479244032353094</c:v>
                </c:pt>
                <c:pt idx="1104">
                  <c:v>35.492001909017574</c:v>
                </c:pt>
                <c:pt idx="1105">
                  <c:v>11.476530588189073</c:v>
                </c:pt>
                <c:pt idx="1106">
                  <c:v>8.1474358763124393</c:v>
                </c:pt>
                <c:pt idx="1107">
                  <c:v>10.989798481306632</c:v>
                </c:pt>
                <c:pt idx="1108">
                  <c:v>19.645240978720782</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23.925601837226377</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4.1843805165018635</c:v>
                </c:pt>
                <c:pt idx="1132">
                  <c:v>4.1908850597113645</c:v>
                </c:pt>
                <c:pt idx="1133">
                  <c:v>15.495820842148706</c:v>
                </c:pt>
                <c:pt idx="1134">
                  <c:v>26.786138712388567</c:v>
                </c:pt>
                <c:pt idx="1135">
                  <c:v>19.96058787010422</c:v>
                </c:pt>
                <c:pt idx="1136">
                  <c:v>13.433769434621404</c:v>
                </c:pt>
                <c:pt idx="1137">
                  <c:v>8.5021062107974767</c:v>
                </c:pt>
                <c:pt idx="1138">
                  <c:v>9.8518149265586867</c:v>
                </c:pt>
                <c:pt idx="1139">
                  <c:v>18.289708529922841</c:v>
                </c:pt>
                <c:pt idx="1140">
                  <c:v>31.844636986504803</c:v>
                </c:pt>
                <c:pt idx="1141">
                  <c:v>25.49623722612256</c:v>
                </c:pt>
                <c:pt idx="1142">
                  <c:v>19.314012841670209</c:v>
                </c:pt>
                <c:pt idx="1143">
                  <c:v>11.893910011984822</c:v>
                </c:pt>
                <c:pt idx="1144">
                  <c:v>11.718140891616063</c:v>
                </c:pt>
                <c:pt idx="1145">
                  <c:v>31.944123447653659</c:v>
                </c:pt>
                <c:pt idx="1146">
                  <c:v>28.242147869521123</c:v>
                </c:pt>
                <c:pt idx="1147">
                  <c:v>27.080846672369475</c:v>
                </c:pt>
                <c:pt idx="1148">
                  <c:v>31.142499190526912</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30.787359047520685</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2.9300754011286569</c:v>
                </c:pt>
                <c:pt idx="1196">
                  <c:v>12.000061870494568</c:v>
                </c:pt>
                <c:pt idx="1197">
                  <c:v>20.361976173290035</c:v>
                </c:pt>
                <c:pt idx="1198">
                  <c:v>29.267416165530499</c:v>
                </c:pt>
                <c:pt idx="1199">
                  <c:v>11.490289504595022</c:v>
                </c:pt>
                <c:pt idx="1200">
                  <c:v>11.068249295714523</c:v>
                </c:pt>
                <c:pt idx="1201">
                  <c:v>15.932568676305827</c:v>
                </c:pt>
                <c:pt idx="1202">
                  <c:v>22.846272870724473</c:v>
                </c:pt>
                <c:pt idx="1203">
                  <c:v>18.473314119812315</c:v>
                </c:pt>
                <c:pt idx="1204">
                  <c:v>14.053726596957508</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2.9451093489075442</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11.019054510389108</c:v>
                </c:pt>
                <c:pt idx="1225">
                  <c:v>5.5071905562343755</c:v>
                </c:pt>
                <c:pt idx="1226">
                  <c:v>6.9976547608487376</c:v>
                </c:pt>
                <c:pt idx="1227">
                  <c:v>20.552864497851235</c:v>
                </c:pt>
                <c:pt idx="1228">
                  <c:v>17.980277608238787</c:v>
                </c:pt>
                <c:pt idx="1229">
                  <c:v>20.945399331745776</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16.191155712542837</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6.2822489817498841</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7.4282077806222127</c:v>
                </c:pt>
                <c:pt idx="1270">
                  <c:v>16.426250596087627</c:v>
                </c:pt>
                <c:pt idx="1271">
                  <c:v>3.7384551410206353</c:v>
                </c:pt>
                <c:pt idx="1272">
                  <c:v>3.0140012639566889</c:v>
                </c:pt>
                <c:pt idx="1273">
                  <c:v>13.145797299849249</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62.135952338836596</c:v>
                </c:pt>
                <c:pt idx="1289">
                  <c:v>59.214866542786844</c:v>
                </c:pt>
                <c:pt idx="1290">
                  <c:v>56.178908138150881</c:v>
                </c:pt>
                <c:pt idx="1291">
                  <c:v>53.097108941793401</c:v>
                </c:pt>
                <c:pt idx="1292">
                  <c:v>50.002042899024232</c:v>
                </c:pt>
                <c:pt idx="1293">
                  <c:v>46.979792826928524</c:v>
                </c:pt>
                <c:pt idx="1294">
                  <c:v>41.1143627463928</c:v>
                </c:pt>
                <c:pt idx="1295">
                  <c:v>35.404164361439975</c:v>
                </c:pt>
                <c:pt idx="1296">
                  <c:v>29.598635206124097</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71.380432815067266</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23.478442292413469</c:v>
                </c:pt>
                <c:pt idx="1318">
                  <c:v>20.357278257983232</c:v>
                </c:pt>
                <c:pt idx="1319">
                  <c:v>17.486802495551089</c:v>
                </c:pt>
                <c:pt idx="1320">
                  <c:v>14.864981921743889</c:v>
                </c:pt>
                <c:pt idx="1321">
                  <c:v>12.624573827236548</c:v>
                </c:pt>
                <c:pt idx="1322">
                  <c:v>11.379674311777476</c:v>
                </c:pt>
                <c:pt idx="1323">
                  <c:v>10.588061734548768</c:v>
                </c:pt>
                <c:pt idx="1324">
                  <c:v>9.8857002792207247</c:v>
                </c:pt>
                <c:pt idx="1325">
                  <c:v>9.5742482976078502</c:v>
                </c:pt>
                <c:pt idx="1326">
                  <c:v>92.850785618675758</c:v>
                </c:pt>
                <c:pt idx="1327">
                  <c:v>90.766405338795948</c:v>
                </c:pt>
                <c:pt idx="1328">
                  <c:v>87.640535456538558</c:v>
                </c:pt>
                <c:pt idx="1329">
                  <c:v>82.452807158748229</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0.62457941116602478</c:v>
                </c:pt>
                <c:pt idx="1348">
                  <c:v>1.0130836746120562</c:v>
                </c:pt>
                <c:pt idx="1349">
                  <c:v>1.6918733596821298</c:v>
                </c:pt>
                <c:pt idx="1350">
                  <c:v>2.3349707975560099</c:v>
                </c:pt>
                <c:pt idx="1351">
                  <c:v>2.9300754011286569</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8.0575866102500253</c:v>
                </c:pt>
                <c:pt idx="1376">
                  <c:v>8.2084350268094148</c:v>
                </c:pt>
                <c:pt idx="1377">
                  <c:v>3.6441048528094648</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6.9403320138031619</c:v>
                </c:pt>
                <c:pt idx="1386">
                  <c:v>3.4996165991204577</c:v>
                </c:pt>
                <c:pt idx="1387">
                  <c:v>2.0702752667087725</c:v>
                </c:pt>
                <c:pt idx="1388">
                  <c:v>3.4688875582905676</c:v>
                </c:pt>
                <c:pt idx="1389">
                  <c:v>5.5226050808372795</c:v>
                </c:pt>
                <c:pt idx="1390">
                  <c:v>5.4150949326536137</c:v>
                </c:pt>
                <c:pt idx="1391">
                  <c:v>5.1241731489016855</c:v>
                </c:pt>
                <c:pt idx="1392">
                  <c:v>3.9690565914638367</c:v>
                </c:pt>
                <c:pt idx="1393">
                  <c:v>2.5964608793950577</c:v>
                </c:pt>
                <c:pt idx="1394">
                  <c:v>0.22112653447594255</c:v>
                </c:pt>
                <c:pt idx="1395">
                  <c:v>1.9747561023113365</c:v>
                </c:pt>
                <c:pt idx="1396">
                  <c:v>2.7410941155671202</c:v>
                </c:pt>
                <c:pt idx="1397">
                  <c:v>2.7917305891287771</c:v>
                </c:pt>
                <c:pt idx="1398">
                  <c:v>5.5446842304898345</c:v>
                </c:pt>
                <c:pt idx="1399">
                  <c:v>4.2416649648363514</c:v>
                </c:pt>
                <c:pt idx="1400">
                  <c:v>1.9111529808444561</c:v>
                </c:pt>
                <c:pt idx="1401">
                  <c:v>0.38106376489371785</c:v>
                </c:pt>
                <c:pt idx="1402">
                  <c:v>0.44706662218509258</c:v>
                </c:pt>
                <c:pt idx="1403">
                  <c:v>0.45906577034415735</c:v>
                </c:pt>
                <c:pt idx="1404">
                  <c:v>31.765590556448789</c:v>
                </c:pt>
                <c:pt idx="1405">
                  <c:v>35.795795127040279</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6.3629811789029143</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18.492239512280189</c:v>
                </c:pt>
                <c:pt idx="1446">
                  <c:v>29.45057166401563</c:v>
                </c:pt>
                <c:pt idx="1447">
                  <c:v>29.028992092284117</c:v>
                </c:pt>
                <c:pt idx="1448">
                  <c:v>28.537931137127387</c:v>
                </c:pt>
                <c:pt idx="1449">
                  <c:v>29.549371354455346</c:v>
                </c:pt>
                <c:pt idx="1450">
                  <c:v>29.121808314338931</c:v>
                </c:pt>
                <c:pt idx="1451">
                  <c:v>29.723257017333488</c:v>
                </c:pt>
                <c:pt idx="1452">
                  <c:v>26.962741546070742</c:v>
                </c:pt>
                <c:pt idx="1453">
                  <c:v>26.431861851011035</c:v>
                </c:pt>
                <c:pt idx="1454">
                  <c:v>28.571068899628841</c:v>
                </c:pt>
                <c:pt idx="1455">
                  <c:v>28.031477461277191</c:v>
                </c:pt>
                <c:pt idx="1456">
                  <c:v>27.580888887836036</c:v>
                </c:pt>
                <c:pt idx="1457">
                  <c:v>27.271233980899027</c:v>
                </c:pt>
                <c:pt idx="1458">
                  <c:v>25.980021244613589</c:v>
                </c:pt>
                <c:pt idx="1459">
                  <c:v>19.896482007322689</c:v>
                </c:pt>
                <c:pt idx="1460">
                  <c:v>26.458795818125473</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5.4091031230622928</c:v>
                </c:pt>
                <c:pt idx="1472">
                  <c:v>6.1526885221145635</c:v>
                </c:pt>
                <c:pt idx="1473">
                  <c:v>20.385676733589516</c:v>
                </c:pt>
                <c:pt idx="1474">
                  <c:v>5.9596814879767894</c:v>
                </c:pt>
                <c:pt idx="1475">
                  <c:v>6.5500104583744285</c:v>
                </c:pt>
                <c:pt idx="1476">
                  <c:v>19.968133753426759</c:v>
                </c:pt>
                <c:pt idx="1477">
                  <c:v>20.528709057003589</c:v>
                </c:pt>
                <c:pt idx="1478">
                  <c:v>20.223691221154432</c:v>
                </c:pt>
                <c:pt idx="1479">
                  <c:v>20.746333903539096</c:v>
                </c:pt>
                <c:pt idx="1480">
                  <c:v>18.887536879630961</c:v>
                </c:pt>
                <c:pt idx="1481">
                  <c:v>19.159689043919414</c:v>
                </c:pt>
                <c:pt idx="1482">
                  <c:v>18.19880340403369</c:v>
                </c:pt>
                <c:pt idx="1483">
                  <c:v>14.0954620808113</c:v>
                </c:pt>
                <c:pt idx="1484">
                  <c:v>20.206087242505689</c:v>
                </c:pt>
              </c:numCache>
            </c:numRef>
          </c:xVal>
          <c:yVal>
            <c:numRef>
              <c:f>Calculation!$AH$40:$AH$1524</c:f>
              <c:numCache>
                <c:formatCode>0.00</c:formatCode>
                <c:ptCount val="1485"/>
                <c:pt idx="0">
                  <c:v>9.528063811709071</c:v>
                </c:pt>
                <c:pt idx="1">
                  <c:v>13.756816492197606</c:v>
                </c:pt>
                <c:pt idx="2">
                  <c:v>18.167071860924644</c:v>
                </c:pt>
                <c:pt idx="3">
                  <c:v>22.616016448526032</c:v>
                </c:pt>
                <c:pt idx="4">
                  <c:v>27.618734583611889</c:v>
                </c:pt>
                <c:pt idx="5">
                  <c:v>34.433543239114968</c:v>
                </c:pt>
                <c:pt idx="6">
                  <c:v>41.162246051448044</c:v>
                </c:pt>
                <c:pt idx="7">
                  <c:v>49.141661551069177</c:v>
                </c:pt>
                <c:pt idx="8">
                  <c:v>63.029673170658285</c:v>
                </c:pt>
                <c:pt idx="9">
                  <c:v>11.217147587510818</c:v>
                </c:pt>
                <c:pt idx="10">
                  <c:v>13.218547575282274</c:v>
                </c:pt>
                <c:pt idx="11">
                  <c:v>17.882161502458253</c:v>
                </c:pt>
                <c:pt idx="12">
                  <c:v>22.018669351257326</c:v>
                </c:pt>
                <c:pt idx="13">
                  <c:v>25.993799260592489</c:v>
                </c:pt>
                <c:pt idx="14">
                  <c:v>32.504819642631446</c:v>
                </c:pt>
                <c:pt idx="15">
                  <c:v>38.647341435084194</c:v>
                </c:pt>
                <c:pt idx="16">
                  <c:v>46.870840615460423</c:v>
                </c:pt>
                <c:pt idx="17">
                  <c:v>54.047261725270744</c:v>
                </c:pt>
                <c:pt idx="18">
                  <c:v>14.321256928077227</c:v>
                </c:pt>
                <c:pt idx="19">
                  <c:v>14.846986226167571</c:v>
                </c:pt>
                <c:pt idx="20">
                  <c:v>18.886614307493019</c:v>
                </c:pt>
                <c:pt idx="21">
                  <c:v>21.91898948400679</c:v>
                </c:pt>
                <c:pt idx="22">
                  <c:v>25.924540497374089</c:v>
                </c:pt>
                <c:pt idx="23">
                  <c:v>31.594722660596329</c:v>
                </c:pt>
                <c:pt idx="24">
                  <c:v>37.907720849452275</c:v>
                </c:pt>
                <c:pt idx="25">
                  <c:v>44.844917214774753</c:v>
                </c:pt>
                <c:pt idx="26">
                  <c:v>50.782221298403243</c:v>
                </c:pt>
                <c:pt idx="27">
                  <c:v>16.928821577416425</c:v>
                </c:pt>
                <c:pt idx="28">
                  <c:v>17.621909658149992</c:v>
                </c:pt>
                <c:pt idx="29">
                  <c:v>20.178572793931686</c:v>
                </c:pt>
                <c:pt idx="30">
                  <c:v>22.0353987937591</c:v>
                </c:pt>
                <c:pt idx="31">
                  <c:v>25.892186079973392</c:v>
                </c:pt>
                <c:pt idx="32">
                  <c:v>31.407266675086515</c:v>
                </c:pt>
                <c:pt idx="33">
                  <c:v>37.108264578123297</c:v>
                </c:pt>
                <c:pt idx="34">
                  <c:v>43.247670457492312</c:v>
                </c:pt>
                <c:pt idx="35">
                  <c:v>50.946125466025386</c:v>
                </c:pt>
                <c:pt idx="36">
                  <c:v>20.25401194825363</c:v>
                </c:pt>
                <c:pt idx="37">
                  <c:v>20.815157938387109</c:v>
                </c:pt>
                <c:pt idx="38">
                  <c:v>22.730780892877089</c:v>
                </c:pt>
                <c:pt idx="39">
                  <c:v>23.612278585515632</c:v>
                </c:pt>
                <c:pt idx="40">
                  <c:v>25.191246495558733</c:v>
                </c:pt>
                <c:pt idx="41">
                  <c:v>30.693688276256431</c:v>
                </c:pt>
                <c:pt idx="42">
                  <c:v>36.991242206771062</c:v>
                </c:pt>
                <c:pt idx="43">
                  <c:v>42.529086517345995</c:v>
                </c:pt>
                <c:pt idx="44">
                  <c:v>49.703465673934645</c:v>
                </c:pt>
                <c:pt idx="45">
                  <c:v>24.32048724840849</c:v>
                </c:pt>
                <c:pt idx="46">
                  <c:v>24.932663315418193</c:v>
                </c:pt>
                <c:pt idx="47">
                  <c:v>26.387819159604735</c:v>
                </c:pt>
                <c:pt idx="48">
                  <c:v>27.136414648954641</c:v>
                </c:pt>
                <c:pt idx="49">
                  <c:v>27.089748983701547</c:v>
                </c:pt>
                <c:pt idx="50">
                  <c:v>29.585802338283589</c:v>
                </c:pt>
                <c:pt idx="51">
                  <c:v>35.331583604474908</c:v>
                </c:pt>
                <c:pt idx="52">
                  <c:v>41.903837533094745</c:v>
                </c:pt>
                <c:pt idx="53">
                  <c:v>49.760004019291998</c:v>
                </c:pt>
                <c:pt idx="54">
                  <c:v>27.499690907353589</c:v>
                </c:pt>
                <c:pt idx="55">
                  <c:v>28.380269554744789</c:v>
                </c:pt>
                <c:pt idx="56">
                  <c:v>29.820464449770057</c:v>
                </c:pt>
                <c:pt idx="57">
                  <c:v>30.979297926195809</c:v>
                </c:pt>
                <c:pt idx="58">
                  <c:v>31.01108995182209</c:v>
                </c:pt>
                <c:pt idx="59">
                  <c:v>33.097113167163087</c:v>
                </c:pt>
                <c:pt idx="60">
                  <c:v>36.756540914510012</c:v>
                </c:pt>
                <c:pt idx="61">
                  <c:v>43.206908012492626</c:v>
                </c:pt>
                <c:pt idx="62">
                  <c:v>50.590048428520063</c:v>
                </c:pt>
                <c:pt idx="63">
                  <c:v>35.714478856620595</c:v>
                </c:pt>
                <c:pt idx="64">
                  <c:v>36.127676371446846</c:v>
                </c:pt>
                <c:pt idx="65">
                  <c:v>35.489367421805994</c:v>
                </c:pt>
                <c:pt idx="66">
                  <c:v>34.861401291398387</c:v>
                </c:pt>
                <c:pt idx="67">
                  <c:v>34.798679572650457</c:v>
                </c:pt>
                <c:pt idx="68">
                  <c:v>37.050836697704945</c:v>
                </c:pt>
                <c:pt idx="69">
                  <c:v>39.059340752244744</c:v>
                </c:pt>
                <c:pt idx="70">
                  <c:v>43.953616460991995</c:v>
                </c:pt>
                <c:pt idx="71">
                  <c:v>53.037504654725225</c:v>
                </c:pt>
                <c:pt idx="72">
                  <c:v>41.768209202693861</c:v>
                </c:pt>
                <c:pt idx="73">
                  <c:v>41.409334696418391</c:v>
                </c:pt>
                <c:pt idx="74">
                  <c:v>41.187149695020146</c:v>
                </c:pt>
                <c:pt idx="75">
                  <c:v>41.117569237491999</c:v>
                </c:pt>
                <c:pt idx="76">
                  <c:v>41.884787214451997</c:v>
                </c:pt>
                <c:pt idx="77">
                  <c:v>41.371817702391994</c:v>
                </c:pt>
                <c:pt idx="78">
                  <c:v>42.657062721195395</c:v>
                </c:pt>
                <c:pt idx="79">
                  <c:v>45.650569547378048</c:v>
                </c:pt>
                <c:pt idx="80">
                  <c:v>56.79891284171044</c:v>
                </c:pt>
                <c:pt idx="81">
                  <c:v>4.5606359205707259</c:v>
                </c:pt>
                <c:pt idx="82">
                  <c:v>9.8463902014900881</c:v>
                </c:pt>
                <c:pt idx="83">
                  <c:v>17.113421633326283</c:v>
                </c:pt>
                <c:pt idx="84">
                  <c:v>22.373059692406848</c:v>
                </c:pt>
                <c:pt idx="85">
                  <c:v>27.374975799076999</c:v>
                </c:pt>
                <c:pt idx="86">
                  <c:v>34.186952189395299</c:v>
                </c:pt>
                <c:pt idx="87">
                  <c:v>41.28193067190535</c:v>
                </c:pt>
                <c:pt idx="88">
                  <c:v>50.468592213376013</c:v>
                </c:pt>
                <c:pt idx="89">
                  <c:v>62.196901048203358</c:v>
                </c:pt>
                <c:pt idx="90">
                  <c:v>7.6375519638166756</c:v>
                </c:pt>
                <c:pt idx="91">
                  <c:v>7.8655514746265345</c:v>
                </c:pt>
                <c:pt idx="92">
                  <c:v>12.745038250236837</c:v>
                </c:pt>
                <c:pt idx="93">
                  <c:v>17.77814669756027</c:v>
                </c:pt>
                <c:pt idx="94">
                  <c:v>22.755856389070491</c:v>
                </c:pt>
                <c:pt idx="95">
                  <c:v>29.852237772066587</c:v>
                </c:pt>
                <c:pt idx="96">
                  <c:v>36.642961124887272</c:v>
                </c:pt>
                <c:pt idx="97">
                  <c:v>46.689069384600046</c:v>
                </c:pt>
                <c:pt idx="98">
                  <c:v>57.836549862522055</c:v>
                </c:pt>
                <c:pt idx="99">
                  <c:v>9.7197736599161519</c:v>
                </c:pt>
                <c:pt idx="100">
                  <c:v>9.5635349113184454</c:v>
                </c:pt>
                <c:pt idx="101">
                  <c:v>12.019351064013398</c:v>
                </c:pt>
                <c:pt idx="102">
                  <c:v>16.521298375127689</c:v>
                </c:pt>
                <c:pt idx="103">
                  <c:v>21.540707973508589</c:v>
                </c:pt>
                <c:pt idx="104">
                  <c:v>27.983861420468791</c:v>
                </c:pt>
                <c:pt idx="105">
                  <c:v>35.497798523288736</c:v>
                </c:pt>
                <c:pt idx="106">
                  <c:v>41.325638531062047</c:v>
                </c:pt>
                <c:pt idx="107">
                  <c:v>50.752743768194442</c:v>
                </c:pt>
                <c:pt idx="108">
                  <c:v>13.340588442793669</c:v>
                </c:pt>
                <c:pt idx="109">
                  <c:v>12.293953798514098</c:v>
                </c:pt>
                <c:pt idx="110">
                  <c:v>13.883666662665172</c:v>
                </c:pt>
                <c:pt idx="111">
                  <c:v>17.226656669243742</c:v>
                </c:pt>
                <c:pt idx="112">
                  <c:v>21.695485705556354</c:v>
                </c:pt>
                <c:pt idx="113">
                  <c:v>28.447532406167554</c:v>
                </c:pt>
                <c:pt idx="114">
                  <c:v>34.797507094618148</c:v>
                </c:pt>
                <c:pt idx="115">
                  <c:v>40.840422377835395</c:v>
                </c:pt>
                <c:pt idx="116">
                  <c:v>47.395858468857803</c:v>
                </c:pt>
                <c:pt idx="117">
                  <c:v>16.479723905454229</c:v>
                </c:pt>
                <c:pt idx="118">
                  <c:v>15.095777555329876</c:v>
                </c:pt>
                <c:pt idx="119">
                  <c:v>16.623507451798531</c:v>
                </c:pt>
                <c:pt idx="120">
                  <c:v>18.755676474070459</c:v>
                </c:pt>
                <c:pt idx="121">
                  <c:v>20.982016109039058</c:v>
                </c:pt>
                <c:pt idx="122">
                  <c:v>27.386911107315491</c:v>
                </c:pt>
                <c:pt idx="123">
                  <c:v>34.002342566358571</c:v>
                </c:pt>
                <c:pt idx="124">
                  <c:v>39.806387678360167</c:v>
                </c:pt>
                <c:pt idx="125">
                  <c:v>46.618006177870811</c:v>
                </c:pt>
                <c:pt idx="126">
                  <c:v>20.781349811789529</c:v>
                </c:pt>
                <c:pt idx="127">
                  <c:v>19.744581535195689</c:v>
                </c:pt>
                <c:pt idx="128">
                  <c:v>21.140399712399006</c:v>
                </c:pt>
                <c:pt idx="129">
                  <c:v>22.59170201644843</c:v>
                </c:pt>
                <c:pt idx="130">
                  <c:v>24.252047336255789</c:v>
                </c:pt>
                <c:pt idx="131">
                  <c:v>25.945828181039026</c:v>
                </c:pt>
                <c:pt idx="132">
                  <c:v>32.128694340106662</c:v>
                </c:pt>
                <c:pt idx="133">
                  <c:v>37.613106758150153</c:v>
                </c:pt>
                <c:pt idx="134">
                  <c:v>45.886217974463747</c:v>
                </c:pt>
                <c:pt idx="135">
                  <c:v>24.730891613526595</c:v>
                </c:pt>
                <c:pt idx="136">
                  <c:v>22.925501085036089</c:v>
                </c:pt>
                <c:pt idx="137">
                  <c:v>24.528687286521365</c:v>
                </c:pt>
                <c:pt idx="138">
                  <c:v>26.677825998383035</c:v>
                </c:pt>
                <c:pt idx="139">
                  <c:v>28.270488145767789</c:v>
                </c:pt>
                <c:pt idx="140">
                  <c:v>29.361507113906807</c:v>
                </c:pt>
                <c:pt idx="141">
                  <c:v>31.406402213560533</c:v>
                </c:pt>
                <c:pt idx="142">
                  <c:v>37.903990555085294</c:v>
                </c:pt>
                <c:pt idx="143">
                  <c:v>45.801594950393167</c:v>
                </c:pt>
                <c:pt idx="144">
                  <c:v>28.994237358482117</c:v>
                </c:pt>
                <c:pt idx="145">
                  <c:v>29.466925526766442</c:v>
                </c:pt>
                <c:pt idx="146">
                  <c:v>29.651205709043335</c:v>
                </c:pt>
                <c:pt idx="147">
                  <c:v>30.07756639091669</c:v>
                </c:pt>
                <c:pt idx="148">
                  <c:v>31.341742134093089</c:v>
                </c:pt>
                <c:pt idx="149">
                  <c:v>32.733499660134108</c:v>
                </c:pt>
                <c:pt idx="150">
                  <c:v>34.336828624670595</c:v>
                </c:pt>
                <c:pt idx="151">
                  <c:v>40.33625912253143</c:v>
                </c:pt>
                <c:pt idx="152">
                  <c:v>47.804164044568324</c:v>
                </c:pt>
                <c:pt idx="153">
                  <c:v>36.310220324310897</c:v>
                </c:pt>
                <c:pt idx="154">
                  <c:v>37.201553730993552</c:v>
                </c:pt>
                <c:pt idx="155">
                  <c:v>37.213068940897628</c:v>
                </c:pt>
                <c:pt idx="156">
                  <c:v>36.919160337147424</c:v>
                </c:pt>
                <c:pt idx="157">
                  <c:v>37.174413243520213</c:v>
                </c:pt>
                <c:pt idx="158">
                  <c:v>36.822934429510099</c:v>
                </c:pt>
                <c:pt idx="159">
                  <c:v>37.749576156561012</c:v>
                </c:pt>
                <c:pt idx="160">
                  <c:v>41.049800243119329</c:v>
                </c:pt>
                <c:pt idx="161">
                  <c:v>51.019903959141274</c:v>
                </c:pt>
                <c:pt idx="162">
                  <c:v>19.827546494712852</c:v>
                </c:pt>
                <c:pt idx="163">
                  <c:v>10.31952033769012</c:v>
                </c:pt>
                <c:pt idx="164">
                  <c:v>14.611382549231951</c:v>
                </c:pt>
                <c:pt idx="165">
                  <c:v>21.933447061508588</c:v>
                </c:pt>
                <c:pt idx="166">
                  <c:v>26.958711022598987</c:v>
                </c:pt>
                <c:pt idx="167">
                  <c:v>33.14658504280645</c:v>
                </c:pt>
                <c:pt idx="168">
                  <c:v>39.905079877128429</c:v>
                </c:pt>
                <c:pt idx="169">
                  <c:v>48.544599081667997</c:v>
                </c:pt>
                <c:pt idx="170">
                  <c:v>59.683485990682144</c:v>
                </c:pt>
                <c:pt idx="171">
                  <c:v>8.3560038295828267</c:v>
                </c:pt>
                <c:pt idx="172">
                  <c:v>6.4708577483978118</c:v>
                </c:pt>
                <c:pt idx="173">
                  <c:v>9.018126191177398</c:v>
                </c:pt>
                <c:pt idx="174">
                  <c:v>16.169854668487908</c:v>
                </c:pt>
                <c:pt idx="175">
                  <c:v>21.313744391823789</c:v>
                </c:pt>
                <c:pt idx="176">
                  <c:v>27.165301397186816</c:v>
                </c:pt>
                <c:pt idx="177">
                  <c:v>34.372921028041823</c:v>
                </c:pt>
                <c:pt idx="178">
                  <c:v>44.081705956099292</c:v>
                </c:pt>
                <c:pt idx="179">
                  <c:v>55.510968285555961</c:v>
                </c:pt>
                <c:pt idx="180">
                  <c:v>8.0372445527058591</c:v>
                </c:pt>
                <c:pt idx="181">
                  <c:v>6.3201424034589575</c:v>
                </c:pt>
                <c:pt idx="182">
                  <c:v>6.5498702277220735</c:v>
                </c:pt>
                <c:pt idx="183">
                  <c:v>11.359546645883828</c:v>
                </c:pt>
                <c:pt idx="184">
                  <c:v>16.38082110274085</c:v>
                </c:pt>
                <c:pt idx="185">
                  <c:v>23.084652910537589</c:v>
                </c:pt>
                <c:pt idx="186">
                  <c:v>29.480885332703089</c:v>
                </c:pt>
                <c:pt idx="187">
                  <c:v>41.759024174422294</c:v>
                </c:pt>
                <c:pt idx="188">
                  <c:v>52.442891796695974</c:v>
                </c:pt>
                <c:pt idx="189">
                  <c:v>11.027429437543457</c:v>
                </c:pt>
                <c:pt idx="190">
                  <c:v>8.4122589118500155</c:v>
                </c:pt>
                <c:pt idx="191">
                  <c:v>8.3202163433410803</c:v>
                </c:pt>
                <c:pt idx="192">
                  <c:v>11.169355397694169</c:v>
                </c:pt>
                <c:pt idx="193">
                  <c:v>16.504847772699993</c:v>
                </c:pt>
                <c:pt idx="194">
                  <c:v>23.423748632530184</c:v>
                </c:pt>
                <c:pt idx="195">
                  <c:v>29.861011369342531</c:v>
                </c:pt>
                <c:pt idx="196">
                  <c:v>36.899108390312087</c:v>
                </c:pt>
                <c:pt idx="197">
                  <c:v>45.808121550659394</c:v>
                </c:pt>
                <c:pt idx="198">
                  <c:v>14.569921070479415</c:v>
                </c:pt>
                <c:pt idx="199">
                  <c:v>11.860860002546326</c:v>
                </c:pt>
                <c:pt idx="200">
                  <c:v>11.065739921035556</c:v>
                </c:pt>
                <c:pt idx="201">
                  <c:v>13.192653258537502</c:v>
                </c:pt>
                <c:pt idx="202">
                  <c:v>16.017668369647335</c:v>
                </c:pt>
                <c:pt idx="203">
                  <c:v>23.606408028329927</c:v>
                </c:pt>
                <c:pt idx="204">
                  <c:v>30.557647160735389</c:v>
                </c:pt>
                <c:pt idx="205">
                  <c:v>37.512475258239093</c:v>
                </c:pt>
                <c:pt idx="206">
                  <c:v>43.004307923741777</c:v>
                </c:pt>
                <c:pt idx="207">
                  <c:v>19.408969575945417</c:v>
                </c:pt>
                <c:pt idx="208">
                  <c:v>16.280049139974217</c:v>
                </c:pt>
                <c:pt idx="209">
                  <c:v>15.330942567239656</c:v>
                </c:pt>
                <c:pt idx="210">
                  <c:v>17.532840614116125</c:v>
                </c:pt>
                <c:pt idx="211">
                  <c:v>19.404762302074186</c:v>
                </c:pt>
                <c:pt idx="212">
                  <c:v>20.575113608434826</c:v>
                </c:pt>
                <c:pt idx="213">
                  <c:v>27.999978571420289</c:v>
                </c:pt>
                <c:pt idx="214">
                  <c:v>34.849080332198149</c:v>
                </c:pt>
                <c:pt idx="215">
                  <c:v>41.360247823240769</c:v>
                </c:pt>
                <c:pt idx="216">
                  <c:v>24.104200878685027</c:v>
                </c:pt>
                <c:pt idx="217">
                  <c:v>21.210096652302177</c:v>
                </c:pt>
                <c:pt idx="218">
                  <c:v>18.395053682987719</c:v>
                </c:pt>
                <c:pt idx="219">
                  <c:v>20.939422150574789</c:v>
                </c:pt>
                <c:pt idx="220">
                  <c:v>23.328362565769005</c:v>
                </c:pt>
                <c:pt idx="221">
                  <c:v>25.379046475389789</c:v>
                </c:pt>
                <c:pt idx="222">
                  <c:v>25.45479129751411</c:v>
                </c:pt>
                <c:pt idx="223">
                  <c:v>33.021913936052513</c:v>
                </c:pt>
                <c:pt idx="224">
                  <c:v>40.329049083755997</c:v>
                </c:pt>
                <c:pt idx="225">
                  <c:v>28.182698593285789</c:v>
                </c:pt>
                <c:pt idx="226">
                  <c:v>24.391443171734867</c:v>
                </c:pt>
                <c:pt idx="227">
                  <c:v>23.7842826252969</c:v>
                </c:pt>
                <c:pt idx="228">
                  <c:v>25.379883766479331</c:v>
                </c:pt>
                <c:pt idx="229">
                  <c:v>26.374552128899335</c:v>
                </c:pt>
                <c:pt idx="230">
                  <c:v>28.975606982424836</c:v>
                </c:pt>
                <c:pt idx="231">
                  <c:v>30.854613917532657</c:v>
                </c:pt>
                <c:pt idx="232">
                  <c:v>34.314453223094944</c:v>
                </c:pt>
                <c:pt idx="233">
                  <c:v>41.74001677048058</c:v>
                </c:pt>
                <c:pt idx="234">
                  <c:v>34.040190951285808</c:v>
                </c:pt>
                <c:pt idx="235">
                  <c:v>30.913726724547463</c:v>
                </c:pt>
                <c:pt idx="236">
                  <c:v>33.012253785526354</c:v>
                </c:pt>
                <c:pt idx="237">
                  <c:v>32.383540572332763</c:v>
                </c:pt>
                <c:pt idx="238">
                  <c:v>32.267633938670613</c:v>
                </c:pt>
                <c:pt idx="239">
                  <c:v>32.549834100959863</c:v>
                </c:pt>
                <c:pt idx="240">
                  <c:v>34.307767342104903</c:v>
                </c:pt>
                <c:pt idx="241">
                  <c:v>37.235231971883863</c:v>
                </c:pt>
                <c:pt idx="242">
                  <c:v>45.117963163243921</c:v>
                </c:pt>
                <c:pt idx="243">
                  <c:v>28.11752478437603</c:v>
                </c:pt>
                <c:pt idx="244">
                  <c:v>19.518196638009329</c:v>
                </c:pt>
                <c:pt idx="245">
                  <c:v>14.460625850909826</c:v>
                </c:pt>
                <c:pt idx="246">
                  <c:v>17.659527173738226</c:v>
                </c:pt>
                <c:pt idx="247">
                  <c:v>23.215201915985986</c:v>
                </c:pt>
                <c:pt idx="248">
                  <c:v>30.137989315812849</c:v>
                </c:pt>
                <c:pt idx="249">
                  <c:v>37.377988174859993</c:v>
                </c:pt>
                <c:pt idx="250">
                  <c:v>43.758296356233984</c:v>
                </c:pt>
                <c:pt idx="251">
                  <c:v>53.586596271829023</c:v>
                </c:pt>
                <c:pt idx="252">
                  <c:v>17.887931685916065</c:v>
                </c:pt>
                <c:pt idx="253">
                  <c:v>15.872129661768772</c:v>
                </c:pt>
                <c:pt idx="254">
                  <c:v>8.5181453380416094</c:v>
                </c:pt>
                <c:pt idx="255">
                  <c:v>12.530155625529957</c:v>
                </c:pt>
                <c:pt idx="256">
                  <c:v>18.465329674824577</c:v>
                </c:pt>
                <c:pt idx="257">
                  <c:v>25.993783872302195</c:v>
                </c:pt>
                <c:pt idx="258">
                  <c:v>32.553933710075661</c:v>
                </c:pt>
                <c:pt idx="259">
                  <c:v>39.145178502594668</c:v>
                </c:pt>
                <c:pt idx="260">
                  <c:v>49.944040685551244</c:v>
                </c:pt>
                <c:pt idx="261">
                  <c:v>12.565735155572874</c:v>
                </c:pt>
                <c:pt idx="262">
                  <c:v>7.8443674059799111</c:v>
                </c:pt>
                <c:pt idx="263">
                  <c:v>5.1225384332378745</c:v>
                </c:pt>
                <c:pt idx="264">
                  <c:v>7.6918268311240601</c:v>
                </c:pt>
                <c:pt idx="265">
                  <c:v>13.830708586330637</c:v>
                </c:pt>
                <c:pt idx="266">
                  <c:v>21.389794295411029</c:v>
                </c:pt>
                <c:pt idx="267">
                  <c:v>28.658599058572282</c:v>
                </c:pt>
                <c:pt idx="268">
                  <c:v>34.992299152813594</c:v>
                </c:pt>
                <c:pt idx="269">
                  <c:v>44.707771136572013</c:v>
                </c:pt>
                <c:pt idx="270">
                  <c:v>11.052262211873376</c:v>
                </c:pt>
                <c:pt idx="271">
                  <c:v>7.1788578478751655</c:v>
                </c:pt>
                <c:pt idx="272">
                  <c:v>5.2126768555129095</c:v>
                </c:pt>
                <c:pt idx="273">
                  <c:v>5.4780014603868104</c:v>
                </c:pt>
                <c:pt idx="274">
                  <c:v>9.8136894183585248</c:v>
                </c:pt>
                <c:pt idx="275">
                  <c:v>17.434635069309596</c:v>
                </c:pt>
                <c:pt idx="276">
                  <c:v>25.101936180302907</c:v>
                </c:pt>
                <c:pt idx="277">
                  <c:v>31.426527011427204</c:v>
                </c:pt>
                <c:pt idx="278">
                  <c:v>41.207033380237405</c:v>
                </c:pt>
                <c:pt idx="279">
                  <c:v>14.444116449267501</c:v>
                </c:pt>
                <c:pt idx="280">
                  <c:v>9.4092932784561505</c:v>
                </c:pt>
                <c:pt idx="281">
                  <c:v>7.3268342413348932</c:v>
                </c:pt>
                <c:pt idx="282">
                  <c:v>7.0005785475201945</c:v>
                </c:pt>
                <c:pt idx="283">
                  <c:v>9.4396027458786627</c:v>
                </c:pt>
                <c:pt idx="284">
                  <c:v>16.731900669081231</c:v>
                </c:pt>
                <c:pt idx="285">
                  <c:v>24.171315644788631</c:v>
                </c:pt>
                <c:pt idx="286">
                  <c:v>31.124013237370189</c:v>
                </c:pt>
                <c:pt idx="287">
                  <c:v>37.903363966803788</c:v>
                </c:pt>
                <c:pt idx="288">
                  <c:v>19.360960719964293</c:v>
                </c:pt>
                <c:pt idx="289">
                  <c:v>14.902030063048526</c:v>
                </c:pt>
                <c:pt idx="290">
                  <c:v>11.799288114119419</c:v>
                </c:pt>
                <c:pt idx="291">
                  <c:v>11.358001584785956</c:v>
                </c:pt>
                <c:pt idx="292">
                  <c:v>12.582686517592782</c:v>
                </c:pt>
                <c:pt idx="293">
                  <c:v>15.909522305839356</c:v>
                </c:pt>
                <c:pt idx="294">
                  <c:v>23.520112669798163</c:v>
                </c:pt>
                <c:pt idx="295">
                  <c:v>30.5538164555592</c:v>
                </c:pt>
                <c:pt idx="296">
                  <c:v>36.389638635193947</c:v>
                </c:pt>
                <c:pt idx="297">
                  <c:v>24.187488501289259</c:v>
                </c:pt>
                <c:pt idx="298">
                  <c:v>19.726631744927317</c:v>
                </c:pt>
                <c:pt idx="299">
                  <c:v>16.888803983704687</c:v>
                </c:pt>
                <c:pt idx="300">
                  <c:v>15.871641376996926</c:v>
                </c:pt>
                <c:pt idx="301">
                  <c:v>17.242905787598591</c:v>
                </c:pt>
                <c:pt idx="302">
                  <c:v>20.292077271684089</c:v>
                </c:pt>
                <c:pt idx="303">
                  <c:v>21.158497111089908</c:v>
                </c:pt>
                <c:pt idx="304">
                  <c:v>26.946005269798327</c:v>
                </c:pt>
                <c:pt idx="305">
                  <c:v>34.323888183011995</c:v>
                </c:pt>
                <c:pt idx="306">
                  <c:v>28.269752386605589</c:v>
                </c:pt>
                <c:pt idx="307">
                  <c:v>24.491371950137829</c:v>
                </c:pt>
                <c:pt idx="308">
                  <c:v>19.378341002262989</c:v>
                </c:pt>
                <c:pt idx="309">
                  <c:v>19.303535945520427</c:v>
                </c:pt>
                <c:pt idx="310">
                  <c:v>19.376119322506227</c:v>
                </c:pt>
                <c:pt idx="311">
                  <c:v>23.898870266186233</c:v>
                </c:pt>
                <c:pt idx="312">
                  <c:v>25.007714809634226</c:v>
                </c:pt>
                <c:pt idx="313">
                  <c:v>26.405321433377082</c:v>
                </c:pt>
                <c:pt idx="314">
                  <c:v>31.977093363844091</c:v>
                </c:pt>
                <c:pt idx="315">
                  <c:v>33.063618979174613</c:v>
                </c:pt>
                <c:pt idx="316">
                  <c:v>29.45582624880857</c:v>
                </c:pt>
                <c:pt idx="317">
                  <c:v>26.467430929351629</c:v>
                </c:pt>
                <c:pt idx="318">
                  <c:v>25.75778911319836</c:v>
                </c:pt>
                <c:pt idx="319">
                  <c:v>25.54775919723685</c:v>
                </c:pt>
                <c:pt idx="320">
                  <c:v>27.134474382231911</c:v>
                </c:pt>
                <c:pt idx="321">
                  <c:v>28.337686920424538</c:v>
                </c:pt>
                <c:pt idx="322">
                  <c:v>30.091925827371039</c:v>
                </c:pt>
                <c:pt idx="323">
                  <c:v>34.451991234180007</c:v>
                </c:pt>
                <c:pt idx="324">
                  <c:v>38.921527462316838</c:v>
                </c:pt>
                <c:pt idx="325">
                  <c:v>29.42698761341364</c:v>
                </c:pt>
                <c:pt idx="326">
                  <c:v>23.198560300156561</c:v>
                </c:pt>
                <c:pt idx="327">
                  <c:v>22.380621081640989</c:v>
                </c:pt>
                <c:pt idx="328">
                  <c:v>21.352405016765676</c:v>
                </c:pt>
                <c:pt idx="329">
                  <c:v>29.802422720309089</c:v>
                </c:pt>
                <c:pt idx="330">
                  <c:v>37.182791718750813</c:v>
                </c:pt>
                <c:pt idx="331">
                  <c:v>43.168018254258563</c:v>
                </c:pt>
                <c:pt idx="332">
                  <c:v>52.729742081675312</c:v>
                </c:pt>
                <c:pt idx="333">
                  <c:v>31.691841221361688</c:v>
                </c:pt>
                <c:pt idx="334">
                  <c:v>27.645372126270971</c:v>
                </c:pt>
                <c:pt idx="335">
                  <c:v>18.171034643079633</c:v>
                </c:pt>
                <c:pt idx="336">
                  <c:v>14.844702758896858</c:v>
                </c:pt>
                <c:pt idx="337">
                  <c:v>17.047897231037027</c:v>
                </c:pt>
                <c:pt idx="338">
                  <c:v>25.501256831772029</c:v>
                </c:pt>
                <c:pt idx="339">
                  <c:v>33.417528334692854</c:v>
                </c:pt>
                <c:pt idx="340">
                  <c:v>39.019601484381994</c:v>
                </c:pt>
                <c:pt idx="341">
                  <c:v>48.072206107063494</c:v>
                </c:pt>
                <c:pt idx="342">
                  <c:v>24.52099712491319</c:v>
                </c:pt>
                <c:pt idx="343">
                  <c:v>19.141212082833189</c:v>
                </c:pt>
                <c:pt idx="344">
                  <c:v>15.803252829718376</c:v>
                </c:pt>
                <c:pt idx="345">
                  <c:v>10.803300421630418</c:v>
                </c:pt>
                <c:pt idx="346">
                  <c:v>12.043027028118798</c:v>
                </c:pt>
                <c:pt idx="347">
                  <c:v>22.315844147152635</c:v>
                </c:pt>
                <c:pt idx="348">
                  <c:v>28.899844290237969</c:v>
                </c:pt>
                <c:pt idx="349">
                  <c:v>35.244700310827113</c:v>
                </c:pt>
                <c:pt idx="350">
                  <c:v>43.936067188586144</c:v>
                </c:pt>
                <c:pt idx="351">
                  <c:v>18.887945891493867</c:v>
                </c:pt>
                <c:pt idx="352">
                  <c:v>12.809937548637826</c:v>
                </c:pt>
                <c:pt idx="353">
                  <c:v>10.368032600257402</c:v>
                </c:pt>
                <c:pt idx="354">
                  <c:v>8.250975699879378</c:v>
                </c:pt>
                <c:pt idx="355">
                  <c:v>7.5227920348764075</c:v>
                </c:pt>
                <c:pt idx="356">
                  <c:v>17.065828429935653</c:v>
                </c:pt>
                <c:pt idx="357">
                  <c:v>23.85749777323683</c:v>
                </c:pt>
                <c:pt idx="358">
                  <c:v>31.195873124501595</c:v>
                </c:pt>
                <c:pt idx="359">
                  <c:v>39.620410144268163</c:v>
                </c:pt>
                <c:pt idx="360">
                  <c:v>15.423683088030563</c:v>
                </c:pt>
                <c:pt idx="361">
                  <c:v>11.054505868649523</c:v>
                </c:pt>
                <c:pt idx="362">
                  <c:v>6.5581247319641633</c:v>
                </c:pt>
                <c:pt idx="363">
                  <c:v>4.4569496295111994</c:v>
                </c:pt>
                <c:pt idx="364">
                  <c:v>4.8054240187521415</c:v>
                </c:pt>
                <c:pt idx="365">
                  <c:v>12.300101625596433</c:v>
                </c:pt>
                <c:pt idx="366">
                  <c:v>19.961287533622926</c:v>
                </c:pt>
                <c:pt idx="367">
                  <c:v>27.84829258679898</c:v>
                </c:pt>
                <c:pt idx="368">
                  <c:v>36.634171206675333</c:v>
                </c:pt>
                <c:pt idx="369">
                  <c:v>20.277800669697935</c:v>
                </c:pt>
                <c:pt idx="370">
                  <c:v>15.166993769366425</c:v>
                </c:pt>
                <c:pt idx="371">
                  <c:v>11.404858613766327</c:v>
                </c:pt>
                <c:pt idx="372">
                  <c:v>8.7152567374690708</c:v>
                </c:pt>
                <c:pt idx="373">
                  <c:v>8.2108464849855682</c:v>
                </c:pt>
                <c:pt idx="374">
                  <c:v>11.618610071777088</c:v>
                </c:pt>
                <c:pt idx="375">
                  <c:v>20.247431935926514</c:v>
                </c:pt>
                <c:pt idx="376">
                  <c:v>25.977576869292491</c:v>
                </c:pt>
                <c:pt idx="377">
                  <c:v>32.121874166990942</c:v>
                </c:pt>
                <c:pt idx="378">
                  <c:v>26.334283738123581</c:v>
                </c:pt>
                <c:pt idx="379">
                  <c:v>20.676759900912909</c:v>
                </c:pt>
                <c:pt idx="380">
                  <c:v>17.314632540137211</c:v>
                </c:pt>
                <c:pt idx="381">
                  <c:v>13.335505239772576</c:v>
                </c:pt>
                <c:pt idx="382">
                  <c:v>12.356577195971386</c:v>
                </c:pt>
                <c:pt idx="383">
                  <c:v>15.953413427852986</c:v>
                </c:pt>
                <c:pt idx="384">
                  <c:v>17.396005288571189</c:v>
                </c:pt>
                <c:pt idx="385">
                  <c:v>25.746087081340889</c:v>
                </c:pt>
                <c:pt idx="386">
                  <c:v>31.644596695170566</c:v>
                </c:pt>
                <c:pt idx="387">
                  <c:v>30.261027741964796</c:v>
                </c:pt>
                <c:pt idx="388">
                  <c:v>25.324936327659348</c:v>
                </c:pt>
                <c:pt idx="389">
                  <c:v>21.666631025611711</c:v>
                </c:pt>
                <c:pt idx="390">
                  <c:v>17.116243746803793</c:v>
                </c:pt>
                <c:pt idx="391">
                  <c:v>15.899968553428026</c:v>
                </c:pt>
                <c:pt idx="392">
                  <c:v>18.556047531734489</c:v>
                </c:pt>
                <c:pt idx="393">
                  <c:v>21.645161122061438</c:v>
                </c:pt>
                <c:pt idx="394">
                  <c:v>21.877353587671433</c:v>
                </c:pt>
                <c:pt idx="395">
                  <c:v>28.394154327959935</c:v>
                </c:pt>
                <c:pt idx="396">
                  <c:v>35.615594898864181</c:v>
                </c:pt>
                <c:pt idx="397">
                  <c:v>30.236000066146318</c:v>
                </c:pt>
                <c:pt idx="398">
                  <c:v>26.269377609680824</c:v>
                </c:pt>
                <c:pt idx="399">
                  <c:v>22.364876480767787</c:v>
                </c:pt>
                <c:pt idx="400">
                  <c:v>22.134644790463661</c:v>
                </c:pt>
                <c:pt idx="401">
                  <c:v>22.91930190908964</c:v>
                </c:pt>
                <c:pt idx="402">
                  <c:v>24.474088338485664</c:v>
                </c:pt>
                <c:pt idx="403">
                  <c:v>26.101450151285135</c:v>
                </c:pt>
                <c:pt idx="404">
                  <c:v>29.848525926752227</c:v>
                </c:pt>
                <c:pt idx="405">
                  <c:v>59.75390363817246</c:v>
                </c:pt>
                <c:pt idx="406">
                  <c:v>48.270175056653812</c:v>
                </c:pt>
                <c:pt idx="407">
                  <c:v>42.035181693433891</c:v>
                </c:pt>
                <c:pt idx="408">
                  <c:v>36.193880698261644</c:v>
                </c:pt>
                <c:pt idx="409">
                  <c:v>30.038019242286929</c:v>
                </c:pt>
                <c:pt idx="410">
                  <c:v>29.125579822554602</c:v>
                </c:pt>
                <c:pt idx="411">
                  <c:v>37.303471688301997</c:v>
                </c:pt>
                <c:pt idx="412">
                  <c:v>42.998386016221581</c:v>
                </c:pt>
                <c:pt idx="413">
                  <c:v>50.990015689348425</c:v>
                </c:pt>
                <c:pt idx="414">
                  <c:v>51.855264920738755</c:v>
                </c:pt>
                <c:pt idx="415">
                  <c:v>46.259006690589459</c:v>
                </c:pt>
                <c:pt idx="416">
                  <c:v>36.838048265345996</c:v>
                </c:pt>
                <c:pt idx="417">
                  <c:v>30.120733722802967</c:v>
                </c:pt>
                <c:pt idx="418">
                  <c:v>24.90331102484166</c:v>
                </c:pt>
                <c:pt idx="419">
                  <c:v>23.739521899145089</c:v>
                </c:pt>
                <c:pt idx="420">
                  <c:v>32.847879688039974</c:v>
                </c:pt>
                <c:pt idx="421">
                  <c:v>39.403992183533902</c:v>
                </c:pt>
                <c:pt idx="422">
                  <c:v>46.620134062441309</c:v>
                </c:pt>
                <c:pt idx="423">
                  <c:v>43.077021716920029</c:v>
                </c:pt>
                <c:pt idx="424">
                  <c:v>39.302764533808244</c:v>
                </c:pt>
                <c:pt idx="425">
                  <c:v>33.502364095686794</c:v>
                </c:pt>
                <c:pt idx="426">
                  <c:v>26.64818380302868</c:v>
                </c:pt>
                <c:pt idx="427">
                  <c:v>19.709104495131179</c:v>
                </c:pt>
                <c:pt idx="428">
                  <c:v>19.408866530531078</c:v>
                </c:pt>
                <c:pt idx="429">
                  <c:v>29.992332353452689</c:v>
                </c:pt>
                <c:pt idx="430">
                  <c:v>36.236011093938032</c:v>
                </c:pt>
                <c:pt idx="431">
                  <c:v>42.059630288436914</c:v>
                </c:pt>
                <c:pt idx="432">
                  <c:v>37.897007797450144</c:v>
                </c:pt>
                <c:pt idx="433">
                  <c:v>30.924296273318689</c:v>
                </c:pt>
                <c:pt idx="434">
                  <c:v>25.999238450385427</c:v>
                </c:pt>
                <c:pt idx="435">
                  <c:v>23.061450518126566</c:v>
                </c:pt>
                <c:pt idx="436">
                  <c:v>15.850514187243474</c:v>
                </c:pt>
                <c:pt idx="437">
                  <c:v>13.494002371424129</c:v>
                </c:pt>
                <c:pt idx="438">
                  <c:v>25.051997924317334</c:v>
                </c:pt>
                <c:pt idx="439">
                  <c:v>31.497587209181589</c:v>
                </c:pt>
                <c:pt idx="440">
                  <c:v>37.958826378063897</c:v>
                </c:pt>
                <c:pt idx="441">
                  <c:v>28.897794033455217</c:v>
                </c:pt>
                <c:pt idx="442">
                  <c:v>24.888433056340901</c:v>
                </c:pt>
                <c:pt idx="443">
                  <c:v>19.14781710796299</c:v>
                </c:pt>
                <c:pt idx="444">
                  <c:v>15.4987096237074</c:v>
                </c:pt>
                <c:pt idx="445">
                  <c:v>14.955841668057356</c:v>
                </c:pt>
                <c:pt idx="446">
                  <c:v>9.8789321285248235</c:v>
                </c:pt>
                <c:pt idx="447">
                  <c:v>20.788508845032489</c:v>
                </c:pt>
                <c:pt idx="448">
                  <c:v>26.084370799388665</c:v>
                </c:pt>
                <c:pt idx="449">
                  <c:v>34.480165312829413</c:v>
                </c:pt>
                <c:pt idx="450">
                  <c:v>23.833342191140542</c:v>
                </c:pt>
                <c:pt idx="451">
                  <c:v>17.888032312134584</c:v>
                </c:pt>
                <c:pt idx="452">
                  <c:v>12.630098970316901</c:v>
                </c:pt>
                <c:pt idx="453">
                  <c:v>8.5920020949718108</c:v>
                </c:pt>
                <c:pt idx="454">
                  <c:v>4.7853944456022024</c:v>
                </c:pt>
                <c:pt idx="455">
                  <c:v>3.0770277866798672</c:v>
                </c:pt>
                <c:pt idx="456">
                  <c:v>11.255047756451326</c:v>
                </c:pt>
                <c:pt idx="457">
                  <c:v>18.526543120614814</c:v>
                </c:pt>
                <c:pt idx="458">
                  <c:v>27.288834713120089</c:v>
                </c:pt>
                <c:pt idx="459">
                  <c:v>28.823707256354087</c:v>
                </c:pt>
                <c:pt idx="460">
                  <c:v>23.583740161390789</c:v>
                </c:pt>
                <c:pt idx="461">
                  <c:v>18.645160229936327</c:v>
                </c:pt>
                <c:pt idx="462">
                  <c:v>14.023797631169726</c:v>
                </c:pt>
                <c:pt idx="463">
                  <c:v>10.17609944919958</c:v>
                </c:pt>
                <c:pt idx="464">
                  <c:v>7.0042415720761664</c:v>
                </c:pt>
                <c:pt idx="465">
                  <c:v>9.9463812514904131</c:v>
                </c:pt>
                <c:pt idx="466">
                  <c:v>18.385507879848689</c:v>
                </c:pt>
                <c:pt idx="467">
                  <c:v>24.526722161756553</c:v>
                </c:pt>
                <c:pt idx="468">
                  <c:v>33.903120800303917</c:v>
                </c:pt>
                <c:pt idx="469">
                  <c:v>26.380314630420589</c:v>
                </c:pt>
                <c:pt idx="470">
                  <c:v>22.261325207632989</c:v>
                </c:pt>
                <c:pt idx="471">
                  <c:v>19.537648271990129</c:v>
                </c:pt>
                <c:pt idx="472">
                  <c:v>14.563584723549576</c:v>
                </c:pt>
                <c:pt idx="473">
                  <c:v>10.255052413323074</c:v>
                </c:pt>
                <c:pt idx="474">
                  <c:v>13.875204502997526</c:v>
                </c:pt>
                <c:pt idx="475">
                  <c:v>15.185894771135482</c:v>
                </c:pt>
                <c:pt idx="476">
                  <c:v>22.077219027767029</c:v>
                </c:pt>
                <c:pt idx="477">
                  <c:v>39.393787581290724</c:v>
                </c:pt>
                <c:pt idx="478">
                  <c:v>32.652940143270406</c:v>
                </c:pt>
                <c:pt idx="479">
                  <c:v>28.580806496668352</c:v>
                </c:pt>
                <c:pt idx="480">
                  <c:v>23.771623840200689</c:v>
                </c:pt>
                <c:pt idx="481">
                  <c:v>19.662220118796352</c:v>
                </c:pt>
                <c:pt idx="482">
                  <c:v>15.22910699942712</c:v>
                </c:pt>
                <c:pt idx="483">
                  <c:v>16.951377525145229</c:v>
                </c:pt>
                <c:pt idx="484">
                  <c:v>19.607998368013821</c:v>
                </c:pt>
                <c:pt idx="485">
                  <c:v>20.274054848500327</c:v>
                </c:pt>
                <c:pt idx="486">
                  <c:v>79.807676949025407</c:v>
                </c:pt>
                <c:pt idx="487">
                  <c:v>72.640006194933648</c:v>
                </c:pt>
                <c:pt idx="488">
                  <c:v>60.603501549002928</c:v>
                </c:pt>
                <c:pt idx="489">
                  <c:v>51.590700712434611</c:v>
                </c:pt>
                <c:pt idx="490">
                  <c:v>43.415038869037076</c:v>
                </c:pt>
                <c:pt idx="491">
                  <c:v>36.059298384743975</c:v>
                </c:pt>
                <c:pt idx="492">
                  <c:v>35.23216286293097</c:v>
                </c:pt>
                <c:pt idx="493">
                  <c:v>41.318124352395245</c:v>
                </c:pt>
                <c:pt idx="494">
                  <c:v>46.355610232203823</c:v>
                </c:pt>
                <c:pt idx="495">
                  <c:v>74.761142982166902</c:v>
                </c:pt>
                <c:pt idx="496">
                  <c:v>65.806134212548358</c:v>
                </c:pt>
                <c:pt idx="497">
                  <c:v>57.667023505639094</c:v>
                </c:pt>
                <c:pt idx="498">
                  <c:v>48.352845831450296</c:v>
                </c:pt>
                <c:pt idx="499">
                  <c:v>39.950921140819773</c:v>
                </c:pt>
                <c:pt idx="500">
                  <c:v>32.182518546566335</c:v>
                </c:pt>
                <c:pt idx="501">
                  <c:v>30.225052522700427</c:v>
                </c:pt>
                <c:pt idx="502">
                  <c:v>37.446827635995994</c:v>
                </c:pt>
                <c:pt idx="503">
                  <c:v>42.644664379028704</c:v>
                </c:pt>
                <c:pt idx="504">
                  <c:v>64.694817412216253</c:v>
                </c:pt>
                <c:pt idx="505">
                  <c:v>57.417993695355975</c:v>
                </c:pt>
                <c:pt idx="506">
                  <c:v>54.276278428057317</c:v>
                </c:pt>
                <c:pt idx="507">
                  <c:v>43.728068788822583</c:v>
                </c:pt>
                <c:pt idx="508">
                  <c:v>33.742332462353581</c:v>
                </c:pt>
                <c:pt idx="509">
                  <c:v>26.872932478611229</c:v>
                </c:pt>
                <c:pt idx="510">
                  <c:v>25.833189892074884</c:v>
                </c:pt>
                <c:pt idx="511">
                  <c:v>32.447717947492045</c:v>
                </c:pt>
                <c:pt idx="512">
                  <c:v>38.760694008234644</c:v>
                </c:pt>
                <c:pt idx="513">
                  <c:v>55.173541666273294</c:v>
                </c:pt>
                <c:pt idx="514">
                  <c:v>47.560228132337635</c:v>
                </c:pt>
                <c:pt idx="515">
                  <c:v>44.558384171779998</c:v>
                </c:pt>
                <c:pt idx="516">
                  <c:v>41.189106569577348</c:v>
                </c:pt>
                <c:pt idx="517">
                  <c:v>31.327599652702407</c:v>
                </c:pt>
                <c:pt idx="518">
                  <c:v>21.779864554216235</c:v>
                </c:pt>
                <c:pt idx="519">
                  <c:v>21.115636386336789</c:v>
                </c:pt>
                <c:pt idx="520">
                  <c:v>28.158696702795027</c:v>
                </c:pt>
                <c:pt idx="521">
                  <c:v>34.888498104676245</c:v>
                </c:pt>
                <c:pt idx="522">
                  <c:v>43.692090817446584</c:v>
                </c:pt>
                <c:pt idx="523">
                  <c:v>39.031845972231444</c:v>
                </c:pt>
                <c:pt idx="524">
                  <c:v>35.239269288678507</c:v>
                </c:pt>
                <c:pt idx="525">
                  <c:v>32.327574916779639</c:v>
                </c:pt>
                <c:pt idx="526">
                  <c:v>29.63176673774279</c:v>
                </c:pt>
                <c:pt idx="527">
                  <c:v>18.727012575420837</c:v>
                </c:pt>
                <c:pt idx="528">
                  <c:v>16.388172564382689</c:v>
                </c:pt>
                <c:pt idx="529">
                  <c:v>26.576277015413591</c:v>
                </c:pt>
                <c:pt idx="530">
                  <c:v>31.945970011880988</c:v>
                </c:pt>
                <c:pt idx="531">
                  <c:v>35.488839090621148</c:v>
                </c:pt>
                <c:pt idx="532">
                  <c:v>30.608551092791046</c:v>
                </c:pt>
                <c:pt idx="533">
                  <c:v>26.531584950771411</c:v>
                </c:pt>
                <c:pt idx="534">
                  <c:v>22.702944742918266</c:v>
                </c:pt>
                <c:pt idx="535">
                  <c:v>18.693488171018291</c:v>
                </c:pt>
                <c:pt idx="536">
                  <c:v>13.161553859632274</c:v>
                </c:pt>
                <c:pt idx="537">
                  <c:v>9.0299778515785949</c:v>
                </c:pt>
                <c:pt idx="538">
                  <c:v>17.040073356649614</c:v>
                </c:pt>
                <c:pt idx="539">
                  <c:v>22.187791688223506</c:v>
                </c:pt>
                <c:pt idx="540">
                  <c:v>33.149740572137205</c:v>
                </c:pt>
                <c:pt idx="541">
                  <c:v>27.041926706505212</c:v>
                </c:pt>
                <c:pt idx="542">
                  <c:v>21.074441866868028</c:v>
                </c:pt>
                <c:pt idx="543">
                  <c:v>15.520650759552568</c:v>
                </c:pt>
                <c:pt idx="544">
                  <c:v>10.757880832208556</c:v>
                </c:pt>
                <c:pt idx="545">
                  <c:v>4.5040981339220414</c:v>
                </c:pt>
                <c:pt idx="546">
                  <c:v>1.7780044994318771</c:v>
                </c:pt>
                <c:pt idx="547">
                  <c:v>10.084889687051614</c:v>
                </c:pt>
                <c:pt idx="548">
                  <c:v>15.846176194905823</c:v>
                </c:pt>
                <c:pt idx="549">
                  <c:v>42.254615132551613</c:v>
                </c:pt>
                <c:pt idx="550">
                  <c:v>34.715041408588291</c:v>
                </c:pt>
                <c:pt idx="551">
                  <c:v>27.577661249641892</c:v>
                </c:pt>
                <c:pt idx="552">
                  <c:v>22.163483480716653</c:v>
                </c:pt>
                <c:pt idx="553">
                  <c:v>17.721907346558385</c:v>
                </c:pt>
                <c:pt idx="554">
                  <c:v>10.307948389471099</c:v>
                </c:pt>
                <c:pt idx="555">
                  <c:v>5.5183783849968124</c:v>
                </c:pt>
                <c:pt idx="556">
                  <c:v>8.1029007151760197</c:v>
                </c:pt>
                <c:pt idx="557">
                  <c:v>16.305906905167689</c:v>
                </c:pt>
                <c:pt idx="558">
                  <c:v>47.593630876410352</c:v>
                </c:pt>
                <c:pt idx="559">
                  <c:v>40.417090444512944</c:v>
                </c:pt>
                <c:pt idx="560">
                  <c:v>33.855069044383875</c:v>
                </c:pt>
                <c:pt idx="561">
                  <c:v>27.799483808156989</c:v>
                </c:pt>
                <c:pt idx="562">
                  <c:v>22.961413284028598</c:v>
                </c:pt>
                <c:pt idx="563">
                  <c:v>15.389350213703176</c:v>
                </c:pt>
                <c:pt idx="564">
                  <c:v>10.362750600106176</c:v>
                </c:pt>
                <c:pt idx="565">
                  <c:v>12.765077359734256</c:v>
                </c:pt>
                <c:pt idx="566">
                  <c:v>13.681059900460928</c:v>
                </c:pt>
                <c:pt idx="567">
                  <c:v>91.313195651014027</c:v>
                </c:pt>
                <c:pt idx="568">
                  <c:v>85.1927138903322</c:v>
                </c:pt>
                <c:pt idx="569">
                  <c:v>78.188981320897</c:v>
                </c:pt>
                <c:pt idx="570">
                  <c:v>72.448215989080921</c:v>
                </c:pt>
                <c:pt idx="571">
                  <c:v>69.351032436435645</c:v>
                </c:pt>
                <c:pt idx="572">
                  <c:v>60.346668507879997</c:v>
                </c:pt>
                <c:pt idx="573">
                  <c:v>45.567423670863796</c:v>
                </c:pt>
                <c:pt idx="574">
                  <c:v>44.50641863821442</c:v>
                </c:pt>
                <c:pt idx="575">
                  <c:v>48.649091461196441</c:v>
                </c:pt>
                <c:pt idx="576">
                  <c:v>90.526546935139379</c:v>
                </c:pt>
                <c:pt idx="577">
                  <c:v>80.87605640731995</c:v>
                </c:pt>
                <c:pt idx="578">
                  <c:v>74.070067503679027</c:v>
                </c:pt>
                <c:pt idx="579">
                  <c:v>67.377986019173889</c:v>
                </c:pt>
                <c:pt idx="580">
                  <c:v>61.467914394422067</c:v>
                </c:pt>
                <c:pt idx="581">
                  <c:v>55.558676190132495</c:v>
                </c:pt>
                <c:pt idx="582">
                  <c:v>40.762268091949963</c:v>
                </c:pt>
                <c:pt idx="583">
                  <c:v>39.029885984973113</c:v>
                </c:pt>
                <c:pt idx="584">
                  <c:v>44.267750112243114</c:v>
                </c:pt>
                <c:pt idx="585">
                  <c:v>83.642077927320358</c:v>
                </c:pt>
                <c:pt idx="586">
                  <c:v>76.303191283196014</c:v>
                </c:pt>
                <c:pt idx="587">
                  <c:v>70.965790349998912</c:v>
                </c:pt>
                <c:pt idx="588">
                  <c:v>63.090383577848044</c:v>
                </c:pt>
                <c:pt idx="589">
                  <c:v>54.801770956785674</c:v>
                </c:pt>
                <c:pt idx="590">
                  <c:v>46.230448840564463</c:v>
                </c:pt>
                <c:pt idx="591">
                  <c:v>33.478179460657444</c:v>
                </c:pt>
                <c:pt idx="592">
                  <c:v>35.157356271483195</c:v>
                </c:pt>
                <c:pt idx="593">
                  <c:v>39.575235943706012</c:v>
                </c:pt>
                <c:pt idx="594">
                  <c:v>76.593198784226274</c:v>
                </c:pt>
                <c:pt idx="595">
                  <c:v>70.162240557152558</c:v>
                </c:pt>
                <c:pt idx="596">
                  <c:v>66.310443370558119</c:v>
                </c:pt>
                <c:pt idx="597">
                  <c:v>60.860039434755549</c:v>
                </c:pt>
                <c:pt idx="598">
                  <c:v>53.360413229284497</c:v>
                </c:pt>
                <c:pt idx="599">
                  <c:v>43.902306317550163</c:v>
                </c:pt>
                <c:pt idx="600">
                  <c:v>28.736047048959229</c:v>
                </c:pt>
                <c:pt idx="601">
                  <c:v>30.461649659858889</c:v>
                </c:pt>
                <c:pt idx="602">
                  <c:v>33.364209866261994</c:v>
                </c:pt>
                <c:pt idx="603">
                  <c:v>67.871882985519079</c:v>
                </c:pt>
                <c:pt idx="604">
                  <c:v>62.947410590110849</c:v>
                </c:pt>
                <c:pt idx="605">
                  <c:v>59.656091893451993</c:v>
                </c:pt>
                <c:pt idx="606">
                  <c:v>55.262408561335803</c:v>
                </c:pt>
                <c:pt idx="607">
                  <c:v>51.390287992966094</c:v>
                </c:pt>
                <c:pt idx="608">
                  <c:v>39.059494364365975</c:v>
                </c:pt>
                <c:pt idx="609">
                  <c:v>24.289086026444057</c:v>
                </c:pt>
                <c:pt idx="610">
                  <c:v>25.440261398028127</c:v>
                </c:pt>
                <c:pt idx="611">
                  <c:v>31.936765647134653</c:v>
                </c:pt>
                <c:pt idx="612">
                  <c:v>59.494043399318294</c:v>
                </c:pt>
                <c:pt idx="613">
                  <c:v>54.2335440479414</c:v>
                </c:pt>
                <c:pt idx="614">
                  <c:v>48.737120349893466</c:v>
                </c:pt>
                <c:pt idx="615">
                  <c:v>45.427499380881621</c:v>
                </c:pt>
                <c:pt idx="616">
                  <c:v>42.854778029992794</c:v>
                </c:pt>
                <c:pt idx="617">
                  <c:v>38.646857569535975</c:v>
                </c:pt>
                <c:pt idx="618">
                  <c:v>18.221361090763772</c:v>
                </c:pt>
                <c:pt idx="619">
                  <c:v>17.948529187651499</c:v>
                </c:pt>
                <c:pt idx="620">
                  <c:v>26.056461770547436</c:v>
                </c:pt>
                <c:pt idx="621">
                  <c:v>43.666779134715213</c:v>
                </c:pt>
                <c:pt idx="622">
                  <c:v>37.355270043194707</c:v>
                </c:pt>
                <c:pt idx="623">
                  <c:v>32.372346223281376</c:v>
                </c:pt>
                <c:pt idx="624">
                  <c:v>27.568962621034547</c:v>
                </c:pt>
                <c:pt idx="625">
                  <c:v>22.896010569529189</c:v>
                </c:pt>
                <c:pt idx="626">
                  <c:v>17.540456094412139</c:v>
                </c:pt>
                <c:pt idx="627">
                  <c:v>13.053306094626176</c:v>
                </c:pt>
                <c:pt idx="628">
                  <c:v>10.287064693098801</c:v>
                </c:pt>
                <c:pt idx="629">
                  <c:v>16.331763530004956</c:v>
                </c:pt>
                <c:pt idx="630">
                  <c:v>44.226971408858653</c:v>
                </c:pt>
                <c:pt idx="631">
                  <c:v>37.702224072327596</c:v>
                </c:pt>
                <c:pt idx="632">
                  <c:v>31.351001578896991</c:v>
                </c:pt>
                <c:pt idx="633">
                  <c:v>24.674881965270618</c:v>
                </c:pt>
                <c:pt idx="634">
                  <c:v>18.550625326387227</c:v>
                </c:pt>
                <c:pt idx="635">
                  <c:v>11.749595737726469</c:v>
                </c:pt>
                <c:pt idx="636">
                  <c:v>4.9398481758048582</c:v>
                </c:pt>
                <c:pt idx="637">
                  <c:v>0.97867257037274724</c:v>
                </c:pt>
                <c:pt idx="638">
                  <c:v>8.6127812000537887</c:v>
                </c:pt>
                <c:pt idx="639">
                  <c:v>55.557635838829569</c:v>
                </c:pt>
                <c:pt idx="640">
                  <c:v>47.680273698878963</c:v>
                </c:pt>
                <c:pt idx="641">
                  <c:v>38.057678594470254</c:v>
                </c:pt>
                <c:pt idx="642">
                  <c:v>30.897977280074535</c:v>
                </c:pt>
                <c:pt idx="643">
                  <c:v>25.078979245574889</c:v>
                </c:pt>
                <c:pt idx="644">
                  <c:v>17.339702996302989</c:v>
                </c:pt>
                <c:pt idx="645">
                  <c:v>10.188473879831069</c:v>
                </c:pt>
                <c:pt idx="646">
                  <c:v>4.4933061324597094</c:v>
                </c:pt>
                <c:pt idx="647">
                  <c:v>6.6576422252926823</c:v>
                </c:pt>
                <c:pt idx="648">
                  <c:v>97.48760946910491</c:v>
                </c:pt>
                <c:pt idx="649">
                  <c:v>91.280303461373649</c:v>
                </c:pt>
                <c:pt idx="650">
                  <c:v>85.001121169076427</c:v>
                </c:pt>
                <c:pt idx="651">
                  <c:v>78.848703857448243</c:v>
                </c:pt>
                <c:pt idx="652">
                  <c:v>75.396172979800511</c:v>
                </c:pt>
                <c:pt idx="653">
                  <c:v>71.068790618667478</c:v>
                </c:pt>
                <c:pt idx="654">
                  <c:v>64.15992908350195</c:v>
                </c:pt>
                <c:pt idx="655">
                  <c:v>54.18634698888642</c:v>
                </c:pt>
                <c:pt idx="656">
                  <c:v>58.418634869361995</c:v>
                </c:pt>
                <c:pt idx="657">
                  <c:v>95.768623254174727</c:v>
                </c:pt>
                <c:pt idx="658">
                  <c:v>86.291009960481972</c:v>
                </c:pt>
                <c:pt idx="659">
                  <c:v>78.777703063747694</c:v>
                </c:pt>
                <c:pt idx="660">
                  <c:v>71.372760210038138</c:v>
                </c:pt>
                <c:pt idx="661">
                  <c:v>65.489847304752658</c:v>
                </c:pt>
                <c:pt idx="662">
                  <c:v>58.881947148510044</c:v>
                </c:pt>
                <c:pt idx="663">
                  <c:v>53.320382594276275</c:v>
                </c:pt>
                <c:pt idx="664">
                  <c:v>46.962836370901513</c:v>
                </c:pt>
                <c:pt idx="665">
                  <c:v>51.395814031883958</c:v>
                </c:pt>
                <c:pt idx="666">
                  <c:v>89.497649131136427</c:v>
                </c:pt>
                <c:pt idx="667">
                  <c:v>83.125199548632651</c:v>
                </c:pt>
                <c:pt idx="668">
                  <c:v>75.668884622412648</c:v>
                </c:pt>
                <c:pt idx="669">
                  <c:v>68.115303713626929</c:v>
                </c:pt>
                <c:pt idx="670">
                  <c:v>60.482751260173352</c:v>
                </c:pt>
                <c:pt idx="671">
                  <c:v>54.271319313243154</c:v>
                </c:pt>
                <c:pt idx="672">
                  <c:v>47.721509825235003</c:v>
                </c:pt>
                <c:pt idx="673">
                  <c:v>40.920661040603925</c:v>
                </c:pt>
                <c:pt idx="674">
                  <c:v>45.114566383818875</c:v>
                </c:pt>
                <c:pt idx="675">
                  <c:v>82.994963702624773</c:v>
                </c:pt>
                <c:pt idx="676">
                  <c:v>77.625915775595658</c:v>
                </c:pt>
                <c:pt idx="677">
                  <c:v>71.837528493121198</c:v>
                </c:pt>
                <c:pt idx="678">
                  <c:v>66.482117896467358</c:v>
                </c:pt>
                <c:pt idx="679">
                  <c:v>58.434942457401995</c:v>
                </c:pt>
                <c:pt idx="680">
                  <c:v>51.100365947810012</c:v>
                </c:pt>
                <c:pt idx="681">
                  <c:v>43.155816525701375</c:v>
                </c:pt>
                <c:pt idx="682">
                  <c:v>35.694023309232001</c:v>
                </c:pt>
                <c:pt idx="683">
                  <c:v>38.94379154627859</c:v>
                </c:pt>
                <c:pt idx="684">
                  <c:v>76.581616593018026</c:v>
                </c:pt>
                <c:pt idx="685">
                  <c:v>70.192803762209138</c:v>
                </c:pt>
                <c:pt idx="686">
                  <c:v>66.408708013332088</c:v>
                </c:pt>
                <c:pt idx="687">
                  <c:v>62.683721969902194</c:v>
                </c:pt>
                <c:pt idx="688">
                  <c:v>58.224079211267906</c:v>
                </c:pt>
                <c:pt idx="689">
                  <c:v>46.560841916786494</c:v>
                </c:pt>
                <c:pt idx="690">
                  <c:v>38.535866410396302</c:v>
                </c:pt>
                <c:pt idx="691">
                  <c:v>31.648470737146212</c:v>
                </c:pt>
                <c:pt idx="692">
                  <c:v>34.059882559984302</c:v>
                </c:pt>
                <c:pt idx="693">
                  <c:v>69.109438573899155</c:v>
                </c:pt>
                <c:pt idx="694">
                  <c:v>62.860190900124863</c:v>
                </c:pt>
                <c:pt idx="695">
                  <c:v>58.737730633725263</c:v>
                </c:pt>
                <c:pt idx="696">
                  <c:v>55.454965512566844</c:v>
                </c:pt>
                <c:pt idx="697">
                  <c:v>51.822629227008548</c:v>
                </c:pt>
                <c:pt idx="698">
                  <c:v>43.476285489908044</c:v>
                </c:pt>
                <c:pt idx="699">
                  <c:v>30.207689418424575</c:v>
                </c:pt>
                <c:pt idx="700">
                  <c:v>22.983724676386871</c:v>
                </c:pt>
                <c:pt idx="701">
                  <c:v>24.16942283133692</c:v>
                </c:pt>
                <c:pt idx="702">
                  <c:v>61.375188798080288</c:v>
                </c:pt>
                <c:pt idx="703">
                  <c:v>55.724651636416716</c:v>
                </c:pt>
                <c:pt idx="704">
                  <c:v>49.770510344984217</c:v>
                </c:pt>
                <c:pt idx="705">
                  <c:v>46.562075769879513</c:v>
                </c:pt>
                <c:pt idx="706">
                  <c:v>42.020233221627912</c:v>
                </c:pt>
                <c:pt idx="707">
                  <c:v>36.43855238617661</c:v>
                </c:pt>
                <c:pt idx="708">
                  <c:v>27.544248038383589</c:v>
                </c:pt>
                <c:pt idx="709">
                  <c:v>16.955226332903017</c:v>
                </c:pt>
                <c:pt idx="710">
                  <c:v>16.111772093720788</c:v>
                </c:pt>
                <c:pt idx="711">
                  <c:v>52.480252476526822</c:v>
                </c:pt>
                <c:pt idx="712">
                  <c:v>44.89016039178297</c:v>
                </c:pt>
                <c:pt idx="713">
                  <c:v>39.21513610839601</c:v>
                </c:pt>
                <c:pt idx="714">
                  <c:v>33.714453873671999</c:v>
                </c:pt>
                <c:pt idx="715">
                  <c:v>29.689198372472099</c:v>
                </c:pt>
                <c:pt idx="716">
                  <c:v>23.196055699191731</c:v>
                </c:pt>
                <c:pt idx="717">
                  <c:v>16.969198566815109</c:v>
                </c:pt>
                <c:pt idx="718">
                  <c:v>13.133929343498068</c:v>
                </c:pt>
                <c:pt idx="719">
                  <c:v>8.091507894082536</c:v>
                </c:pt>
                <c:pt idx="720">
                  <c:v>59.215796878873462</c:v>
                </c:pt>
                <c:pt idx="721">
                  <c:v>51.374984184911995</c:v>
                </c:pt>
                <c:pt idx="722">
                  <c:v>43.762386817906012</c:v>
                </c:pt>
                <c:pt idx="723">
                  <c:v>36.075256062847274</c:v>
                </c:pt>
                <c:pt idx="724">
                  <c:v>29.590243324447329</c:v>
                </c:pt>
                <c:pt idx="725">
                  <c:v>20.25482164819034</c:v>
                </c:pt>
                <c:pt idx="726">
                  <c:v>12.01779513887635</c:v>
                </c:pt>
                <c:pt idx="727">
                  <c:v>5.5448444522817768</c:v>
                </c:pt>
                <c:pt idx="728">
                  <c:v>1.7765415840897167</c:v>
                </c:pt>
                <c:pt idx="729">
                  <c:v>6.5867290820254834</c:v>
                </c:pt>
                <c:pt idx="730">
                  <c:v>9.8120130452420504</c:v>
                </c:pt>
                <c:pt idx="731">
                  <c:v>13.174103385050348</c:v>
                </c:pt>
                <c:pt idx="732">
                  <c:v>20.055208799710861</c:v>
                </c:pt>
                <c:pt idx="733">
                  <c:v>30.976457189291356</c:v>
                </c:pt>
                <c:pt idx="734">
                  <c:v>45.904930018463155</c:v>
                </c:pt>
                <c:pt idx="735">
                  <c:v>7.8916791622569153</c:v>
                </c:pt>
                <c:pt idx="736">
                  <c:v>9.2814761756953299</c:v>
                </c:pt>
                <c:pt idx="737">
                  <c:v>12.482567844798726</c:v>
                </c:pt>
                <c:pt idx="738">
                  <c:v>19.939834502823729</c:v>
                </c:pt>
                <c:pt idx="739">
                  <c:v>29.252613558449589</c:v>
                </c:pt>
                <c:pt idx="740">
                  <c:v>42.636956973968019</c:v>
                </c:pt>
                <c:pt idx="741">
                  <c:v>9.9974246683833545</c:v>
                </c:pt>
                <c:pt idx="742">
                  <c:v>10.110534110520572</c:v>
                </c:pt>
                <c:pt idx="743">
                  <c:v>13.424950651678389</c:v>
                </c:pt>
                <c:pt idx="744">
                  <c:v>19.864808078609791</c:v>
                </c:pt>
                <c:pt idx="745">
                  <c:v>30.322232767393629</c:v>
                </c:pt>
                <c:pt idx="746">
                  <c:v>40.4826012010098</c:v>
                </c:pt>
                <c:pt idx="747">
                  <c:v>14.19490049278261</c:v>
                </c:pt>
                <c:pt idx="748">
                  <c:v>14.718413637345568</c:v>
                </c:pt>
                <c:pt idx="749">
                  <c:v>16.80933074218007</c:v>
                </c:pt>
                <c:pt idx="750">
                  <c:v>19.006214773068287</c:v>
                </c:pt>
                <c:pt idx="751">
                  <c:v>29.582097626774189</c:v>
                </c:pt>
                <c:pt idx="752">
                  <c:v>39.351102907034246</c:v>
                </c:pt>
                <c:pt idx="753">
                  <c:v>19.963128512334489</c:v>
                </c:pt>
                <c:pt idx="754">
                  <c:v>20.552092350901589</c:v>
                </c:pt>
                <c:pt idx="755">
                  <c:v>22.205066989315689</c:v>
                </c:pt>
                <c:pt idx="756">
                  <c:v>25.350504925937869</c:v>
                </c:pt>
                <c:pt idx="757">
                  <c:v>27.061073518986642</c:v>
                </c:pt>
                <c:pt idx="758">
                  <c:v>37.709110305072343</c:v>
                </c:pt>
                <c:pt idx="759">
                  <c:v>30.951293995566626</c:v>
                </c:pt>
                <c:pt idx="760">
                  <c:v>30.553947371820879</c:v>
                </c:pt>
                <c:pt idx="761">
                  <c:v>31.147064067100121</c:v>
                </c:pt>
                <c:pt idx="762">
                  <c:v>31.609879784649635</c:v>
                </c:pt>
                <c:pt idx="763">
                  <c:v>32.926975263452306</c:v>
                </c:pt>
                <c:pt idx="764">
                  <c:v>40.268074202772603</c:v>
                </c:pt>
                <c:pt idx="765">
                  <c:v>3.0880738333142177</c:v>
                </c:pt>
                <c:pt idx="766">
                  <c:v>6.9463731543879534</c:v>
                </c:pt>
                <c:pt idx="767">
                  <c:v>11.339532618234639</c:v>
                </c:pt>
                <c:pt idx="768">
                  <c:v>19.357814959338835</c:v>
                </c:pt>
                <c:pt idx="769">
                  <c:v>30.079057498532098</c:v>
                </c:pt>
                <c:pt idx="770">
                  <c:v>44.698363504719062</c:v>
                </c:pt>
                <c:pt idx="771">
                  <c:v>5.3827316485219656</c:v>
                </c:pt>
                <c:pt idx="772">
                  <c:v>5.8104044609648309</c:v>
                </c:pt>
                <c:pt idx="773">
                  <c:v>8.8909954448306809</c:v>
                </c:pt>
                <c:pt idx="774">
                  <c:v>15.608779580735963</c:v>
                </c:pt>
                <c:pt idx="775">
                  <c:v>27.027794952603884</c:v>
                </c:pt>
                <c:pt idx="776">
                  <c:v>42.184695091939993</c:v>
                </c:pt>
                <c:pt idx="777">
                  <c:v>6.7451389904137704</c:v>
                </c:pt>
                <c:pt idx="778">
                  <c:v>6.9480141047640434</c:v>
                </c:pt>
                <c:pt idx="779">
                  <c:v>8.4133346539884268</c:v>
                </c:pt>
                <c:pt idx="780">
                  <c:v>15.909022597255976</c:v>
                </c:pt>
                <c:pt idx="781">
                  <c:v>26.603046817986829</c:v>
                </c:pt>
                <c:pt idx="782">
                  <c:v>38.431591171845994</c:v>
                </c:pt>
                <c:pt idx="783">
                  <c:v>11.471883018929526</c:v>
                </c:pt>
                <c:pt idx="784">
                  <c:v>11.324137936284774</c:v>
                </c:pt>
                <c:pt idx="785">
                  <c:v>12.204314810754431</c:v>
                </c:pt>
                <c:pt idx="786">
                  <c:v>15.206541355614037</c:v>
                </c:pt>
                <c:pt idx="787">
                  <c:v>26.290017116768862</c:v>
                </c:pt>
                <c:pt idx="788">
                  <c:v>37.181416056949743</c:v>
                </c:pt>
                <c:pt idx="789">
                  <c:v>19.035674403603352</c:v>
                </c:pt>
                <c:pt idx="790">
                  <c:v>17.357839727339343</c:v>
                </c:pt>
                <c:pt idx="791">
                  <c:v>18.043702502534444</c:v>
                </c:pt>
                <c:pt idx="792">
                  <c:v>21.368848822526683</c:v>
                </c:pt>
                <c:pt idx="793">
                  <c:v>22.207102467453964</c:v>
                </c:pt>
                <c:pt idx="794">
                  <c:v>32.278167544022693</c:v>
                </c:pt>
                <c:pt idx="795">
                  <c:v>27.883932649466789</c:v>
                </c:pt>
                <c:pt idx="796">
                  <c:v>26.820561142526458</c:v>
                </c:pt>
                <c:pt idx="797">
                  <c:v>27.48742985438891</c:v>
                </c:pt>
                <c:pt idx="798">
                  <c:v>27.540074437081685</c:v>
                </c:pt>
                <c:pt idx="799">
                  <c:v>28.963192158323203</c:v>
                </c:pt>
                <c:pt idx="800">
                  <c:v>34.172626472075571</c:v>
                </c:pt>
                <c:pt idx="801">
                  <c:v>12.331788191499236</c:v>
                </c:pt>
                <c:pt idx="802">
                  <c:v>6.3108874177883845</c:v>
                </c:pt>
                <c:pt idx="803">
                  <c:v>10.186662849039424</c:v>
                </c:pt>
                <c:pt idx="804">
                  <c:v>19.735217252414525</c:v>
                </c:pt>
                <c:pt idx="805">
                  <c:v>29.548998290974229</c:v>
                </c:pt>
                <c:pt idx="806">
                  <c:v>42.947187335144044</c:v>
                </c:pt>
                <c:pt idx="807">
                  <c:v>5.6809594260124756</c:v>
                </c:pt>
                <c:pt idx="808">
                  <c:v>4.3407948580876266</c:v>
                </c:pt>
                <c:pt idx="809">
                  <c:v>6.3970774577145777</c:v>
                </c:pt>
                <c:pt idx="810">
                  <c:v>14.943259349954413</c:v>
                </c:pt>
                <c:pt idx="811">
                  <c:v>26.129313041103789</c:v>
                </c:pt>
                <c:pt idx="812">
                  <c:v>39.515441285653289</c:v>
                </c:pt>
                <c:pt idx="813">
                  <c:v>5.5960075053559395</c:v>
                </c:pt>
                <c:pt idx="814">
                  <c:v>4.7055817918722864</c:v>
                </c:pt>
                <c:pt idx="815">
                  <c:v>4.9149771108317486</c:v>
                </c:pt>
                <c:pt idx="816">
                  <c:v>12.080041390657565</c:v>
                </c:pt>
                <c:pt idx="817">
                  <c:v>22.931572122294735</c:v>
                </c:pt>
                <c:pt idx="818">
                  <c:v>36.890552991246956</c:v>
                </c:pt>
                <c:pt idx="819">
                  <c:v>10.301038782569455</c:v>
                </c:pt>
                <c:pt idx="820">
                  <c:v>8.9970272868320187</c:v>
                </c:pt>
                <c:pt idx="821">
                  <c:v>8.649034628211405</c:v>
                </c:pt>
                <c:pt idx="822">
                  <c:v>11.770050976949976</c:v>
                </c:pt>
                <c:pt idx="823">
                  <c:v>22.013177871447823</c:v>
                </c:pt>
                <c:pt idx="824">
                  <c:v>32.684461139812264</c:v>
                </c:pt>
                <c:pt idx="825">
                  <c:v>18.139950385820235</c:v>
                </c:pt>
                <c:pt idx="826">
                  <c:v>15.36900777539007</c:v>
                </c:pt>
                <c:pt idx="827">
                  <c:v>14.912357291857004</c:v>
                </c:pt>
                <c:pt idx="828">
                  <c:v>17.22986070750429</c:v>
                </c:pt>
                <c:pt idx="829">
                  <c:v>19.427169119560329</c:v>
                </c:pt>
                <c:pt idx="830">
                  <c:v>28.038346955553529</c:v>
                </c:pt>
                <c:pt idx="831">
                  <c:v>26.606660820178092</c:v>
                </c:pt>
                <c:pt idx="832">
                  <c:v>23.24427241279021</c:v>
                </c:pt>
                <c:pt idx="833">
                  <c:v>23.502223299083589</c:v>
                </c:pt>
                <c:pt idx="834">
                  <c:v>24.336846550036025</c:v>
                </c:pt>
                <c:pt idx="835">
                  <c:v>26.530007538634436</c:v>
                </c:pt>
                <c:pt idx="836">
                  <c:v>29.303728431719989</c:v>
                </c:pt>
                <c:pt idx="837">
                  <c:v>28.878535281416188</c:v>
                </c:pt>
                <c:pt idx="838">
                  <c:v>24.21052870137288</c:v>
                </c:pt>
                <c:pt idx="839">
                  <c:v>17.250698536580789</c:v>
                </c:pt>
                <c:pt idx="840">
                  <c:v>16.003724566487627</c:v>
                </c:pt>
                <c:pt idx="841">
                  <c:v>28.787024854958524</c:v>
                </c:pt>
                <c:pt idx="842">
                  <c:v>38.859760678624845</c:v>
                </c:pt>
                <c:pt idx="843">
                  <c:v>25.976089005083089</c:v>
                </c:pt>
                <c:pt idx="844">
                  <c:v>22.655683613610091</c:v>
                </c:pt>
                <c:pt idx="845">
                  <c:v>16.818825761627991</c:v>
                </c:pt>
                <c:pt idx="846">
                  <c:v>12.751062700810348</c:v>
                </c:pt>
                <c:pt idx="847">
                  <c:v>26.857365842539359</c:v>
                </c:pt>
                <c:pt idx="848">
                  <c:v>36.892346089670149</c:v>
                </c:pt>
                <c:pt idx="849">
                  <c:v>18.246986052496531</c:v>
                </c:pt>
                <c:pt idx="850">
                  <c:v>13.963470199058706</c:v>
                </c:pt>
                <c:pt idx="851">
                  <c:v>12.31436965500062</c:v>
                </c:pt>
                <c:pt idx="852">
                  <c:v>9.7000824738761882</c:v>
                </c:pt>
                <c:pt idx="853">
                  <c:v>23.354900984589939</c:v>
                </c:pt>
                <c:pt idx="854">
                  <c:v>34.523675934060513</c:v>
                </c:pt>
                <c:pt idx="855">
                  <c:v>11.645466929239054</c:v>
                </c:pt>
                <c:pt idx="856">
                  <c:v>8.2859459327224663</c:v>
                </c:pt>
                <c:pt idx="857">
                  <c:v>4.795925353881147</c:v>
                </c:pt>
                <c:pt idx="858">
                  <c:v>3.5702801010564982</c:v>
                </c:pt>
                <c:pt idx="859">
                  <c:v>14.392042940458452</c:v>
                </c:pt>
                <c:pt idx="860">
                  <c:v>26.531311690152091</c:v>
                </c:pt>
                <c:pt idx="861">
                  <c:v>19.335027799307657</c:v>
                </c:pt>
                <c:pt idx="862">
                  <c:v>17.098470691848437</c:v>
                </c:pt>
                <c:pt idx="863">
                  <c:v>13.281761931309999</c:v>
                </c:pt>
                <c:pt idx="864">
                  <c:v>9.483823068784023</c:v>
                </c:pt>
                <c:pt idx="865">
                  <c:v>12.339675846633899</c:v>
                </c:pt>
                <c:pt idx="866">
                  <c:v>23.567759757770784</c:v>
                </c:pt>
                <c:pt idx="867">
                  <c:v>29.003704935748889</c:v>
                </c:pt>
                <c:pt idx="868">
                  <c:v>25.744747037016989</c:v>
                </c:pt>
                <c:pt idx="869">
                  <c:v>22.632123188070533</c:v>
                </c:pt>
                <c:pt idx="870">
                  <c:v>17.073517505188889</c:v>
                </c:pt>
                <c:pt idx="871">
                  <c:v>18.198296623585406</c:v>
                </c:pt>
                <c:pt idx="872">
                  <c:v>21.565752943034472</c:v>
                </c:pt>
                <c:pt idx="873">
                  <c:v>62.778802951314709</c:v>
                </c:pt>
                <c:pt idx="874">
                  <c:v>56.409808544259391</c:v>
                </c:pt>
                <c:pt idx="875">
                  <c:v>48.148104843285381</c:v>
                </c:pt>
                <c:pt idx="876">
                  <c:v>31.498293604574489</c:v>
                </c:pt>
                <c:pt idx="877">
                  <c:v>27.787713112093229</c:v>
                </c:pt>
                <c:pt idx="878">
                  <c:v>39.13084716690912</c:v>
                </c:pt>
                <c:pt idx="879">
                  <c:v>57.80247832057151</c:v>
                </c:pt>
                <c:pt idx="880">
                  <c:v>55.801722195644373</c:v>
                </c:pt>
                <c:pt idx="881">
                  <c:v>46.909143032035963</c:v>
                </c:pt>
                <c:pt idx="882">
                  <c:v>30.090702883116489</c:v>
                </c:pt>
                <c:pt idx="883">
                  <c:v>23.998535371975443</c:v>
                </c:pt>
                <c:pt idx="884">
                  <c:v>36.120700436176513</c:v>
                </c:pt>
                <c:pt idx="885">
                  <c:v>52.957270511231847</c:v>
                </c:pt>
                <c:pt idx="886">
                  <c:v>49.829537425105599</c:v>
                </c:pt>
                <c:pt idx="887">
                  <c:v>45.515962035311993</c:v>
                </c:pt>
                <c:pt idx="888">
                  <c:v>26.770046694019786</c:v>
                </c:pt>
                <c:pt idx="889">
                  <c:v>22.367854166191901</c:v>
                </c:pt>
                <c:pt idx="890">
                  <c:v>33.134986041945993</c:v>
                </c:pt>
                <c:pt idx="891">
                  <c:v>36.28692877607601</c:v>
                </c:pt>
                <c:pt idx="892">
                  <c:v>33.583939614047644</c:v>
                </c:pt>
                <c:pt idx="893">
                  <c:v>31.839940326577246</c:v>
                </c:pt>
                <c:pt idx="894">
                  <c:v>25.782740350861683</c:v>
                </c:pt>
                <c:pt idx="895">
                  <c:v>13.442336106495775</c:v>
                </c:pt>
                <c:pt idx="896">
                  <c:v>26.34606801782763</c:v>
                </c:pt>
                <c:pt idx="897">
                  <c:v>23.030662170245989</c:v>
                </c:pt>
                <c:pt idx="898">
                  <c:v>19.349801032568784</c:v>
                </c:pt>
                <c:pt idx="899">
                  <c:v>15.057466586381826</c:v>
                </c:pt>
                <c:pt idx="900">
                  <c:v>7.6614685276388075</c:v>
                </c:pt>
                <c:pt idx="901">
                  <c:v>1.2322337440599478</c:v>
                </c:pt>
                <c:pt idx="902">
                  <c:v>12.103834103291401</c:v>
                </c:pt>
                <c:pt idx="903">
                  <c:v>35.109230979900431</c:v>
                </c:pt>
                <c:pt idx="904">
                  <c:v>29.046875907746095</c:v>
                </c:pt>
                <c:pt idx="905">
                  <c:v>25.282855851347176</c:v>
                </c:pt>
                <c:pt idx="906">
                  <c:v>17.464160443605643</c:v>
                </c:pt>
                <c:pt idx="907">
                  <c:v>7.3302250988629334</c:v>
                </c:pt>
                <c:pt idx="908">
                  <c:v>9.1847917777160184</c:v>
                </c:pt>
                <c:pt idx="909">
                  <c:v>75.761558194113192</c:v>
                </c:pt>
                <c:pt idx="910">
                  <c:v>71.965503541627527</c:v>
                </c:pt>
                <c:pt idx="911">
                  <c:v>66.213537135543518</c:v>
                </c:pt>
                <c:pt idx="912">
                  <c:v>56.793658977037218</c:v>
                </c:pt>
                <c:pt idx="913">
                  <c:v>44.31200514533279</c:v>
                </c:pt>
                <c:pt idx="914">
                  <c:v>42.026340549707626</c:v>
                </c:pt>
                <c:pt idx="915">
                  <c:v>74.069104220318479</c:v>
                </c:pt>
                <c:pt idx="916">
                  <c:v>70.348595579442801</c:v>
                </c:pt>
                <c:pt idx="917">
                  <c:v>64.636835473280158</c:v>
                </c:pt>
                <c:pt idx="918">
                  <c:v>54.333438138958513</c:v>
                </c:pt>
                <c:pt idx="919">
                  <c:v>39.993684501429975</c:v>
                </c:pt>
                <c:pt idx="920">
                  <c:v>37.110431148129663</c:v>
                </c:pt>
                <c:pt idx="921">
                  <c:v>70.504584248119627</c:v>
                </c:pt>
                <c:pt idx="922">
                  <c:v>67.732692992379981</c:v>
                </c:pt>
                <c:pt idx="923">
                  <c:v>62.166731456623964</c:v>
                </c:pt>
                <c:pt idx="924">
                  <c:v>50.950906763274944</c:v>
                </c:pt>
                <c:pt idx="925">
                  <c:v>36.650867656849613</c:v>
                </c:pt>
                <c:pt idx="926">
                  <c:v>32.617351210666996</c:v>
                </c:pt>
                <c:pt idx="927">
                  <c:v>59.860258936961962</c:v>
                </c:pt>
                <c:pt idx="928">
                  <c:v>58.79786135566377</c:v>
                </c:pt>
                <c:pt idx="929">
                  <c:v>56.800550173391805</c:v>
                </c:pt>
                <c:pt idx="930">
                  <c:v>47.819378916920463</c:v>
                </c:pt>
                <c:pt idx="931">
                  <c:v>27.407482554952029</c:v>
                </c:pt>
                <c:pt idx="932">
                  <c:v>23.25780729131619</c:v>
                </c:pt>
                <c:pt idx="933">
                  <c:v>43.734489822107214</c:v>
                </c:pt>
                <c:pt idx="934">
                  <c:v>40.458405801514225</c:v>
                </c:pt>
                <c:pt idx="935">
                  <c:v>36.308946555910794</c:v>
                </c:pt>
                <c:pt idx="936">
                  <c:v>30.409610323054125</c:v>
                </c:pt>
                <c:pt idx="937">
                  <c:v>19.708597108876116</c:v>
                </c:pt>
                <c:pt idx="938">
                  <c:v>10.921561243705042</c:v>
                </c:pt>
                <c:pt idx="939">
                  <c:v>43.131371413391975</c:v>
                </c:pt>
                <c:pt idx="940">
                  <c:v>35.237992281059412</c:v>
                </c:pt>
                <c:pt idx="941">
                  <c:v>29.965586929008989</c:v>
                </c:pt>
                <c:pt idx="942">
                  <c:v>20.462641569454789</c:v>
                </c:pt>
                <c:pt idx="943">
                  <c:v>9.0380805484350493</c:v>
                </c:pt>
                <c:pt idx="944">
                  <c:v>2.0176471445721131</c:v>
                </c:pt>
                <c:pt idx="945">
                  <c:v>4.7533672275556409</c:v>
                </c:pt>
                <c:pt idx="946">
                  <c:v>10.877081410010684</c:v>
                </c:pt>
                <c:pt idx="947">
                  <c:v>16.421610761432632</c:v>
                </c:pt>
                <c:pt idx="948">
                  <c:v>24.671370047080895</c:v>
                </c:pt>
                <c:pt idx="949">
                  <c:v>36.193763274907013</c:v>
                </c:pt>
                <c:pt idx="950">
                  <c:v>7.1145063075379342</c:v>
                </c:pt>
                <c:pt idx="951">
                  <c:v>10.080540660103505</c:v>
                </c:pt>
                <c:pt idx="952">
                  <c:v>16.677880560791031</c:v>
                </c:pt>
                <c:pt idx="953">
                  <c:v>24.54749885426212</c:v>
                </c:pt>
                <c:pt idx="954">
                  <c:v>33.160073884115519</c:v>
                </c:pt>
                <c:pt idx="955">
                  <c:v>10.907758706535448</c:v>
                </c:pt>
                <c:pt idx="956">
                  <c:v>13.275439729063876</c:v>
                </c:pt>
                <c:pt idx="957">
                  <c:v>14.574313019830468</c:v>
                </c:pt>
                <c:pt idx="958">
                  <c:v>24.206959743016135</c:v>
                </c:pt>
                <c:pt idx="959">
                  <c:v>32.449032343045303</c:v>
                </c:pt>
                <c:pt idx="960">
                  <c:v>15.249931147385498</c:v>
                </c:pt>
                <c:pt idx="961">
                  <c:v>17.31582224440988</c:v>
                </c:pt>
                <c:pt idx="962">
                  <c:v>20.613689626071309</c:v>
                </c:pt>
                <c:pt idx="963">
                  <c:v>20.356171054499111</c:v>
                </c:pt>
                <c:pt idx="964">
                  <c:v>29.80331692949629</c:v>
                </c:pt>
                <c:pt idx="965">
                  <c:v>23.187255120001335</c:v>
                </c:pt>
                <c:pt idx="966">
                  <c:v>23.290208242950509</c:v>
                </c:pt>
                <c:pt idx="967">
                  <c:v>24.402436353773194</c:v>
                </c:pt>
                <c:pt idx="968">
                  <c:v>26.676215998525727</c:v>
                </c:pt>
                <c:pt idx="969">
                  <c:v>30.142662457055781</c:v>
                </c:pt>
                <c:pt idx="970">
                  <c:v>10.525706627110599</c:v>
                </c:pt>
                <c:pt idx="971">
                  <c:v>8.2249376897335189</c:v>
                </c:pt>
                <c:pt idx="972">
                  <c:v>17.085783564120437</c:v>
                </c:pt>
                <c:pt idx="973">
                  <c:v>25.907738226252015</c:v>
                </c:pt>
                <c:pt idx="974">
                  <c:v>34.014033868390094</c:v>
                </c:pt>
                <c:pt idx="975">
                  <c:v>4.0450463532572778</c:v>
                </c:pt>
                <c:pt idx="976">
                  <c:v>3.5453208599505381</c:v>
                </c:pt>
                <c:pt idx="977">
                  <c:v>9.8600456388398268</c:v>
                </c:pt>
                <c:pt idx="978">
                  <c:v>19.215319409262989</c:v>
                </c:pt>
                <c:pt idx="979">
                  <c:v>29.029937995111187</c:v>
                </c:pt>
                <c:pt idx="980">
                  <c:v>8.0292029492347492</c:v>
                </c:pt>
                <c:pt idx="981">
                  <c:v>6.510207369969101</c:v>
                </c:pt>
                <c:pt idx="982">
                  <c:v>9.3105209306461525</c:v>
                </c:pt>
                <c:pt idx="983">
                  <c:v>19.354753937986388</c:v>
                </c:pt>
                <c:pt idx="984">
                  <c:v>27.548488161784849</c:v>
                </c:pt>
                <c:pt idx="985">
                  <c:v>13.66666382113792</c:v>
                </c:pt>
                <c:pt idx="986">
                  <c:v>11.489547423636846</c:v>
                </c:pt>
                <c:pt idx="987">
                  <c:v>13.57464180006235</c:v>
                </c:pt>
                <c:pt idx="988">
                  <c:v>15.330733837621874</c:v>
                </c:pt>
                <c:pt idx="989">
                  <c:v>24.84727147998349</c:v>
                </c:pt>
                <c:pt idx="990">
                  <c:v>18.484547600630531</c:v>
                </c:pt>
                <c:pt idx="991">
                  <c:v>17.765801417329829</c:v>
                </c:pt>
                <c:pt idx="992">
                  <c:v>18.364275101402935</c:v>
                </c:pt>
                <c:pt idx="993">
                  <c:v>20.473165363470297</c:v>
                </c:pt>
                <c:pt idx="994">
                  <c:v>22.815420224050225</c:v>
                </c:pt>
                <c:pt idx="995">
                  <c:v>24.546015970010284</c:v>
                </c:pt>
                <c:pt idx="996">
                  <c:v>14.442880599105198</c:v>
                </c:pt>
                <c:pt idx="997">
                  <c:v>14.555782356163903</c:v>
                </c:pt>
                <c:pt idx="998">
                  <c:v>26.901265769476964</c:v>
                </c:pt>
                <c:pt idx="999">
                  <c:v>33.67295799302461</c:v>
                </c:pt>
                <c:pt idx="1000">
                  <c:v>16.068976320848833</c:v>
                </c:pt>
                <c:pt idx="1001">
                  <c:v>12.639703319303029</c:v>
                </c:pt>
                <c:pt idx="1002">
                  <c:v>8.1251769211506986</c:v>
                </c:pt>
                <c:pt idx="1003">
                  <c:v>20.212797926066546</c:v>
                </c:pt>
                <c:pt idx="1004">
                  <c:v>27.346760320008691</c:v>
                </c:pt>
                <c:pt idx="1005">
                  <c:v>8.4672368574409198</c:v>
                </c:pt>
                <c:pt idx="1006">
                  <c:v>3.779021037252972</c:v>
                </c:pt>
                <c:pt idx="1007">
                  <c:v>2.5541534801181967</c:v>
                </c:pt>
                <c:pt idx="1008">
                  <c:v>12.798288948136648</c:v>
                </c:pt>
                <c:pt idx="1009">
                  <c:v>21.683486804478626</c:v>
                </c:pt>
                <c:pt idx="1010">
                  <c:v>15.190635273088526</c:v>
                </c:pt>
                <c:pt idx="1011">
                  <c:v>9.3526947988271747</c:v>
                </c:pt>
                <c:pt idx="1012">
                  <c:v>7.4768041301079968</c:v>
                </c:pt>
                <c:pt idx="1013">
                  <c:v>10.373475791652471</c:v>
                </c:pt>
                <c:pt idx="1014">
                  <c:v>20.881295457897245</c:v>
                </c:pt>
                <c:pt idx="1015">
                  <c:v>20.487874462715745</c:v>
                </c:pt>
                <c:pt idx="1016">
                  <c:v>13.746188562652398</c:v>
                </c:pt>
                <c:pt idx="1017">
                  <c:v>12.354400025901874</c:v>
                </c:pt>
                <c:pt idx="1018">
                  <c:v>14.734900746187398</c:v>
                </c:pt>
                <c:pt idx="1019">
                  <c:v>17.712820215877539</c:v>
                </c:pt>
                <c:pt idx="1020">
                  <c:v>51.571552235704523</c:v>
                </c:pt>
                <c:pt idx="1021">
                  <c:v>40.664490652164815</c:v>
                </c:pt>
                <c:pt idx="1022">
                  <c:v>25.105778219366126</c:v>
                </c:pt>
                <c:pt idx="1023">
                  <c:v>23.606263999201591</c:v>
                </c:pt>
                <c:pt idx="1024">
                  <c:v>32.695726020384313</c:v>
                </c:pt>
                <c:pt idx="1025">
                  <c:v>44.577296912217044</c:v>
                </c:pt>
                <c:pt idx="1026">
                  <c:v>39.271939091417394</c:v>
                </c:pt>
                <c:pt idx="1027">
                  <c:v>20.708058817764627</c:v>
                </c:pt>
                <c:pt idx="1028">
                  <c:v>16.965685957249089</c:v>
                </c:pt>
                <c:pt idx="1029">
                  <c:v>28.135856127014307</c:v>
                </c:pt>
                <c:pt idx="1030">
                  <c:v>29.111442767406835</c:v>
                </c:pt>
                <c:pt idx="1031">
                  <c:v>22.141844999909107</c:v>
                </c:pt>
                <c:pt idx="1032">
                  <c:v>17.584140581784872</c:v>
                </c:pt>
                <c:pt idx="1033">
                  <c:v>10.983610517493824</c:v>
                </c:pt>
                <c:pt idx="1034">
                  <c:v>21.678304823025229</c:v>
                </c:pt>
                <c:pt idx="1035">
                  <c:v>16.912817624511888</c:v>
                </c:pt>
                <c:pt idx="1036">
                  <c:v>11.822491277222753</c:v>
                </c:pt>
                <c:pt idx="1037">
                  <c:v>5.735477312308018</c:v>
                </c:pt>
                <c:pt idx="1038">
                  <c:v>1.0159232254457018</c:v>
                </c:pt>
                <c:pt idx="1039">
                  <c:v>10.233718776671298</c:v>
                </c:pt>
                <c:pt idx="1040">
                  <c:v>25.133612951583189</c:v>
                </c:pt>
                <c:pt idx="1041">
                  <c:v>18.696761751704535</c:v>
                </c:pt>
                <c:pt idx="1042">
                  <c:v>11.920155200331916</c:v>
                </c:pt>
                <c:pt idx="1043">
                  <c:v>5.2006922616128834</c:v>
                </c:pt>
                <c:pt idx="1044">
                  <c:v>7.7812209838818722</c:v>
                </c:pt>
                <c:pt idx="1045">
                  <c:v>58.900845494779993</c:v>
                </c:pt>
                <c:pt idx="1046">
                  <c:v>48.093064988623887</c:v>
                </c:pt>
                <c:pt idx="1047">
                  <c:v>41.590812687419323</c:v>
                </c:pt>
                <c:pt idx="1048">
                  <c:v>31.146932433226873</c:v>
                </c:pt>
                <c:pt idx="1049">
                  <c:v>33.778753677422763</c:v>
                </c:pt>
                <c:pt idx="1050">
                  <c:v>54.470331374060883</c:v>
                </c:pt>
                <c:pt idx="1051">
                  <c:v>48.069643227300951</c:v>
                </c:pt>
                <c:pt idx="1052">
                  <c:v>39.025480137981653</c:v>
                </c:pt>
                <c:pt idx="1053">
                  <c:v>25.880944727733567</c:v>
                </c:pt>
                <c:pt idx="1054">
                  <c:v>25.852756139336481</c:v>
                </c:pt>
                <c:pt idx="1055">
                  <c:v>46.525568239410063</c:v>
                </c:pt>
                <c:pt idx="1056">
                  <c:v>42.029733522830135</c:v>
                </c:pt>
                <c:pt idx="1057">
                  <c:v>35.610304688390244</c:v>
                </c:pt>
                <c:pt idx="1058">
                  <c:v>20.907744976443489</c:v>
                </c:pt>
                <c:pt idx="1059">
                  <c:v>18.762486508988449</c:v>
                </c:pt>
                <c:pt idx="1060">
                  <c:v>31.762658893738589</c:v>
                </c:pt>
                <c:pt idx="1061">
                  <c:v>25.824153422717075</c:v>
                </c:pt>
                <c:pt idx="1062">
                  <c:v>20.962979272993902</c:v>
                </c:pt>
                <c:pt idx="1063">
                  <c:v>15.710585603344009</c:v>
                </c:pt>
                <c:pt idx="1064">
                  <c:v>8.6537968545605768</c:v>
                </c:pt>
                <c:pt idx="1065">
                  <c:v>29.808646396640889</c:v>
                </c:pt>
                <c:pt idx="1066">
                  <c:v>21.798536648132242</c:v>
                </c:pt>
                <c:pt idx="1067">
                  <c:v>15.693606978639426</c:v>
                </c:pt>
                <c:pt idx="1068">
                  <c:v>6.7392061847077649</c:v>
                </c:pt>
                <c:pt idx="1069">
                  <c:v>1.9100261778310801</c:v>
                </c:pt>
                <c:pt idx="1070">
                  <c:v>2.8049420671379295</c:v>
                </c:pt>
                <c:pt idx="1071">
                  <c:v>7.3302455620531584</c:v>
                </c:pt>
                <c:pt idx="1072">
                  <c:v>11.282929584110668</c:v>
                </c:pt>
                <c:pt idx="1073">
                  <c:v>17.875127971569118</c:v>
                </c:pt>
                <c:pt idx="1074">
                  <c:v>22.902301194421486</c:v>
                </c:pt>
                <c:pt idx="1075">
                  <c:v>4.5405946747094665</c:v>
                </c:pt>
                <c:pt idx="1076">
                  <c:v>6.9104630814441839</c:v>
                </c:pt>
                <c:pt idx="1077">
                  <c:v>10.90586080967477</c:v>
                </c:pt>
                <c:pt idx="1078">
                  <c:v>16.443418136141489</c:v>
                </c:pt>
                <c:pt idx="1079">
                  <c:v>21.901470270280889</c:v>
                </c:pt>
                <c:pt idx="1080">
                  <c:v>6.9079664156682172</c:v>
                </c:pt>
                <c:pt idx="1081">
                  <c:v>8.8624714386000267</c:v>
                </c:pt>
                <c:pt idx="1082">
                  <c:v>9.9424443674581546</c:v>
                </c:pt>
                <c:pt idx="1083">
                  <c:v>17.179129780055796</c:v>
                </c:pt>
                <c:pt idx="1084">
                  <c:v>23.017771395163329</c:v>
                </c:pt>
                <c:pt idx="1085">
                  <c:v>10.250487793271109</c:v>
                </c:pt>
                <c:pt idx="1086">
                  <c:v>11.253275078838158</c:v>
                </c:pt>
                <c:pt idx="1087">
                  <c:v>13.680131578314588</c:v>
                </c:pt>
                <c:pt idx="1088">
                  <c:v>14.793140302180602</c:v>
                </c:pt>
                <c:pt idx="1089">
                  <c:v>20.287466574217689</c:v>
                </c:pt>
                <c:pt idx="1090">
                  <c:v>14.55710479456682</c:v>
                </c:pt>
                <c:pt idx="1091">
                  <c:v>14.514065591694148</c:v>
                </c:pt>
                <c:pt idx="1092">
                  <c:v>16.005064823361089</c:v>
                </c:pt>
                <c:pt idx="1093">
                  <c:v>19.105122349778089</c:v>
                </c:pt>
                <c:pt idx="1094">
                  <c:v>19.148979085058297</c:v>
                </c:pt>
                <c:pt idx="1095">
                  <c:v>7.9454200644144723</c:v>
                </c:pt>
                <c:pt idx="1096">
                  <c:v>6.1826208035104342</c:v>
                </c:pt>
                <c:pt idx="1097">
                  <c:v>11.99645364263956</c:v>
                </c:pt>
                <c:pt idx="1098">
                  <c:v>16.620240672144089</c:v>
                </c:pt>
                <c:pt idx="1099">
                  <c:v>21.69682465246931</c:v>
                </c:pt>
                <c:pt idx="1100">
                  <c:v>2.3194827009486367</c:v>
                </c:pt>
                <c:pt idx="1101">
                  <c:v>2.0639040675380911</c:v>
                </c:pt>
                <c:pt idx="1102">
                  <c:v>6.9588864051657007</c:v>
                </c:pt>
                <c:pt idx="1103">
                  <c:v>13.783149132183109</c:v>
                </c:pt>
                <c:pt idx="1104">
                  <c:v>18.288006999122825</c:v>
                </c:pt>
                <c:pt idx="1105">
                  <c:v>4.6585942085567167</c:v>
                </c:pt>
                <c:pt idx="1106">
                  <c:v>3.8070592325310622</c:v>
                </c:pt>
                <c:pt idx="1107">
                  <c:v>6.4325189467268356</c:v>
                </c:pt>
                <c:pt idx="1108">
                  <c:v>13.09475085673645</c:v>
                </c:pt>
                <c:pt idx="1109">
                  <c:v>18.260711924784989</c:v>
                </c:pt>
                <c:pt idx="1110">
                  <c:v>8.2355813395291246</c:v>
                </c:pt>
                <c:pt idx="1111">
                  <c:v>7.7252831663311863</c:v>
                </c:pt>
                <c:pt idx="1112">
                  <c:v>9.0244224191911488</c:v>
                </c:pt>
                <c:pt idx="1113">
                  <c:v>10.355800307074476</c:v>
                </c:pt>
                <c:pt idx="1114">
                  <c:v>17.462995161197288</c:v>
                </c:pt>
                <c:pt idx="1115">
                  <c:v>11.488085131996542</c:v>
                </c:pt>
                <c:pt idx="1116">
                  <c:v>11.400741203974416</c:v>
                </c:pt>
                <c:pt idx="1117">
                  <c:v>11.48359264341957</c:v>
                </c:pt>
                <c:pt idx="1118">
                  <c:v>14.362959305101526</c:v>
                </c:pt>
                <c:pt idx="1119">
                  <c:v>15.527308202003333</c:v>
                </c:pt>
                <c:pt idx="1120">
                  <c:v>17.139947491168115</c:v>
                </c:pt>
                <c:pt idx="1121">
                  <c:v>12.014412178712696</c:v>
                </c:pt>
                <c:pt idx="1122">
                  <c:v>10.247809522039333</c:v>
                </c:pt>
                <c:pt idx="1123">
                  <c:v>19.188394930269489</c:v>
                </c:pt>
                <c:pt idx="1124">
                  <c:v>23.381894705091831</c:v>
                </c:pt>
                <c:pt idx="1125">
                  <c:v>9.2536371227750234</c:v>
                </c:pt>
                <c:pt idx="1126">
                  <c:v>6.8335642237415168</c:v>
                </c:pt>
                <c:pt idx="1127">
                  <c:v>6.0359754804008334</c:v>
                </c:pt>
                <c:pt idx="1128">
                  <c:v>13.761177275218861</c:v>
                </c:pt>
                <c:pt idx="1129">
                  <c:v>17.883962088977889</c:v>
                </c:pt>
                <c:pt idx="1130">
                  <c:v>5.6128869577069942</c:v>
                </c:pt>
                <c:pt idx="1131">
                  <c:v>1.9677398201998149</c:v>
                </c:pt>
                <c:pt idx="1132">
                  <c:v>1.4782760229402361</c:v>
                </c:pt>
                <c:pt idx="1133">
                  <c:v>9.6081631959495439</c:v>
                </c:pt>
                <c:pt idx="1134">
                  <c:v>14.081906831107824</c:v>
                </c:pt>
                <c:pt idx="1135">
                  <c:v>9.5485339188799045</c:v>
                </c:pt>
                <c:pt idx="1136">
                  <c:v>6.3266499824156934</c:v>
                </c:pt>
                <c:pt idx="1137">
                  <c:v>5.0376284102741922</c:v>
                </c:pt>
                <c:pt idx="1138">
                  <c:v>7.0695190784097655</c:v>
                </c:pt>
                <c:pt idx="1139">
                  <c:v>14.384331753682545</c:v>
                </c:pt>
                <c:pt idx="1140">
                  <c:v>13.81443447992026</c:v>
                </c:pt>
                <c:pt idx="1141">
                  <c:v>9.4197080634168184</c:v>
                </c:pt>
                <c:pt idx="1142">
                  <c:v>8.2780976075424473</c:v>
                </c:pt>
                <c:pt idx="1143">
                  <c:v>10.33081797342302</c:v>
                </c:pt>
                <c:pt idx="1144">
                  <c:v>11.172774946270064</c:v>
                </c:pt>
                <c:pt idx="1145">
                  <c:v>36.011012204602075</c:v>
                </c:pt>
                <c:pt idx="1146">
                  <c:v>19.468138072244589</c:v>
                </c:pt>
                <c:pt idx="1147">
                  <c:v>16.065298005327527</c:v>
                </c:pt>
                <c:pt idx="1148">
                  <c:v>16.9499262535263</c:v>
                </c:pt>
                <c:pt idx="1149">
                  <c:v>24.040443007564562</c:v>
                </c:pt>
                <c:pt idx="1150">
                  <c:v>21.729484577412322</c:v>
                </c:pt>
                <c:pt idx="1151">
                  <c:v>19.167811560009035</c:v>
                </c:pt>
                <c:pt idx="1152">
                  <c:v>12.528802815911821</c:v>
                </c:pt>
                <c:pt idx="1153">
                  <c:v>12.944068139499267</c:v>
                </c:pt>
                <c:pt idx="1154">
                  <c:v>19.616182095402795</c:v>
                </c:pt>
                <c:pt idx="1155">
                  <c:v>16.121743081936895</c:v>
                </c:pt>
                <c:pt idx="1156">
                  <c:v>12.501815868104922</c:v>
                </c:pt>
                <c:pt idx="1157">
                  <c:v>10.209314374628702</c:v>
                </c:pt>
                <c:pt idx="1158">
                  <c:v>8.7944812240404495</c:v>
                </c:pt>
                <c:pt idx="1159">
                  <c:v>15.535678292240734</c:v>
                </c:pt>
                <c:pt idx="1160">
                  <c:v>11.498317268191848</c:v>
                </c:pt>
                <c:pt idx="1161">
                  <c:v>7.3961138444456065</c:v>
                </c:pt>
                <c:pt idx="1162">
                  <c:v>4.1520236030157625</c:v>
                </c:pt>
                <c:pt idx="1163">
                  <c:v>1.0577334257741613</c:v>
                </c:pt>
                <c:pt idx="1164">
                  <c:v>7.3355367901742543</c:v>
                </c:pt>
                <c:pt idx="1165">
                  <c:v>15.92406983154747</c:v>
                </c:pt>
                <c:pt idx="1166">
                  <c:v>11.948757257556119</c:v>
                </c:pt>
                <c:pt idx="1167">
                  <c:v>8.0934850342729767</c:v>
                </c:pt>
                <c:pt idx="1168">
                  <c:v>3.4207747660435412</c:v>
                </c:pt>
                <c:pt idx="1169">
                  <c:v>5.4470634290414024</c:v>
                </c:pt>
                <c:pt idx="1170">
                  <c:v>39.926839343980163</c:v>
                </c:pt>
                <c:pt idx="1171">
                  <c:v>30.578412319804929</c:v>
                </c:pt>
                <c:pt idx="1172">
                  <c:v>24.764652228528789</c:v>
                </c:pt>
                <c:pt idx="1173">
                  <c:v>21.068566633730942</c:v>
                </c:pt>
                <c:pt idx="1174">
                  <c:v>21.221823672813787</c:v>
                </c:pt>
                <c:pt idx="1175">
                  <c:v>34.772858668795116</c:v>
                </c:pt>
                <c:pt idx="1176">
                  <c:v>28.587845319296235</c:v>
                </c:pt>
                <c:pt idx="1177">
                  <c:v>21.037568775882935</c:v>
                </c:pt>
                <c:pt idx="1178">
                  <c:v>16.832498329125119</c:v>
                </c:pt>
                <c:pt idx="1179">
                  <c:v>16.329268201606595</c:v>
                </c:pt>
                <c:pt idx="1180">
                  <c:v>27.96326518845753</c:v>
                </c:pt>
                <c:pt idx="1181">
                  <c:v>24.687999108878795</c:v>
                </c:pt>
                <c:pt idx="1182">
                  <c:v>20.531580552894631</c:v>
                </c:pt>
                <c:pt idx="1183">
                  <c:v>13.457373443581018</c:v>
                </c:pt>
                <c:pt idx="1184">
                  <c:v>11.672313395381396</c:v>
                </c:pt>
                <c:pt idx="1185">
                  <c:v>20.360434671194689</c:v>
                </c:pt>
                <c:pt idx="1186">
                  <c:v>16.536991866721106</c:v>
                </c:pt>
                <c:pt idx="1187">
                  <c:v>13.359135451069015</c:v>
                </c:pt>
                <c:pt idx="1188">
                  <c:v>10.766243541737294</c:v>
                </c:pt>
                <c:pt idx="1189">
                  <c:v>6.7021489091186304</c:v>
                </c:pt>
                <c:pt idx="1190">
                  <c:v>17.144777630520586</c:v>
                </c:pt>
                <c:pt idx="1191">
                  <c:v>13.582212632704586</c:v>
                </c:pt>
                <c:pt idx="1192">
                  <c:v>9.0227268605450028</c:v>
                </c:pt>
                <c:pt idx="1193">
                  <c:v>4.2323161507618972</c:v>
                </c:pt>
                <c:pt idx="1194">
                  <c:v>1.8878824115924169</c:v>
                </c:pt>
                <c:pt idx="1195">
                  <c:v>1.1747765745026035</c:v>
                </c:pt>
                <c:pt idx="1196">
                  <c:v>7.0539067189749485</c:v>
                </c:pt>
                <c:pt idx="1197">
                  <c:v>10.065411069598706</c:v>
                </c:pt>
                <c:pt idx="1198">
                  <c:v>11.54052425152342</c:v>
                </c:pt>
                <c:pt idx="1199">
                  <c:v>3.2987421845303397</c:v>
                </c:pt>
                <c:pt idx="1200">
                  <c:v>5.3960726459157318</c:v>
                </c:pt>
                <c:pt idx="1201">
                  <c:v>9.2137343135126262</c:v>
                </c:pt>
                <c:pt idx="1202">
                  <c:v>11.946451355946676</c:v>
                </c:pt>
                <c:pt idx="1203">
                  <c:v>4.8033738143101123</c:v>
                </c:pt>
                <c:pt idx="1204">
                  <c:v>6.9326546142152505</c:v>
                </c:pt>
                <c:pt idx="1205">
                  <c:v>7.5569372102724257</c:v>
                </c:pt>
                <c:pt idx="1206">
                  <c:v>11.639939862387624</c:v>
                </c:pt>
                <c:pt idx="1207">
                  <c:v>6.4008515058545434</c:v>
                </c:pt>
                <c:pt idx="1208">
                  <c:v>7.630943585166909</c:v>
                </c:pt>
                <c:pt idx="1209">
                  <c:v>9.9474066972251727</c:v>
                </c:pt>
                <c:pt idx="1210">
                  <c:v>9.3107733298582698</c:v>
                </c:pt>
                <c:pt idx="1211">
                  <c:v>7.5170805503198643</c:v>
                </c:pt>
                <c:pt idx="1212">
                  <c:v>7.0341808336151646</c:v>
                </c:pt>
                <c:pt idx="1213">
                  <c:v>11.975545916575527</c:v>
                </c:pt>
                <c:pt idx="1214">
                  <c:v>13.991429519530875</c:v>
                </c:pt>
                <c:pt idx="1215">
                  <c:v>2.4035390573070639</c:v>
                </c:pt>
                <c:pt idx="1216">
                  <c:v>1.0049875621120901</c:v>
                </c:pt>
                <c:pt idx="1217">
                  <c:v>6.4448739320486323</c:v>
                </c:pt>
                <c:pt idx="1218">
                  <c:v>7.2065109449719147</c:v>
                </c:pt>
                <c:pt idx="1219">
                  <c:v>4.1578119245583745</c:v>
                </c:pt>
                <c:pt idx="1220">
                  <c:v>2.2953213282676503</c:v>
                </c:pt>
                <c:pt idx="1221">
                  <c:v>4.0125428346623293</c:v>
                </c:pt>
                <c:pt idx="1222">
                  <c:v>7.9520814885160727</c:v>
                </c:pt>
                <c:pt idx="1223">
                  <c:v>6.4448739320486323</c:v>
                </c:pt>
                <c:pt idx="1224">
                  <c:v>3.4855415648074564</c:v>
                </c:pt>
                <c:pt idx="1225">
                  <c:v>5.2952525907647034</c:v>
                </c:pt>
                <c:pt idx="1226">
                  <c:v>5.7669576034508871</c:v>
                </c:pt>
                <c:pt idx="1227">
                  <c:v>11.861015976719704</c:v>
                </c:pt>
                <c:pt idx="1228">
                  <c:v>9.0191185822118989</c:v>
                </c:pt>
                <c:pt idx="1229">
                  <c:v>9.1074145617732807</c:v>
                </c:pt>
                <c:pt idx="1230">
                  <c:v>13.710919006397781</c:v>
                </c:pt>
                <c:pt idx="1231">
                  <c:v>6.3560994328282803</c:v>
                </c:pt>
                <c:pt idx="1232">
                  <c:v>6.1464949361403765</c:v>
                </c:pt>
                <c:pt idx="1233">
                  <c:v>5.9301602001969558</c:v>
                </c:pt>
                <c:pt idx="1234">
                  <c:v>9.3824783506278528</c:v>
                </c:pt>
                <c:pt idx="1235">
                  <c:v>4.8860004093327714</c:v>
                </c:pt>
                <c:pt idx="1236">
                  <c:v>1.8179658962697838</c:v>
                </c:pt>
                <c:pt idx="1237">
                  <c:v>1.1962023240238799</c:v>
                </c:pt>
                <c:pt idx="1238">
                  <c:v>4.3253901558125394</c:v>
                </c:pt>
                <c:pt idx="1239">
                  <c:v>7.1822559130122885</c:v>
                </c:pt>
                <c:pt idx="1240">
                  <c:v>3.6866380348496377</c:v>
                </c:pt>
                <c:pt idx="1241">
                  <c:v>1.1484337159801599</c:v>
                </c:pt>
                <c:pt idx="1242">
                  <c:v>2.3476371099469402</c:v>
                </c:pt>
                <c:pt idx="1243">
                  <c:v>16.665323279192489</c:v>
                </c:pt>
                <c:pt idx="1244">
                  <c:v>11.225528940767113</c:v>
                </c:pt>
                <c:pt idx="1245">
                  <c:v>11.836012842169454</c:v>
                </c:pt>
                <c:pt idx="1246">
                  <c:v>9.7534506714290767</c:v>
                </c:pt>
                <c:pt idx="1247">
                  <c:v>11.056229013547076</c:v>
                </c:pt>
                <c:pt idx="1248">
                  <c:v>10.265222842198799</c:v>
                </c:pt>
                <c:pt idx="1249">
                  <c:v>8.2373053846505453</c:v>
                </c:pt>
                <c:pt idx="1250">
                  <c:v>6.7185861607930555</c:v>
                </c:pt>
                <c:pt idx="1251">
                  <c:v>8.831268312082921</c:v>
                </c:pt>
                <c:pt idx="1252">
                  <c:v>7.5515892367103756</c:v>
                </c:pt>
                <c:pt idx="1253">
                  <c:v>7.2233233348647534</c:v>
                </c:pt>
                <c:pt idx="1254">
                  <c:v>4.461311466373985</c:v>
                </c:pt>
                <c:pt idx="1255">
                  <c:v>7.4946647690206936</c:v>
                </c:pt>
                <c:pt idx="1256">
                  <c:v>4.5893899376714549</c:v>
                </c:pt>
                <c:pt idx="1257">
                  <c:v>2.5681121470839252</c:v>
                </c:pt>
                <c:pt idx="1258">
                  <c:v>1.775894140989235</c:v>
                </c:pt>
                <c:pt idx="1259">
                  <c:v>1.9147062437878035</c:v>
                </c:pt>
                <c:pt idx="1260">
                  <c:v>1.9231484602078961</c:v>
                </c:pt>
                <c:pt idx="1261">
                  <c:v>2.0124611797497289</c:v>
                </c:pt>
                <c:pt idx="1262">
                  <c:v>1.9007893097342481</c:v>
                </c:pt>
                <c:pt idx="1263">
                  <c:v>1.9275372888740698</c:v>
                </c:pt>
                <c:pt idx="1264">
                  <c:v>2.003596765819001</c:v>
                </c:pt>
                <c:pt idx="1265">
                  <c:v>1.9858751219550954</c:v>
                </c:pt>
                <c:pt idx="1266">
                  <c:v>1.9319679086361661</c:v>
                </c:pt>
                <c:pt idx="1267">
                  <c:v>2.057668583615933</c:v>
                </c:pt>
                <c:pt idx="1268">
                  <c:v>1.94164878389476</c:v>
                </c:pt>
                <c:pt idx="1269">
                  <c:v>1.9772961336127681</c:v>
                </c:pt>
                <c:pt idx="1270">
                  <c:v>2.0215835377248204</c:v>
                </c:pt>
                <c:pt idx="1271">
                  <c:v>1.9368531178176625</c:v>
                </c:pt>
                <c:pt idx="1272">
                  <c:v>1.9678668654154428</c:v>
                </c:pt>
                <c:pt idx="1273">
                  <c:v>2.0930360723121852</c:v>
                </c:pt>
                <c:pt idx="1274">
                  <c:v>1.9498717906570158</c:v>
                </c:pt>
                <c:pt idx="1275">
                  <c:v>1.8741664813991312</c:v>
                </c:pt>
                <c:pt idx="1276">
                  <c:v>1.8835339126227593</c:v>
                </c:pt>
                <c:pt idx="1277">
                  <c:v>1.8835339126227593</c:v>
                </c:pt>
                <c:pt idx="1278">
                  <c:v>1.8429595763336761</c:v>
                </c:pt>
                <c:pt idx="1279">
                  <c:v>1.8653149868051775</c:v>
                </c:pt>
                <c:pt idx="1280">
                  <c:v>1.9051771571168921</c:v>
                </c:pt>
                <c:pt idx="1281">
                  <c:v>1.9991248085099638</c:v>
                </c:pt>
                <c:pt idx="1282">
                  <c:v>1.642102311063474</c:v>
                </c:pt>
                <c:pt idx="1283">
                  <c:v>1.8741664813991312</c:v>
                </c:pt>
                <c:pt idx="1284">
                  <c:v>0.90520715861066858</c:v>
                </c:pt>
                <c:pt idx="1285">
                  <c:v>1.3024976007655447</c:v>
                </c:pt>
                <c:pt idx="1286">
                  <c:v>43.408456549386777</c:v>
                </c:pt>
                <c:pt idx="1287">
                  <c:v>41.686665733781105</c:v>
                </c:pt>
                <c:pt idx="1288">
                  <c:v>39.996924881795444</c:v>
                </c:pt>
                <c:pt idx="1289">
                  <c:v>37.309185196141712</c:v>
                </c:pt>
                <c:pt idx="1290">
                  <c:v>34.976593602007604</c:v>
                </c:pt>
                <c:pt idx="1291">
                  <c:v>32.635877497011997</c:v>
                </c:pt>
                <c:pt idx="1292">
                  <c:v>30.301013184380491</c:v>
                </c:pt>
                <c:pt idx="1293">
                  <c:v>27.799240996832989</c:v>
                </c:pt>
                <c:pt idx="1294">
                  <c:v>25.664173471982288</c:v>
                </c:pt>
                <c:pt idx="1295">
                  <c:v>22.923832576599587</c:v>
                </c:pt>
                <c:pt idx="1296">
                  <c:v>20.295213721466446</c:v>
                </c:pt>
                <c:pt idx="1297">
                  <c:v>17.253596726479962</c:v>
                </c:pt>
                <c:pt idx="1298">
                  <c:v>15.674297432421014</c:v>
                </c:pt>
                <c:pt idx="1299">
                  <c:v>14.11646202134232</c:v>
                </c:pt>
                <c:pt idx="1300">
                  <c:v>12.293660968157518</c:v>
                </c:pt>
                <c:pt idx="1301">
                  <c:v>11.154573053236955</c:v>
                </c:pt>
                <c:pt idx="1302">
                  <c:v>10.288969822095748</c:v>
                </c:pt>
                <c:pt idx="1303">
                  <c:v>10.411724160771698</c:v>
                </c:pt>
                <c:pt idx="1304">
                  <c:v>10.170353976140653</c:v>
                </c:pt>
                <c:pt idx="1305">
                  <c:v>9.9165820724686533</c:v>
                </c:pt>
                <c:pt idx="1306">
                  <c:v>64.6868951179422</c:v>
                </c:pt>
                <c:pt idx="1307">
                  <c:v>62.523467594176175</c:v>
                </c:pt>
                <c:pt idx="1308">
                  <c:v>58.962297275461999</c:v>
                </c:pt>
                <c:pt idx="1309">
                  <c:v>56.479440507142414</c:v>
                </c:pt>
                <c:pt idx="1310">
                  <c:v>53.270293785561201</c:v>
                </c:pt>
                <c:pt idx="1311">
                  <c:v>47.803030238678389</c:v>
                </c:pt>
                <c:pt idx="1312">
                  <c:v>43.802292177464864</c:v>
                </c:pt>
                <c:pt idx="1313">
                  <c:v>41.971678546372196</c:v>
                </c:pt>
                <c:pt idx="1314">
                  <c:v>36.723350881966113</c:v>
                </c:pt>
                <c:pt idx="1315">
                  <c:v>32.384077877870745</c:v>
                </c:pt>
                <c:pt idx="1316">
                  <c:v>26.960187313889289</c:v>
                </c:pt>
                <c:pt idx="1317">
                  <c:v>23.488720697389116</c:v>
                </c:pt>
                <c:pt idx="1318">
                  <c:v>21.044144078578789</c:v>
                </c:pt>
                <c:pt idx="1319">
                  <c:v>19.067388389603856</c:v>
                </c:pt>
                <c:pt idx="1320">
                  <c:v>16.124031753875954</c:v>
                </c:pt>
                <c:pt idx="1321">
                  <c:v>13.693374310227558</c:v>
                </c:pt>
                <c:pt idx="1322">
                  <c:v>12.2506203924536</c:v>
                </c:pt>
                <c:pt idx="1323">
                  <c:v>11.731410827347252</c:v>
                </c:pt>
                <c:pt idx="1324">
                  <c:v>10.301985245572816</c:v>
                </c:pt>
                <c:pt idx="1325">
                  <c:v>10.094562892963722</c:v>
                </c:pt>
                <c:pt idx="1326">
                  <c:v>97.888937066449117</c:v>
                </c:pt>
                <c:pt idx="1327">
                  <c:v>97.424672953005071</c:v>
                </c:pt>
                <c:pt idx="1328">
                  <c:v>96.741297283014219</c:v>
                </c:pt>
                <c:pt idx="1329">
                  <c:v>95.527481386248212</c:v>
                </c:pt>
                <c:pt idx="1330">
                  <c:v>92.762877273182184</c:v>
                </c:pt>
                <c:pt idx="1331">
                  <c:v>89.331627657846127</c:v>
                </c:pt>
                <c:pt idx="1332">
                  <c:v>86.571535737792658</c:v>
                </c:pt>
                <c:pt idx="1333">
                  <c:v>80.934663154920315</c:v>
                </c:pt>
                <c:pt idx="1334">
                  <c:v>65.194729848355067</c:v>
                </c:pt>
                <c:pt idx="1335">
                  <c:v>49.245787637116742</c:v>
                </c:pt>
                <c:pt idx="1336">
                  <c:v>38.242494688500642</c:v>
                </c:pt>
                <c:pt idx="1337">
                  <c:v>27.394203766491032</c:v>
                </c:pt>
                <c:pt idx="1338">
                  <c:v>19.351198929265337</c:v>
                </c:pt>
                <c:pt idx="1339">
                  <c:v>16.917032836759489</c:v>
                </c:pt>
                <c:pt idx="1340">
                  <c:v>9.7462043894020614</c:v>
                </c:pt>
                <c:pt idx="1341">
                  <c:v>3.6303443362854715</c:v>
                </c:pt>
                <c:pt idx="1342">
                  <c:v>0.37589892258426377</c:v>
                </c:pt>
                <c:pt idx="1343">
                  <c:v>4.1321786021419742</c:v>
                </c:pt>
                <c:pt idx="1344">
                  <c:v>7.1261841121318215</c:v>
                </c:pt>
                <c:pt idx="1345">
                  <c:v>7.1219168767962611</c:v>
                </c:pt>
                <c:pt idx="1346">
                  <c:v>1.9767650340898169</c:v>
                </c:pt>
                <c:pt idx="1347">
                  <c:v>1.5947727110782903</c:v>
                </c:pt>
                <c:pt idx="1348">
                  <c:v>1.3155227098001758</c:v>
                </c:pt>
                <c:pt idx="1349">
                  <c:v>1.021420579389313</c:v>
                </c:pt>
                <c:pt idx="1350">
                  <c:v>0.96462427918855953</c:v>
                </c:pt>
                <c:pt idx="1351">
                  <c:v>1.3103434664239761</c:v>
                </c:pt>
                <c:pt idx="1352">
                  <c:v>1.6726326554267681</c:v>
                </c:pt>
                <c:pt idx="1353">
                  <c:v>1.6700299398514131</c:v>
                </c:pt>
                <c:pt idx="1354">
                  <c:v>2.9492371895118907</c:v>
                </c:pt>
                <c:pt idx="1355">
                  <c:v>3.9213518077316212</c:v>
                </c:pt>
                <c:pt idx="1356">
                  <c:v>4.7460509900337184</c:v>
                </c:pt>
                <c:pt idx="1357">
                  <c:v>5.6649536626523656</c:v>
                </c:pt>
                <c:pt idx="1358">
                  <c:v>5.7364536082844824</c:v>
                </c:pt>
                <c:pt idx="1359">
                  <c:v>6.5253352404301745</c:v>
                </c:pt>
                <c:pt idx="1360">
                  <c:v>7.1405952132856845</c:v>
                </c:pt>
                <c:pt idx="1361">
                  <c:v>7.639875653438347</c:v>
                </c:pt>
                <c:pt idx="1362">
                  <c:v>8.2316766214423183</c:v>
                </c:pt>
                <c:pt idx="1363">
                  <c:v>8.3119732915836533</c:v>
                </c:pt>
                <c:pt idx="1364">
                  <c:v>8.9180995733396067</c:v>
                </c:pt>
                <c:pt idx="1365">
                  <c:v>8.9127156355400547</c:v>
                </c:pt>
                <c:pt idx="1366">
                  <c:v>9.4614639459229597</c:v>
                </c:pt>
                <c:pt idx="1367">
                  <c:v>4.4107709076758885</c:v>
                </c:pt>
                <c:pt idx="1368">
                  <c:v>5.9964739639224724</c:v>
                </c:pt>
                <c:pt idx="1369">
                  <c:v>7.5771894525608898</c:v>
                </c:pt>
                <c:pt idx="1370">
                  <c:v>8.5029994707750038</c:v>
                </c:pt>
                <c:pt idx="1371">
                  <c:v>8.7205504413425619</c:v>
                </c:pt>
                <c:pt idx="1372">
                  <c:v>8.6598441094514005</c:v>
                </c:pt>
                <c:pt idx="1373">
                  <c:v>8.7611243570674198</c:v>
                </c:pt>
                <c:pt idx="1374">
                  <c:v>7.3824453943121124</c:v>
                </c:pt>
                <c:pt idx="1375">
                  <c:v>7.5981050269129256</c:v>
                </c:pt>
                <c:pt idx="1376">
                  <c:v>7.7073795806356911</c:v>
                </c:pt>
                <c:pt idx="1377">
                  <c:v>6.1161098747488145</c:v>
                </c:pt>
                <c:pt idx="1378">
                  <c:v>6.5782824506097333</c:v>
                </c:pt>
                <c:pt idx="1379">
                  <c:v>6.6122991462879215</c:v>
                </c:pt>
                <c:pt idx="1380">
                  <c:v>6.7806563104171564</c:v>
                </c:pt>
                <c:pt idx="1381">
                  <c:v>3.2312381527829412</c:v>
                </c:pt>
                <c:pt idx="1382">
                  <c:v>4.5285869760884356</c:v>
                </c:pt>
                <c:pt idx="1383">
                  <c:v>4.8825608035128454</c:v>
                </c:pt>
                <c:pt idx="1384">
                  <c:v>4.4318055011473598</c:v>
                </c:pt>
                <c:pt idx="1385">
                  <c:v>4.7648819502688902</c:v>
                </c:pt>
                <c:pt idx="1386">
                  <c:v>1.0454664030948098</c:v>
                </c:pt>
                <c:pt idx="1387">
                  <c:v>2.1906391761310213</c:v>
                </c:pt>
                <c:pt idx="1388">
                  <c:v>2.6608457302143607</c:v>
                </c:pt>
                <c:pt idx="1389">
                  <c:v>2.5785654926722335</c:v>
                </c:pt>
                <c:pt idx="1390">
                  <c:v>2.9300170647967225</c:v>
                </c:pt>
                <c:pt idx="1391">
                  <c:v>2.8528231631139533</c:v>
                </c:pt>
                <c:pt idx="1392">
                  <c:v>0.44204072210600676</c:v>
                </c:pt>
                <c:pt idx="1393">
                  <c:v>0.57280013966480481</c:v>
                </c:pt>
                <c:pt idx="1394">
                  <c:v>0.95351979528481734</c:v>
                </c:pt>
                <c:pt idx="1395">
                  <c:v>1.0807867504739312</c:v>
                </c:pt>
                <c:pt idx="1396">
                  <c:v>1.0822661410207761</c:v>
                </c:pt>
                <c:pt idx="1397">
                  <c:v>1.0462313319720451</c:v>
                </c:pt>
                <c:pt idx="1398">
                  <c:v>1.9412367192076292</c:v>
                </c:pt>
                <c:pt idx="1399">
                  <c:v>1.9948182874637981</c:v>
                </c:pt>
                <c:pt idx="1400">
                  <c:v>1.9387109119206365</c:v>
                </c:pt>
                <c:pt idx="1401">
                  <c:v>1.9544052803858263</c:v>
                </c:pt>
                <c:pt idx="1402">
                  <c:v>1.9992248497855363</c:v>
                </c:pt>
                <c:pt idx="1403">
                  <c:v>1.9140794131905821</c:v>
                </c:pt>
                <c:pt idx="1404">
                  <c:v>9.753778754923653</c:v>
                </c:pt>
                <c:pt idx="1405">
                  <c:v>15.058771530241103</c:v>
                </c:pt>
                <c:pt idx="1406">
                  <c:v>25.468869232849489</c:v>
                </c:pt>
                <c:pt idx="1407">
                  <c:v>12.728381672467242</c:v>
                </c:pt>
                <c:pt idx="1408">
                  <c:v>11.249835554353673</c:v>
                </c:pt>
                <c:pt idx="1409">
                  <c:v>13.96482724561962</c:v>
                </c:pt>
                <c:pt idx="1410">
                  <c:v>7.1586940149722835</c:v>
                </c:pt>
                <c:pt idx="1411">
                  <c:v>3.4846520629755853</c:v>
                </c:pt>
                <c:pt idx="1412">
                  <c:v>8.2601331708393175</c:v>
                </c:pt>
                <c:pt idx="1413">
                  <c:v>10.308544999174376</c:v>
                </c:pt>
                <c:pt idx="1414">
                  <c:v>8.4404561488109167</c:v>
                </c:pt>
                <c:pt idx="1415">
                  <c:v>9.0141278002921439</c:v>
                </c:pt>
                <c:pt idx="1416">
                  <c:v>8.8902024723849795</c:v>
                </c:pt>
                <c:pt idx="1417">
                  <c:v>9.2787930249574959</c:v>
                </c:pt>
                <c:pt idx="1418">
                  <c:v>9.722720812612069</c:v>
                </c:pt>
                <c:pt idx="1419">
                  <c:v>9.5173578266239467</c:v>
                </c:pt>
                <c:pt idx="1420">
                  <c:v>5.8090446718888291</c:v>
                </c:pt>
                <c:pt idx="1421">
                  <c:v>7.7708236371700004</c:v>
                </c:pt>
                <c:pt idx="1422">
                  <c:v>8.2645387046101959</c:v>
                </c:pt>
                <c:pt idx="1423">
                  <c:v>8.0863836169204841</c:v>
                </c:pt>
                <c:pt idx="1424">
                  <c:v>11.958783382936568</c:v>
                </c:pt>
                <c:pt idx="1425">
                  <c:v>7.8400255101625786</c:v>
                </c:pt>
                <c:pt idx="1426">
                  <c:v>8.786353054595498</c:v>
                </c:pt>
                <c:pt idx="1427">
                  <c:v>8.0667713491830177</c:v>
                </c:pt>
                <c:pt idx="1428">
                  <c:v>8.8735336816851067</c:v>
                </c:pt>
                <c:pt idx="1429">
                  <c:v>10.360333006231025</c:v>
                </c:pt>
                <c:pt idx="1430">
                  <c:v>10.271402046458897</c:v>
                </c:pt>
                <c:pt idx="1431">
                  <c:v>1.2559060474414132</c:v>
                </c:pt>
                <c:pt idx="1432">
                  <c:v>6.8823542483657008</c:v>
                </c:pt>
                <c:pt idx="1433">
                  <c:v>7.9451179978651041</c:v>
                </c:pt>
                <c:pt idx="1434">
                  <c:v>7.4485569072136384</c:v>
                </c:pt>
                <c:pt idx="1435">
                  <c:v>20.276136219704089</c:v>
                </c:pt>
                <c:pt idx="1436">
                  <c:v>27.220470238406929</c:v>
                </c:pt>
                <c:pt idx="1437">
                  <c:v>19.444449079363423</c:v>
                </c:pt>
                <c:pt idx="1438">
                  <c:v>18.529622230362722</c:v>
                </c:pt>
                <c:pt idx="1439">
                  <c:v>26.408871615424996</c:v>
                </c:pt>
                <c:pt idx="1440">
                  <c:v>25.099804780117317</c:v>
                </c:pt>
                <c:pt idx="1441">
                  <c:v>24.160805036256935</c:v>
                </c:pt>
                <c:pt idx="1442">
                  <c:v>36.445493548585681</c:v>
                </c:pt>
                <c:pt idx="1443">
                  <c:v>37.837173520230074</c:v>
                </c:pt>
                <c:pt idx="1444">
                  <c:v>34.680024509793817</c:v>
                </c:pt>
                <c:pt idx="1445">
                  <c:v>15.081233371312818</c:v>
                </c:pt>
                <c:pt idx="1446">
                  <c:v>19.692155798693335</c:v>
                </c:pt>
                <c:pt idx="1447">
                  <c:v>19.335201059208131</c:v>
                </c:pt>
                <c:pt idx="1448">
                  <c:v>19.020094636988532</c:v>
                </c:pt>
                <c:pt idx="1449">
                  <c:v>26.697722749328229</c:v>
                </c:pt>
                <c:pt idx="1450">
                  <c:v>26.594219296681729</c:v>
                </c:pt>
                <c:pt idx="1451">
                  <c:v>25.246577985936689</c:v>
                </c:pt>
                <c:pt idx="1452">
                  <c:v>17.741073811920089</c:v>
                </c:pt>
                <c:pt idx="1453">
                  <c:v>17.613818438941635</c:v>
                </c:pt>
                <c:pt idx="1454">
                  <c:v>25.610780933036775</c:v>
                </c:pt>
                <c:pt idx="1455">
                  <c:v>24.912649397444589</c:v>
                </c:pt>
                <c:pt idx="1456">
                  <c:v>22.702004316799872</c:v>
                </c:pt>
                <c:pt idx="1457">
                  <c:v>36.227256313444443</c:v>
                </c:pt>
                <c:pt idx="1458">
                  <c:v>34.587698680310844</c:v>
                </c:pt>
                <c:pt idx="1459">
                  <c:v>15.098639011513587</c:v>
                </c:pt>
                <c:pt idx="1460">
                  <c:v>37.338003428142756</c:v>
                </c:pt>
                <c:pt idx="1461">
                  <c:v>37.021157464346139</c:v>
                </c:pt>
                <c:pt idx="1462">
                  <c:v>13.497384931904406</c:v>
                </c:pt>
                <c:pt idx="1463">
                  <c:v>21.396731058738826</c:v>
                </c:pt>
                <c:pt idx="1464">
                  <c:v>19.547368109287795</c:v>
                </c:pt>
                <c:pt idx="1465">
                  <c:v>4.7738139888353421</c:v>
                </c:pt>
                <c:pt idx="1466">
                  <c:v>5.2682634710122089</c:v>
                </c:pt>
                <c:pt idx="1467">
                  <c:v>5.1385795702703678</c:v>
                </c:pt>
                <c:pt idx="1468">
                  <c:v>5.460567736050896</c:v>
                </c:pt>
                <c:pt idx="1469">
                  <c:v>11.16925243693597</c:v>
                </c:pt>
                <c:pt idx="1470">
                  <c:v>15.959329559853074</c:v>
                </c:pt>
                <c:pt idx="1471">
                  <c:v>2.8813364954479042</c:v>
                </c:pt>
                <c:pt idx="1472">
                  <c:v>4.1921116397346845</c:v>
                </c:pt>
                <c:pt idx="1473">
                  <c:v>10.18147828166421</c:v>
                </c:pt>
                <c:pt idx="1474">
                  <c:v>4.5803274992078924</c:v>
                </c:pt>
                <c:pt idx="1475">
                  <c:v>4.5958350710180245</c:v>
                </c:pt>
                <c:pt idx="1476">
                  <c:v>10.120775661973648</c:v>
                </c:pt>
                <c:pt idx="1477">
                  <c:v>15.802230855167693</c:v>
                </c:pt>
                <c:pt idx="1478">
                  <c:v>16.067065693523507</c:v>
                </c:pt>
                <c:pt idx="1479">
                  <c:v>14.735277398135398</c:v>
                </c:pt>
                <c:pt idx="1480">
                  <c:v>24.900506018954712</c:v>
                </c:pt>
                <c:pt idx="1481">
                  <c:v>23.524561632472558</c:v>
                </c:pt>
                <c:pt idx="1482">
                  <c:v>23.671977103740335</c:v>
                </c:pt>
                <c:pt idx="1483">
                  <c:v>7.8721407507742125</c:v>
                </c:pt>
                <c:pt idx="1484">
                  <c:v>13.806701271484076</c:v>
                </c:pt>
              </c:numCache>
            </c:numRef>
          </c:yVal>
        </c:ser>
        <c:axId val="202573696"/>
        <c:axId val="202575872"/>
      </c:scatterChart>
      <c:valAx>
        <c:axId val="202573696"/>
        <c:scaling>
          <c:orientation val="minMax"/>
          <c:max val="100"/>
          <c:min val="0"/>
        </c:scaling>
        <c:axPos val="b"/>
        <c:title>
          <c:tx>
            <c:rich>
              <a:bodyPr/>
              <a:lstStyle/>
              <a:p>
                <a:pPr>
                  <a:defRPr/>
                </a:pPr>
                <a:r>
                  <a:rPr lang="lt-LT"/>
                  <a:t>C</a:t>
                </a:r>
                <a:r>
                  <a:rPr lang="lt-LT" baseline="-25000"/>
                  <a:t>ab</a:t>
                </a:r>
                <a:r>
                  <a:rPr lang="en-US"/>
                  <a:t> nustatyta</a:t>
                </a:r>
                <a:r>
                  <a:rPr lang="lt-LT"/>
                  <a:t>s</a:t>
                </a:r>
              </a:p>
            </c:rich>
          </c:tx>
          <c:layout>
            <c:manualLayout>
              <c:xMode val="edge"/>
              <c:yMode val="edge"/>
              <c:x val="0.72445651560699231"/>
              <c:y val="0.94132815815605453"/>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575872"/>
        <c:crosses val="autoZero"/>
        <c:crossBetween val="midCat"/>
        <c:majorUnit val="10"/>
      </c:valAx>
      <c:valAx>
        <c:axId val="202575872"/>
        <c:scaling>
          <c:orientation val="minMax"/>
          <c:max val="100"/>
          <c:min val="0"/>
        </c:scaling>
        <c:axPos val="l"/>
        <c:majorGridlines/>
        <c:title>
          <c:tx>
            <c:rich>
              <a:bodyPr rot="0" vert="horz"/>
              <a:lstStyle/>
              <a:p>
                <a:pPr>
                  <a:defRPr/>
                </a:pPr>
                <a:r>
                  <a:rPr lang="lt-LT" sz="1000" b="1" i="0" u="none" strike="noStrike" baseline="0"/>
                  <a:t>C</a:t>
                </a:r>
                <a:r>
                  <a:rPr lang="lt-LT" sz="1000" b="1" i="0" u="none" strike="noStrike" baseline="-25000"/>
                  <a:t>ab</a:t>
                </a:r>
                <a:r>
                  <a:rPr lang="en-US" sz="1000" b="1" i="0" u="none" strike="noStrike" baseline="0"/>
                  <a:t> </a:t>
                </a:r>
                <a:r>
                  <a:rPr lang="lt-LT" sz="1000" b="1" i="0" u="none" strike="noStrike" baseline="0"/>
                  <a:t>atspausdintas</a:t>
                </a:r>
                <a:endParaRPr lang="lt-LT"/>
              </a:p>
            </c:rich>
          </c:tx>
          <c:layout>
            <c:manualLayout>
              <c:xMode val="edge"/>
              <c:yMode val="edge"/>
              <c:x val="2.5744479308507477E-2"/>
              <c:y val="1.6063263889649249E-3"/>
            </c:manualLayout>
          </c:layout>
        </c:title>
        <c:numFmt formatCode="0" sourceLinked="0"/>
        <c:tickLblPos val="nextTo"/>
        <c:crossAx val="202573696"/>
        <c:crosses val="autoZero"/>
        <c:crossBetween val="midCat"/>
        <c:majorUnit val="10"/>
      </c:valAx>
    </c:plotArea>
    <c:legend>
      <c:legendPos val="r"/>
      <c:layout>
        <c:manualLayout>
          <c:xMode val="edge"/>
          <c:yMode val="edge"/>
          <c:x val="0.71838326710709144"/>
          <c:y val="0.18056210006716847"/>
          <c:w val="0.26646665296868882"/>
          <c:h val="0.19896041440283796"/>
        </c:manualLayout>
      </c:layout>
    </c:legend>
    <c:plotVisOnly val="1"/>
    <c:dispBlanksAs val="gap"/>
  </c:chart>
  <c:spPr>
    <a:ln>
      <a:noFill/>
    </a:ln>
  </c:spPr>
  <c:externalData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563584911083852E-2"/>
          <c:y val="9.6338878917919243E-2"/>
          <c:w val="0.60350385801372564"/>
          <c:h val="0.84244690104732856"/>
        </c:manualLayout>
      </c:layout>
      <c:scatterChart>
        <c:scatterStyle val="lineMarker"/>
        <c:ser>
          <c:idx val="0"/>
          <c:order val="0"/>
          <c:tx>
            <c:strRef>
              <c:f>Calculation!$BI$38</c:f>
              <c:strCache>
                <c:ptCount val="1"/>
                <c:pt idx="0">
                  <c:v>5 Konica 8050 Normal</c:v>
                </c:pt>
              </c:strCache>
            </c:strRef>
          </c:tx>
          <c:spPr>
            <a:ln w="28575">
              <a:noFill/>
            </a:ln>
          </c:spPr>
          <c:marker>
            <c:symbol val="circle"/>
            <c:size val="2"/>
            <c:spPr>
              <a:solidFill>
                <a:srgbClr val="FF0000"/>
              </a:solidFill>
              <a:ln>
                <a:solidFill>
                  <a:srgbClr val="FF0000"/>
                </a:solidFill>
              </a:ln>
            </c:spPr>
          </c:marker>
          <c:trendline>
            <c:spPr>
              <a:ln w="25400">
                <a:solidFill>
                  <a:srgbClr val="FF0000"/>
                </a:solidFill>
              </a:ln>
            </c:spPr>
            <c:trendlineType val="linear"/>
          </c:trendline>
          <c:xVal>
            <c:numRef>
              <c:f>Calculation!$O$40:$O$1524</c:f>
              <c:numCache>
                <c:formatCode>0.000</c:formatCode>
                <c:ptCount val="1485"/>
                <c:pt idx="0">
                  <c:v>9.0447540180355031</c:v>
                </c:pt>
                <c:pt idx="1">
                  <c:v>12.624573827236548</c:v>
                </c:pt>
                <c:pt idx="2">
                  <c:v>17.486802495551089</c:v>
                </c:pt>
                <c:pt idx="3">
                  <c:v>23.478442292413476</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61.282618234475372</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44.973631455486526</c:v>
                </c:pt>
                <c:pt idx="34">
                  <c:v>54.924124887329505</c:v>
                </c:pt>
                <c:pt idx="35">
                  <c:v>64.502249433572885</c:v>
                </c:pt>
                <c:pt idx="36">
                  <c:v>29.598635206124111</c:v>
                </c:pt>
                <c:pt idx="37">
                  <c:v>28.198177802664727</c:v>
                </c:pt>
                <c:pt idx="38">
                  <c:v>27.583954197507218</c:v>
                </c:pt>
                <c:pt idx="39">
                  <c:v>28.315017652949827</c:v>
                </c:pt>
                <c:pt idx="40">
                  <c:v>30.412269612519289</c:v>
                </c:pt>
                <c:pt idx="41">
                  <c:v>35.766552347937385</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37.041634355813898</c:v>
                </c:pt>
                <c:pt idx="51">
                  <c:v>42.211873837436244</c:v>
                </c:pt>
                <c:pt idx="52">
                  <c:v>49.552828684517394</c:v>
                </c:pt>
                <c:pt idx="53">
                  <c:v>57.563981248176411</c:v>
                </c:pt>
                <c:pt idx="54">
                  <c:v>46.979792826928509</c:v>
                </c:pt>
                <c:pt idx="55">
                  <c:v>44.711955237247786</c:v>
                </c:pt>
                <c:pt idx="56">
                  <c:v>42.643534759110295</c:v>
                </c:pt>
                <c:pt idx="57">
                  <c:v>40.983647343863844</c:v>
                </c:pt>
                <c:pt idx="58">
                  <c:v>40.042503231521913</c:v>
                </c:pt>
                <c:pt idx="59">
                  <c:v>40.320945773172937</c:v>
                </c:pt>
                <c:pt idx="60">
                  <c:v>43.093415626976359</c:v>
                </c:pt>
                <c:pt idx="61">
                  <c:v>48.36188477666515</c:v>
                </c:pt>
                <c:pt idx="62">
                  <c:v>54.951693165658817</c:v>
                </c:pt>
                <c:pt idx="63">
                  <c:v>56.178908138150845</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59.138238912222199</c:v>
                </c:pt>
                <c:pt idx="75">
                  <c:v>56.341089203733262</c:v>
                </c:pt>
                <c:pt idx="76">
                  <c:v>53.850009278206883</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20.062144302132701</c:v>
                </c:pt>
                <c:pt idx="85">
                  <c:v>27.416031140523089</c:v>
                </c:pt>
                <c:pt idx="86">
                  <c:v>39.494946312563222</c:v>
                </c:pt>
                <c:pt idx="87">
                  <c:v>51.426511966607606</c:v>
                </c:pt>
                <c:pt idx="88">
                  <c:v>62.971871154714336</c:v>
                </c:pt>
                <c:pt idx="89">
                  <c:v>73.343692026231409</c:v>
                </c:pt>
                <c:pt idx="90">
                  <c:v>4.9921726502520896</c:v>
                </c:pt>
                <c:pt idx="91">
                  <c:v>6.4853521819837336</c:v>
                </c:pt>
                <c:pt idx="92">
                  <c:v>11.487032314063876</c:v>
                </c:pt>
                <c:pt idx="93">
                  <c:v>17.814388905194395</c:v>
                </c:pt>
                <c:pt idx="94">
                  <c:v>24.827270736532125</c:v>
                </c:pt>
                <c:pt idx="95">
                  <c:v>36.451727627311023</c:v>
                </c:pt>
                <c:pt idx="96">
                  <c:v>48.070580323824082</c:v>
                </c:pt>
                <c:pt idx="97">
                  <c:v>59.386339112801672</c:v>
                </c:pt>
                <c:pt idx="98">
                  <c:v>69.61125858222691</c:v>
                </c:pt>
                <c:pt idx="99">
                  <c:v>10.723008312480799</c:v>
                </c:pt>
                <c:pt idx="100">
                  <c:v>9.9069715877034987</c:v>
                </c:pt>
                <c:pt idx="101">
                  <c:v>12.052524635642039</c:v>
                </c:pt>
                <c:pt idx="102">
                  <c:v>16.785603112135639</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41.089861137200188</c:v>
                </c:pt>
                <c:pt idx="115">
                  <c:v>51.669369947835513</c:v>
                </c:pt>
                <c:pt idx="116">
                  <c:v>61.672871845831963</c:v>
                </c:pt>
                <c:pt idx="117">
                  <c:v>22.961426670457548</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29.780092599768508</c:v>
                </c:pt>
                <c:pt idx="128">
                  <c:v>27.815615877971489</c:v>
                </c:pt>
                <c:pt idx="129">
                  <c:v>26.790197514926689</c:v>
                </c:pt>
                <c:pt idx="130">
                  <c:v>27.132083231761211</c:v>
                </c:pt>
                <c:pt idx="131">
                  <c:v>30.323518598027789</c:v>
                </c:pt>
                <c:pt idx="132">
                  <c:v>36.459607006439974</c:v>
                </c:pt>
                <c:pt idx="133">
                  <c:v>44.634527202820387</c:v>
                </c:pt>
                <c:pt idx="134">
                  <c:v>53.304463007006426</c:v>
                </c:pt>
                <c:pt idx="135">
                  <c:v>41.665599563569813</c:v>
                </c:pt>
                <c:pt idx="136">
                  <c:v>38.990791066415973</c:v>
                </c:pt>
                <c:pt idx="137">
                  <c:v>36.589785544026086</c:v>
                </c:pt>
                <c:pt idx="138">
                  <c:v>34.531492508106766</c:v>
                </c:pt>
                <c:pt idx="139">
                  <c:v>33.287974656809546</c:v>
                </c:pt>
                <c:pt idx="140">
                  <c:v>33.495625627990009</c:v>
                </c:pt>
                <c:pt idx="141">
                  <c:v>36.722691102125609</c:v>
                </c:pt>
                <c:pt idx="142">
                  <c:v>42.667097843507122</c:v>
                </c:pt>
                <c:pt idx="143">
                  <c:v>49.911307617577776</c:v>
                </c:pt>
                <c:pt idx="144">
                  <c:v>51.77551157191705</c:v>
                </c:pt>
                <c:pt idx="145">
                  <c:v>48.798252209482278</c:v>
                </c:pt>
                <c:pt idx="146">
                  <c:v>45.908658814014139</c:v>
                </c:pt>
                <c:pt idx="147">
                  <c:v>43.103940325764093</c:v>
                </c:pt>
                <c:pt idx="148">
                  <c:v>40.761698537612894</c:v>
                </c:pt>
                <c:pt idx="149">
                  <c:v>38.61941916450062</c:v>
                </c:pt>
                <c:pt idx="150">
                  <c:v>39.061390122522063</c:v>
                </c:pt>
                <c:pt idx="151">
                  <c:v>42.388886657695437</c:v>
                </c:pt>
                <c:pt idx="152">
                  <c:v>47.639736157519685</c:v>
                </c:pt>
                <c:pt idx="153">
                  <c:v>61.500237385350943</c:v>
                </c:pt>
                <c:pt idx="154">
                  <c:v>58.310556868011851</c:v>
                </c:pt>
                <c:pt idx="155">
                  <c:v>55.092160203325413</c:v>
                </c:pt>
                <c:pt idx="156">
                  <c:v>51.869926104058216</c:v>
                </c:pt>
                <c:pt idx="157">
                  <c:v>48.909321945118236</c:v>
                </c:pt>
                <c:pt idx="158">
                  <c:v>45.244887271541245</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26.316055208656774</c:v>
                </c:pt>
                <c:pt idx="167">
                  <c:v>38.318620443725997</c:v>
                </c:pt>
                <c:pt idx="168">
                  <c:v>50.266932711654263</c:v>
                </c:pt>
                <c:pt idx="169">
                  <c:v>61.929881991669994</c:v>
                </c:pt>
                <c:pt idx="170">
                  <c:v>72.472871435585688</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37.973828401040954</c:v>
                </c:pt>
                <c:pt idx="196">
                  <c:v>49.049385158703544</c:v>
                </c:pt>
                <c:pt idx="197">
                  <c:v>59.326531067459655</c:v>
                </c:pt>
                <c:pt idx="198">
                  <c:v>18.229695282212287</c:v>
                </c:pt>
                <c:pt idx="199">
                  <c:v>14.396211671102709</c:v>
                </c:pt>
                <c:pt idx="200">
                  <c:v>12.164423257529776</c:v>
                </c:pt>
                <c:pt idx="201">
                  <c:v>12.652499259150446</c:v>
                </c:pt>
                <c:pt idx="202">
                  <c:v>16.109445567375889</c:v>
                </c:pt>
                <c:pt idx="203">
                  <c:v>24.546600635444989</c:v>
                </c:pt>
                <c:pt idx="204">
                  <c:v>34.543465144758862</c:v>
                </c:pt>
                <c:pt idx="205">
                  <c:v>45.063182812963632</c:v>
                </c:pt>
                <c:pt idx="206">
                  <c:v>55.051046460945855</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45.054497780236126</c:v>
                </c:pt>
                <c:pt idx="225">
                  <c:v>47.982708239371213</c:v>
                </c:pt>
                <c:pt idx="226">
                  <c:v>44.531774268197204</c:v>
                </c:pt>
                <c:pt idx="227">
                  <c:v>41.253613680464554</c:v>
                </c:pt>
                <c:pt idx="228">
                  <c:v>37.964575943040451</c:v>
                </c:pt>
                <c:pt idx="229">
                  <c:v>35.104675066239999</c:v>
                </c:pt>
                <c:pt idx="230">
                  <c:v>32.448017907220922</c:v>
                </c:pt>
                <c:pt idx="231">
                  <c:v>32.915667958836202</c:v>
                </c:pt>
                <c:pt idx="232">
                  <c:v>36.451400537274175</c:v>
                </c:pt>
                <c:pt idx="233">
                  <c:v>41.942276740202971</c:v>
                </c:pt>
                <c:pt idx="234">
                  <c:v>58.700226114323442</c:v>
                </c:pt>
                <c:pt idx="235">
                  <c:v>55.143058710584562</c:v>
                </c:pt>
                <c:pt idx="236">
                  <c:v>51.510887988877705</c:v>
                </c:pt>
                <c:pt idx="237">
                  <c:v>47.882325174158623</c:v>
                </c:pt>
                <c:pt idx="238">
                  <c:v>44.524885487651844</c:v>
                </c:pt>
                <c:pt idx="239">
                  <c:v>40.27653359087509</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71.884707117992505</c:v>
                </c:pt>
                <c:pt idx="252">
                  <c:v>14.374356819323081</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11.592046218600139</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26.202833594364485</c:v>
                </c:pt>
                <c:pt idx="295">
                  <c:v>36.13209685599454</c:v>
                </c:pt>
                <c:pt idx="296">
                  <c:v>45.883321834452275</c:v>
                </c:pt>
                <c:pt idx="297">
                  <c:v>34.505970564147027</c:v>
                </c:pt>
                <c:pt idx="298">
                  <c:v>30.27955819107509</c:v>
                </c:pt>
                <c:pt idx="299">
                  <c:v>26.525521656066989</c:v>
                </c:pt>
                <c:pt idx="300">
                  <c:v>22.985068996386026</c:v>
                </c:pt>
                <c:pt idx="301">
                  <c:v>20.308340900779097</c:v>
                </c:pt>
                <c:pt idx="302">
                  <c:v>19.799457438469787</c:v>
                </c:pt>
                <c:pt idx="303">
                  <c:v>24.444291259349686</c:v>
                </c:pt>
                <c:pt idx="304">
                  <c:v>32.046084578915995</c:v>
                </c:pt>
                <c:pt idx="305">
                  <c:v>40.534758123445307</c:v>
                </c:pt>
                <c:pt idx="306">
                  <c:v>45.808057993447044</c:v>
                </c:pt>
                <c:pt idx="307">
                  <c:v>41.739956535796978</c:v>
                </c:pt>
                <c:pt idx="308">
                  <c:v>37.852023407006968</c:v>
                </c:pt>
                <c:pt idx="309">
                  <c:v>33.980605467005994</c:v>
                </c:pt>
                <c:pt idx="310">
                  <c:v>30.458592531308579</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32.738912874381207</c:v>
                </c:pt>
                <c:pt idx="322">
                  <c:v>32.63605791817961</c:v>
                </c:pt>
                <c:pt idx="323">
                  <c:v>35.299775409759263</c:v>
                </c:pt>
                <c:pt idx="324">
                  <c:v>27.98380075726865</c:v>
                </c:pt>
                <c:pt idx="325">
                  <c:v>25.723966924589451</c:v>
                </c:pt>
                <c:pt idx="326">
                  <c:v>25.252722470671717</c:v>
                </c:pt>
                <c:pt idx="327">
                  <c:v>27.083940278017689</c:v>
                </c:pt>
                <c:pt idx="328">
                  <c:v>31.159558552336531</c:v>
                </c:pt>
                <c:pt idx="329">
                  <c:v>40.631323347149063</c:v>
                </c:pt>
                <c:pt idx="330">
                  <c:v>51.27293182165031</c:v>
                </c:pt>
                <c:pt idx="331">
                  <c:v>61.989230485391744</c:v>
                </c:pt>
                <c:pt idx="332">
                  <c:v>71.842984046080119</c:v>
                </c:pt>
                <c:pt idx="333">
                  <c:v>23.848646074358424</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29.411573530760915</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14.217255100016112</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19.784692864268983</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35.657771461081921</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52.141918340595126</c:v>
                </c:pt>
                <c:pt idx="398">
                  <c:v>47.590500995386584</c:v>
                </c:pt>
                <c:pt idx="399">
                  <c:v>43.002194934619581</c:v>
                </c:pt>
                <c:pt idx="400">
                  <c:v>38.492616440081662</c:v>
                </c:pt>
                <c:pt idx="401">
                  <c:v>31.996200536532566</c:v>
                </c:pt>
                <c:pt idx="402">
                  <c:v>27.593438068760289</c:v>
                </c:pt>
                <c:pt idx="403">
                  <c:v>26.745598225990989</c:v>
                </c:pt>
                <c:pt idx="404">
                  <c:v>29.406856083778823</c:v>
                </c:pt>
                <c:pt idx="405">
                  <c:v>44.702812021616957</c:v>
                </c:pt>
                <c:pt idx="406">
                  <c:v>41.772333542477213</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58.435630226329849</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22.549646361378517</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31.776306522369133</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47.581367536263016</c:v>
                </c:pt>
                <c:pt idx="480">
                  <c:v>42.064390472014544</c:v>
                </c:pt>
                <c:pt idx="481">
                  <c:v>36.392978646406007</c:v>
                </c:pt>
                <c:pt idx="482">
                  <c:v>27.63394073104239</c:v>
                </c:pt>
                <c:pt idx="483">
                  <c:v>20.547293346413827</c:v>
                </c:pt>
                <c:pt idx="484">
                  <c:v>17.462409983525504</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57.046281190397487</c:v>
                </c:pt>
                <c:pt idx="496">
                  <c:v>53.082697661114167</c:v>
                </c:pt>
                <c:pt idx="497">
                  <c:v>49.816426260967745</c:v>
                </c:pt>
                <c:pt idx="498">
                  <c:v>47.775063390627061</c:v>
                </c:pt>
                <c:pt idx="499">
                  <c:v>47.159956424972862</c:v>
                </c:pt>
                <c:pt idx="500">
                  <c:v>49.425600291792144</c:v>
                </c:pt>
                <c:pt idx="501">
                  <c:v>54.833614780129913</c:v>
                </c:pt>
                <c:pt idx="502">
                  <c:v>62.367487335381995</c:v>
                </c:pt>
                <c:pt idx="503">
                  <c:v>70.328335861425828</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64.169942572024382</c:v>
                </c:pt>
                <c:pt idx="513">
                  <c:v>48.408156218685463</c:v>
                </c:pt>
                <c:pt idx="514">
                  <c:v>43.752624773418994</c:v>
                </c:pt>
                <c:pt idx="515">
                  <c:v>39.781573518705564</c:v>
                </c:pt>
                <c:pt idx="516">
                  <c:v>36.751652973650906</c:v>
                </c:pt>
                <c:pt idx="517">
                  <c:v>35.164292983306957</c:v>
                </c:pt>
                <c:pt idx="518">
                  <c:v>36.481800065988573</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50.657286252942221</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37.964851283211928</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32.562864665806288</c:v>
                </c:pt>
                <c:pt idx="553">
                  <c:v>25.629489581632889</c:v>
                </c:pt>
                <c:pt idx="554">
                  <c:v>14.591225621342748</c:v>
                </c:pt>
                <c:pt idx="555">
                  <c:v>3.624626134024973</c:v>
                </c:pt>
                <c:pt idx="556">
                  <c:v>6.924330267787064</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73.404150768349211</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67.977337098688707</c:v>
                </c:pt>
                <c:pt idx="586">
                  <c:v>63.323754927485211</c:v>
                </c:pt>
                <c:pt idx="587">
                  <c:v>59.315048970425252</c:v>
                </c:pt>
                <c:pt idx="588">
                  <c:v>55.874365346180312</c:v>
                </c:pt>
                <c:pt idx="589">
                  <c:v>53.458466050375044</c:v>
                </c:pt>
                <c:pt idx="590">
                  <c:v>52.806272065020444</c:v>
                </c:pt>
                <c:pt idx="591">
                  <c:v>55.489407538702203</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53.626372278574813</c:v>
                </c:pt>
                <c:pt idx="602">
                  <c:v>60.217843499299576</c:v>
                </c:pt>
                <c:pt idx="603">
                  <c:v>58.658806976661999</c:v>
                </c:pt>
                <c:pt idx="604">
                  <c:v>53.940228091611836</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29.117508168612634</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21.118495185419022</c:v>
                </c:pt>
                <c:pt idx="627">
                  <c:v>18.223002153111629</c:v>
                </c:pt>
                <c:pt idx="628">
                  <c:v>21.672713976394586</c:v>
                </c:pt>
                <c:pt idx="629">
                  <c:v>28.754915001129071</c:v>
                </c:pt>
                <c:pt idx="630">
                  <c:v>57.260960930117363</c:v>
                </c:pt>
                <c:pt idx="631">
                  <c:v>51.317474955060739</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66.375102580431971</c:v>
                </c:pt>
                <c:pt idx="640">
                  <c:v>60.568229224793086</c:v>
                </c:pt>
                <c:pt idx="641">
                  <c:v>54.525255636955997</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75.754894589375226</c:v>
                </c:pt>
                <c:pt idx="655">
                  <c:v>79.093055738730513</c:v>
                </c:pt>
                <c:pt idx="656">
                  <c:v>83.52705970219219</c:v>
                </c:pt>
                <c:pt idx="657">
                  <c:v>87.889260271640197</c:v>
                </c:pt>
                <c:pt idx="658">
                  <c:v>83.440105225349598</c:v>
                </c:pt>
                <c:pt idx="659">
                  <c:v>78.622301793847313</c:v>
                </c:pt>
                <c:pt idx="660">
                  <c:v>74.601025106543958</c:v>
                </c:pt>
                <c:pt idx="661">
                  <c:v>71.559056218711589</c:v>
                </c:pt>
                <c:pt idx="662">
                  <c:v>69.114826431862426</c:v>
                </c:pt>
                <c:pt idx="663">
                  <c:v>69.562709116471424</c:v>
                </c:pt>
                <c:pt idx="664">
                  <c:v>72.735714300796388</c:v>
                </c:pt>
                <c:pt idx="665">
                  <c:v>77.279951117346059</c:v>
                </c:pt>
                <c:pt idx="666">
                  <c:v>83.019115560703227</c:v>
                </c:pt>
                <c:pt idx="667">
                  <c:v>78.235137445425678</c:v>
                </c:pt>
                <c:pt idx="668">
                  <c:v>73.537334779239671</c:v>
                </c:pt>
                <c:pt idx="669">
                  <c:v>69.256332218462248</c:v>
                </c:pt>
                <c:pt idx="670">
                  <c:v>65.780350173627141</c:v>
                </c:pt>
                <c:pt idx="671">
                  <c:v>62.873556732542646</c:v>
                </c:pt>
                <c:pt idx="672">
                  <c:v>63.061691637955001</c:v>
                </c:pt>
                <c:pt idx="673">
                  <c:v>66.111551615674472</c:v>
                </c:pt>
                <c:pt idx="674">
                  <c:v>70.686828175068158</c:v>
                </c:pt>
                <c:pt idx="675">
                  <c:v>77.668080031399867</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26.545192770281076</c:v>
                </c:pt>
                <c:pt idx="710">
                  <c:v>30.874580082427826</c:v>
                </c:pt>
                <c:pt idx="711">
                  <c:v>65.141889486791982</c:v>
                </c:pt>
                <c:pt idx="712">
                  <c:v>58.878421802592975</c:v>
                </c:pt>
                <c:pt idx="713">
                  <c:v>52.467037386747194</c:v>
                </c:pt>
                <c:pt idx="714">
                  <c:v>45.566114857975563</c:v>
                </c:pt>
                <c:pt idx="715">
                  <c:v>38.51036622925789</c:v>
                </c:pt>
                <c:pt idx="716">
                  <c:v>27.96204859337827</c:v>
                </c:pt>
                <c:pt idx="717">
                  <c:v>18.905984347868888</c:v>
                </c:pt>
                <c:pt idx="718">
                  <c:v>14.53381843825804</c:v>
                </c:pt>
                <c:pt idx="719">
                  <c:v>17.219808928053698</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14.857472398082553</c:v>
                </c:pt>
                <c:pt idx="732">
                  <c:v>25.716855003883303</c:v>
                </c:pt>
                <c:pt idx="733">
                  <c:v>45.716318907464213</c:v>
                </c:pt>
                <c:pt idx="734">
                  <c:v>65.560977916287158</c:v>
                </c:pt>
                <c:pt idx="735">
                  <c:v>11.303989704756226</c:v>
                </c:pt>
                <c:pt idx="736">
                  <c:v>12.705238045975646</c:v>
                </c:pt>
                <c:pt idx="737">
                  <c:v>15.311457525411624</c:v>
                </c:pt>
                <c:pt idx="738">
                  <c:v>24.726330303301431</c:v>
                </c:pt>
                <c:pt idx="739">
                  <c:v>43.549870171212063</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25.790393471779023</c:v>
                </c:pt>
                <c:pt idx="748">
                  <c:v>24.574210284466329</c:v>
                </c:pt>
                <c:pt idx="749">
                  <c:v>23.89751199347263</c:v>
                </c:pt>
                <c:pt idx="750">
                  <c:v>25.923420243014579</c:v>
                </c:pt>
                <c:pt idx="751">
                  <c:v>37.341251006722224</c:v>
                </c:pt>
                <c:pt idx="752">
                  <c:v>54.300593425061997</c:v>
                </c:pt>
                <c:pt idx="753">
                  <c:v>41.315551062141495</c:v>
                </c:pt>
                <c:pt idx="754">
                  <c:v>39.338293680560959</c:v>
                </c:pt>
                <c:pt idx="755">
                  <c:v>37.436464787240538</c:v>
                </c:pt>
                <c:pt idx="756">
                  <c:v>34.786414370645907</c:v>
                </c:pt>
                <c:pt idx="757">
                  <c:v>37.285713604197511</c:v>
                </c:pt>
                <c:pt idx="758">
                  <c:v>48.32184940636904</c:v>
                </c:pt>
                <c:pt idx="759">
                  <c:v>57.995661544879361</c:v>
                </c:pt>
                <c:pt idx="760">
                  <c:v>55.615346918218307</c:v>
                </c:pt>
                <c:pt idx="761">
                  <c:v>52.975233337830481</c:v>
                </c:pt>
                <c:pt idx="762">
                  <c:v>48.208289710091712</c:v>
                </c:pt>
                <c:pt idx="763">
                  <c:v>43.657869781683807</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63.349809635386222</c:v>
                </c:pt>
                <c:pt idx="807">
                  <c:v>4.5504458627705615</c:v>
                </c:pt>
                <c:pt idx="808">
                  <c:v>2.354308747956412</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12.956637814199127</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43.854294364203895</c:v>
                </c:pt>
                <c:pt idx="842">
                  <c:v>62.359901671641822</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12.458436545529134</c:v>
                </c:pt>
                <c:pt idx="857">
                  <c:v>7.4604744680048274</c:v>
                </c:pt>
                <c:pt idx="858">
                  <c:v>5.5421221448995164</c:v>
                </c:pt>
                <c:pt idx="859">
                  <c:v>24.751532036938521</c:v>
                </c:pt>
                <c:pt idx="860">
                  <c:v>44.729420787053527</c:v>
                </c:pt>
                <c:pt idx="861">
                  <c:v>29.562908234998289</c:v>
                </c:pt>
                <c:pt idx="862">
                  <c:v>25.295162160909289</c:v>
                </c:pt>
                <c:pt idx="863">
                  <c:v>21.19121451633497</c:v>
                </c:pt>
                <c:pt idx="864">
                  <c:v>13.311412619886775</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79.561514978919035</c:v>
                </c:pt>
                <c:pt idx="910">
                  <c:v>76.023838417769753</c:v>
                </c:pt>
                <c:pt idx="911">
                  <c:v>72.070232172995674</c:v>
                </c:pt>
                <c:pt idx="912">
                  <c:v>66.002830770472258</c:v>
                </c:pt>
                <c:pt idx="913">
                  <c:v>64.550809103543088</c:v>
                </c:pt>
                <c:pt idx="914">
                  <c:v>71.26664802763554</c:v>
                </c:pt>
                <c:pt idx="915">
                  <c:v>75.60946471908531</c:v>
                </c:pt>
                <c:pt idx="916">
                  <c:v>72.065744752790536</c:v>
                </c:pt>
                <c:pt idx="917">
                  <c:v>68.060225285728947</c:v>
                </c:pt>
                <c:pt idx="918">
                  <c:v>61.975146580162004</c:v>
                </c:pt>
                <c:pt idx="919">
                  <c:v>59.717464386190294</c:v>
                </c:pt>
                <c:pt idx="920">
                  <c:v>66.29079555111619</c:v>
                </c:pt>
                <c:pt idx="921">
                  <c:v>71.723049393392017</c:v>
                </c:pt>
                <c:pt idx="922">
                  <c:v>67.919154029984227</c:v>
                </c:pt>
                <c:pt idx="923">
                  <c:v>64.056233795249227</c:v>
                </c:pt>
                <c:pt idx="924">
                  <c:v>57.493195336511668</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48.629162297179249</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37.81442198131775</c:v>
                </c:pt>
                <c:pt idx="949">
                  <c:v>54.800396898681278</c:v>
                </c:pt>
                <c:pt idx="950">
                  <c:v>13.430431839927307</c:v>
                </c:pt>
                <c:pt idx="951">
                  <c:v>14.648361989811818</c:v>
                </c:pt>
                <c:pt idx="952">
                  <c:v>20.414339177788563</c:v>
                </c:pt>
                <c:pt idx="953">
                  <c:v>34.232108095330013</c:v>
                </c:pt>
                <c:pt idx="954">
                  <c:v>50.040116396522563</c:v>
                </c:pt>
                <c:pt idx="955">
                  <c:v>21.803424280773317</c:v>
                </c:pt>
                <c:pt idx="956">
                  <c:v>20.213469851389586</c:v>
                </c:pt>
                <c:pt idx="957">
                  <c:v>22.226687835461576</c:v>
                </c:pt>
                <c:pt idx="958">
                  <c:v>31.473391287506889</c:v>
                </c:pt>
                <c:pt idx="959">
                  <c:v>45.221007290638752</c:v>
                </c:pt>
                <c:pt idx="960">
                  <c:v>34.544657087761586</c:v>
                </c:pt>
                <c:pt idx="961">
                  <c:v>31.157598906210335</c:v>
                </c:pt>
                <c:pt idx="962">
                  <c:v>29.256733225713582</c:v>
                </c:pt>
                <c:pt idx="963">
                  <c:v>31.214469866244595</c:v>
                </c:pt>
                <c:pt idx="964">
                  <c:v>39.796959270899563</c:v>
                </c:pt>
                <c:pt idx="965">
                  <c:v>48.580660683377744</c:v>
                </c:pt>
                <c:pt idx="966">
                  <c:v>43.869880303796698</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5.917935478367224</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19.69725144344304</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21.414956196286951</c:v>
                </c:pt>
                <c:pt idx="998">
                  <c:v>35.949223060331974</c:v>
                </c:pt>
                <c:pt idx="999">
                  <c:v>51.567202880010001</c:v>
                </c:pt>
                <c:pt idx="1000">
                  <c:v>15.285385333383276</c:v>
                </c:pt>
                <c:pt idx="1001">
                  <c:v>10.177345731696438</c:v>
                </c:pt>
                <c:pt idx="1002">
                  <c:v>13.414323617248797</c:v>
                </c:pt>
                <c:pt idx="1003">
                  <c:v>28.197311786439595</c:v>
                </c:pt>
                <c:pt idx="1004">
                  <c:v>44.361288725893225</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45.413664361245871</c:v>
                </c:pt>
                <c:pt idx="1030">
                  <c:v>33.209085306795522</c:v>
                </c:pt>
                <c:pt idx="1031">
                  <c:v>25.278893527166229</c:v>
                </c:pt>
                <c:pt idx="1032">
                  <c:v>19.516479615690791</c:v>
                </c:pt>
                <c:pt idx="1033">
                  <c:v>23.599282930063392</c:v>
                </c:pt>
                <c:pt idx="1034">
                  <c:v>35.992704685720454</c:v>
                </c:pt>
                <c:pt idx="1035">
                  <c:v>33.037137018573063</c:v>
                </c:pt>
                <c:pt idx="1036">
                  <c:v>23.483308051608578</c:v>
                </c:pt>
                <c:pt idx="1037">
                  <c:v>12.975106493749601</c:v>
                </c:pt>
                <c:pt idx="1038">
                  <c:v>8.0972306175331461</c:v>
                </c:pt>
                <c:pt idx="1039">
                  <c:v>20.664442924946052</c:v>
                </c:pt>
                <c:pt idx="1040">
                  <c:v>46.045485557489904</c:v>
                </c:pt>
                <c:pt idx="1041">
                  <c:v>36.990958047363108</c:v>
                </c:pt>
                <c:pt idx="1042">
                  <c:v>26.545538878832687</c:v>
                </c:pt>
                <c:pt idx="1043">
                  <c:v>10.671221289061981</c:v>
                </c:pt>
                <c:pt idx="1044">
                  <c:v>5.5984451324510864</c:v>
                </c:pt>
                <c:pt idx="1045">
                  <c:v>64.875185837413824</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52.354625863378523</c:v>
                </c:pt>
                <c:pt idx="1066">
                  <c:v>42.338804617339974</c:v>
                </c:pt>
                <c:pt idx="1067">
                  <c:v>31.594958945851335</c:v>
                </c:pt>
                <c:pt idx="1068">
                  <c:v>15.226472492677667</c:v>
                </c:pt>
                <c:pt idx="1069">
                  <c:v>4.9137714042979423</c:v>
                </c:pt>
                <c:pt idx="1070">
                  <c:v>5.0792943063598432</c:v>
                </c:pt>
                <c:pt idx="1071">
                  <c:v>9.6280717651655401</c:v>
                </c:pt>
                <c:pt idx="1072">
                  <c:v>16.930889402373726</c:v>
                </c:pt>
                <c:pt idx="1073">
                  <c:v>29.517184270889747</c:v>
                </c:pt>
                <c:pt idx="1074">
                  <c:v>42.401587597647151</c:v>
                </c:pt>
                <c:pt idx="1075">
                  <c:v>9.9504975342817232</c:v>
                </c:pt>
                <c:pt idx="1076">
                  <c:v>10.980563333315159</c:v>
                </c:pt>
                <c:pt idx="1077">
                  <c:v>16.290859815794221</c:v>
                </c:pt>
                <c:pt idx="1078">
                  <c:v>26.688226925212987</c:v>
                </c:pt>
                <c:pt idx="1079">
                  <c:v>38.380443167877338</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3.6642197411791013</c:v>
                </c:pt>
                <c:pt idx="1102">
                  <c:v>11.267394614186722</c:v>
                </c:pt>
                <c:pt idx="1103">
                  <c:v>23.479244032353108</c:v>
                </c:pt>
                <c:pt idx="1104">
                  <c:v>35.492001909017574</c:v>
                </c:pt>
                <c:pt idx="1105">
                  <c:v>11.476530588189064</c:v>
                </c:pt>
                <c:pt idx="1106">
                  <c:v>8.1474358763124393</c:v>
                </c:pt>
                <c:pt idx="1107">
                  <c:v>10.989798481306632</c:v>
                </c:pt>
                <c:pt idx="1108">
                  <c:v>19.645240978720789</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23.925601837226392</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4.1843805165018653</c:v>
                </c:pt>
                <c:pt idx="1132">
                  <c:v>4.1908850597113645</c:v>
                </c:pt>
                <c:pt idx="1133">
                  <c:v>15.495820842148706</c:v>
                </c:pt>
                <c:pt idx="1134">
                  <c:v>26.786138712388567</c:v>
                </c:pt>
                <c:pt idx="1135">
                  <c:v>19.960587870104241</c:v>
                </c:pt>
                <c:pt idx="1136">
                  <c:v>13.433769434621404</c:v>
                </c:pt>
                <c:pt idx="1137">
                  <c:v>8.5021062107974767</c:v>
                </c:pt>
                <c:pt idx="1138">
                  <c:v>9.8518149265586867</c:v>
                </c:pt>
                <c:pt idx="1139">
                  <c:v>18.289708529922855</c:v>
                </c:pt>
                <c:pt idx="1140">
                  <c:v>31.84463698650481</c:v>
                </c:pt>
                <c:pt idx="1141">
                  <c:v>25.496237226122567</c:v>
                </c:pt>
                <c:pt idx="1142">
                  <c:v>19.314012841670209</c:v>
                </c:pt>
                <c:pt idx="1143">
                  <c:v>11.893910011984822</c:v>
                </c:pt>
                <c:pt idx="1144">
                  <c:v>11.718140891616063</c:v>
                </c:pt>
                <c:pt idx="1145">
                  <c:v>31.944123447653659</c:v>
                </c:pt>
                <c:pt idx="1146">
                  <c:v>28.242147869521144</c:v>
                </c:pt>
                <c:pt idx="1147">
                  <c:v>27.080846672369482</c:v>
                </c:pt>
                <c:pt idx="1148">
                  <c:v>31.14249919052692</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30.787359047520695</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2.9300754011286578</c:v>
                </c:pt>
                <c:pt idx="1196">
                  <c:v>12.000061870494568</c:v>
                </c:pt>
                <c:pt idx="1197">
                  <c:v>20.361976173290035</c:v>
                </c:pt>
                <c:pt idx="1198">
                  <c:v>29.267416165530499</c:v>
                </c:pt>
                <c:pt idx="1199">
                  <c:v>11.490289504595022</c:v>
                </c:pt>
                <c:pt idx="1200">
                  <c:v>11.068249295714523</c:v>
                </c:pt>
                <c:pt idx="1201">
                  <c:v>15.932568676305827</c:v>
                </c:pt>
                <c:pt idx="1202">
                  <c:v>22.84627287072448</c:v>
                </c:pt>
                <c:pt idx="1203">
                  <c:v>18.473314119812315</c:v>
                </c:pt>
                <c:pt idx="1204">
                  <c:v>14.053726596957505</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2.9451093489075424</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11.019054510389104</c:v>
                </c:pt>
                <c:pt idx="1225">
                  <c:v>5.5071905562343755</c:v>
                </c:pt>
                <c:pt idx="1226">
                  <c:v>6.9976547608487376</c:v>
                </c:pt>
                <c:pt idx="1227">
                  <c:v>20.552864497851235</c:v>
                </c:pt>
                <c:pt idx="1228">
                  <c:v>17.980277608238787</c:v>
                </c:pt>
                <c:pt idx="1229">
                  <c:v>20.945399331745794</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16.19115571254283</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6.2822489817498823</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7.4282077806222109</c:v>
                </c:pt>
                <c:pt idx="1270">
                  <c:v>16.426250596087627</c:v>
                </c:pt>
                <c:pt idx="1271">
                  <c:v>3.7384551410206353</c:v>
                </c:pt>
                <c:pt idx="1272">
                  <c:v>3.0140012639566889</c:v>
                </c:pt>
                <c:pt idx="1273">
                  <c:v>13.145797299849242</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62.135952338836574</c:v>
                </c:pt>
                <c:pt idx="1289">
                  <c:v>59.214866542786844</c:v>
                </c:pt>
                <c:pt idx="1290">
                  <c:v>56.178908138150845</c:v>
                </c:pt>
                <c:pt idx="1291">
                  <c:v>53.097108941793401</c:v>
                </c:pt>
                <c:pt idx="1292">
                  <c:v>50.002042899024232</c:v>
                </c:pt>
                <c:pt idx="1293">
                  <c:v>46.979792826928509</c:v>
                </c:pt>
                <c:pt idx="1294">
                  <c:v>41.1143627463928</c:v>
                </c:pt>
                <c:pt idx="1295">
                  <c:v>35.404164361439975</c:v>
                </c:pt>
                <c:pt idx="1296">
                  <c:v>29.598635206124111</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71.380432815067309</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23.478442292413476</c:v>
                </c:pt>
                <c:pt idx="1318">
                  <c:v>20.357278257983232</c:v>
                </c:pt>
                <c:pt idx="1319">
                  <c:v>17.486802495551089</c:v>
                </c:pt>
                <c:pt idx="1320">
                  <c:v>14.864981921743889</c:v>
                </c:pt>
                <c:pt idx="1321">
                  <c:v>12.624573827236548</c:v>
                </c:pt>
                <c:pt idx="1322">
                  <c:v>11.379674311777476</c:v>
                </c:pt>
                <c:pt idx="1323">
                  <c:v>10.588061734548768</c:v>
                </c:pt>
                <c:pt idx="1324">
                  <c:v>9.8857002792207176</c:v>
                </c:pt>
                <c:pt idx="1325">
                  <c:v>9.5742482976078502</c:v>
                </c:pt>
                <c:pt idx="1326">
                  <c:v>92.850785618675758</c:v>
                </c:pt>
                <c:pt idx="1327">
                  <c:v>90.766405338795948</c:v>
                </c:pt>
                <c:pt idx="1328">
                  <c:v>87.640535456538558</c:v>
                </c:pt>
                <c:pt idx="1329">
                  <c:v>82.452807158748257</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0.62457941116602445</c:v>
                </c:pt>
                <c:pt idx="1348">
                  <c:v>1.0130836746120562</c:v>
                </c:pt>
                <c:pt idx="1349">
                  <c:v>1.6918733596821298</c:v>
                </c:pt>
                <c:pt idx="1350">
                  <c:v>2.3349707975560099</c:v>
                </c:pt>
                <c:pt idx="1351">
                  <c:v>2.9300754011286578</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8.0575866102500218</c:v>
                </c:pt>
                <c:pt idx="1376">
                  <c:v>8.2084350268094148</c:v>
                </c:pt>
                <c:pt idx="1377">
                  <c:v>3.6441048528094631</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6.9403320138031592</c:v>
                </c:pt>
                <c:pt idx="1386">
                  <c:v>3.4996165991204577</c:v>
                </c:pt>
                <c:pt idx="1387">
                  <c:v>2.0702752667087725</c:v>
                </c:pt>
                <c:pt idx="1388">
                  <c:v>3.4688875582905663</c:v>
                </c:pt>
                <c:pt idx="1389">
                  <c:v>5.5226050808372795</c:v>
                </c:pt>
                <c:pt idx="1390">
                  <c:v>5.4150949326536137</c:v>
                </c:pt>
                <c:pt idx="1391">
                  <c:v>5.1241731489016855</c:v>
                </c:pt>
                <c:pt idx="1392">
                  <c:v>3.9690565914638367</c:v>
                </c:pt>
                <c:pt idx="1393">
                  <c:v>2.5964608793950577</c:v>
                </c:pt>
                <c:pt idx="1394">
                  <c:v>0.22112653447594255</c:v>
                </c:pt>
                <c:pt idx="1395">
                  <c:v>1.9747561023113358</c:v>
                </c:pt>
                <c:pt idx="1396">
                  <c:v>2.7410941155671202</c:v>
                </c:pt>
                <c:pt idx="1397">
                  <c:v>2.7917305891287771</c:v>
                </c:pt>
                <c:pt idx="1398">
                  <c:v>5.5446842304898345</c:v>
                </c:pt>
                <c:pt idx="1399">
                  <c:v>4.2416649648363514</c:v>
                </c:pt>
                <c:pt idx="1400">
                  <c:v>1.9111529808444561</c:v>
                </c:pt>
                <c:pt idx="1401">
                  <c:v>0.38106376489371763</c:v>
                </c:pt>
                <c:pt idx="1402">
                  <c:v>0.44706662218509258</c:v>
                </c:pt>
                <c:pt idx="1403">
                  <c:v>0.45906577034415713</c:v>
                </c:pt>
                <c:pt idx="1404">
                  <c:v>31.765590556448789</c:v>
                </c:pt>
                <c:pt idx="1405">
                  <c:v>35.795795127040265</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6.3629811789029178</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18.492239512280204</c:v>
                </c:pt>
                <c:pt idx="1446">
                  <c:v>29.45057166401563</c:v>
                </c:pt>
                <c:pt idx="1447">
                  <c:v>29.028992092284117</c:v>
                </c:pt>
                <c:pt idx="1448">
                  <c:v>28.537931137127387</c:v>
                </c:pt>
                <c:pt idx="1449">
                  <c:v>29.549371354455346</c:v>
                </c:pt>
                <c:pt idx="1450">
                  <c:v>29.121808314338931</c:v>
                </c:pt>
                <c:pt idx="1451">
                  <c:v>29.723257017333488</c:v>
                </c:pt>
                <c:pt idx="1452">
                  <c:v>26.962741546070756</c:v>
                </c:pt>
                <c:pt idx="1453">
                  <c:v>26.431861851011032</c:v>
                </c:pt>
                <c:pt idx="1454">
                  <c:v>28.571068899628841</c:v>
                </c:pt>
                <c:pt idx="1455">
                  <c:v>28.031477461277191</c:v>
                </c:pt>
                <c:pt idx="1456">
                  <c:v>27.580888887836036</c:v>
                </c:pt>
                <c:pt idx="1457">
                  <c:v>27.271233980899027</c:v>
                </c:pt>
                <c:pt idx="1458">
                  <c:v>25.980021244613589</c:v>
                </c:pt>
                <c:pt idx="1459">
                  <c:v>19.896482007322689</c:v>
                </c:pt>
                <c:pt idx="1460">
                  <c:v>26.458795818125481</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5.409103123062291</c:v>
                </c:pt>
                <c:pt idx="1472">
                  <c:v>6.1526885221145635</c:v>
                </c:pt>
                <c:pt idx="1473">
                  <c:v>20.385676733589523</c:v>
                </c:pt>
                <c:pt idx="1474">
                  <c:v>5.9596814879767894</c:v>
                </c:pt>
                <c:pt idx="1475">
                  <c:v>6.5500104583744285</c:v>
                </c:pt>
                <c:pt idx="1476">
                  <c:v>19.968133753426766</c:v>
                </c:pt>
                <c:pt idx="1477">
                  <c:v>20.528709057003589</c:v>
                </c:pt>
                <c:pt idx="1478">
                  <c:v>20.223691221154432</c:v>
                </c:pt>
                <c:pt idx="1479">
                  <c:v>20.74633390353911</c:v>
                </c:pt>
                <c:pt idx="1480">
                  <c:v>18.887536879630975</c:v>
                </c:pt>
                <c:pt idx="1481">
                  <c:v>19.159689043919414</c:v>
                </c:pt>
                <c:pt idx="1482">
                  <c:v>18.19880340403369</c:v>
                </c:pt>
                <c:pt idx="1483">
                  <c:v>14.0954620808113</c:v>
                </c:pt>
                <c:pt idx="1484">
                  <c:v>20.206087242505689</c:v>
                </c:pt>
              </c:numCache>
            </c:numRef>
          </c:xVal>
          <c:yVal>
            <c:numRef>
              <c:f>Calculation!$BL$40:$BL$1524</c:f>
              <c:numCache>
                <c:formatCode>0.00</c:formatCode>
                <c:ptCount val="1485"/>
                <c:pt idx="0">
                  <c:v>9.0802918455300681</c:v>
                </c:pt>
                <c:pt idx="1">
                  <c:v>10.802115533542526</c:v>
                </c:pt>
                <c:pt idx="2">
                  <c:v>15.337225955171947</c:v>
                </c:pt>
                <c:pt idx="3">
                  <c:v>23.227838900767289</c:v>
                </c:pt>
                <c:pt idx="4">
                  <c:v>30.616874432247961</c:v>
                </c:pt>
                <c:pt idx="5">
                  <c:v>41.181021114100595</c:v>
                </c:pt>
                <c:pt idx="6">
                  <c:v>54.550245645641994</c:v>
                </c:pt>
                <c:pt idx="7">
                  <c:v>68.416346730880008</c:v>
                </c:pt>
                <c:pt idx="8">
                  <c:v>73.662321440475878</c:v>
                </c:pt>
                <c:pt idx="9">
                  <c:v>14.014749373428026</c:v>
                </c:pt>
                <c:pt idx="10">
                  <c:v>14.357611221926859</c:v>
                </c:pt>
                <c:pt idx="11">
                  <c:v>16.511792755482368</c:v>
                </c:pt>
                <c:pt idx="12">
                  <c:v>22.073099012145889</c:v>
                </c:pt>
                <c:pt idx="13">
                  <c:v>28.654516223450731</c:v>
                </c:pt>
                <c:pt idx="14">
                  <c:v>38.328665512903001</c:v>
                </c:pt>
                <c:pt idx="15">
                  <c:v>50.341833498591974</c:v>
                </c:pt>
                <c:pt idx="16">
                  <c:v>64.913394611589979</c:v>
                </c:pt>
                <c:pt idx="17">
                  <c:v>68.693616151721088</c:v>
                </c:pt>
                <c:pt idx="18">
                  <c:v>22.730970062889991</c:v>
                </c:pt>
                <c:pt idx="19">
                  <c:v>21.944769308424789</c:v>
                </c:pt>
                <c:pt idx="20">
                  <c:v>21.410084072698091</c:v>
                </c:pt>
                <c:pt idx="21">
                  <c:v>24.715875464971898</c:v>
                </c:pt>
                <c:pt idx="22">
                  <c:v>28.702620089461487</c:v>
                </c:pt>
                <c:pt idx="23">
                  <c:v>35.676918308622085</c:v>
                </c:pt>
                <c:pt idx="24">
                  <c:v>46.644838942802664</c:v>
                </c:pt>
                <c:pt idx="25">
                  <c:v>59.301899632305194</c:v>
                </c:pt>
                <c:pt idx="26">
                  <c:v>63.119260135080793</c:v>
                </c:pt>
                <c:pt idx="27">
                  <c:v>30.407757233968589</c:v>
                </c:pt>
                <c:pt idx="28">
                  <c:v>29.181009235459889</c:v>
                </c:pt>
                <c:pt idx="29">
                  <c:v>28.272728909675486</c:v>
                </c:pt>
                <c:pt idx="30">
                  <c:v>28.434486104025162</c:v>
                </c:pt>
                <c:pt idx="31">
                  <c:v>31.745440617511683</c:v>
                </c:pt>
                <c:pt idx="32">
                  <c:v>36.395453012704763</c:v>
                </c:pt>
                <c:pt idx="33">
                  <c:v>46.222144043737309</c:v>
                </c:pt>
                <c:pt idx="34">
                  <c:v>57.064771970104289</c:v>
                </c:pt>
                <c:pt idx="35">
                  <c:v>59.739917140886632</c:v>
                </c:pt>
                <c:pt idx="36">
                  <c:v>35.46616697643001</c:v>
                </c:pt>
                <c:pt idx="37">
                  <c:v>35.065420288369566</c:v>
                </c:pt>
                <c:pt idx="38">
                  <c:v>33.146779632416781</c:v>
                </c:pt>
                <c:pt idx="39">
                  <c:v>32.513303431057246</c:v>
                </c:pt>
                <c:pt idx="40">
                  <c:v>33.865454374627838</c:v>
                </c:pt>
                <c:pt idx="41">
                  <c:v>37.820317291106903</c:v>
                </c:pt>
                <c:pt idx="42">
                  <c:v>45.277036122078513</c:v>
                </c:pt>
                <c:pt idx="43">
                  <c:v>55.323002449252144</c:v>
                </c:pt>
                <c:pt idx="44">
                  <c:v>57.606392006443173</c:v>
                </c:pt>
                <c:pt idx="45">
                  <c:v>45.911463710058094</c:v>
                </c:pt>
                <c:pt idx="46">
                  <c:v>44.905871553728844</c:v>
                </c:pt>
                <c:pt idx="47">
                  <c:v>42.761945699418305</c:v>
                </c:pt>
                <c:pt idx="48">
                  <c:v>41.411346271280458</c:v>
                </c:pt>
                <c:pt idx="49">
                  <c:v>40.920119745670362</c:v>
                </c:pt>
                <c:pt idx="50">
                  <c:v>41.662977570020132</c:v>
                </c:pt>
                <c:pt idx="51">
                  <c:v>46.039453732641093</c:v>
                </c:pt>
                <c:pt idx="52">
                  <c:v>52.741340521454305</c:v>
                </c:pt>
                <c:pt idx="53">
                  <c:v>55.208717608726012</c:v>
                </c:pt>
                <c:pt idx="54">
                  <c:v>54.039498517288244</c:v>
                </c:pt>
                <c:pt idx="55">
                  <c:v>53.378649289766187</c:v>
                </c:pt>
                <c:pt idx="56">
                  <c:v>51.155889201536944</c:v>
                </c:pt>
                <c:pt idx="57">
                  <c:v>48.444147221309997</c:v>
                </c:pt>
                <c:pt idx="58">
                  <c:v>46.723837599238344</c:v>
                </c:pt>
                <c:pt idx="59">
                  <c:v>46.026123017260524</c:v>
                </c:pt>
                <c:pt idx="60">
                  <c:v>47.843307786983125</c:v>
                </c:pt>
                <c:pt idx="61">
                  <c:v>52.129105114131448</c:v>
                </c:pt>
                <c:pt idx="62">
                  <c:v>54.006357033223395</c:v>
                </c:pt>
                <c:pt idx="63">
                  <c:v>59.60776878897601</c:v>
                </c:pt>
                <c:pt idx="64">
                  <c:v>58.776910432585126</c:v>
                </c:pt>
                <c:pt idx="65">
                  <c:v>56.779176640737013</c:v>
                </c:pt>
                <c:pt idx="66">
                  <c:v>53.938454742419161</c:v>
                </c:pt>
                <c:pt idx="67">
                  <c:v>52.152473575085544</c:v>
                </c:pt>
                <c:pt idx="68">
                  <c:v>50.282253330575585</c:v>
                </c:pt>
                <c:pt idx="69">
                  <c:v>50.842383893755404</c:v>
                </c:pt>
                <c:pt idx="70">
                  <c:v>53.458579292757115</c:v>
                </c:pt>
                <c:pt idx="71">
                  <c:v>54.505260296598912</c:v>
                </c:pt>
                <c:pt idx="72">
                  <c:v>62.22232155746039</c:v>
                </c:pt>
                <c:pt idx="73">
                  <c:v>61.014858846022101</c:v>
                </c:pt>
                <c:pt idx="74">
                  <c:v>58.941946014701394</c:v>
                </c:pt>
                <c:pt idx="75">
                  <c:v>56.917586913009544</c:v>
                </c:pt>
                <c:pt idx="76">
                  <c:v>55.116650841646745</c:v>
                </c:pt>
                <c:pt idx="77">
                  <c:v>52.952707201804124</c:v>
                </c:pt>
                <c:pt idx="78">
                  <c:v>52.400307251006844</c:v>
                </c:pt>
                <c:pt idx="79">
                  <c:v>54.146486497278794</c:v>
                </c:pt>
                <c:pt idx="80">
                  <c:v>54.867787453111013</c:v>
                </c:pt>
                <c:pt idx="81">
                  <c:v>2.3015212360524311</c:v>
                </c:pt>
                <c:pt idx="82">
                  <c:v>4.3347087560757656</c:v>
                </c:pt>
                <c:pt idx="83">
                  <c:v>10.018722473449397</c:v>
                </c:pt>
                <c:pt idx="84">
                  <c:v>19.468970183345586</c:v>
                </c:pt>
                <c:pt idx="85">
                  <c:v>27.951259363398997</c:v>
                </c:pt>
                <c:pt idx="86">
                  <c:v>38.236579344916528</c:v>
                </c:pt>
                <c:pt idx="87">
                  <c:v>49.960984778124605</c:v>
                </c:pt>
                <c:pt idx="88">
                  <c:v>65.382739312446944</c:v>
                </c:pt>
                <c:pt idx="89">
                  <c:v>71.949183456103327</c:v>
                </c:pt>
                <c:pt idx="90">
                  <c:v>8.3038846331100267</c:v>
                </c:pt>
                <c:pt idx="91">
                  <c:v>8.2415835856951389</c:v>
                </c:pt>
                <c:pt idx="92">
                  <c:v>10.331180958631979</c:v>
                </c:pt>
                <c:pt idx="93">
                  <c:v>16.884223405297625</c:v>
                </c:pt>
                <c:pt idx="94">
                  <c:v>24.365984486574717</c:v>
                </c:pt>
                <c:pt idx="95">
                  <c:v>33.938510574272414</c:v>
                </c:pt>
                <c:pt idx="96">
                  <c:v>46.100937083751347</c:v>
                </c:pt>
                <c:pt idx="97">
                  <c:v>60.282833377338861</c:v>
                </c:pt>
                <c:pt idx="98">
                  <c:v>65.965137004329748</c:v>
                </c:pt>
                <c:pt idx="99">
                  <c:v>18.12825419062743</c:v>
                </c:pt>
                <c:pt idx="100">
                  <c:v>16.712947077041786</c:v>
                </c:pt>
                <c:pt idx="101">
                  <c:v>16.182845856029129</c:v>
                </c:pt>
                <c:pt idx="102">
                  <c:v>18.444408366765089</c:v>
                </c:pt>
                <c:pt idx="103">
                  <c:v>23.574448031714329</c:v>
                </c:pt>
                <c:pt idx="104">
                  <c:v>31.221082620562662</c:v>
                </c:pt>
                <c:pt idx="105">
                  <c:v>41.843203749235045</c:v>
                </c:pt>
                <c:pt idx="106">
                  <c:v>55.254040576231944</c:v>
                </c:pt>
                <c:pt idx="107">
                  <c:v>60.838581508776144</c:v>
                </c:pt>
                <c:pt idx="108">
                  <c:v>26.090017247982029</c:v>
                </c:pt>
                <c:pt idx="109">
                  <c:v>24.287684121793088</c:v>
                </c:pt>
                <c:pt idx="110">
                  <c:v>22.842508618801027</c:v>
                </c:pt>
                <c:pt idx="111">
                  <c:v>23.084914987930969</c:v>
                </c:pt>
                <c:pt idx="112">
                  <c:v>25.435113524417382</c:v>
                </c:pt>
                <c:pt idx="113">
                  <c:v>31.092021484618847</c:v>
                </c:pt>
                <c:pt idx="114">
                  <c:v>40.213665587707844</c:v>
                </c:pt>
                <c:pt idx="115">
                  <c:v>52.216817214380271</c:v>
                </c:pt>
                <c:pt idx="116">
                  <c:v>57.561554009599149</c:v>
                </c:pt>
                <c:pt idx="117">
                  <c:v>32.604251256545993</c:v>
                </c:pt>
                <c:pt idx="118">
                  <c:v>30.779247879049489</c:v>
                </c:pt>
                <c:pt idx="119">
                  <c:v>27.658835839564887</c:v>
                </c:pt>
                <c:pt idx="120">
                  <c:v>27.070398962704633</c:v>
                </c:pt>
                <c:pt idx="121">
                  <c:v>27.93492795766619</c:v>
                </c:pt>
                <c:pt idx="122">
                  <c:v>31.493969263971689</c:v>
                </c:pt>
                <c:pt idx="123">
                  <c:v>39.478363694560592</c:v>
                </c:pt>
                <c:pt idx="124">
                  <c:v>50.957787432342236</c:v>
                </c:pt>
                <c:pt idx="125">
                  <c:v>55.068888675911992</c:v>
                </c:pt>
                <c:pt idx="126">
                  <c:v>42.138401725741808</c:v>
                </c:pt>
                <c:pt idx="127">
                  <c:v>40.392387896731236</c:v>
                </c:pt>
                <c:pt idx="128">
                  <c:v>37.999364468369734</c:v>
                </c:pt>
                <c:pt idx="129">
                  <c:v>35.048499254604295</c:v>
                </c:pt>
                <c:pt idx="130">
                  <c:v>33.996165960296146</c:v>
                </c:pt>
                <c:pt idx="131">
                  <c:v>35.097283370654196</c:v>
                </c:pt>
                <c:pt idx="132">
                  <c:v>39.923531907886108</c:v>
                </c:pt>
                <c:pt idx="133">
                  <c:v>48.653487028166744</c:v>
                </c:pt>
                <c:pt idx="134">
                  <c:v>51.904360125137849</c:v>
                </c:pt>
                <c:pt idx="135">
                  <c:v>50.314645979078144</c:v>
                </c:pt>
                <c:pt idx="136">
                  <c:v>48.387006520344727</c:v>
                </c:pt>
                <c:pt idx="137">
                  <c:v>46.522451569108007</c:v>
                </c:pt>
                <c:pt idx="138">
                  <c:v>41.988933065749244</c:v>
                </c:pt>
                <c:pt idx="139">
                  <c:v>40.431518645730009</c:v>
                </c:pt>
                <c:pt idx="140">
                  <c:v>39.830406726519882</c:v>
                </c:pt>
                <c:pt idx="141">
                  <c:v>42.201310406194963</c:v>
                </c:pt>
                <c:pt idx="142">
                  <c:v>48.113533439147865</c:v>
                </c:pt>
                <c:pt idx="143">
                  <c:v>51.010729263557877</c:v>
                </c:pt>
                <c:pt idx="144">
                  <c:v>57.018321616827691</c:v>
                </c:pt>
                <c:pt idx="145">
                  <c:v>55.187442412200944</c:v>
                </c:pt>
                <c:pt idx="146">
                  <c:v>53.246694733100554</c:v>
                </c:pt>
                <c:pt idx="147">
                  <c:v>50.225989288415263</c:v>
                </c:pt>
                <c:pt idx="148">
                  <c:v>47.484776507843883</c:v>
                </c:pt>
                <c:pt idx="149">
                  <c:v>45.059290939827271</c:v>
                </c:pt>
                <c:pt idx="150">
                  <c:v>45.155608732471563</c:v>
                </c:pt>
                <c:pt idx="151">
                  <c:v>48.223754519945913</c:v>
                </c:pt>
                <c:pt idx="152">
                  <c:v>50.852769836066948</c:v>
                </c:pt>
                <c:pt idx="153">
                  <c:v>59.254134876816821</c:v>
                </c:pt>
                <c:pt idx="154">
                  <c:v>58.417452871552001</c:v>
                </c:pt>
                <c:pt idx="155">
                  <c:v>55.65350123756815</c:v>
                </c:pt>
                <c:pt idx="156">
                  <c:v>53.259509948929967</c:v>
                </c:pt>
                <c:pt idx="157">
                  <c:v>50.84166106648977</c:v>
                </c:pt>
                <c:pt idx="158">
                  <c:v>48.340704380470086</c:v>
                </c:pt>
                <c:pt idx="159">
                  <c:v>46.860324369341974</c:v>
                </c:pt>
                <c:pt idx="160">
                  <c:v>49.75206528376485</c:v>
                </c:pt>
                <c:pt idx="161">
                  <c:v>51.099941291551403</c:v>
                </c:pt>
                <c:pt idx="162">
                  <c:v>8.2651376274084267</c:v>
                </c:pt>
                <c:pt idx="163">
                  <c:v>5.2145181944260175</c:v>
                </c:pt>
                <c:pt idx="164">
                  <c:v>8.462275107794591</c:v>
                </c:pt>
                <c:pt idx="165">
                  <c:v>15.802309957724574</c:v>
                </c:pt>
                <c:pt idx="166">
                  <c:v>25.056713671189414</c:v>
                </c:pt>
                <c:pt idx="167">
                  <c:v>36.483849851679437</c:v>
                </c:pt>
                <c:pt idx="168">
                  <c:v>50.509335770726587</c:v>
                </c:pt>
                <c:pt idx="169">
                  <c:v>64.541038882249168</c:v>
                </c:pt>
                <c:pt idx="170">
                  <c:v>70.282040380171082</c:v>
                </c:pt>
                <c:pt idx="171">
                  <c:v>7.703220105903986</c:v>
                </c:pt>
                <c:pt idx="172">
                  <c:v>3.4648232278140831</c:v>
                </c:pt>
                <c:pt idx="173">
                  <c:v>2.1652944372532787</c:v>
                </c:pt>
                <c:pt idx="174">
                  <c:v>10.951735022360626</c:v>
                </c:pt>
                <c:pt idx="175">
                  <c:v>20.019303184676534</c:v>
                </c:pt>
                <c:pt idx="176">
                  <c:v>32.170988483413844</c:v>
                </c:pt>
                <c:pt idx="177">
                  <c:v>46.254746783438144</c:v>
                </c:pt>
                <c:pt idx="178">
                  <c:v>59.605104647169313</c:v>
                </c:pt>
                <c:pt idx="179">
                  <c:v>64.728370904879441</c:v>
                </c:pt>
                <c:pt idx="180">
                  <c:v>14.379680107707872</c:v>
                </c:pt>
                <c:pt idx="181">
                  <c:v>12.2819420288487</c:v>
                </c:pt>
                <c:pt idx="182">
                  <c:v>9.786725703727468</c:v>
                </c:pt>
                <c:pt idx="183">
                  <c:v>10.026933728712848</c:v>
                </c:pt>
                <c:pt idx="184">
                  <c:v>16.452188304295571</c:v>
                </c:pt>
                <c:pt idx="185">
                  <c:v>27.117568106303345</c:v>
                </c:pt>
                <c:pt idx="186">
                  <c:v>39.993231927414918</c:v>
                </c:pt>
                <c:pt idx="187">
                  <c:v>53.465265359857703</c:v>
                </c:pt>
                <c:pt idx="188">
                  <c:v>58.601544348250762</c:v>
                </c:pt>
                <c:pt idx="189">
                  <c:v>21.572818545567689</c:v>
                </c:pt>
                <c:pt idx="190">
                  <c:v>19.657530363705405</c:v>
                </c:pt>
                <c:pt idx="191">
                  <c:v>17.009385644402332</c:v>
                </c:pt>
                <c:pt idx="192">
                  <c:v>15.404353280809946</c:v>
                </c:pt>
                <c:pt idx="193">
                  <c:v>17.928753442445462</c:v>
                </c:pt>
                <c:pt idx="194">
                  <c:v>26.02356240025566</c:v>
                </c:pt>
                <c:pt idx="195">
                  <c:v>37.897177995201702</c:v>
                </c:pt>
                <c:pt idx="196">
                  <c:v>50.080604029902894</c:v>
                </c:pt>
                <c:pt idx="197">
                  <c:v>55.199550722810571</c:v>
                </c:pt>
                <c:pt idx="198">
                  <c:v>27.501638133027626</c:v>
                </c:pt>
                <c:pt idx="199">
                  <c:v>25.844709323186439</c:v>
                </c:pt>
                <c:pt idx="200">
                  <c:v>22.570407617054691</c:v>
                </c:pt>
                <c:pt idx="201">
                  <c:v>20.261572002191489</c:v>
                </c:pt>
                <c:pt idx="202">
                  <c:v>20.800961516237695</c:v>
                </c:pt>
                <c:pt idx="203">
                  <c:v>26.180383878010627</c:v>
                </c:pt>
                <c:pt idx="204">
                  <c:v>35.66189703310804</c:v>
                </c:pt>
                <c:pt idx="205">
                  <c:v>47.83248791355097</c:v>
                </c:pt>
                <c:pt idx="206">
                  <c:v>52.450118207683765</c:v>
                </c:pt>
                <c:pt idx="207">
                  <c:v>37.500935988319213</c:v>
                </c:pt>
                <c:pt idx="208">
                  <c:v>35.702813614615863</c:v>
                </c:pt>
                <c:pt idx="209">
                  <c:v>32.726290654457003</c:v>
                </c:pt>
                <c:pt idx="210">
                  <c:v>30.059748834612702</c:v>
                </c:pt>
                <c:pt idx="211">
                  <c:v>28.234450587889963</c:v>
                </c:pt>
                <c:pt idx="212">
                  <c:v>29.326112937107489</c:v>
                </c:pt>
                <c:pt idx="213">
                  <c:v>35.508928454685872</c:v>
                </c:pt>
                <c:pt idx="214">
                  <c:v>44.239228067406394</c:v>
                </c:pt>
                <c:pt idx="215">
                  <c:v>48.657975707996727</c:v>
                </c:pt>
                <c:pt idx="216">
                  <c:v>45.047210790458493</c:v>
                </c:pt>
                <c:pt idx="217">
                  <c:v>43.826991683207844</c:v>
                </c:pt>
                <c:pt idx="218">
                  <c:v>41.463634669429993</c:v>
                </c:pt>
                <c:pt idx="219">
                  <c:v>38.093918149752113</c:v>
                </c:pt>
                <c:pt idx="220">
                  <c:v>35.989845790166974</c:v>
                </c:pt>
                <c:pt idx="221">
                  <c:v>34.241101033699245</c:v>
                </c:pt>
                <c:pt idx="222">
                  <c:v>37.288287705390744</c:v>
                </c:pt>
                <c:pt idx="223">
                  <c:v>43.927326347047348</c:v>
                </c:pt>
                <c:pt idx="224">
                  <c:v>47.556503235624881</c:v>
                </c:pt>
                <c:pt idx="225">
                  <c:v>52.305583831939018</c:v>
                </c:pt>
                <c:pt idx="226">
                  <c:v>51.258475396757561</c:v>
                </c:pt>
                <c:pt idx="227">
                  <c:v>48.940217612920357</c:v>
                </c:pt>
                <c:pt idx="228">
                  <c:v>45.983601424855792</c:v>
                </c:pt>
                <c:pt idx="229">
                  <c:v>43.416048875962844</c:v>
                </c:pt>
                <c:pt idx="230">
                  <c:v>40.156257295719094</c:v>
                </c:pt>
                <c:pt idx="231">
                  <c:v>41.053473665451975</c:v>
                </c:pt>
                <c:pt idx="232">
                  <c:v>44.82803252430336</c:v>
                </c:pt>
                <c:pt idx="233">
                  <c:v>46.91382418861059</c:v>
                </c:pt>
                <c:pt idx="234">
                  <c:v>55.750754254987434</c:v>
                </c:pt>
                <c:pt idx="235">
                  <c:v>54.279212411382645</c:v>
                </c:pt>
                <c:pt idx="236">
                  <c:v>52.128936302211613</c:v>
                </c:pt>
                <c:pt idx="237">
                  <c:v>49.763267577601844</c:v>
                </c:pt>
                <c:pt idx="238">
                  <c:v>46.252754512569311</c:v>
                </c:pt>
                <c:pt idx="239">
                  <c:v>43.925694075335905</c:v>
                </c:pt>
                <c:pt idx="240">
                  <c:v>43.420902800380013</c:v>
                </c:pt>
                <c:pt idx="241">
                  <c:v>46.035774132732911</c:v>
                </c:pt>
                <c:pt idx="242">
                  <c:v>47.433457601148994</c:v>
                </c:pt>
                <c:pt idx="243">
                  <c:v>17.25526296525209</c:v>
                </c:pt>
                <c:pt idx="244">
                  <c:v>15.157588858390374</c:v>
                </c:pt>
                <c:pt idx="245">
                  <c:v>13.465797414190074</c:v>
                </c:pt>
                <c:pt idx="246">
                  <c:v>17.764284393129689</c:v>
                </c:pt>
                <c:pt idx="247">
                  <c:v>24.839929549014435</c:v>
                </c:pt>
                <c:pt idx="248">
                  <c:v>35.727279493406705</c:v>
                </c:pt>
                <c:pt idx="249">
                  <c:v>49.080449264446095</c:v>
                </c:pt>
                <c:pt idx="250">
                  <c:v>64.524030407283149</c:v>
                </c:pt>
                <c:pt idx="251">
                  <c:v>70.518707447031389</c:v>
                </c:pt>
                <c:pt idx="252">
                  <c:v>14.610355916267062</c:v>
                </c:pt>
                <c:pt idx="253">
                  <c:v>11.383430941504574</c:v>
                </c:pt>
                <c:pt idx="254">
                  <c:v>7.8918312196853266</c:v>
                </c:pt>
                <c:pt idx="255">
                  <c:v>10.403504217330237</c:v>
                </c:pt>
                <c:pt idx="256">
                  <c:v>18.137397828795631</c:v>
                </c:pt>
                <c:pt idx="257">
                  <c:v>29.489794844996489</c:v>
                </c:pt>
                <c:pt idx="258">
                  <c:v>42.809140379129317</c:v>
                </c:pt>
                <c:pt idx="259">
                  <c:v>58.845357505923943</c:v>
                </c:pt>
                <c:pt idx="260">
                  <c:v>64.133880281798014</c:v>
                </c:pt>
                <c:pt idx="261">
                  <c:v>16.875129629131589</c:v>
                </c:pt>
                <c:pt idx="262">
                  <c:v>12.906653322995858</c:v>
                </c:pt>
                <c:pt idx="263">
                  <c:v>6.6336490712127034</c:v>
                </c:pt>
                <c:pt idx="264">
                  <c:v>2.135883891975404</c:v>
                </c:pt>
                <c:pt idx="265">
                  <c:v>10.562433431743226</c:v>
                </c:pt>
                <c:pt idx="266">
                  <c:v>22.948725454804677</c:v>
                </c:pt>
                <c:pt idx="267">
                  <c:v>36.071240621858294</c:v>
                </c:pt>
                <c:pt idx="268">
                  <c:v>51.687371765257794</c:v>
                </c:pt>
                <c:pt idx="269">
                  <c:v>57.183725831743395</c:v>
                </c:pt>
                <c:pt idx="270">
                  <c:v>22.347585999387046</c:v>
                </c:pt>
                <c:pt idx="271">
                  <c:v>18.743396170384589</c:v>
                </c:pt>
                <c:pt idx="272">
                  <c:v>13.911556347152535</c:v>
                </c:pt>
                <c:pt idx="273">
                  <c:v>7.8445904928173293</c:v>
                </c:pt>
                <c:pt idx="274">
                  <c:v>9.3947059560158657</c:v>
                </c:pt>
                <c:pt idx="275">
                  <c:v>19.844981733425705</c:v>
                </c:pt>
                <c:pt idx="276">
                  <c:v>31.981196037671257</c:v>
                </c:pt>
                <c:pt idx="277">
                  <c:v>46.556258440729536</c:v>
                </c:pt>
                <c:pt idx="278">
                  <c:v>52.566648171629993</c:v>
                </c:pt>
                <c:pt idx="279">
                  <c:v>26.643860456022935</c:v>
                </c:pt>
                <c:pt idx="280">
                  <c:v>24.294692836090729</c:v>
                </c:pt>
                <c:pt idx="281">
                  <c:v>19.314049290607084</c:v>
                </c:pt>
                <c:pt idx="282">
                  <c:v>14.477327101367848</c:v>
                </c:pt>
                <c:pt idx="283">
                  <c:v>13.623087021670235</c:v>
                </c:pt>
                <c:pt idx="284">
                  <c:v>18.455505953508826</c:v>
                </c:pt>
                <c:pt idx="285">
                  <c:v>30.042345114854133</c:v>
                </c:pt>
                <c:pt idx="286">
                  <c:v>43.004092828474263</c:v>
                </c:pt>
                <c:pt idx="287">
                  <c:v>48.6023466511649</c:v>
                </c:pt>
                <c:pt idx="288">
                  <c:v>36.907110426041207</c:v>
                </c:pt>
                <c:pt idx="289">
                  <c:v>34.588301490532892</c:v>
                </c:pt>
                <c:pt idx="290">
                  <c:v>31.78743462439207</c:v>
                </c:pt>
                <c:pt idx="291">
                  <c:v>26.3948025186778</c:v>
                </c:pt>
                <c:pt idx="292">
                  <c:v>23.078000346650491</c:v>
                </c:pt>
                <c:pt idx="293">
                  <c:v>23.340362036609456</c:v>
                </c:pt>
                <c:pt idx="294">
                  <c:v>29.320180763426531</c:v>
                </c:pt>
                <c:pt idx="295">
                  <c:v>39.632572462560013</c:v>
                </c:pt>
                <c:pt idx="296">
                  <c:v>44.08670094257603</c:v>
                </c:pt>
                <c:pt idx="297">
                  <c:v>46.606253872200455</c:v>
                </c:pt>
                <c:pt idx="298">
                  <c:v>44.604287910468877</c:v>
                </c:pt>
                <c:pt idx="299">
                  <c:v>41.870956521197144</c:v>
                </c:pt>
                <c:pt idx="300">
                  <c:v>37.326806721175601</c:v>
                </c:pt>
                <c:pt idx="301">
                  <c:v>33.148720940633602</c:v>
                </c:pt>
                <c:pt idx="302">
                  <c:v>31.757621132572229</c:v>
                </c:pt>
                <c:pt idx="303">
                  <c:v>32.428340999810651</c:v>
                </c:pt>
                <c:pt idx="304">
                  <c:v>38.839240466310713</c:v>
                </c:pt>
                <c:pt idx="305">
                  <c:v>42.185670552925913</c:v>
                </c:pt>
                <c:pt idx="306">
                  <c:v>53.701032578526863</c:v>
                </c:pt>
                <c:pt idx="307">
                  <c:v>52.092257582101389</c:v>
                </c:pt>
                <c:pt idx="308">
                  <c:v>48.968889103184644</c:v>
                </c:pt>
                <c:pt idx="309">
                  <c:v>45.081548331884079</c:v>
                </c:pt>
                <c:pt idx="310">
                  <c:v>40.969249443941997</c:v>
                </c:pt>
                <c:pt idx="311">
                  <c:v>37.818730808952331</c:v>
                </c:pt>
                <c:pt idx="312">
                  <c:v>36.650787167535704</c:v>
                </c:pt>
                <c:pt idx="313">
                  <c:v>40.071049399784876</c:v>
                </c:pt>
                <c:pt idx="314">
                  <c:v>42.408286926024253</c:v>
                </c:pt>
                <c:pt idx="315">
                  <c:v>56.762728968930084</c:v>
                </c:pt>
                <c:pt idx="316">
                  <c:v>55.686264015463024</c:v>
                </c:pt>
                <c:pt idx="317">
                  <c:v>52.454049414700755</c:v>
                </c:pt>
                <c:pt idx="318">
                  <c:v>48.866987834324306</c:v>
                </c:pt>
                <c:pt idx="319">
                  <c:v>44.861641744367745</c:v>
                </c:pt>
                <c:pt idx="320">
                  <c:v>41.914886377036041</c:v>
                </c:pt>
                <c:pt idx="321">
                  <c:v>40.002081195857798</c:v>
                </c:pt>
                <c:pt idx="322">
                  <c:v>41.576076053422824</c:v>
                </c:pt>
                <c:pt idx="323">
                  <c:v>43.017029186125811</c:v>
                </c:pt>
                <c:pt idx="324">
                  <c:v>27.962262068723124</c:v>
                </c:pt>
                <c:pt idx="325">
                  <c:v>26.007293207867672</c:v>
                </c:pt>
                <c:pt idx="326">
                  <c:v>23.482889515559489</c:v>
                </c:pt>
                <c:pt idx="327">
                  <c:v>24.264494637226626</c:v>
                </c:pt>
                <c:pt idx="328">
                  <c:v>29.475320184859729</c:v>
                </c:pt>
                <c:pt idx="329">
                  <c:v>36.433712410348761</c:v>
                </c:pt>
                <c:pt idx="330">
                  <c:v>48.06035060213356</c:v>
                </c:pt>
                <c:pt idx="331">
                  <c:v>62.940354304690722</c:v>
                </c:pt>
                <c:pt idx="332">
                  <c:v>69.873491396949149</c:v>
                </c:pt>
                <c:pt idx="333">
                  <c:v>24.856439809433589</c:v>
                </c:pt>
                <c:pt idx="334">
                  <c:v>22.095295879440027</c:v>
                </c:pt>
                <c:pt idx="335">
                  <c:v>18.020124860832681</c:v>
                </c:pt>
                <c:pt idx="336">
                  <c:v>15.961735494613364</c:v>
                </c:pt>
                <c:pt idx="337">
                  <c:v>20.220232441788941</c:v>
                </c:pt>
                <c:pt idx="338">
                  <c:v>28.626379442744764</c:v>
                </c:pt>
                <c:pt idx="339">
                  <c:v>40.139778275421513</c:v>
                </c:pt>
                <c:pt idx="340">
                  <c:v>54.765934667455461</c:v>
                </c:pt>
                <c:pt idx="341">
                  <c:v>62.613003441777174</c:v>
                </c:pt>
                <c:pt idx="342">
                  <c:v>23.699369189917274</c:v>
                </c:pt>
                <c:pt idx="343">
                  <c:v>19.959671840989689</c:v>
                </c:pt>
                <c:pt idx="344">
                  <c:v>13.577647071565824</c:v>
                </c:pt>
                <c:pt idx="345">
                  <c:v>7.7208937306506193</c:v>
                </c:pt>
                <c:pt idx="346">
                  <c:v>10.478139147768557</c:v>
                </c:pt>
                <c:pt idx="347">
                  <c:v>18.884663089396117</c:v>
                </c:pt>
                <c:pt idx="348">
                  <c:v>31.341633652380022</c:v>
                </c:pt>
                <c:pt idx="349">
                  <c:v>46.938808037699445</c:v>
                </c:pt>
                <c:pt idx="350">
                  <c:v>54.433615533050911</c:v>
                </c:pt>
                <c:pt idx="351">
                  <c:v>25.752126125817263</c:v>
                </c:pt>
                <c:pt idx="352">
                  <c:v>22.094510630470989</c:v>
                </c:pt>
                <c:pt idx="353">
                  <c:v>16.33384216894483</c:v>
                </c:pt>
                <c:pt idx="354">
                  <c:v>6.2191398119032506</c:v>
                </c:pt>
                <c:pt idx="355">
                  <c:v>2.4299999999999997</c:v>
                </c:pt>
                <c:pt idx="356">
                  <c:v>13.416650103509452</c:v>
                </c:pt>
                <c:pt idx="357">
                  <c:v>25.687236130031582</c:v>
                </c:pt>
                <c:pt idx="358">
                  <c:v>42.335519366130413</c:v>
                </c:pt>
                <c:pt idx="359">
                  <c:v>50.136997317350385</c:v>
                </c:pt>
                <c:pt idx="360">
                  <c:v>29.335862012219831</c:v>
                </c:pt>
                <c:pt idx="361">
                  <c:v>25.755609097825008</c:v>
                </c:pt>
                <c:pt idx="362">
                  <c:v>20.185016720329589</c:v>
                </c:pt>
                <c:pt idx="363">
                  <c:v>11.355219064377406</c:v>
                </c:pt>
                <c:pt idx="364">
                  <c:v>5.0477420694801793</c:v>
                </c:pt>
                <c:pt idx="365">
                  <c:v>9.8346377665880507</c:v>
                </c:pt>
                <c:pt idx="366">
                  <c:v>22.00880732797669</c:v>
                </c:pt>
                <c:pt idx="367">
                  <c:v>37.919084904570155</c:v>
                </c:pt>
                <c:pt idx="368">
                  <c:v>45.779025765081549</c:v>
                </c:pt>
                <c:pt idx="369">
                  <c:v>37.410727071254591</c:v>
                </c:pt>
                <c:pt idx="370">
                  <c:v>34.844712654863294</c:v>
                </c:pt>
                <c:pt idx="371">
                  <c:v>29.267565665767286</c:v>
                </c:pt>
                <c:pt idx="372">
                  <c:v>22.289230583400489</c:v>
                </c:pt>
                <c:pt idx="373">
                  <c:v>16.263609685428779</c:v>
                </c:pt>
                <c:pt idx="374">
                  <c:v>13.234897052867469</c:v>
                </c:pt>
                <c:pt idx="375">
                  <c:v>19.620693157990111</c:v>
                </c:pt>
                <c:pt idx="376">
                  <c:v>33.450579965076841</c:v>
                </c:pt>
                <c:pt idx="377">
                  <c:v>39.930043826672645</c:v>
                </c:pt>
                <c:pt idx="378">
                  <c:v>46.321804800761974</c:v>
                </c:pt>
                <c:pt idx="379">
                  <c:v>43.925338928688049</c:v>
                </c:pt>
                <c:pt idx="380">
                  <c:v>39.089077758371324</c:v>
                </c:pt>
                <c:pt idx="381">
                  <c:v>32.181735503231998</c:v>
                </c:pt>
                <c:pt idx="382">
                  <c:v>27.465323591757485</c:v>
                </c:pt>
                <c:pt idx="383">
                  <c:v>21.752535484398127</c:v>
                </c:pt>
                <c:pt idx="384">
                  <c:v>22.171560612640835</c:v>
                </c:pt>
                <c:pt idx="385">
                  <c:v>30.84826413268663</c:v>
                </c:pt>
                <c:pt idx="386">
                  <c:v>36.641016634367546</c:v>
                </c:pt>
                <c:pt idx="387">
                  <c:v>53.398810848183984</c:v>
                </c:pt>
                <c:pt idx="388">
                  <c:v>51.004357656968885</c:v>
                </c:pt>
                <c:pt idx="389">
                  <c:v>47.129422869371112</c:v>
                </c:pt>
                <c:pt idx="390">
                  <c:v>41.236271654939912</c:v>
                </c:pt>
                <c:pt idx="391">
                  <c:v>37.012572188380013</c:v>
                </c:pt>
                <c:pt idx="392">
                  <c:v>31.243772179427392</c:v>
                </c:pt>
                <c:pt idx="393">
                  <c:v>29.268469382596589</c:v>
                </c:pt>
                <c:pt idx="394">
                  <c:v>31.620456985945026</c:v>
                </c:pt>
                <c:pt idx="395">
                  <c:v>35.924332979193963</c:v>
                </c:pt>
                <c:pt idx="396">
                  <c:v>56.791197381284356</c:v>
                </c:pt>
                <c:pt idx="397">
                  <c:v>54.735459256317554</c:v>
                </c:pt>
                <c:pt idx="398">
                  <c:v>51.637107781129643</c:v>
                </c:pt>
                <c:pt idx="399">
                  <c:v>46.484104810139129</c:v>
                </c:pt>
                <c:pt idx="400">
                  <c:v>42.382926987172546</c:v>
                </c:pt>
                <c:pt idx="401">
                  <c:v>37.470491056295039</c:v>
                </c:pt>
                <c:pt idx="402">
                  <c:v>33.400898191515743</c:v>
                </c:pt>
                <c:pt idx="403">
                  <c:v>33.892834050872764</c:v>
                </c:pt>
                <c:pt idx="404">
                  <c:v>36.892159058531668</c:v>
                </c:pt>
                <c:pt idx="405">
                  <c:v>42.583424005121991</c:v>
                </c:pt>
                <c:pt idx="406">
                  <c:v>41.124710333326362</c:v>
                </c:pt>
                <c:pt idx="407">
                  <c:v>37.286969573832486</c:v>
                </c:pt>
                <c:pt idx="408">
                  <c:v>35.695761653171111</c:v>
                </c:pt>
                <c:pt idx="409">
                  <c:v>37.874891418985975</c:v>
                </c:pt>
                <c:pt idx="410">
                  <c:v>42.905404088529458</c:v>
                </c:pt>
                <c:pt idx="411">
                  <c:v>51.694847905762067</c:v>
                </c:pt>
                <c:pt idx="412">
                  <c:v>63.147526475705995</c:v>
                </c:pt>
                <c:pt idx="413">
                  <c:v>69.922463486350367</c:v>
                </c:pt>
                <c:pt idx="414">
                  <c:v>39.972182827561468</c:v>
                </c:pt>
                <c:pt idx="415">
                  <c:v>37.37360030823897</c:v>
                </c:pt>
                <c:pt idx="416">
                  <c:v>33.229963888033353</c:v>
                </c:pt>
                <c:pt idx="417">
                  <c:v>30.085739146644816</c:v>
                </c:pt>
                <c:pt idx="418">
                  <c:v>30.089589561840089</c:v>
                </c:pt>
                <c:pt idx="419">
                  <c:v>35.215181385305968</c:v>
                </c:pt>
                <c:pt idx="420">
                  <c:v>43.643575701356092</c:v>
                </c:pt>
                <c:pt idx="421">
                  <c:v>55.967151079896844</c:v>
                </c:pt>
                <c:pt idx="422">
                  <c:v>62.652790041625437</c:v>
                </c:pt>
                <c:pt idx="423">
                  <c:v>37.450834436630551</c:v>
                </c:pt>
                <c:pt idx="424">
                  <c:v>33.129566855001286</c:v>
                </c:pt>
                <c:pt idx="425">
                  <c:v>28.231252186185436</c:v>
                </c:pt>
                <c:pt idx="426">
                  <c:v>23.197090334781212</c:v>
                </c:pt>
                <c:pt idx="427">
                  <c:v>20.659109370928789</c:v>
                </c:pt>
                <c:pt idx="428">
                  <c:v>25.165939283086573</c:v>
                </c:pt>
                <c:pt idx="429">
                  <c:v>34.281904847893145</c:v>
                </c:pt>
                <c:pt idx="430">
                  <c:v>47.881245806681974</c:v>
                </c:pt>
                <c:pt idx="431">
                  <c:v>54.131343970014271</c:v>
                </c:pt>
                <c:pt idx="432">
                  <c:v>35.839009472919294</c:v>
                </c:pt>
                <c:pt idx="433">
                  <c:v>32.508952613088013</c:v>
                </c:pt>
                <c:pt idx="434">
                  <c:v>26.804785020589144</c:v>
                </c:pt>
                <c:pt idx="435">
                  <c:v>19.356001653234095</c:v>
                </c:pt>
                <c:pt idx="436">
                  <c:v>14.733397435757983</c:v>
                </c:pt>
                <c:pt idx="437">
                  <c:v>15.232284792505686</c:v>
                </c:pt>
                <c:pt idx="438">
                  <c:v>26.339303331713229</c:v>
                </c:pt>
                <c:pt idx="439">
                  <c:v>39.292200243814413</c:v>
                </c:pt>
                <c:pt idx="440">
                  <c:v>47.162914456170213</c:v>
                </c:pt>
                <c:pt idx="441">
                  <c:v>36.662160329146012</c:v>
                </c:pt>
                <c:pt idx="442">
                  <c:v>33.575086001379056</c:v>
                </c:pt>
                <c:pt idx="443">
                  <c:v>27.900469530098889</c:v>
                </c:pt>
                <c:pt idx="444">
                  <c:v>19.368660253099588</c:v>
                </c:pt>
                <c:pt idx="445">
                  <c:v>11.62460321903505</c:v>
                </c:pt>
                <c:pt idx="446">
                  <c:v>7.7124639383273612</c:v>
                </c:pt>
                <c:pt idx="447">
                  <c:v>19.398858213822791</c:v>
                </c:pt>
                <c:pt idx="448">
                  <c:v>35.352810355047794</c:v>
                </c:pt>
                <c:pt idx="449">
                  <c:v>41.532475245282455</c:v>
                </c:pt>
                <c:pt idx="450">
                  <c:v>41.011200909019955</c:v>
                </c:pt>
                <c:pt idx="451">
                  <c:v>38.368281170779575</c:v>
                </c:pt>
                <c:pt idx="452">
                  <c:v>32.280055762033605</c:v>
                </c:pt>
                <c:pt idx="453">
                  <c:v>23.806849854611173</c:v>
                </c:pt>
                <c:pt idx="454">
                  <c:v>16.297242097974689</c:v>
                </c:pt>
                <c:pt idx="455">
                  <c:v>4.5905337380309055</c:v>
                </c:pt>
                <c:pt idx="456">
                  <c:v>11.114985380107344</c:v>
                </c:pt>
                <c:pt idx="457">
                  <c:v>27.096664001312046</c:v>
                </c:pt>
                <c:pt idx="458">
                  <c:v>34.159982435591999</c:v>
                </c:pt>
                <c:pt idx="459">
                  <c:v>47.814396367620994</c:v>
                </c:pt>
                <c:pt idx="460">
                  <c:v>45.486349600731856</c:v>
                </c:pt>
                <c:pt idx="461">
                  <c:v>39.760363428922531</c:v>
                </c:pt>
                <c:pt idx="462">
                  <c:v>32.860184113909042</c:v>
                </c:pt>
                <c:pt idx="463">
                  <c:v>25.834275681737239</c:v>
                </c:pt>
                <c:pt idx="464">
                  <c:v>16.439917883006594</c:v>
                </c:pt>
                <c:pt idx="465">
                  <c:v>12.441945185540698</c:v>
                </c:pt>
                <c:pt idx="466">
                  <c:v>22.090009053868677</c:v>
                </c:pt>
                <c:pt idx="467">
                  <c:v>28.529745880396479</c:v>
                </c:pt>
                <c:pt idx="468">
                  <c:v>53.423531332177419</c:v>
                </c:pt>
                <c:pt idx="469">
                  <c:v>51.580803599788894</c:v>
                </c:pt>
                <c:pt idx="470">
                  <c:v>47.349400207393174</c:v>
                </c:pt>
                <c:pt idx="471">
                  <c:v>40.579099300009112</c:v>
                </c:pt>
                <c:pt idx="472">
                  <c:v>33.852982143379933</c:v>
                </c:pt>
                <c:pt idx="473">
                  <c:v>26.441153530056127</c:v>
                </c:pt>
                <c:pt idx="474">
                  <c:v>20.438260689207386</c:v>
                </c:pt>
                <c:pt idx="475">
                  <c:v>22.892081600413711</c:v>
                </c:pt>
                <c:pt idx="476">
                  <c:v>26.331215315666835</c:v>
                </c:pt>
                <c:pt idx="477">
                  <c:v>57.573859519750798</c:v>
                </c:pt>
                <c:pt idx="478">
                  <c:v>55.502902626799617</c:v>
                </c:pt>
                <c:pt idx="479">
                  <c:v>51.642157197390574</c:v>
                </c:pt>
                <c:pt idx="480">
                  <c:v>46.406254966329712</c:v>
                </c:pt>
                <c:pt idx="481">
                  <c:v>38.701028410108172</c:v>
                </c:pt>
                <c:pt idx="482">
                  <c:v>32.028652797144012</c:v>
                </c:pt>
                <c:pt idx="483">
                  <c:v>24.886713322574089</c:v>
                </c:pt>
                <c:pt idx="484">
                  <c:v>23.827198744292335</c:v>
                </c:pt>
                <c:pt idx="485">
                  <c:v>27.549092544038526</c:v>
                </c:pt>
                <c:pt idx="486">
                  <c:v>64.378791538825084</c:v>
                </c:pt>
                <c:pt idx="487">
                  <c:v>61.843040837266869</c:v>
                </c:pt>
                <c:pt idx="488">
                  <c:v>57.452325453370094</c:v>
                </c:pt>
                <c:pt idx="489">
                  <c:v>52.452408905597444</c:v>
                </c:pt>
                <c:pt idx="490">
                  <c:v>52.229762588011063</c:v>
                </c:pt>
                <c:pt idx="491">
                  <c:v>53.000228301395076</c:v>
                </c:pt>
                <c:pt idx="492">
                  <c:v>58.29589693966463</c:v>
                </c:pt>
                <c:pt idx="493">
                  <c:v>68.433942601606702</c:v>
                </c:pt>
                <c:pt idx="494">
                  <c:v>73.393973867068951</c:v>
                </c:pt>
                <c:pt idx="495">
                  <c:v>59.301308585898845</c:v>
                </c:pt>
                <c:pt idx="496">
                  <c:v>57.320437018571312</c:v>
                </c:pt>
                <c:pt idx="497">
                  <c:v>51.911665355677727</c:v>
                </c:pt>
                <c:pt idx="498">
                  <c:v>45.938326046995513</c:v>
                </c:pt>
                <c:pt idx="499">
                  <c:v>44.400816433935091</c:v>
                </c:pt>
                <c:pt idx="500">
                  <c:v>45.094532928062463</c:v>
                </c:pt>
                <c:pt idx="501">
                  <c:v>49.399696355341995</c:v>
                </c:pt>
                <c:pt idx="502">
                  <c:v>60.045384502058106</c:v>
                </c:pt>
                <c:pt idx="503">
                  <c:v>64.850292212140388</c:v>
                </c:pt>
                <c:pt idx="504">
                  <c:v>53.919473291195999</c:v>
                </c:pt>
                <c:pt idx="505">
                  <c:v>51.925027684152454</c:v>
                </c:pt>
                <c:pt idx="506">
                  <c:v>45.130134056969112</c:v>
                </c:pt>
                <c:pt idx="507">
                  <c:v>37.979922327461388</c:v>
                </c:pt>
                <c:pt idx="508">
                  <c:v>33.788651941147343</c:v>
                </c:pt>
                <c:pt idx="509">
                  <c:v>33.380121329917294</c:v>
                </c:pt>
                <c:pt idx="510">
                  <c:v>38.482829937518886</c:v>
                </c:pt>
                <c:pt idx="511">
                  <c:v>49.859342153701995</c:v>
                </c:pt>
                <c:pt idx="512">
                  <c:v>56.595983073006146</c:v>
                </c:pt>
                <c:pt idx="513">
                  <c:v>51.467700550928058</c:v>
                </c:pt>
                <c:pt idx="514">
                  <c:v>48.872046202302244</c:v>
                </c:pt>
                <c:pt idx="515">
                  <c:v>41.619929120555113</c:v>
                </c:pt>
                <c:pt idx="516">
                  <c:v>32.446690123955634</c:v>
                </c:pt>
                <c:pt idx="517">
                  <c:v>28.057699478039886</c:v>
                </c:pt>
                <c:pt idx="518">
                  <c:v>25.227921039990594</c:v>
                </c:pt>
                <c:pt idx="519">
                  <c:v>29.087041788397787</c:v>
                </c:pt>
                <c:pt idx="520">
                  <c:v>40.467342388647154</c:v>
                </c:pt>
                <c:pt idx="521">
                  <c:v>46.999388293891656</c:v>
                </c:pt>
                <c:pt idx="522">
                  <c:v>49.165980108200863</c:v>
                </c:pt>
                <c:pt idx="523">
                  <c:v>46.093047198031961</c:v>
                </c:pt>
                <c:pt idx="524">
                  <c:v>39.723690664388172</c:v>
                </c:pt>
                <c:pt idx="525">
                  <c:v>30.216758595190193</c:v>
                </c:pt>
                <c:pt idx="526">
                  <c:v>23.459294533297459</c:v>
                </c:pt>
                <c:pt idx="527">
                  <c:v>17.996180150242996</c:v>
                </c:pt>
                <c:pt idx="528">
                  <c:v>20.255527640621217</c:v>
                </c:pt>
                <c:pt idx="529">
                  <c:v>33.834681910725855</c:v>
                </c:pt>
                <c:pt idx="530">
                  <c:v>40.714529347641985</c:v>
                </c:pt>
                <c:pt idx="531">
                  <c:v>51.317838029284744</c:v>
                </c:pt>
                <c:pt idx="532">
                  <c:v>48.146329039709769</c:v>
                </c:pt>
                <c:pt idx="533">
                  <c:v>41.801456912409165</c:v>
                </c:pt>
                <c:pt idx="534">
                  <c:v>32.478266579359975</c:v>
                </c:pt>
                <c:pt idx="535">
                  <c:v>24.229407751738382</c:v>
                </c:pt>
                <c:pt idx="536">
                  <c:v>13.02806585798522</c:v>
                </c:pt>
                <c:pt idx="537">
                  <c:v>5.8937678949887404</c:v>
                </c:pt>
                <c:pt idx="538">
                  <c:v>19.551943637398306</c:v>
                </c:pt>
                <c:pt idx="539">
                  <c:v>28.877274802169229</c:v>
                </c:pt>
                <c:pt idx="540">
                  <c:v>55.373446705076944</c:v>
                </c:pt>
                <c:pt idx="541">
                  <c:v>52.609626495537846</c:v>
                </c:pt>
                <c:pt idx="542">
                  <c:v>46.560749564413094</c:v>
                </c:pt>
                <c:pt idx="543">
                  <c:v>37.411188166108815</c:v>
                </c:pt>
                <c:pt idx="544">
                  <c:v>29.465359322431482</c:v>
                </c:pt>
                <c:pt idx="545">
                  <c:v>18.140620165804698</c:v>
                </c:pt>
                <c:pt idx="546">
                  <c:v>6.1787539196831593</c:v>
                </c:pt>
                <c:pt idx="547">
                  <c:v>12.572593209040374</c:v>
                </c:pt>
                <c:pt idx="548">
                  <c:v>21.534021918815135</c:v>
                </c:pt>
                <c:pt idx="549">
                  <c:v>61.960221109999274</c:v>
                </c:pt>
                <c:pt idx="550">
                  <c:v>57.74405077581585</c:v>
                </c:pt>
                <c:pt idx="551">
                  <c:v>53.027051586902296</c:v>
                </c:pt>
                <c:pt idx="552">
                  <c:v>44.483525040176389</c:v>
                </c:pt>
                <c:pt idx="553">
                  <c:v>38.387546157575294</c:v>
                </c:pt>
                <c:pt idx="554">
                  <c:v>28.907524971882289</c:v>
                </c:pt>
                <c:pt idx="555">
                  <c:v>17.264118859646445</c:v>
                </c:pt>
                <c:pt idx="556">
                  <c:v>12.208935252510761</c:v>
                </c:pt>
                <c:pt idx="557">
                  <c:v>17.69081682681724</c:v>
                </c:pt>
                <c:pt idx="558">
                  <c:v>65.130019192380658</c:v>
                </c:pt>
                <c:pt idx="559">
                  <c:v>61.810051771535974</c:v>
                </c:pt>
                <c:pt idx="560">
                  <c:v>57.221357026900463</c:v>
                </c:pt>
                <c:pt idx="561">
                  <c:v>48.454115408291145</c:v>
                </c:pt>
                <c:pt idx="562">
                  <c:v>41.820884734782894</c:v>
                </c:pt>
                <c:pt idx="563">
                  <c:v>34.727179557228645</c:v>
                </c:pt>
                <c:pt idx="564">
                  <c:v>22.324249147507729</c:v>
                </c:pt>
                <c:pt idx="565">
                  <c:v>15.998624940912848</c:v>
                </c:pt>
                <c:pt idx="566">
                  <c:v>20.116749240371021</c:v>
                </c:pt>
                <c:pt idx="567">
                  <c:v>78.057571701917567</c:v>
                </c:pt>
                <c:pt idx="568">
                  <c:v>73.644731651354348</c:v>
                </c:pt>
                <c:pt idx="569">
                  <c:v>71.125694372707358</c:v>
                </c:pt>
                <c:pt idx="570">
                  <c:v>67.126907421688458</c:v>
                </c:pt>
                <c:pt idx="571">
                  <c:v>64.93438688399236</c:v>
                </c:pt>
                <c:pt idx="572">
                  <c:v>61.807006075361535</c:v>
                </c:pt>
                <c:pt idx="573">
                  <c:v>66.103555880149131</c:v>
                </c:pt>
                <c:pt idx="574">
                  <c:v>72.996858151567039</c:v>
                </c:pt>
                <c:pt idx="575">
                  <c:v>77.484228072556789</c:v>
                </c:pt>
                <c:pt idx="576">
                  <c:v>70.746709464118609</c:v>
                </c:pt>
                <c:pt idx="577">
                  <c:v>68.41740275690097</c:v>
                </c:pt>
                <c:pt idx="578">
                  <c:v>64.760063310654658</c:v>
                </c:pt>
                <c:pt idx="579">
                  <c:v>57.846504648077051</c:v>
                </c:pt>
                <c:pt idx="580">
                  <c:v>55.685870739353604</c:v>
                </c:pt>
                <c:pt idx="581">
                  <c:v>52.494838793923357</c:v>
                </c:pt>
                <c:pt idx="582">
                  <c:v>55.209695706460863</c:v>
                </c:pt>
                <c:pt idx="583">
                  <c:v>62.553545063409445</c:v>
                </c:pt>
                <c:pt idx="584">
                  <c:v>67.940536500678306</c:v>
                </c:pt>
                <c:pt idx="585">
                  <c:v>64.863445021059349</c:v>
                </c:pt>
                <c:pt idx="586">
                  <c:v>61.958647499761739</c:v>
                </c:pt>
                <c:pt idx="587">
                  <c:v>57.463436200770317</c:v>
                </c:pt>
                <c:pt idx="588">
                  <c:v>49.726054538843115</c:v>
                </c:pt>
                <c:pt idx="589">
                  <c:v>46.391986376959551</c:v>
                </c:pt>
                <c:pt idx="590">
                  <c:v>41.389607391226704</c:v>
                </c:pt>
                <c:pt idx="591">
                  <c:v>44.845420056009999</c:v>
                </c:pt>
                <c:pt idx="592">
                  <c:v>51.320391658676954</c:v>
                </c:pt>
                <c:pt idx="593">
                  <c:v>57.396174959660854</c:v>
                </c:pt>
                <c:pt idx="594">
                  <c:v>61.060402881081615</c:v>
                </c:pt>
                <c:pt idx="595">
                  <c:v>59.248086045036075</c:v>
                </c:pt>
                <c:pt idx="596">
                  <c:v>52.951050036802854</c:v>
                </c:pt>
                <c:pt idx="597">
                  <c:v>45.964156687575603</c:v>
                </c:pt>
                <c:pt idx="598">
                  <c:v>39.243121690303902</c:v>
                </c:pt>
                <c:pt idx="599">
                  <c:v>34.243342418636644</c:v>
                </c:pt>
                <c:pt idx="600">
                  <c:v>35.115540719174469</c:v>
                </c:pt>
                <c:pt idx="601">
                  <c:v>42.147372397339311</c:v>
                </c:pt>
                <c:pt idx="602">
                  <c:v>49.564360179467194</c:v>
                </c:pt>
                <c:pt idx="603">
                  <c:v>59.041769113060944</c:v>
                </c:pt>
                <c:pt idx="604">
                  <c:v>55.566883122953733</c:v>
                </c:pt>
                <c:pt idx="605">
                  <c:v>50.821638108191671</c:v>
                </c:pt>
                <c:pt idx="606">
                  <c:v>41.062608295139263</c:v>
                </c:pt>
                <c:pt idx="607">
                  <c:v>36.209824633654144</c:v>
                </c:pt>
                <c:pt idx="608">
                  <c:v>28.056537562571489</c:v>
                </c:pt>
                <c:pt idx="609">
                  <c:v>28.249199988672189</c:v>
                </c:pt>
                <c:pt idx="610">
                  <c:v>36.131371410451614</c:v>
                </c:pt>
                <c:pt idx="611">
                  <c:v>42.585519839495063</c:v>
                </c:pt>
                <c:pt idx="612">
                  <c:v>59.403030225738476</c:v>
                </c:pt>
                <c:pt idx="613">
                  <c:v>55.865446386832005</c:v>
                </c:pt>
                <c:pt idx="614">
                  <c:v>50.184831373631944</c:v>
                </c:pt>
                <c:pt idx="615">
                  <c:v>40.304689553447766</c:v>
                </c:pt>
                <c:pt idx="616">
                  <c:v>31.873754093297531</c:v>
                </c:pt>
                <c:pt idx="617">
                  <c:v>22.976218139632987</c:v>
                </c:pt>
                <c:pt idx="618">
                  <c:v>17.512718235613789</c:v>
                </c:pt>
                <c:pt idx="619">
                  <c:v>22.230080971512454</c:v>
                </c:pt>
                <c:pt idx="620">
                  <c:v>31.105268042567889</c:v>
                </c:pt>
                <c:pt idx="621">
                  <c:v>62.250129317134913</c:v>
                </c:pt>
                <c:pt idx="622">
                  <c:v>58.415026320288504</c:v>
                </c:pt>
                <c:pt idx="623">
                  <c:v>52.547901956214844</c:v>
                </c:pt>
                <c:pt idx="624">
                  <c:v>43.171241585109975</c:v>
                </c:pt>
                <c:pt idx="625">
                  <c:v>34.636138641598563</c:v>
                </c:pt>
                <c:pt idx="626">
                  <c:v>23.16943892285699</c:v>
                </c:pt>
                <c:pt idx="627">
                  <c:v>10.92260042297622</c:v>
                </c:pt>
                <c:pt idx="628">
                  <c:v>12.289548405047274</c:v>
                </c:pt>
                <c:pt idx="629">
                  <c:v>22.885349025085489</c:v>
                </c:pt>
                <c:pt idx="630">
                  <c:v>66.211009658517668</c:v>
                </c:pt>
                <c:pt idx="631">
                  <c:v>63.061319364567687</c:v>
                </c:pt>
                <c:pt idx="632">
                  <c:v>57.723714364202173</c:v>
                </c:pt>
                <c:pt idx="633">
                  <c:v>49.254573391715994</c:v>
                </c:pt>
                <c:pt idx="634">
                  <c:v>41.822883688239344</c:v>
                </c:pt>
                <c:pt idx="635">
                  <c:v>30.603922951151212</c:v>
                </c:pt>
                <c:pt idx="636">
                  <c:v>18.105385938996161</c:v>
                </c:pt>
                <c:pt idx="637">
                  <c:v>2.0335437049643192</c:v>
                </c:pt>
                <c:pt idx="638">
                  <c:v>13.705429581009129</c:v>
                </c:pt>
                <c:pt idx="639">
                  <c:v>69.012958928015834</c:v>
                </c:pt>
                <c:pt idx="640">
                  <c:v>66.480100030008984</c:v>
                </c:pt>
                <c:pt idx="641">
                  <c:v>62.206791429875238</c:v>
                </c:pt>
                <c:pt idx="642">
                  <c:v>54.277695234783138</c:v>
                </c:pt>
                <c:pt idx="643">
                  <c:v>48.220117171156012</c:v>
                </c:pt>
                <c:pt idx="644">
                  <c:v>36.900384821841094</c:v>
                </c:pt>
                <c:pt idx="645">
                  <c:v>24.460437444984489</c:v>
                </c:pt>
                <c:pt idx="646">
                  <c:v>13.599062467685044</c:v>
                </c:pt>
                <c:pt idx="647">
                  <c:v>12.081332707942449</c:v>
                </c:pt>
                <c:pt idx="648">
                  <c:v>86.595340521300571</c:v>
                </c:pt>
                <c:pt idx="649">
                  <c:v>84.735541539545252</c:v>
                </c:pt>
                <c:pt idx="650">
                  <c:v>80.080721774968978</c:v>
                </c:pt>
                <c:pt idx="651">
                  <c:v>76.154822565613017</c:v>
                </c:pt>
                <c:pt idx="652">
                  <c:v>73.268872654079658</c:v>
                </c:pt>
                <c:pt idx="653">
                  <c:v>70.931914537816027</c:v>
                </c:pt>
                <c:pt idx="654">
                  <c:v>74.627996087259348</c:v>
                </c:pt>
                <c:pt idx="655">
                  <c:v>78.552466543069158</c:v>
                </c:pt>
                <c:pt idx="656">
                  <c:v>82.054870665914763</c:v>
                </c:pt>
                <c:pt idx="657">
                  <c:v>81.181202873570058</c:v>
                </c:pt>
                <c:pt idx="658">
                  <c:v>78.977524017912927</c:v>
                </c:pt>
                <c:pt idx="659">
                  <c:v>74.434203159569066</c:v>
                </c:pt>
                <c:pt idx="660">
                  <c:v>69.31183160182681</c:v>
                </c:pt>
                <c:pt idx="661">
                  <c:v>65.321803404376425</c:v>
                </c:pt>
                <c:pt idx="662">
                  <c:v>63.347026765269838</c:v>
                </c:pt>
                <c:pt idx="663">
                  <c:v>65.515067732545248</c:v>
                </c:pt>
                <c:pt idx="664">
                  <c:v>70.772928440188181</c:v>
                </c:pt>
                <c:pt idx="665">
                  <c:v>74.811056001101861</c:v>
                </c:pt>
                <c:pt idx="666">
                  <c:v>75.083123270148747</c:v>
                </c:pt>
                <c:pt idx="667">
                  <c:v>71.411464065654627</c:v>
                </c:pt>
                <c:pt idx="668">
                  <c:v>67.560728977713083</c:v>
                </c:pt>
                <c:pt idx="669">
                  <c:v>60.715638842065545</c:v>
                </c:pt>
                <c:pt idx="670">
                  <c:v>57.265914818504179</c:v>
                </c:pt>
                <c:pt idx="671">
                  <c:v>52.167937471209044</c:v>
                </c:pt>
                <c:pt idx="672">
                  <c:v>54.304852453531844</c:v>
                </c:pt>
                <c:pt idx="673">
                  <c:v>59.835322343913212</c:v>
                </c:pt>
                <c:pt idx="674">
                  <c:v>62.790325687960063</c:v>
                </c:pt>
                <c:pt idx="675">
                  <c:v>69.688317528834403</c:v>
                </c:pt>
                <c:pt idx="676">
                  <c:v>67.280386443598758</c:v>
                </c:pt>
                <c:pt idx="677">
                  <c:v>63.187417260084295</c:v>
                </c:pt>
                <c:pt idx="678">
                  <c:v>57.148943122336043</c:v>
                </c:pt>
                <c:pt idx="679">
                  <c:v>50.794960379943205</c:v>
                </c:pt>
                <c:pt idx="680">
                  <c:v>46.460732882726013</c:v>
                </c:pt>
                <c:pt idx="681">
                  <c:v>45.015291846216002</c:v>
                </c:pt>
                <c:pt idx="682">
                  <c:v>49.799046175604595</c:v>
                </c:pt>
                <c:pt idx="683">
                  <c:v>53.512116384983663</c:v>
                </c:pt>
                <c:pt idx="684">
                  <c:v>67.909737887875849</c:v>
                </c:pt>
                <c:pt idx="685">
                  <c:v>64.561611658944088</c:v>
                </c:pt>
                <c:pt idx="686">
                  <c:v>59.547124195883704</c:v>
                </c:pt>
                <c:pt idx="687">
                  <c:v>52.851342461660892</c:v>
                </c:pt>
                <c:pt idx="688">
                  <c:v>47.661023908430671</c:v>
                </c:pt>
                <c:pt idx="689">
                  <c:v>40.079810378792956</c:v>
                </c:pt>
                <c:pt idx="690">
                  <c:v>37.218793639772912</c:v>
                </c:pt>
                <c:pt idx="691">
                  <c:v>41.900120524886304</c:v>
                </c:pt>
                <c:pt idx="692">
                  <c:v>46.387063929505175</c:v>
                </c:pt>
                <c:pt idx="693">
                  <c:v>65.771727208580558</c:v>
                </c:pt>
                <c:pt idx="694">
                  <c:v>63.612019304531913</c:v>
                </c:pt>
                <c:pt idx="695">
                  <c:v>58.020901406303544</c:v>
                </c:pt>
                <c:pt idx="696">
                  <c:v>49.787293559701894</c:v>
                </c:pt>
                <c:pt idx="697">
                  <c:v>43.598424283453177</c:v>
                </c:pt>
                <c:pt idx="698">
                  <c:v>32.556034770837798</c:v>
                </c:pt>
                <c:pt idx="699">
                  <c:v>24.874712058634969</c:v>
                </c:pt>
                <c:pt idx="700">
                  <c:v>28.850178508979802</c:v>
                </c:pt>
                <c:pt idx="701">
                  <c:v>33.318751477207321</c:v>
                </c:pt>
                <c:pt idx="702">
                  <c:v>67.109082842782527</c:v>
                </c:pt>
                <c:pt idx="703">
                  <c:v>64.133911466555659</c:v>
                </c:pt>
                <c:pt idx="704">
                  <c:v>58.930155268758632</c:v>
                </c:pt>
                <c:pt idx="705">
                  <c:v>51.759406874499625</c:v>
                </c:pt>
                <c:pt idx="706">
                  <c:v>43.95529092157166</c:v>
                </c:pt>
                <c:pt idx="707">
                  <c:v>32.329593254478162</c:v>
                </c:pt>
                <c:pt idx="708">
                  <c:v>20.162244418714888</c:v>
                </c:pt>
                <c:pt idx="709">
                  <c:v>18.352397663520687</c:v>
                </c:pt>
                <c:pt idx="710">
                  <c:v>23.737348209098691</c:v>
                </c:pt>
                <c:pt idx="711">
                  <c:v>69.634837545582329</c:v>
                </c:pt>
                <c:pt idx="712">
                  <c:v>68.042542574478958</c:v>
                </c:pt>
                <c:pt idx="713">
                  <c:v>62.72091836062468</c:v>
                </c:pt>
                <c:pt idx="714">
                  <c:v>55.432670871968625</c:v>
                </c:pt>
                <c:pt idx="715">
                  <c:v>47.915952458445396</c:v>
                </c:pt>
                <c:pt idx="716">
                  <c:v>36.505421515166745</c:v>
                </c:pt>
                <c:pt idx="717">
                  <c:v>21.564090521049106</c:v>
                </c:pt>
                <c:pt idx="718">
                  <c:v>8.9628790017494246</c:v>
                </c:pt>
                <c:pt idx="719">
                  <c:v>11.26455059023662</c:v>
                </c:pt>
                <c:pt idx="720">
                  <c:v>72.517151764256027</c:v>
                </c:pt>
                <c:pt idx="721">
                  <c:v>70.499943262388527</c:v>
                </c:pt>
                <c:pt idx="722">
                  <c:v>67.083641075898669</c:v>
                </c:pt>
                <c:pt idx="723">
                  <c:v>60.323875870172664</c:v>
                </c:pt>
                <c:pt idx="724">
                  <c:v>51.778229015678008</c:v>
                </c:pt>
                <c:pt idx="725">
                  <c:v>41.499606022226274</c:v>
                </c:pt>
                <c:pt idx="726">
                  <c:v>27.524977747493331</c:v>
                </c:pt>
                <c:pt idx="727">
                  <c:v>12.80757588304672</c:v>
                </c:pt>
                <c:pt idx="728">
                  <c:v>1.7449641830135079</c:v>
                </c:pt>
                <c:pt idx="729">
                  <c:v>5.9808026217222734</c:v>
                </c:pt>
                <c:pt idx="730">
                  <c:v>7.7475479992059375</c:v>
                </c:pt>
                <c:pt idx="731">
                  <c:v>11.7728161456807</c:v>
                </c:pt>
                <c:pt idx="732">
                  <c:v>24.443340606389441</c:v>
                </c:pt>
                <c:pt idx="733">
                  <c:v>43.840671755800997</c:v>
                </c:pt>
                <c:pt idx="734">
                  <c:v>59.636452778481313</c:v>
                </c:pt>
                <c:pt idx="735">
                  <c:v>9.492418027036102</c:v>
                </c:pt>
                <c:pt idx="736">
                  <c:v>10.31292877896478</c:v>
                </c:pt>
                <c:pt idx="737">
                  <c:v>12.040240861378148</c:v>
                </c:pt>
                <c:pt idx="738">
                  <c:v>23.073398102576917</c:v>
                </c:pt>
                <c:pt idx="739">
                  <c:v>40.804883286194944</c:v>
                </c:pt>
                <c:pt idx="740">
                  <c:v>57.380401706505999</c:v>
                </c:pt>
                <c:pt idx="741">
                  <c:v>15.803167404036445</c:v>
                </c:pt>
                <c:pt idx="742">
                  <c:v>15.587847830922676</c:v>
                </c:pt>
                <c:pt idx="743">
                  <c:v>15.810154964452437</c:v>
                </c:pt>
                <c:pt idx="744">
                  <c:v>23.226006974940589</c:v>
                </c:pt>
                <c:pt idx="745">
                  <c:v>38.397094942195913</c:v>
                </c:pt>
                <c:pt idx="746">
                  <c:v>52.442167193967094</c:v>
                </c:pt>
                <c:pt idx="747">
                  <c:v>27.071795285869019</c:v>
                </c:pt>
                <c:pt idx="748">
                  <c:v>26.178437692116006</c:v>
                </c:pt>
                <c:pt idx="749">
                  <c:v>25.41952399239608</c:v>
                </c:pt>
                <c:pt idx="750">
                  <c:v>26.721528773631189</c:v>
                </c:pt>
                <c:pt idx="751">
                  <c:v>37.703592667012494</c:v>
                </c:pt>
                <c:pt idx="752">
                  <c:v>48.563588211745625</c:v>
                </c:pt>
                <c:pt idx="753">
                  <c:v>42.371222545495975</c:v>
                </c:pt>
                <c:pt idx="754">
                  <c:v>41.008662499525627</c:v>
                </c:pt>
                <c:pt idx="755">
                  <c:v>39.381184593659</c:v>
                </c:pt>
                <c:pt idx="756">
                  <c:v>37.395840677807996</c:v>
                </c:pt>
                <c:pt idx="757">
                  <c:v>39.114786206753045</c:v>
                </c:pt>
                <c:pt idx="758">
                  <c:v>46.495324496125413</c:v>
                </c:pt>
                <c:pt idx="759">
                  <c:v>50.487785651580744</c:v>
                </c:pt>
                <c:pt idx="760">
                  <c:v>50.153334884133081</c:v>
                </c:pt>
                <c:pt idx="761">
                  <c:v>48.029717883826883</c:v>
                </c:pt>
                <c:pt idx="762">
                  <c:v>44.893090782435557</c:v>
                </c:pt>
                <c:pt idx="763">
                  <c:v>43.838186550084394</c:v>
                </c:pt>
                <c:pt idx="764">
                  <c:v>46.011438795151811</c:v>
                </c:pt>
                <c:pt idx="765">
                  <c:v>0.73006848993774431</c:v>
                </c:pt>
                <c:pt idx="766">
                  <c:v>3.1730427037781777</c:v>
                </c:pt>
                <c:pt idx="767">
                  <c:v>7.5073430719529535</c:v>
                </c:pt>
                <c:pt idx="768">
                  <c:v>21.678461661289631</c:v>
                </c:pt>
                <c:pt idx="769">
                  <c:v>41.765069136780063</c:v>
                </c:pt>
                <c:pt idx="770">
                  <c:v>58.985950869677424</c:v>
                </c:pt>
                <c:pt idx="771">
                  <c:v>5.3458862688985684</c:v>
                </c:pt>
                <c:pt idx="772">
                  <c:v>4.6655010449039658</c:v>
                </c:pt>
                <c:pt idx="773">
                  <c:v>7.1348160452810445</c:v>
                </c:pt>
                <c:pt idx="774">
                  <c:v>20.075490031378589</c:v>
                </c:pt>
                <c:pt idx="775">
                  <c:v>38.620805273841711</c:v>
                </c:pt>
                <c:pt idx="776">
                  <c:v>55.193278576290425</c:v>
                </c:pt>
                <c:pt idx="777">
                  <c:v>12.651786435124524</c:v>
                </c:pt>
                <c:pt idx="778">
                  <c:v>11.361958457942016</c:v>
                </c:pt>
                <c:pt idx="779">
                  <c:v>11.183492298920189</c:v>
                </c:pt>
                <c:pt idx="780">
                  <c:v>18.254698025439918</c:v>
                </c:pt>
                <c:pt idx="781">
                  <c:v>35.189937482183751</c:v>
                </c:pt>
                <c:pt idx="782">
                  <c:v>50.791625293940008</c:v>
                </c:pt>
                <c:pt idx="783">
                  <c:v>24.43372259808087</c:v>
                </c:pt>
                <c:pt idx="784">
                  <c:v>23.294037863796824</c:v>
                </c:pt>
                <c:pt idx="785">
                  <c:v>21.300784023129289</c:v>
                </c:pt>
                <c:pt idx="786">
                  <c:v>21.919044230987211</c:v>
                </c:pt>
                <c:pt idx="787">
                  <c:v>32.668169523253056</c:v>
                </c:pt>
                <c:pt idx="788">
                  <c:v>45.923367690098644</c:v>
                </c:pt>
                <c:pt idx="789">
                  <c:v>38.858982230624605</c:v>
                </c:pt>
                <c:pt idx="790">
                  <c:v>37.741025423271154</c:v>
                </c:pt>
                <c:pt idx="791">
                  <c:v>37.109289942007813</c:v>
                </c:pt>
                <c:pt idx="792">
                  <c:v>33.538105193943203</c:v>
                </c:pt>
                <c:pt idx="793">
                  <c:v>35.136362930730463</c:v>
                </c:pt>
                <c:pt idx="794">
                  <c:v>42.471243212319344</c:v>
                </c:pt>
                <c:pt idx="795">
                  <c:v>48.337650956578351</c:v>
                </c:pt>
                <c:pt idx="796">
                  <c:v>46.936800061359094</c:v>
                </c:pt>
                <c:pt idx="797">
                  <c:v>45.611351657234223</c:v>
                </c:pt>
                <c:pt idx="798">
                  <c:v>41.26709342805718</c:v>
                </c:pt>
                <c:pt idx="799">
                  <c:v>39.90200496215698</c:v>
                </c:pt>
                <c:pt idx="800">
                  <c:v>42.497031661045995</c:v>
                </c:pt>
                <c:pt idx="801">
                  <c:v>6.9542073595773664</c:v>
                </c:pt>
                <c:pt idx="802">
                  <c:v>5.7670963231074746</c:v>
                </c:pt>
                <c:pt idx="803">
                  <c:v>7.3542504716660275</c:v>
                </c:pt>
                <c:pt idx="804">
                  <c:v>19.986507949113452</c:v>
                </c:pt>
                <c:pt idx="805">
                  <c:v>40.623871061235974</c:v>
                </c:pt>
                <c:pt idx="806">
                  <c:v>57.318849430182944</c:v>
                </c:pt>
                <c:pt idx="807">
                  <c:v>6.0187041794725218</c:v>
                </c:pt>
                <c:pt idx="808">
                  <c:v>3.2060099812695531</c:v>
                </c:pt>
                <c:pt idx="809">
                  <c:v>2.6218504915421827</c:v>
                </c:pt>
                <c:pt idx="810">
                  <c:v>16.603860996768191</c:v>
                </c:pt>
                <c:pt idx="811">
                  <c:v>36.804089446689844</c:v>
                </c:pt>
                <c:pt idx="812">
                  <c:v>53.751446492163844</c:v>
                </c:pt>
                <c:pt idx="813">
                  <c:v>10.476955664695733</c:v>
                </c:pt>
                <c:pt idx="814">
                  <c:v>8.0412063771551079</c:v>
                </c:pt>
                <c:pt idx="815">
                  <c:v>5.4555018100995945</c:v>
                </c:pt>
                <c:pt idx="816">
                  <c:v>13.052007508426053</c:v>
                </c:pt>
                <c:pt idx="817">
                  <c:v>32.042861919621998</c:v>
                </c:pt>
                <c:pt idx="818">
                  <c:v>48.740148748234262</c:v>
                </c:pt>
                <c:pt idx="819">
                  <c:v>22.011862710820331</c:v>
                </c:pt>
                <c:pt idx="820">
                  <c:v>20.138684167541832</c:v>
                </c:pt>
                <c:pt idx="821">
                  <c:v>17.892526372761441</c:v>
                </c:pt>
                <c:pt idx="822">
                  <c:v>16.252227539632589</c:v>
                </c:pt>
                <c:pt idx="823">
                  <c:v>28.529866806559049</c:v>
                </c:pt>
                <c:pt idx="824">
                  <c:v>41.967193139403548</c:v>
                </c:pt>
                <c:pt idx="825">
                  <c:v>38.895898241331309</c:v>
                </c:pt>
                <c:pt idx="826">
                  <c:v>37.075761624004436</c:v>
                </c:pt>
                <c:pt idx="827">
                  <c:v>34.746395496511582</c:v>
                </c:pt>
                <c:pt idx="828">
                  <c:v>30.552790379930489</c:v>
                </c:pt>
                <c:pt idx="829">
                  <c:v>31.042245408475189</c:v>
                </c:pt>
                <c:pt idx="830">
                  <c:v>38.833800998614294</c:v>
                </c:pt>
                <c:pt idx="831">
                  <c:v>47.472275066611246</c:v>
                </c:pt>
                <c:pt idx="832">
                  <c:v>46.508708861889509</c:v>
                </c:pt>
                <c:pt idx="833">
                  <c:v>45.013279151822744</c:v>
                </c:pt>
                <c:pt idx="834">
                  <c:v>39.830490833028911</c:v>
                </c:pt>
                <c:pt idx="835">
                  <c:v>36.652526515916996</c:v>
                </c:pt>
                <c:pt idx="836">
                  <c:v>38.745468122091388</c:v>
                </c:pt>
                <c:pt idx="837">
                  <c:v>22.590203629006975</c:v>
                </c:pt>
                <c:pt idx="838">
                  <c:v>21.182806707327526</c:v>
                </c:pt>
                <c:pt idx="839">
                  <c:v>18.800893595784217</c:v>
                </c:pt>
                <c:pt idx="840">
                  <c:v>22.902936492947589</c:v>
                </c:pt>
                <c:pt idx="841">
                  <c:v>39.351414205843767</c:v>
                </c:pt>
                <c:pt idx="842">
                  <c:v>55.674374715841999</c:v>
                </c:pt>
                <c:pt idx="843">
                  <c:v>20.512983693261202</c:v>
                </c:pt>
                <c:pt idx="844">
                  <c:v>18.439243476889089</c:v>
                </c:pt>
                <c:pt idx="845">
                  <c:v>15.380068270329676</c:v>
                </c:pt>
                <c:pt idx="846">
                  <c:v>16.933003277622689</c:v>
                </c:pt>
                <c:pt idx="847">
                  <c:v>34.297410981005562</c:v>
                </c:pt>
                <c:pt idx="848">
                  <c:v>51.987349422720094</c:v>
                </c:pt>
                <c:pt idx="849">
                  <c:v>19.176905381213135</c:v>
                </c:pt>
                <c:pt idx="850">
                  <c:v>16.468639895266449</c:v>
                </c:pt>
                <c:pt idx="851">
                  <c:v>11.708001537410215</c:v>
                </c:pt>
                <c:pt idx="852">
                  <c:v>8.6022380808717429</c:v>
                </c:pt>
                <c:pt idx="853">
                  <c:v>27.195361736884635</c:v>
                </c:pt>
                <c:pt idx="854">
                  <c:v>46.272328664116309</c:v>
                </c:pt>
                <c:pt idx="855">
                  <c:v>23.69891347720397</c:v>
                </c:pt>
                <c:pt idx="856">
                  <c:v>20.781424397764429</c:v>
                </c:pt>
                <c:pt idx="857">
                  <c:v>16.620138386908817</c:v>
                </c:pt>
                <c:pt idx="858">
                  <c:v>3.7938107491017612</c:v>
                </c:pt>
                <c:pt idx="859">
                  <c:v>19.628685641173089</c:v>
                </c:pt>
                <c:pt idx="860">
                  <c:v>39.230214121261177</c:v>
                </c:pt>
                <c:pt idx="861">
                  <c:v>37.550991997549147</c:v>
                </c:pt>
                <c:pt idx="862">
                  <c:v>35.547165850458455</c:v>
                </c:pt>
                <c:pt idx="863">
                  <c:v>32.347570233326444</c:v>
                </c:pt>
                <c:pt idx="864">
                  <c:v>23.659945054881291</c:v>
                </c:pt>
                <c:pt idx="865">
                  <c:v>20.184830938107929</c:v>
                </c:pt>
                <c:pt idx="866">
                  <c:v>30.915526843318656</c:v>
                </c:pt>
                <c:pt idx="867">
                  <c:v>47.387885582708527</c:v>
                </c:pt>
                <c:pt idx="868">
                  <c:v>45.37981269242966</c:v>
                </c:pt>
                <c:pt idx="869">
                  <c:v>42.965815481612744</c:v>
                </c:pt>
                <c:pt idx="870">
                  <c:v>36.066001996340006</c:v>
                </c:pt>
                <c:pt idx="871">
                  <c:v>28.0581841892878</c:v>
                </c:pt>
                <c:pt idx="872">
                  <c:v>30.598944426237974</c:v>
                </c:pt>
                <c:pt idx="873">
                  <c:v>50.209100768685353</c:v>
                </c:pt>
                <c:pt idx="874">
                  <c:v>46.916190169279496</c:v>
                </c:pt>
                <c:pt idx="875">
                  <c:v>43.835750250223853</c:v>
                </c:pt>
                <c:pt idx="876">
                  <c:v>41.148202876918013</c:v>
                </c:pt>
                <c:pt idx="877">
                  <c:v>45.883959070681755</c:v>
                </c:pt>
                <c:pt idx="878">
                  <c:v>58.449684344741975</c:v>
                </c:pt>
                <c:pt idx="879">
                  <c:v>47.400263712345975</c:v>
                </c:pt>
                <c:pt idx="880">
                  <c:v>45.330954104231999</c:v>
                </c:pt>
                <c:pt idx="881">
                  <c:v>41.196708606392328</c:v>
                </c:pt>
                <c:pt idx="882">
                  <c:v>36.470696456195995</c:v>
                </c:pt>
                <c:pt idx="883">
                  <c:v>40.547818683622744</c:v>
                </c:pt>
                <c:pt idx="884">
                  <c:v>52.902810889403597</c:v>
                </c:pt>
                <c:pt idx="885">
                  <c:v>43.876280608091044</c:v>
                </c:pt>
                <c:pt idx="886">
                  <c:v>40.508786701159053</c:v>
                </c:pt>
                <c:pt idx="887">
                  <c:v>37.131292732680336</c:v>
                </c:pt>
                <c:pt idx="888">
                  <c:v>29.861080020655695</c:v>
                </c:pt>
                <c:pt idx="889">
                  <c:v>31.766575200987589</c:v>
                </c:pt>
                <c:pt idx="890">
                  <c:v>45.923920782093504</c:v>
                </c:pt>
                <c:pt idx="891">
                  <c:v>40.630355646980867</c:v>
                </c:pt>
                <c:pt idx="892">
                  <c:v>37.331430457456122</c:v>
                </c:pt>
                <c:pt idx="893">
                  <c:v>32.607184791085494</c:v>
                </c:pt>
                <c:pt idx="894">
                  <c:v>21.643460906241408</c:v>
                </c:pt>
                <c:pt idx="895">
                  <c:v>18.455535754889372</c:v>
                </c:pt>
                <c:pt idx="896">
                  <c:v>34.410594298849297</c:v>
                </c:pt>
                <c:pt idx="897">
                  <c:v>46.112420235767274</c:v>
                </c:pt>
                <c:pt idx="898">
                  <c:v>43.272971933991563</c:v>
                </c:pt>
                <c:pt idx="899">
                  <c:v>37.595405304372363</c:v>
                </c:pt>
                <c:pt idx="900">
                  <c:v>24.57265146458559</c:v>
                </c:pt>
                <c:pt idx="901">
                  <c:v>4.2134309060431976</c:v>
                </c:pt>
                <c:pt idx="902">
                  <c:v>19.421773863372689</c:v>
                </c:pt>
                <c:pt idx="903">
                  <c:v>53.482799104011001</c:v>
                </c:pt>
                <c:pt idx="904">
                  <c:v>51.440657072008705</c:v>
                </c:pt>
                <c:pt idx="905">
                  <c:v>46.848319073366945</c:v>
                </c:pt>
                <c:pt idx="906">
                  <c:v>36.437696140123911</c:v>
                </c:pt>
                <c:pt idx="907">
                  <c:v>19.927611497618091</c:v>
                </c:pt>
                <c:pt idx="908">
                  <c:v>16.766496354336589</c:v>
                </c:pt>
                <c:pt idx="909">
                  <c:v>69.752179177424622</c:v>
                </c:pt>
                <c:pt idx="910">
                  <c:v>68.147193632606772</c:v>
                </c:pt>
                <c:pt idx="911">
                  <c:v>64.14090114739578</c:v>
                </c:pt>
                <c:pt idx="912">
                  <c:v>59.893672453774244</c:v>
                </c:pt>
                <c:pt idx="913">
                  <c:v>58.712867414221904</c:v>
                </c:pt>
                <c:pt idx="914">
                  <c:v>65.233722107510758</c:v>
                </c:pt>
                <c:pt idx="915">
                  <c:v>66.155459336320789</c:v>
                </c:pt>
                <c:pt idx="916">
                  <c:v>63.528796620116012</c:v>
                </c:pt>
                <c:pt idx="917">
                  <c:v>60.37578653731974</c:v>
                </c:pt>
                <c:pt idx="918">
                  <c:v>55.333014557312922</c:v>
                </c:pt>
                <c:pt idx="919">
                  <c:v>52.425323079595813</c:v>
                </c:pt>
                <c:pt idx="920">
                  <c:v>58.791306330104298</c:v>
                </c:pt>
                <c:pt idx="921">
                  <c:v>61.873750492434191</c:v>
                </c:pt>
                <c:pt idx="922">
                  <c:v>60.224861975765194</c:v>
                </c:pt>
                <c:pt idx="923">
                  <c:v>55.163266763309075</c:v>
                </c:pt>
                <c:pt idx="924">
                  <c:v>48.594350494682004</c:v>
                </c:pt>
                <c:pt idx="925">
                  <c:v>44.758911961753498</c:v>
                </c:pt>
                <c:pt idx="926">
                  <c:v>52.292867582491596</c:v>
                </c:pt>
                <c:pt idx="927">
                  <c:v>56.497214975607044</c:v>
                </c:pt>
                <c:pt idx="928">
                  <c:v>53.783961363960444</c:v>
                </c:pt>
                <c:pt idx="929">
                  <c:v>49.531575787572116</c:v>
                </c:pt>
                <c:pt idx="930">
                  <c:v>38.262221576902718</c:v>
                </c:pt>
                <c:pt idx="931">
                  <c:v>31.111067162668032</c:v>
                </c:pt>
                <c:pt idx="932">
                  <c:v>37.609615791709437</c:v>
                </c:pt>
                <c:pt idx="933">
                  <c:v>56.986644926683994</c:v>
                </c:pt>
                <c:pt idx="934">
                  <c:v>54.170239984700082</c:v>
                </c:pt>
                <c:pt idx="935">
                  <c:v>49.405944986408265</c:v>
                </c:pt>
                <c:pt idx="936">
                  <c:v>36.341931704299924</c:v>
                </c:pt>
                <c:pt idx="937">
                  <c:v>18.309587652374912</c:v>
                </c:pt>
                <c:pt idx="938">
                  <c:v>15.990175108484568</c:v>
                </c:pt>
                <c:pt idx="939">
                  <c:v>63.033268200213094</c:v>
                </c:pt>
                <c:pt idx="940">
                  <c:v>60.356971428327974</c:v>
                </c:pt>
                <c:pt idx="941">
                  <c:v>55.913004748448245</c:v>
                </c:pt>
                <c:pt idx="942">
                  <c:v>44.262441188890605</c:v>
                </c:pt>
                <c:pt idx="943">
                  <c:v>22.326721658138709</c:v>
                </c:pt>
                <c:pt idx="944">
                  <c:v>3.8639358172724081</c:v>
                </c:pt>
                <c:pt idx="945">
                  <c:v>3.7409223461601644</c:v>
                </c:pt>
                <c:pt idx="946">
                  <c:v>7.4269374576604346</c:v>
                </c:pt>
                <c:pt idx="947">
                  <c:v>17.437522759841777</c:v>
                </c:pt>
                <c:pt idx="948">
                  <c:v>32.631158422587461</c:v>
                </c:pt>
                <c:pt idx="949">
                  <c:v>42.902998729692094</c:v>
                </c:pt>
                <c:pt idx="950">
                  <c:v>10.140655797333798</c:v>
                </c:pt>
                <c:pt idx="951">
                  <c:v>10.481073418309787</c:v>
                </c:pt>
                <c:pt idx="952">
                  <c:v>15.918950970462847</c:v>
                </c:pt>
                <c:pt idx="953">
                  <c:v>28.519638847643186</c:v>
                </c:pt>
                <c:pt idx="954">
                  <c:v>38.276866381665997</c:v>
                </c:pt>
                <c:pt idx="955">
                  <c:v>19.339767320213635</c:v>
                </c:pt>
                <c:pt idx="956">
                  <c:v>18.439547174483426</c:v>
                </c:pt>
                <c:pt idx="957">
                  <c:v>18.935479925261689</c:v>
                </c:pt>
                <c:pt idx="958">
                  <c:v>26.480702407601797</c:v>
                </c:pt>
                <c:pt idx="959">
                  <c:v>33.422833512436</c:v>
                </c:pt>
                <c:pt idx="960">
                  <c:v>30.88647924254164</c:v>
                </c:pt>
                <c:pt idx="961">
                  <c:v>29.537814746524631</c:v>
                </c:pt>
                <c:pt idx="962">
                  <c:v>27.577164466275391</c:v>
                </c:pt>
                <c:pt idx="963">
                  <c:v>28.765649653709222</c:v>
                </c:pt>
                <c:pt idx="964">
                  <c:v>30.515007783056635</c:v>
                </c:pt>
                <c:pt idx="965">
                  <c:v>36.434019816649375</c:v>
                </c:pt>
                <c:pt idx="966">
                  <c:v>35.568026372010017</c:v>
                </c:pt>
                <c:pt idx="967">
                  <c:v>32.798080736532214</c:v>
                </c:pt>
                <c:pt idx="968">
                  <c:v>32.194889345981608</c:v>
                </c:pt>
                <c:pt idx="969">
                  <c:v>30.932993712216131</c:v>
                </c:pt>
                <c:pt idx="970">
                  <c:v>3.8577843381920682</c:v>
                </c:pt>
                <c:pt idx="971">
                  <c:v>4.8703182647543724</c:v>
                </c:pt>
                <c:pt idx="972">
                  <c:v>14.330223306006085</c:v>
                </c:pt>
                <c:pt idx="973">
                  <c:v>29.763630490919589</c:v>
                </c:pt>
                <c:pt idx="974">
                  <c:v>41.040819923583399</c:v>
                </c:pt>
                <c:pt idx="975">
                  <c:v>6.9130890345778129</c:v>
                </c:pt>
                <c:pt idx="976">
                  <c:v>4.0844216236818713</c:v>
                </c:pt>
                <c:pt idx="977">
                  <c:v>9.8999040399391767</c:v>
                </c:pt>
                <c:pt idx="978">
                  <c:v>24.178643468978983</c:v>
                </c:pt>
                <c:pt idx="979">
                  <c:v>35.207252093851352</c:v>
                </c:pt>
                <c:pt idx="980">
                  <c:v>16.031871381719835</c:v>
                </c:pt>
                <c:pt idx="981">
                  <c:v>13.446932735758002</c:v>
                </c:pt>
                <c:pt idx="982">
                  <c:v>12.916055899538376</c:v>
                </c:pt>
                <c:pt idx="983">
                  <c:v>21.528237271081117</c:v>
                </c:pt>
                <c:pt idx="984">
                  <c:v>30.365811367391455</c:v>
                </c:pt>
                <c:pt idx="985">
                  <c:v>29.060531653773364</c:v>
                </c:pt>
                <c:pt idx="986">
                  <c:v>26.551753237780726</c:v>
                </c:pt>
                <c:pt idx="987">
                  <c:v>23.435362169166496</c:v>
                </c:pt>
                <c:pt idx="988">
                  <c:v>23.305827597405763</c:v>
                </c:pt>
                <c:pt idx="989">
                  <c:v>27.142564359323089</c:v>
                </c:pt>
                <c:pt idx="990">
                  <c:v>33.632087357165325</c:v>
                </c:pt>
                <c:pt idx="991">
                  <c:v>32.943516812872303</c:v>
                </c:pt>
                <c:pt idx="992">
                  <c:v>29.367194282055618</c:v>
                </c:pt>
                <c:pt idx="993">
                  <c:v>27.16818911889419</c:v>
                </c:pt>
                <c:pt idx="994">
                  <c:v>26.833151138098472</c:v>
                </c:pt>
                <c:pt idx="995">
                  <c:v>16.076209130264509</c:v>
                </c:pt>
                <c:pt idx="996">
                  <c:v>14.802445743862776</c:v>
                </c:pt>
                <c:pt idx="997">
                  <c:v>16.960521808010487</c:v>
                </c:pt>
                <c:pt idx="998">
                  <c:v>28.445472398959456</c:v>
                </c:pt>
                <c:pt idx="999">
                  <c:v>40.848591162976476</c:v>
                </c:pt>
                <c:pt idx="1000">
                  <c:v>13.240819461045398</c:v>
                </c:pt>
                <c:pt idx="1001">
                  <c:v>8.9335435298654247</c:v>
                </c:pt>
                <c:pt idx="1002">
                  <c:v>6.6302714876542534</c:v>
                </c:pt>
                <c:pt idx="1003">
                  <c:v>20.770291283465429</c:v>
                </c:pt>
                <c:pt idx="1004">
                  <c:v>33.658051042804011</c:v>
                </c:pt>
                <c:pt idx="1005">
                  <c:v>16.668536228475489</c:v>
                </c:pt>
                <c:pt idx="1006">
                  <c:v>12.010870076726334</c:v>
                </c:pt>
                <c:pt idx="1007">
                  <c:v>2.8329666429380977</c:v>
                </c:pt>
                <c:pt idx="1008">
                  <c:v>14.848905683584901</c:v>
                </c:pt>
                <c:pt idx="1009">
                  <c:v>27.385927042917487</c:v>
                </c:pt>
                <c:pt idx="1010">
                  <c:v>27.480249271066132</c:v>
                </c:pt>
                <c:pt idx="1011">
                  <c:v>23.627158102489371</c:v>
                </c:pt>
                <c:pt idx="1012">
                  <c:v>16.803074123504931</c:v>
                </c:pt>
                <c:pt idx="1013">
                  <c:v>14.425096186854352</c:v>
                </c:pt>
                <c:pt idx="1014">
                  <c:v>21.59436269029489</c:v>
                </c:pt>
                <c:pt idx="1015">
                  <c:v>34.200486838640174</c:v>
                </c:pt>
                <c:pt idx="1016">
                  <c:v>31.475229943559519</c:v>
                </c:pt>
                <c:pt idx="1017">
                  <c:v>26.998379581004489</c:v>
                </c:pt>
                <c:pt idx="1018">
                  <c:v>20.547778468729899</c:v>
                </c:pt>
                <c:pt idx="1019">
                  <c:v>22.023278593342987</c:v>
                </c:pt>
                <c:pt idx="1020">
                  <c:v>34.716274281667744</c:v>
                </c:pt>
                <c:pt idx="1021">
                  <c:v>33.254885355386719</c:v>
                </c:pt>
                <c:pt idx="1022">
                  <c:v>29.315431090126989</c:v>
                </c:pt>
                <c:pt idx="1023">
                  <c:v>33.344956140322026</c:v>
                </c:pt>
                <c:pt idx="1024">
                  <c:v>41.315498302695076</c:v>
                </c:pt>
                <c:pt idx="1025">
                  <c:v>29.571467667330953</c:v>
                </c:pt>
                <c:pt idx="1026">
                  <c:v>25.854782923087946</c:v>
                </c:pt>
                <c:pt idx="1027">
                  <c:v>21.057658939207844</c:v>
                </c:pt>
                <c:pt idx="1028">
                  <c:v>23.027516149163489</c:v>
                </c:pt>
                <c:pt idx="1029">
                  <c:v>33.343967970232789</c:v>
                </c:pt>
                <c:pt idx="1030">
                  <c:v>27.618481131300491</c:v>
                </c:pt>
                <c:pt idx="1031">
                  <c:v>23.355215691575189</c:v>
                </c:pt>
                <c:pt idx="1032">
                  <c:v>13.730928592050546</c:v>
                </c:pt>
                <c:pt idx="1033">
                  <c:v>12.232387338537</c:v>
                </c:pt>
                <c:pt idx="1034">
                  <c:v>23.749528416370712</c:v>
                </c:pt>
                <c:pt idx="1035">
                  <c:v>32.143392789187637</c:v>
                </c:pt>
                <c:pt idx="1036">
                  <c:v>27.290983859142926</c:v>
                </c:pt>
                <c:pt idx="1037">
                  <c:v>17.799292120755812</c:v>
                </c:pt>
                <c:pt idx="1038">
                  <c:v>2.5181143738917022</c:v>
                </c:pt>
                <c:pt idx="1039">
                  <c:v>13.716129191575748</c:v>
                </c:pt>
                <c:pt idx="1040">
                  <c:v>38.33063135404894</c:v>
                </c:pt>
                <c:pt idx="1041">
                  <c:v>33.847736999687044</c:v>
                </c:pt>
                <c:pt idx="1042">
                  <c:v>24.594895811936265</c:v>
                </c:pt>
                <c:pt idx="1043">
                  <c:v>14.75883803014316</c:v>
                </c:pt>
                <c:pt idx="1044">
                  <c:v>11.639299807118984</c:v>
                </c:pt>
                <c:pt idx="1045">
                  <c:v>49.014832448963858</c:v>
                </c:pt>
                <c:pt idx="1046">
                  <c:v>45.767073316960413</c:v>
                </c:pt>
                <c:pt idx="1047">
                  <c:v>41.620937038947119</c:v>
                </c:pt>
                <c:pt idx="1048">
                  <c:v>40.825533676855613</c:v>
                </c:pt>
                <c:pt idx="1049">
                  <c:v>44.853985330180009</c:v>
                </c:pt>
                <c:pt idx="1050">
                  <c:v>44.053433464372944</c:v>
                </c:pt>
                <c:pt idx="1051">
                  <c:v>39.505366724029663</c:v>
                </c:pt>
                <c:pt idx="1052">
                  <c:v>33.640102556324052</c:v>
                </c:pt>
                <c:pt idx="1053">
                  <c:v>31.576486504992889</c:v>
                </c:pt>
                <c:pt idx="1054">
                  <c:v>35.662445233046</c:v>
                </c:pt>
                <c:pt idx="1055">
                  <c:v>40.016516590028182</c:v>
                </c:pt>
                <c:pt idx="1056">
                  <c:v>34.424481114461997</c:v>
                </c:pt>
                <c:pt idx="1057">
                  <c:v>25.851740753767427</c:v>
                </c:pt>
                <c:pt idx="1058">
                  <c:v>21.055272498830309</c:v>
                </c:pt>
                <c:pt idx="1059">
                  <c:v>24.992144765905689</c:v>
                </c:pt>
                <c:pt idx="1060">
                  <c:v>41.266092618517163</c:v>
                </c:pt>
                <c:pt idx="1061">
                  <c:v>36.706213370491113</c:v>
                </c:pt>
                <c:pt idx="1062">
                  <c:v>27.118012464043158</c:v>
                </c:pt>
                <c:pt idx="1063">
                  <c:v>10.256437003170324</c:v>
                </c:pt>
                <c:pt idx="1064">
                  <c:v>9.3423444595026748</c:v>
                </c:pt>
                <c:pt idx="1065">
                  <c:v>44.952138992488663</c:v>
                </c:pt>
                <c:pt idx="1066">
                  <c:v>40.601497509327253</c:v>
                </c:pt>
                <c:pt idx="1067">
                  <c:v>31.508300493679439</c:v>
                </c:pt>
                <c:pt idx="1068">
                  <c:v>15.498083752515987</c:v>
                </c:pt>
                <c:pt idx="1069">
                  <c:v>2.684771871128047</c:v>
                </c:pt>
                <c:pt idx="1070">
                  <c:v>2.127580785775316</c:v>
                </c:pt>
                <c:pt idx="1071">
                  <c:v>4.9461601268054398</c:v>
                </c:pt>
                <c:pt idx="1072">
                  <c:v>12.371309550730675</c:v>
                </c:pt>
                <c:pt idx="1073">
                  <c:v>23.014886486793731</c:v>
                </c:pt>
                <c:pt idx="1074">
                  <c:v>27.886950353166984</c:v>
                </c:pt>
                <c:pt idx="1075">
                  <c:v>6.8830879697995755</c:v>
                </c:pt>
                <c:pt idx="1076">
                  <c:v>6.9828647416372025</c:v>
                </c:pt>
                <c:pt idx="1077">
                  <c:v>10.940502730679254</c:v>
                </c:pt>
                <c:pt idx="1078">
                  <c:v>19.216620410467602</c:v>
                </c:pt>
                <c:pt idx="1079">
                  <c:v>23.807740337965033</c:v>
                </c:pt>
                <c:pt idx="1080">
                  <c:v>13.450070631784802</c:v>
                </c:pt>
                <c:pt idx="1081">
                  <c:v>12.937870767633948</c:v>
                </c:pt>
                <c:pt idx="1082">
                  <c:v>12.914642852204826</c:v>
                </c:pt>
                <c:pt idx="1083">
                  <c:v>17.530901288867039</c:v>
                </c:pt>
                <c:pt idx="1084">
                  <c:v>20.524273434155926</c:v>
                </c:pt>
                <c:pt idx="1085">
                  <c:v>20.944538667633623</c:v>
                </c:pt>
                <c:pt idx="1086">
                  <c:v>20.559827333905289</c:v>
                </c:pt>
                <c:pt idx="1087">
                  <c:v>18.919040673352889</c:v>
                </c:pt>
                <c:pt idx="1088">
                  <c:v>18.304330088806854</c:v>
                </c:pt>
                <c:pt idx="1089">
                  <c:v>19.376720568764789</c:v>
                </c:pt>
                <c:pt idx="1090">
                  <c:v>24.170074472371823</c:v>
                </c:pt>
                <c:pt idx="1091">
                  <c:v>24.092691837982589</c:v>
                </c:pt>
                <c:pt idx="1092">
                  <c:v>21.797928800691132</c:v>
                </c:pt>
                <c:pt idx="1093">
                  <c:v>20.472911370882226</c:v>
                </c:pt>
                <c:pt idx="1094">
                  <c:v>18.500218917623652</c:v>
                </c:pt>
                <c:pt idx="1095">
                  <c:v>3.1912693399334913</c:v>
                </c:pt>
                <c:pt idx="1096">
                  <c:v>4.0037232671602068</c:v>
                </c:pt>
                <c:pt idx="1097">
                  <c:v>10.514280764750348</c:v>
                </c:pt>
                <c:pt idx="1098">
                  <c:v>21.156372562421929</c:v>
                </c:pt>
                <c:pt idx="1099">
                  <c:v>27.462492603548451</c:v>
                </c:pt>
                <c:pt idx="1100">
                  <c:v>4.3832065887886333</c:v>
                </c:pt>
                <c:pt idx="1101">
                  <c:v>2.5655019002136794</c:v>
                </c:pt>
                <c:pt idx="1102">
                  <c:v>6.9644023433457658</c:v>
                </c:pt>
                <c:pt idx="1103">
                  <c:v>16.826288955084635</c:v>
                </c:pt>
                <c:pt idx="1104">
                  <c:v>22.131470805167886</c:v>
                </c:pt>
                <c:pt idx="1105">
                  <c:v>11.316912123013061</c:v>
                </c:pt>
                <c:pt idx="1106">
                  <c:v>9.6876209669866835</c:v>
                </c:pt>
                <c:pt idx="1107">
                  <c:v>8.6738976244823167</c:v>
                </c:pt>
                <c:pt idx="1108">
                  <c:v>13.993730739156026</c:v>
                </c:pt>
                <c:pt idx="1109">
                  <c:v>18.421739874397442</c:v>
                </c:pt>
                <c:pt idx="1110">
                  <c:v>19.607154306528031</c:v>
                </c:pt>
                <c:pt idx="1111">
                  <c:v>18.473012748330689</c:v>
                </c:pt>
                <c:pt idx="1112">
                  <c:v>15.794040015144954</c:v>
                </c:pt>
                <c:pt idx="1113">
                  <c:v>14.95555080898103</c:v>
                </c:pt>
                <c:pt idx="1114">
                  <c:v>16.201422777027489</c:v>
                </c:pt>
                <c:pt idx="1115">
                  <c:v>22.352863351257731</c:v>
                </c:pt>
                <c:pt idx="1116">
                  <c:v>21.617571556491235</c:v>
                </c:pt>
                <c:pt idx="1117">
                  <c:v>19.250135064461229</c:v>
                </c:pt>
                <c:pt idx="1118">
                  <c:v>16.804526176003886</c:v>
                </c:pt>
                <c:pt idx="1119">
                  <c:v>16.563556381405526</c:v>
                </c:pt>
                <c:pt idx="1120">
                  <c:v>11.261336510379326</c:v>
                </c:pt>
                <c:pt idx="1121">
                  <c:v>10.799467579469216</c:v>
                </c:pt>
                <c:pt idx="1122">
                  <c:v>12.271218358419018</c:v>
                </c:pt>
                <c:pt idx="1123">
                  <c:v>21.100751171463067</c:v>
                </c:pt>
                <c:pt idx="1124">
                  <c:v>27.353582946297912</c:v>
                </c:pt>
                <c:pt idx="1125">
                  <c:v>9.202418160461951</c:v>
                </c:pt>
                <c:pt idx="1126">
                  <c:v>6.1828957616961295</c:v>
                </c:pt>
                <c:pt idx="1127">
                  <c:v>4.7853108571961656</c:v>
                </c:pt>
                <c:pt idx="1128">
                  <c:v>14.030174624715118</c:v>
                </c:pt>
                <c:pt idx="1129">
                  <c:v>21.340149952612787</c:v>
                </c:pt>
                <c:pt idx="1130">
                  <c:v>11.739782791857778</c:v>
                </c:pt>
                <c:pt idx="1131">
                  <c:v>8.56</c:v>
                </c:pt>
                <c:pt idx="1132">
                  <c:v>2.5600781238079438</c:v>
                </c:pt>
                <c:pt idx="1133">
                  <c:v>9.6016769368688948</c:v>
                </c:pt>
                <c:pt idx="1134">
                  <c:v>16.70640595699745</c:v>
                </c:pt>
                <c:pt idx="1135">
                  <c:v>18.759195078680747</c:v>
                </c:pt>
                <c:pt idx="1136">
                  <c:v>16.561271086483671</c:v>
                </c:pt>
                <c:pt idx="1137">
                  <c:v>12.082152126173549</c:v>
                </c:pt>
                <c:pt idx="1138">
                  <c:v>9.6142498407312029</c:v>
                </c:pt>
                <c:pt idx="1139">
                  <c:v>13.310540935664804</c:v>
                </c:pt>
                <c:pt idx="1140">
                  <c:v>22.33477333666049</c:v>
                </c:pt>
                <c:pt idx="1141">
                  <c:v>20.754144164479538</c:v>
                </c:pt>
                <c:pt idx="1142">
                  <c:v>16.794573528375089</c:v>
                </c:pt>
                <c:pt idx="1143">
                  <c:v>13.00764775045819</c:v>
                </c:pt>
                <c:pt idx="1144">
                  <c:v>13.9750670839177</c:v>
                </c:pt>
                <c:pt idx="1145">
                  <c:v>24.662362011778189</c:v>
                </c:pt>
                <c:pt idx="1146">
                  <c:v>22.310322722901162</c:v>
                </c:pt>
                <c:pt idx="1147">
                  <c:v>19.598877518878531</c:v>
                </c:pt>
                <c:pt idx="1148">
                  <c:v>22.702002114350989</c:v>
                </c:pt>
                <c:pt idx="1149">
                  <c:v>27.837471149513735</c:v>
                </c:pt>
                <c:pt idx="1150">
                  <c:v>20.018001898291448</c:v>
                </c:pt>
                <c:pt idx="1151">
                  <c:v>16.716488865787593</c:v>
                </c:pt>
                <c:pt idx="1152">
                  <c:v>13.290131677301019</c:v>
                </c:pt>
                <c:pt idx="1153">
                  <c:v>15.34191969735209</c:v>
                </c:pt>
                <c:pt idx="1154">
                  <c:v>20.757379410705962</c:v>
                </c:pt>
                <c:pt idx="1155">
                  <c:v>19.101099444796365</c:v>
                </c:pt>
                <c:pt idx="1156">
                  <c:v>15.267458858631322</c:v>
                </c:pt>
                <c:pt idx="1157">
                  <c:v>8.2559130324876868</c:v>
                </c:pt>
                <c:pt idx="1158">
                  <c:v>8.0176056276172627</c:v>
                </c:pt>
                <c:pt idx="1159">
                  <c:v>14.751447386612616</c:v>
                </c:pt>
                <c:pt idx="1160">
                  <c:v>21.843635228596909</c:v>
                </c:pt>
                <c:pt idx="1161">
                  <c:v>19.144808695831891</c:v>
                </c:pt>
                <c:pt idx="1162">
                  <c:v>12.338626341696227</c:v>
                </c:pt>
                <c:pt idx="1163">
                  <c:v>2.6715164233071778</c:v>
                </c:pt>
                <c:pt idx="1164">
                  <c:v>7.5439247080017955</c:v>
                </c:pt>
                <c:pt idx="1165">
                  <c:v>23.705073296659513</c:v>
                </c:pt>
                <c:pt idx="1166">
                  <c:v>21.360985464159135</c:v>
                </c:pt>
                <c:pt idx="1167">
                  <c:v>16.283255202814946</c:v>
                </c:pt>
                <c:pt idx="1168">
                  <c:v>9.8570786747392862</c:v>
                </c:pt>
                <c:pt idx="1169">
                  <c:v>7.2349498961637595</c:v>
                </c:pt>
                <c:pt idx="1170">
                  <c:v>31.760360514326589</c:v>
                </c:pt>
                <c:pt idx="1171">
                  <c:v>30.194307410503725</c:v>
                </c:pt>
                <c:pt idx="1172">
                  <c:v>27.687224490728571</c:v>
                </c:pt>
                <c:pt idx="1173">
                  <c:v>27.573211637384571</c:v>
                </c:pt>
                <c:pt idx="1174">
                  <c:v>30.899763753142192</c:v>
                </c:pt>
                <c:pt idx="1175">
                  <c:v>27.546912712679802</c:v>
                </c:pt>
                <c:pt idx="1176">
                  <c:v>24.954618810953612</c:v>
                </c:pt>
                <c:pt idx="1177">
                  <c:v>21.541592327402352</c:v>
                </c:pt>
                <c:pt idx="1178">
                  <c:v>20.629348026537329</c:v>
                </c:pt>
                <c:pt idx="1179">
                  <c:v>22.638462845343529</c:v>
                </c:pt>
                <c:pt idx="1180">
                  <c:v>25.156470340649932</c:v>
                </c:pt>
                <c:pt idx="1181">
                  <c:v>23.096885071368387</c:v>
                </c:pt>
                <c:pt idx="1182">
                  <c:v>17.756559351405887</c:v>
                </c:pt>
                <c:pt idx="1183">
                  <c:v>12.470653551438376</c:v>
                </c:pt>
                <c:pt idx="1184">
                  <c:v>14.662199698544574</c:v>
                </c:pt>
                <c:pt idx="1185">
                  <c:v>27.741730299316089</c:v>
                </c:pt>
                <c:pt idx="1186">
                  <c:v>25.056186860733586</c:v>
                </c:pt>
                <c:pt idx="1187">
                  <c:v>17.474484255622539</c:v>
                </c:pt>
                <c:pt idx="1188">
                  <c:v>6.5328783855204424</c:v>
                </c:pt>
                <c:pt idx="1189">
                  <c:v>5.0015697535873924</c:v>
                </c:pt>
                <c:pt idx="1190">
                  <c:v>26.757931534406765</c:v>
                </c:pt>
                <c:pt idx="1191">
                  <c:v>24.29459404888259</c:v>
                </c:pt>
                <c:pt idx="1192">
                  <c:v>19.159509388290715</c:v>
                </c:pt>
                <c:pt idx="1193">
                  <c:v>9.432565928738585</c:v>
                </c:pt>
                <c:pt idx="1194">
                  <c:v>3.000283319954967</c:v>
                </c:pt>
                <c:pt idx="1195">
                  <c:v>1.0885311203635843</c:v>
                </c:pt>
                <c:pt idx="1196">
                  <c:v>6.8516421389329034</c:v>
                </c:pt>
                <c:pt idx="1197">
                  <c:v>12.333531529939076</c:v>
                </c:pt>
                <c:pt idx="1198">
                  <c:v>15.204502622578616</c:v>
                </c:pt>
                <c:pt idx="1199">
                  <c:v>6.8581411475705281</c:v>
                </c:pt>
                <c:pt idx="1200">
                  <c:v>6.4462857522762684</c:v>
                </c:pt>
                <c:pt idx="1201">
                  <c:v>8.6142324092167311</c:v>
                </c:pt>
                <c:pt idx="1202">
                  <c:v>10.593441367185656</c:v>
                </c:pt>
                <c:pt idx="1203">
                  <c:v>11.27294548909024</c:v>
                </c:pt>
                <c:pt idx="1204">
                  <c:v>9.6317184344227389</c:v>
                </c:pt>
                <c:pt idx="1205">
                  <c:v>9.7151839920816734</c:v>
                </c:pt>
                <c:pt idx="1206">
                  <c:v>10.180962626392448</c:v>
                </c:pt>
                <c:pt idx="1207">
                  <c:v>13.152794379903096</c:v>
                </c:pt>
                <c:pt idx="1208">
                  <c:v>10.859539585084196</c:v>
                </c:pt>
                <c:pt idx="1209">
                  <c:v>10.337011173448543</c:v>
                </c:pt>
                <c:pt idx="1210">
                  <c:v>10.070402176676026</c:v>
                </c:pt>
                <c:pt idx="1211">
                  <c:v>7.0777468166076689</c:v>
                </c:pt>
                <c:pt idx="1212">
                  <c:v>7.0650831559154348</c:v>
                </c:pt>
                <c:pt idx="1213">
                  <c:v>12.486092262994054</c:v>
                </c:pt>
                <c:pt idx="1214">
                  <c:v>16.325553589388626</c:v>
                </c:pt>
                <c:pt idx="1215">
                  <c:v>6.3067662078120508</c:v>
                </c:pt>
                <c:pt idx="1216">
                  <c:v>1.2794530081249558</c:v>
                </c:pt>
                <c:pt idx="1217">
                  <c:v>5.9446530596831524</c:v>
                </c:pt>
                <c:pt idx="1218">
                  <c:v>9.8409603189932646</c:v>
                </c:pt>
                <c:pt idx="1219">
                  <c:v>10.203749310915082</c:v>
                </c:pt>
                <c:pt idx="1220">
                  <c:v>6.9531072190783885</c:v>
                </c:pt>
                <c:pt idx="1221">
                  <c:v>4.9722932335092107</c:v>
                </c:pt>
                <c:pt idx="1222">
                  <c:v>7.6435724631876161</c:v>
                </c:pt>
                <c:pt idx="1223">
                  <c:v>11.674861883551298</c:v>
                </c:pt>
                <c:pt idx="1224">
                  <c:v>8.6194431374654368</c:v>
                </c:pt>
                <c:pt idx="1225">
                  <c:v>7.1375976350590085</c:v>
                </c:pt>
                <c:pt idx="1226">
                  <c:v>7.7364397496522903</c:v>
                </c:pt>
                <c:pt idx="1227">
                  <c:v>11.995407454522176</c:v>
                </c:pt>
                <c:pt idx="1228">
                  <c:v>9.7447934816493689</c:v>
                </c:pt>
                <c:pt idx="1229">
                  <c:v>12.27105944896365</c:v>
                </c:pt>
                <c:pt idx="1230">
                  <c:v>15.572411502397436</c:v>
                </c:pt>
                <c:pt idx="1231">
                  <c:v>9.8860002023064268</c:v>
                </c:pt>
                <c:pt idx="1232">
                  <c:v>4.4546604808897134</c:v>
                </c:pt>
                <c:pt idx="1233">
                  <c:v>3.9357083225259468</c:v>
                </c:pt>
                <c:pt idx="1234">
                  <c:v>7.8712451365714724</c:v>
                </c:pt>
                <c:pt idx="1235">
                  <c:v>11.943052373660597</c:v>
                </c:pt>
                <c:pt idx="1236">
                  <c:v>5.9137297875367993</c:v>
                </c:pt>
                <c:pt idx="1237">
                  <c:v>1.5134728276384746</c:v>
                </c:pt>
                <c:pt idx="1238">
                  <c:v>3.9071344998604802</c:v>
                </c:pt>
                <c:pt idx="1239">
                  <c:v>12.515865930889479</c:v>
                </c:pt>
                <c:pt idx="1240">
                  <c:v>7.6654027943742138</c:v>
                </c:pt>
                <c:pt idx="1241">
                  <c:v>4.7166619552392124</c:v>
                </c:pt>
                <c:pt idx="1242">
                  <c:v>3.4784479297525777</c:v>
                </c:pt>
                <c:pt idx="1243">
                  <c:v>15.610105701115398</c:v>
                </c:pt>
                <c:pt idx="1244">
                  <c:v>13.544921557543255</c:v>
                </c:pt>
                <c:pt idx="1245">
                  <c:v>14.767667385203392</c:v>
                </c:pt>
                <c:pt idx="1246">
                  <c:v>15.614995997437848</c:v>
                </c:pt>
                <c:pt idx="1247">
                  <c:v>13.725600169027222</c:v>
                </c:pt>
                <c:pt idx="1248">
                  <c:v>8.2027373479833248</c:v>
                </c:pt>
                <c:pt idx="1249">
                  <c:v>5.2969425143189905</c:v>
                </c:pt>
                <c:pt idx="1250">
                  <c:v>7.0903878596308045</c:v>
                </c:pt>
                <c:pt idx="1251">
                  <c:v>15.591667646534798</c:v>
                </c:pt>
                <c:pt idx="1252">
                  <c:v>8.4977938313423547</c:v>
                </c:pt>
                <c:pt idx="1253">
                  <c:v>2.9747773025892208</c:v>
                </c:pt>
                <c:pt idx="1254">
                  <c:v>2.5849564793241577</c:v>
                </c:pt>
                <c:pt idx="1255">
                  <c:v>14.00203199539267</c:v>
                </c:pt>
                <c:pt idx="1256">
                  <c:v>9.7299537511747189</c:v>
                </c:pt>
                <c:pt idx="1257">
                  <c:v>4.4010907738877734</c:v>
                </c:pt>
                <c:pt idx="1258">
                  <c:v>1.6638810053606599</c:v>
                </c:pt>
                <c:pt idx="1259">
                  <c:v>0.50119856344566649</c:v>
                </c:pt>
                <c:pt idx="1260">
                  <c:v>2.7775168766364882</c:v>
                </c:pt>
                <c:pt idx="1261">
                  <c:v>8.0358820299952267</c:v>
                </c:pt>
                <c:pt idx="1262">
                  <c:v>2.9597466107759969</c:v>
                </c:pt>
                <c:pt idx="1263">
                  <c:v>2.3714341652257587</c:v>
                </c:pt>
                <c:pt idx="1264">
                  <c:v>7.0555864391273655</c:v>
                </c:pt>
                <c:pt idx="1265">
                  <c:v>4.6180623642389254</c:v>
                </c:pt>
                <c:pt idx="1266">
                  <c:v>3.9968487587097767</c:v>
                </c:pt>
                <c:pt idx="1267">
                  <c:v>3.9464541046361967</c:v>
                </c:pt>
                <c:pt idx="1268">
                  <c:v>2.2337636401374978</c:v>
                </c:pt>
                <c:pt idx="1269">
                  <c:v>2.0052431274036842</c:v>
                </c:pt>
                <c:pt idx="1270">
                  <c:v>7.4016889964385832</c:v>
                </c:pt>
                <c:pt idx="1271">
                  <c:v>2.3957044892890567</c:v>
                </c:pt>
                <c:pt idx="1272">
                  <c:v>0.50960769224963665</c:v>
                </c:pt>
                <c:pt idx="1273">
                  <c:v>3.9785424466756667</c:v>
                </c:pt>
                <c:pt idx="1274">
                  <c:v>3.5893871343169441</c:v>
                </c:pt>
                <c:pt idx="1275">
                  <c:v>2.3503404008780668</c:v>
                </c:pt>
                <c:pt idx="1276">
                  <c:v>2.1503488089144982</c:v>
                </c:pt>
                <c:pt idx="1277">
                  <c:v>4.4215042689111845</c:v>
                </c:pt>
                <c:pt idx="1278">
                  <c:v>3.5834341071101092</c:v>
                </c:pt>
                <c:pt idx="1279">
                  <c:v>4.1417387653013584</c:v>
                </c:pt>
                <c:pt idx="1280">
                  <c:v>5.4382350077943524</c:v>
                </c:pt>
                <c:pt idx="1281">
                  <c:v>2.3135470602518549</c:v>
                </c:pt>
                <c:pt idx="1282">
                  <c:v>1.9114915641979695</c:v>
                </c:pt>
                <c:pt idx="1283">
                  <c:v>4.1417387653013584</c:v>
                </c:pt>
                <c:pt idx="1284">
                  <c:v>2.3455489762526787</c:v>
                </c:pt>
                <c:pt idx="1285">
                  <c:v>0.26832815729998738</c:v>
                </c:pt>
                <c:pt idx="1286">
                  <c:v>60.302538918357413</c:v>
                </c:pt>
                <c:pt idx="1287">
                  <c:v>60.657689537269974</c:v>
                </c:pt>
                <c:pt idx="1288">
                  <c:v>60.422413060056009</c:v>
                </c:pt>
                <c:pt idx="1289">
                  <c:v>59.792997081598109</c:v>
                </c:pt>
                <c:pt idx="1290">
                  <c:v>57.637244902927137</c:v>
                </c:pt>
                <c:pt idx="1291">
                  <c:v>57.009700928877663</c:v>
                </c:pt>
                <c:pt idx="1292">
                  <c:v>54.328049845360731</c:v>
                </c:pt>
                <c:pt idx="1293">
                  <c:v>51.932055611154112</c:v>
                </c:pt>
                <c:pt idx="1294">
                  <c:v>46.730343461181604</c:v>
                </c:pt>
                <c:pt idx="1295">
                  <c:v>40.949063481352887</c:v>
                </c:pt>
                <c:pt idx="1296">
                  <c:v>35.456722916817903</c:v>
                </c:pt>
                <c:pt idx="1297">
                  <c:v>29.276825306033441</c:v>
                </c:pt>
                <c:pt idx="1298">
                  <c:v>25.314748665550695</c:v>
                </c:pt>
                <c:pt idx="1299">
                  <c:v>21.35650018144359</c:v>
                </c:pt>
                <c:pt idx="1300">
                  <c:v>18.614198881499131</c:v>
                </c:pt>
                <c:pt idx="1301">
                  <c:v>14.005945166249974</c:v>
                </c:pt>
                <c:pt idx="1302">
                  <c:v>11.921178633004368</c:v>
                </c:pt>
                <c:pt idx="1303">
                  <c:v>11.082820038239372</c:v>
                </c:pt>
                <c:pt idx="1304">
                  <c:v>9.9820338608922778</c:v>
                </c:pt>
                <c:pt idx="1305">
                  <c:v>10.158936952260326</c:v>
                </c:pt>
                <c:pt idx="1306">
                  <c:v>72.799709477442292</c:v>
                </c:pt>
                <c:pt idx="1307">
                  <c:v>72.261177682072727</c:v>
                </c:pt>
                <c:pt idx="1308">
                  <c:v>72.456765039573781</c:v>
                </c:pt>
                <c:pt idx="1309">
                  <c:v>70.738132573595777</c:v>
                </c:pt>
                <c:pt idx="1310">
                  <c:v>66.804318722667958</c:v>
                </c:pt>
                <c:pt idx="1311">
                  <c:v>61.828577534988113</c:v>
                </c:pt>
                <c:pt idx="1312">
                  <c:v>57.235305537753533</c:v>
                </c:pt>
                <c:pt idx="1313">
                  <c:v>52.850140018735999</c:v>
                </c:pt>
                <c:pt idx="1314">
                  <c:v>44.244973725836928</c:v>
                </c:pt>
                <c:pt idx="1315">
                  <c:v>35.980867137965994</c:v>
                </c:pt>
                <c:pt idx="1316">
                  <c:v>30.974074643159227</c:v>
                </c:pt>
                <c:pt idx="1317">
                  <c:v>22.45465875937553</c:v>
                </c:pt>
                <c:pt idx="1318">
                  <c:v>18.990760911559072</c:v>
                </c:pt>
                <c:pt idx="1319">
                  <c:v>14.732470940069762</c:v>
                </c:pt>
                <c:pt idx="1320">
                  <c:v>12.582611016796156</c:v>
                </c:pt>
                <c:pt idx="1321">
                  <c:v>10.895526604988339</c:v>
                </c:pt>
                <c:pt idx="1322">
                  <c:v>9.9180844924814</c:v>
                </c:pt>
                <c:pt idx="1323">
                  <c:v>9.7082439194737979</c:v>
                </c:pt>
                <c:pt idx="1324">
                  <c:v>8.9996277700802718</c:v>
                </c:pt>
                <c:pt idx="1325">
                  <c:v>9.1606604565391461</c:v>
                </c:pt>
                <c:pt idx="1326">
                  <c:v>85.75490714822098</c:v>
                </c:pt>
                <c:pt idx="1327">
                  <c:v>85.737653921719996</c:v>
                </c:pt>
                <c:pt idx="1328">
                  <c:v>84.599321510281158</c:v>
                </c:pt>
                <c:pt idx="1329">
                  <c:v>82.413218599931227</c:v>
                </c:pt>
                <c:pt idx="1330">
                  <c:v>77.365266754532684</c:v>
                </c:pt>
                <c:pt idx="1331">
                  <c:v>72.49631714783861</c:v>
                </c:pt>
                <c:pt idx="1332">
                  <c:v>66.634337244396718</c:v>
                </c:pt>
                <c:pt idx="1333">
                  <c:v>61.366698623927952</c:v>
                </c:pt>
                <c:pt idx="1334">
                  <c:v>47.393438364398079</c:v>
                </c:pt>
                <c:pt idx="1335">
                  <c:v>38.13580076516029</c:v>
                </c:pt>
                <c:pt idx="1336">
                  <c:v>27.399989051092735</c:v>
                </c:pt>
                <c:pt idx="1337">
                  <c:v>16.451705078805663</c:v>
                </c:pt>
                <c:pt idx="1338">
                  <c:v>10.973832511935253</c:v>
                </c:pt>
                <c:pt idx="1339">
                  <c:v>7.4236177164506527</c:v>
                </c:pt>
                <c:pt idx="1340">
                  <c:v>3.0255743256446372</c:v>
                </c:pt>
                <c:pt idx="1341">
                  <c:v>1.4329340529137844</c:v>
                </c:pt>
                <c:pt idx="1342">
                  <c:v>5.8668560575490245</c:v>
                </c:pt>
                <c:pt idx="1343">
                  <c:v>7.3033143161168699</c:v>
                </c:pt>
                <c:pt idx="1344">
                  <c:v>7.9782830233077124</c:v>
                </c:pt>
                <c:pt idx="1345">
                  <c:v>8.6180334183617529</c:v>
                </c:pt>
                <c:pt idx="1346">
                  <c:v>0.50219518117958872</c:v>
                </c:pt>
                <c:pt idx="1347">
                  <c:v>0.53851648071343106</c:v>
                </c:pt>
                <c:pt idx="1348">
                  <c:v>0.6239390995922599</c:v>
                </c:pt>
                <c:pt idx="1349">
                  <c:v>0.76419892698171465</c:v>
                </c:pt>
                <c:pt idx="1350">
                  <c:v>0.80081208782085656</c:v>
                </c:pt>
                <c:pt idx="1351">
                  <c:v>0.97308786859152663</c:v>
                </c:pt>
                <c:pt idx="1352">
                  <c:v>1.1387712676389408</c:v>
                </c:pt>
                <c:pt idx="1353">
                  <c:v>1.4993331851192764</c:v>
                </c:pt>
                <c:pt idx="1354">
                  <c:v>2.1751321798916039</c:v>
                </c:pt>
                <c:pt idx="1355">
                  <c:v>2.8935272592460612</c:v>
                </c:pt>
                <c:pt idx="1356">
                  <c:v>3.7133542788159351</c:v>
                </c:pt>
                <c:pt idx="1357">
                  <c:v>4.5614252158727764</c:v>
                </c:pt>
                <c:pt idx="1358">
                  <c:v>5.4053399523064227</c:v>
                </c:pt>
                <c:pt idx="1359">
                  <c:v>6.2692902309591734</c:v>
                </c:pt>
                <c:pt idx="1360">
                  <c:v>6.7934232902123934</c:v>
                </c:pt>
                <c:pt idx="1361">
                  <c:v>7.7379648487181845</c:v>
                </c:pt>
                <c:pt idx="1362">
                  <c:v>8.172178412149357</c:v>
                </c:pt>
                <c:pt idx="1363">
                  <c:v>8.2352717016499959</c:v>
                </c:pt>
                <c:pt idx="1364">
                  <c:v>8.1741666241886701</c:v>
                </c:pt>
                <c:pt idx="1365">
                  <c:v>8.2839604055065319</c:v>
                </c:pt>
                <c:pt idx="1366">
                  <c:v>8.9384674301582603</c:v>
                </c:pt>
                <c:pt idx="1367">
                  <c:v>13.739941775713348</c:v>
                </c:pt>
                <c:pt idx="1368">
                  <c:v>16.266324108414906</c:v>
                </c:pt>
                <c:pt idx="1369">
                  <c:v>16.768046994208689</c:v>
                </c:pt>
                <c:pt idx="1370">
                  <c:v>16.484310722623487</c:v>
                </c:pt>
                <c:pt idx="1371">
                  <c:v>13.734809791183848</c:v>
                </c:pt>
                <c:pt idx="1372">
                  <c:v>10.95945254107157</c:v>
                </c:pt>
                <c:pt idx="1373">
                  <c:v>10.480577274177326</c:v>
                </c:pt>
                <c:pt idx="1374">
                  <c:v>15.900946512708407</c:v>
                </c:pt>
                <c:pt idx="1375">
                  <c:v>12.004332551208424</c:v>
                </c:pt>
                <c:pt idx="1376">
                  <c:v>9.544474841498614</c:v>
                </c:pt>
                <c:pt idx="1377">
                  <c:v>15.723323440036015</c:v>
                </c:pt>
                <c:pt idx="1378">
                  <c:v>13.845613023625956</c:v>
                </c:pt>
                <c:pt idx="1379">
                  <c:v>10.163562367595329</c:v>
                </c:pt>
                <c:pt idx="1380">
                  <c:v>7.7644896805907342</c:v>
                </c:pt>
                <c:pt idx="1381">
                  <c:v>10.308855416582386</c:v>
                </c:pt>
                <c:pt idx="1382">
                  <c:v>10.939195582857087</c:v>
                </c:pt>
                <c:pt idx="1383">
                  <c:v>9.8299796540989846</c:v>
                </c:pt>
                <c:pt idx="1384">
                  <c:v>6.8888460572145167</c:v>
                </c:pt>
                <c:pt idx="1385">
                  <c:v>4.6961367101053755</c:v>
                </c:pt>
                <c:pt idx="1386">
                  <c:v>5.6560056577056645</c:v>
                </c:pt>
                <c:pt idx="1387">
                  <c:v>6.3035307566473655</c:v>
                </c:pt>
                <c:pt idx="1388">
                  <c:v>8.3329526579718447</c:v>
                </c:pt>
                <c:pt idx="1389">
                  <c:v>7.4464018156422433</c:v>
                </c:pt>
                <c:pt idx="1390">
                  <c:v>4.2550910683556467</c:v>
                </c:pt>
                <c:pt idx="1391">
                  <c:v>2.4609957334380002</c:v>
                </c:pt>
                <c:pt idx="1392">
                  <c:v>2.6815107682052113</c:v>
                </c:pt>
                <c:pt idx="1393">
                  <c:v>2.8376927247325425</c:v>
                </c:pt>
                <c:pt idx="1394">
                  <c:v>4.1706234545929917</c:v>
                </c:pt>
                <c:pt idx="1395">
                  <c:v>3.7065617491146696</c:v>
                </c:pt>
                <c:pt idx="1396">
                  <c:v>2.1377558326431947</c:v>
                </c:pt>
                <c:pt idx="1397">
                  <c:v>0.75312681535052894</c:v>
                </c:pt>
                <c:pt idx="1398">
                  <c:v>0.75392307299885453</c:v>
                </c:pt>
                <c:pt idx="1399">
                  <c:v>0.73925638313104858</c:v>
                </c:pt>
                <c:pt idx="1400">
                  <c:v>1.3418271125595858</c:v>
                </c:pt>
                <c:pt idx="1401">
                  <c:v>1.3705838172107541</c:v>
                </c:pt>
                <c:pt idx="1402">
                  <c:v>1.0917875251164961</c:v>
                </c:pt>
                <c:pt idx="1403">
                  <c:v>0.7922752047110907</c:v>
                </c:pt>
                <c:pt idx="1404">
                  <c:v>17.001238190202535</c:v>
                </c:pt>
                <c:pt idx="1405">
                  <c:v>20.679296409694835</c:v>
                </c:pt>
                <c:pt idx="1406">
                  <c:v>22.593029898620753</c:v>
                </c:pt>
                <c:pt idx="1407">
                  <c:v>13.498048007026794</c:v>
                </c:pt>
                <c:pt idx="1408">
                  <c:v>20.251056762549531</c:v>
                </c:pt>
                <c:pt idx="1409">
                  <c:v>19.973404817406571</c:v>
                </c:pt>
                <c:pt idx="1410">
                  <c:v>9.8384551632865609</c:v>
                </c:pt>
                <c:pt idx="1411">
                  <c:v>9.0156308708822817</c:v>
                </c:pt>
                <c:pt idx="1412">
                  <c:v>9.4693716792615135</c:v>
                </c:pt>
                <c:pt idx="1413">
                  <c:v>10.295911810034115</c:v>
                </c:pt>
                <c:pt idx="1414">
                  <c:v>9.5107570676576536</c:v>
                </c:pt>
                <c:pt idx="1415">
                  <c:v>8.4351467088605006</c:v>
                </c:pt>
                <c:pt idx="1416">
                  <c:v>9.4571930296468008</c:v>
                </c:pt>
                <c:pt idx="1417">
                  <c:v>9.3542717514513019</c:v>
                </c:pt>
                <c:pt idx="1418">
                  <c:v>8.521625431805818</c:v>
                </c:pt>
                <c:pt idx="1419">
                  <c:v>9.757971100592167</c:v>
                </c:pt>
                <c:pt idx="1420">
                  <c:v>8.1124595530578798</c:v>
                </c:pt>
                <c:pt idx="1421">
                  <c:v>9.0471653019053413</c:v>
                </c:pt>
                <c:pt idx="1422">
                  <c:v>7.7173181870388108</c:v>
                </c:pt>
                <c:pt idx="1423">
                  <c:v>8.7911887705814689</c:v>
                </c:pt>
                <c:pt idx="1424">
                  <c:v>12.868585780885169</c:v>
                </c:pt>
                <c:pt idx="1425">
                  <c:v>9.7090112781889548</c:v>
                </c:pt>
                <c:pt idx="1426">
                  <c:v>6.528598624513533</c:v>
                </c:pt>
                <c:pt idx="1427">
                  <c:v>9.7049523440354619</c:v>
                </c:pt>
                <c:pt idx="1428">
                  <c:v>10.405599454140381</c:v>
                </c:pt>
                <c:pt idx="1429">
                  <c:v>8.2515271313860445</c:v>
                </c:pt>
                <c:pt idx="1430">
                  <c:v>10.898807274192897</c:v>
                </c:pt>
                <c:pt idx="1431">
                  <c:v>4.9385524194849024</c:v>
                </c:pt>
                <c:pt idx="1432">
                  <c:v>8.1782944432197979</c:v>
                </c:pt>
                <c:pt idx="1433">
                  <c:v>5.9219253625826793</c:v>
                </c:pt>
                <c:pt idx="1434">
                  <c:v>8.5694632270638742</c:v>
                </c:pt>
                <c:pt idx="1435">
                  <c:v>33.734944790231985</c:v>
                </c:pt>
                <c:pt idx="1436">
                  <c:v>29.498888114639165</c:v>
                </c:pt>
                <c:pt idx="1437">
                  <c:v>33.934084634773924</c:v>
                </c:pt>
                <c:pt idx="1438">
                  <c:v>34.406548795251176</c:v>
                </c:pt>
                <c:pt idx="1439">
                  <c:v>30.615631628303866</c:v>
                </c:pt>
                <c:pt idx="1440">
                  <c:v>29.472037594980673</c:v>
                </c:pt>
                <c:pt idx="1441">
                  <c:v>33.536108897723963</c:v>
                </c:pt>
                <c:pt idx="1442">
                  <c:v>29.02992421622902</c:v>
                </c:pt>
                <c:pt idx="1443">
                  <c:v>29.61319975956669</c:v>
                </c:pt>
                <c:pt idx="1444">
                  <c:v>29.039920798790131</c:v>
                </c:pt>
                <c:pt idx="1445">
                  <c:v>28.802308935222527</c:v>
                </c:pt>
                <c:pt idx="1446">
                  <c:v>26.498024454664542</c:v>
                </c:pt>
                <c:pt idx="1447">
                  <c:v>33.159235515916194</c:v>
                </c:pt>
                <c:pt idx="1448">
                  <c:v>32.677614662028191</c:v>
                </c:pt>
                <c:pt idx="1449">
                  <c:v>29.547251987283015</c:v>
                </c:pt>
                <c:pt idx="1450">
                  <c:v>28.213452465091894</c:v>
                </c:pt>
                <c:pt idx="1451">
                  <c:v>32.588840114370441</c:v>
                </c:pt>
                <c:pt idx="1452">
                  <c:v>33.224859668627644</c:v>
                </c:pt>
                <c:pt idx="1453">
                  <c:v>32.481419303965154</c:v>
                </c:pt>
                <c:pt idx="1454">
                  <c:v>28.748968677154313</c:v>
                </c:pt>
                <c:pt idx="1455">
                  <c:v>28.27919376502803</c:v>
                </c:pt>
                <c:pt idx="1456">
                  <c:v>31.339996809189373</c:v>
                </c:pt>
                <c:pt idx="1457">
                  <c:v>28.745048269223489</c:v>
                </c:pt>
                <c:pt idx="1458">
                  <c:v>26.902499883838885</c:v>
                </c:pt>
                <c:pt idx="1459">
                  <c:v>28.927419518512089</c:v>
                </c:pt>
                <c:pt idx="1460">
                  <c:v>26.332195123081135</c:v>
                </c:pt>
                <c:pt idx="1461">
                  <c:v>25.103675029764091</c:v>
                </c:pt>
                <c:pt idx="1462">
                  <c:v>27.412117758392913</c:v>
                </c:pt>
                <c:pt idx="1463">
                  <c:v>27.782312718706482</c:v>
                </c:pt>
                <c:pt idx="1464">
                  <c:v>24.529673866564089</c:v>
                </c:pt>
                <c:pt idx="1465">
                  <c:v>4.3711440150149024</c:v>
                </c:pt>
                <c:pt idx="1466">
                  <c:v>4.1773915306085447</c:v>
                </c:pt>
                <c:pt idx="1467">
                  <c:v>3.8086480541000367</c:v>
                </c:pt>
                <c:pt idx="1468">
                  <c:v>4.1233117757453055</c:v>
                </c:pt>
                <c:pt idx="1469">
                  <c:v>19.176154463291802</c:v>
                </c:pt>
                <c:pt idx="1470">
                  <c:v>16.592844843486002</c:v>
                </c:pt>
                <c:pt idx="1471">
                  <c:v>3.4430509726113612</c:v>
                </c:pt>
                <c:pt idx="1472">
                  <c:v>3.7425793244766372</c:v>
                </c:pt>
                <c:pt idx="1473">
                  <c:v>18.681547045145589</c:v>
                </c:pt>
                <c:pt idx="1474">
                  <c:v>3.4979422522391648</c:v>
                </c:pt>
                <c:pt idx="1475">
                  <c:v>3.7664306710730786</c:v>
                </c:pt>
                <c:pt idx="1476">
                  <c:v>18.904594679601029</c:v>
                </c:pt>
                <c:pt idx="1477">
                  <c:v>16.935831836670989</c:v>
                </c:pt>
                <c:pt idx="1478">
                  <c:v>16.49004851417908</c:v>
                </c:pt>
                <c:pt idx="1479">
                  <c:v>18.698772686996989</c:v>
                </c:pt>
                <c:pt idx="1480">
                  <c:v>15.643695215645186</c:v>
                </c:pt>
                <c:pt idx="1481">
                  <c:v>16.148885410455335</c:v>
                </c:pt>
                <c:pt idx="1482">
                  <c:v>16.109466161235758</c:v>
                </c:pt>
                <c:pt idx="1483">
                  <c:v>16.590409880409489</c:v>
                </c:pt>
                <c:pt idx="1484">
                  <c:v>15.169159502095034</c:v>
                </c:pt>
              </c:numCache>
            </c:numRef>
          </c:yVal>
        </c:ser>
        <c:ser>
          <c:idx val="1"/>
          <c:order val="1"/>
          <c:tx>
            <c:strRef>
              <c:f>Calculation!$BS$38</c:f>
              <c:strCache>
                <c:ptCount val="1"/>
                <c:pt idx="0">
                  <c:v>6 Konica 8050 po kalibravimo</c:v>
                </c:pt>
              </c:strCache>
            </c:strRef>
          </c:tx>
          <c:spPr>
            <a:ln w="28575">
              <a:noFill/>
            </a:ln>
          </c:spPr>
          <c:marker>
            <c:symbol val="diamond"/>
            <c:size val="2"/>
            <c:spPr>
              <a:solidFill>
                <a:srgbClr val="0070C0"/>
              </a:solidFill>
              <a:ln>
                <a:solidFill>
                  <a:srgbClr val="0070C0"/>
                </a:solidFill>
              </a:ln>
            </c:spPr>
          </c:marker>
          <c:trendline>
            <c:spPr>
              <a:ln w="25400">
                <a:solidFill>
                  <a:srgbClr val="0070C0"/>
                </a:solidFill>
              </a:ln>
            </c:spPr>
            <c:trendlineType val="linear"/>
          </c:trendline>
          <c:xVal>
            <c:numRef>
              <c:f>Calculation!$O$40:$O$1524</c:f>
              <c:numCache>
                <c:formatCode>0.000</c:formatCode>
                <c:ptCount val="1485"/>
                <c:pt idx="0">
                  <c:v>9.0447540180355031</c:v>
                </c:pt>
                <c:pt idx="1">
                  <c:v>12.624573827236548</c:v>
                </c:pt>
                <c:pt idx="2">
                  <c:v>17.486802495551089</c:v>
                </c:pt>
                <c:pt idx="3">
                  <c:v>23.478442292413476</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61.282618234475372</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44.973631455486526</c:v>
                </c:pt>
                <c:pt idx="34">
                  <c:v>54.924124887329505</c:v>
                </c:pt>
                <c:pt idx="35">
                  <c:v>64.502249433572885</c:v>
                </c:pt>
                <c:pt idx="36">
                  <c:v>29.598635206124111</c:v>
                </c:pt>
                <c:pt idx="37">
                  <c:v>28.198177802664727</c:v>
                </c:pt>
                <c:pt idx="38">
                  <c:v>27.583954197507218</c:v>
                </c:pt>
                <c:pt idx="39">
                  <c:v>28.315017652949827</c:v>
                </c:pt>
                <c:pt idx="40">
                  <c:v>30.412269612519289</c:v>
                </c:pt>
                <c:pt idx="41">
                  <c:v>35.766552347937385</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37.041634355813898</c:v>
                </c:pt>
                <c:pt idx="51">
                  <c:v>42.211873837436244</c:v>
                </c:pt>
                <c:pt idx="52">
                  <c:v>49.552828684517394</c:v>
                </c:pt>
                <c:pt idx="53">
                  <c:v>57.563981248176411</c:v>
                </c:pt>
                <c:pt idx="54">
                  <c:v>46.979792826928509</c:v>
                </c:pt>
                <c:pt idx="55">
                  <c:v>44.711955237247786</c:v>
                </c:pt>
                <c:pt idx="56">
                  <c:v>42.643534759110295</c:v>
                </c:pt>
                <c:pt idx="57">
                  <c:v>40.983647343863844</c:v>
                </c:pt>
                <c:pt idx="58">
                  <c:v>40.042503231521913</c:v>
                </c:pt>
                <c:pt idx="59">
                  <c:v>40.320945773172937</c:v>
                </c:pt>
                <c:pt idx="60">
                  <c:v>43.093415626976359</c:v>
                </c:pt>
                <c:pt idx="61">
                  <c:v>48.36188477666515</c:v>
                </c:pt>
                <c:pt idx="62">
                  <c:v>54.951693165658817</c:v>
                </c:pt>
                <c:pt idx="63">
                  <c:v>56.178908138150845</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59.138238912222199</c:v>
                </c:pt>
                <c:pt idx="75">
                  <c:v>56.341089203733262</c:v>
                </c:pt>
                <c:pt idx="76">
                  <c:v>53.850009278206883</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20.062144302132701</c:v>
                </c:pt>
                <c:pt idx="85">
                  <c:v>27.416031140523089</c:v>
                </c:pt>
                <c:pt idx="86">
                  <c:v>39.494946312563222</c:v>
                </c:pt>
                <c:pt idx="87">
                  <c:v>51.426511966607606</c:v>
                </c:pt>
                <c:pt idx="88">
                  <c:v>62.971871154714336</c:v>
                </c:pt>
                <c:pt idx="89">
                  <c:v>73.343692026231409</c:v>
                </c:pt>
                <c:pt idx="90">
                  <c:v>4.9921726502520896</c:v>
                </c:pt>
                <c:pt idx="91">
                  <c:v>6.4853521819837336</c:v>
                </c:pt>
                <c:pt idx="92">
                  <c:v>11.487032314063876</c:v>
                </c:pt>
                <c:pt idx="93">
                  <c:v>17.814388905194395</c:v>
                </c:pt>
                <c:pt idx="94">
                  <c:v>24.827270736532125</c:v>
                </c:pt>
                <c:pt idx="95">
                  <c:v>36.451727627311023</c:v>
                </c:pt>
                <c:pt idx="96">
                  <c:v>48.070580323824082</c:v>
                </c:pt>
                <c:pt idx="97">
                  <c:v>59.386339112801672</c:v>
                </c:pt>
                <c:pt idx="98">
                  <c:v>69.61125858222691</c:v>
                </c:pt>
                <c:pt idx="99">
                  <c:v>10.723008312480799</c:v>
                </c:pt>
                <c:pt idx="100">
                  <c:v>9.9069715877034987</c:v>
                </c:pt>
                <c:pt idx="101">
                  <c:v>12.052524635642039</c:v>
                </c:pt>
                <c:pt idx="102">
                  <c:v>16.785603112135639</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41.089861137200188</c:v>
                </c:pt>
                <c:pt idx="115">
                  <c:v>51.669369947835513</c:v>
                </c:pt>
                <c:pt idx="116">
                  <c:v>61.672871845831963</c:v>
                </c:pt>
                <c:pt idx="117">
                  <c:v>22.961426670457548</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29.780092599768508</c:v>
                </c:pt>
                <c:pt idx="128">
                  <c:v>27.815615877971489</c:v>
                </c:pt>
                <c:pt idx="129">
                  <c:v>26.790197514926689</c:v>
                </c:pt>
                <c:pt idx="130">
                  <c:v>27.132083231761211</c:v>
                </c:pt>
                <c:pt idx="131">
                  <c:v>30.323518598027789</c:v>
                </c:pt>
                <c:pt idx="132">
                  <c:v>36.459607006439974</c:v>
                </c:pt>
                <c:pt idx="133">
                  <c:v>44.634527202820387</c:v>
                </c:pt>
                <c:pt idx="134">
                  <c:v>53.304463007006426</c:v>
                </c:pt>
                <c:pt idx="135">
                  <c:v>41.665599563569813</c:v>
                </c:pt>
                <c:pt idx="136">
                  <c:v>38.990791066415973</c:v>
                </c:pt>
                <c:pt idx="137">
                  <c:v>36.589785544026086</c:v>
                </c:pt>
                <c:pt idx="138">
                  <c:v>34.531492508106766</c:v>
                </c:pt>
                <c:pt idx="139">
                  <c:v>33.287974656809546</c:v>
                </c:pt>
                <c:pt idx="140">
                  <c:v>33.495625627990009</c:v>
                </c:pt>
                <c:pt idx="141">
                  <c:v>36.722691102125609</c:v>
                </c:pt>
                <c:pt idx="142">
                  <c:v>42.667097843507122</c:v>
                </c:pt>
                <c:pt idx="143">
                  <c:v>49.911307617577776</c:v>
                </c:pt>
                <c:pt idx="144">
                  <c:v>51.77551157191705</c:v>
                </c:pt>
                <c:pt idx="145">
                  <c:v>48.798252209482278</c:v>
                </c:pt>
                <c:pt idx="146">
                  <c:v>45.908658814014139</c:v>
                </c:pt>
                <c:pt idx="147">
                  <c:v>43.103940325764093</c:v>
                </c:pt>
                <c:pt idx="148">
                  <c:v>40.761698537612894</c:v>
                </c:pt>
                <c:pt idx="149">
                  <c:v>38.61941916450062</c:v>
                </c:pt>
                <c:pt idx="150">
                  <c:v>39.061390122522063</c:v>
                </c:pt>
                <c:pt idx="151">
                  <c:v>42.388886657695437</c:v>
                </c:pt>
                <c:pt idx="152">
                  <c:v>47.639736157519685</c:v>
                </c:pt>
                <c:pt idx="153">
                  <c:v>61.500237385350943</c:v>
                </c:pt>
                <c:pt idx="154">
                  <c:v>58.310556868011851</c:v>
                </c:pt>
                <c:pt idx="155">
                  <c:v>55.092160203325413</c:v>
                </c:pt>
                <c:pt idx="156">
                  <c:v>51.869926104058216</c:v>
                </c:pt>
                <c:pt idx="157">
                  <c:v>48.909321945118236</c:v>
                </c:pt>
                <c:pt idx="158">
                  <c:v>45.244887271541245</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26.316055208656774</c:v>
                </c:pt>
                <c:pt idx="167">
                  <c:v>38.318620443725997</c:v>
                </c:pt>
                <c:pt idx="168">
                  <c:v>50.266932711654263</c:v>
                </c:pt>
                <c:pt idx="169">
                  <c:v>61.929881991669994</c:v>
                </c:pt>
                <c:pt idx="170">
                  <c:v>72.472871435585688</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37.973828401040954</c:v>
                </c:pt>
                <c:pt idx="196">
                  <c:v>49.049385158703544</c:v>
                </c:pt>
                <c:pt idx="197">
                  <c:v>59.326531067459655</c:v>
                </c:pt>
                <c:pt idx="198">
                  <c:v>18.229695282212287</c:v>
                </c:pt>
                <c:pt idx="199">
                  <c:v>14.396211671102709</c:v>
                </c:pt>
                <c:pt idx="200">
                  <c:v>12.164423257529776</c:v>
                </c:pt>
                <c:pt idx="201">
                  <c:v>12.652499259150446</c:v>
                </c:pt>
                <c:pt idx="202">
                  <c:v>16.109445567375889</c:v>
                </c:pt>
                <c:pt idx="203">
                  <c:v>24.546600635444989</c:v>
                </c:pt>
                <c:pt idx="204">
                  <c:v>34.543465144758862</c:v>
                </c:pt>
                <c:pt idx="205">
                  <c:v>45.063182812963632</c:v>
                </c:pt>
                <c:pt idx="206">
                  <c:v>55.051046460945855</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45.054497780236126</c:v>
                </c:pt>
                <c:pt idx="225">
                  <c:v>47.982708239371213</c:v>
                </c:pt>
                <c:pt idx="226">
                  <c:v>44.531774268197204</c:v>
                </c:pt>
                <c:pt idx="227">
                  <c:v>41.253613680464554</c:v>
                </c:pt>
                <c:pt idx="228">
                  <c:v>37.964575943040451</c:v>
                </c:pt>
                <c:pt idx="229">
                  <c:v>35.104675066239999</c:v>
                </c:pt>
                <c:pt idx="230">
                  <c:v>32.448017907220922</c:v>
                </c:pt>
                <c:pt idx="231">
                  <c:v>32.915667958836202</c:v>
                </c:pt>
                <c:pt idx="232">
                  <c:v>36.451400537274175</c:v>
                </c:pt>
                <c:pt idx="233">
                  <c:v>41.942276740202971</c:v>
                </c:pt>
                <c:pt idx="234">
                  <c:v>58.700226114323442</c:v>
                </c:pt>
                <c:pt idx="235">
                  <c:v>55.143058710584562</c:v>
                </c:pt>
                <c:pt idx="236">
                  <c:v>51.510887988877705</c:v>
                </c:pt>
                <c:pt idx="237">
                  <c:v>47.882325174158623</c:v>
                </c:pt>
                <c:pt idx="238">
                  <c:v>44.524885487651844</c:v>
                </c:pt>
                <c:pt idx="239">
                  <c:v>40.27653359087509</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71.884707117992505</c:v>
                </c:pt>
                <c:pt idx="252">
                  <c:v>14.374356819323081</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11.592046218600139</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26.202833594364485</c:v>
                </c:pt>
                <c:pt idx="295">
                  <c:v>36.13209685599454</c:v>
                </c:pt>
                <c:pt idx="296">
                  <c:v>45.883321834452275</c:v>
                </c:pt>
                <c:pt idx="297">
                  <c:v>34.505970564147027</c:v>
                </c:pt>
                <c:pt idx="298">
                  <c:v>30.27955819107509</c:v>
                </c:pt>
                <c:pt idx="299">
                  <c:v>26.525521656066989</c:v>
                </c:pt>
                <c:pt idx="300">
                  <c:v>22.985068996386026</c:v>
                </c:pt>
                <c:pt idx="301">
                  <c:v>20.308340900779097</c:v>
                </c:pt>
                <c:pt idx="302">
                  <c:v>19.799457438469787</c:v>
                </c:pt>
                <c:pt idx="303">
                  <c:v>24.444291259349686</c:v>
                </c:pt>
                <c:pt idx="304">
                  <c:v>32.046084578915995</c:v>
                </c:pt>
                <c:pt idx="305">
                  <c:v>40.534758123445307</c:v>
                </c:pt>
                <c:pt idx="306">
                  <c:v>45.808057993447044</c:v>
                </c:pt>
                <c:pt idx="307">
                  <c:v>41.739956535796978</c:v>
                </c:pt>
                <c:pt idx="308">
                  <c:v>37.852023407006968</c:v>
                </c:pt>
                <c:pt idx="309">
                  <c:v>33.980605467005994</c:v>
                </c:pt>
                <c:pt idx="310">
                  <c:v>30.458592531308579</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32.738912874381207</c:v>
                </c:pt>
                <c:pt idx="322">
                  <c:v>32.63605791817961</c:v>
                </c:pt>
                <c:pt idx="323">
                  <c:v>35.299775409759263</c:v>
                </c:pt>
                <c:pt idx="324">
                  <c:v>27.98380075726865</c:v>
                </c:pt>
                <c:pt idx="325">
                  <c:v>25.723966924589451</c:v>
                </c:pt>
                <c:pt idx="326">
                  <c:v>25.252722470671717</c:v>
                </c:pt>
                <c:pt idx="327">
                  <c:v>27.083940278017689</c:v>
                </c:pt>
                <c:pt idx="328">
                  <c:v>31.159558552336531</c:v>
                </c:pt>
                <c:pt idx="329">
                  <c:v>40.631323347149063</c:v>
                </c:pt>
                <c:pt idx="330">
                  <c:v>51.27293182165031</c:v>
                </c:pt>
                <c:pt idx="331">
                  <c:v>61.989230485391744</c:v>
                </c:pt>
                <c:pt idx="332">
                  <c:v>71.842984046080119</c:v>
                </c:pt>
                <c:pt idx="333">
                  <c:v>23.848646074358424</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29.411573530760915</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14.217255100016112</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19.784692864268983</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35.657771461081921</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52.141918340595126</c:v>
                </c:pt>
                <c:pt idx="398">
                  <c:v>47.590500995386584</c:v>
                </c:pt>
                <c:pt idx="399">
                  <c:v>43.002194934619581</c:v>
                </c:pt>
                <c:pt idx="400">
                  <c:v>38.492616440081662</c:v>
                </c:pt>
                <c:pt idx="401">
                  <c:v>31.996200536532566</c:v>
                </c:pt>
                <c:pt idx="402">
                  <c:v>27.593438068760289</c:v>
                </c:pt>
                <c:pt idx="403">
                  <c:v>26.745598225990989</c:v>
                </c:pt>
                <c:pt idx="404">
                  <c:v>29.406856083778823</c:v>
                </c:pt>
                <c:pt idx="405">
                  <c:v>44.702812021616957</c:v>
                </c:pt>
                <c:pt idx="406">
                  <c:v>41.772333542477213</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58.435630226329849</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22.549646361378517</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31.776306522369133</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47.581367536263016</c:v>
                </c:pt>
                <c:pt idx="480">
                  <c:v>42.064390472014544</c:v>
                </c:pt>
                <c:pt idx="481">
                  <c:v>36.392978646406007</c:v>
                </c:pt>
                <c:pt idx="482">
                  <c:v>27.63394073104239</c:v>
                </c:pt>
                <c:pt idx="483">
                  <c:v>20.547293346413827</c:v>
                </c:pt>
                <c:pt idx="484">
                  <c:v>17.462409983525504</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57.046281190397487</c:v>
                </c:pt>
                <c:pt idx="496">
                  <c:v>53.082697661114167</c:v>
                </c:pt>
                <c:pt idx="497">
                  <c:v>49.816426260967745</c:v>
                </c:pt>
                <c:pt idx="498">
                  <c:v>47.775063390627061</c:v>
                </c:pt>
                <c:pt idx="499">
                  <c:v>47.159956424972862</c:v>
                </c:pt>
                <c:pt idx="500">
                  <c:v>49.425600291792144</c:v>
                </c:pt>
                <c:pt idx="501">
                  <c:v>54.833614780129913</c:v>
                </c:pt>
                <c:pt idx="502">
                  <c:v>62.367487335381995</c:v>
                </c:pt>
                <c:pt idx="503">
                  <c:v>70.328335861425828</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64.169942572024382</c:v>
                </c:pt>
                <c:pt idx="513">
                  <c:v>48.408156218685463</c:v>
                </c:pt>
                <c:pt idx="514">
                  <c:v>43.752624773418994</c:v>
                </c:pt>
                <c:pt idx="515">
                  <c:v>39.781573518705564</c:v>
                </c:pt>
                <c:pt idx="516">
                  <c:v>36.751652973650906</c:v>
                </c:pt>
                <c:pt idx="517">
                  <c:v>35.164292983306957</c:v>
                </c:pt>
                <c:pt idx="518">
                  <c:v>36.481800065988573</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50.657286252942221</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37.964851283211928</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32.562864665806288</c:v>
                </c:pt>
                <c:pt idx="553">
                  <c:v>25.629489581632889</c:v>
                </c:pt>
                <c:pt idx="554">
                  <c:v>14.591225621342748</c:v>
                </c:pt>
                <c:pt idx="555">
                  <c:v>3.624626134024973</c:v>
                </c:pt>
                <c:pt idx="556">
                  <c:v>6.924330267787064</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73.404150768349211</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67.977337098688707</c:v>
                </c:pt>
                <c:pt idx="586">
                  <c:v>63.323754927485211</c:v>
                </c:pt>
                <c:pt idx="587">
                  <c:v>59.315048970425252</c:v>
                </c:pt>
                <c:pt idx="588">
                  <c:v>55.874365346180312</c:v>
                </c:pt>
                <c:pt idx="589">
                  <c:v>53.458466050375044</c:v>
                </c:pt>
                <c:pt idx="590">
                  <c:v>52.806272065020444</c:v>
                </c:pt>
                <c:pt idx="591">
                  <c:v>55.489407538702203</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53.626372278574813</c:v>
                </c:pt>
                <c:pt idx="602">
                  <c:v>60.217843499299576</c:v>
                </c:pt>
                <c:pt idx="603">
                  <c:v>58.658806976661999</c:v>
                </c:pt>
                <c:pt idx="604">
                  <c:v>53.940228091611836</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29.117508168612634</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21.118495185419022</c:v>
                </c:pt>
                <c:pt idx="627">
                  <c:v>18.223002153111629</c:v>
                </c:pt>
                <c:pt idx="628">
                  <c:v>21.672713976394586</c:v>
                </c:pt>
                <c:pt idx="629">
                  <c:v>28.754915001129071</c:v>
                </c:pt>
                <c:pt idx="630">
                  <c:v>57.260960930117363</c:v>
                </c:pt>
                <c:pt idx="631">
                  <c:v>51.317474955060739</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66.375102580431971</c:v>
                </c:pt>
                <c:pt idx="640">
                  <c:v>60.568229224793086</c:v>
                </c:pt>
                <c:pt idx="641">
                  <c:v>54.525255636955997</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75.754894589375226</c:v>
                </c:pt>
                <c:pt idx="655">
                  <c:v>79.093055738730513</c:v>
                </c:pt>
                <c:pt idx="656">
                  <c:v>83.52705970219219</c:v>
                </c:pt>
                <c:pt idx="657">
                  <c:v>87.889260271640197</c:v>
                </c:pt>
                <c:pt idx="658">
                  <c:v>83.440105225349598</c:v>
                </c:pt>
                <c:pt idx="659">
                  <c:v>78.622301793847313</c:v>
                </c:pt>
                <c:pt idx="660">
                  <c:v>74.601025106543958</c:v>
                </c:pt>
                <c:pt idx="661">
                  <c:v>71.559056218711589</c:v>
                </c:pt>
                <c:pt idx="662">
                  <c:v>69.114826431862426</c:v>
                </c:pt>
                <c:pt idx="663">
                  <c:v>69.562709116471424</c:v>
                </c:pt>
                <c:pt idx="664">
                  <c:v>72.735714300796388</c:v>
                </c:pt>
                <c:pt idx="665">
                  <c:v>77.279951117346059</c:v>
                </c:pt>
                <c:pt idx="666">
                  <c:v>83.019115560703227</c:v>
                </c:pt>
                <c:pt idx="667">
                  <c:v>78.235137445425678</c:v>
                </c:pt>
                <c:pt idx="668">
                  <c:v>73.537334779239671</c:v>
                </c:pt>
                <c:pt idx="669">
                  <c:v>69.256332218462248</c:v>
                </c:pt>
                <c:pt idx="670">
                  <c:v>65.780350173627141</c:v>
                </c:pt>
                <c:pt idx="671">
                  <c:v>62.873556732542646</c:v>
                </c:pt>
                <c:pt idx="672">
                  <c:v>63.061691637955001</c:v>
                </c:pt>
                <c:pt idx="673">
                  <c:v>66.111551615674472</c:v>
                </c:pt>
                <c:pt idx="674">
                  <c:v>70.686828175068158</c:v>
                </c:pt>
                <c:pt idx="675">
                  <c:v>77.668080031399867</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26.545192770281076</c:v>
                </c:pt>
                <c:pt idx="710">
                  <c:v>30.874580082427826</c:v>
                </c:pt>
                <c:pt idx="711">
                  <c:v>65.141889486791982</c:v>
                </c:pt>
                <c:pt idx="712">
                  <c:v>58.878421802592975</c:v>
                </c:pt>
                <c:pt idx="713">
                  <c:v>52.467037386747194</c:v>
                </c:pt>
                <c:pt idx="714">
                  <c:v>45.566114857975563</c:v>
                </c:pt>
                <c:pt idx="715">
                  <c:v>38.51036622925789</c:v>
                </c:pt>
                <c:pt idx="716">
                  <c:v>27.96204859337827</c:v>
                </c:pt>
                <c:pt idx="717">
                  <c:v>18.905984347868888</c:v>
                </c:pt>
                <c:pt idx="718">
                  <c:v>14.53381843825804</c:v>
                </c:pt>
                <c:pt idx="719">
                  <c:v>17.219808928053698</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14.857472398082553</c:v>
                </c:pt>
                <c:pt idx="732">
                  <c:v>25.716855003883303</c:v>
                </c:pt>
                <c:pt idx="733">
                  <c:v>45.716318907464213</c:v>
                </c:pt>
                <c:pt idx="734">
                  <c:v>65.560977916287158</c:v>
                </c:pt>
                <c:pt idx="735">
                  <c:v>11.303989704756226</c:v>
                </c:pt>
                <c:pt idx="736">
                  <c:v>12.705238045975646</c:v>
                </c:pt>
                <c:pt idx="737">
                  <c:v>15.311457525411624</c:v>
                </c:pt>
                <c:pt idx="738">
                  <c:v>24.726330303301431</c:v>
                </c:pt>
                <c:pt idx="739">
                  <c:v>43.549870171212063</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25.790393471779023</c:v>
                </c:pt>
                <c:pt idx="748">
                  <c:v>24.574210284466329</c:v>
                </c:pt>
                <c:pt idx="749">
                  <c:v>23.89751199347263</c:v>
                </c:pt>
                <c:pt idx="750">
                  <c:v>25.923420243014579</c:v>
                </c:pt>
                <c:pt idx="751">
                  <c:v>37.341251006722224</c:v>
                </c:pt>
                <c:pt idx="752">
                  <c:v>54.300593425061997</c:v>
                </c:pt>
                <c:pt idx="753">
                  <c:v>41.315551062141495</c:v>
                </c:pt>
                <c:pt idx="754">
                  <c:v>39.338293680560959</c:v>
                </c:pt>
                <c:pt idx="755">
                  <c:v>37.436464787240538</c:v>
                </c:pt>
                <c:pt idx="756">
                  <c:v>34.786414370645907</c:v>
                </c:pt>
                <c:pt idx="757">
                  <c:v>37.285713604197511</c:v>
                </c:pt>
                <c:pt idx="758">
                  <c:v>48.32184940636904</c:v>
                </c:pt>
                <c:pt idx="759">
                  <c:v>57.995661544879361</c:v>
                </c:pt>
                <c:pt idx="760">
                  <c:v>55.615346918218307</c:v>
                </c:pt>
                <c:pt idx="761">
                  <c:v>52.975233337830481</c:v>
                </c:pt>
                <c:pt idx="762">
                  <c:v>48.208289710091712</c:v>
                </c:pt>
                <c:pt idx="763">
                  <c:v>43.657869781683807</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63.349809635386222</c:v>
                </c:pt>
                <c:pt idx="807">
                  <c:v>4.5504458627705615</c:v>
                </c:pt>
                <c:pt idx="808">
                  <c:v>2.354308747956412</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12.956637814199127</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43.854294364203895</c:v>
                </c:pt>
                <c:pt idx="842">
                  <c:v>62.359901671641822</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12.458436545529134</c:v>
                </c:pt>
                <c:pt idx="857">
                  <c:v>7.4604744680048274</c:v>
                </c:pt>
                <c:pt idx="858">
                  <c:v>5.5421221448995164</c:v>
                </c:pt>
                <c:pt idx="859">
                  <c:v>24.751532036938521</c:v>
                </c:pt>
                <c:pt idx="860">
                  <c:v>44.729420787053527</c:v>
                </c:pt>
                <c:pt idx="861">
                  <c:v>29.562908234998289</c:v>
                </c:pt>
                <c:pt idx="862">
                  <c:v>25.295162160909289</c:v>
                </c:pt>
                <c:pt idx="863">
                  <c:v>21.19121451633497</c:v>
                </c:pt>
                <c:pt idx="864">
                  <c:v>13.311412619886775</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79.561514978919035</c:v>
                </c:pt>
                <c:pt idx="910">
                  <c:v>76.023838417769753</c:v>
                </c:pt>
                <c:pt idx="911">
                  <c:v>72.070232172995674</c:v>
                </c:pt>
                <c:pt idx="912">
                  <c:v>66.002830770472258</c:v>
                </c:pt>
                <c:pt idx="913">
                  <c:v>64.550809103543088</c:v>
                </c:pt>
                <c:pt idx="914">
                  <c:v>71.26664802763554</c:v>
                </c:pt>
                <c:pt idx="915">
                  <c:v>75.60946471908531</c:v>
                </c:pt>
                <c:pt idx="916">
                  <c:v>72.065744752790536</c:v>
                </c:pt>
                <c:pt idx="917">
                  <c:v>68.060225285728947</c:v>
                </c:pt>
                <c:pt idx="918">
                  <c:v>61.975146580162004</c:v>
                </c:pt>
                <c:pt idx="919">
                  <c:v>59.717464386190294</c:v>
                </c:pt>
                <c:pt idx="920">
                  <c:v>66.29079555111619</c:v>
                </c:pt>
                <c:pt idx="921">
                  <c:v>71.723049393392017</c:v>
                </c:pt>
                <c:pt idx="922">
                  <c:v>67.919154029984227</c:v>
                </c:pt>
                <c:pt idx="923">
                  <c:v>64.056233795249227</c:v>
                </c:pt>
                <c:pt idx="924">
                  <c:v>57.493195336511668</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48.629162297179249</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37.81442198131775</c:v>
                </c:pt>
                <c:pt idx="949">
                  <c:v>54.800396898681278</c:v>
                </c:pt>
                <c:pt idx="950">
                  <c:v>13.430431839927307</c:v>
                </c:pt>
                <c:pt idx="951">
                  <c:v>14.648361989811818</c:v>
                </c:pt>
                <c:pt idx="952">
                  <c:v>20.414339177788563</c:v>
                </c:pt>
                <c:pt idx="953">
                  <c:v>34.232108095330013</c:v>
                </c:pt>
                <c:pt idx="954">
                  <c:v>50.040116396522563</c:v>
                </c:pt>
                <c:pt idx="955">
                  <c:v>21.803424280773317</c:v>
                </c:pt>
                <c:pt idx="956">
                  <c:v>20.213469851389586</c:v>
                </c:pt>
                <c:pt idx="957">
                  <c:v>22.226687835461576</c:v>
                </c:pt>
                <c:pt idx="958">
                  <c:v>31.473391287506889</c:v>
                </c:pt>
                <c:pt idx="959">
                  <c:v>45.221007290638752</c:v>
                </c:pt>
                <c:pt idx="960">
                  <c:v>34.544657087761586</c:v>
                </c:pt>
                <c:pt idx="961">
                  <c:v>31.157598906210335</c:v>
                </c:pt>
                <c:pt idx="962">
                  <c:v>29.256733225713582</c:v>
                </c:pt>
                <c:pt idx="963">
                  <c:v>31.214469866244595</c:v>
                </c:pt>
                <c:pt idx="964">
                  <c:v>39.796959270899563</c:v>
                </c:pt>
                <c:pt idx="965">
                  <c:v>48.580660683377744</c:v>
                </c:pt>
                <c:pt idx="966">
                  <c:v>43.869880303796698</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5.917935478367224</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19.69725144344304</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21.414956196286951</c:v>
                </c:pt>
                <c:pt idx="998">
                  <c:v>35.949223060331974</c:v>
                </c:pt>
                <c:pt idx="999">
                  <c:v>51.567202880010001</c:v>
                </c:pt>
                <c:pt idx="1000">
                  <c:v>15.285385333383276</c:v>
                </c:pt>
                <c:pt idx="1001">
                  <c:v>10.177345731696438</c:v>
                </c:pt>
                <c:pt idx="1002">
                  <c:v>13.414323617248797</c:v>
                </c:pt>
                <c:pt idx="1003">
                  <c:v>28.197311786439595</c:v>
                </c:pt>
                <c:pt idx="1004">
                  <c:v>44.361288725893225</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45.413664361245871</c:v>
                </c:pt>
                <c:pt idx="1030">
                  <c:v>33.209085306795522</c:v>
                </c:pt>
                <c:pt idx="1031">
                  <c:v>25.278893527166229</c:v>
                </c:pt>
                <c:pt idx="1032">
                  <c:v>19.516479615690791</c:v>
                </c:pt>
                <c:pt idx="1033">
                  <c:v>23.599282930063392</c:v>
                </c:pt>
                <c:pt idx="1034">
                  <c:v>35.992704685720454</c:v>
                </c:pt>
                <c:pt idx="1035">
                  <c:v>33.037137018573063</c:v>
                </c:pt>
                <c:pt idx="1036">
                  <c:v>23.483308051608578</c:v>
                </c:pt>
                <c:pt idx="1037">
                  <c:v>12.975106493749601</c:v>
                </c:pt>
                <c:pt idx="1038">
                  <c:v>8.0972306175331461</c:v>
                </c:pt>
                <c:pt idx="1039">
                  <c:v>20.664442924946052</c:v>
                </c:pt>
                <c:pt idx="1040">
                  <c:v>46.045485557489904</c:v>
                </c:pt>
                <c:pt idx="1041">
                  <c:v>36.990958047363108</c:v>
                </c:pt>
                <c:pt idx="1042">
                  <c:v>26.545538878832687</c:v>
                </c:pt>
                <c:pt idx="1043">
                  <c:v>10.671221289061981</c:v>
                </c:pt>
                <c:pt idx="1044">
                  <c:v>5.5984451324510864</c:v>
                </c:pt>
                <c:pt idx="1045">
                  <c:v>64.875185837413824</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52.354625863378523</c:v>
                </c:pt>
                <c:pt idx="1066">
                  <c:v>42.338804617339974</c:v>
                </c:pt>
                <c:pt idx="1067">
                  <c:v>31.594958945851335</c:v>
                </c:pt>
                <c:pt idx="1068">
                  <c:v>15.226472492677667</c:v>
                </c:pt>
                <c:pt idx="1069">
                  <c:v>4.9137714042979423</c:v>
                </c:pt>
                <c:pt idx="1070">
                  <c:v>5.0792943063598432</c:v>
                </c:pt>
                <c:pt idx="1071">
                  <c:v>9.6280717651655401</c:v>
                </c:pt>
                <c:pt idx="1072">
                  <c:v>16.930889402373726</c:v>
                </c:pt>
                <c:pt idx="1073">
                  <c:v>29.517184270889747</c:v>
                </c:pt>
                <c:pt idx="1074">
                  <c:v>42.401587597647151</c:v>
                </c:pt>
                <c:pt idx="1075">
                  <c:v>9.9504975342817232</c:v>
                </c:pt>
                <c:pt idx="1076">
                  <c:v>10.980563333315159</c:v>
                </c:pt>
                <c:pt idx="1077">
                  <c:v>16.290859815794221</c:v>
                </c:pt>
                <c:pt idx="1078">
                  <c:v>26.688226925212987</c:v>
                </c:pt>
                <c:pt idx="1079">
                  <c:v>38.380443167877338</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3.6642197411791013</c:v>
                </c:pt>
                <c:pt idx="1102">
                  <c:v>11.267394614186722</c:v>
                </c:pt>
                <c:pt idx="1103">
                  <c:v>23.479244032353108</c:v>
                </c:pt>
                <c:pt idx="1104">
                  <c:v>35.492001909017574</c:v>
                </c:pt>
                <c:pt idx="1105">
                  <c:v>11.476530588189064</c:v>
                </c:pt>
                <c:pt idx="1106">
                  <c:v>8.1474358763124393</c:v>
                </c:pt>
                <c:pt idx="1107">
                  <c:v>10.989798481306632</c:v>
                </c:pt>
                <c:pt idx="1108">
                  <c:v>19.645240978720789</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23.925601837226392</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4.1843805165018653</c:v>
                </c:pt>
                <c:pt idx="1132">
                  <c:v>4.1908850597113645</c:v>
                </c:pt>
                <c:pt idx="1133">
                  <c:v>15.495820842148706</c:v>
                </c:pt>
                <c:pt idx="1134">
                  <c:v>26.786138712388567</c:v>
                </c:pt>
                <c:pt idx="1135">
                  <c:v>19.960587870104241</c:v>
                </c:pt>
                <c:pt idx="1136">
                  <c:v>13.433769434621404</c:v>
                </c:pt>
                <c:pt idx="1137">
                  <c:v>8.5021062107974767</c:v>
                </c:pt>
                <c:pt idx="1138">
                  <c:v>9.8518149265586867</c:v>
                </c:pt>
                <c:pt idx="1139">
                  <c:v>18.289708529922855</c:v>
                </c:pt>
                <c:pt idx="1140">
                  <c:v>31.84463698650481</c:v>
                </c:pt>
                <c:pt idx="1141">
                  <c:v>25.496237226122567</c:v>
                </c:pt>
                <c:pt idx="1142">
                  <c:v>19.314012841670209</c:v>
                </c:pt>
                <c:pt idx="1143">
                  <c:v>11.893910011984822</c:v>
                </c:pt>
                <c:pt idx="1144">
                  <c:v>11.718140891616063</c:v>
                </c:pt>
                <c:pt idx="1145">
                  <c:v>31.944123447653659</c:v>
                </c:pt>
                <c:pt idx="1146">
                  <c:v>28.242147869521144</c:v>
                </c:pt>
                <c:pt idx="1147">
                  <c:v>27.080846672369482</c:v>
                </c:pt>
                <c:pt idx="1148">
                  <c:v>31.14249919052692</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30.787359047520695</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2.9300754011286578</c:v>
                </c:pt>
                <c:pt idx="1196">
                  <c:v>12.000061870494568</c:v>
                </c:pt>
                <c:pt idx="1197">
                  <c:v>20.361976173290035</c:v>
                </c:pt>
                <c:pt idx="1198">
                  <c:v>29.267416165530499</c:v>
                </c:pt>
                <c:pt idx="1199">
                  <c:v>11.490289504595022</c:v>
                </c:pt>
                <c:pt idx="1200">
                  <c:v>11.068249295714523</c:v>
                </c:pt>
                <c:pt idx="1201">
                  <c:v>15.932568676305827</c:v>
                </c:pt>
                <c:pt idx="1202">
                  <c:v>22.84627287072448</c:v>
                </c:pt>
                <c:pt idx="1203">
                  <c:v>18.473314119812315</c:v>
                </c:pt>
                <c:pt idx="1204">
                  <c:v>14.053726596957505</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2.9451093489075424</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11.019054510389104</c:v>
                </c:pt>
                <c:pt idx="1225">
                  <c:v>5.5071905562343755</c:v>
                </c:pt>
                <c:pt idx="1226">
                  <c:v>6.9976547608487376</c:v>
                </c:pt>
                <c:pt idx="1227">
                  <c:v>20.552864497851235</c:v>
                </c:pt>
                <c:pt idx="1228">
                  <c:v>17.980277608238787</c:v>
                </c:pt>
                <c:pt idx="1229">
                  <c:v>20.945399331745794</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16.19115571254283</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6.2822489817498823</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7.4282077806222109</c:v>
                </c:pt>
                <c:pt idx="1270">
                  <c:v>16.426250596087627</c:v>
                </c:pt>
                <c:pt idx="1271">
                  <c:v>3.7384551410206353</c:v>
                </c:pt>
                <c:pt idx="1272">
                  <c:v>3.0140012639566889</c:v>
                </c:pt>
                <c:pt idx="1273">
                  <c:v>13.145797299849242</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62.135952338836574</c:v>
                </c:pt>
                <c:pt idx="1289">
                  <c:v>59.214866542786844</c:v>
                </c:pt>
                <c:pt idx="1290">
                  <c:v>56.178908138150845</c:v>
                </c:pt>
                <c:pt idx="1291">
                  <c:v>53.097108941793401</c:v>
                </c:pt>
                <c:pt idx="1292">
                  <c:v>50.002042899024232</c:v>
                </c:pt>
                <c:pt idx="1293">
                  <c:v>46.979792826928509</c:v>
                </c:pt>
                <c:pt idx="1294">
                  <c:v>41.1143627463928</c:v>
                </c:pt>
                <c:pt idx="1295">
                  <c:v>35.404164361439975</c:v>
                </c:pt>
                <c:pt idx="1296">
                  <c:v>29.598635206124111</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71.380432815067309</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23.478442292413476</c:v>
                </c:pt>
                <c:pt idx="1318">
                  <c:v>20.357278257983232</c:v>
                </c:pt>
                <c:pt idx="1319">
                  <c:v>17.486802495551089</c:v>
                </c:pt>
                <c:pt idx="1320">
                  <c:v>14.864981921743889</c:v>
                </c:pt>
                <c:pt idx="1321">
                  <c:v>12.624573827236548</c:v>
                </c:pt>
                <c:pt idx="1322">
                  <c:v>11.379674311777476</c:v>
                </c:pt>
                <c:pt idx="1323">
                  <c:v>10.588061734548768</c:v>
                </c:pt>
                <c:pt idx="1324">
                  <c:v>9.8857002792207176</c:v>
                </c:pt>
                <c:pt idx="1325">
                  <c:v>9.5742482976078502</c:v>
                </c:pt>
                <c:pt idx="1326">
                  <c:v>92.850785618675758</c:v>
                </c:pt>
                <c:pt idx="1327">
                  <c:v>90.766405338795948</c:v>
                </c:pt>
                <c:pt idx="1328">
                  <c:v>87.640535456538558</c:v>
                </c:pt>
                <c:pt idx="1329">
                  <c:v>82.452807158748257</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0.62457941116602445</c:v>
                </c:pt>
                <c:pt idx="1348">
                  <c:v>1.0130836746120562</c:v>
                </c:pt>
                <c:pt idx="1349">
                  <c:v>1.6918733596821298</c:v>
                </c:pt>
                <c:pt idx="1350">
                  <c:v>2.3349707975560099</c:v>
                </c:pt>
                <c:pt idx="1351">
                  <c:v>2.9300754011286578</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8.0575866102500218</c:v>
                </c:pt>
                <c:pt idx="1376">
                  <c:v>8.2084350268094148</c:v>
                </c:pt>
                <c:pt idx="1377">
                  <c:v>3.6441048528094631</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6.9403320138031592</c:v>
                </c:pt>
                <c:pt idx="1386">
                  <c:v>3.4996165991204577</c:v>
                </c:pt>
                <c:pt idx="1387">
                  <c:v>2.0702752667087725</c:v>
                </c:pt>
                <c:pt idx="1388">
                  <c:v>3.4688875582905663</c:v>
                </c:pt>
                <c:pt idx="1389">
                  <c:v>5.5226050808372795</c:v>
                </c:pt>
                <c:pt idx="1390">
                  <c:v>5.4150949326536137</c:v>
                </c:pt>
                <c:pt idx="1391">
                  <c:v>5.1241731489016855</c:v>
                </c:pt>
                <c:pt idx="1392">
                  <c:v>3.9690565914638367</c:v>
                </c:pt>
                <c:pt idx="1393">
                  <c:v>2.5964608793950577</c:v>
                </c:pt>
                <c:pt idx="1394">
                  <c:v>0.22112653447594255</c:v>
                </c:pt>
                <c:pt idx="1395">
                  <c:v>1.9747561023113358</c:v>
                </c:pt>
                <c:pt idx="1396">
                  <c:v>2.7410941155671202</c:v>
                </c:pt>
                <c:pt idx="1397">
                  <c:v>2.7917305891287771</c:v>
                </c:pt>
                <c:pt idx="1398">
                  <c:v>5.5446842304898345</c:v>
                </c:pt>
                <c:pt idx="1399">
                  <c:v>4.2416649648363514</c:v>
                </c:pt>
                <c:pt idx="1400">
                  <c:v>1.9111529808444561</c:v>
                </c:pt>
                <c:pt idx="1401">
                  <c:v>0.38106376489371763</c:v>
                </c:pt>
                <c:pt idx="1402">
                  <c:v>0.44706662218509258</c:v>
                </c:pt>
                <c:pt idx="1403">
                  <c:v>0.45906577034415713</c:v>
                </c:pt>
                <c:pt idx="1404">
                  <c:v>31.765590556448789</c:v>
                </c:pt>
                <c:pt idx="1405">
                  <c:v>35.795795127040265</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6.3629811789029178</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18.492239512280204</c:v>
                </c:pt>
                <c:pt idx="1446">
                  <c:v>29.45057166401563</c:v>
                </c:pt>
                <c:pt idx="1447">
                  <c:v>29.028992092284117</c:v>
                </c:pt>
                <c:pt idx="1448">
                  <c:v>28.537931137127387</c:v>
                </c:pt>
                <c:pt idx="1449">
                  <c:v>29.549371354455346</c:v>
                </c:pt>
                <c:pt idx="1450">
                  <c:v>29.121808314338931</c:v>
                </c:pt>
                <c:pt idx="1451">
                  <c:v>29.723257017333488</c:v>
                </c:pt>
                <c:pt idx="1452">
                  <c:v>26.962741546070756</c:v>
                </c:pt>
                <c:pt idx="1453">
                  <c:v>26.431861851011032</c:v>
                </c:pt>
                <c:pt idx="1454">
                  <c:v>28.571068899628841</c:v>
                </c:pt>
                <c:pt idx="1455">
                  <c:v>28.031477461277191</c:v>
                </c:pt>
                <c:pt idx="1456">
                  <c:v>27.580888887836036</c:v>
                </c:pt>
                <c:pt idx="1457">
                  <c:v>27.271233980899027</c:v>
                </c:pt>
                <c:pt idx="1458">
                  <c:v>25.980021244613589</c:v>
                </c:pt>
                <c:pt idx="1459">
                  <c:v>19.896482007322689</c:v>
                </c:pt>
                <c:pt idx="1460">
                  <c:v>26.458795818125481</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5.409103123062291</c:v>
                </c:pt>
                <c:pt idx="1472">
                  <c:v>6.1526885221145635</c:v>
                </c:pt>
                <c:pt idx="1473">
                  <c:v>20.385676733589523</c:v>
                </c:pt>
                <c:pt idx="1474">
                  <c:v>5.9596814879767894</c:v>
                </c:pt>
                <c:pt idx="1475">
                  <c:v>6.5500104583744285</c:v>
                </c:pt>
                <c:pt idx="1476">
                  <c:v>19.968133753426766</c:v>
                </c:pt>
                <c:pt idx="1477">
                  <c:v>20.528709057003589</c:v>
                </c:pt>
                <c:pt idx="1478">
                  <c:v>20.223691221154432</c:v>
                </c:pt>
                <c:pt idx="1479">
                  <c:v>20.74633390353911</c:v>
                </c:pt>
                <c:pt idx="1480">
                  <c:v>18.887536879630975</c:v>
                </c:pt>
                <c:pt idx="1481">
                  <c:v>19.159689043919414</c:v>
                </c:pt>
                <c:pt idx="1482">
                  <c:v>18.19880340403369</c:v>
                </c:pt>
                <c:pt idx="1483">
                  <c:v>14.0954620808113</c:v>
                </c:pt>
                <c:pt idx="1484">
                  <c:v>20.206087242505689</c:v>
                </c:pt>
              </c:numCache>
            </c:numRef>
          </c:xVal>
          <c:yVal>
            <c:numRef>
              <c:f>Calculation!$BV$40:$BV$1524</c:f>
              <c:numCache>
                <c:formatCode>0.00</c:formatCode>
                <c:ptCount val="1485"/>
                <c:pt idx="0">
                  <c:v>8.3280369835874293</c:v>
                </c:pt>
                <c:pt idx="1">
                  <c:v>11.795172741422649</c:v>
                </c:pt>
                <c:pt idx="2">
                  <c:v>16.084284255135486</c:v>
                </c:pt>
                <c:pt idx="3">
                  <c:v>22.306395943764649</c:v>
                </c:pt>
                <c:pt idx="4">
                  <c:v>29.409394757458031</c:v>
                </c:pt>
                <c:pt idx="5">
                  <c:v>39.122751692590263</c:v>
                </c:pt>
                <c:pt idx="6">
                  <c:v>51.172840452724444</c:v>
                </c:pt>
                <c:pt idx="7">
                  <c:v>62.117994172381295</c:v>
                </c:pt>
                <c:pt idx="8">
                  <c:v>67.658443671133909</c:v>
                </c:pt>
                <c:pt idx="9">
                  <c:v>12.709846576572074</c:v>
                </c:pt>
                <c:pt idx="10">
                  <c:v>13.539047233834452</c:v>
                </c:pt>
                <c:pt idx="11">
                  <c:v>15.92246212116707</c:v>
                </c:pt>
                <c:pt idx="12">
                  <c:v>21.590280220506632</c:v>
                </c:pt>
                <c:pt idx="13">
                  <c:v>27.311874706801827</c:v>
                </c:pt>
                <c:pt idx="14">
                  <c:v>37.116112404184413</c:v>
                </c:pt>
                <c:pt idx="15">
                  <c:v>49.184983480731994</c:v>
                </c:pt>
                <c:pt idx="16">
                  <c:v>58.629757802672181</c:v>
                </c:pt>
                <c:pt idx="17">
                  <c:v>63.539679728497205</c:v>
                </c:pt>
                <c:pt idx="18">
                  <c:v>18.483519686465776</c:v>
                </c:pt>
                <c:pt idx="19">
                  <c:v>18.154542131378584</c:v>
                </c:pt>
                <c:pt idx="20">
                  <c:v>18.422130712813829</c:v>
                </c:pt>
                <c:pt idx="21">
                  <c:v>22.098855173967721</c:v>
                </c:pt>
                <c:pt idx="22">
                  <c:v>26.649236386808532</c:v>
                </c:pt>
                <c:pt idx="23">
                  <c:v>34.660012983263577</c:v>
                </c:pt>
                <c:pt idx="24">
                  <c:v>45.368241094404354</c:v>
                </c:pt>
                <c:pt idx="25">
                  <c:v>54.627964450452794</c:v>
                </c:pt>
                <c:pt idx="26">
                  <c:v>58.463790503182345</c:v>
                </c:pt>
                <c:pt idx="27">
                  <c:v>24.906224121692954</c:v>
                </c:pt>
                <c:pt idx="28">
                  <c:v>23.409692437107562</c:v>
                </c:pt>
                <c:pt idx="29">
                  <c:v>22.634858073335035</c:v>
                </c:pt>
                <c:pt idx="30">
                  <c:v>25.01517139657453</c:v>
                </c:pt>
                <c:pt idx="31">
                  <c:v>27.75909580660004</c:v>
                </c:pt>
                <c:pt idx="32">
                  <c:v>34.514104363288894</c:v>
                </c:pt>
                <c:pt idx="33">
                  <c:v>43.200478006614695</c:v>
                </c:pt>
                <c:pt idx="34">
                  <c:v>51.439346807672344</c:v>
                </c:pt>
                <c:pt idx="35">
                  <c:v>55.477495437339194</c:v>
                </c:pt>
                <c:pt idx="36">
                  <c:v>30.346416592408389</c:v>
                </c:pt>
                <c:pt idx="37">
                  <c:v>28.672664682585729</c:v>
                </c:pt>
                <c:pt idx="38">
                  <c:v>27.807612267147189</c:v>
                </c:pt>
                <c:pt idx="39">
                  <c:v>28.261240241715569</c:v>
                </c:pt>
                <c:pt idx="40">
                  <c:v>30.333512819981689</c:v>
                </c:pt>
                <c:pt idx="41">
                  <c:v>35.240171679491006</c:v>
                </c:pt>
                <c:pt idx="42">
                  <c:v>42.48144183052171</c:v>
                </c:pt>
                <c:pt idx="43">
                  <c:v>49.713942712281437</c:v>
                </c:pt>
                <c:pt idx="44">
                  <c:v>53.451403162124748</c:v>
                </c:pt>
                <c:pt idx="45">
                  <c:v>38.500953234952512</c:v>
                </c:pt>
                <c:pt idx="46">
                  <c:v>36.181510471510144</c:v>
                </c:pt>
                <c:pt idx="47">
                  <c:v>35.113679670464244</c:v>
                </c:pt>
                <c:pt idx="48">
                  <c:v>34.678328967815062</c:v>
                </c:pt>
                <c:pt idx="49">
                  <c:v>35.251146080659545</c:v>
                </c:pt>
                <c:pt idx="50">
                  <c:v>38.083094674671344</c:v>
                </c:pt>
                <c:pt idx="51">
                  <c:v>43.071128380853963</c:v>
                </c:pt>
                <c:pt idx="52">
                  <c:v>48.641023837908676</c:v>
                </c:pt>
                <c:pt idx="53">
                  <c:v>51.493572414428613</c:v>
                </c:pt>
                <c:pt idx="54">
                  <c:v>44.593676681789759</c:v>
                </c:pt>
                <c:pt idx="55">
                  <c:v>42.337563699389975</c:v>
                </c:pt>
                <c:pt idx="56">
                  <c:v>41.729396113532012</c:v>
                </c:pt>
                <c:pt idx="57">
                  <c:v>40.006220766275831</c:v>
                </c:pt>
                <c:pt idx="58">
                  <c:v>40.033868161844794</c:v>
                </c:pt>
                <c:pt idx="59">
                  <c:v>40.568630738540413</c:v>
                </c:pt>
                <c:pt idx="60">
                  <c:v>44.100980714718801</c:v>
                </c:pt>
                <c:pt idx="61">
                  <c:v>48.284716008277407</c:v>
                </c:pt>
                <c:pt idx="62">
                  <c:v>50.25206960912157</c:v>
                </c:pt>
                <c:pt idx="63">
                  <c:v>51.474024517224898</c:v>
                </c:pt>
                <c:pt idx="64">
                  <c:v>49.743656882059113</c:v>
                </c:pt>
                <c:pt idx="65">
                  <c:v>48.441166377369044</c:v>
                </c:pt>
                <c:pt idx="66">
                  <c:v>45.980086994261974</c:v>
                </c:pt>
                <c:pt idx="67">
                  <c:v>45.912143273865993</c:v>
                </c:pt>
                <c:pt idx="68">
                  <c:v>45.286167866137674</c:v>
                </c:pt>
                <c:pt idx="69">
                  <c:v>46.812973629112044</c:v>
                </c:pt>
                <c:pt idx="70">
                  <c:v>49.017308167625849</c:v>
                </c:pt>
                <c:pt idx="71">
                  <c:v>51.763501620350219</c:v>
                </c:pt>
                <c:pt idx="72">
                  <c:v>55.498066632992</c:v>
                </c:pt>
                <c:pt idx="73">
                  <c:v>54.029860262635999</c:v>
                </c:pt>
                <c:pt idx="74">
                  <c:v>51.927320362213955</c:v>
                </c:pt>
                <c:pt idx="75">
                  <c:v>50.960106946512589</c:v>
                </c:pt>
                <c:pt idx="76">
                  <c:v>49.383246146845998</c:v>
                </c:pt>
                <c:pt idx="77">
                  <c:v>48.097035251665979</c:v>
                </c:pt>
                <c:pt idx="78">
                  <c:v>49.108953358832643</c:v>
                </c:pt>
                <c:pt idx="79">
                  <c:v>50.697835259506</c:v>
                </c:pt>
                <c:pt idx="80">
                  <c:v>52.02902651405271</c:v>
                </c:pt>
                <c:pt idx="81">
                  <c:v>1.6288953311984167</c:v>
                </c:pt>
                <c:pt idx="82">
                  <c:v>3.9262450254664367</c:v>
                </c:pt>
                <c:pt idx="83">
                  <c:v>9.8687891861160004</c:v>
                </c:pt>
                <c:pt idx="84">
                  <c:v>17.807593885755587</c:v>
                </c:pt>
                <c:pt idx="85">
                  <c:v>26.134576713619037</c:v>
                </c:pt>
                <c:pt idx="86">
                  <c:v>37.082369126041556</c:v>
                </c:pt>
                <c:pt idx="87">
                  <c:v>49.370213692063345</c:v>
                </c:pt>
                <c:pt idx="88">
                  <c:v>58.742115215577613</c:v>
                </c:pt>
                <c:pt idx="89">
                  <c:v>65.029843149126549</c:v>
                </c:pt>
                <c:pt idx="90">
                  <c:v>5.2621098430192355</c:v>
                </c:pt>
                <c:pt idx="91">
                  <c:v>3.9410277847282429</c:v>
                </c:pt>
                <c:pt idx="92">
                  <c:v>7.8218284307443113</c:v>
                </c:pt>
                <c:pt idx="93">
                  <c:v>15.254641916479066</c:v>
                </c:pt>
                <c:pt idx="94">
                  <c:v>22.317116749257735</c:v>
                </c:pt>
                <c:pt idx="95">
                  <c:v>33.832565672736074</c:v>
                </c:pt>
                <c:pt idx="96">
                  <c:v>44.551454521709744</c:v>
                </c:pt>
                <c:pt idx="97">
                  <c:v>55.460032455814144</c:v>
                </c:pt>
                <c:pt idx="98">
                  <c:v>61.504674619088895</c:v>
                </c:pt>
                <c:pt idx="99">
                  <c:v>11.815807208989558</c:v>
                </c:pt>
                <c:pt idx="100">
                  <c:v>10.14239123678435</c:v>
                </c:pt>
                <c:pt idx="101">
                  <c:v>9.1633236328310481</c:v>
                </c:pt>
                <c:pt idx="102">
                  <c:v>14.030894483246604</c:v>
                </c:pt>
                <c:pt idx="103">
                  <c:v>19.756236989872189</c:v>
                </c:pt>
                <c:pt idx="104">
                  <c:v>29.310544177821029</c:v>
                </c:pt>
                <c:pt idx="105">
                  <c:v>39.866232578461684</c:v>
                </c:pt>
                <c:pt idx="106">
                  <c:v>49.795817093406548</c:v>
                </c:pt>
                <c:pt idx="107">
                  <c:v>56.069479219982057</c:v>
                </c:pt>
                <c:pt idx="108">
                  <c:v>18.126734399774989</c:v>
                </c:pt>
                <c:pt idx="109">
                  <c:v>15.705237979731475</c:v>
                </c:pt>
                <c:pt idx="110">
                  <c:v>14.289331684861962</c:v>
                </c:pt>
                <c:pt idx="111">
                  <c:v>16.579339552587079</c:v>
                </c:pt>
                <c:pt idx="112">
                  <c:v>19.953408230174489</c:v>
                </c:pt>
                <c:pt idx="113">
                  <c:v>27.026041145532187</c:v>
                </c:pt>
                <c:pt idx="114">
                  <c:v>37.445493720873813</c:v>
                </c:pt>
                <c:pt idx="115">
                  <c:v>46.222836347416013</c:v>
                </c:pt>
                <c:pt idx="116">
                  <c:v>51.862144190151113</c:v>
                </c:pt>
                <c:pt idx="117">
                  <c:v>24.145082315038813</c:v>
                </c:pt>
                <c:pt idx="118">
                  <c:v>21.081579637209089</c:v>
                </c:pt>
                <c:pt idx="119">
                  <c:v>20.308210162394911</c:v>
                </c:pt>
                <c:pt idx="120">
                  <c:v>20.453911606340728</c:v>
                </c:pt>
                <c:pt idx="121">
                  <c:v>21.206755998973527</c:v>
                </c:pt>
                <c:pt idx="122">
                  <c:v>27.524005885771789</c:v>
                </c:pt>
                <c:pt idx="123">
                  <c:v>36.129240235576503</c:v>
                </c:pt>
                <c:pt idx="124">
                  <c:v>43.910892726065136</c:v>
                </c:pt>
                <c:pt idx="125">
                  <c:v>48.97361024061837</c:v>
                </c:pt>
                <c:pt idx="126">
                  <c:v>32.620277435975311</c:v>
                </c:pt>
                <c:pt idx="127">
                  <c:v>30.044513642260789</c:v>
                </c:pt>
                <c:pt idx="128">
                  <c:v>27.86151826444496</c:v>
                </c:pt>
                <c:pt idx="129">
                  <c:v>26.849037226686544</c:v>
                </c:pt>
                <c:pt idx="130">
                  <c:v>26.83670806935903</c:v>
                </c:pt>
                <c:pt idx="131">
                  <c:v>29.345667482611464</c:v>
                </c:pt>
                <c:pt idx="132">
                  <c:v>35.320022650049346</c:v>
                </c:pt>
                <c:pt idx="133">
                  <c:v>42.271585018780641</c:v>
                </c:pt>
                <c:pt idx="134">
                  <c:v>45.930243848688626</c:v>
                </c:pt>
                <c:pt idx="135">
                  <c:v>39.517138054266994</c:v>
                </c:pt>
                <c:pt idx="136">
                  <c:v>36.948150156672256</c:v>
                </c:pt>
                <c:pt idx="137">
                  <c:v>35.30652206037859</c:v>
                </c:pt>
                <c:pt idx="138">
                  <c:v>33.386112382246594</c:v>
                </c:pt>
                <c:pt idx="139">
                  <c:v>31.444023279471697</c:v>
                </c:pt>
                <c:pt idx="140">
                  <c:v>32.141764108399244</c:v>
                </c:pt>
                <c:pt idx="141">
                  <c:v>36.064944197932704</c:v>
                </c:pt>
                <c:pt idx="142">
                  <c:v>41.514125306936201</c:v>
                </c:pt>
                <c:pt idx="143">
                  <c:v>45.241446705427094</c:v>
                </c:pt>
                <c:pt idx="144">
                  <c:v>46.360208153112794</c:v>
                </c:pt>
                <c:pt idx="145">
                  <c:v>43.884043797260077</c:v>
                </c:pt>
                <c:pt idx="146">
                  <c:v>41.897828106000908</c:v>
                </c:pt>
                <c:pt idx="147">
                  <c:v>39.115439406965635</c:v>
                </c:pt>
                <c:pt idx="148">
                  <c:v>37.911904462844767</c:v>
                </c:pt>
                <c:pt idx="149">
                  <c:v>36.360496421252179</c:v>
                </c:pt>
                <c:pt idx="150">
                  <c:v>39.222081790746394</c:v>
                </c:pt>
                <c:pt idx="151">
                  <c:v>42.620123181426912</c:v>
                </c:pt>
                <c:pt idx="152">
                  <c:v>46.235140315566063</c:v>
                </c:pt>
                <c:pt idx="153">
                  <c:v>51.300732938233963</c:v>
                </c:pt>
                <c:pt idx="154">
                  <c:v>49.022617229193301</c:v>
                </c:pt>
                <c:pt idx="155">
                  <c:v>46.798364287654323</c:v>
                </c:pt>
                <c:pt idx="156">
                  <c:v>43.752332509250301</c:v>
                </c:pt>
                <c:pt idx="157">
                  <c:v>41.765192445384663</c:v>
                </c:pt>
                <c:pt idx="158">
                  <c:v>39.702015062210634</c:v>
                </c:pt>
                <c:pt idx="159">
                  <c:v>40.804597780152044</c:v>
                </c:pt>
                <c:pt idx="160">
                  <c:v>43.733602641447227</c:v>
                </c:pt>
                <c:pt idx="161">
                  <c:v>45.702264714125512</c:v>
                </c:pt>
                <c:pt idx="162">
                  <c:v>12.822800006238889</c:v>
                </c:pt>
                <c:pt idx="163">
                  <c:v>9.6676832798763268</c:v>
                </c:pt>
                <c:pt idx="164">
                  <c:v>11.005971106631048</c:v>
                </c:pt>
                <c:pt idx="165">
                  <c:v>16.325354513761589</c:v>
                </c:pt>
                <c:pt idx="166">
                  <c:v>22.955559239538559</c:v>
                </c:pt>
                <c:pt idx="167">
                  <c:v>34.788992512000213</c:v>
                </c:pt>
                <c:pt idx="168">
                  <c:v>47.474174031782795</c:v>
                </c:pt>
                <c:pt idx="169">
                  <c:v>57.914230548285801</c:v>
                </c:pt>
                <c:pt idx="170">
                  <c:v>63.033148422080266</c:v>
                </c:pt>
                <c:pt idx="171">
                  <c:v>10.663137436983552</c:v>
                </c:pt>
                <c:pt idx="172">
                  <c:v>6.3319033473356177</c:v>
                </c:pt>
                <c:pt idx="173">
                  <c:v>5.1015487844379184</c:v>
                </c:pt>
                <c:pt idx="174">
                  <c:v>11.824381590594919</c:v>
                </c:pt>
                <c:pt idx="175">
                  <c:v>19.094402321099228</c:v>
                </c:pt>
                <c:pt idx="176">
                  <c:v>30.525505728816391</c:v>
                </c:pt>
                <c:pt idx="177">
                  <c:v>43.405627515333713</c:v>
                </c:pt>
                <c:pt idx="178">
                  <c:v>54.279646277403096</c:v>
                </c:pt>
                <c:pt idx="179">
                  <c:v>59.043158790837062</c:v>
                </c:pt>
                <c:pt idx="180">
                  <c:v>12.032576615172674</c:v>
                </c:pt>
                <c:pt idx="181">
                  <c:v>6.8688354180311855</c:v>
                </c:pt>
                <c:pt idx="182">
                  <c:v>1.8879883474216679</c:v>
                </c:pt>
                <c:pt idx="183">
                  <c:v>7.2465509037058453</c:v>
                </c:pt>
                <c:pt idx="184">
                  <c:v>13.738820910107243</c:v>
                </c:pt>
                <c:pt idx="185">
                  <c:v>24.567566017007056</c:v>
                </c:pt>
                <c:pt idx="186">
                  <c:v>38.803279500578299</c:v>
                </c:pt>
                <c:pt idx="187">
                  <c:v>47.910132539996155</c:v>
                </c:pt>
                <c:pt idx="188">
                  <c:v>53.946232491249994</c:v>
                </c:pt>
                <c:pt idx="189">
                  <c:v>16.649759758026537</c:v>
                </c:pt>
                <c:pt idx="190">
                  <c:v>11.949928870081193</c:v>
                </c:pt>
                <c:pt idx="191">
                  <c:v>8.2900060313608943</c:v>
                </c:pt>
                <c:pt idx="192">
                  <c:v>7.1772209106310783</c:v>
                </c:pt>
                <c:pt idx="193">
                  <c:v>11.648918404727228</c:v>
                </c:pt>
                <c:pt idx="194">
                  <c:v>21.495034310276989</c:v>
                </c:pt>
                <c:pt idx="195">
                  <c:v>34.770023008332906</c:v>
                </c:pt>
                <c:pt idx="196">
                  <c:v>44.648118661372507</c:v>
                </c:pt>
                <c:pt idx="197">
                  <c:v>49.762529075600646</c:v>
                </c:pt>
                <c:pt idx="198">
                  <c:v>21.20687152787983</c:v>
                </c:pt>
                <c:pt idx="199">
                  <c:v>17.207446062678788</c:v>
                </c:pt>
                <c:pt idx="200">
                  <c:v>14.297727092094043</c:v>
                </c:pt>
                <c:pt idx="201">
                  <c:v>12.166577168620597</c:v>
                </c:pt>
                <c:pt idx="202">
                  <c:v>13.413791410335849</c:v>
                </c:pt>
                <c:pt idx="203">
                  <c:v>19.813137056004031</c:v>
                </c:pt>
                <c:pt idx="204">
                  <c:v>31.973304489839627</c:v>
                </c:pt>
                <c:pt idx="205">
                  <c:v>40.757292598993864</c:v>
                </c:pt>
                <c:pt idx="206">
                  <c:v>46.979630692460752</c:v>
                </c:pt>
                <c:pt idx="207">
                  <c:v>29.162909662789129</c:v>
                </c:pt>
                <c:pt idx="208">
                  <c:v>25.557662256160889</c:v>
                </c:pt>
                <c:pt idx="209">
                  <c:v>22.762082505780544</c:v>
                </c:pt>
                <c:pt idx="210">
                  <c:v>19.976548750972889</c:v>
                </c:pt>
                <c:pt idx="211">
                  <c:v>19.113034819201268</c:v>
                </c:pt>
                <c:pt idx="212">
                  <c:v>21.468059996189115</c:v>
                </c:pt>
                <c:pt idx="213">
                  <c:v>30.302628598852607</c:v>
                </c:pt>
                <c:pt idx="214">
                  <c:v>37.822222303825569</c:v>
                </c:pt>
                <c:pt idx="215">
                  <c:v>42.355813060310844</c:v>
                </c:pt>
                <c:pt idx="216">
                  <c:v>35.541925946690064</c:v>
                </c:pt>
                <c:pt idx="217">
                  <c:v>32.715392401742044</c:v>
                </c:pt>
                <c:pt idx="218">
                  <c:v>29.800137583574589</c:v>
                </c:pt>
                <c:pt idx="219">
                  <c:v>27.834713937815128</c:v>
                </c:pt>
                <c:pt idx="220">
                  <c:v>25.682509612574489</c:v>
                </c:pt>
                <c:pt idx="221">
                  <c:v>25.581127809382789</c:v>
                </c:pt>
                <c:pt idx="222">
                  <c:v>30.367051223324271</c:v>
                </c:pt>
                <c:pt idx="223">
                  <c:v>37.387965978373295</c:v>
                </c:pt>
                <c:pt idx="224">
                  <c:v>40.550345251304194</c:v>
                </c:pt>
                <c:pt idx="225">
                  <c:v>42.639583722170663</c:v>
                </c:pt>
                <c:pt idx="226">
                  <c:v>40.537074388761702</c:v>
                </c:pt>
                <c:pt idx="227">
                  <c:v>37.51558209597713</c:v>
                </c:pt>
                <c:pt idx="228">
                  <c:v>35.048412232226013</c:v>
                </c:pt>
                <c:pt idx="229">
                  <c:v>32.450161786961864</c:v>
                </c:pt>
                <c:pt idx="230">
                  <c:v>30.997575711659035</c:v>
                </c:pt>
                <c:pt idx="231">
                  <c:v>33.47724749736529</c:v>
                </c:pt>
                <c:pt idx="232">
                  <c:v>38.233163614851463</c:v>
                </c:pt>
                <c:pt idx="233">
                  <c:v>40.965752769844237</c:v>
                </c:pt>
                <c:pt idx="234">
                  <c:v>45.642946881199506</c:v>
                </c:pt>
                <c:pt idx="235">
                  <c:v>44.991649225161773</c:v>
                </c:pt>
                <c:pt idx="236">
                  <c:v>42.326693705036774</c:v>
                </c:pt>
                <c:pt idx="237">
                  <c:v>39.102891197454952</c:v>
                </c:pt>
                <c:pt idx="238">
                  <c:v>37.520880853199444</c:v>
                </c:pt>
                <c:pt idx="239">
                  <c:v>34.681558500160008</c:v>
                </c:pt>
                <c:pt idx="240">
                  <c:v>36.301316780524637</c:v>
                </c:pt>
                <c:pt idx="241">
                  <c:v>39.075644588412253</c:v>
                </c:pt>
                <c:pt idx="242">
                  <c:v>40.920015884649963</c:v>
                </c:pt>
                <c:pt idx="243">
                  <c:v>23.266493074806089</c:v>
                </c:pt>
                <c:pt idx="244">
                  <c:v>19.190667002478055</c:v>
                </c:pt>
                <c:pt idx="245">
                  <c:v>18.584727600908789</c:v>
                </c:pt>
                <c:pt idx="246">
                  <c:v>20.465390296790595</c:v>
                </c:pt>
                <c:pt idx="247">
                  <c:v>25.602831874618875</c:v>
                </c:pt>
                <c:pt idx="248">
                  <c:v>34.867021668045894</c:v>
                </c:pt>
                <c:pt idx="249">
                  <c:v>47.094459334406011</c:v>
                </c:pt>
                <c:pt idx="250">
                  <c:v>57.117091137415997</c:v>
                </c:pt>
                <c:pt idx="251">
                  <c:v>62.389911043373026</c:v>
                </c:pt>
                <c:pt idx="252">
                  <c:v>20.273036279748489</c:v>
                </c:pt>
                <c:pt idx="253">
                  <c:v>15.645935574455114</c:v>
                </c:pt>
                <c:pt idx="254">
                  <c:v>14.464114214150827</c:v>
                </c:pt>
                <c:pt idx="255">
                  <c:v>14.875597466992724</c:v>
                </c:pt>
                <c:pt idx="256">
                  <c:v>18.806161224449831</c:v>
                </c:pt>
                <c:pt idx="257">
                  <c:v>28.980588330812029</c:v>
                </c:pt>
                <c:pt idx="258">
                  <c:v>40.997420650572494</c:v>
                </c:pt>
                <c:pt idx="259">
                  <c:v>51.455784903157344</c:v>
                </c:pt>
                <c:pt idx="260">
                  <c:v>57.630764353771994</c:v>
                </c:pt>
                <c:pt idx="261">
                  <c:v>19.208969259176786</c:v>
                </c:pt>
                <c:pt idx="262">
                  <c:v>14.264872940198241</c:v>
                </c:pt>
                <c:pt idx="263">
                  <c:v>10.074169940992658</c:v>
                </c:pt>
                <c:pt idx="264">
                  <c:v>7.5923777566714845</c:v>
                </c:pt>
                <c:pt idx="265">
                  <c:v>12.23374022938202</c:v>
                </c:pt>
                <c:pt idx="266">
                  <c:v>22.982038638901482</c:v>
                </c:pt>
                <c:pt idx="267">
                  <c:v>35.560620073333894</c:v>
                </c:pt>
                <c:pt idx="268">
                  <c:v>46.168387452888147</c:v>
                </c:pt>
                <c:pt idx="269">
                  <c:v>52.164543513769964</c:v>
                </c:pt>
                <c:pt idx="270">
                  <c:v>20.644660326583239</c:v>
                </c:pt>
                <c:pt idx="271">
                  <c:v>15.466586565885013</c:v>
                </c:pt>
                <c:pt idx="272">
                  <c:v>10.473776778221024</c:v>
                </c:pt>
                <c:pt idx="273">
                  <c:v>3.6931964475235319</c:v>
                </c:pt>
                <c:pt idx="274">
                  <c:v>5.1018134030950204</c:v>
                </c:pt>
                <c:pt idx="275">
                  <c:v>16.886151130438225</c:v>
                </c:pt>
                <c:pt idx="276">
                  <c:v>30.376183104531087</c:v>
                </c:pt>
                <c:pt idx="277">
                  <c:v>40.973479227422196</c:v>
                </c:pt>
                <c:pt idx="278">
                  <c:v>46.864301979225075</c:v>
                </c:pt>
                <c:pt idx="279">
                  <c:v>23.103592794195453</c:v>
                </c:pt>
                <c:pt idx="280">
                  <c:v>18.511512634033789</c:v>
                </c:pt>
                <c:pt idx="281">
                  <c:v>13.140692523607727</c:v>
                </c:pt>
                <c:pt idx="282">
                  <c:v>6.3797256994325524</c:v>
                </c:pt>
                <c:pt idx="283">
                  <c:v>3.0594934221207177</c:v>
                </c:pt>
                <c:pt idx="284">
                  <c:v>13.683099064174023</c:v>
                </c:pt>
                <c:pt idx="285">
                  <c:v>27.10559536331936</c:v>
                </c:pt>
                <c:pt idx="286">
                  <c:v>37.958036039816044</c:v>
                </c:pt>
                <c:pt idx="287">
                  <c:v>42.756625217619785</c:v>
                </c:pt>
                <c:pt idx="288">
                  <c:v>28.79716999984549</c:v>
                </c:pt>
                <c:pt idx="289">
                  <c:v>25.353895164255327</c:v>
                </c:pt>
                <c:pt idx="290">
                  <c:v>20.748592723362545</c:v>
                </c:pt>
                <c:pt idx="291">
                  <c:v>14.827410427987754</c:v>
                </c:pt>
                <c:pt idx="292">
                  <c:v>11.330600160626974</c:v>
                </c:pt>
                <c:pt idx="293">
                  <c:v>13.023194692547674</c:v>
                </c:pt>
                <c:pt idx="294">
                  <c:v>23.214555778649135</c:v>
                </c:pt>
                <c:pt idx="295">
                  <c:v>32.597522912026349</c:v>
                </c:pt>
                <c:pt idx="296">
                  <c:v>38.130377653519247</c:v>
                </c:pt>
                <c:pt idx="297">
                  <c:v>35.932149949592493</c:v>
                </c:pt>
                <c:pt idx="298">
                  <c:v>32.829604018324645</c:v>
                </c:pt>
                <c:pt idx="299">
                  <c:v>29.499603387163518</c:v>
                </c:pt>
                <c:pt idx="300">
                  <c:v>24.409342473732423</c:v>
                </c:pt>
                <c:pt idx="301">
                  <c:v>19.591755919263594</c:v>
                </c:pt>
                <c:pt idx="302">
                  <c:v>18.370424600427722</c:v>
                </c:pt>
                <c:pt idx="303">
                  <c:v>22.942210006884689</c:v>
                </c:pt>
                <c:pt idx="304">
                  <c:v>30.624978367339331</c:v>
                </c:pt>
                <c:pt idx="305">
                  <c:v>34.464619539463946</c:v>
                </c:pt>
                <c:pt idx="306">
                  <c:v>43.59802977199773</c:v>
                </c:pt>
                <c:pt idx="307">
                  <c:v>40.312087517267436</c:v>
                </c:pt>
                <c:pt idx="308">
                  <c:v>36.622293756672306</c:v>
                </c:pt>
                <c:pt idx="309">
                  <c:v>31.945968446738316</c:v>
                </c:pt>
                <c:pt idx="310">
                  <c:v>28.618240686666926</c:v>
                </c:pt>
                <c:pt idx="311">
                  <c:v>25.425790056554689</c:v>
                </c:pt>
                <c:pt idx="312">
                  <c:v>26.253856859516851</c:v>
                </c:pt>
                <c:pt idx="313">
                  <c:v>30.408847396768689</c:v>
                </c:pt>
                <c:pt idx="314">
                  <c:v>34.336448564171555</c:v>
                </c:pt>
                <c:pt idx="315">
                  <c:v>47.951784116964824</c:v>
                </c:pt>
                <c:pt idx="316">
                  <c:v>44.384016267120295</c:v>
                </c:pt>
                <c:pt idx="317">
                  <c:v>42.094769271251998</c:v>
                </c:pt>
                <c:pt idx="318">
                  <c:v>38.456312875781528</c:v>
                </c:pt>
                <c:pt idx="319">
                  <c:v>34.906300290922012</c:v>
                </c:pt>
                <c:pt idx="320">
                  <c:v>30.191868110470512</c:v>
                </c:pt>
                <c:pt idx="321">
                  <c:v>29.573699464219896</c:v>
                </c:pt>
                <c:pt idx="322">
                  <c:v>32.061319373974619</c:v>
                </c:pt>
                <c:pt idx="323">
                  <c:v>34.051637258727894</c:v>
                </c:pt>
                <c:pt idx="324">
                  <c:v>31.739276929381987</c:v>
                </c:pt>
                <c:pt idx="325">
                  <c:v>29.160769880097472</c:v>
                </c:pt>
                <c:pt idx="326">
                  <c:v>28.082693959091589</c:v>
                </c:pt>
                <c:pt idx="327">
                  <c:v>27.254550078840047</c:v>
                </c:pt>
                <c:pt idx="328">
                  <c:v>29.928180699801889</c:v>
                </c:pt>
                <c:pt idx="329">
                  <c:v>36.958187184979813</c:v>
                </c:pt>
                <c:pt idx="330">
                  <c:v>46.703045939210426</c:v>
                </c:pt>
                <c:pt idx="331">
                  <c:v>55.685575331498562</c:v>
                </c:pt>
                <c:pt idx="332">
                  <c:v>61.809036556154155</c:v>
                </c:pt>
                <c:pt idx="333">
                  <c:v>30.136511078756278</c:v>
                </c:pt>
                <c:pt idx="334">
                  <c:v>26.717329582126489</c:v>
                </c:pt>
                <c:pt idx="335">
                  <c:v>23.002225979239487</c:v>
                </c:pt>
                <c:pt idx="336">
                  <c:v>21.824887170384191</c:v>
                </c:pt>
                <c:pt idx="337">
                  <c:v>23.523099285595489</c:v>
                </c:pt>
                <c:pt idx="338">
                  <c:v>30.830415177223927</c:v>
                </c:pt>
                <c:pt idx="339">
                  <c:v>40.073863053115844</c:v>
                </c:pt>
                <c:pt idx="340">
                  <c:v>50.748322139752013</c:v>
                </c:pt>
                <c:pt idx="341">
                  <c:v>56.647183513391994</c:v>
                </c:pt>
                <c:pt idx="342">
                  <c:v>27.462629153086631</c:v>
                </c:pt>
                <c:pt idx="343">
                  <c:v>22.688014456977029</c:v>
                </c:pt>
                <c:pt idx="344">
                  <c:v>19.354939937907286</c:v>
                </c:pt>
                <c:pt idx="345">
                  <c:v>15.230827292041623</c:v>
                </c:pt>
                <c:pt idx="346">
                  <c:v>15.767847031221478</c:v>
                </c:pt>
                <c:pt idx="347">
                  <c:v>23.122257675235783</c:v>
                </c:pt>
                <c:pt idx="348">
                  <c:v>33.675073867773477</c:v>
                </c:pt>
                <c:pt idx="349">
                  <c:v>44.152882125631997</c:v>
                </c:pt>
                <c:pt idx="350">
                  <c:v>50.545386535271447</c:v>
                </c:pt>
                <c:pt idx="351">
                  <c:v>26.996675721280944</c:v>
                </c:pt>
                <c:pt idx="352">
                  <c:v>22.826826323429188</c:v>
                </c:pt>
                <c:pt idx="353">
                  <c:v>17.471788689198366</c:v>
                </c:pt>
                <c:pt idx="354">
                  <c:v>11.726278181929342</c:v>
                </c:pt>
                <c:pt idx="355">
                  <c:v>9.685891801997375</c:v>
                </c:pt>
                <c:pt idx="356">
                  <c:v>15.776707514560826</c:v>
                </c:pt>
                <c:pt idx="357">
                  <c:v>26.896871565295935</c:v>
                </c:pt>
                <c:pt idx="358">
                  <c:v>37.634469572454194</c:v>
                </c:pt>
                <c:pt idx="359">
                  <c:v>43.555000860980357</c:v>
                </c:pt>
                <c:pt idx="360">
                  <c:v>28.322955354270835</c:v>
                </c:pt>
                <c:pt idx="361">
                  <c:v>23.731483308044631</c:v>
                </c:pt>
                <c:pt idx="362">
                  <c:v>17.954456271354989</c:v>
                </c:pt>
                <c:pt idx="363">
                  <c:v>9.8035554774785663</c:v>
                </c:pt>
                <c:pt idx="364">
                  <c:v>5.5955875473446746</c:v>
                </c:pt>
                <c:pt idx="365">
                  <c:v>10.867382389517726</c:v>
                </c:pt>
                <c:pt idx="366">
                  <c:v>22.0145792601176</c:v>
                </c:pt>
                <c:pt idx="367">
                  <c:v>33.482301294863227</c:v>
                </c:pt>
                <c:pt idx="368">
                  <c:v>40.362906238278313</c:v>
                </c:pt>
                <c:pt idx="369">
                  <c:v>31.796095672267686</c:v>
                </c:pt>
                <c:pt idx="370">
                  <c:v>26.858028594816858</c:v>
                </c:pt>
                <c:pt idx="371">
                  <c:v>21.403366557623489</c:v>
                </c:pt>
                <c:pt idx="372">
                  <c:v>14.313577470360094</c:v>
                </c:pt>
                <c:pt idx="373">
                  <c:v>7.6605221754133703</c:v>
                </c:pt>
                <c:pt idx="374">
                  <c:v>4.7800627610942534</c:v>
                </c:pt>
                <c:pt idx="375">
                  <c:v>16.906353835170489</c:v>
                </c:pt>
                <c:pt idx="376">
                  <c:v>27.728122907978484</c:v>
                </c:pt>
                <c:pt idx="377">
                  <c:v>34.015305378608616</c:v>
                </c:pt>
                <c:pt idx="378">
                  <c:v>36.716199422053471</c:v>
                </c:pt>
                <c:pt idx="379">
                  <c:v>32.890790504334191</c:v>
                </c:pt>
                <c:pt idx="380">
                  <c:v>28.238618946400329</c:v>
                </c:pt>
                <c:pt idx="381">
                  <c:v>21.621012927242795</c:v>
                </c:pt>
                <c:pt idx="382">
                  <c:v>15.477225203504664</c:v>
                </c:pt>
                <c:pt idx="383">
                  <c:v>10.236293274423121</c:v>
                </c:pt>
                <c:pt idx="384">
                  <c:v>14.952036650570708</c:v>
                </c:pt>
                <c:pt idx="385">
                  <c:v>24.146852797000331</c:v>
                </c:pt>
                <c:pt idx="386">
                  <c:v>29.916390156568024</c:v>
                </c:pt>
                <c:pt idx="387">
                  <c:v>43.182264878072324</c:v>
                </c:pt>
                <c:pt idx="388">
                  <c:v>39.634718366603813</c:v>
                </c:pt>
                <c:pt idx="389">
                  <c:v>35.398182156715336</c:v>
                </c:pt>
                <c:pt idx="390">
                  <c:v>29.352240118941516</c:v>
                </c:pt>
                <c:pt idx="391">
                  <c:v>23.741170990496691</c:v>
                </c:pt>
                <c:pt idx="392">
                  <c:v>17.776222883390531</c:v>
                </c:pt>
                <c:pt idx="393">
                  <c:v>18.523266450602065</c:v>
                </c:pt>
                <c:pt idx="394">
                  <c:v>23.419617844874889</c:v>
                </c:pt>
                <c:pt idx="395">
                  <c:v>28.612852007445891</c:v>
                </c:pt>
                <c:pt idx="396">
                  <c:v>47.497563095384145</c:v>
                </c:pt>
                <c:pt idx="397">
                  <c:v>44.734009433539491</c:v>
                </c:pt>
                <c:pt idx="398">
                  <c:v>39.617463321115999</c:v>
                </c:pt>
                <c:pt idx="399">
                  <c:v>34.770621219643559</c:v>
                </c:pt>
                <c:pt idx="400">
                  <c:v>30.181393274664789</c:v>
                </c:pt>
                <c:pt idx="401">
                  <c:v>24.037241938292336</c:v>
                </c:pt>
                <c:pt idx="402">
                  <c:v>22.11038217670604</c:v>
                </c:pt>
                <c:pt idx="403">
                  <c:v>24.393810690418995</c:v>
                </c:pt>
                <c:pt idx="404">
                  <c:v>28.083669632012089</c:v>
                </c:pt>
                <c:pt idx="405">
                  <c:v>51.193524981192674</c:v>
                </c:pt>
                <c:pt idx="406">
                  <c:v>47.995470619632194</c:v>
                </c:pt>
                <c:pt idx="407">
                  <c:v>43.629559933604661</c:v>
                </c:pt>
                <c:pt idx="408">
                  <c:v>40.782371191484202</c:v>
                </c:pt>
                <c:pt idx="409">
                  <c:v>41.797891095125863</c:v>
                </c:pt>
                <c:pt idx="410">
                  <c:v>45.175671550072146</c:v>
                </c:pt>
                <c:pt idx="411">
                  <c:v>51.525939098672012</c:v>
                </c:pt>
                <c:pt idx="412">
                  <c:v>59.565991135882221</c:v>
                </c:pt>
                <c:pt idx="413">
                  <c:v>63.862058375846296</c:v>
                </c:pt>
                <c:pt idx="414">
                  <c:v>48.322055005970213</c:v>
                </c:pt>
                <c:pt idx="415">
                  <c:v>43.888552038088513</c:v>
                </c:pt>
                <c:pt idx="416">
                  <c:v>40.725565680540313</c:v>
                </c:pt>
                <c:pt idx="417">
                  <c:v>37.013031488922927</c:v>
                </c:pt>
                <c:pt idx="418">
                  <c:v>37.235534103863763</c:v>
                </c:pt>
                <c:pt idx="419">
                  <c:v>39.624862144870612</c:v>
                </c:pt>
                <c:pt idx="420">
                  <c:v>45.476862248840341</c:v>
                </c:pt>
                <c:pt idx="421">
                  <c:v>53.798974897297072</c:v>
                </c:pt>
                <c:pt idx="422">
                  <c:v>58.570174150330125</c:v>
                </c:pt>
                <c:pt idx="423">
                  <c:v>44.895837223511052</c:v>
                </c:pt>
                <c:pt idx="424">
                  <c:v>38.933515125146357</c:v>
                </c:pt>
                <c:pt idx="425">
                  <c:v>34.537009135129232</c:v>
                </c:pt>
                <c:pt idx="426">
                  <c:v>30.703446060661715</c:v>
                </c:pt>
                <c:pt idx="427">
                  <c:v>30.469724317754789</c:v>
                </c:pt>
                <c:pt idx="428">
                  <c:v>30.184023919948114</c:v>
                </c:pt>
                <c:pt idx="429">
                  <c:v>37.120630382580039</c:v>
                </c:pt>
                <c:pt idx="430">
                  <c:v>45.473074450710733</c:v>
                </c:pt>
                <c:pt idx="431">
                  <c:v>50.861468716504838</c:v>
                </c:pt>
                <c:pt idx="432">
                  <c:v>43.439705339700453</c:v>
                </c:pt>
                <c:pt idx="433">
                  <c:v>38.347091154347915</c:v>
                </c:pt>
                <c:pt idx="434">
                  <c:v>31.294480343983889</c:v>
                </c:pt>
                <c:pt idx="435">
                  <c:v>27.112524780993727</c:v>
                </c:pt>
                <c:pt idx="436">
                  <c:v>24.148482353969356</c:v>
                </c:pt>
                <c:pt idx="437">
                  <c:v>24.162435721590651</c:v>
                </c:pt>
                <c:pt idx="438">
                  <c:v>29.242684555286626</c:v>
                </c:pt>
                <c:pt idx="439">
                  <c:v>38.324075983641997</c:v>
                </c:pt>
                <c:pt idx="440">
                  <c:v>43.936113847266931</c:v>
                </c:pt>
                <c:pt idx="441">
                  <c:v>42.168477563221998</c:v>
                </c:pt>
                <c:pt idx="442">
                  <c:v>36.175121285214786</c:v>
                </c:pt>
                <c:pt idx="443">
                  <c:v>30.068179193293329</c:v>
                </c:pt>
                <c:pt idx="444">
                  <c:v>24.602296640760589</c:v>
                </c:pt>
                <c:pt idx="445">
                  <c:v>20.927885703051835</c:v>
                </c:pt>
                <c:pt idx="446">
                  <c:v>17.668890740507727</c:v>
                </c:pt>
                <c:pt idx="447">
                  <c:v>24.493958438766093</c:v>
                </c:pt>
                <c:pt idx="448">
                  <c:v>33.605750995924474</c:v>
                </c:pt>
                <c:pt idx="449">
                  <c:v>38.533478950128561</c:v>
                </c:pt>
                <c:pt idx="450">
                  <c:v>41.461820992329812</c:v>
                </c:pt>
                <c:pt idx="451">
                  <c:v>36.374640891696139</c:v>
                </c:pt>
                <c:pt idx="452">
                  <c:v>30.590568808049319</c:v>
                </c:pt>
                <c:pt idx="453">
                  <c:v>24.463303129381089</c:v>
                </c:pt>
                <c:pt idx="454">
                  <c:v>17.80357829201759</c:v>
                </c:pt>
                <c:pt idx="455">
                  <c:v>10.072308573509854</c:v>
                </c:pt>
                <c:pt idx="456">
                  <c:v>13.934762287172321</c:v>
                </c:pt>
                <c:pt idx="457">
                  <c:v>24.342629274586404</c:v>
                </c:pt>
                <c:pt idx="458">
                  <c:v>30.230238173061089</c:v>
                </c:pt>
                <c:pt idx="459">
                  <c:v>44.267717357008593</c:v>
                </c:pt>
                <c:pt idx="460">
                  <c:v>39.111197885004749</c:v>
                </c:pt>
                <c:pt idx="461">
                  <c:v>32.517383043535347</c:v>
                </c:pt>
                <c:pt idx="462">
                  <c:v>26.314165386726735</c:v>
                </c:pt>
                <c:pt idx="463">
                  <c:v>20.271627956333429</c:v>
                </c:pt>
                <c:pt idx="464">
                  <c:v>8.2656941632267067</c:v>
                </c:pt>
                <c:pt idx="465">
                  <c:v>4.8561816275751655</c:v>
                </c:pt>
                <c:pt idx="466">
                  <c:v>17.179839929405631</c:v>
                </c:pt>
                <c:pt idx="467">
                  <c:v>22.655021518418391</c:v>
                </c:pt>
                <c:pt idx="468">
                  <c:v>47.383292414098875</c:v>
                </c:pt>
                <c:pt idx="469">
                  <c:v>43.558802784282094</c:v>
                </c:pt>
                <c:pt idx="470">
                  <c:v>37.885208195283795</c:v>
                </c:pt>
                <c:pt idx="471">
                  <c:v>31.931822685214833</c:v>
                </c:pt>
                <c:pt idx="472">
                  <c:v>25.763053002313189</c:v>
                </c:pt>
                <c:pt idx="473">
                  <c:v>15.66172723552547</c:v>
                </c:pt>
                <c:pt idx="474">
                  <c:v>6.6059442928320244</c:v>
                </c:pt>
                <c:pt idx="475">
                  <c:v>14.262359552332144</c:v>
                </c:pt>
                <c:pt idx="476">
                  <c:v>18.947815177481544</c:v>
                </c:pt>
                <c:pt idx="477">
                  <c:v>50.588255554031505</c:v>
                </c:pt>
                <c:pt idx="478">
                  <c:v>47.579063673005997</c:v>
                </c:pt>
                <c:pt idx="479">
                  <c:v>42.460095383783575</c:v>
                </c:pt>
                <c:pt idx="480">
                  <c:v>36.866913350591211</c:v>
                </c:pt>
                <c:pt idx="481">
                  <c:v>31.111710014076731</c:v>
                </c:pt>
                <c:pt idx="482">
                  <c:v>21.725215764175889</c:v>
                </c:pt>
                <c:pt idx="483">
                  <c:v>13.306013678032954</c:v>
                </c:pt>
                <c:pt idx="484">
                  <c:v>14.537568572495195</c:v>
                </c:pt>
                <c:pt idx="485">
                  <c:v>19.36353531770477</c:v>
                </c:pt>
                <c:pt idx="486">
                  <c:v>64.298138386737108</c:v>
                </c:pt>
                <c:pt idx="487">
                  <c:v>60.927639868946144</c:v>
                </c:pt>
                <c:pt idx="488">
                  <c:v>55.795789267649937</c:v>
                </c:pt>
                <c:pt idx="489">
                  <c:v>53.901319093320893</c:v>
                </c:pt>
                <c:pt idx="490">
                  <c:v>51.898906539540889</c:v>
                </c:pt>
                <c:pt idx="491">
                  <c:v>52.678338052752011</c:v>
                </c:pt>
                <c:pt idx="492">
                  <c:v>57.907003030721597</c:v>
                </c:pt>
                <c:pt idx="493">
                  <c:v>63.509625254759605</c:v>
                </c:pt>
                <c:pt idx="494">
                  <c:v>67.796133370569152</c:v>
                </c:pt>
                <c:pt idx="495">
                  <c:v>59.277037712760247</c:v>
                </c:pt>
                <c:pt idx="496">
                  <c:v>54.145083802687004</c:v>
                </c:pt>
                <c:pt idx="497">
                  <c:v>50.714828206354007</c:v>
                </c:pt>
                <c:pt idx="498">
                  <c:v>46.975576632969613</c:v>
                </c:pt>
                <c:pt idx="499">
                  <c:v>45.098392432547413</c:v>
                </c:pt>
                <c:pt idx="500">
                  <c:v>45.474804012771735</c:v>
                </c:pt>
                <c:pt idx="501">
                  <c:v>49.636447294301803</c:v>
                </c:pt>
                <c:pt idx="502">
                  <c:v>55.944752211445177</c:v>
                </c:pt>
                <c:pt idx="503">
                  <c:v>60.101827759227021</c:v>
                </c:pt>
                <c:pt idx="504">
                  <c:v>56.181922359420916</c:v>
                </c:pt>
                <c:pt idx="505">
                  <c:v>49.931357882597176</c:v>
                </c:pt>
                <c:pt idx="506">
                  <c:v>46.230506162057111</c:v>
                </c:pt>
                <c:pt idx="507">
                  <c:v>39.909714356281732</c:v>
                </c:pt>
                <c:pt idx="508">
                  <c:v>37.756869573626908</c:v>
                </c:pt>
                <c:pt idx="509">
                  <c:v>36.905549718166</c:v>
                </c:pt>
                <c:pt idx="510">
                  <c:v>40.495612107980413</c:v>
                </c:pt>
                <c:pt idx="511">
                  <c:v>47.326343615369225</c:v>
                </c:pt>
                <c:pt idx="512">
                  <c:v>51.484837573791935</c:v>
                </c:pt>
                <c:pt idx="513">
                  <c:v>53.348429217737944</c:v>
                </c:pt>
                <c:pt idx="514">
                  <c:v>48.599544236546102</c:v>
                </c:pt>
                <c:pt idx="515">
                  <c:v>41.554903441109992</c:v>
                </c:pt>
                <c:pt idx="516">
                  <c:v>37.764345618586013</c:v>
                </c:pt>
                <c:pt idx="517">
                  <c:v>34.431394104799175</c:v>
                </c:pt>
                <c:pt idx="518">
                  <c:v>31.073055852297635</c:v>
                </c:pt>
                <c:pt idx="519">
                  <c:v>34.064482969803024</c:v>
                </c:pt>
                <c:pt idx="520">
                  <c:v>40.538860368786885</c:v>
                </c:pt>
                <c:pt idx="521">
                  <c:v>44.303666891127094</c:v>
                </c:pt>
                <c:pt idx="522">
                  <c:v>51.661809879251997</c:v>
                </c:pt>
                <c:pt idx="523">
                  <c:v>47.020363673625496</c:v>
                </c:pt>
                <c:pt idx="524">
                  <c:v>41.556930829886852</c:v>
                </c:pt>
                <c:pt idx="525">
                  <c:v>33.790177566861061</c:v>
                </c:pt>
                <c:pt idx="526">
                  <c:v>30.395810566589599</c:v>
                </c:pt>
                <c:pt idx="527">
                  <c:v>25.826585140122571</c:v>
                </c:pt>
                <c:pt idx="528">
                  <c:v>26.312172088218031</c:v>
                </c:pt>
                <c:pt idx="529">
                  <c:v>32.628631598643544</c:v>
                </c:pt>
                <c:pt idx="530">
                  <c:v>37.468329292884263</c:v>
                </c:pt>
                <c:pt idx="531">
                  <c:v>50.246139155162957</c:v>
                </c:pt>
                <c:pt idx="532">
                  <c:v>46.005526841891509</c:v>
                </c:pt>
                <c:pt idx="533">
                  <c:v>40.219842118039203</c:v>
                </c:pt>
                <c:pt idx="534">
                  <c:v>33.828870805866394</c:v>
                </c:pt>
                <c:pt idx="535">
                  <c:v>26.368703039777202</c:v>
                </c:pt>
                <c:pt idx="536">
                  <c:v>18.59593772843953</c:v>
                </c:pt>
                <c:pt idx="537">
                  <c:v>15.88629912849435</c:v>
                </c:pt>
                <c:pt idx="538">
                  <c:v>21.850933618497891</c:v>
                </c:pt>
                <c:pt idx="539">
                  <c:v>27.733259815607685</c:v>
                </c:pt>
                <c:pt idx="540">
                  <c:v>51.734622836162629</c:v>
                </c:pt>
                <c:pt idx="541">
                  <c:v>47.777635981701813</c:v>
                </c:pt>
                <c:pt idx="542">
                  <c:v>42.473479961029803</c:v>
                </c:pt>
                <c:pt idx="543">
                  <c:v>34.680487309147267</c:v>
                </c:pt>
                <c:pt idx="544">
                  <c:v>28.387761447497091</c:v>
                </c:pt>
                <c:pt idx="545">
                  <c:v>16.362475362853871</c:v>
                </c:pt>
                <c:pt idx="546">
                  <c:v>7.1614104755976671</c:v>
                </c:pt>
                <c:pt idx="547">
                  <c:v>12.05389978388737</c:v>
                </c:pt>
                <c:pt idx="548">
                  <c:v>18.499578373573211</c:v>
                </c:pt>
                <c:pt idx="549">
                  <c:v>54.531818234862008</c:v>
                </c:pt>
                <c:pt idx="550">
                  <c:v>50.438685549883225</c:v>
                </c:pt>
                <c:pt idx="551">
                  <c:v>45.981918185304096</c:v>
                </c:pt>
                <c:pt idx="552">
                  <c:v>37.844209596711899</c:v>
                </c:pt>
                <c:pt idx="553">
                  <c:v>30.731758817223593</c:v>
                </c:pt>
                <c:pt idx="554">
                  <c:v>19.062528688502589</c:v>
                </c:pt>
                <c:pt idx="555">
                  <c:v>7.1722590583441734</c:v>
                </c:pt>
                <c:pt idx="556">
                  <c:v>3.7816398559355791</c:v>
                </c:pt>
                <c:pt idx="557">
                  <c:v>10.558925134690448</c:v>
                </c:pt>
                <c:pt idx="558">
                  <c:v>57.078731590672199</c:v>
                </c:pt>
                <c:pt idx="559">
                  <c:v>54.945963455015047</c:v>
                </c:pt>
                <c:pt idx="560">
                  <c:v>49.857326442560044</c:v>
                </c:pt>
                <c:pt idx="561">
                  <c:v>42.405518508797883</c:v>
                </c:pt>
                <c:pt idx="562">
                  <c:v>36.179210881388769</c:v>
                </c:pt>
                <c:pt idx="563">
                  <c:v>25.336112566848133</c:v>
                </c:pt>
                <c:pt idx="564">
                  <c:v>13.423177716174363</c:v>
                </c:pt>
                <c:pt idx="565">
                  <c:v>5.6605653427903855</c:v>
                </c:pt>
                <c:pt idx="566">
                  <c:v>10.927415064872388</c:v>
                </c:pt>
                <c:pt idx="567">
                  <c:v>76.70429062314841</c:v>
                </c:pt>
                <c:pt idx="568">
                  <c:v>70.977811321567273</c:v>
                </c:pt>
                <c:pt idx="569">
                  <c:v>68.788214833647203</c:v>
                </c:pt>
                <c:pt idx="570">
                  <c:v>63.773659923200256</c:v>
                </c:pt>
                <c:pt idx="571">
                  <c:v>62.145977343670452</c:v>
                </c:pt>
                <c:pt idx="572">
                  <c:v>61.339452231007087</c:v>
                </c:pt>
                <c:pt idx="573">
                  <c:v>62.929364369902856</c:v>
                </c:pt>
                <c:pt idx="574">
                  <c:v>68.482771556060086</c:v>
                </c:pt>
                <c:pt idx="575">
                  <c:v>72.361526379699868</c:v>
                </c:pt>
                <c:pt idx="576">
                  <c:v>68.582336647273749</c:v>
                </c:pt>
                <c:pt idx="577">
                  <c:v>65.762922684442827</c:v>
                </c:pt>
                <c:pt idx="578">
                  <c:v>61.142297143630444</c:v>
                </c:pt>
                <c:pt idx="579">
                  <c:v>57.924778808382165</c:v>
                </c:pt>
                <c:pt idx="580">
                  <c:v>55.183276452199998</c:v>
                </c:pt>
                <c:pt idx="581">
                  <c:v>53.019729346725263</c:v>
                </c:pt>
                <c:pt idx="582">
                  <c:v>54.723395362496063</c:v>
                </c:pt>
                <c:pt idx="583">
                  <c:v>60.747046018715999</c:v>
                </c:pt>
                <c:pt idx="584">
                  <c:v>63.85053562813706</c:v>
                </c:pt>
                <c:pt idx="585">
                  <c:v>63.489253421345794</c:v>
                </c:pt>
                <c:pt idx="586">
                  <c:v>61.405723674589161</c:v>
                </c:pt>
                <c:pt idx="587">
                  <c:v>56.254806905721395</c:v>
                </c:pt>
                <c:pt idx="588">
                  <c:v>51.066736727541162</c:v>
                </c:pt>
                <c:pt idx="589">
                  <c:v>47.761258358632048</c:v>
                </c:pt>
                <c:pt idx="590">
                  <c:v>45.726798488413813</c:v>
                </c:pt>
                <c:pt idx="591">
                  <c:v>46.096005249912963</c:v>
                </c:pt>
                <c:pt idx="592">
                  <c:v>50.704087606424793</c:v>
                </c:pt>
                <c:pt idx="593">
                  <c:v>54.561688023739997</c:v>
                </c:pt>
                <c:pt idx="594">
                  <c:v>63.251128843681521</c:v>
                </c:pt>
                <c:pt idx="595">
                  <c:v>59.09769623259438</c:v>
                </c:pt>
                <c:pt idx="596">
                  <c:v>53.474451843847824</c:v>
                </c:pt>
                <c:pt idx="597">
                  <c:v>47.487903722948225</c:v>
                </c:pt>
                <c:pt idx="598">
                  <c:v>42.929453758462856</c:v>
                </c:pt>
                <c:pt idx="599">
                  <c:v>37.532914888136013</c:v>
                </c:pt>
                <c:pt idx="600">
                  <c:v>38.583090855969495</c:v>
                </c:pt>
                <c:pt idx="601">
                  <c:v>44.598454009080008</c:v>
                </c:pt>
                <c:pt idx="602">
                  <c:v>47.501487345134784</c:v>
                </c:pt>
                <c:pt idx="603">
                  <c:v>60.327952062041675</c:v>
                </c:pt>
                <c:pt idx="604">
                  <c:v>55.887359930488763</c:v>
                </c:pt>
                <c:pt idx="605">
                  <c:v>51.379136816416057</c:v>
                </c:pt>
                <c:pt idx="606">
                  <c:v>44.442592183624939</c:v>
                </c:pt>
                <c:pt idx="607">
                  <c:v>39.803920661160994</c:v>
                </c:pt>
                <c:pt idx="608">
                  <c:v>34.433123587614944</c:v>
                </c:pt>
                <c:pt idx="609">
                  <c:v>33.147129589151454</c:v>
                </c:pt>
                <c:pt idx="610">
                  <c:v>37.025063132964412</c:v>
                </c:pt>
                <c:pt idx="611">
                  <c:v>41.710374009351675</c:v>
                </c:pt>
                <c:pt idx="612">
                  <c:v>57.243581299565811</c:v>
                </c:pt>
                <c:pt idx="613">
                  <c:v>53.705159901076172</c:v>
                </c:pt>
                <c:pt idx="614">
                  <c:v>48.39233513688071</c:v>
                </c:pt>
                <c:pt idx="615">
                  <c:v>40.984350671932994</c:v>
                </c:pt>
                <c:pt idx="616">
                  <c:v>35.666861370185067</c:v>
                </c:pt>
                <c:pt idx="617">
                  <c:v>26.209044240490723</c:v>
                </c:pt>
                <c:pt idx="618">
                  <c:v>22.296602880259005</c:v>
                </c:pt>
                <c:pt idx="619">
                  <c:v>27.348630678700516</c:v>
                </c:pt>
                <c:pt idx="620">
                  <c:v>30.630657844714992</c:v>
                </c:pt>
                <c:pt idx="621">
                  <c:v>57.915732750263984</c:v>
                </c:pt>
                <c:pt idx="622">
                  <c:v>53.946232491249994</c:v>
                </c:pt>
                <c:pt idx="623">
                  <c:v>49.166961468041997</c:v>
                </c:pt>
                <c:pt idx="624">
                  <c:v>40.796260858074113</c:v>
                </c:pt>
                <c:pt idx="625">
                  <c:v>33.657915859423028</c:v>
                </c:pt>
                <c:pt idx="626">
                  <c:v>23.655538463539568</c:v>
                </c:pt>
                <c:pt idx="627">
                  <c:v>17.000752924503079</c:v>
                </c:pt>
                <c:pt idx="628">
                  <c:v>17.400554588862889</c:v>
                </c:pt>
                <c:pt idx="629">
                  <c:v>20.937060443147217</c:v>
                </c:pt>
                <c:pt idx="630">
                  <c:v>59.332022551063844</c:v>
                </c:pt>
                <c:pt idx="631">
                  <c:v>54.873222066869737</c:v>
                </c:pt>
                <c:pt idx="632">
                  <c:v>50.733209044964013</c:v>
                </c:pt>
                <c:pt idx="633">
                  <c:v>43.535186918171419</c:v>
                </c:pt>
                <c:pt idx="634">
                  <c:v>36.263913192042587</c:v>
                </c:pt>
                <c:pt idx="635">
                  <c:v>25.17357741760199</c:v>
                </c:pt>
                <c:pt idx="636">
                  <c:v>13.92742977006167</c:v>
                </c:pt>
                <c:pt idx="637">
                  <c:v>10.077271456103498</c:v>
                </c:pt>
                <c:pt idx="638">
                  <c:v>13.948835076808386</c:v>
                </c:pt>
                <c:pt idx="639">
                  <c:v>60.614870287742164</c:v>
                </c:pt>
                <c:pt idx="640">
                  <c:v>58.302264964579209</c:v>
                </c:pt>
                <c:pt idx="641">
                  <c:v>53.846118708780011</c:v>
                </c:pt>
                <c:pt idx="642">
                  <c:v>46.693850772880161</c:v>
                </c:pt>
                <c:pt idx="643">
                  <c:v>39.261199676016005</c:v>
                </c:pt>
                <c:pt idx="644">
                  <c:v>28.096542491914889</c:v>
                </c:pt>
                <c:pt idx="645">
                  <c:v>13.991229395589224</c:v>
                </c:pt>
                <c:pt idx="646">
                  <c:v>2.9487794085010841</c:v>
                </c:pt>
                <c:pt idx="647">
                  <c:v>7.2533578430958441</c:v>
                </c:pt>
                <c:pt idx="648">
                  <c:v>86.575267253413458</c:v>
                </c:pt>
                <c:pt idx="649">
                  <c:v>80.293344680614723</c:v>
                </c:pt>
                <c:pt idx="650">
                  <c:v>77.504906296311333</c:v>
                </c:pt>
                <c:pt idx="651">
                  <c:v>73.713193527348949</c:v>
                </c:pt>
                <c:pt idx="652">
                  <c:v>71.953603106446309</c:v>
                </c:pt>
                <c:pt idx="653">
                  <c:v>69.555273703723458</c:v>
                </c:pt>
                <c:pt idx="654">
                  <c:v>70.996017493941167</c:v>
                </c:pt>
                <c:pt idx="655">
                  <c:v>74.797981256180918</c:v>
                </c:pt>
                <c:pt idx="656">
                  <c:v>77.048062921789281</c:v>
                </c:pt>
                <c:pt idx="657">
                  <c:v>79.093947303191158</c:v>
                </c:pt>
                <c:pt idx="658">
                  <c:v>75.311126004063993</c:v>
                </c:pt>
                <c:pt idx="659">
                  <c:v>70.921292994417527</c:v>
                </c:pt>
                <c:pt idx="660">
                  <c:v>68.806326017307455</c:v>
                </c:pt>
                <c:pt idx="661">
                  <c:v>64.967506493631092</c:v>
                </c:pt>
                <c:pt idx="662">
                  <c:v>62.409284565678142</c:v>
                </c:pt>
                <c:pt idx="663">
                  <c:v>64.65905814346138</c:v>
                </c:pt>
                <c:pt idx="664">
                  <c:v>66.788571627187778</c:v>
                </c:pt>
                <c:pt idx="665">
                  <c:v>67.990755989327667</c:v>
                </c:pt>
                <c:pt idx="666">
                  <c:v>75.136037957823746</c:v>
                </c:pt>
                <c:pt idx="667">
                  <c:v>70.985330878992158</c:v>
                </c:pt>
                <c:pt idx="668">
                  <c:v>65.681599401963425</c:v>
                </c:pt>
                <c:pt idx="669">
                  <c:v>61.883471945261746</c:v>
                </c:pt>
                <c:pt idx="670">
                  <c:v>58.415741029280795</c:v>
                </c:pt>
                <c:pt idx="671">
                  <c:v>55.162314128397483</c:v>
                </c:pt>
                <c:pt idx="672">
                  <c:v>55.479835976686154</c:v>
                </c:pt>
                <c:pt idx="673">
                  <c:v>58.347635770439993</c:v>
                </c:pt>
                <c:pt idx="674">
                  <c:v>60.045273752394444</c:v>
                </c:pt>
                <c:pt idx="675">
                  <c:v>70.508042803637323</c:v>
                </c:pt>
                <c:pt idx="676">
                  <c:v>66.539225273518227</c:v>
                </c:pt>
                <c:pt idx="677">
                  <c:v>62.835242499730974</c:v>
                </c:pt>
                <c:pt idx="678">
                  <c:v>57.651529901641894</c:v>
                </c:pt>
                <c:pt idx="679">
                  <c:v>53.131114236387013</c:v>
                </c:pt>
                <c:pt idx="680">
                  <c:v>49.819507223576544</c:v>
                </c:pt>
                <c:pt idx="681">
                  <c:v>49.945118880627362</c:v>
                </c:pt>
                <c:pt idx="682">
                  <c:v>52.473507601455395</c:v>
                </c:pt>
                <c:pt idx="683">
                  <c:v>53.924964534063044</c:v>
                </c:pt>
                <c:pt idx="684">
                  <c:v>68.937148911164002</c:v>
                </c:pt>
                <c:pt idx="685">
                  <c:v>64.071288421569918</c:v>
                </c:pt>
                <c:pt idx="686">
                  <c:v>59.132905391162012</c:v>
                </c:pt>
                <c:pt idx="687">
                  <c:v>54.728589420886813</c:v>
                </c:pt>
                <c:pt idx="688">
                  <c:v>50.068126587680496</c:v>
                </c:pt>
                <c:pt idx="689">
                  <c:v>43.918885459444837</c:v>
                </c:pt>
                <c:pt idx="690">
                  <c:v>42.988413555281994</c:v>
                </c:pt>
                <c:pt idx="691">
                  <c:v>44.414651861742776</c:v>
                </c:pt>
                <c:pt idx="692">
                  <c:v>45.525750954817013</c:v>
                </c:pt>
                <c:pt idx="693">
                  <c:v>64.637748259047513</c:v>
                </c:pt>
                <c:pt idx="694">
                  <c:v>60.656677291127544</c:v>
                </c:pt>
                <c:pt idx="695">
                  <c:v>55.134484671572636</c:v>
                </c:pt>
                <c:pt idx="696">
                  <c:v>49.455889436951793</c:v>
                </c:pt>
                <c:pt idx="697">
                  <c:v>44.298659121919513</c:v>
                </c:pt>
                <c:pt idx="698">
                  <c:v>37.452472548551462</c:v>
                </c:pt>
                <c:pt idx="699">
                  <c:v>32.76227250970237</c:v>
                </c:pt>
                <c:pt idx="700">
                  <c:v>32.776665480185763</c:v>
                </c:pt>
                <c:pt idx="701">
                  <c:v>35.309603509526944</c:v>
                </c:pt>
                <c:pt idx="702">
                  <c:v>64.085883781063671</c:v>
                </c:pt>
                <c:pt idx="703">
                  <c:v>60.388614821007444</c:v>
                </c:pt>
                <c:pt idx="704">
                  <c:v>54.805994197715194</c:v>
                </c:pt>
                <c:pt idx="705">
                  <c:v>49.446634870331998</c:v>
                </c:pt>
                <c:pt idx="706">
                  <c:v>42.151393808508963</c:v>
                </c:pt>
                <c:pt idx="707">
                  <c:v>33.730152682726263</c:v>
                </c:pt>
                <c:pt idx="708">
                  <c:v>25.60028124845509</c:v>
                </c:pt>
                <c:pt idx="709">
                  <c:v>23.617370725803401</c:v>
                </c:pt>
                <c:pt idx="710">
                  <c:v>25.718952155949125</c:v>
                </c:pt>
                <c:pt idx="711">
                  <c:v>64.695846079945483</c:v>
                </c:pt>
                <c:pt idx="712">
                  <c:v>61.287203395162344</c:v>
                </c:pt>
                <c:pt idx="713">
                  <c:v>55.943744064908444</c:v>
                </c:pt>
                <c:pt idx="714">
                  <c:v>49.577604823145705</c:v>
                </c:pt>
                <c:pt idx="715">
                  <c:v>43.455753359020257</c:v>
                </c:pt>
                <c:pt idx="716">
                  <c:v>33.816322981660797</c:v>
                </c:pt>
                <c:pt idx="717">
                  <c:v>22.866416422343029</c:v>
                </c:pt>
                <c:pt idx="718">
                  <c:v>17.17202958301668</c:v>
                </c:pt>
                <c:pt idx="719">
                  <c:v>17.762573011813089</c:v>
                </c:pt>
                <c:pt idx="720">
                  <c:v>66.039336762266089</c:v>
                </c:pt>
                <c:pt idx="721">
                  <c:v>63.653308633565963</c:v>
                </c:pt>
                <c:pt idx="722">
                  <c:v>58.059171540765206</c:v>
                </c:pt>
                <c:pt idx="723">
                  <c:v>51.693129137246075</c:v>
                </c:pt>
                <c:pt idx="724">
                  <c:v>46.190652734077176</c:v>
                </c:pt>
                <c:pt idx="725">
                  <c:v>34.885871065517328</c:v>
                </c:pt>
                <c:pt idx="726">
                  <c:v>21.689732594017489</c:v>
                </c:pt>
                <c:pt idx="727">
                  <c:v>11.386105567752304</c:v>
                </c:pt>
                <c:pt idx="728">
                  <c:v>8.9491061006113899</c:v>
                </c:pt>
                <c:pt idx="729">
                  <c:v>6.4455023078112381</c:v>
                </c:pt>
                <c:pt idx="730">
                  <c:v>8.8059582102120046</c:v>
                </c:pt>
                <c:pt idx="731">
                  <c:v>12.703468030423819</c:v>
                </c:pt>
                <c:pt idx="732">
                  <c:v>23.622370753165189</c:v>
                </c:pt>
                <c:pt idx="733">
                  <c:v>42.329096375897244</c:v>
                </c:pt>
                <c:pt idx="734">
                  <c:v>56.475563742206241</c:v>
                </c:pt>
                <c:pt idx="735">
                  <c:v>9.2393614497972489</c:v>
                </c:pt>
                <c:pt idx="736">
                  <c:v>10.282509421342636</c:v>
                </c:pt>
                <c:pt idx="737">
                  <c:v>13.47332549892565</c:v>
                </c:pt>
                <c:pt idx="738">
                  <c:v>22.485259616023303</c:v>
                </c:pt>
                <c:pt idx="739">
                  <c:v>39.845303361876915</c:v>
                </c:pt>
                <c:pt idx="740">
                  <c:v>54.580341699186896</c:v>
                </c:pt>
                <c:pt idx="741">
                  <c:v>13.639211854062538</c:v>
                </c:pt>
                <c:pt idx="742">
                  <c:v>13.358996968335624</c:v>
                </c:pt>
                <c:pt idx="743">
                  <c:v>15.251980199305272</c:v>
                </c:pt>
                <c:pt idx="744">
                  <c:v>21.854731753100975</c:v>
                </c:pt>
                <c:pt idx="745">
                  <c:v>37.143232223380913</c:v>
                </c:pt>
                <c:pt idx="746">
                  <c:v>50.578530030043382</c:v>
                </c:pt>
                <c:pt idx="747">
                  <c:v>23.140138288264389</c:v>
                </c:pt>
                <c:pt idx="748">
                  <c:v>21.796573125149742</c:v>
                </c:pt>
                <c:pt idx="749">
                  <c:v>22.631882378626837</c:v>
                </c:pt>
                <c:pt idx="750">
                  <c:v>24.524455141755954</c:v>
                </c:pt>
                <c:pt idx="751">
                  <c:v>36.096093971509013</c:v>
                </c:pt>
                <c:pt idx="752">
                  <c:v>46.151321757885974</c:v>
                </c:pt>
                <c:pt idx="753">
                  <c:v>37.010734929206244</c:v>
                </c:pt>
                <c:pt idx="754">
                  <c:v>35.056766821827708</c:v>
                </c:pt>
                <c:pt idx="755">
                  <c:v>35.173178701960012</c:v>
                </c:pt>
                <c:pt idx="756">
                  <c:v>33.487361795160844</c:v>
                </c:pt>
                <c:pt idx="757">
                  <c:v>37.669658878200636</c:v>
                </c:pt>
                <c:pt idx="758">
                  <c:v>44.885008633172838</c:v>
                </c:pt>
                <c:pt idx="759">
                  <c:v>46.003209670629992</c:v>
                </c:pt>
                <c:pt idx="760">
                  <c:v>45.256898921600886</c:v>
                </c:pt>
                <c:pt idx="761">
                  <c:v>44.467427404785994</c:v>
                </c:pt>
                <c:pt idx="762">
                  <c:v>41.642181739193255</c:v>
                </c:pt>
                <c:pt idx="763">
                  <c:v>41.474025606395998</c:v>
                </c:pt>
                <c:pt idx="764">
                  <c:v>44.887918196325401</c:v>
                </c:pt>
                <c:pt idx="765">
                  <c:v>1.6032778923193558</c:v>
                </c:pt>
                <c:pt idx="766">
                  <c:v>3.5316002038735923</c:v>
                </c:pt>
                <c:pt idx="767">
                  <c:v>8.1572666990849747</c:v>
                </c:pt>
                <c:pt idx="768">
                  <c:v>19.566872514532989</c:v>
                </c:pt>
                <c:pt idx="769">
                  <c:v>39.434534357590444</c:v>
                </c:pt>
                <c:pt idx="770">
                  <c:v>53.672347628923411</c:v>
                </c:pt>
                <c:pt idx="771">
                  <c:v>3.9760910452352571</c:v>
                </c:pt>
                <c:pt idx="772">
                  <c:v>2.5312645061312735</c:v>
                </c:pt>
                <c:pt idx="773">
                  <c:v>5.8975418608093655</c:v>
                </c:pt>
                <c:pt idx="774">
                  <c:v>17.411634041640092</c:v>
                </c:pt>
                <c:pt idx="775">
                  <c:v>36.963041000437144</c:v>
                </c:pt>
                <c:pt idx="776">
                  <c:v>51.135682258086675</c:v>
                </c:pt>
                <c:pt idx="777">
                  <c:v>8.9810912477270826</c:v>
                </c:pt>
                <c:pt idx="778">
                  <c:v>6.7770937724071834</c:v>
                </c:pt>
                <c:pt idx="779">
                  <c:v>8.2747144965853661</c:v>
                </c:pt>
                <c:pt idx="780">
                  <c:v>16.409198639787189</c:v>
                </c:pt>
                <c:pt idx="781">
                  <c:v>34.986861819831724</c:v>
                </c:pt>
                <c:pt idx="782">
                  <c:v>48.306879427260021</c:v>
                </c:pt>
                <c:pt idx="783">
                  <c:v>18.68980738263506</c:v>
                </c:pt>
                <c:pt idx="784">
                  <c:v>17.036281871347189</c:v>
                </c:pt>
                <c:pt idx="785">
                  <c:v>16.374089287652001</c:v>
                </c:pt>
                <c:pt idx="786">
                  <c:v>17.7688519606642</c:v>
                </c:pt>
                <c:pt idx="787">
                  <c:v>31.796045351584212</c:v>
                </c:pt>
                <c:pt idx="788">
                  <c:v>44.216269630080731</c:v>
                </c:pt>
                <c:pt idx="789">
                  <c:v>32.478148038335213</c:v>
                </c:pt>
                <c:pt idx="790">
                  <c:v>30.586802709665488</c:v>
                </c:pt>
                <c:pt idx="791">
                  <c:v>29.979259497192388</c:v>
                </c:pt>
                <c:pt idx="792">
                  <c:v>27.093691147571587</c:v>
                </c:pt>
                <c:pt idx="793">
                  <c:v>32.414863874461915</c:v>
                </c:pt>
                <c:pt idx="794">
                  <c:v>40.702366024594063</c:v>
                </c:pt>
                <c:pt idx="795">
                  <c:v>44.158280084259999</c:v>
                </c:pt>
                <c:pt idx="796">
                  <c:v>42.193299231039063</c:v>
                </c:pt>
                <c:pt idx="797">
                  <c:v>40.406063901350244</c:v>
                </c:pt>
                <c:pt idx="798">
                  <c:v>37.294988939534512</c:v>
                </c:pt>
                <c:pt idx="799">
                  <c:v>36.080291018781985</c:v>
                </c:pt>
                <c:pt idx="800">
                  <c:v>40.818792240830113</c:v>
                </c:pt>
                <c:pt idx="801">
                  <c:v>9.7836853996845168</c:v>
                </c:pt>
                <c:pt idx="802">
                  <c:v>8.2497151465974419</c:v>
                </c:pt>
                <c:pt idx="803">
                  <c:v>9.3977710123198879</c:v>
                </c:pt>
                <c:pt idx="804">
                  <c:v>18.792493182118989</c:v>
                </c:pt>
                <c:pt idx="805">
                  <c:v>38.240953178497001</c:v>
                </c:pt>
                <c:pt idx="806">
                  <c:v>52.939257644965139</c:v>
                </c:pt>
                <c:pt idx="807">
                  <c:v>8.5023290926663204</c:v>
                </c:pt>
                <c:pt idx="808">
                  <c:v>5.2412307714886994</c:v>
                </c:pt>
                <c:pt idx="809">
                  <c:v>5.0002499937504847</c:v>
                </c:pt>
                <c:pt idx="810">
                  <c:v>14.635289542745674</c:v>
                </c:pt>
                <c:pt idx="811">
                  <c:v>34.673240402361998</c:v>
                </c:pt>
                <c:pt idx="812">
                  <c:v>49.415387279671997</c:v>
                </c:pt>
                <c:pt idx="813">
                  <c:v>9.5505497223981823</c:v>
                </c:pt>
                <c:pt idx="814">
                  <c:v>5.3781967238099426</c:v>
                </c:pt>
                <c:pt idx="815">
                  <c:v>1.3961733416736171</c:v>
                </c:pt>
                <c:pt idx="816">
                  <c:v>10.742671920895349</c:v>
                </c:pt>
                <c:pt idx="817">
                  <c:v>30.771405557757674</c:v>
                </c:pt>
                <c:pt idx="818">
                  <c:v>45.844471858664235</c:v>
                </c:pt>
                <c:pt idx="819">
                  <c:v>17.487266796157712</c:v>
                </c:pt>
                <c:pt idx="820">
                  <c:v>14.048619149226019</c:v>
                </c:pt>
                <c:pt idx="821">
                  <c:v>11.861365857269559</c:v>
                </c:pt>
                <c:pt idx="822">
                  <c:v>9.6804183793883727</c:v>
                </c:pt>
                <c:pt idx="823">
                  <c:v>26.021869648432258</c:v>
                </c:pt>
                <c:pt idx="824">
                  <c:v>40.147141865891044</c:v>
                </c:pt>
                <c:pt idx="825">
                  <c:v>30.535757727621561</c:v>
                </c:pt>
                <c:pt idx="826">
                  <c:v>28.229551891590493</c:v>
                </c:pt>
                <c:pt idx="827">
                  <c:v>26.587638104953889</c:v>
                </c:pt>
                <c:pt idx="828">
                  <c:v>21.948523868359811</c:v>
                </c:pt>
                <c:pt idx="829">
                  <c:v>25.779133034297189</c:v>
                </c:pt>
                <c:pt idx="830">
                  <c:v>36.072806932646444</c:v>
                </c:pt>
                <c:pt idx="831">
                  <c:v>41.097110604031563</c:v>
                </c:pt>
                <c:pt idx="832">
                  <c:v>39.042627985318795</c:v>
                </c:pt>
                <c:pt idx="833">
                  <c:v>37.752250264057103</c:v>
                </c:pt>
                <c:pt idx="834">
                  <c:v>33.268455028752058</c:v>
                </c:pt>
                <c:pt idx="835">
                  <c:v>30.629933072078366</c:v>
                </c:pt>
                <c:pt idx="836">
                  <c:v>35.652844206318044</c:v>
                </c:pt>
                <c:pt idx="837">
                  <c:v>27.463781604141204</c:v>
                </c:pt>
                <c:pt idx="838">
                  <c:v>25.607211874782465</c:v>
                </c:pt>
                <c:pt idx="839">
                  <c:v>23.976830482780663</c:v>
                </c:pt>
                <c:pt idx="840">
                  <c:v>24.492458022828167</c:v>
                </c:pt>
                <c:pt idx="841">
                  <c:v>37.983892638854165</c:v>
                </c:pt>
                <c:pt idx="842">
                  <c:v>51.971024619491835</c:v>
                </c:pt>
                <c:pt idx="843">
                  <c:v>25.612535993142107</c:v>
                </c:pt>
                <c:pt idx="844">
                  <c:v>21.539593775185189</c:v>
                </c:pt>
                <c:pt idx="845">
                  <c:v>19.290256607935522</c:v>
                </c:pt>
                <c:pt idx="846">
                  <c:v>18.830520438904497</c:v>
                </c:pt>
                <c:pt idx="847">
                  <c:v>32.338003958191358</c:v>
                </c:pt>
                <c:pt idx="848">
                  <c:v>46.879949871986845</c:v>
                </c:pt>
                <c:pt idx="849">
                  <c:v>23.14534942488449</c:v>
                </c:pt>
                <c:pt idx="850">
                  <c:v>19.480762305412789</c:v>
                </c:pt>
                <c:pt idx="851">
                  <c:v>16.466490214978489</c:v>
                </c:pt>
                <c:pt idx="852">
                  <c:v>14.103350665710613</c:v>
                </c:pt>
                <c:pt idx="853">
                  <c:v>27.652475476889947</c:v>
                </c:pt>
                <c:pt idx="854">
                  <c:v>41.439364136048226</c:v>
                </c:pt>
                <c:pt idx="855">
                  <c:v>24.117041692545957</c:v>
                </c:pt>
                <c:pt idx="856">
                  <c:v>19.826976572336989</c:v>
                </c:pt>
                <c:pt idx="857">
                  <c:v>15.615252159347326</c:v>
                </c:pt>
                <c:pt idx="858">
                  <c:v>5.1105576995079245</c:v>
                </c:pt>
                <c:pt idx="859">
                  <c:v>17.568483144540089</c:v>
                </c:pt>
                <c:pt idx="860">
                  <c:v>32.759476491542294</c:v>
                </c:pt>
                <c:pt idx="861">
                  <c:v>32.562456909760357</c:v>
                </c:pt>
                <c:pt idx="862">
                  <c:v>28.719180002221513</c:v>
                </c:pt>
                <c:pt idx="863">
                  <c:v>26.035859885934229</c:v>
                </c:pt>
                <c:pt idx="864">
                  <c:v>16.261168469701065</c:v>
                </c:pt>
                <c:pt idx="865">
                  <c:v>12.612283694874614</c:v>
                </c:pt>
                <c:pt idx="866">
                  <c:v>25.111144936063749</c:v>
                </c:pt>
                <c:pt idx="867">
                  <c:v>42.798160007179284</c:v>
                </c:pt>
                <c:pt idx="868">
                  <c:v>39.033280671754945</c:v>
                </c:pt>
                <c:pt idx="869">
                  <c:v>36.870884177082964</c:v>
                </c:pt>
                <c:pt idx="870">
                  <c:v>28.831942355658295</c:v>
                </c:pt>
                <c:pt idx="871">
                  <c:v>20.186317148008946</c:v>
                </c:pt>
                <c:pt idx="872">
                  <c:v>24.154076260540371</c:v>
                </c:pt>
                <c:pt idx="873">
                  <c:v>53.32640059107684</c:v>
                </c:pt>
                <c:pt idx="874">
                  <c:v>48.54530358335397</c:v>
                </c:pt>
                <c:pt idx="875">
                  <c:v>48.306791447994144</c:v>
                </c:pt>
                <c:pt idx="876">
                  <c:v>44.193032256228413</c:v>
                </c:pt>
                <c:pt idx="877">
                  <c:v>46.268341228102464</c:v>
                </c:pt>
                <c:pt idx="878">
                  <c:v>54.939181828636244</c:v>
                </c:pt>
                <c:pt idx="879">
                  <c:v>50.582586924751112</c:v>
                </c:pt>
                <c:pt idx="880">
                  <c:v>46.616400547446794</c:v>
                </c:pt>
                <c:pt idx="881">
                  <c:v>45.252469545871193</c:v>
                </c:pt>
                <c:pt idx="882">
                  <c:v>39.488845260402194</c:v>
                </c:pt>
                <c:pt idx="883">
                  <c:v>40.916188727689999</c:v>
                </c:pt>
                <c:pt idx="884">
                  <c:v>50.752389106326802</c:v>
                </c:pt>
                <c:pt idx="885">
                  <c:v>48.292625731057562</c:v>
                </c:pt>
                <c:pt idx="886">
                  <c:v>45.320132391686585</c:v>
                </c:pt>
                <c:pt idx="887">
                  <c:v>41.621362303509613</c:v>
                </c:pt>
                <c:pt idx="888">
                  <c:v>34.63263922949001</c:v>
                </c:pt>
                <c:pt idx="889">
                  <c:v>35.947634136337804</c:v>
                </c:pt>
                <c:pt idx="890">
                  <c:v>45.225112492952263</c:v>
                </c:pt>
                <c:pt idx="891">
                  <c:v>44.011491681149536</c:v>
                </c:pt>
                <c:pt idx="892">
                  <c:v>40.520769982812496</c:v>
                </c:pt>
                <c:pt idx="893">
                  <c:v>36.334350138677308</c:v>
                </c:pt>
                <c:pt idx="894">
                  <c:v>28.033938360495039</c:v>
                </c:pt>
                <c:pt idx="895">
                  <c:v>23.929249883770733</c:v>
                </c:pt>
                <c:pt idx="896">
                  <c:v>34.706924381166345</c:v>
                </c:pt>
                <c:pt idx="897">
                  <c:v>43.327266241940244</c:v>
                </c:pt>
                <c:pt idx="898">
                  <c:v>39.583221192823594</c:v>
                </c:pt>
                <c:pt idx="899">
                  <c:v>34.912003666360945</c:v>
                </c:pt>
                <c:pt idx="900">
                  <c:v>24.407375934335889</c:v>
                </c:pt>
                <c:pt idx="901">
                  <c:v>6.6758744745538774</c:v>
                </c:pt>
                <c:pt idx="902">
                  <c:v>17.013717994606591</c:v>
                </c:pt>
                <c:pt idx="903">
                  <c:v>48.784186987178536</c:v>
                </c:pt>
                <c:pt idx="904">
                  <c:v>45.793853299323963</c:v>
                </c:pt>
                <c:pt idx="905">
                  <c:v>41.145736109590011</c:v>
                </c:pt>
                <c:pt idx="906">
                  <c:v>31.591335837536189</c:v>
                </c:pt>
                <c:pt idx="907">
                  <c:v>12.440245174432848</c:v>
                </c:pt>
                <c:pt idx="908">
                  <c:v>9.2573268279779342</c:v>
                </c:pt>
                <c:pt idx="909">
                  <c:v>65.813191686773564</c:v>
                </c:pt>
                <c:pt idx="910">
                  <c:v>66.319785886263958</c:v>
                </c:pt>
                <c:pt idx="911">
                  <c:v>63.600856126313246</c:v>
                </c:pt>
                <c:pt idx="912">
                  <c:v>58.715215234213353</c:v>
                </c:pt>
                <c:pt idx="913">
                  <c:v>56.025026550640746</c:v>
                </c:pt>
                <c:pt idx="914">
                  <c:v>60.585259758459401</c:v>
                </c:pt>
                <c:pt idx="915">
                  <c:v>66.524763058578415</c:v>
                </c:pt>
                <c:pt idx="916">
                  <c:v>62.995125208226163</c:v>
                </c:pt>
                <c:pt idx="917">
                  <c:v>59.910990644455211</c:v>
                </c:pt>
                <c:pt idx="918">
                  <c:v>56.253555443189562</c:v>
                </c:pt>
                <c:pt idx="919">
                  <c:v>51.345423359828274</c:v>
                </c:pt>
                <c:pt idx="920">
                  <c:v>56.563172647935239</c:v>
                </c:pt>
                <c:pt idx="921">
                  <c:v>62.850404135533338</c:v>
                </c:pt>
                <c:pt idx="922">
                  <c:v>59.157428105014844</c:v>
                </c:pt>
                <c:pt idx="923">
                  <c:v>57.431172720048131</c:v>
                </c:pt>
                <c:pt idx="924">
                  <c:v>51.246699405911997</c:v>
                </c:pt>
                <c:pt idx="925">
                  <c:v>45.981409286796087</c:v>
                </c:pt>
                <c:pt idx="926">
                  <c:v>50.261254461065725</c:v>
                </c:pt>
                <c:pt idx="927">
                  <c:v>57.892646337855382</c:v>
                </c:pt>
                <c:pt idx="928">
                  <c:v>55.592137933344503</c:v>
                </c:pt>
                <c:pt idx="929">
                  <c:v>51.518782982520413</c:v>
                </c:pt>
                <c:pt idx="930">
                  <c:v>43.490137962531463</c:v>
                </c:pt>
                <c:pt idx="931">
                  <c:v>36.065376748344313</c:v>
                </c:pt>
                <c:pt idx="932">
                  <c:v>38.711367839434445</c:v>
                </c:pt>
                <c:pt idx="933">
                  <c:v>54.509207479102777</c:v>
                </c:pt>
                <c:pt idx="934">
                  <c:v>51.588782695465881</c:v>
                </c:pt>
                <c:pt idx="935">
                  <c:v>47.734265470414194</c:v>
                </c:pt>
                <c:pt idx="936">
                  <c:v>35.772845847094693</c:v>
                </c:pt>
                <c:pt idx="937">
                  <c:v>21.151087442493395</c:v>
                </c:pt>
                <c:pt idx="938">
                  <c:v>19.918278038023189</c:v>
                </c:pt>
                <c:pt idx="939">
                  <c:v>58.397234523562844</c:v>
                </c:pt>
                <c:pt idx="940">
                  <c:v>54.167581633296827</c:v>
                </c:pt>
                <c:pt idx="941">
                  <c:v>51.065100606971896</c:v>
                </c:pt>
                <c:pt idx="942">
                  <c:v>39.036768565032894</c:v>
                </c:pt>
                <c:pt idx="943">
                  <c:v>19.112312785217803</c:v>
                </c:pt>
                <c:pt idx="944">
                  <c:v>5.8637615913336933</c:v>
                </c:pt>
                <c:pt idx="945">
                  <c:v>4.4054511687226814</c:v>
                </c:pt>
                <c:pt idx="946">
                  <c:v>8.8103632161222567</c:v>
                </c:pt>
                <c:pt idx="947">
                  <c:v>18.16663149843691</c:v>
                </c:pt>
                <c:pt idx="948">
                  <c:v>34.876066291941974</c:v>
                </c:pt>
                <c:pt idx="949">
                  <c:v>45.780110310046219</c:v>
                </c:pt>
                <c:pt idx="950">
                  <c:v>8.8671077584520201</c:v>
                </c:pt>
                <c:pt idx="951">
                  <c:v>10.306366964163464</c:v>
                </c:pt>
                <c:pt idx="952">
                  <c:v>16.261196142965023</c:v>
                </c:pt>
                <c:pt idx="953">
                  <c:v>30.908608833138285</c:v>
                </c:pt>
                <c:pt idx="954">
                  <c:v>41.020641145646358</c:v>
                </c:pt>
                <c:pt idx="955">
                  <c:v>16.604926979664803</c:v>
                </c:pt>
                <c:pt idx="956">
                  <c:v>16.050800603085193</c:v>
                </c:pt>
                <c:pt idx="957">
                  <c:v>18.269723588494589</c:v>
                </c:pt>
                <c:pt idx="958">
                  <c:v>27.939479236377277</c:v>
                </c:pt>
                <c:pt idx="959">
                  <c:v>37.556520073084194</c:v>
                </c:pt>
                <c:pt idx="960">
                  <c:v>28.394946733529789</c:v>
                </c:pt>
                <c:pt idx="961">
                  <c:v>27.191699101012535</c:v>
                </c:pt>
                <c:pt idx="962">
                  <c:v>25.777177890529426</c:v>
                </c:pt>
                <c:pt idx="963">
                  <c:v>29.815776025453374</c:v>
                </c:pt>
                <c:pt idx="964">
                  <c:v>34.723623082852399</c:v>
                </c:pt>
                <c:pt idx="965">
                  <c:v>36.864861318062744</c:v>
                </c:pt>
                <c:pt idx="966">
                  <c:v>34.973775889943596</c:v>
                </c:pt>
                <c:pt idx="967">
                  <c:v>32.881368584655945</c:v>
                </c:pt>
                <c:pt idx="968">
                  <c:v>32.965111860876213</c:v>
                </c:pt>
                <c:pt idx="969">
                  <c:v>35.169709978902013</c:v>
                </c:pt>
                <c:pt idx="970">
                  <c:v>7.1432275618238563</c:v>
                </c:pt>
                <c:pt idx="971">
                  <c:v>6.9799498565534126</c:v>
                </c:pt>
                <c:pt idx="972">
                  <c:v>14.079009198093452</c:v>
                </c:pt>
                <c:pt idx="973">
                  <c:v>30.775927280912189</c:v>
                </c:pt>
                <c:pt idx="974">
                  <c:v>41.68549987705557</c:v>
                </c:pt>
                <c:pt idx="975">
                  <c:v>6.0723142211186669</c:v>
                </c:pt>
                <c:pt idx="976">
                  <c:v>0.6365532185136068</c:v>
                </c:pt>
                <c:pt idx="977">
                  <c:v>8.5858721164480567</c:v>
                </c:pt>
                <c:pt idx="978">
                  <c:v>25.296742873341181</c:v>
                </c:pt>
                <c:pt idx="979">
                  <c:v>36.119590252382395</c:v>
                </c:pt>
                <c:pt idx="980">
                  <c:v>12.407018175210348</c:v>
                </c:pt>
                <c:pt idx="981">
                  <c:v>8.9408053328545289</c:v>
                </c:pt>
                <c:pt idx="982">
                  <c:v>8.1920266112849767</c:v>
                </c:pt>
                <c:pt idx="983">
                  <c:v>20.536275222152735</c:v>
                </c:pt>
                <c:pt idx="984">
                  <c:v>31.17245579032874</c:v>
                </c:pt>
                <c:pt idx="985">
                  <c:v>24.153393136369029</c:v>
                </c:pt>
                <c:pt idx="986">
                  <c:v>21.679089003000104</c:v>
                </c:pt>
                <c:pt idx="987">
                  <c:v>18.418392980930118</c:v>
                </c:pt>
                <c:pt idx="988">
                  <c:v>20.597096882813329</c:v>
                </c:pt>
                <c:pt idx="989">
                  <c:v>26.764261618808035</c:v>
                </c:pt>
                <c:pt idx="990">
                  <c:v>33.099235640722213</c:v>
                </c:pt>
                <c:pt idx="991">
                  <c:v>31.114398596148391</c:v>
                </c:pt>
                <c:pt idx="992">
                  <c:v>26.60810402866014</c:v>
                </c:pt>
                <c:pt idx="993">
                  <c:v>24.750202019377529</c:v>
                </c:pt>
                <c:pt idx="994">
                  <c:v>26.5572287710898</c:v>
                </c:pt>
                <c:pt idx="995">
                  <c:v>20.020089909888018</c:v>
                </c:pt>
                <c:pt idx="996">
                  <c:v>17.833308722724531</c:v>
                </c:pt>
                <c:pt idx="997">
                  <c:v>19.290850162706835</c:v>
                </c:pt>
                <c:pt idx="998">
                  <c:v>30.611435771619735</c:v>
                </c:pt>
                <c:pt idx="999">
                  <c:v>41.530062605297744</c:v>
                </c:pt>
                <c:pt idx="1000">
                  <c:v>16.821563542073012</c:v>
                </c:pt>
                <c:pt idx="1001">
                  <c:v>13.341128138204798</c:v>
                </c:pt>
                <c:pt idx="1002">
                  <c:v>11.163592611699872</c:v>
                </c:pt>
                <c:pt idx="1003">
                  <c:v>22.955445976934616</c:v>
                </c:pt>
                <c:pt idx="1004">
                  <c:v>34.617026157656774</c:v>
                </c:pt>
                <c:pt idx="1005">
                  <c:v>17.512886683810891</c:v>
                </c:pt>
                <c:pt idx="1006">
                  <c:v>11.66478889650387</c:v>
                </c:pt>
                <c:pt idx="1007">
                  <c:v>3.1991561387340877</c:v>
                </c:pt>
                <c:pt idx="1008">
                  <c:v>15.365793178355776</c:v>
                </c:pt>
                <c:pt idx="1009">
                  <c:v>27.487368007868632</c:v>
                </c:pt>
                <c:pt idx="1010">
                  <c:v>24.355278688612891</c:v>
                </c:pt>
                <c:pt idx="1011">
                  <c:v>19.842966008134976</c:v>
                </c:pt>
                <c:pt idx="1012">
                  <c:v>12.288734678558274</c:v>
                </c:pt>
                <c:pt idx="1013">
                  <c:v>11.838720370039997</c:v>
                </c:pt>
                <c:pt idx="1014">
                  <c:v>20.103783226049767</c:v>
                </c:pt>
                <c:pt idx="1015">
                  <c:v>32.633150322946413</c:v>
                </c:pt>
                <c:pt idx="1016">
                  <c:v>27.528290902269589</c:v>
                </c:pt>
                <c:pt idx="1017">
                  <c:v>22.36193417394837</c:v>
                </c:pt>
                <c:pt idx="1018">
                  <c:v>16.568310112983589</c:v>
                </c:pt>
                <c:pt idx="1019">
                  <c:v>18.734374822768974</c:v>
                </c:pt>
                <c:pt idx="1020">
                  <c:v>39.496045371657146</c:v>
                </c:pt>
                <c:pt idx="1021">
                  <c:v>36.970845270292443</c:v>
                </c:pt>
                <c:pt idx="1022">
                  <c:v>32.947600823125192</c:v>
                </c:pt>
                <c:pt idx="1023">
                  <c:v>36.06075429050258</c:v>
                </c:pt>
                <c:pt idx="1024">
                  <c:v>42.356969910511772</c:v>
                </c:pt>
                <c:pt idx="1025">
                  <c:v>34.835793374057111</c:v>
                </c:pt>
                <c:pt idx="1026">
                  <c:v>32.272751664523433</c:v>
                </c:pt>
                <c:pt idx="1027">
                  <c:v>26.869426864002889</c:v>
                </c:pt>
                <c:pt idx="1028">
                  <c:v>28.015859794053</c:v>
                </c:pt>
                <c:pt idx="1029">
                  <c:v>34.646045950440005</c:v>
                </c:pt>
                <c:pt idx="1030">
                  <c:v>32.112253113103101</c:v>
                </c:pt>
                <c:pt idx="1031">
                  <c:v>26.08851471433298</c:v>
                </c:pt>
                <c:pt idx="1032">
                  <c:v>19.878536163410025</c:v>
                </c:pt>
                <c:pt idx="1033">
                  <c:v>17.790896548516042</c:v>
                </c:pt>
                <c:pt idx="1034">
                  <c:v>25.760607523891789</c:v>
                </c:pt>
                <c:pt idx="1035">
                  <c:v>32.354971797235258</c:v>
                </c:pt>
                <c:pt idx="1036">
                  <c:v>26.894729967040011</c:v>
                </c:pt>
                <c:pt idx="1037">
                  <c:v>17.397011237566069</c:v>
                </c:pt>
                <c:pt idx="1038">
                  <c:v>4.3609288001525455</c:v>
                </c:pt>
                <c:pt idx="1039">
                  <c:v>14.469917069561976</c:v>
                </c:pt>
                <c:pt idx="1040">
                  <c:v>36.675775383760012</c:v>
                </c:pt>
                <c:pt idx="1041">
                  <c:v>31.751858213339265</c:v>
                </c:pt>
                <c:pt idx="1042">
                  <c:v>24.05506391594086</c:v>
                </c:pt>
                <c:pt idx="1043">
                  <c:v>9.0089400042402321</c:v>
                </c:pt>
                <c:pt idx="1044">
                  <c:v>8.2466235514906199</c:v>
                </c:pt>
                <c:pt idx="1045">
                  <c:v>53.159011465600791</c:v>
                </c:pt>
                <c:pt idx="1046">
                  <c:v>49.170789092711999</c:v>
                </c:pt>
                <c:pt idx="1047">
                  <c:v>44.978450395717275</c:v>
                </c:pt>
                <c:pt idx="1048">
                  <c:v>44.909698284446144</c:v>
                </c:pt>
                <c:pt idx="1049">
                  <c:v>49.160440396725512</c:v>
                </c:pt>
                <c:pt idx="1050">
                  <c:v>48.79995081964735</c:v>
                </c:pt>
                <c:pt idx="1051">
                  <c:v>44.522951384651513</c:v>
                </c:pt>
                <c:pt idx="1052">
                  <c:v>39.247840704935598</c:v>
                </c:pt>
                <c:pt idx="1053">
                  <c:v>36.641840838036494</c:v>
                </c:pt>
                <c:pt idx="1054">
                  <c:v>39.702197672169262</c:v>
                </c:pt>
                <c:pt idx="1055">
                  <c:v>43.469253501756846</c:v>
                </c:pt>
                <c:pt idx="1056">
                  <c:v>38.571026691028074</c:v>
                </c:pt>
                <c:pt idx="1057">
                  <c:v>31.597518889938179</c:v>
                </c:pt>
                <c:pt idx="1058">
                  <c:v>26.399155289516365</c:v>
                </c:pt>
                <c:pt idx="1059">
                  <c:v>27.983575539948429</c:v>
                </c:pt>
                <c:pt idx="1060">
                  <c:v>40.880961338990055</c:v>
                </c:pt>
                <c:pt idx="1061">
                  <c:v>36.494718796012116</c:v>
                </c:pt>
                <c:pt idx="1062">
                  <c:v>28.163185189179153</c:v>
                </c:pt>
                <c:pt idx="1063">
                  <c:v>14.315854846987353</c:v>
                </c:pt>
                <c:pt idx="1064">
                  <c:v>14.964347630284459</c:v>
                </c:pt>
                <c:pt idx="1065">
                  <c:v>43.891912694709511</c:v>
                </c:pt>
                <c:pt idx="1066">
                  <c:v>38.513817001175049</c:v>
                </c:pt>
                <c:pt idx="1067">
                  <c:v>28.747391185984164</c:v>
                </c:pt>
                <c:pt idx="1068">
                  <c:v>12.718981877493148</c:v>
                </c:pt>
                <c:pt idx="1069">
                  <c:v>4.1974873436378255</c:v>
                </c:pt>
                <c:pt idx="1070">
                  <c:v>2.866862396418667</c:v>
                </c:pt>
                <c:pt idx="1071">
                  <c:v>6.4413119781609716</c:v>
                </c:pt>
                <c:pt idx="1072">
                  <c:v>12.969016924964174</c:v>
                </c:pt>
                <c:pt idx="1073">
                  <c:v>25.440102201052529</c:v>
                </c:pt>
                <c:pt idx="1074">
                  <c:v>32.35185466089834</c:v>
                </c:pt>
                <c:pt idx="1075">
                  <c:v>6.3668595084232855</c:v>
                </c:pt>
                <c:pt idx="1076">
                  <c:v>7.5223001801310794</c:v>
                </c:pt>
                <c:pt idx="1077">
                  <c:v>12.162816285712779</c:v>
                </c:pt>
                <c:pt idx="1078">
                  <c:v>23.371608844920889</c:v>
                </c:pt>
                <c:pt idx="1079">
                  <c:v>29.441229593886948</c:v>
                </c:pt>
                <c:pt idx="1080">
                  <c:v>12.016272300509838</c:v>
                </c:pt>
                <c:pt idx="1081">
                  <c:v>11.804257706437962</c:v>
                </c:pt>
                <c:pt idx="1082">
                  <c:v>13.77725662096776</c:v>
                </c:pt>
                <c:pt idx="1083">
                  <c:v>21.296201539241686</c:v>
                </c:pt>
                <c:pt idx="1084">
                  <c:v>26.572244918334889</c:v>
                </c:pt>
                <c:pt idx="1085">
                  <c:v>21.046123158434668</c:v>
                </c:pt>
                <c:pt idx="1086">
                  <c:v>20.218597874234487</c:v>
                </c:pt>
                <c:pt idx="1087">
                  <c:v>19.565461916346369</c:v>
                </c:pt>
                <c:pt idx="1088">
                  <c:v>21.162877876130089</c:v>
                </c:pt>
                <c:pt idx="1089">
                  <c:v>24.508822901150989</c:v>
                </c:pt>
                <c:pt idx="1090">
                  <c:v>27.300045787507386</c:v>
                </c:pt>
                <c:pt idx="1091">
                  <c:v>25.848578297461529</c:v>
                </c:pt>
                <c:pt idx="1092">
                  <c:v>24.353621907223577</c:v>
                </c:pt>
                <c:pt idx="1093">
                  <c:v>23.681015603221077</c:v>
                </c:pt>
                <c:pt idx="1094">
                  <c:v>24.806952654447535</c:v>
                </c:pt>
                <c:pt idx="1095">
                  <c:v>5.2654059672545666</c:v>
                </c:pt>
                <c:pt idx="1096">
                  <c:v>5.5145262715848755</c:v>
                </c:pt>
                <c:pt idx="1097">
                  <c:v>10.513900322905863</c:v>
                </c:pt>
                <c:pt idx="1098">
                  <c:v>22.610975211166831</c:v>
                </c:pt>
                <c:pt idx="1099">
                  <c:v>29.790041960359829</c:v>
                </c:pt>
                <c:pt idx="1100">
                  <c:v>4.4923156612151756</c:v>
                </c:pt>
                <c:pt idx="1101">
                  <c:v>0.81301906496711351</c:v>
                </c:pt>
                <c:pt idx="1102">
                  <c:v>6.0803700545279318</c:v>
                </c:pt>
                <c:pt idx="1103">
                  <c:v>18.401991740026435</c:v>
                </c:pt>
                <c:pt idx="1104">
                  <c:v>25.893952962033431</c:v>
                </c:pt>
                <c:pt idx="1105">
                  <c:v>9.1611844212416127</c:v>
                </c:pt>
                <c:pt idx="1106">
                  <c:v>6.4820444305789815</c:v>
                </c:pt>
                <c:pt idx="1107">
                  <c:v>5.9188174494572765</c:v>
                </c:pt>
                <c:pt idx="1108">
                  <c:v>15.517103466820068</c:v>
                </c:pt>
                <c:pt idx="1109">
                  <c:v>22.125661572029689</c:v>
                </c:pt>
                <c:pt idx="1110">
                  <c:v>18.358118095273273</c:v>
                </c:pt>
                <c:pt idx="1111">
                  <c:v>15.911310442574948</c:v>
                </c:pt>
                <c:pt idx="1112">
                  <c:v>13.472004305225306</c:v>
                </c:pt>
                <c:pt idx="1113">
                  <c:v>14.816966626135052</c:v>
                </c:pt>
                <c:pt idx="1114">
                  <c:v>18.951353513667563</c:v>
                </c:pt>
                <c:pt idx="1115">
                  <c:v>24.035725493522989</c:v>
                </c:pt>
                <c:pt idx="1116">
                  <c:v>22.193893304240245</c:v>
                </c:pt>
                <c:pt idx="1117">
                  <c:v>19.271626812493022</c:v>
                </c:pt>
                <c:pt idx="1118">
                  <c:v>17.579570529452695</c:v>
                </c:pt>
                <c:pt idx="1119">
                  <c:v>18.764021423991181</c:v>
                </c:pt>
                <c:pt idx="1120">
                  <c:v>15.52459017172435</c:v>
                </c:pt>
                <c:pt idx="1121">
                  <c:v>13.360707316606053</c:v>
                </c:pt>
                <c:pt idx="1122">
                  <c:v>14.233945342033348</c:v>
                </c:pt>
                <c:pt idx="1123">
                  <c:v>22.464302793542792</c:v>
                </c:pt>
                <c:pt idx="1124">
                  <c:v>29.891130791591006</c:v>
                </c:pt>
                <c:pt idx="1125">
                  <c:v>12.948748974321798</c:v>
                </c:pt>
                <c:pt idx="1126">
                  <c:v>9.8721071712173067</c:v>
                </c:pt>
                <c:pt idx="1127">
                  <c:v>8.4378670290542033</c:v>
                </c:pt>
                <c:pt idx="1128">
                  <c:v>17.163088300186537</c:v>
                </c:pt>
                <c:pt idx="1129">
                  <c:v>24.802469635098827</c:v>
                </c:pt>
                <c:pt idx="1130">
                  <c:v>13.11274189481362</c:v>
                </c:pt>
                <c:pt idx="1131">
                  <c:v>8.8579060731081238</c:v>
                </c:pt>
                <c:pt idx="1132">
                  <c:v>2.60547500467765</c:v>
                </c:pt>
                <c:pt idx="1133">
                  <c:v>11.662049562577026</c:v>
                </c:pt>
                <c:pt idx="1134">
                  <c:v>19.800171716427108</c:v>
                </c:pt>
                <c:pt idx="1135">
                  <c:v>18.306250298736767</c:v>
                </c:pt>
                <c:pt idx="1136">
                  <c:v>14.656391097401844</c:v>
                </c:pt>
                <c:pt idx="1137">
                  <c:v>9.338720469100668</c:v>
                </c:pt>
                <c:pt idx="1138">
                  <c:v>8.3307202569765835</c:v>
                </c:pt>
                <c:pt idx="1139">
                  <c:v>14.603903587739818</c:v>
                </c:pt>
                <c:pt idx="1140">
                  <c:v>23.872745966897064</c:v>
                </c:pt>
                <c:pt idx="1141">
                  <c:v>20.87970306302271</c:v>
                </c:pt>
                <c:pt idx="1142">
                  <c:v>17.229010418477319</c:v>
                </c:pt>
                <c:pt idx="1143">
                  <c:v>11.660467400580471</c:v>
                </c:pt>
                <c:pt idx="1144">
                  <c:v>12.772352954722164</c:v>
                </c:pt>
                <c:pt idx="1145">
                  <c:v>29.390374274581589</c:v>
                </c:pt>
                <c:pt idx="1146">
                  <c:v>26.520007541476989</c:v>
                </c:pt>
                <c:pt idx="1147">
                  <c:v>23.458910886910289</c:v>
                </c:pt>
                <c:pt idx="1148">
                  <c:v>25.629596173174484</c:v>
                </c:pt>
                <c:pt idx="1149">
                  <c:v>30.23595541735105</c:v>
                </c:pt>
                <c:pt idx="1150">
                  <c:v>26.535203032952282</c:v>
                </c:pt>
                <c:pt idx="1151">
                  <c:v>23.326058389706631</c:v>
                </c:pt>
                <c:pt idx="1152">
                  <c:v>18.992050968760587</c:v>
                </c:pt>
                <c:pt idx="1153">
                  <c:v>20.021151315546291</c:v>
                </c:pt>
                <c:pt idx="1154">
                  <c:v>25.180573861610068</c:v>
                </c:pt>
                <c:pt idx="1155">
                  <c:v>24.13571834439572</c:v>
                </c:pt>
                <c:pt idx="1156">
                  <c:v>20.492193635625508</c:v>
                </c:pt>
                <c:pt idx="1157">
                  <c:v>15.124404120493468</c:v>
                </c:pt>
                <c:pt idx="1158">
                  <c:v>13.018068213064485</c:v>
                </c:pt>
                <c:pt idx="1159">
                  <c:v>17.971413411304077</c:v>
                </c:pt>
                <c:pt idx="1160">
                  <c:v>24.474078123599035</c:v>
                </c:pt>
                <c:pt idx="1161">
                  <c:v>20.205172605053189</c:v>
                </c:pt>
                <c:pt idx="1162">
                  <c:v>13.165792798005176</c:v>
                </c:pt>
                <c:pt idx="1163">
                  <c:v>2.9165219011692667</c:v>
                </c:pt>
                <c:pt idx="1164">
                  <c:v>8.5902852106318335</c:v>
                </c:pt>
                <c:pt idx="1165">
                  <c:v>28.021163430521582</c:v>
                </c:pt>
                <c:pt idx="1166">
                  <c:v>24.429729838865349</c:v>
                </c:pt>
                <c:pt idx="1167">
                  <c:v>16.901387517005816</c:v>
                </c:pt>
                <c:pt idx="1168">
                  <c:v>6.6784728793340165</c:v>
                </c:pt>
                <c:pt idx="1169">
                  <c:v>5.7816952531242984</c:v>
                </c:pt>
                <c:pt idx="1170">
                  <c:v>36.17601000663285</c:v>
                </c:pt>
                <c:pt idx="1171">
                  <c:v>33.494036782687154</c:v>
                </c:pt>
                <c:pt idx="1172">
                  <c:v>30.95121645428496</c:v>
                </c:pt>
                <c:pt idx="1173">
                  <c:v>30.496303054632687</c:v>
                </c:pt>
                <c:pt idx="1174">
                  <c:v>32.795783265536009</c:v>
                </c:pt>
                <c:pt idx="1175">
                  <c:v>33.642551924609513</c:v>
                </c:pt>
                <c:pt idx="1176">
                  <c:v>30.864661021951949</c:v>
                </c:pt>
                <c:pt idx="1177">
                  <c:v>27.571842520948792</c:v>
                </c:pt>
                <c:pt idx="1178">
                  <c:v>25.266897316449441</c:v>
                </c:pt>
                <c:pt idx="1179">
                  <c:v>26.640270268899297</c:v>
                </c:pt>
                <c:pt idx="1180">
                  <c:v>30.843717350539489</c:v>
                </c:pt>
                <c:pt idx="1181">
                  <c:v>27.09466737201253</c:v>
                </c:pt>
                <c:pt idx="1182">
                  <c:v>21.895392209320406</c:v>
                </c:pt>
                <c:pt idx="1183">
                  <c:v>17.745726246056488</c:v>
                </c:pt>
                <c:pt idx="1184">
                  <c:v>19.360371897254495</c:v>
                </c:pt>
                <c:pt idx="1185">
                  <c:v>30.166605708962329</c:v>
                </c:pt>
                <c:pt idx="1186">
                  <c:v>26.042705312620626</c:v>
                </c:pt>
                <c:pt idx="1187">
                  <c:v>18.856874078171071</c:v>
                </c:pt>
                <c:pt idx="1188">
                  <c:v>9.4724125754744541</c:v>
                </c:pt>
                <c:pt idx="1189">
                  <c:v>9.2400541123956632</c:v>
                </c:pt>
                <c:pt idx="1190">
                  <c:v>31.712536953072672</c:v>
                </c:pt>
                <c:pt idx="1191">
                  <c:v>25.962068484618094</c:v>
                </c:pt>
                <c:pt idx="1192">
                  <c:v>19.938166916745189</c:v>
                </c:pt>
                <c:pt idx="1193">
                  <c:v>9.0829180333194692</c:v>
                </c:pt>
                <c:pt idx="1194">
                  <c:v>2.7848518811599412</c:v>
                </c:pt>
                <c:pt idx="1195">
                  <c:v>1.4322360140703059</c:v>
                </c:pt>
                <c:pt idx="1196">
                  <c:v>8.747045215385592</c:v>
                </c:pt>
                <c:pt idx="1197">
                  <c:v>15.899889936726403</c:v>
                </c:pt>
                <c:pt idx="1198">
                  <c:v>19.456117289942512</c:v>
                </c:pt>
                <c:pt idx="1199">
                  <c:v>7.8217453295284365</c:v>
                </c:pt>
                <c:pt idx="1200">
                  <c:v>8.2127035743414005</c:v>
                </c:pt>
                <c:pt idx="1201">
                  <c:v>12.152057438969246</c:v>
                </c:pt>
                <c:pt idx="1202">
                  <c:v>15.563425072907426</c:v>
                </c:pt>
                <c:pt idx="1203">
                  <c:v>13.370957332966126</c:v>
                </c:pt>
                <c:pt idx="1204">
                  <c:v>12.012635014850026</c:v>
                </c:pt>
                <c:pt idx="1205">
                  <c:v>12.924341375869023</c:v>
                </c:pt>
                <c:pt idx="1206">
                  <c:v>15.000539990280426</c:v>
                </c:pt>
                <c:pt idx="1207">
                  <c:v>16.878320414069627</c:v>
                </c:pt>
                <c:pt idx="1208">
                  <c:v>15.018235582118161</c:v>
                </c:pt>
                <c:pt idx="1209">
                  <c:v>14.720492518934376</c:v>
                </c:pt>
                <c:pt idx="1210">
                  <c:v>14.548161395860298</c:v>
                </c:pt>
                <c:pt idx="1211">
                  <c:v>10.667656724885752</c:v>
                </c:pt>
                <c:pt idx="1212">
                  <c:v>9.7358564081440733</c:v>
                </c:pt>
                <c:pt idx="1213">
                  <c:v>14.982903590426076</c:v>
                </c:pt>
                <c:pt idx="1214">
                  <c:v>19.583015600259323</c:v>
                </c:pt>
                <c:pt idx="1215">
                  <c:v>8.6731597471740329</c:v>
                </c:pt>
                <c:pt idx="1216">
                  <c:v>1.808535318980528</c:v>
                </c:pt>
                <c:pt idx="1217">
                  <c:v>8.0505030898697267</c:v>
                </c:pt>
                <c:pt idx="1218">
                  <c:v>12.38813141680375</c:v>
                </c:pt>
                <c:pt idx="1219">
                  <c:v>12.256794034330516</c:v>
                </c:pt>
                <c:pt idx="1220">
                  <c:v>6.3024836374242055</c:v>
                </c:pt>
                <c:pt idx="1221">
                  <c:v>4.3947696185351965</c:v>
                </c:pt>
                <c:pt idx="1222">
                  <c:v>8.909438815099735</c:v>
                </c:pt>
                <c:pt idx="1223">
                  <c:v>15.172620076967776</c:v>
                </c:pt>
                <c:pt idx="1224">
                  <c:v>10.157642443008122</c:v>
                </c:pt>
                <c:pt idx="1225">
                  <c:v>7.3944641455618694</c:v>
                </c:pt>
                <c:pt idx="1226">
                  <c:v>7.5003599913604164</c:v>
                </c:pt>
                <c:pt idx="1227">
                  <c:v>17.986289222626656</c:v>
                </c:pt>
                <c:pt idx="1228">
                  <c:v>14.489789508478388</c:v>
                </c:pt>
                <c:pt idx="1229">
                  <c:v>16.270027658243229</c:v>
                </c:pt>
                <c:pt idx="1230">
                  <c:v>20.003992101578124</c:v>
                </c:pt>
                <c:pt idx="1231">
                  <c:v>16.051517062259254</c:v>
                </c:pt>
                <c:pt idx="1232">
                  <c:v>8.84217167894856</c:v>
                </c:pt>
                <c:pt idx="1233">
                  <c:v>8.7084154701070613</c:v>
                </c:pt>
                <c:pt idx="1234">
                  <c:v>12.239027739162944</c:v>
                </c:pt>
                <c:pt idx="1235">
                  <c:v>15.680079719185104</c:v>
                </c:pt>
                <c:pt idx="1236">
                  <c:v>7.7056472797552775</c:v>
                </c:pt>
                <c:pt idx="1237">
                  <c:v>1.3013838787997953</c:v>
                </c:pt>
                <c:pt idx="1238">
                  <c:v>6.002699392773394</c:v>
                </c:pt>
                <c:pt idx="1239">
                  <c:v>17.347576199573229</c:v>
                </c:pt>
                <c:pt idx="1240">
                  <c:v>9.6437803790837204</c:v>
                </c:pt>
                <c:pt idx="1241">
                  <c:v>3.6717979247229842</c:v>
                </c:pt>
                <c:pt idx="1242">
                  <c:v>2.7472167733908441</c:v>
                </c:pt>
                <c:pt idx="1243">
                  <c:v>21.050712577012686</c:v>
                </c:pt>
                <c:pt idx="1244">
                  <c:v>17.268679741080089</c:v>
                </c:pt>
                <c:pt idx="1245">
                  <c:v>17.956196701974502</c:v>
                </c:pt>
                <c:pt idx="1246">
                  <c:v>20.016405771266733</c:v>
                </c:pt>
                <c:pt idx="1247">
                  <c:v>19.506316925550042</c:v>
                </c:pt>
                <c:pt idx="1248">
                  <c:v>13.102583714672464</c:v>
                </c:pt>
                <c:pt idx="1249">
                  <c:v>10.777541463617748</c:v>
                </c:pt>
                <c:pt idx="1250">
                  <c:v>12.41007655093232</c:v>
                </c:pt>
                <c:pt idx="1251">
                  <c:v>19.944294923611615</c:v>
                </c:pt>
                <c:pt idx="1252">
                  <c:v>10.741140535343535</c:v>
                </c:pt>
                <c:pt idx="1253">
                  <c:v>5.2080130568192695</c:v>
                </c:pt>
                <c:pt idx="1254">
                  <c:v>5.5104446281583845</c:v>
                </c:pt>
                <c:pt idx="1255">
                  <c:v>18.596370613643927</c:v>
                </c:pt>
                <c:pt idx="1256">
                  <c:v>11.299707960828016</c:v>
                </c:pt>
                <c:pt idx="1257">
                  <c:v>4.6960089437734274</c:v>
                </c:pt>
                <c:pt idx="1258">
                  <c:v>1.6337686494727459</c:v>
                </c:pt>
                <c:pt idx="1259">
                  <c:v>0.87982952894296518</c:v>
                </c:pt>
                <c:pt idx="1260">
                  <c:v>5.452338947644396</c:v>
                </c:pt>
                <c:pt idx="1261">
                  <c:v>12.00033749525404</c:v>
                </c:pt>
                <c:pt idx="1262">
                  <c:v>4.4459532161281228</c:v>
                </c:pt>
                <c:pt idx="1263">
                  <c:v>4.7169163655930975</c:v>
                </c:pt>
                <c:pt idx="1264">
                  <c:v>9.4100212539611192</c:v>
                </c:pt>
                <c:pt idx="1265">
                  <c:v>9.9347118730237973</c:v>
                </c:pt>
                <c:pt idx="1266">
                  <c:v>9.4412393254275671</c:v>
                </c:pt>
                <c:pt idx="1267">
                  <c:v>8.2763518533228151</c:v>
                </c:pt>
                <c:pt idx="1268">
                  <c:v>6.8999492751758691</c:v>
                </c:pt>
                <c:pt idx="1269">
                  <c:v>6.0221673839241934</c:v>
                </c:pt>
                <c:pt idx="1270">
                  <c:v>12.822893589202106</c:v>
                </c:pt>
                <c:pt idx="1271">
                  <c:v>5.4382809783974855</c:v>
                </c:pt>
                <c:pt idx="1272">
                  <c:v>1.4012851244483</c:v>
                </c:pt>
                <c:pt idx="1273">
                  <c:v>7.9641697621283791</c:v>
                </c:pt>
                <c:pt idx="1274">
                  <c:v>8.6410300311941981</c:v>
                </c:pt>
                <c:pt idx="1275">
                  <c:v>5.2420034338027834</c:v>
                </c:pt>
                <c:pt idx="1276">
                  <c:v>3.5734157328807972</c:v>
                </c:pt>
                <c:pt idx="1277">
                  <c:v>13.241283925662048</c:v>
                </c:pt>
                <c:pt idx="1278">
                  <c:v>11.794731874866846</c:v>
                </c:pt>
                <c:pt idx="1279">
                  <c:v>13.436108067442746</c:v>
                </c:pt>
                <c:pt idx="1280">
                  <c:v>11.28374494571727</c:v>
                </c:pt>
                <c:pt idx="1281">
                  <c:v>7.3448008822567745</c:v>
                </c:pt>
                <c:pt idx="1282">
                  <c:v>6.5410702488201427</c:v>
                </c:pt>
                <c:pt idx="1283">
                  <c:v>9.9901801785553506</c:v>
                </c:pt>
                <c:pt idx="1284">
                  <c:v>5.3807527354451103</c:v>
                </c:pt>
                <c:pt idx="1285">
                  <c:v>0.8105553651663775</c:v>
                </c:pt>
                <c:pt idx="1286">
                  <c:v>53.857234425839465</c:v>
                </c:pt>
                <c:pt idx="1287">
                  <c:v>52.513480174141954</c:v>
                </c:pt>
                <c:pt idx="1288">
                  <c:v>52.096090064418455</c:v>
                </c:pt>
                <c:pt idx="1289">
                  <c:v>50.117175698556679</c:v>
                </c:pt>
                <c:pt idx="1290">
                  <c:v>49.582843807107295</c:v>
                </c:pt>
                <c:pt idx="1291">
                  <c:v>47.636717980986063</c:v>
                </c:pt>
                <c:pt idx="1292">
                  <c:v>46.031565256897345</c:v>
                </c:pt>
                <c:pt idx="1293">
                  <c:v>43.388921397057096</c:v>
                </c:pt>
                <c:pt idx="1294">
                  <c:v>38.893553450411275</c:v>
                </c:pt>
                <c:pt idx="1295">
                  <c:v>34.033549623863806</c:v>
                </c:pt>
                <c:pt idx="1296">
                  <c:v>28.233444706588674</c:v>
                </c:pt>
                <c:pt idx="1297">
                  <c:v>23.481969678883413</c:v>
                </c:pt>
                <c:pt idx="1298">
                  <c:v>19.562681309063489</c:v>
                </c:pt>
                <c:pt idx="1299">
                  <c:v>17.82131588856446</c:v>
                </c:pt>
                <c:pt idx="1300">
                  <c:v>15.845030766773537</c:v>
                </c:pt>
                <c:pt idx="1301">
                  <c:v>12.671420599127806</c:v>
                </c:pt>
                <c:pt idx="1302">
                  <c:v>11.896911363879283</c:v>
                </c:pt>
                <c:pt idx="1303">
                  <c:v>10.513215492892741</c:v>
                </c:pt>
                <c:pt idx="1304">
                  <c:v>9.1835178444864027</c:v>
                </c:pt>
                <c:pt idx="1305">
                  <c:v>8.1251769211506986</c:v>
                </c:pt>
                <c:pt idx="1306">
                  <c:v>66.731569740269208</c:v>
                </c:pt>
                <c:pt idx="1307">
                  <c:v>65.643806257711759</c:v>
                </c:pt>
                <c:pt idx="1308">
                  <c:v>64.643240172502658</c:v>
                </c:pt>
                <c:pt idx="1309">
                  <c:v>62.593098661114375</c:v>
                </c:pt>
                <c:pt idx="1310">
                  <c:v>60.818676407826075</c:v>
                </c:pt>
                <c:pt idx="1311">
                  <c:v>57.754419744293145</c:v>
                </c:pt>
                <c:pt idx="1312">
                  <c:v>54.236732939956745</c:v>
                </c:pt>
                <c:pt idx="1313">
                  <c:v>50.636613235880013</c:v>
                </c:pt>
                <c:pt idx="1314">
                  <c:v>42.516849601069794</c:v>
                </c:pt>
                <c:pt idx="1315">
                  <c:v>35.393531894966351</c:v>
                </c:pt>
                <c:pt idx="1316">
                  <c:v>28.349492058941689</c:v>
                </c:pt>
                <c:pt idx="1317">
                  <c:v>21.663833917384061</c:v>
                </c:pt>
                <c:pt idx="1318">
                  <c:v>18.23528722011255</c:v>
                </c:pt>
                <c:pt idx="1319">
                  <c:v>15.62045133790955</c:v>
                </c:pt>
                <c:pt idx="1320">
                  <c:v>12.810249802404376</c:v>
                </c:pt>
                <c:pt idx="1321">
                  <c:v>11.502769231798124</c:v>
                </c:pt>
                <c:pt idx="1322">
                  <c:v>9.4022231413639616</c:v>
                </c:pt>
                <c:pt idx="1323">
                  <c:v>8.9325584241022504</c:v>
                </c:pt>
                <c:pt idx="1324">
                  <c:v>8.7820840351251768</c:v>
                </c:pt>
                <c:pt idx="1325">
                  <c:v>8.8430594253346495</c:v>
                </c:pt>
                <c:pt idx="1326">
                  <c:v>85.943326675199827</c:v>
                </c:pt>
                <c:pt idx="1327">
                  <c:v>85.317299535323627</c:v>
                </c:pt>
                <c:pt idx="1328">
                  <c:v>83.60941812977768</c:v>
                </c:pt>
                <c:pt idx="1329">
                  <c:v>79.247147582736375</c:v>
                </c:pt>
                <c:pt idx="1330">
                  <c:v>75.952019064670097</c:v>
                </c:pt>
                <c:pt idx="1331">
                  <c:v>72.391660431296827</c:v>
                </c:pt>
                <c:pt idx="1332">
                  <c:v>68.795094301846845</c:v>
                </c:pt>
                <c:pt idx="1333">
                  <c:v>62.211935350059662</c:v>
                </c:pt>
                <c:pt idx="1334">
                  <c:v>52.72396134586247</c:v>
                </c:pt>
                <c:pt idx="1335">
                  <c:v>42.944025195595998</c:v>
                </c:pt>
                <c:pt idx="1336">
                  <c:v>31.698499964509189</c:v>
                </c:pt>
                <c:pt idx="1337">
                  <c:v>22.531693234197789</c:v>
                </c:pt>
                <c:pt idx="1338">
                  <c:v>15.832750866479326</c:v>
                </c:pt>
                <c:pt idx="1339">
                  <c:v>10.915736347127874</c:v>
                </c:pt>
                <c:pt idx="1340">
                  <c:v>5.3814589099982895</c:v>
                </c:pt>
                <c:pt idx="1341">
                  <c:v>1.01237344888139</c:v>
                </c:pt>
                <c:pt idx="1342">
                  <c:v>2.5219833464954431</c:v>
                </c:pt>
                <c:pt idx="1343">
                  <c:v>5.4736642206112824</c:v>
                </c:pt>
                <c:pt idx="1344">
                  <c:v>7.9044101614225459</c:v>
                </c:pt>
                <c:pt idx="1345">
                  <c:v>8.0424187903888686</c:v>
                </c:pt>
                <c:pt idx="1346">
                  <c:v>0.8102468759582</c:v>
                </c:pt>
                <c:pt idx="1347">
                  <c:v>0.92649878575201805</c:v>
                </c:pt>
                <c:pt idx="1348">
                  <c:v>1.0423531071570709</c:v>
                </c:pt>
                <c:pt idx="1349">
                  <c:v>1.3265368445693471</c:v>
                </c:pt>
                <c:pt idx="1350">
                  <c:v>1.4080127840328722</c:v>
                </c:pt>
                <c:pt idx="1351">
                  <c:v>1.7664087862100324</c:v>
                </c:pt>
                <c:pt idx="1352">
                  <c:v>1.9580091930325561</c:v>
                </c:pt>
                <c:pt idx="1353">
                  <c:v>2.0524375751773802</c:v>
                </c:pt>
                <c:pt idx="1354">
                  <c:v>2.9337348210088794</c:v>
                </c:pt>
                <c:pt idx="1355">
                  <c:v>3.5141143976826092</c:v>
                </c:pt>
                <c:pt idx="1356">
                  <c:v>4.4112809930904024</c:v>
                </c:pt>
                <c:pt idx="1357">
                  <c:v>5.3952942459146804</c:v>
                </c:pt>
                <c:pt idx="1358">
                  <c:v>6.1125526582597303</c:v>
                </c:pt>
                <c:pt idx="1359">
                  <c:v>6.5389983942497034</c:v>
                </c:pt>
                <c:pt idx="1360">
                  <c:v>7.1840378618153657</c:v>
                </c:pt>
                <c:pt idx="1361">
                  <c:v>8.012421606480773</c:v>
                </c:pt>
                <c:pt idx="1362">
                  <c:v>8.0192081903389933</c:v>
                </c:pt>
                <c:pt idx="1363">
                  <c:v>8.4231882324924925</c:v>
                </c:pt>
                <c:pt idx="1364">
                  <c:v>8.5272387089842852</c:v>
                </c:pt>
                <c:pt idx="1365">
                  <c:v>8.5749518949088017</c:v>
                </c:pt>
                <c:pt idx="1366">
                  <c:v>8.4518518680819295</c:v>
                </c:pt>
                <c:pt idx="1367">
                  <c:v>5.3463351933824734</c:v>
                </c:pt>
                <c:pt idx="1368">
                  <c:v>7.8817510744757726</c:v>
                </c:pt>
                <c:pt idx="1369">
                  <c:v>8.6807488156264547</c:v>
                </c:pt>
                <c:pt idx="1370">
                  <c:v>8.3284212189345954</c:v>
                </c:pt>
                <c:pt idx="1371">
                  <c:v>8.0506210940523086</c:v>
                </c:pt>
                <c:pt idx="1372">
                  <c:v>6.8963758598266667</c:v>
                </c:pt>
                <c:pt idx="1373">
                  <c:v>9.7185286952295389</c:v>
                </c:pt>
                <c:pt idx="1374">
                  <c:v>7.7684618812220494</c:v>
                </c:pt>
                <c:pt idx="1375">
                  <c:v>7.4611326217940928</c:v>
                </c:pt>
                <c:pt idx="1376">
                  <c:v>6.0399503309216094</c:v>
                </c:pt>
                <c:pt idx="1377">
                  <c:v>7.7046609269973718</c:v>
                </c:pt>
                <c:pt idx="1378">
                  <c:v>6.7921498805606504</c:v>
                </c:pt>
                <c:pt idx="1379">
                  <c:v>6.4361789906747076</c:v>
                </c:pt>
                <c:pt idx="1380">
                  <c:v>5.0672379063943707</c:v>
                </c:pt>
                <c:pt idx="1381">
                  <c:v>6.1987902045479775</c:v>
                </c:pt>
                <c:pt idx="1382">
                  <c:v>6.2905087234658525</c:v>
                </c:pt>
                <c:pt idx="1383">
                  <c:v>5.4617396495988384</c:v>
                </c:pt>
                <c:pt idx="1384">
                  <c:v>3.6063555010564352</c:v>
                </c:pt>
                <c:pt idx="1385">
                  <c:v>3.2637708252878412</c:v>
                </c:pt>
                <c:pt idx="1386">
                  <c:v>2.4100622398601312</c:v>
                </c:pt>
                <c:pt idx="1387">
                  <c:v>4.4702796333117432</c:v>
                </c:pt>
                <c:pt idx="1388">
                  <c:v>5.3106779228268026</c:v>
                </c:pt>
                <c:pt idx="1389">
                  <c:v>4.2755116652863885</c:v>
                </c:pt>
                <c:pt idx="1390">
                  <c:v>2.7317759791022387</c:v>
                </c:pt>
                <c:pt idx="1391">
                  <c:v>2.1028789789238767</c:v>
                </c:pt>
                <c:pt idx="1392">
                  <c:v>1.1987076374162584</c:v>
                </c:pt>
                <c:pt idx="1393">
                  <c:v>2.1005951537600001</c:v>
                </c:pt>
                <c:pt idx="1394">
                  <c:v>3.3460723243826767</c:v>
                </c:pt>
                <c:pt idx="1395">
                  <c:v>2.9222593998479987</c:v>
                </c:pt>
                <c:pt idx="1396">
                  <c:v>1.6412495239908254</c:v>
                </c:pt>
                <c:pt idx="1397">
                  <c:v>1.0800462953040222</c:v>
                </c:pt>
                <c:pt idx="1398">
                  <c:v>0.59076221950967711</c:v>
                </c:pt>
                <c:pt idx="1399">
                  <c:v>1.0239628899525608</c:v>
                </c:pt>
                <c:pt idx="1400">
                  <c:v>2.0369094236120819</c:v>
                </c:pt>
                <c:pt idx="1401">
                  <c:v>1.5400324671902221</c:v>
                </c:pt>
                <c:pt idx="1402">
                  <c:v>0.89498603341059402</c:v>
                </c:pt>
                <c:pt idx="1403">
                  <c:v>0.29000000000000031</c:v>
                </c:pt>
                <c:pt idx="1404">
                  <c:v>22.794808619508135</c:v>
                </c:pt>
                <c:pt idx="1405">
                  <c:v>25.649594538705589</c:v>
                </c:pt>
                <c:pt idx="1406">
                  <c:v>28.753540651544089</c:v>
                </c:pt>
                <c:pt idx="1407">
                  <c:v>18.919725156566088</c:v>
                </c:pt>
                <c:pt idx="1408">
                  <c:v>25.236063480661926</c:v>
                </c:pt>
                <c:pt idx="1409">
                  <c:v>25.138945880843927</c:v>
                </c:pt>
                <c:pt idx="1410">
                  <c:v>10.841346779805544</c:v>
                </c:pt>
                <c:pt idx="1411">
                  <c:v>10.40062498122108</c:v>
                </c:pt>
                <c:pt idx="1412">
                  <c:v>11.379828645458595</c:v>
                </c:pt>
                <c:pt idx="1413">
                  <c:v>9.1054818653380547</c:v>
                </c:pt>
                <c:pt idx="1414">
                  <c:v>8.024767909416445</c:v>
                </c:pt>
                <c:pt idx="1415">
                  <c:v>7.1116945941174947</c:v>
                </c:pt>
                <c:pt idx="1416">
                  <c:v>7.5624334707817376</c:v>
                </c:pt>
                <c:pt idx="1417">
                  <c:v>8.5807983311577711</c:v>
                </c:pt>
                <c:pt idx="1418">
                  <c:v>8.2589648261752515</c:v>
                </c:pt>
                <c:pt idx="1419">
                  <c:v>8.9590457081097767</c:v>
                </c:pt>
                <c:pt idx="1420">
                  <c:v>7.3158526502383845</c:v>
                </c:pt>
                <c:pt idx="1421">
                  <c:v>7.4982264569696824</c:v>
                </c:pt>
                <c:pt idx="1422">
                  <c:v>7.3837727483990188</c:v>
                </c:pt>
                <c:pt idx="1423">
                  <c:v>7.4137305049482336</c:v>
                </c:pt>
                <c:pt idx="1424">
                  <c:v>12.336563540954183</c:v>
                </c:pt>
                <c:pt idx="1425">
                  <c:v>5.9058784274652965</c:v>
                </c:pt>
                <c:pt idx="1426">
                  <c:v>2.7723816476091456</c:v>
                </c:pt>
                <c:pt idx="1427">
                  <c:v>5.7605555287661181</c:v>
                </c:pt>
                <c:pt idx="1428">
                  <c:v>10.59179399346495</c:v>
                </c:pt>
                <c:pt idx="1429">
                  <c:v>9.1177409482831884</c:v>
                </c:pt>
                <c:pt idx="1430">
                  <c:v>11.40556443145187</c:v>
                </c:pt>
                <c:pt idx="1431">
                  <c:v>1.2963410045200301</c:v>
                </c:pt>
                <c:pt idx="1432">
                  <c:v>5.2791381872424124</c:v>
                </c:pt>
                <c:pt idx="1433">
                  <c:v>2.8127744310555727</c:v>
                </c:pt>
                <c:pt idx="1434">
                  <c:v>5.3943118189440655</c:v>
                </c:pt>
                <c:pt idx="1435">
                  <c:v>29.414707205749789</c:v>
                </c:pt>
                <c:pt idx="1436">
                  <c:v>29.297824151291731</c:v>
                </c:pt>
                <c:pt idx="1437">
                  <c:v>28.050597141593972</c:v>
                </c:pt>
                <c:pt idx="1438">
                  <c:v>27.640218884806249</c:v>
                </c:pt>
                <c:pt idx="1439">
                  <c:v>28.515176660859037</c:v>
                </c:pt>
                <c:pt idx="1440">
                  <c:v>28.090306157106927</c:v>
                </c:pt>
                <c:pt idx="1441">
                  <c:v>28.900105536138874</c:v>
                </c:pt>
                <c:pt idx="1442">
                  <c:v>32.315879997301494</c:v>
                </c:pt>
                <c:pt idx="1443">
                  <c:v>32.593803091998943</c:v>
                </c:pt>
                <c:pt idx="1444">
                  <c:v>32.048658318251213</c:v>
                </c:pt>
                <c:pt idx="1445">
                  <c:v>28.572714256786789</c:v>
                </c:pt>
                <c:pt idx="1446">
                  <c:v>28.605497723339823</c:v>
                </c:pt>
                <c:pt idx="1447">
                  <c:v>28.17915009364193</c:v>
                </c:pt>
                <c:pt idx="1448">
                  <c:v>28.675887083052931</c:v>
                </c:pt>
                <c:pt idx="1449">
                  <c:v>28.238953592511177</c:v>
                </c:pt>
                <c:pt idx="1450">
                  <c:v>28.345892118612191</c:v>
                </c:pt>
                <c:pt idx="1451">
                  <c:v>29.564162426830233</c:v>
                </c:pt>
                <c:pt idx="1452">
                  <c:v>27.182796029842109</c:v>
                </c:pt>
                <c:pt idx="1453">
                  <c:v>26.327683149111316</c:v>
                </c:pt>
                <c:pt idx="1454">
                  <c:v>27.471214024866104</c:v>
                </c:pt>
                <c:pt idx="1455">
                  <c:v>26.739951383651135</c:v>
                </c:pt>
                <c:pt idx="1456">
                  <c:v>27.690079450951384</c:v>
                </c:pt>
                <c:pt idx="1457">
                  <c:v>32.265388576615656</c:v>
                </c:pt>
                <c:pt idx="1458">
                  <c:v>30.639585506334775</c:v>
                </c:pt>
                <c:pt idx="1459">
                  <c:v>27.401390475667469</c:v>
                </c:pt>
                <c:pt idx="1460">
                  <c:v>33.442274145159452</c:v>
                </c:pt>
                <c:pt idx="1461">
                  <c:v>32.316375106128483</c:v>
                </c:pt>
                <c:pt idx="1462">
                  <c:v>27.994888819211265</c:v>
                </c:pt>
                <c:pt idx="1463">
                  <c:v>29.000703439744289</c:v>
                </c:pt>
                <c:pt idx="1464">
                  <c:v>28.516163837374762</c:v>
                </c:pt>
                <c:pt idx="1465">
                  <c:v>4.3078765070506755</c:v>
                </c:pt>
                <c:pt idx="1466">
                  <c:v>4.6456000688823815</c:v>
                </c:pt>
                <c:pt idx="1467">
                  <c:v>4.2970687683582627</c:v>
                </c:pt>
                <c:pt idx="1468">
                  <c:v>4.6075264513619345</c:v>
                </c:pt>
                <c:pt idx="1469">
                  <c:v>16.488083575720889</c:v>
                </c:pt>
                <c:pt idx="1470">
                  <c:v>18.371848028981734</c:v>
                </c:pt>
                <c:pt idx="1471">
                  <c:v>3.6229545953544604</c:v>
                </c:pt>
                <c:pt idx="1472">
                  <c:v>4.1761226035642434</c:v>
                </c:pt>
                <c:pt idx="1473">
                  <c:v>15.973909978461776</c:v>
                </c:pt>
                <c:pt idx="1474">
                  <c:v>3.9470748662776285</c:v>
                </c:pt>
                <c:pt idx="1475">
                  <c:v>4.0478389296018165</c:v>
                </c:pt>
                <c:pt idx="1476">
                  <c:v>16.096918959850935</c:v>
                </c:pt>
                <c:pt idx="1477">
                  <c:v>18.031710955979726</c:v>
                </c:pt>
                <c:pt idx="1478">
                  <c:v>17.636226920744701</c:v>
                </c:pt>
                <c:pt idx="1479">
                  <c:v>17.768885727585737</c:v>
                </c:pt>
                <c:pt idx="1480">
                  <c:v>22.418215807686387</c:v>
                </c:pt>
                <c:pt idx="1481">
                  <c:v>22.214166651035999</c:v>
                </c:pt>
                <c:pt idx="1482">
                  <c:v>22.11845383384653</c:v>
                </c:pt>
                <c:pt idx="1483">
                  <c:v>18.278648746556726</c:v>
                </c:pt>
                <c:pt idx="1484">
                  <c:v>18.69684732782509</c:v>
                </c:pt>
              </c:numCache>
            </c:numRef>
          </c:yVal>
        </c:ser>
        <c:axId val="202782592"/>
        <c:axId val="202792960"/>
      </c:scatterChart>
      <c:valAx>
        <c:axId val="202782592"/>
        <c:scaling>
          <c:orientation val="minMax"/>
          <c:max val="100"/>
          <c:min val="0"/>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lt-LT"/>
                  <a:t>C</a:t>
                </a:r>
                <a:r>
                  <a:rPr lang="lt-LT" baseline="-25000"/>
                  <a:t>ab</a:t>
                </a:r>
                <a:r>
                  <a:rPr lang="en-US"/>
                  <a:t> </a:t>
                </a:r>
                <a:r>
                  <a:rPr lang="en-US" sz="1000" b="1" i="0" kern="1200" baseline="0">
                    <a:solidFill>
                      <a:srgbClr val="000000"/>
                    </a:solidFill>
                  </a:rPr>
                  <a:t>nustatyta</a:t>
                </a:r>
                <a:r>
                  <a:rPr lang="lt-LT" sz="1000" b="1" i="0" kern="1200" baseline="0">
                    <a:solidFill>
                      <a:srgbClr val="000000"/>
                    </a:solidFill>
                  </a:rPr>
                  <a:t>s</a:t>
                </a:r>
                <a:endParaRPr lang="lt-LT"/>
              </a:p>
            </c:rich>
          </c:tx>
          <c:layout>
            <c:manualLayout>
              <c:xMode val="edge"/>
              <c:yMode val="edge"/>
              <c:x val="0.72445646306595557"/>
              <c:y val="0.93115343283454965"/>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792960"/>
        <c:crosses val="autoZero"/>
        <c:crossBetween val="midCat"/>
        <c:majorUnit val="10"/>
      </c:valAx>
      <c:valAx>
        <c:axId val="202792960"/>
        <c:scaling>
          <c:orientation val="minMax"/>
          <c:max val="100"/>
          <c:min val="0"/>
        </c:scaling>
        <c:axPos val="l"/>
        <c:majorGridlines/>
        <c:title>
          <c:tx>
            <c:rich>
              <a:bodyPr rot="0" vert="horz"/>
              <a:lstStyle/>
              <a:p>
                <a:pPr>
                  <a:defRPr/>
                </a:pPr>
                <a:r>
                  <a:rPr lang="lt-LT" sz="1000" b="1" i="0" u="none" strike="noStrike" baseline="0"/>
                  <a:t>C</a:t>
                </a:r>
                <a:r>
                  <a:rPr lang="lt-LT" sz="1000" b="1" i="0" u="none" strike="noStrike" baseline="-25000"/>
                  <a:t>ab</a:t>
                </a:r>
                <a:r>
                  <a:rPr lang="en-US" sz="1000" b="1" i="0" u="none" strike="noStrike" baseline="0"/>
                  <a:t> </a:t>
                </a:r>
                <a:r>
                  <a:rPr lang="lt-LT" sz="1000" b="1" i="0" u="none" strike="noStrike" baseline="0"/>
                  <a:t>atspaus</a:t>
                </a:r>
                <a:r>
                  <a:rPr lang="en-US" sz="1000" b="1" i="0" u="none" strike="noStrike" baseline="0"/>
                  <a:t>din</a:t>
                </a:r>
                <a:r>
                  <a:rPr lang="lt-LT" sz="1000" b="1" i="0" u="none" strike="noStrike" baseline="0"/>
                  <a:t>tas</a:t>
                </a:r>
                <a:endParaRPr lang="lt-LT"/>
              </a:p>
            </c:rich>
          </c:tx>
          <c:layout>
            <c:manualLayout>
              <c:xMode val="edge"/>
              <c:yMode val="edge"/>
              <c:x val="2.7955890188649978E-2"/>
              <c:y val="1.6060700581967161E-3"/>
            </c:manualLayout>
          </c:layout>
        </c:title>
        <c:numFmt formatCode="0" sourceLinked="0"/>
        <c:tickLblPos val="nextTo"/>
        <c:crossAx val="202782592"/>
        <c:crosses val="autoZero"/>
        <c:crossBetween val="midCat"/>
        <c:majorUnit val="10"/>
      </c:valAx>
    </c:plotArea>
    <c:legend>
      <c:legendPos val="r"/>
      <c:layout>
        <c:manualLayout>
          <c:xMode val="edge"/>
          <c:yMode val="edge"/>
          <c:x val="0.70210688351775852"/>
          <c:y val="0.28731249253185226"/>
          <c:w val="0.27591948140567235"/>
          <c:h val="0.15459185417503904"/>
        </c:manualLayout>
      </c:layout>
    </c:legend>
    <c:plotVisOnly val="1"/>
    <c:dispBlanksAs val="gap"/>
  </c:chart>
  <c:spPr>
    <a:ln>
      <a:noFill/>
    </a:ln>
  </c:spPr>
  <c:externalData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92986532423523E-2"/>
          <c:y val="9.4258139362674728E-2"/>
          <c:w val="0.63760111111112838"/>
          <c:h val="0.86426638888888851"/>
        </c:manualLayout>
      </c:layout>
      <c:scatterChart>
        <c:scatterStyle val="lineMarker"/>
        <c:ser>
          <c:idx val="1"/>
          <c:order val="0"/>
          <c:tx>
            <c:strRef>
              <c:f>'Calculation(1)'!$BM$16</c:f>
              <c:strCache>
                <c:ptCount val="1"/>
                <c:pt idx="0">
                  <c:v>5 Konica 8050 Normal</c:v>
                </c:pt>
              </c:strCache>
            </c:strRef>
          </c:tx>
          <c:spPr>
            <a:ln w="28575">
              <a:noFill/>
            </a:ln>
          </c:spPr>
          <c:marker>
            <c:symbol val="circle"/>
            <c:size val="2"/>
            <c:spPr>
              <a:solidFill>
                <a:srgbClr val="FF0000"/>
              </a:solidFill>
            </c:spPr>
          </c:marker>
          <c:trendline>
            <c:spPr>
              <a:ln w="25400">
                <a:solidFill>
                  <a:srgbClr val="FF0000"/>
                </a:solidFill>
              </a:ln>
            </c:spPr>
            <c:trendlineType val="poly"/>
            <c:order val="3"/>
          </c:trendline>
          <c:xVal>
            <c:numRef>
              <c:f>'Calculation(1)'!$P$18:$P$1502</c:f>
              <c:numCache>
                <c:formatCode>0.00</c:formatCode>
                <c:ptCount val="792"/>
                <c:pt idx="0">
                  <c:v>331.59471800699669</c:v>
                </c:pt>
                <c:pt idx="1">
                  <c:v>337.33682374190693</c:v>
                </c:pt>
                <c:pt idx="2">
                  <c:v>343.72697742842689</c:v>
                </c:pt>
                <c:pt idx="3">
                  <c:v>347.78801826297541</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342.01612646349685</c:v>
                </c:pt>
                <c:pt idx="17">
                  <c:v>345.6456265670048</c:v>
                </c:pt>
                <c:pt idx="18">
                  <c:v>278.17651499331765</c:v>
                </c:pt>
                <c:pt idx="19">
                  <c:v>292.54742292521172</c:v>
                </c:pt>
                <c:pt idx="20">
                  <c:v>304.99774713873285</c:v>
                </c:pt>
                <c:pt idx="21">
                  <c:v>320.11562945280929</c:v>
                </c:pt>
                <c:pt idx="22">
                  <c:v>329.99268888296871</c:v>
                </c:pt>
                <c:pt idx="23">
                  <c:v>336.35404385034246</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335.35566161394706</c:v>
                </c:pt>
                <c:pt idx="34">
                  <c:v>242.59893414840741</c:v>
                </c:pt>
                <c:pt idx="35">
                  <c:v>250.23289463369093</c:v>
                </c:pt>
                <c:pt idx="36">
                  <c:v>258.98629950222607</c:v>
                </c:pt>
                <c:pt idx="37">
                  <c:v>268.92615491100941</c:v>
                </c:pt>
                <c:pt idx="38">
                  <c:v>279.57142842419154</c:v>
                </c:pt>
                <c:pt idx="39">
                  <c:v>295.84208384551232</c:v>
                </c:pt>
                <c:pt idx="40">
                  <c:v>309.34760744046901</c:v>
                </c:pt>
                <c:pt idx="41">
                  <c:v>319.33371923847358</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259.6426320939442</c:v>
                </c:pt>
                <c:pt idx="57">
                  <c:v>271.60321557948424</c:v>
                </c:pt>
                <c:pt idx="58">
                  <c:v>284.23789380020793</c:v>
                </c:pt>
                <c:pt idx="59">
                  <c:v>296.00633308268539</c:v>
                </c:pt>
                <c:pt idx="60">
                  <c:v>305.82648426314461</c:v>
                </c:pt>
                <c:pt idx="61">
                  <c:v>236.18671305857001</c:v>
                </c:pt>
                <c:pt idx="62">
                  <c:v>239.76393565019112</c:v>
                </c:pt>
                <c:pt idx="63">
                  <c:v>243.56184095978747</c:v>
                </c:pt>
                <c:pt idx="64">
                  <c:v>248.06189255136673</c:v>
                </c:pt>
                <c:pt idx="65">
                  <c:v>253.36547598822662</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343.6951797728712</c:v>
                </c:pt>
                <c:pt idx="84">
                  <c:v>347.25531505072354</c:v>
                </c:pt>
                <c:pt idx="85">
                  <c:v>349.9225525757966</c:v>
                </c:pt>
                <c:pt idx="86">
                  <c:v>312.78384656462453</c:v>
                </c:pt>
                <c:pt idx="87">
                  <c:v>327.90015333446274</c:v>
                </c:pt>
                <c:pt idx="88">
                  <c:v>336.3651630125118</c:v>
                </c:pt>
                <c:pt idx="89">
                  <c:v>341.58872373110893</c:v>
                </c:pt>
                <c:pt idx="90">
                  <c:v>345.22031367658553</c:v>
                </c:pt>
                <c:pt idx="91">
                  <c:v>297.03291441734899</c:v>
                </c:pt>
                <c:pt idx="92">
                  <c:v>316.11909556996932</c:v>
                </c:pt>
                <c:pt idx="93">
                  <c:v>327.79015452836899</c:v>
                </c:pt>
                <c:pt idx="94">
                  <c:v>334.98893784094207</c:v>
                </c:pt>
                <c:pt idx="95">
                  <c:v>339.79267057934402</c:v>
                </c:pt>
                <c:pt idx="96">
                  <c:v>231.80842940444069</c:v>
                </c:pt>
                <c:pt idx="97">
                  <c:v>251.19179219313995</c:v>
                </c:pt>
                <c:pt idx="98">
                  <c:v>263.8815938013912</c:v>
                </c:pt>
                <c:pt idx="99">
                  <c:v>277.76649559955831</c:v>
                </c:pt>
                <c:pt idx="100">
                  <c:v>297.98545769759693</c:v>
                </c:pt>
                <c:pt idx="101">
                  <c:v>313.22819949288828</c:v>
                </c:pt>
                <c:pt idx="102">
                  <c:v>323.56557827286463</c:v>
                </c:pt>
                <c:pt idx="103">
                  <c:v>330.50387472079535</c:v>
                </c:pt>
                <c:pt idx="104">
                  <c:v>231.13001233252061</c:v>
                </c:pt>
                <c:pt idx="105">
                  <c:v>237.37167035562544</c:v>
                </c:pt>
                <c:pt idx="106">
                  <c:v>244.65510472022999</c:v>
                </c:pt>
                <c:pt idx="107">
                  <c:v>253.64026593223997</c:v>
                </c:pt>
                <c:pt idx="108">
                  <c:v>264.13112175582393</c:v>
                </c:pt>
                <c:pt idx="109">
                  <c:v>281.64085078990479</c:v>
                </c:pt>
                <c:pt idx="110">
                  <c:v>297.79331368306964</c:v>
                </c:pt>
                <c:pt idx="111">
                  <c:v>310.53593947865971</c:v>
                </c:pt>
                <c:pt idx="112">
                  <c:v>319.70522644876894</c:v>
                </c:pt>
                <c:pt idx="113">
                  <c:v>229.45293210857687</c:v>
                </c:pt>
                <c:pt idx="114">
                  <c:v>234.0415652402412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257.51652955157891</c:v>
                </c:pt>
                <c:pt idx="128">
                  <c:v>270.01219806650829</c:v>
                </c:pt>
                <c:pt idx="129">
                  <c:v>282.6636355761492</c:v>
                </c:pt>
                <c:pt idx="130">
                  <c:v>294.1121836462317</c:v>
                </c:pt>
                <c:pt idx="131">
                  <c:v>11.591378211653048</c:v>
                </c:pt>
                <c:pt idx="132">
                  <c:v>5.8371351578162791</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357.28601815999588</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335.77133545998942</c:v>
                </c:pt>
                <c:pt idx="152">
                  <c:v>341.26744061031644</c:v>
                </c:pt>
                <c:pt idx="153">
                  <c:v>344.80334179884142</c:v>
                </c:pt>
                <c:pt idx="154">
                  <c:v>302.51735436090513</c:v>
                </c:pt>
                <c:pt idx="155">
                  <c:v>319.35249477156702</c:v>
                </c:pt>
                <c:pt idx="156">
                  <c:v>328.9791670258623</c:v>
                </c:pt>
                <c:pt idx="157">
                  <c:v>334.92749778434171</c:v>
                </c:pt>
                <c:pt idx="158">
                  <c:v>219.61999058314379</c:v>
                </c:pt>
                <c:pt idx="159">
                  <c:v>226.54086160581952</c:v>
                </c:pt>
                <c:pt idx="160">
                  <c:v>244.87325884646461</c:v>
                </c:pt>
                <c:pt idx="161">
                  <c:v>257.66408474671402</c:v>
                </c:pt>
                <c:pt idx="162">
                  <c:v>280.59230265999253</c:v>
                </c:pt>
                <c:pt idx="163">
                  <c:v>300.39138202726969</c:v>
                </c:pt>
                <c:pt idx="164">
                  <c:v>313.96937195852439</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227.8026103092763</c:v>
                </c:pt>
                <c:pt idx="178">
                  <c:v>232.94460801200563</c:v>
                </c:pt>
                <c:pt idx="179">
                  <c:v>239.23745494000337</c:v>
                </c:pt>
                <c:pt idx="180">
                  <c:v>251.18655298386452</c:v>
                </c:pt>
                <c:pt idx="181">
                  <c:v>265.31651437135122</c:v>
                </c:pt>
                <c:pt idx="182">
                  <c:v>279.84924018467046</c:v>
                </c:pt>
                <c:pt idx="183">
                  <c:v>293.05457298962796</c:v>
                </c:pt>
                <c:pt idx="184">
                  <c:v>94.487343816787558</c:v>
                </c:pt>
                <c:pt idx="185">
                  <c:v>22.185787598906089</c:v>
                </c:pt>
                <c:pt idx="186">
                  <c:v>13.03307899902374</c:v>
                </c:pt>
                <c:pt idx="187">
                  <c:v>8.6889892276807998</c:v>
                </c:pt>
                <c:pt idx="188">
                  <c:v>6.6745802377442613</c:v>
                </c:pt>
                <c:pt idx="189">
                  <c:v>5.9482205382201414</c:v>
                </c:pt>
                <c:pt idx="190">
                  <c:v>8.473279465030048</c:v>
                </c:pt>
                <c:pt idx="191">
                  <c:v>4.8266034789895942</c:v>
                </c:pt>
                <c:pt idx="192">
                  <c:v>3.3452967521016252</c:v>
                </c:pt>
                <c:pt idx="193">
                  <c:v>2.9746509228177977</c:v>
                </c:pt>
                <c:pt idx="194">
                  <c:v>2.7686701711210602</c:v>
                </c:pt>
                <c:pt idx="195">
                  <c:v>0.38749169739091677</c:v>
                </c:pt>
                <c:pt idx="196">
                  <c:v>359.51830824821661</c:v>
                </c:pt>
                <c:pt idx="197">
                  <c:v>359.45880207703215</c:v>
                </c:pt>
                <c:pt idx="198">
                  <c:v>353.93224467178391</c:v>
                </c:pt>
                <c:pt idx="199">
                  <c:v>354.47833853624593</c:v>
                </c:pt>
                <c:pt idx="200">
                  <c:v>355.19497248587464</c:v>
                </c:pt>
                <c:pt idx="201">
                  <c:v>345.17747643228699</c:v>
                </c:pt>
                <c:pt idx="202">
                  <c:v>348.07681887638364</c:v>
                </c:pt>
                <c:pt idx="203">
                  <c:v>350.03096984047829</c:v>
                </c:pt>
                <c:pt idx="204">
                  <c:v>327.21004395814163</c:v>
                </c:pt>
                <c:pt idx="205">
                  <c:v>335.39056039777302</c:v>
                </c:pt>
                <c:pt idx="206">
                  <c:v>340.03721823260764</c:v>
                </c:pt>
                <c:pt idx="207">
                  <c:v>206.51569613321428</c:v>
                </c:pt>
                <c:pt idx="208">
                  <c:v>278.22371631070325</c:v>
                </c:pt>
                <c:pt idx="209">
                  <c:v>303.58015130860673</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230.73937322443092</c:v>
                </c:pt>
                <c:pt idx="223">
                  <c:v>243.15978377664774</c:v>
                </c:pt>
                <c:pt idx="224">
                  <c:v>259.02247120323801</c:v>
                </c:pt>
                <c:pt idx="225">
                  <c:v>276.25008931651632</c:v>
                </c:pt>
                <c:pt idx="226">
                  <c:v>291.92693390666335</c:v>
                </c:pt>
                <c:pt idx="227">
                  <c:v>94.586546619884189</c:v>
                </c:pt>
                <c:pt idx="228">
                  <c:v>81.165247665883982</c:v>
                </c:pt>
                <c:pt idx="229">
                  <c:v>65.973921378749878</c:v>
                </c:pt>
                <c:pt idx="230">
                  <c:v>50.198522158200312</c:v>
                </c:pt>
                <c:pt idx="231">
                  <c:v>36.951894243990317</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355.95678946528443</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250.50814134063768</c:v>
                </c:pt>
                <c:pt idx="273">
                  <c:v>271.4828458240803</c:v>
                </c:pt>
                <c:pt idx="274">
                  <c:v>290.76761804196389</c:v>
                </c:pt>
                <c:pt idx="275">
                  <c:v>93.965604577445845</c:v>
                </c:pt>
                <c:pt idx="276">
                  <c:v>85.747117815805794</c:v>
                </c:pt>
                <c:pt idx="277">
                  <c:v>76.209141950623888</c:v>
                </c:pt>
                <c:pt idx="278">
                  <c:v>65.152052597766343</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80.775488012836021</c:v>
                </c:pt>
                <c:pt idx="287">
                  <c:v>68.382658155500806</c:v>
                </c:pt>
                <c:pt idx="288">
                  <c:v>55.582289395601926</c:v>
                </c:pt>
                <c:pt idx="289">
                  <c:v>38.673017360280625</c:v>
                </c:pt>
                <c:pt idx="290">
                  <c:v>27.303943281998372</c:v>
                </c:pt>
                <c:pt idx="291">
                  <c:v>20.411907059652869</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325.27323700857232</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84.102858332704898</c:v>
                </c:pt>
                <c:pt idx="338">
                  <c:v>75.477495472539218</c:v>
                </c:pt>
                <c:pt idx="339">
                  <c:v>65.885722104123971</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132.73785973487108</c:v>
                </c:pt>
                <c:pt idx="370">
                  <c:v>129.09713938790276</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178.28159533416232</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78.847003585810711</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36.229072026916079</c:v>
                </c:pt>
                <c:pt idx="421">
                  <c:v>27.702614517224589</c:v>
                </c:pt>
                <c:pt idx="422">
                  <c:v>111.3875538167843</c:v>
                </c:pt>
                <c:pt idx="423">
                  <c:v>106.92182919330359</c:v>
                </c:pt>
                <c:pt idx="424">
                  <c:v>101.47738880993585</c:v>
                </c:pt>
                <c:pt idx="425">
                  <c:v>93.99650628924357</c:v>
                </c:pt>
                <c:pt idx="426">
                  <c:v>84.54225785619721</c:v>
                </c:pt>
                <c:pt idx="427">
                  <c:v>66.985017215234308</c:v>
                </c:pt>
                <c:pt idx="428">
                  <c:v>49.548640031311344</c:v>
                </c:pt>
                <c:pt idx="429">
                  <c:v>35.768564956794243</c:v>
                </c:pt>
                <c:pt idx="430">
                  <c:v>26.169628104143186</c:v>
                </c:pt>
                <c:pt idx="431">
                  <c:v>122.772982650925</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119.96695646813754</c:v>
                </c:pt>
                <c:pt idx="443">
                  <c:v>152.17953970165715</c:v>
                </c:pt>
                <c:pt idx="444">
                  <c:v>151.64128045415112</c:v>
                </c:pt>
                <c:pt idx="445">
                  <c:v>151.30190298355944</c:v>
                </c:pt>
                <c:pt idx="446">
                  <c:v>150.08786723152403</c:v>
                </c:pt>
                <c:pt idx="447">
                  <c:v>165.23454413076456</c:v>
                </c:pt>
                <c:pt idx="448">
                  <c:v>165.70846804360701</c:v>
                </c:pt>
                <c:pt idx="449">
                  <c:v>166.20597106714487</c:v>
                </c:pt>
                <c:pt idx="450">
                  <c:v>166.95674836280133</c:v>
                </c:pt>
                <c:pt idx="451">
                  <c:v>167.91377449158045</c:v>
                </c:pt>
                <c:pt idx="452">
                  <c:v>91.885523650333027</c:v>
                </c:pt>
                <c:pt idx="453">
                  <c:v>87.891673469693927</c:v>
                </c:pt>
                <c:pt idx="454">
                  <c:v>83.475029169435473</c:v>
                </c:pt>
                <c:pt idx="455">
                  <c:v>78.055615326458465</c:v>
                </c:pt>
                <c:pt idx="456">
                  <c:v>71.816674138016978</c:v>
                </c:pt>
                <c:pt idx="457">
                  <c:v>61.233861677084725</c:v>
                </c:pt>
                <c:pt idx="458">
                  <c:v>51.012638224953363</c:v>
                </c:pt>
                <c:pt idx="459">
                  <c:v>42.328005457406995</c:v>
                </c:pt>
                <c:pt idx="460">
                  <c:v>35.385460405711214</c:v>
                </c:pt>
                <c:pt idx="461">
                  <c:v>94.632085077733166</c:v>
                </c:pt>
                <c:pt idx="462">
                  <c:v>90.788508649620042</c:v>
                </c:pt>
                <c:pt idx="463">
                  <c:v>86.214818261776827</c:v>
                </c:pt>
                <c:pt idx="464">
                  <c:v>80.734466510720452</c:v>
                </c:pt>
                <c:pt idx="465">
                  <c:v>74.40801740329627</c:v>
                </c:pt>
                <c:pt idx="466">
                  <c:v>63.296808241874771</c:v>
                </c:pt>
                <c:pt idx="467">
                  <c:v>52.227741827059013</c:v>
                </c:pt>
                <c:pt idx="468">
                  <c:v>42.572284649789005</c:v>
                </c:pt>
                <c:pt idx="469">
                  <c:v>34.798783918660313</c:v>
                </c:pt>
                <c:pt idx="470">
                  <c:v>97.886713047268287</c:v>
                </c:pt>
                <c:pt idx="471">
                  <c:v>94.072480097628144</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98.153926392887897</c:v>
                </c:pt>
                <c:pt idx="481">
                  <c:v>93.582728944513349</c:v>
                </c:pt>
                <c:pt idx="482">
                  <c:v>87.870087306418952</c:v>
                </c:pt>
                <c:pt idx="483">
                  <c:v>80.934157057261629</c:v>
                </c:pt>
                <c:pt idx="484">
                  <c:v>68.146736524662558</c:v>
                </c:pt>
                <c:pt idx="485">
                  <c:v>54.84842369126595</c:v>
                </c:pt>
                <c:pt idx="486">
                  <c:v>43.048253520426286</c:v>
                </c:pt>
                <c:pt idx="487">
                  <c:v>33.633207391536644</c:v>
                </c:pt>
                <c:pt idx="488">
                  <c:v>107.11284090068362</c:v>
                </c:pt>
                <c:pt idx="489">
                  <c:v>103.19214731589213</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112.66010216261996</c:v>
                </c:pt>
                <c:pt idx="499">
                  <c:v>109.05031796617887</c:v>
                </c:pt>
                <c:pt idx="500">
                  <c:v>103.47882789062808</c:v>
                </c:pt>
                <c:pt idx="501">
                  <c:v>95.970742213617058</c:v>
                </c:pt>
                <c:pt idx="502">
                  <c:v>81.069550522783658</c:v>
                </c:pt>
                <c:pt idx="503">
                  <c:v>63.166082568392945</c:v>
                </c:pt>
                <c:pt idx="504">
                  <c:v>45.914498500315894</c:v>
                </c:pt>
                <c:pt idx="505">
                  <c:v>32.336713068976387</c:v>
                </c:pt>
                <c:pt idx="506">
                  <c:v>127.67559251146088</c:v>
                </c:pt>
                <c:pt idx="507">
                  <c:v>125.22790566954482</c:v>
                </c:pt>
                <c:pt idx="508">
                  <c:v>122.91462483101068</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156.64370177113892</c:v>
                </c:pt>
                <c:pt idx="523">
                  <c:v>156.81192545412134</c:v>
                </c:pt>
                <c:pt idx="524">
                  <c:v>156.04918774439537</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251.37519202115908</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343.07147544125695</c:v>
                </c:pt>
                <c:pt idx="549">
                  <c:v>349.33914228331201</c:v>
                </c:pt>
                <c:pt idx="550">
                  <c:v>327.40490862050518</c:v>
                </c:pt>
                <c:pt idx="551">
                  <c:v>339.46581548864663</c:v>
                </c:pt>
                <c:pt idx="552">
                  <c:v>263.27471503075202</c:v>
                </c:pt>
                <c:pt idx="553">
                  <c:v>297.33791280326818</c:v>
                </c:pt>
                <c:pt idx="554">
                  <c:v>319.73611436872625</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82.496176649211108</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355.92211736655378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64.373607238982729</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70.247603384414688</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73.025732615234688</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78.516199665101951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336.22641040152513</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345.38760209472412</c:v>
                </c:pt>
                <c:pt idx="669">
                  <c:v>325.20722634020723</c:v>
                </c:pt>
                <c:pt idx="670">
                  <c:v>266.20653355792297</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337.22853468799065</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107.9441502261195</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99.668008634463689</c:v>
                </c:pt>
                <c:pt idx="699">
                  <c:v>91.044224953221075</c:v>
                </c:pt>
                <c:pt idx="700">
                  <c:v>78.059548527000658</c:v>
                </c:pt>
                <c:pt idx="701">
                  <c:v>52.759780520479232</c:v>
                </c:pt>
                <c:pt idx="702">
                  <c:v>32.723231644337261</c:v>
                </c:pt>
                <c:pt idx="703">
                  <c:v>109.71982379930857</c:v>
                </c:pt>
                <c:pt idx="704">
                  <c:v>101.28684450618825</c:v>
                </c:pt>
                <c:pt idx="705">
                  <c:v>86.411716120240527</c:v>
                </c:pt>
                <c:pt idx="706">
                  <c:v>55.345523841693975</c:v>
                </c:pt>
                <c:pt idx="707">
                  <c:v>130.44968646090032</c:v>
                </c:pt>
                <c:pt idx="708">
                  <c:v>125.80533058245167</c:v>
                </c:pt>
                <c:pt idx="709">
                  <c:v>113.73439662554622</c:v>
                </c:pt>
                <c:pt idx="710">
                  <c:v>157.68771519547252</c:v>
                </c:pt>
                <c:pt idx="711">
                  <c:v>157.41671486133995</c:v>
                </c:pt>
                <c:pt idx="712">
                  <c:v>353.97913798147914</c:v>
                </c:pt>
                <c:pt idx="713">
                  <c:v>347.71366641277325</c:v>
                </c:pt>
                <c:pt idx="714">
                  <c:v>338.43362019701658</c:v>
                </c:pt>
                <c:pt idx="715">
                  <c:v>321.13136112383938</c:v>
                </c:pt>
                <c:pt idx="716">
                  <c:v>0.98624816889380107</c:v>
                </c:pt>
                <c:pt idx="717">
                  <c:v>10.580135206022804</c:v>
                </c:pt>
                <c:pt idx="718">
                  <c:v>95.681836388145513</c:v>
                </c:pt>
                <c:pt idx="719">
                  <c:v>26.386756296365359</c:v>
                </c:pt>
                <c:pt idx="720">
                  <c:v>106.34743346581654</c:v>
                </c:pt>
                <c:pt idx="721">
                  <c:v>94.519167771752265</c:v>
                </c:pt>
                <c:pt idx="722">
                  <c:v>85.132609151179253</c:v>
                </c:pt>
                <c:pt idx="723">
                  <c:v>72.626406970205338</c:v>
                </c:pt>
                <c:pt idx="724">
                  <c:v>50.714959211819959</c:v>
                </c:pt>
                <c:pt idx="725">
                  <c:v>33.063674910202224</c:v>
                </c:pt>
                <c:pt idx="726">
                  <c:v>101.52362832232537</c:v>
                </c:pt>
                <c:pt idx="727">
                  <c:v>92.018656769349406</c:v>
                </c:pt>
                <c:pt idx="728">
                  <c:v>78.242833400498583</c:v>
                </c:pt>
                <c:pt idx="729">
                  <c:v>112.29142578591382</c:v>
                </c:pt>
                <c:pt idx="730">
                  <c:v>103.49403245084802</c:v>
                </c:pt>
                <c:pt idx="731">
                  <c:v>87.94373579289298</c:v>
                </c:pt>
                <c:pt idx="732">
                  <c:v>133.79684191139924</c:v>
                </c:pt>
                <c:pt idx="733">
                  <c:v>236.18671305857001</c:v>
                </c:pt>
                <c:pt idx="734">
                  <c:v>236.33278401176443</c:v>
                </c:pt>
                <c:pt idx="735">
                  <c:v>236.56217376628172</c:v>
                </c:pt>
                <c:pt idx="736">
                  <c:v>237.03166673374497</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351.52051295090297</c:v>
                </c:pt>
                <c:pt idx="748">
                  <c:v>350.68736509647226</c:v>
                </c:pt>
                <c:pt idx="749">
                  <c:v>349.80613863858184</c:v>
                </c:pt>
                <c:pt idx="750">
                  <c:v>348.83384145688893</c:v>
                </c:pt>
                <c:pt idx="751">
                  <c:v>347.78801826297541</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92.072862815821324</c:v>
                </c:pt>
                <c:pt idx="760">
                  <c:v>92.270965152149458</c:v>
                </c:pt>
                <c:pt idx="761">
                  <c:v>92.46772209324692</c:v>
                </c:pt>
                <c:pt idx="762">
                  <c:v>92.655003603288819</c:v>
                </c:pt>
                <c:pt idx="763">
                  <c:v>92.850898575125058</c:v>
                </c:pt>
                <c:pt idx="764">
                  <c:v>93.077560391521459</c:v>
                </c:pt>
                <c:pt idx="765">
                  <c:v>93.673481120112058</c:v>
                </c:pt>
                <c:pt idx="766">
                  <c:v>94.276404830084076</c:v>
                </c:pt>
                <c:pt idx="767">
                  <c:v>94.586546619884189</c:v>
                </c:pt>
                <c:pt idx="768">
                  <c:v>94.487343816787558</c:v>
                </c:pt>
                <c:pt idx="769">
                  <c:v>95.052684398218361</c:v>
                </c:pt>
                <c:pt idx="770">
                  <c:v>248.96573340543767</c:v>
                </c:pt>
                <c:pt idx="771">
                  <c:v>334.72151476155869</c:v>
                </c:pt>
                <c:pt idx="772">
                  <c:v>340.98744023364202</c:v>
                </c:pt>
                <c:pt idx="773">
                  <c:v>338.27677372043695</c:v>
                </c:pt>
                <c:pt idx="774">
                  <c:v>294.47918045065865</c:v>
                </c:pt>
                <c:pt idx="775">
                  <c:v>97.093254234662467</c:v>
                </c:pt>
                <c:pt idx="776">
                  <c:v>90.789264441604359</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90.925300616088165</c:v>
                </c:pt>
                <c:pt idx="787">
                  <c:v>93.350398962487944</c:v>
                </c:pt>
                <c:pt idx="788">
                  <c:v>36.972983346853582</c:v>
                </c:pt>
                <c:pt idx="789">
                  <c:v>99.295963481733139</c:v>
                </c:pt>
                <c:pt idx="790">
                  <c:v>92.944130230574956</c:v>
                </c:pt>
                <c:pt idx="791">
                  <c:v>95.537681159041654</c:v>
                </c:pt>
              </c:numCache>
            </c:numRef>
          </c:xVal>
          <c:yVal>
            <c:numRef>
              <c:f>'Calculation(1)'!$BT$22:$BT$1482</c:f>
              <c:numCache>
                <c:formatCode>0.00</c:formatCode>
                <c:ptCount val="788"/>
                <c:pt idx="0">
                  <c:v>-2.8556840544949864</c:v>
                </c:pt>
                <c:pt idx="1">
                  <c:v>-3.0551065795460772</c:v>
                </c:pt>
                <c:pt idx="2">
                  <c:v>-2.2573281587892211</c:v>
                </c:pt>
                <c:pt idx="3">
                  <c:v>-0.22816330867942741</c:v>
                </c:pt>
                <c:pt idx="4">
                  <c:v>0.49518143301965079</c:v>
                </c:pt>
                <c:pt idx="5">
                  <c:v>-8.3165928296855736</c:v>
                </c:pt>
                <c:pt idx="6">
                  <c:v>-5.3807860393439455</c:v>
                </c:pt>
                <c:pt idx="7">
                  <c:v>-5.0337123539820334</c:v>
                </c:pt>
                <c:pt idx="8">
                  <c:v>-4.0057628186774465</c:v>
                </c:pt>
                <c:pt idx="9">
                  <c:v>-1.2344960503747298</c:v>
                </c:pt>
                <c:pt idx="10">
                  <c:v>-1.1364655362783922</c:v>
                </c:pt>
                <c:pt idx="11">
                  <c:v>-16.57927593843079</c:v>
                </c:pt>
                <c:pt idx="12">
                  <c:v>-11.993108827903542</c:v>
                </c:pt>
                <c:pt idx="13">
                  <c:v>-10.665957021459256</c:v>
                </c:pt>
                <c:pt idx="14">
                  <c:v>-8.2768101105376104</c:v>
                </c:pt>
                <c:pt idx="15">
                  <c:v>-4.2822219122902538</c:v>
                </c:pt>
                <c:pt idx="16">
                  <c:v>-4.2241015915010385</c:v>
                </c:pt>
                <c:pt idx="17">
                  <c:v>-19.104905185923545</c:v>
                </c:pt>
                <c:pt idx="18">
                  <c:v>-16.57216751503222</c:v>
                </c:pt>
                <c:pt idx="19">
                  <c:v>-14.164974095762092</c:v>
                </c:pt>
                <c:pt idx="20">
                  <c:v>-14.237562954698769</c:v>
                </c:pt>
                <c:pt idx="21">
                  <c:v>-9.2506979335530577</c:v>
                </c:pt>
                <c:pt idx="22">
                  <c:v>-6.2122537524060135</c:v>
                </c:pt>
                <c:pt idx="23">
                  <c:v>-5.8909976095602445</c:v>
                </c:pt>
                <c:pt idx="24">
                  <c:v>-3.5644995197152132</c:v>
                </c:pt>
                <c:pt idx="25">
                  <c:v>-9.8436253517019736</c:v>
                </c:pt>
                <c:pt idx="26">
                  <c:v>-14.364127510896196</c:v>
                </c:pt>
                <c:pt idx="27">
                  <c:v>-13.035235342326304</c:v>
                </c:pt>
                <c:pt idx="28">
                  <c:v>-12.219696722424771</c:v>
                </c:pt>
                <c:pt idx="29">
                  <c:v>-12.953960116090173</c:v>
                </c:pt>
                <c:pt idx="30">
                  <c:v>-10.27457486468802</c:v>
                </c:pt>
                <c:pt idx="31">
                  <c:v>-5.8548555811375245</c:v>
                </c:pt>
                <c:pt idx="32">
                  <c:v>-6.2750689358297924</c:v>
                </c:pt>
                <c:pt idx="33">
                  <c:v>-2.3747735833677837</c:v>
                </c:pt>
                <c:pt idx="34">
                  <c:v>-7.2087839168309475</c:v>
                </c:pt>
                <c:pt idx="35">
                  <c:v>-10.727994805401694</c:v>
                </c:pt>
                <c:pt idx="36">
                  <c:v>-10.968730053908526</c:v>
                </c:pt>
                <c:pt idx="37">
                  <c:v>-10.845702746844626</c:v>
                </c:pt>
                <c:pt idx="38">
                  <c:v>-13.563871788129848</c:v>
                </c:pt>
                <c:pt idx="39">
                  <c:v>-12.097978303397698</c:v>
                </c:pt>
                <c:pt idx="40">
                  <c:v>-8.6087012516177879</c:v>
                </c:pt>
                <c:pt idx="41">
                  <c:v>-8.1854489817337157</c:v>
                </c:pt>
                <c:pt idx="42">
                  <c:v>-1.0967361281360481</c:v>
                </c:pt>
                <c:pt idx="43">
                  <c:v>-4.8472422820017904</c:v>
                </c:pt>
                <c:pt idx="44">
                  <c:v>-7.652715361887946</c:v>
                </c:pt>
                <c:pt idx="45">
                  <c:v>-7.3916227503742924</c:v>
                </c:pt>
                <c:pt idx="46">
                  <c:v>-8.174205069167499</c:v>
                </c:pt>
                <c:pt idx="47">
                  <c:v>-10.373458387827426</c:v>
                </c:pt>
                <c:pt idx="48">
                  <c:v>-12.08820571420825</c:v>
                </c:pt>
                <c:pt idx="49">
                  <c:v>-8.6065984700510949</c:v>
                </c:pt>
                <c:pt idx="50">
                  <c:v>-8.9777827216217361</c:v>
                </c:pt>
                <c:pt idx="51">
                  <c:v>1.3396111132045678</c:v>
                </c:pt>
                <c:pt idx="52">
                  <c:v>-1.4301797336204338</c:v>
                </c:pt>
                <c:pt idx="53">
                  <c:v>-3.2996130275453202</c:v>
                </c:pt>
                <c:pt idx="54">
                  <c:v>-3.0573769427491015</c:v>
                </c:pt>
                <c:pt idx="55">
                  <c:v>-3.7481537807755472</c:v>
                </c:pt>
                <c:pt idx="56">
                  <c:v>-6.0630970028417437</c:v>
                </c:pt>
                <c:pt idx="57">
                  <c:v>-6.8472975502987055</c:v>
                </c:pt>
                <c:pt idx="58">
                  <c:v>-3.9322592036456157</c:v>
                </c:pt>
                <c:pt idx="59">
                  <c:v>-5.4648701420122725</c:v>
                </c:pt>
                <c:pt idx="60">
                  <c:v>3.5270227280272195</c:v>
                </c:pt>
                <c:pt idx="61">
                  <c:v>1.4404925427446778</c:v>
                </c:pt>
                <c:pt idx="62">
                  <c:v>0.51216472045631956</c:v>
                </c:pt>
                <c:pt idx="63">
                  <c:v>0.94612833473024649</c:v>
                </c:pt>
                <c:pt idx="64">
                  <c:v>1.6401621243281439</c:v>
                </c:pt>
                <c:pt idx="65">
                  <c:v>0.90812021665046283</c:v>
                </c:pt>
                <c:pt idx="66">
                  <c:v>1.0987182646813687</c:v>
                </c:pt>
                <c:pt idx="67">
                  <c:v>3.8538355308681367</c:v>
                </c:pt>
                <c:pt idx="68">
                  <c:v>2.1925969055926089</c:v>
                </c:pt>
                <c:pt idx="69">
                  <c:v>-8.6777119119444137</c:v>
                </c:pt>
                <c:pt idx="70">
                  <c:v>-5.4007902987170837</c:v>
                </c:pt>
                <c:pt idx="71">
                  <c:v>-4.4005470741474815</c:v>
                </c:pt>
                <c:pt idx="72">
                  <c:v>-3.4870993958691647</c:v>
                </c:pt>
                <c:pt idx="73">
                  <c:v>-2.1607981852872626</c:v>
                </c:pt>
                <c:pt idx="74">
                  <c:v>-1.2518191882120338</c:v>
                </c:pt>
                <c:pt idx="75">
                  <c:v>-9.8432351003678491</c:v>
                </c:pt>
                <c:pt idx="76">
                  <c:v>-8.707005071107119</c:v>
                </c:pt>
                <c:pt idx="77">
                  <c:v>-6.5816879198031923</c:v>
                </c:pt>
                <c:pt idx="78">
                  <c:v>-4.3147791592307945</c:v>
                </c:pt>
                <c:pt idx="79">
                  <c:v>-3.1423873413542092</c:v>
                </c:pt>
                <c:pt idx="80">
                  <c:v>-19.43821876458361</c:v>
                </c:pt>
                <c:pt idx="81">
                  <c:v>-15.511340096944707</c:v>
                </c:pt>
                <c:pt idx="82">
                  <c:v>-11.564688118847426</c:v>
                </c:pt>
                <c:pt idx="83">
                  <c:v>-7.7106264102442124</c:v>
                </c:pt>
                <c:pt idx="84">
                  <c:v>-6.4332681528804638</c:v>
                </c:pt>
                <c:pt idx="85">
                  <c:v>-21.312897499595238</c:v>
                </c:pt>
                <c:pt idx="86">
                  <c:v>-18.512206645085769</c:v>
                </c:pt>
                <c:pt idx="87">
                  <c:v>-13.75653873101095</c:v>
                </c:pt>
                <c:pt idx="88">
                  <c:v>-9.2235905973274228</c:v>
                </c:pt>
                <c:pt idx="89">
                  <c:v>-7.7980662725593684</c:v>
                </c:pt>
                <c:pt idx="90">
                  <c:v>-15.908014005617133</c:v>
                </c:pt>
                <c:pt idx="91">
                  <c:v>-17.136939449552695</c:v>
                </c:pt>
                <c:pt idx="92">
                  <c:v>-13.919090412698052</c:v>
                </c:pt>
                <c:pt idx="93">
                  <c:v>-8.8598764371387748</c:v>
                </c:pt>
                <c:pt idx="94">
                  <c:v>-7.7770262383675055</c:v>
                </c:pt>
                <c:pt idx="95">
                  <c:v>1.0714865045594877</c:v>
                </c:pt>
                <c:pt idx="96">
                  <c:v>-9.7059828139358348</c:v>
                </c:pt>
                <c:pt idx="97">
                  <c:v>-9.4048297327855153</c:v>
                </c:pt>
                <c:pt idx="98">
                  <c:v>-11.341778675849071</c:v>
                </c:pt>
                <c:pt idx="99">
                  <c:v>-15.596533713900326</c:v>
                </c:pt>
                <c:pt idx="100">
                  <c:v>-15.135451784232448</c:v>
                </c:pt>
                <c:pt idx="101">
                  <c:v>-9.348349811499471</c:v>
                </c:pt>
                <c:pt idx="102">
                  <c:v>-9.1998861104247247</c:v>
                </c:pt>
                <c:pt idx="103">
                  <c:v>1.4124849631316465</c:v>
                </c:pt>
                <c:pt idx="104">
                  <c:v>-3.0194686722231143</c:v>
                </c:pt>
                <c:pt idx="105">
                  <c:v>-5.5533852176618845</c:v>
                </c:pt>
                <c:pt idx="106">
                  <c:v>-4.9805013583486764</c:v>
                </c:pt>
                <c:pt idx="107">
                  <c:v>-6.7168009948014173</c:v>
                </c:pt>
                <c:pt idx="108">
                  <c:v>-11.899780493721552</c:v>
                </c:pt>
                <c:pt idx="109">
                  <c:v>-11.909459949149131</c:v>
                </c:pt>
                <c:pt idx="110">
                  <c:v>-7.3148763322336663</c:v>
                </c:pt>
                <c:pt idx="111">
                  <c:v>-8.1463091678671589</c:v>
                </c:pt>
                <c:pt idx="112">
                  <c:v>2.9717364080409832</c:v>
                </c:pt>
                <c:pt idx="113">
                  <c:v>0.353171296368607</c:v>
                </c:pt>
                <c:pt idx="114">
                  <c:v>-1.6177215239165161</c:v>
                </c:pt>
                <c:pt idx="115">
                  <c:v>-1.0360062313684466</c:v>
                </c:pt>
                <c:pt idx="116">
                  <c:v>-1.9307843839315681</c:v>
                </c:pt>
                <c:pt idx="117">
                  <c:v>-6.7034179168721835</c:v>
                </c:pt>
                <c:pt idx="118">
                  <c:v>-7.361032003055584</c:v>
                </c:pt>
                <c:pt idx="119">
                  <c:v>-4.172575771663162</c:v>
                </c:pt>
                <c:pt idx="120">
                  <c:v>-6.2398586573739863</c:v>
                </c:pt>
                <c:pt idx="121">
                  <c:v>5.2083604424272494</c:v>
                </c:pt>
                <c:pt idx="122">
                  <c:v>3.2530373192133792</c:v>
                </c:pt>
                <c:pt idx="123">
                  <c:v>2.2176223558586514</c:v>
                </c:pt>
                <c:pt idx="124">
                  <c:v>2.9410858174640837</c:v>
                </c:pt>
                <c:pt idx="125">
                  <c:v>2.6666972043024639</c:v>
                </c:pt>
                <c:pt idx="126">
                  <c:v>1.1014795449009966</c:v>
                </c:pt>
                <c:pt idx="127">
                  <c:v>1.6753619320015221</c:v>
                </c:pt>
                <c:pt idx="128">
                  <c:v>4.3290233149707014</c:v>
                </c:pt>
                <c:pt idx="129">
                  <c:v>2.8640502074835581</c:v>
                </c:pt>
                <c:pt idx="130">
                  <c:v>-7.9268374009513733</c:v>
                </c:pt>
                <c:pt idx="131">
                  <c:v>-7.1635070388871656</c:v>
                </c:pt>
                <c:pt idx="132">
                  <c:v>-6.9367191962874024</c:v>
                </c:pt>
                <c:pt idx="133">
                  <c:v>-5.1030323884830304</c:v>
                </c:pt>
                <c:pt idx="134">
                  <c:v>-4.1451382718478245</c:v>
                </c:pt>
                <c:pt idx="135">
                  <c:v>-2.7817389092696203</c:v>
                </c:pt>
                <c:pt idx="136">
                  <c:v>-11.792352845595133</c:v>
                </c:pt>
                <c:pt idx="137">
                  <c:v>-9.2423039098952131</c:v>
                </c:pt>
                <c:pt idx="138">
                  <c:v>-6.7179530214466467</c:v>
                </c:pt>
                <c:pt idx="139">
                  <c:v>-5.2516302710990317</c:v>
                </c:pt>
                <c:pt idx="140">
                  <c:v>-4.5298633668249977</c:v>
                </c:pt>
                <c:pt idx="141">
                  <c:v>-18.087667479746415</c:v>
                </c:pt>
                <c:pt idx="142">
                  <c:v>-13.17397136870261</c:v>
                </c:pt>
                <c:pt idx="143">
                  <c:v>-9.2711722392149927</c:v>
                </c:pt>
                <c:pt idx="144">
                  <c:v>-7.732984836760477</c:v>
                </c:pt>
                <c:pt idx="145">
                  <c:v>-23.225475368157618</c:v>
                </c:pt>
                <c:pt idx="146">
                  <c:v>-16.374602387398511</c:v>
                </c:pt>
                <c:pt idx="147">
                  <c:v>-11.449296289639976</c:v>
                </c:pt>
                <c:pt idx="148">
                  <c:v>-9.7382396719493158</c:v>
                </c:pt>
                <c:pt idx="149">
                  <c:v>-23.236302753369689</c:v>
                </c:pt>
                <c:pt idx="150">
                  <c:v>-17.099332224435429</c:v>
                </c:pt>
                <c:pt idx="151">
                  <c:v>-11.563540163216373</c:v>
                </c:pt>
                <c:pt idx="152">
                  <c:v>-11.031305392948799</c:v>
                </c:pt>
                <c:pt idx="153">
                  <c:v>-21.648061540460503</c:v>
                </c:pt>
                <c:pt idx="154">
                  <c:v>-17.802074756048135</c:v>
                </c:pt>
                <c:pt idx="155">
                  <c:v>-12.779382850668426</c:v>
                </c:pt>
                <c:pt idx="156">
                  <c:v>-12.529833329562564</c:v>
                </c:pt>
                <c:pt idx="157">
                  <c:v>2.0684742681702692</c:v>
                </c:pt>
                <c:pt idx="158">
                  <c:v>-1.818186543252466</c:v>
                </c:pt>
                <c:pt idx="159">
                  <c:v>-6.1723461138170137</c:v>
                </c:pt>
                <c:pt idx="160">
                  <c:v>-8.6170146078337631</c:v>
                </c:pt>
                <c:pt idx="161">
                  <c:v>-13.722939117753072</c:v>
                </c:pt>
                <c:pt idx="162">
                  <c:v>-14.707705246871342</c:v>
                </c:pt>
                <c:pt idx="163">
                  <c:v>-9.9754276581728725</c:v>
                </c:pt>
                <c:pt idx="164">
                  <c:v>-11.510132131400894</c:v>
                </c:pt>
                <c:pt idx="165">
                  <c:v>2.7497270039064143</c:v>
                </c:pt>
                <c:pt idx="166">
                  <c:v>0.43497921432203457</c:v>
                </c:pt>
                <c:pt idx="167">
                  <c:v>-1.6761856960433481</c:v>
                </c:pt>
                <c:pt idx="168">
                  <c:v>-1.7728998505616558</c:v>
                </c:pt>
                <c:pt idx="169">
                  <c:v>-2.2234411082520791</c:v>
                </c:pt>
                <c:pt idx="170">
                  <c:v>-4.8300512876457447</c:v>
                </c:pt>
                <c:pt idx="171">
                  <c:v>-5.8338212672073775</c:v>
                </c:pt>
                <c:pt idx="172">
                  <c:v>-4.4847213308092915</c:v>
                </c:pt>
                <c:pt idx="173">
                  <c:v>-7.4712705569640434</c:v>
                </c:pt>
                <c:pt idx="174">
                  <c:v>4.2326001320027524</c:v>
                </c:pt>
                <c:pt idx="175">
                  <c:v>2.9111247885602802</c:v>
                </c:pt>
                <c:pt idx="176">
                  <c:v>2.3805604015220752</c:v>
                </c:pt>
                <c:pt idx="177">
                  <c:v>2.9821235353873612</c:v>
                </c:pt>
                <c:pt idx="178">
                  <c:v>3.2445913163351832</c:v>
                </c:pt>
                <c:pt idx="179">
                  <c:v>3.919839955221903</c:v>
                </c:pt>
                <c:pt idx="180">
                  <c:v>4.3140108269637407</c:v>
                </c:pt>
                <c:pt idx="181">
                  <c:v>7.4639490578022105</c:v>
                </c:pt>
                <c:pt idx="182">
                  <c:v>4.034477401365109</c:v>
                </c:pt>
                <c:pt idx="183">
                  <c:v>11.353148290450889</c:v>
                </c:pt>
                <c:pt idx="184">
                  <c:v>-1.9051098821951378</c:v>
                </c:pt>
                <c:pt idx="185">
                  <c:v>-4.9233883930292031</c:v>
                </c:pt>
                <c:pt idx="186">
                  <c:v>-4.2016448395635599</c:v>
                </c:pt>
                <c:pt idx="187">
                  <c:v>-4.3296694893228649</c:v>
                </c:pt>
                <c:pt idx="188">
                  <c:v>-2.6232685220899752</c:v>
                </c:pt>
                <c:pt idx="189">
                  <c:v>-6.9965104898635424</c:v>
                </c:pt>
                <c:pt idx="190">
                  <c:v>-6.5400116253230784</c:v>
                </c:pt>
                <c:pt idx="191">
                  <c:v>-5.595045455559216</c:v>
                </c:pt>
                <c:pt idx="192">
                  <c:v>-4.5382560011252622</c:v>
                </c:pt>
                <c:pt idx="193">
                  <c:v>-16.841245770837986</c:v>
                </c:pt>
                <c:pt idx="194">
                  <c:v>-13.005888596660172</c:v>
                </c:pt>
                <c:pt idx="195">
                  <c:v>-9.658569106861421</c:v>
                </c:pt>
                <c:pt idx="196">
                  <c:v>-7.5818195073323977</c:v>
                </c:pt>
                <c:pt idx="197">
                  <c:v>-18.309478211286731</c:v>
                </c:pt>
                <c:pt idx="198">
                  <c:v>-13.325816070014024</c:v>
                </c:pt>
                <c:pt idx="199">
                  <c:v>-10.301916899686871</c:v>
                </c:pt>
                <c:pt idx="200">
                  <c:v>-21.772740929098404</c:v>
                </c:pt>
                <c:pt idx="201">
                  <c:v>-14.713370573142353</c:v>
                </c:pt>
                <c:pt idx="202">
                  <c:v>-12.723380566838898</c:v>
                </c:pt>
                <c:pt idx="203">
                  <c:v>-29.552528327065602</c:v>
                </c:pt>
                <c:pt idx="204">
                  <c:v>-19.368260268348926</c:v>
                </c:pt>
                <c:pt idx="205">
                  <c:v>-16.272890345381427</c:v>
                </c:pt>
                <c:pt idx="206">
                  <c:v>4.9097900799407403</c:v>
                </c:pt>
                <c:pt idx="207">
                  <c:v>-23.262052326118123</c:v>
                </c:pt>
                <c:pt idx="208">
                  <c:v>-27.081916097012197</c:v>
                </c:pt>
                <c:pt idx="209">
                  <c:v>-18.914514291411024</c:v>
                </c:pt>
                <c:pt idx="210">
                  <c:v>-18.398782617156026</c:v>
                </c:pt>
                <c:pt idx="211">
                  <c:v>4.3696650432930539</c:v>
                </c:pt>
                <c:pt idx="212">
                  <c:v>1.3805042422780218</c:v>
                </c:pt>
                <c:pt idx="213">
                  <c:v>-7.4406011421327092</c:v>
                </c:pt>
                <c:pt idx="214">
                  <c:v>-11.457160853161026</c:v>
                </c:pt>
                <c:pt idx="215">
                  <c:v>-9.8250381396754847</c:v>
                </c:pt>
                <c:pt idx="216">
                  <c:v>-11.817485077640526</c:v>
                </c:pt>
                <c:pt idx="217">
                  <c:v>6.2010437723918601</c:v>
                </c:pt>
                <c:pt idx="218">
                  <c:v>3.3854543117644766</c:v>
                </c:pt>
                <c:pt idx="219">
                  <c:v>2.9223802151091998</c:v>
                </c:pt>
                <c:pt idx="220">
                  <c:v>3.201011658560764</c:v>
                </c:pt>
                <c:pt idx="221">
                  <c:v>3.9976150459677058</c:v>
                </c:pt>
                <c:pt idx="222">
                  <c:v>3.3454658330258669</c:v>
                </c:pt>
                <c:pt idx="223">
                  <c:v>3.2626793733573436</c:v>
                </c:pt>
                <c:pt idx="224">
                  <c:v>5.5328151684603855</c:v>
                </c:pt>
                <c:pt idx="225">
                  <c:v>1.6704120042522692</c:v>
                </c:pt>
                <c:pt idx="226">
                  <c:v>9.1713953111077711</c:v>
                </c:pt>
                <c:pt idx="227">
                  <c:v>14.505887084341326</c:v>
                </c:pt>
                <c:pt idx="228">
                  <c:v>14.367209074690679</c:v>
                </c:pt>
                <c:pt idx="229">
                  <c:v>4.4477124746415804</c:v>
                </c:pt>
                <c:pt idx="230">
                  <c:v>1.0066282890870426</c:v>
                </c:pt>
                <c:pt idx="231">
                  <c:v>0.33915549810687612</c:v>
                </c:pt>
                <c:pt idx="232">
                  <c:v>-1.0528876929029398</c:v>
                </c:pt>
                <c:pt idx="233">
                  <c:v>-3.3492660903525837</c:v>
                </c:pt>
                <c:pt idx="234">
                  <c:v>-2.6637830755167835</c:v>
                </c:pt>
                <c:pt idx="235">
                  <c:v>13.611339331260226</c:v>
                </c:pt>
                <c:pt idx="236">
                  <c:v>21.571301847755986</c:v>
                </c:pt>
                <c:pt idx="237">
                  <c:v>-0.8236825993601613</c:v>
                </c:pt>
                <c:pt idx="238">
                  <c:v>-3.7157368126769552</c:v>
                </c:pt>
                <c:pt idx="239">
                  <c:v>-5.4383708624947724</c:v>
                </c:pt>
                <c:pt idx="240">
                  <c:v>-4.7065226541847434</c:v>
                </c:pt>
                <c:pt idx="241">
                  <c:v>23.596464561517166</c:v>
                </c:pt>
                <c:pt idx="242">
                  <c:v>-8.3840151467704889</c:v>
                </c:pt>
                <c:pt idx="243">
                  <c:v>-9.7634265080521523</c:v>
                </c:pt>
                <c:pt idx="244">
                  <c:v>-9.2102022604363469</c:v>
                </c:pt>
                <c:pt idx="245">
                  <c:v>-7.7167975660748311</c:v>
                </c:pt>
                <c:pt idx="246">
                  <c:v>-15.017109400143909</c:v>
                </c:pt>
                <c:pt idx="247">
                  <c:v>-12.818625128774498</c:v>
                </c:pt>
                <c:pt idx="248">
                  <c:v>-10.079791869639052</c:v>
                </c:pt>
                <c:pt idx="249">
                  <c:v>-13.765324650508274</c:v>
                </c:pt>
                <c:pt idx="250">
                  <c:v>-11.334850873862422</c:v>
                </c:pt>
                <c:pt idx="251">
                  <c:v>12.608834434740686</c:v>
                </c:pt>
                <c:pt idx="252">
                  <c:v>-34.023216168459463</c:v>
                </c:pt>
                <c:pt idx="253">
                  <c:v>-18.160634923589189</c:v>
                </c:pt>
                <c:pt idx="254">
                  <c:v>-15.096606730099674</c:v>
                </c:pt>
                <c:pt idx="255">
                  <c:v>6.9279546299718655</c:v>
                </c:pt>
                <c:pt idx="256">
                  <c:v>3.1335172056461214</c:v>
                </c:pt>
                <c:pt idx="257">
                  <c:v>-20.215397317270913</c:v>
                </c:pt>
                <c:pt idx="258">
                  <c:v>-16.056082364221929</c:v>
                </c:pt>
                <c:pt idx="259">
                  <c:v>4.4949895493650454</c:v>
                </c:pt>
                <c:pt idx="260">
                  <c:v>1.4885796709147314</c:v>
                </c:pt>
                <c:pt idx="261">
                  <c:v>-0.15370729526788326</c:v>
                </c:pt>
                <c:pt idx="262">
                  <c:v>-15.896552905757074</c:v>
                </c:pt>
                <c:pt idx="263">
                  <c:v>-10.908897867972883</c:v>
                </c:pt>
                <c:pt idx="264">
                  <c:v>-11.624927405595248</c:v>
                </c:pt>
                <c:pt idx="265">
                  <c:v>3.7346908380933432</c:v>
                </c:pt>
                <c:pt idx="266">
                  <c:v>1.9498664962282248</c:v>
                </c:pt>
                <c:pt idx="267">
                  <c:v>0.83531904748232932</c:v>
                </c:pt>
                <c:pt idx="268">
                  <c:v>3.0893379668457035</c:v>
                </c:pt>
                <c:pt idx="269">
                  <c:v>3.4438600430663402</c:v>
                </c:pt>
                <c:pt idx="270">
                  <c:v>1.8044492299806061</c:v>
                </c:pt>
                <c:pt idx="271">
                  <c:v>2.2503992604290461</c:v>
                </c:pt>
                <c:pt idx="272">
                  <c:v>7.35971114022027</c:v>
                </c:pt>
                <c:pt idx="273">
                  <c:v>2.6634498001289444</c:v>
                </c:pt>
                <c:pt idx="274">
                  <c:v>7.9881921979872024</c:v>
                </c:pt>
                <c:pt idx="275">
                  <c:v>10.633076347539443</c:v>
                </c:pt>
                <c:pt idx="276">
                  <c:v>11.239230997183483</c:v>
                </c:pt>
                <c:pt idx="277">
                  <c:v>7.4891351112257905</c:v>
                </c:pt>
                <c:pt idx="278">
                  <c:v>3.9822335741263259</c:v>
                </c:pt>
                <c:pt idx="279">
                  <c:v>2.4394367282227742</c:v>
                </c:pt>
                <c:pt idx="280">
                  <c:v>-0.51627502097839084</c:v>
                </c:pt>
                <c:pt idx="281">
                  <c:v>-3.6874290038538362</c:v>
                </c:pt>
                <c:pt idx="282">
                  <c:v>-2.6503617544794453</c:v>
                </c:pt>
                <c:pt idx="283">
                  <c:v>11.5484602999732</c:v>
                </c:pt>
                <c:pt idx="284">
                  <c:v>14.971620859572656</c:v>
                </c:pt>
                <c:pt idx="285">
                  <c:v>17.547249551189715</c:v>
                </c:pt>
                <c:pt idx="286">
                  <c:v>12.552639701136776</c:v>
                </c:pt>
                <c:pt idx="287">
                  <c:v>6.7540642499493755</c:v>
                </c:pt>
                <c:pt idx="288">
                  <c:v>3.4726207004269156</c:v>
                </c:pt>
                <c:pt idx="289">
                  <c:v>-0.75063424626910313</c:v>
                </c:pt>
                <c:pt idx="290">
                  <c:v>-5.6506278547376017</c:v>
                </c:pt>
                <c:pt idx="291">
                  <c:v>-3.7578659118414048</c:v>
                </c:pt>
                <c:pt idx="292">
                  <c:v>18.995623321323365</c:v>
                </c:pt>
                <c:pt idx="293">
                  <c:v>24.64564184899519</c:v>
                </c:pt>
                <c:pt idx="294">
                  <c:v>29.825203079260689</c:v>
                </c:pt>
                <c:pt idx="295">
                  <c:v>25.374013374205127</c:v>
                </c:pt>
                <c:pt idx="296">
                  <c:v>-4.5841470239509325</c:v>
                </c:pt>
                <c:pt idx="297">
                  <c:v>-9.0195928474156748</c:v>
                </c:pt>
                <c:pt idx="298">
                  <c:v>-6.6679257360521795</c:v>
                </c:pt>
                <c:pt idx="299">
                  <c:v>22.774806294033962</c:v>
                </c:pt>
                <c:pt idx="300">
                  <c:v>28.015505004769029</c:v>
                </c:pt>
                <c:pt idx="301">
                  <c:v>34.509320678498071</c:v>
                </c:pt>
                <c:pt idx="302">
                  <c:v>39.01053392176523</c:v>
                </c:pt>
                <c:pt idx="303">
                  <c:v>-10.548844278287326</c:v>
                </c:pt>
                <c:pt idx="304">
                  <c:v>-12.157623089453049</c:v>
                </c:pt>
                <c:pt idx="305">
                  <c:v>-9.0769674041129509</c:v>
                </c:pt>
                <c:pt idx="306">
                  <c:v>20.860714666499465</c:v>
                </c:pt>
                <c:pt idx="307">
                  <c:v>25.731924635981827</c:v>
                </c:pt>
                <c:pt idx="308">
                  <c:v>-15.144719154333018</c:v>
                </c:pt>
                <c:pt idx="309">
                  <c:v>-15.395671461198617</c:v>
                </c:pt>
                <c:pt idx="310">
                  <c:v>-10.842526416047576</c:v>
                </c:pt>
                <c:pt idx="311">
                  <c:v>16.18207549799493</c:v>
                </c:pt>
                <c:pt idx="312">
                  <c:v>-15.823972383100966</c:v>
                </c:pt>
                <c:pt idx="313">
                  <c:v>9.4862929419892748</c:v>
                </c:pt>
                <c:pt idx="314">
                  <c:v>9.7984996307941969</c:v>
                </c:pt>
                <c:pt idx="315">
                  <c:v>-19.624606729520732</c:v>
                </c:pt>
                <c:pt idx="316">
                  <c:v>5.8054730034247104</c:v>
                </c:pt>
                <c:pt idx="317">
                  <c:v>5.8833318164658746</c:v>
                </c:pt>
                <c:pt idx="318">
                  <c:v>4.4068136379049463</c:v>
                </c:pt>
                <c:pt idx="319">
                  <c:v>-16.331369959511221</c:v>
                </c:pt>
                <c:pt idx="320">
                  <c:v>1.9245927855264142</c:v>
                </c:pt>
                <c:pt idx="321">
                  <c:v>0.94564651791831866</c:v>
                </c:pt>
                <c:pt idx="322">
                  <c:v>2.0788868740185364</c:v>
                </c:pt>
                <c:pt idx="323">
                  <c:v>2.4146798867432127</c:v>
                </c:pt>
                <c:pt idx="324">
                  <c:v>6.7672677383777105</c:v>
                </c:pt>
                <c:pt idx="325">
                  <c:v>6.5076637086762901</c:v>
                </c:pt>
                <c:pt idx="326">
                  <c:v>8.3257091989004248</c:v>
                </c:pt>
                <c:pt idx="327">
                  <c:v>8.4939396423550875</c:v>
                </c:pt>
                <c:pt idx="328">
                  <c:v>4.9683555250627185</c:v>
                </c:pt>
                <c:pt idx="329">
                  <c:v>3.4610089143133367</c:v>
                </c:pt>
                <c:pt idx="330">
                  <c:v>4.0255611701085741</c:v>
                </c:pt>
                <c:pt idx="331">
                  <c:v>1.720230771680697</c:v>
                </c:pt>
                <c:pt idx="332">
                  <c:v>-2.9875132718317703</c:v>
                </c:pt>
                <c:pt idx="333">
                  <c:v>-1.7835588785144836</c:v>
                </c:pt>
                <c:pt idx="334">
                  <c:v>9.6238799361681941</c:v>
                </c:pt>
                <c:pt idx="335">
                  <c:v>11.662970403536235</c:v>
                </c:pt>
                <c:pt idx="336">
                  <c:v>12.278774362906548</c:v>
                </c:pt>
                <c:pt idx="337">
                  <c:v>9.0638439019851091</c:v>
                </c:pt>
                <c:pt idx="338">
                  <c:v>6.5893571662645734</c:v>
                </c:pt>
                <c:pt idx="339">
                  <c:v>5.3601978408921696</c:v>
                </c:pt>
                <c:pt idx="340">
                  <c:v>0.77809289091720002</c:v>
                </c:pt>
                <c:pt idx="341">
                  <c:v>-4.4851546757820167</c:v>
                </c:pt>
                <c:pt idx="342">
                  <c:v>-2.9459059752905183</c:v>
                </c:pt>
                <c:pt idx="343">
                  <c:v>15.211598705125748</c:v>
                </c:pt>
                <c:pt idx="344">
                  <c:v>18.009912433094001</c:v>
                </c:pt>
                <c:pt idx="345">
                  <c:v>20.150969949127983</c:v>
                </c:pt>
                <c:pt idx="346">
                  <c:v>17.906977435976771</c:v>
                </c:pt>
                <c:pt idx="347">
                  <c:v>15.056380812035426</c:v>
                </c:pt>
                <c:pt idx="348">
                  <c:v>9.3027653211732044</c:v>
                </c:pt>
                <c:pt idx="349">
                  <c:v>-8.1852077351101168E-3</c:v>
                </c:pt>
                <c:pt idx="350">
                  <c:v>-7.7924313827571083</c:v>
                </c:pt>
                <c:pt idx="351">
                  <c:v>-4.2972799434990314</c:v>
                </c:pt>
                <c:pt idx="352">
                  <c:v>18.336109909491711</c:v>
                </c:pt>
                <c:pt idx="353">
                  <c:v>21.678245352027329</c:v>
                </c:pt>
                <c:pt idx="354">
                  <c:v>26.182051305506327</c:v>
                </c:pt>
                <c:pt idx="355">
                  <c:v>26.012475157121493</c:v>
                </c:pt>
                <c:pt idx="356">
                  <c:v>23.667616221555189</c:v>
                </c:pt>
                <c:pt idx="357">
                  <c:v>16.014731054823983</c:v>
                </c:pt>
                <c:pt idx="358">
                  <c:v>-0.21594478518996896</c:v>
                </c:pt>
                <c:pt idx="359">
                  <c:v>-10.549736116387574</c:v>
                </c:pt>
                <c:pt idx="360">
                  <c:v>-7.4312323121632131</c:v>
                </c:pt>
                <c:pt idx="361">
                  <c:v>20.111984929996694</c:v>
                </c:pt>
                <c:pt idx="362">
                  <c:v>23.148227256517089</c:v>
                </c:pt>
                <c:pt idx="363">
                  <c:v>27.546900281377589</c:v>
                </c:pt>
                <c:pt idx="364">
                  <c:v>30.286431342371003</c:v>
                </c:pt>
                <c:pt idx="365">
                  <c:v>30.652520181945022</c:v>
                </c:pt>
                <c:pt idx="366">
                  <c:v>-12.94541008855705</c:v>
                </c:pt>
                <c:pt idx="367">
                  <c:v>-9.3289272805883279</c:v>
                </c:pt>
                <c:pt idx="368">
                  <c:v>20.796950912003791</c:v>
                </c:pt>
                <c:pt idx="369">
                  <c:v>23.619321298685634</c:v>
                </c:pt>
                <c:pt idx="370">
                  <c:v>29.545344750049289</c:v>
                </c:pt>
                <c:pt idx="371">
                  <c:v>35.959662069530744</c:v>
                </c:pt>
                <c:pt idx="372">
                  <c:v>-16.395465015339127</c:v>
                </c:pt>
                <c:pt idx="373">
                  <c:v>16.602953326961057</c:v>
                </c:pt>
                <c:pt idx="374">
                  <c:v>15.867317534322376</c:v>
                </c:pt>
                <c:pt idx="375">
                  <c:v>19.815963546684095</c:v>
                </c:pt>
                <c:pt idx="376">
                  <c:v>9.6465611021407689</c:v>
                </c:pt>
                <c:pt idx="377">
                  <c:v>10.072510523057804</c:v>
                </c:pt>
                <c:pt idx="378">
                  <c:v>9.8924883990024988</c:v>
                </c:pt>
                <c:pt idx="379">
                  <c:v>14.141934264339795</c:v>
                </c:pt>
                <c:pt idx="380">
                  <c:v>3.7899524616422298</c:v>
                </c:pt>
                <c:pt idx="381">
                  <c:v>2.7637409251616702</c:v>
                </c:pt>
                <c:pt idx="382">
                  <c:v>2.8599628822973102</c:v>
                </c:pt>
                <c:pt idx="383">
                  <c:v>5.0124400134435234</c:v>
                </c:pt>
                <c:pt idx="384">
                  <c:v>6.6598398397453655</c:v>
                </c:pt>
                <c:pt idx="385">
                  <c:v>5.7298541978003223</c:v>
                </c:pt>
                <c:pt idx="386">
                  <c:v>7.0413331165281834</c:v>
                </c:pt>
                <c:pt idx="387">
                  <c:v>6.9264002189799845</c:v>
                </c:pt>
                <c:pt idx="388">
                  <c:v>4.1716256622118522</c:v>
                </c:pt>
                <c:pt idx="389">
                  <c:v>3.1878982351794471</c:v>
                </c:pt>
                <c:pt idx="390">
                  <c:v>3.5635935946532058</c:v>
                </c:pt>
                <c:pt idx="391">
                  <c:v>2.9887388221625812</c:v>
                </c:pt>
                <c:pt idx="392">
                  <c:v>-2.070825421597398</c:v>
                </c:pt>
                <c:pt idx="393">
                  <c:v>-0.16601939983398498</c:v>
                </c:pt>
                <c:pt idx="394">
                  <c:v>8.8433428326456767</c:v>
                </c:pt>
                <c:pt idx="395">
                  <c:v>9.9836754360019757</c:v>
                </c:pt>
                <c:pt idx="396">
                  <c:v>10.240860368271298</c:v>
                </c:pt>
                <c:pt idx="397">
                  <c:v>7.8429538325260655</c:v>
                </c:pt>
                <c:pt idx="398">
                  <c:v>5.9412098617419984</c:v>
                </c:pt>
                <c:pt idx="399">
                  <c:v>5.5173304499632465</c:v>
                </c:pt>
                <c:pt idx="400">
                  <c:v>2.2434888724189292</c:v>
                </c:pt>
                <c:pt idx="401">
                  <c:v>-3.1766705176232364</c:v>
                </c:pt>
                <c:pt idx="402">
                  <c:v>-1.6229256857353036</c:v>
                </c:pt>
                <c:pt idx="403">
                  <c:v>14.198603335615289</c:v>
                </c:pt>
                <c:pt idx="404">
                  <c:v>16.005678301997406</c:v>
                </c:pt>
                <c:pt idx="405">
                  <c:v>16.514648859386043</c:v>
                </c:pt>
                <c:pt idx="406">
                  <c:v>14.367467309958776</c:v>
                </c:pt>
                <c:pt idx="407">
                  <c:v>12.080099101890001</c:v>
                </c:pt>
                <c:pt idx="408">
                  <c:v>10.193324652989602</c:v>
                </c:pt>
                <c:pt idx="409">
                  <c:v>4.7054380043723834</c:v>
                </c:pt>
                <c:pt idx="410">
                  <c:v>-4.9247246905247728</c:v>
                </c:pt>
                <c:pt idx="411">
                  <c:v>-2.6943997207266155</c:v>
                </c:pt>
                <c:pt idx="412">
                  <c:v>17.146471284372012</c:v>
                </c:pt>
                <c:pt idx="413">
                  <c:v>18.897615703821458</c:v>
                </c:pt>
                <c:pt idx="414">
                  <c:v>20.758091020461066</c:v>
                </c:pt>
                <c:pt idx="415">
                  <c:v>19.663205003227759</c:v>
                </c:pt>
                <c:pt idx="416">
                  <c:v>17.924225920299051</c:v>
                </c:pt>
                <c:pt idx="417">
                  <c:v>14.915913090796169</c:v>
                </c:pt>
                <c:pt idx="418">
                  <c:v>7.4826168613042157</c:v>
                </c:pt>
                <c:pt idx="419">
                  <c:v>-5.9833986768063525</c:v>
                </c:pt>
                <c:pt idx="420">
                  <c:v>-3.5628924152897041</c:v>
                </c:pt>
                <c:pt idx="421">
                  <c:v>18.534812882233229</c:v>
                </c:pt>
                <c:pt idx="422">
                  <c:v>21.274199187589588</c:v>
                </c:pt>
                <c:pt idx="423">
                  <c:v>22.184537372769277</c:v>
                </c:pt>
                <c:pt idx="424">
                  <c:v>23.3610620350982</c:v>
                </c:pt>
                <c:pt idx="425">
                  <c:v>21.209696786748587</c:v>
                </c:pt>
                <c:pt idx="426">
                  <c:v>20.522768697303587</c:v>
                </c:pt>
                <c:pt idx="427">
                  <c:v>10.110245705087515</c:v>
                </c:pt>
                <c:pt idx="428">
                  <c:v>-5.9253387864477638</c:v>
                </c:pt>
                <c:pt idx="429">
                  <c:v>-4.3332410390386924</c:v>
                </c:pt>
                <c:pt idx="430">
                  <c:v>20.935845268836985</c:v>
                </c:pt>
                <c:pt idx="431">
                  <c:v>23.632692642256799</c:v>
                </c:pt>
                <c:pt idx="432">
                  <c:v>24.744061055383753</c:v>
                </c:pt>
                <c:pt idx="433">
                  <c:v>29.288267916172806</c:v>
                </c:pt>
                <c:pt idx="434">
                  <c:v>30.864023725264317</c:v>
                </c:pt>
                <c:pt idx="435">
                  <c:v>38.151674095809994</c:v>
                </c:pt>
                <c:pt idx="436">
                  <c:v>-9.2419911243315322</c:v>
                </c:pt>
                <c:pt idx="437">
                  <c:v>19.228843739385589</c:v>
                </c:pt>
                <c:pt idx="438">
                  <c:v>20.999374994119478</c:v>
                </c:pt>
                <c:pt idx="439">
                  <c:v>21.434541331128589</c:v>
                </c:pt>
                <c:pt idx="440">
                  <c:v>25.358522092230789</c:v>
                </c:pt>
                <c:pt idx="441">
                  <c:v>29.684919863145922</c:v>
                </c:pt>
                <c:pt idx="442">
                  <c:v>14.130518471490968</c:v>
                </c:pt>
                <c:pt idx="443">
                  <c:v>14.785239618803176</c:v>
                </c:pt>
                <c:pt idx="444">
                  <c:v>14.498151766779968</c:v>
                </c:pt>
                <c:pt idx="445">
                  <c:v>16.493769307091689</c:v>
                </c:pt>
                <c:pt idx="446">
                  <c:v>5.8545494428195175</c:v>
                </c:pt>
                <c:pt idx="447">
                  <c:v>5.2826129861874715</c:v>
                </c:pt>
                <c:pt idx="448">
                  <c:v>4.7299451980820804</c:v>
                </c:pt>
                <c:pt idx="449">
                  <c:v>5.5162719041117034</c:v>
                </c:pt>
                <c:pt idx="450">
                  <c:v>5.5846376273837848</c:v>
                </c:pt>
                <c:pt idx="451">
                  <c:v>5.4323517880775434</c:v>
                </c:pt>
                <c:pt idx="452">
                  <c:v>6.1958703199843885</c:v>
                </c:pt>
                <c:pt idx="453">
                  <c:v>6.2817084931433707</c:v>
                </c:pt>
                <c:pt idx="454">
                  <c:v>4.2547812304363655</c:v>
                </c:pt>
                <c:pt idx="455">
                  <c:v>2.4968011440944977</c:v>
                </c:pt>
                <c:pt idx="456">
                  <c:v>2.7971440543616612</c:v>
                </c:pt>
                <c:pt idx="457">
                  <c:v>1.3911514590648792</c:v>
                </c:pt>
                <c:pt idx="458">
                  <c:v>-1.3232260773437818</c:v>
                </c:pt>
                <c:pt idx="459">
                  <c:v>1.2204933562086338</c:v>
                </c:pt>
                <c:pt idx="460">
                  <c:v>8.2435062237248786</c:v>
                </c:pt>
                <c:pt idx="461">
                  <c:v>8.8181261033794982</c:v>
                </c:pt>
                <c:pt idx="462">
                  <c:v>9.2973984624306834</c:v>
                </c:pt>
                <c:pt idx="463">
                  <c:v>7.0495918134736923</c:v>
                </c:pt>
                <c:pt idx="464">
                  <c:v>4.8634861610175655</c:v>
                </c:pt>
                <c:pt idx="465">
                  <c:v>3.9796600442710197</c:v>
                </c:pt>
                <c:pt idx="466">
                  <c:v>1.4568297882624088</c:v>
                </c:pt>
                <c:pt idx="467">
                  <c:v>-1.7663913154132218</c:v>
                </c:pt>
                <c:pt idx="468">
                  <c:v>1.179601401080028</c:v>
                </c:pt>
                <c:pt idx="469">
                  <c:v>12.739890141690998</c:v>
                </c:pt>
                <c:pt idx="470">
                  <c:v>14.07322670162792</c:v>
                </c:pt>
                <c:pt idx="471">
                  <c:v>14.592822859344455</c:v>
                </c:pt>
                <c:pt idx="472">
                  <c:v>12.690618964756068</c:v>
                </c:pt>
                <c:pt idx="473">
                  <c:v>10.176428440606443</c:v>
                </c:pt>
                <c:pt idx="474">
                  <c:v>7.4197288712459653</c:v>
                </c:pt>
                <c:pt idx="475">
                  <c:v>3.5211401338259227</c:v>
                </c:pt>
                <c:pt idx="476">
                  <c:v>-1.2767247084811701</c:v>
                </c:pt>
                <c:pt idx="477">
                  <c:v>0.56346369202327662</c:v>
                </c:pt>
                <c:pt idx="478">
                  <c:v>15.938248722714706</c:v>
                </c:pt>
                <c:pt idx="479">
                  <c:v>17.398022206518824</c:v>
                </c:pt>
                <c:pt idx="480">
                  <c:v>17.91896103301379</c:v>
                </c:pt>
                <c:pt idx="481">
                  <c:v>17.097495329244957</c:v>
                </c:pt>
                <c:pt idx="482">
                  <c:v>14.578896171943954</c:v>
                </c:pt>
                <c:pt idx="483">
                  <c:v>12.863326764099696</c:v>
                </c:pt>
                <c:pt idx="484">
                  <c:v>4.7357224813207219</c:v>
                </c:pt>
                <c:pt idx="485">
                  <c:v>-1.7443535707095563</c:v>
                </c:pt>
                <c:pt idx="486">
                  <c:v>0.65970127059459849</c:v>
                </c:pt>
                <c:pt idx="487">
                  <c:v>16.811228916284957</c:v>
                </c:pt>
                <c:pt idx="488">
                  <c:v>18.993851473770803</c:v>
                </c:pt>
                <c:pt idx="489">
                  <c:v>19.302995689173926</c:v>
                </c:pt>
                <c:pt idx="490">
                  <c:v>19.301873959190935</c:v>
                </c:pt>
                <c:pt idx="491">
                  <c:v>17.672333792701089</c:v>
                </c:pt>
                <c:pt idx="492">
                  <c:v>16.20081285671651</c:v>
                </c:pt>
                <c:pt idx="493">
                  <c:v>7.9380759138547123</c:v>
                </c:pt>
                <c:pt idx="494">
                  <c:v>-1.3486639586207481</c:v>
                </c:pt>
                <c:pt idx="495">
                  <c:v>0.89284719872613039</c:v>
                </c:pt>
                <c:pt idx="496">
                  <c:v>19.483817706560689</c:v>
                </c:pt>
                <c:pt idx="497">
                  <c:v>22.072400588000619</c:v>
                </c:pt>
                <c:pt idx="498">
                  <c:v>22.218285034660692</c:v>
                </c:pt>
                <c:pt idx="499">
                  <c:v>24.22658836351637</c:v>
                </c:pt>
                <c:pt idx="500">
                  <c:v>25.083165734126467</c:v>
                </c:pt>
                <c:pt idx="501">
                  <c:v>28.211359600597227</c:v>
                </c:pt>
                <c:pt idx="502">
                  <c:v>20.440308992192989</c:v>
                </c:pt>
                <c:pt idx="503">
                  <c:v>-0.68981032069155668</c:v>
                </c:pt>
                <c:pt idx="504">
                  <c:v>-1.3375669308332061</c:v>
                </c:pt>
                <c:pt idx="505">
                  <c:v>17.410024747812244</c:v>
                </c:pt>
                <c:pt idx="506">
                  <c:v>19.329961342345531</c:v>
                </c:pt>
                <c:pt idx="507">
                  <c:v>19.72544954356497</c:v>
                </c:pt>
                <c:pt idx="508">
                  <c:v>23.356945736057035</c:v>
                </c:pt>
                <c:pt idx="509">
                  <c:v>24.637761826919835</c:v>
                </c:pt>
                <c:pt idx="510">
                  <c:v>28.462999413083189</c:v>
                </c:pt>
                <c:pt idx="511">
                  <c:v>30.478835573464089</c:v>
                </c:pt>
                <c:pt idx="512">
                  <c:v>13.282731608291812</c:v>
                </c:pt>
                <c:pt idx="513">
                  <c:v>13.959771098188584</c:v>
                </c:pt>
                <c:pt idx="514">
                  <c:v>13.699826219313676</c:v>
                </c:pt>
                <c:pt idx="515">
                  <c:v>15.304027396823304</c:v>
                </c:pt>
                <c:pt idx="516">
                  <c:v>16.465151033235589</c:v>
                </c:pt>
                <c:pt idx="517">
                  <c:v>22.354615337290191</c:v>
                </c:pt>
                <c:pt idx="518">
                  <c:v>4.7067464655878934</c:v>
                </c:pt>
                <c:pt idx="519">
                  <c:v>5.2622415416354755</c:v>
                </c:pt>
                <c:pt idx="520">
                  <c:v>3.9766802474881331</c:v>
                </c:pt>
                <c:pt idx="521">
                  <c:v>4.0743203225356979</c:v>
                </c:pt>
                <c:pt idx="522">
                  <c:v>2.4079709314721072</c:v>
                </c:pt>
                <c:pt idx="523">
                  <c:v>4.0443768632226496</c:v>
                </c:pt>
                <c:pt idx="524">
                  <c:v>-2.5241377989939706</c:v>
                </c:pt>
                <c:pt idx="525">
                  <c:v>-1.3674566512388537</c:v>
                </c:pt>
                <c:pt idx="526">
                  <c:v>-4.3939775233788465</c:v>
                </c:pt>
                <c:pt idx="527">
                  <c:v>-1.6784448024000085</c:v>
                </c:pt>
                <c:pt idx="528">
                  <c:v>-7.8262769255356384</c:v>
                </c:pt>
                <c:pt idx="529">
                  <c:v>-4.2282310520428723</c:v>
                </c:pt>
                <c:pt idx="530">
                  <c:v>-9.5780782754039251</c:v>
                </c:pt>
                <c:pt idx="531">
                  <c:v>-6.324425181101617</c:v>
                </c:pt>
                <c:pt idx="532">
                  <c:v>-7.9984440735985896</c:v>
                </c:pt>
                <c:pt idx="533">
                  <c:v>-9.4108784823149989</c:v>
                </c:pt>
                <c:pt idx="534">
                  <c:v>-8.2706424104864595</c:v>
                </c:pt>
                <c:pt idx="535">
                  <c:v>-9.2616018852201485</c:v>
                </c:pt>
                <c:pt idx="536">
                  <c:v>-6.6891338773353919</c:v>
                </c:pt>
                <c:pt idx="537">
                  <c:v>-1.0893068998379358</c:v>
                </c:pt>
                <c:pt idx="538">
                  <c:v>-2.6841829493840805</c:v>
                </c:pt>
                <c:pt idx="539">
                  <c:v>-3.0930746132716247</c:v>
                </c:pt>
                <c:pt idx="540">
                  <c:v>-0.70702458155625436</c:v>
                </c:pt>
                <c:pt idx="541">
                  <c:v>1.0288046462175078</c:v>
                </c:pt>
                <c:pt idx="542">
                  <c:v>4.7239243002779245</c:v>
                </c:pt>
                <c:pt idx="543">
                  <c:v>-4.5796674451239632</c:v>
                </c:pt>
                <c:pt idx="544">
                  <c:v>-1.9237673173904319</c:v>
                </c:pt>
                <c:pt idx="545">
                  <c:v>-6.4229357132434757</c:v>
                </c:pt>
                <c:pt idx="546">
                  <c:v>-2.8490584682726308</c:v>
                </c:pt>
                <c:pt idx="547">
                  <c:v>-10.830774364358831</c:v>
                </c:pt>
                <c:pt idx="548">
                  <c:v>-5.9973282226524125</c:v>
                </c:pt>
                <c:pt idx="549">
                  <c:v>-13.583157538499854</c:v>
                </c:pt>
                <c:pt idx="550">
                  <c:v>-8.5313259139327489</c:v>
                </c:pt>
                <c:pt idx="551">
                  <c:v>-9.3914157908473044</c:v>
                </c:pt>
                <c:pt idx="552">
                  <c:v>-12.597669921569096</c:v>
                </c:pt>
                <c:pt idx="553">
                  <c:v>-9.7889061732853975</c:v>
                </c:pt>
                <c:pt idx="554">
                  <c:v>9.9983779050262497E-2</c:v>
                </c:pt>
                <c:pt idx="555">
                  <c:v>-0.66976169130060348</c:v>
                </c:pt>
                <c:pt idx="556">
                  <c:v>-0.84195117097853189</c:v>
                </c:pt>
                <c:pt idx="557">
                  <c:v>1.8585768519580781</c:v>
                </c:pt>
                <c:pt idx="558">
                  <c:v>0.90821870719599929</c:v>
                </c:pt>
                <c:pt idx="559">
                  <c:v>3.7817914731437554</c:v>
                </c:pt>
                <c:pt idx="560">
                  <c:v>-4.5677441263626406</c:v>
                </c:pt>
                <c:pt idx="561">
                  <c:v>-2.394333806664747</c:v>
                </c:pt>
                <c:pt idx="562">
                  <c:v>-5.2953635670748493</c:v>
                </c:pt>
                <c:pt idx="563">
                  <c:v>-3.7166361885024912</c:v>
                </c:pt>
                <c:pt idx="564">
                  <c:v>-10.463482763855026</c:v>
                </c:pt>
                <c:pt idx="565">
                  <c:v>-7.0982964360844107</c:v>
                </c:pt>
                <c:pt idx="566">
                  <c:v>-17.101190370917436</c:v>
                </c:pt>
                <c:pt idx="567">
                  <c:v>-11.327686923926574</c:v>
                </c:pt>
                <c:pt idx="568">
                  <c:v>-13.159889684243524</c:v>
                </c:pt>
                <c:pt idx="569">
                  <c:v>1.5567302297232481</c:v>
                </c:pt>
                <c:pt idx="570">
                  <c:v>0.25918384447558629</c:v>
                </c:pt>
                <c:pt idx="571">
                  <c:v>9.7269559832056998E-2</c:v>
                </c:pt>
                <c:pt idx="572">
                  <c:v>1.645047368022432</c:v>
                </c:pt>
                <c:pt idx="573">
                  <c:v>1.3402101539913125</c:v>
                </c:pt>
                <c:pt idx="574">
                  <c:v>2.9692249010690261</c:v>
                </c:pt>
                <c:pt idx="575">
                  <c:v>6.8493315996718138</c:v>
                </c:pt>
                <c:pt idx="576">
                  <c:v>11.917050247044624</c:v>
                </c:pt>
                <c:pt idx="577">
                  <c:v>-1.978343358544264</c:v>
                </c:pt>
                <c:pt idx="578">
                  <c:v>-2.7666344968722982</c:v>
                </c:pt>
                <c:pt idx="579">
                  <c:v>9.9954048492914982</c:v>
                </c:pt>
                <c:pt idx="580">
                  <c:v>17.70799402956419</c:v>
                </c:pt>
                <c:pt idx="581">
                  <c:v>-3.5779716652749411</c:v>
                </c:pt>
                <c:pt idx="582">
                  <c:v>-3.673952088009838</c:v>
                </c:pt>
                <c:pt idx="583">
                  <c:v>-8.9091839460455322</c:v>
                </c:pt>
                <c:pt idx="584">
                  <c:v>-6.8644586455473755</c:v>
                </c:pt>
                <c:pt idx="585">
                  <c:v>-10.071712460603518</c:v>
                </c:pt>
                <c:pt idx="586">
                  <c:v>-17.540965965843291</c:v>
                </c:pt>
                <c:pt idx="587">
                  <c:v>1.2124626749213689</c:v>
                </c:pt>
                <c:pt idx="588">
                  <c:v>0.5118014940299247</c:v>
                </c:pt>
                <c:pt idx="589">
                  <c:v>0.26651419633223078</c:v>
                </c:pt>
                <c:pt idx="590">
                  <c:v>2.7463328198206232</c:v>
                </c:pt>
                <c:pt idx="591">
                  <c:v>5.680549524677545</c:v>
                </c:pt>
                <c:pt idx="592">
                  <c:v>7.7177933274736334</c:v>
                </c:pt>
                <c:pt idx="593">
                  <c:v>7.5321467059375493</c:v>
                </c:pt>
                <c:pt idx="594">
                  <c:v>5.1567222040530414</c:v>
                </c:pt>
                <c:pt idx="595">
                  <c:v>2.4555843058665752</c:v>
                </c:pt>
                <c:pt idx="596">
                  <c:v>-0.39225145131808531</c:v>
                </c:pt>
                <c:pt idx="597">
                  <c:v>7.6696366163853655</c:v>
                </c:pt>
                <c:pt idx="598">
                  <c:v>10.149833642391798</c:v>
                </c:pt>
                <c:pt idx="599">
                  <c:v>10.571754224067726</c:v>
                </c:pt>
                <c:pt idx="600">
                  <c:v>7.1763283630876424</c:v>
                </c:pt>
                <c:pt idx="601">
                  <c:v>2.9131975448757612</c:v>
                </c:pt>
                <c:pt idx="602">
                  <c:v>-1.5535836639597917</c:v>
                </c:pt>
                <c:pt idx="603">
                  <c:v>12.080852982819868</c:v>
                </c:pt>
                <c:pt idx="604">
                  <c:v>15.395681231508878</c:v>
                </c:pt>
                <c:pt idx="605">
                  <c:v>16.879245236704989</c:v>
                </c:pt>
                <c:pt idx="606">
                  <c:v>13.986436030948507</c:v>
                </c:pt>
                <c:pt idx="607">
                  <c:v>2.7320837849614352</c:v>
                </c:pt>
                <c:pt idx="608">
                  <c:v>-2.5535249305724896</c:v>
                </c:pt>
                <c:pt idx="609">
                  <c:v>16.883265472698731</c:v>
                </c:pt>
                <c:pt idx="610">
                  <c:v>19.344741587123547</c:v>
                </c:pt>
                <c:pt idx="611">
                  <c:v>23.390095580586618</c:v>
                </c:pt>
                <c:pt idx="612">
                  <c:v>26.87007331999223</c:v>
                </c:pt>
                <c:pt idx="613">
                  <c:v>-5.9472790512270794</c:v>
                </c:pt>
                <c:pt idx="614">
                  <c:v>14.685716182055469</c:v>
                </c:pt>
                <c:pt idx="615">
                  <c:v>2.8605628613135536</c:v>
                </c:pt>
                <c:pt idx="616">
                  <c:v>2.9151018697325242</c:v>
                </c:pt>
                <c:pt idx="617">
                  <c:v>3.7868854145581965</c:v>
                </c:pt>
                <c:pt idx="618">
                  <c:v>4.7351470728604852</c:v>
                </c:pt>
                <c:pt idx="619">
                  <c:v>5.9568524950028472</c:v>
                </c:pt>
                <c:pt idx="620">
                  <c:v>5.7555221980705804</c:v>
                </c:pt>
                <c:pt idx="621">
                  <c:v>3.3974197715655552</c:v>
                </c:pt>
                <c:pt idx="622">
                  <c:v>2.2825280580010601</c:v>
                </c:pt>
                <c:pt idx="623">
                  <c:v>1.8294503283109762</c:v>
                </c:pt>
                <c:pt idx="624">
                  <c:v>6.5914804094596491</c:v>
                </c:pt>
                <c:pt idx="625">
                  <c:v>7.4801372279507206</c:v>
                </c:pt>
                <c:pt idx="626">
                  <c:v>7.6034888645608945</c:v>
                </c:pt>
                <c:pt idx="627">
                  <c:v>5.2862653606844034</c:v>
                </c:pt>
                <c:pt idx="628">
                  <c:v>3.0671591929139352</c:v>
                </c:pt>
                <c:pt idx="629">
                  <c:v>0.51568087065866364</c:v>
                </c:pt>
                <c:pt idx="630">
                  <c:v>10.368690735600866</c:v>
                </c:pt>
                <c:pt idx="631">
                  <c:v>11.38833105314837</c:v>
                </c:pt>
                <c:pt idx="632">
                  <c:v>12.084489331165889</c:v>
                </c:pt>
                <c:pt idx="633">
                  <c:v>8.5348421010643989</c:v>
                </c:pt>
                <c:pt idx="634">
                  <c:v>4.3491747218147196</c:v>
                </c:pt>
                <c:pt idx="635">
                  <c:v>2.0833248167607366</c:v>
                </c:pt>
                <c:pt idx="636">
                  <c:v>15.156618796831978</c:v>
                </c:pt>
                <c:pt idx="637">
                  <c:v>16.985220102474589</c:v>
                </c:pt>
                <c:pt idx="638">
                  <c:v>17.502458060377279</c:v>
                </c:pt>
                <c:pt idx="639">
                  <c:v>16.296420796866883</c:v>
                </c:pt>
                <c:pt idx="640">
                  <c:v>9.0632700134460293</c:v>
                </c:pt>
                <c:pt idx="641">
                  <c:v>1.0889779867443181</c:v>
                </c:pt>
                <c:pt idx="642">
                  <c:v>17.692422817339498</c:v>
                </c:pt>
                <c:pt idx="643">
                  <c:v>19.133773092774021</c:v>
                </c:pt>
                <c:pt idx="644">
                  <c:v>21.347300255256531</c:v>
                </c:pt>
                <c:pt idx="645">
                  <c:v>27.687107889104539</c:v>
                </c:pt>
                <c:pt idx="646">
                  <c:v>4.2993612871929834</c:v>
                </c:pt>
                <c:pt idx="647">
                  <c:v>4.1111383606753655</c:v>
                </c:pt>
                <c:pt idx="648">
                  <c:v>4.847170433883548</c:v>
                </c:pt>
                <c:pt idx="649">
                  <c:v>5.7621886699422245</c:v>
                </c:pt>
                <c:pt idx="650">
                  <c:v>-1.7856248229292946</c:v>
                </c:pt>
                <c:pt idx="651">
                  <c:v>-0.635908864392561</c:v>
                </c:pt>
                <c:pt idx="652">
                  <c:v>-5.6946952508305655</c:v>
                </c:pt>
                <c:pt idx="653">
                  <c:v>-3.3963192192968563</c:v>
                </c:pt>
                <c:pt idx="654">
                  <c:v>-11.70528305712617</c:v>
                </c:pt>
                <c:pt idx="655">
                  <c:v>-8.2459613772353979</c:v>
                </c:pt>
                <c:pt idx="656">
                  <c:v>-13.464948486259289</c:v>
                </c:pt>
                <c:pt idx="657">
                  <c:v>-14.362003905469576</c:v>
                </c:pt>
                <c:pt idx="658">
                  <c:v>-12.067900670451818</c:v>
                </c:pt>
                <c:pt idx="659">
                  <c:v>-1.4621804072778275</c:v>
                </c:pt>
                <c:pt idx="660">
                  <c:v>-4.921922899438556</c:v>
                </c:pt>
                <c:pt idx="661">
                  <c:v>-3.2448093265767848</c:v>
                </c:pt>
                <c:pt idx="662">
                  <c:v>-6.7273438580627953E-2</c:v>
                </c:pt>
                <c:pt idx="663">
                  <c:v>1.2695058190331558</c:v>
                </c:pt>
                <c:pt idx="664">
                  <c:v>-4.9613666544529034</c:v>
                </c:pt>
                <c:pt idx="665">
                  <c:v>-2.815886532650552</c:v>
                </c:pt>
                <c:pt idx="666">
                  <c:v>-6.4219794318949024</c:v>
                </c:pt>
                <c:pt idx="667">
                  <c:v>-11.910461983754145</c:v>
                </c:pt>
                <c:pt idx="668">
                  <c:v>-14.839472981356323</c:v>
                </c:pt>
                <c:pt idx="669">
                  <c:v>0.75518508321255262</c:v>
                </c:pt>
                <c:pt idx="670">
                  <c:v>1.4758965806755429</c:v>
                </c:pt>
                <c:pt idx="671">
                  <c:v>4.1927167063576745</c:v>
                </c:pt>
                <c:pt idx="672">
                  <c:v>-3.2313559306041459</c:v>
                </c:pt>
                <c:pt idx="673">
                  <c:v>-3.2246942151210285</c:v>
                </c:pt>
                <c:pt idx="674">
                  <c:v>-10.452550163257326</c:v>
                </c:pt>
                <c:pt idx="675">
                  <c:v>-7.6088557721461045</c:v>
                </c:pt>
                <c:pt idx="676">
                  <c:v>-12.994169510088376</c:v>
                </c:pt>
                <c:pt idx="677">
                  <c:v>-18.981059051143689</c:v>
                </c:pt>
                <c:pt idx="678">
                  <c:v>5.1842792138374385</c:v>
                </c:pt>
                <c:pt idx="679">
                  <c:v>4.960285671204872</c:v>
                </c:pt>
                <c:pt idx="680">
                  <c:v>9.0650443919330748</c:v>
                </c:pt>
                <c:pt idx="681">
                  <c:v>4.5875415320900945</c:v>
                </c:pt>
                <c:pt idx="682">
                  <c:v>-0.43392539623955811</c:v>
                </c:pt>
                <c:pt idx="683">
                  <c:v>-2.262687677193</c:v>
                </c:pt>
                <c:pt idx="684">
                  <c:v>11.689928994313291</c:v>
                </c:pt>
                <c:pt idx="685">
                  <c:v>17.358010818746081</c:v>
                </c:pt>
                <c:pt idx="686">
                  <c:v>11.456748524405524</c:v>
                </c:pt>
                <c:pt idx="687">
                  <c:v>-4.5564316471883846</c:v>
                </c:pt>
                <c:pt idx="688">
                  <c:v>17.498134557582489</c:v>
                </c:pt>
                <c:pt idx="689">
                  <c:v>24.261879624789458</c:v>
                </c:pt>
                <c:pt idx="690">
                  <c:v>-9.625177515776274</c:v>
                </c:pt>
                <c:pt idx="691">
                  <c:v>5.6084156719601355</c:v>
                </c:pt>
                <c:pt idx="692">
                  <c:v>4.1813597588797684</c:v>
                </c:pt>
                <c:pt idx="693">
                  <c:v>6.9064784301847979</c:v>
                </c:pt>
                <c:pt idx="694">
                  <c:v>4.9791861993324034</c:v>
                </c:pt>
                <c:pt idx="695">
                  <c:v>6.50599026173211E-2</c:v>
                </c:pt>
                <c:pt idx="696">
                  <c:v>0.3025079027068639</c:v>
                </c:pt>
                <c:pt idx="697">
                  <c:v>8.1088697210448419</c:v>
                </c:pt>
                <c:pt idx="698">
                  <c:v>11.648185657330698</c:v>
                </c:pt>
                <c:pt idx="699">
                  <c:v>8.5149817883930989</c:v>
                </c:pt>
                <c:pt idx="700">
                  <c:v>1.5316863186860199</c:v>
                </c:pt>
                <c:pt idx="701">
                  <c:v>-0.11156652073639622</c:v>
                </c:pt>
                <c:pt idx="702">
                  <c:v>13.700207397365746</c:v>
                </c:pt>
                <c:pt idx="703">
                  <c:v>18.920472416780889</c:v>
                </c:pt>
                <c:pt idx="704">
                  <c:v>19.183577090037186</c:v>
                </c:pt>
                <c:pt idx="705">
                  <c:v>7.7121642555905368</c:v>
                </c:pt>
                <c:pt idx="706">
                  <c:v>17.300618957899328</c:v>
                </c:pt>
                <c:pt idx="707">
                  <c:v>21.643266200443087</c:v>
                </c:pt>
                <c:pt idx="708">
                  <c:v>29.450639345059589</c:v>
                </c:pt>
                <c:pt idx="709">
                  <c:v>4.5948057774993645</c:v>
                </c:pt>
                <c:pt idx="710">
                  <c:v>5.4515057261570785</c:v>
                </c:pt>
                <c:pt idx="711">
                  <c:v>1.0012849565856639</c:v>
                </c:pt>
                <c:pt idx="712">
                  <c:v>-2.9582314634339468</c:v>
                </c:pt>
                <c:pt idx="713">
                  <c:v>-8.4589705258976551</c:v>
                </c:pt>
                <c:pt idx="714">
                  <c:v>-12.1852379861445</c:v>
                </c:pt>
                <c:pt idx="715">
                  <c:v>-0.21428328826304074</c:v>
                </c:pt>
                <c:pt idx="716">
                  <c:v>-1.8960813020695984</c:v>
                </c:pt>
                <c:pt idx="717">
                  <c:v>3.2992446725376832</c:v>
                </c:pt>
                <c:pt idx="718">
                  <c:v>-2.8422332042825786</c:v>
                </c:pt>
                <c:pt idx="719">
                  <c:v>9.7312041019498619</c:v>
                </c:pt>
                <c:pt idx="720">
                  <c:v>2.6796890706722536</c:v>
                </c:pt>
                <c:pt idx="721">
                  <c:v>5.8351970232460388</c:v>
                </c:pt>
                <c:pt idx="722">
                  <c:v>1.8716364590931518</c:v>
                </c:pt>
                <c:pt idx="723">
                  <c:v>-4.1572741821347314</c:v>
                </c:pt>
                <c:pt idx="724">
                  <c:v>0.42582477862810003</c:v>
                </c:pt>
                <c:pt idx="725">
                  <c:v>8.8717476443791004</c:v>
                </c:pt>
                <c:pt idx="726">
                  <c:v>12.201351324943698</c:v>
                </c:pt>
                <c:pt idx="727">
                  <c:v>7.7909355938059655</c:v>
                </c:pt>
                <c:pt idx="728">
                  <c:v>16.382610374396489</c:v>
                </c:pt>
                <c:pt idx="729">
                  <c:v>20.939111483150214</c:v>
                </c:pt>
                <c:pt idx="730">
                  <c:v>21.634119363095731</c:v>
                </c:pt>
                <c:pt idx="731">
                  <c:v>18.492713456628689</c:v>
                </c:pt>
                <c:pt idx="732">
                  <c:v>2.999442237084716</c:v>
                </c:pt>
                <c:pt idx="733">
                  <c:v>2.8994718476551498</c:v>
                </c:pt>
                <c:pt idx="734">
                  <c:v>2.415524988184842</c:v>
                </c:pt>
                <c:pt idx="735">
                  <c:v>1.9634927174755035</c:v>
                </c:pt>
                <c:pt idx="736">
                  <c:v>1.3575188193888161</c:v>
                </c:pt>
                <c:pt idx="737">
                  <c:v>0.41745697148835836</c:v>
                </c:pt>
                <c:pt idx="738">
                  <c:v>-0.13414462952141548</c:v>
                </c:pt>
                <c:pt idx="739">
                  <c:v>-0.74847372450656735</c:v>
                </c:pt>
                <c:pt idx="740">
                  <c:v>-1.3727701967271457</c:v>
                </c:pt>
                <c:pt idx="741">
                  <c:v>-2.0666715359579086</c:v>
                </c:pt>
                <c:pt idx="742">
                  <c:v>-3.0082791408123599</c:v>
                </c:pt>
                <c:pt idx="743">
                  <c:v>-0.19156437141538171</c:v>
                </c:pt>
                <c:pt idx="744">
                  <c:v>-0.36591582962131497</c:v>
                </c:pt>
                <c:pt idx="745">
                  <c:v>-0.16181504361719948</c:v>
                </c:pt>
                <c:pt idx="746">
                  <c:v>-8.1316398883757343E-2</c:v>
                </c:pt>
                <c:pt idx="747">
                  <c:v>-0.78278744456702043</c:v>
                </c:pt>
                <c:pt idx="748">
                  <c:v>-1.8394091641847581</c:v>
                </c:pt>
                <c:pt idx="749">
                  <c:v>-2.1781112320877645</c:v>
                </c:pt>
                <c:pt idx="750">
                  <c:v>-2.2738889532630537</c:v>
                </c:pt>
                <c:pt idx="751">
                  <c:v>-3.2225843764175712</c:v>
                </c:pt>
                <c:pt idx="752">
                  <c:v>-3.3828423734624367</c:v>
                </c:pt>
                <c:pt idx="753">
                  <c:v>-2.520225521271243</c:v>
                </c:pt>
                <c:pt idx="754">
                  <c:v>-4.3222786766261745</c:v>
                </c:pt>
                <c:pt idx="755">
                  <c:v>-5.0902410519875634</c:v>
                </c:pt>
                <c:pt idx="756">
                  <c:v>5.5179431715988727</c:v>
                </c:pt>
                <c:pt idx="757">
                  <c:v>5.4604652610568865</c:v>
                </c:pt>
                <c:pt idx="758">
                  <c:v>5.5074590696919046</c:v>
                </c:pt>
                <c:pt idx="759">
                  <c:v>5.532713874404223</c:v>
                </c:pt>
                <c:pt idx="760">
                  <c:v>5.9085081352075424</c:v>
                </c:pt>
                <c:pt idx="761">
                  <c:v>6.0563079471627788</c:v>
                </c:pt>
                <c:pt idx="762">
                  <c:v>6.4940955204843505</c:v>
                </c:pt>
                <c:pt idx="763">
                  <c:v>6.7838472441861404</c:v>
                </c:pt>
                <c:pt idx="764">
                  <c:v>7.5937747073574755</c:v>
                </c:pt>
                <c:pt idx="765">
                  <c:v>7.9558148438098755</c:v>
                </c:pt>
                <c:pt idx="766">
                  <c:v>9.0287475575449747</c:v>
                </c:pt>
                <c:pt idx="767">
                  <c:v>11.568079746229468</c:v>
                </c:pt>
                <c:pt idx="768">
                  <c:v>2.2453354256346643</c:v>
                </c:pt>
                <c:pt idx="769">
                  <c:v>-4.9687069383300555</c:v>
                </c:pt>
                <c:pt idx="770">
                  <c:v>-3.319573414901797</c:v>
                </c:pt>
                <c:pt idx="771">
                  <c:v>-5.3926743298808875</c:v>
                </c:pt>
                <c:pt idx="772">
                  <c:v>-5.9112682789080404</c:v>
                </c:pt>
                <c:pt idx="773">
                  <c:v>-13.390388483679203</c:v>
                </c:pt>
                <c:pt idx="774">
                  <c:v>9.4377403715317687</c:v>
                </c:pt>
                <c:pt idx="775">
                  <c:v>11.81089538447867</c:v>
                </c:pt>
                <c:pt idx="776">
                  <c:v>12.38588814545672</c:v>
                </c:pt>
                <c:pt idx="777">
                  <c:v>-2.7128355385888177</c:v>
                </c:pt>
                <c:pt idx="778">
                  <c:v>-3.9263768594328781</c:v>
                </c:pt>
                <c:pt idx="779">
                  <c:v>-11.319528815228479</c:v>
                </c:pt>
                <c:pt idx="780">
                  <c:v>-5.7410116599722869</c:v>
                </c:pt>
                <c:pt idx="781">
                  <c:v>-5.8441884039395955</c:v>
                </c:pt>
                <c:pt idx="782">
                  <c:v>-13.385733721172073</c:v>
                </c:pt>
                <c:pt idx="783">
                  <c:v>8.6331182853465389</c:v>
                </c:pt>
                <c:pt idx="784">
                  <c:v>9.4028499316319767</c:v>
                </c:pt>
                <c:pt idx="785">
                  <c:v>11.754552172523272</c:v>
                </c:pt>
                <c:pt idx="786">
                  <c:v>13.388195260784158</c:v>
                </c:pt>
                <c:pt idx="787">
                  <c:v>3.5455463115239638</c:v>
                </c:pt>
              </c:numCache>
            </c:numRef>
          </c:yVal>
        </c:ser>
        <c:ser>
          <c:idx val="0"/>
          <c:order val="1"/>
          <c:tx>
            <c:strRef>
              <c:f>'Calculation(1)'!$AF$16</c:f>
              <c:strCache>
                <c:ptCount val="1"/>
                <c:pt idx="0">
                  <c:v>2 CPS900 Normal</c:v>
                </c:pt>
              </c:strCache>
            </c:strRef>
          </c:tx>
          <c:spPr>
            <a:ln w="28575">
              <a:noFill/>
            </a:ln>
          </c:spPr>
          <c:marker>
            <c:symbol val="circle"/>
            <c:size val="2"/>
          </c:marker>
          <c:trendline>
            <c:spPr>
              <a:ln w="25400">
                <a:solidFill>
                  <a:srgbClr val="0070C0"/>
                </a:solidFill>
              </a:ln>
            </c:spPr>
            <c:trendlineType val="poly"/>
            <c:order val="3"/>
          </c:trendline>
          <c:xVal>
            <c:numRef>
              <c:f>'Calculation(1)'!$P$18:$P$1502</c:f>
              <c:numCache>
                <c:formatCode>0.00</c:formatCode>
                <c:ptCount val="792"/>
                <c:pt idx="0">
                  <c:v>331.59471800699669</c:v>
                </c:pt>
                <c:pt idx="1">
                  <c:v>337.33682374190693</c:v>
                </c:pt>
                <c:pt idx="2">
                  <c:v>343.72697742842689</c:v>
                </c:pt>
                <c:pt idx="3">
                  <c:v>347.78801826297541</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342.01612646349685</c:v>
                </c:pt>
                <c:pt idx="17">
                  <c:v>345.6456265670048</c:v>
                </c:pt>
                <c:pt idx="18">
                  <c:v>278.17651499331765</c:v>
                </c:pt>
                <c:pt idx="19">
                  <c:v>292.54742292521172</c:v>
                </c:pt>
                <c:pt idx="20">
                  <c:v>304.99774713873285</c:v>
                </c:pt>
                <c:pt idx="21">
                  <c:v>320.11562945280929</c:v>
                </c:pt>
                <c:pt idx="22">
                  <c:v>329.99268888296871</c:v>
                </c:pt>
                <c:pt idx="23">
                  <c:v>336.35404385034246</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335.35566161394706</c:v>
                </c:pt>
                <c:pt idx="34">
                  <c:v>242.59893414840741</c:v>
                </c:pt>
                <c:pt idx="35">
                  <c:v>250.23289463369093</c:v>
                </c:pt>
                <c:pt idx="36">
                  <c:v>258.98629950222607</c:v>
                </c:pt>
                <c:pt idx="37">
                  <c:v>268.92615491100941</c:v>
                </c:pt>
                <c:pt idx="38">
                  <c:v>279.57142842419154</c:v>
                </c:pt>
                <c:pt idx="39">
                  <c:v>295.84208384551232</c:v>
                </c:pt>
                <c:pt idx="40">
                  <c:v>309.34760744046901</c:v>
                </c:pt>
                <c:pt idx="41">
                  <c:v>319.33371923847358</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259.6426320939442</c:v>
                </c:pt>
                <c:pt idx="57">
                  <c:v>271.60321557948424</c:v>
                </c:pt>
                <c:pt idx="58">
                  <c:v>284.23789380020793</c:v>
                </c:pt>
                <c:pt idx="59">
                  <c:v>296.00633308268539</c:v>
                </c:pt>
                <c:pt idx="60">
                  <c:v>305.82648426314461</c:v>
                </c:pt>
                <c:pt idx="61">
                  <c:v>236.18671305857001</c:v>
                </c:pt>
                <c:pt idx="62">
                  <c:v>239.76393565019112</c:v>
                </c:pt>
                <c:pt idx="63">
                  <c:v>243.56184095978747</c:v>
                </c:pt>
                <c:pt idx="64">
                  <c:v>248.06189255136673</c:v>
                </c:pt>
                <c:pt idx="65">
                  <c:v>253.36547598822662</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343.6951797728712</c:v>
                </c:pt>
                <c:pt idx="84">
                  <c:v>347.25531505072354</c:v>
                </c:pt>
                <c:pt idx="85">
                  <c:v>349.9225525757966</c:v>
                </c:pt>
                <c:pt idx="86">
                  <c:v>312.78384656462453</c:v>
                </c:pt>
                <c:pt idx="87">
                  <c:v>327.90015333446274</c:v>
                </c:pt>
                <c:pt idx="88">
                  <c:v>336.3651630125118</c:v>
                </c:pt>
                <c:pt idx="89">
                  <c:v>341.58872373110893</c:v>
                </c:pt>
                <c:pt idx="90">
                  <c:v>345.22031367658553</c:v>
                </c:pt>
                <c:pt idx="91">
                  <c:v>297.03291441734899</c:v>
                </c:pt>
                <c:pt idx="92">
                  <c:v>316.11909556996932</c:v>
                </c:pt>
                <c:pt idx="93">
                  <c:v>327.79015452836899</c:v>
                </c:pt>
                <c:pt idx="94">
                  <c:v>334.98893784094207</c:v>
                </c:pt>
                <c:pt idx="95">
                  <c:v>339.79267057934402</c:v>
                </c:pt>
                <c:pt idx="96">
                  <c:v>231.80842940444069</c:v>
                </c:pt>
                <c:pt idx="97">
                  <c:v>251.19179219313995</c:v>
                </c:pt>
                <c:pt idx="98">
                  <c:v>263.8815938013912</c:v>
                </c:pt>
                <c:pt idx="99">
                  <c:v>277.76649559955831</c:v>
                </c:pt>
                <c:pt idx="100">
                  <c:v>297.98545769759693</c:v>
                </c:pt>
                <c:pt idx="101">
                  <c:v>313.22819949288828</c:v>
                </c:pt>
                <c:pt idx="102">
                  <c:v>323.56557827286463</c:v>
                </c:pt>
                <c:pt idx="103">
                  <c:v>330.50387472079535</c:v>
                </c:pt>
                <c:pt idx="104">
                  <c:v>231.13001233252061</c:v>
                </c:pt>
                <c:pt idx="105">
                  <c:v>237.37167035562544</c:v>
                </c:pt>
                <c:pt idx="106">
                  <c:v>244.65510472022999</c:v>
                </c:pt>
                <c:pt idx="107">
                  <c:v>253.64026593223997</c:v>
                </c:pt>
                <c:pt idx="108">
                  <c:v>264.13112175582393</c:v>
                </c:pt>
                <c:pt idx="109">
                  <c:v>281.64085078990479</c:v>
                </c:pt>
                <c:pt idx="110">
                  <c:v>297.79331368306964</c:v>
                </c:pt>
                <c:pt idx="111">
                  <c:v>310.53593947865971</c:v>
                </c:pt>
                <c:pt idx="112">
                  <c:v>319.70522644876894</c:v>
                </c:pt>
                <c:pt idx="113">
                  <c:v>229.45293210857687</c:v>
                </c:pt>
                <c:pt idx="114">
                  <c:v>234.0415652402412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257.51652955157891</c:v>
                </c:pt>
                <c:pt idx="128">
                  <c:v>270.01219806650829</c:v>
                </c:pt>
                <c:pt idx="129">
                  <c:v>282.6636355761492</c:v>
                </c:pt>
                <c:pt idx="130">
                  <c:v>294.1121836462317</c:v>
                </c:pt>
                <c:pt idx="131">
                  <c:v>11.591378211653048</c:v>
                </c:pt>
                <c:pt idx="132">
                  <c:v>5.8371351578162791</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357.28601815999588</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335.77133545998942</c:v>
                </c:pt>
                <c:pt idx="152">
                  <c:v>341.26744061031644</c:v>
                </c:pt>
                <c:pt idx="153">
                  <c:v>344.80334179884142</c:v>
                </c:pt>
                <c:pt idx="154">
                  <c:v>302.51735436090513</c:v>
                </c:pt>
                <c:pt idx="155">
                  <c:v>319.35249477156702</c:v>
                </c:pt>
                <c:pt idx="156">
                  <c:v>328.9791670258623</c:v>
                </c:pt>
                <c:pt idx="157">
                  <c:v>334.92749778434171</c:v>
                </c:pt>
                <c:pt idx="158">
                  <c:v>219.61999058314379</c:v>
                </c:pt>
                <c:pt idx="159">
                  <c:v>226.54086160581952</c:v>
                </c:pt>
                <c:pt idx="160">
                  <c:v>244.87325884646461</c:v>
                </c:pt>
                <c:pt idx="161">
                  <c:v>257.66408474671402</c:v>
                </c:pt>
                <c:pt idx="162">
                  <c:v>280.59230265999253</c:v>
                </c:pt>
                <c:pt idx="163">
                  <c:v>300.39138202726969</c:v>
                </c:pt>
                <c:pt idx="164">
                  <c:v>313.96937195852439</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227.8026103092763</c:v>
                </c:pt>
                <c:pt idx="178">
                  <c:v>232.94460801200563</c:v>
                </c:pt>
                <c:pt idx="179">
                  <c:v>239.23745494000337</c:v>
                </c:pt>
                <c:pt idx="180">
                  <c:v>251.18655298386452</c:v>
                </c:pt>
                <c:pt idx="181">
                  <c:v>265.31651437135122</c:v>
                </c:pt>
                <c:pt idx="182">
                  <c:v>279.84924018467046</c:v>
                </c:pt>
                <c:pt idx="183">
                  <c:v>293.05457298962796</c:v>
                </c:pt>
                <c:pt idx="184">
                  <c:v>94.487343816787558</c:v>
                </c:pt>
                <c:pt idx="185">
                  <c:v>22.185787598906089</c:v>
                </c:pt>
                <c:pt idx="186">
                  <c:v>13.03307899902374</c:v>
                </c:pt>
                <c:pt idx="187">
                  <c:v>8.6889892276807998</c:v>
                </c:pt>
                <c:pt idx="188">
                  <c:v>6.6745802377442613</c:v>
                </c:pt>
                <c:pt idx="189">
                  <c:v>5.9482205382201414</c:v>
                </c:pt>
                <c:pt idx="190">
                  <c:v>8.473279465030048</c:v>
                </c:pt>
                <c:pt idx="191">
                  <c:v>4.8266034789895942</c:v>
                </c:pt>
                <c:pt idx="192">
                  <c:v>3.3452967521016252</c:v>
                </c:pt>
                <c:pt idx="193">
                  <c:v>2.9746509228177977</c:v>
                </c:pt>
                <c:pt idx="194">
                  <c:v>2.7686701711210602</c:v>
                </c:pt>
                <c:pt idx="195">
                  <c:v>0.38749169739091677</c:v>
                </c:pt>
                <c:pt idx="196">
                  <c:v>359.51830824821661</c:v>
                </c:pt>
                <c:pt idx="197">
                  <c:v>359.45880207703215</c:v>
                </c:pt>
                <c:pt idx="198">
                  <c:v>353.93224467178391</c:v>
                </c:pt>
                <c:pt idx="199">
                  <c:v>354.47833853624593</c:v>
                </c:pt>
                <c:pt idx="200">
                  <c:v>355.19497248587464</c:v>
                </c:pt>
                <c:pt idx="201">
                  <c:v>345.17747643228699</c:v>
                </c:pt>
                <c:pt idx="202">
                  <c:v>348.07681887638364</c:v>
                </c:pt>
                <c:pt idx="203">
                  <c:v>350.03096984047829</c:v>
                </c:pt>
                <c:pt idx="204">
                  <c:v>327.21004395814163</c:v>
                </c:pt>
                <c:pt idx="205">
                  <c:v>335.39056039777302</c:v>
                </c:pt>
                <c:pt idx="206">
                  <c:v>340.03721823260764</c:v>
                </c:pt>
                <c:pt idx="207">
                  <c:v>206.51569613321428</c:v>
                </c:pt>
                <c:pt idx="208">
                  <c:v>278.22371631070325</c:v>
                </c:pt>
                <c:pt idx="209">
                  <c:v>303.58015130860673</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230.73937322443092</c:v>
                </c:pt>
                <c:pt idx="223">
                  <c:v>243.15978377664774</c:v>
                </c:pt>
                <c:pt idx="224">
                  <c:v>259.02247120323801</c:v>
                </c:pt>
                <c:pt idx="225">
                  <c:v>276.25008931651632</c:v>
                </c:pt>
                <c:pt idx="226">
                  <c:v>291.92693390666335</c:v>
                </c:pt>
                <c:pt idx="227">
                  <c:v>94.586546619884189</c:v>
                </c:pt>
                <c:pt idx="228">
                  <c:v>81.165247665883982</c:v>
                </c:pt>
                <c:pt idx="229">
                  <c:v>65.973921378749878</c:v>
                </c:pt>
                <c:pt idx="230">
                  <c:v>50.198522158200312</c:v>
                </c:pt>
                <c:pt idx="231">
                  <c:v>36.951894243990317</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355.95678946528443</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250.50814134063768</c:v>
                </c:pt>
                <c:pt idx="273">
                  <c:v>271.4828458240803</c:v>
                </c:pt>
                <c:pt idx="274">
                  <c:v>290.76761804196389</c:v>
                </c:pt>
                <c:pt idx="275">
                  <c:v>93.965604577445845</c:v>
                </c:pt>
                <c:pt idx="276">
                  <c:v>85.747117815805794</c:v>
                </c:pt>
                <c:pt idx="277">
                  <c:v>76.209141950623888</c:v>
                </c:pt>
                <c:pt idx="278">
                  <c:v>65.152052597766343</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80.775488012836021</c:v>
                </c:pt>
                <c:pt idx="287">
                  <c:v>68.382658155500806</c:v>
                </c:pt>
                <c:pt idx="288">
                  <c:v>55.582289395601926</c:v>
                </c:pt>
                <c:pt idx="289">
                  <c:v>38.673017360280625</c:v>
                </c:pt>
                <c:pt idx="290">
                  <c:v>27.303943281998372</c:v>
                </c:pt>
                <c:pt idx="291">
                  <c:v>20.411907059652869</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325.27323700857232</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84.102858332704898</c:v>
                </c:pt>
                <c:pt idx="338">
                  <c:v>75.477495472539218</c:v>
                </c:pt>
                <c:pt idx="339">
                  <c:v>65.885722104123971</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132.73785973487108</c:v>
                </c:pt>
                <c:pt idx="370">
                  <c:v>129.09713938790276</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178.28159533416232</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78.847003585810711</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36.229072026916079</c:v>
                </c:pt>
                <c:pt idx="421">
                  <c:v>27.702614517224589</c:v>
                </c:pt>
                <c:pt idx="422">
                  <c:v>111.3875538167843</c:v>
                </c:pt>
                <c:pt idx="423">
                  <c:v>106.92182919330359</c:v>
                </c:pt>
                <c:pt idx="424">
                  <c:v>101.47738880993585</c:v>
                </c:pt>
                <c:pt idx="425">
                  <c:v>93.99650628924357</c:v>
                </c:pt>
                <c:pt idx="426">
                  <c:v>84.54225785619721</c:v>
                </c:pt>
                <c:pt idx="427">
                  <c:v>66.985017215234308</c:v>
                </c:pt>
                <c:pt idx="428">
                  <c:v>49.548640031311344</c:v>
                </c:pt>
                <c:pt idx="429">
                  <c:v>35.768564956794243</c:v>
                </c:pt>
                <c:pt idx="430">
                  <c:v>26.169628104143186</c:v>
                </c:pt>
                <c:pt idx="431">
                  <c:v>122.772982650925</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119.96695646813754</c:v>
                </c:pt>
                <c:pt idx="443">
                  <c:v>152.17953970165715</c:v>
                </c:pt>
                <c:pt idx="444">
                  <c:v>151.64128045415112</c:v>
                </c:pt>
                <c:pt idx="445">
                  <c:v>151.30190298355944</c:v>
                </c:pt>
                <c:pt idx="446">
                  <c:v>150.08786723152403</c:v>
                </c:pt>
                <c:pt idx="447">
                  <c:v>165.23454413076456</c:v>
                </c:pt>
                <c:pt idx="448">
                  <c:v>165.70846804360701</c:v>
                </c:pt>
                <c:pt idx="449">
                  <c:v>166.20597106714487</c:v>
                </c:pt>
                <c:pt idx="450">
                  <c:v>166.95674836280133</c:v>
                </c:pt>
                <c:pt idx="451">
                  <c:v>167.91377449158045</c:v>
                </c:pt>
                <c:pt idx="452">
                  <c:v>91.885523650333027</c:v>
                </c:pt>
                <c:pt idx="453">
                  <c:v>87.891673469693927</c:v>
                </c:pt>
                <c:pt idx="454">
                  <c:v>83.475029169435473</c:v>
                </c:pt>
                <c:pt idx="455">
                  <c:v>78.055615326458465</c:v>
                </c:pt>
                <c:pt idx="456">
                  <c:v>71.816674138016978</c:v>
                </c:pt>
                <c:pt idx="457">
                  <c:v>61.233861677084725</c:v>
                </c:pt>
                <c:pt idx="458">
                  <c:v>51.012638224953363</c:v>
                </c:pt>
                <c:pt idx="459">
                  <c:v>42.328005457406995</c:v>
                </c:pt>
                <c:pt idx="460">
                  <c:v>35.385460405711214</c:v>
                </c:pt>
                <c:pt idx="461">
                  <c:v>94.632085077733166</c:v>
                </c:pt>
                <c:pt idx="462">
                  <c:v>90.788508649620042</c:v>
                </c:pt>
                <c:pt idx="463">
                  <c:v>86.214818261776827</c:v>
                </c:pt>
                <c:pt idx="464">
                  <c:v>80.734466510720452</c:v>
                </c:pt>
                <c:pt idx="465">
                  <c:v>74.40801740329627</c:v>
                </c:pt>
                <c:pt idx="466">
                  <c:v>63.296808241874771</c:v>
                </c:pt>
                <c:pt idx="467">
                  <c:v>52.227741827059013</c:v>
                </c:pt>
                <c:pt idx="468">
                  <c:v>42.572284649789005</c:v>
                </c:pt>
                <c:pt idx="469">
                  <c:v>34.798783918660313</c:v>
                </c:pt>
                <c:pt idx="470">
                  <c:v>97.886713047268287</c:v>
                </c:pt>
                <c:pt idx="471">
                  <c:v>94.072480097628144</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98.153926392887897</c:v>
                </c:pt>
                <c:pt idx="481">
                  <c:v>93.582728944513349</c:v>
                </c:pt>
                <c:pt idx="482">
                  <c:v>87.870087306418952</c:v>
                </c:pt>
                <c:pt idx="483">
                  <c:v>80.934157057261629</c:v>
                </c:pt>
                <c:pt idx="484">
                  <c:v>68.146736524662558</c:v>
                </c:pt>
                <c:pt idx="485">
                  <c:v>54.84842369126595</c:v>
                </c:pt>
                <c:pt idx="486">
                  <c:v>43.048253520426286</c:v>
                </c:pt>
                <c:pt idx="487">
                  <c:v>33.633207391536644</c:v>
                </c:pt>
                <c:pt idx="488">
                  <c:v>107.11284090068362</c:v>
                </c:pt>
                <c:pt idx="489">
                  <c:v>103.19214731589213</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112.66010216261996</c:v>
                </c:pt>
                <c:pt idx="499">
                  <c:v>109.05031796617887</c:v>
                </c:pt>
                <c:pt idx="500">
                  <c:v>103.47882789062808</c:v>
                </c:pt>
                <c:pt idx="501">
                  <c:v>95.970742213617058</c:v>
                </c:pt>
                <c:pt idx="502">
                  <c:v>81.069550522783658</c:v>
                </c:pt>
                <c:pt idx="503">
                  <c:v>63.166082568392945</c:v>
                </c:pt>
                <c:pt idx="504">
                  <c:v>45.914498500315894</c:v>
                </c:pt>
                <c:pt idx="505">
                  <c:v>32.336713068976387</c:v>
                </c:pt>
                <c:pt idx="506">
                  <c:v>127.67559251146088</c:v>
                </c:pt>
                <c:pt idx="507">
                  <c:v>125.22790566954482</c:v>
                </c:pt>
                <c:pt idx="508">
                  <c:v>122.91462483101068</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156.64370177113892</c:v>
                </c:pt>
                <c:pt idx="523">
                  <c:v>156.81192545412134</c:v>
                </c:pt>
                <c:pt idx="524">
                  <c:v>156.04918774439537</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251.37519202115908</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343.07147544125695</c:v>
                </c:pt>
                <c:pt idx="549">
                  <c:v>349.33914228331201</c:v>
                </c:pt>
                <c:pt idx="550">
                  <c:v>327.40490862050518</c:v>
                </c:pt>
                <c:pt idx="551">
                  <c:v>339.46581548864663</c:v>
                </c:pt>
                <c:pt idx="552">
                  <c:v>263.27471503075202</c:v>
                </c:pt>
                <c:pt idx="553">
                  <c:v>297.33791280326818</c:v>
                </c:pt>
                <c:pt idx="554">
                  <c:v>319.73611436872625</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82.496176649211108</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355.92211736655378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64.373607238982729</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70.247603384414688</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73.025732615234688</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78.516199665101951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336.22641040152513</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345.38760209472412</c:v>
                </c:pt>
                <c:pt idx="669">
                  <c:v>325.20722634020723</c:v>
                </c:pt>
                <c:pt idx="670">
                  <c:v>266.20653355792297</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337.22853468799065</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107.9441502261195</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99.668008634463689</c:v>
                </c:pt>
                <c:pt idx="699">
                  <c:v>91.044224953221075</c:v>
                </c:pt>
                <c:pt idx="700">
                  <c:v>78.059548527000658</c:v>
                </c:pt>
                <c:pt idx="701">
                  <c:v>52.759780520479232</c:v>
                </c:pt>
                <c:pt idx="702">
                  <c:v>32.723231644337261</c:v>
                </c:pt>
                <c:pt idx="703">
                  <c:v>109.71982379930857</c:v>
                </c:pt>
                <c:pt idx="704">
                  <c:v>101.28684450618825</c:v>
                </c:pt>
                <c:pt idx="705">
                  <c:v>86.411716120240527</c:v>
                </c:pt>
                <c:pt idx="706">
                  <c:v>55.345523841693975</c:v>
                </c:pt>
                <c:pt idx="707">
                  <c:v>130.44968646090032</c:v>
                </c:pt>
                <c:pt idx="708">
                  <c:v>125.80533058245167</c:v>
                </c:pt>
                <c:pt idx="709">
                  <c:v>113.73439662554622</c:v>
                </c:pt>
                <c:pt idx="710">
                  <c:v>157.68771519547252</c:v>
                </c:pt>
                <c:pt idx="711">
                  <c:v>157.41671486133995</c:v>
                </c:pt>
                <c:pt idx="712">
                  <c:v>353.97913798147914</c:v>
                </c:pt>
                <c:pt idx="713">
                  <c:v>347.71366641277325</c:v>
                </c:pt>
                <c:pt idx="714">
                  <c:v>338.43362019701658</c:v>
                </c:pt>
                <c:pt idx="715">
                  <c:v>321.13136112383938</c:v>
                </c:pt>
                <c:pt idx="716">
                  <c:v>0.98624816889380107</c:v>
                </c:pt>
                <c:pt idx="717">
                  <c:v>10.580135206022804</c:v>
                </c:pt>
                <c:pt idx="718">
                  <c:v>95.681836388145513</c:v>
                </c:pt>
                <c:pt idx="719">
                  <c:v>26.386756296365359</c:v>
                </c:pt>
                <c:pt idx="720">
                  <c:v>106.34743346581654</c:v>
                </c:pt>
                <c:pt idx="721">
                  <c:v>94.519167771752265</c:v>
                </c:pt>
                <c:pt idx="722">
                  <c:v>85.132609151179253</c:v>
                </c:pt>
                <c:pt idx="723">
                  <c:v>72.626406970205338</c:v>
                </c:pt>
                <c:pt idx="724">
                  <c:v>50.714959211819959</c:v>
                </c:pt>
                <c:pt idx="725">
                  <c:v>33.063674910202224</c:v>
                </c:pt>
                <c:pt idx="726">
                  <c:v>101.52362832232537</c:v>
                </c:pt>
                <c:pt idx="727">
                  <c:v>92.018656769349406</c:v>
                </c:pt>
                <c:pt idx="728">
                  <c:v>78.242833400498583</c:v>
                </c:pt>
                <c:pt idx="729">
                  <c:v>112.29142578591382</c:v>
                </c:pt>
                <c:pt idx="730">
                  <c:v>103.49403245084802</c:v>
                </c:pt>
                <c:pt idx="731">
                  <c:v>87.94373579289298</c:v>
                </c:pt>
                <c:pt idx="732">
                  <c:v>133.79684191139924</c:v>
                </c:pt>
                <c:pt idx="733">
                  <c:v>236.18671305857001</c:v>
                </c:pt>
                <c:pt idx="734">
                  <c:v>236.33278401176443</c:v>
                </c:pt>
                <c:pt idx="735">
                  <c:v>236.56217376628172</c:v>
                </c:pt>
                <c:pt idx="736">
                  <c:v>237.03166673374497</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351.52051295090297</c:v>
                </c:pt>
                <c:pt idx="748">
                  <c:v>350.68736509647226</c:v>
                </c:pt>
                <c:pt idx="749">
                  <c:v>349.80613863858184</c:v>
                </c:pt>
                <c:pt idx="750">
                  <c:v>348.83384145688893</c:v>
                </c:pt>
                <c:pt idx="751">
                  <c:v>347.78801826297541</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92.072862815821324</c:v>
                </c:pt>
                <c:pt idx="760">
                  <c:v>92.270965152149458</c:v>
                </c:pt>
                <c:pt idx="761">
                  <c:v>92.46772209324692</c:v>
                </c:pt>
                <c:pt idx="762">
                  <c:v>92.655003603288819</c:v>
                </c:pt>
                <c:pt idx="763">
                  <c:v>92.850898575125058</c:v>
                </c:pt>
                <c:pt idx="764">
                  <c:v>93.077560391521459</c:v>
                </c:pt>
                <c:pt idx="765">
                  <c:v>93.673481120112058</c:v>
                </c:pt>
                <c:pt idx="766">
                  <c:v>94.276404830084076</c:v>
                </c:pt>
                <c:pt idx="767">
                  <c:v>94.586546619884189</c:v>
                </c:pt>
                <c:pt idx="768">
                  <c:v>94.487343816787558</c:v>
                </c:pt>
                <c:pt idx="769">
                  <c:v>95.052684398218361</c:v>
                </c:pt>
                <c:pt idx="770">
                  <c:v>248.96573340543767</c:v>
                </c:pt>
                <c:pt idx="771">
                  <c:v>334.72151476155869</c:v>
                </c:pt>
                <c:pt idx="772">
                  <c:v>340.98744023364202</c:v>
                </c:pt>
                <c:pt idx="773">
                  <c:v>338.27677372043695</c:v>
                </c:pt>
                <c:pt idx="774">
                  <c:v>294.47918045065865</c:v>
                </c:pt>
                <c:pt idx="775">
                  <c:v>97.093254234662467</c:v>
                </c:pt>
                <c:pt idx="776">
                  <c:v>90.789264441604359</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90.925300616088165</c:v>
                </c:pt>
                <c:pt idx="787">
                  <c:v>93.350398962487944</c:v>
                </c:pt>
                <c:pt idx="788">
                  <c:v>36.972983346853582</c:v>
                </c:pt>
                <c:pt idx="789">
                  <c:v>99.295963481733139</c:v>
                </c:pt>
                <c:pt idx="790">
                  <c:v>92.944130230574956</c:v>
                </c:pt>
                <c:pt idx="791">
                  <c:v>95.537681159041654</c:v>
                </c:pt>
              </c:numCache>
            </c:numRef>
          </c:xVal>
          <c:yVal>
            <c:numRef>
              <c:f>'Calculation(1)'!$AM$18:$AM$1502</c:f>
              <c:numCache>
                <c:formatCode>0.00</c:formatCode>
                <c:ptCount val="792"/>
                <c:pt idx="0">
                  <c:v>-9.2297300454076776</c:v>
                </c:pt>
                <c:pt idx="1">
                  <c:v>-10.802496411867089</c:v>
                </c:pt>
                <c:pt idx="2">
                  <c:v>-13.694758223591148</c:v>
                </c:pt>
                <c:pt idx="3">
                  <c:v>-15.261955904774018</c:v>
                </c:pt>
                <c:pt idx="4">
                  <c:v>-16.334677602090835</c:v>
                </c:pt>
                <c:pt idx="5">
                  <c:v>-15.916703198218272</c:v>
                </c:pt>
                <c:pt idx="6">
                  <c:v>-10.005636758075545</c:v>
                </c:pt>
                <c:pt idx="7">
                  <c:v>-12.79289646421671</c:v>
                </c:pt>
                <c:pt idx="8">
                  <c:v>-17.324407331862176</c:v>
                </c:pt>
                <c:pt idx="9">
                  <c:v>-19.435946041236686</c:v>
                </c:pt>
                <c:pt idx="10">
                  <c:v>-21.715561646893548</c:v>
                </c:pt>
                <c:pt idx="11">
                  <c:v>-23.552151876074827</c:v>
                </c:pt>
                <c:pt idx="12">
                  <c:v>-9.8533691277415301</c:v>
                </c:pt>
                <c:pt idx="13">
                  <c:v>-12.945687369681426</c:v>
                </c:pt>
                <c:pt idx="14">
                  <c:v>-17.605151620388735</c:v>
                </c:pt>
                <c:pt idx="15">
                  <c:v>-20.459813320403214</c:v>
                </c:pt>
                <c:pt idx="16">
                  <c:v>-21.823333409574442</c:v>
                </c:pt>
                <c:pt idx="17">
                  <c:v>-24.619081852718899</c:v>
                </c:pt>
                <c:pt idx="18">
                  <c:v>1.0057257915320552</c:v>
                </c:pt>
                <c:pt idx="19">
                  <c:v>-6.5305948464708745</c:v>
                </c:pt>
                <c:pt idx="20">
                  <c:v>-9.8084013580194096</c:v>
                </c:pt>
                <c:pt idx="21">
                  <c:v>-16.253533434276729</c:v>
                </c:pt>
                <c:pt idx="22">
                  <c:v>-19.856971862843135</c:v>
                </c:pt>
                <c:pt idx="23">
                  <c:v>-20.960586539584508</c:v>
                </c:pt>
                <c:pt idx="24">
                  <c:v>-22.772136720394769</c:v>
                </c:pt>
                <c:pt idx="25">
                  <c:v>7.9080386368884446</c:v>
                </c:pt>
                <c:pt idx="26">
                  <c:v>4.8180434639532024</c:v>
                </c:pt>
                <c:pt idx="27">
                  <c:v>3.1014270294112976</c:v>
                </c:pt>
                <c:pt idx="28">
                  <c:v>-0.80480803164795134</c:v>
                </c:pt>
                <c:pt idx="29">
                  <c:v>-7.3119710258561099</c:v>
                </c:pt>
                <c:pt idx="30">
                  <c:v>-13.229560561672368</c:v>
                </c:pt>
                <c:pt idx="31">
                  <c:v>-17.697971326363795</c:v>
                </c:pt>
                <c:pt idx="32">
                  <c:v>-19.978439611734004</c:v>
                </c:pt>
                <c:pt idx="33">
                  <c:v>-20.70616492673863</c:v>
                </c:pt>
                <c:pt idx="34">
                  <c:v>7.7218861743341733</c:v>
                </c:pt>
                <c:pt idx="35">
                  <c:v>5.7475824561315845</c:v>
                </c:pt>
                <c:pt idx="36">
                  <c:v>6.0787580096900404</c:v>
                </c:pt>
                <c:pt idx="37">
                  <c:v>2.3196682469526877</c:v>
                </c:pt>
                <c:pt idx="38">
                  <c:v>-1.7853059959659277</c:v>
                </c:pt>
                <c:pt idx="39">
                  <c:v>-8.8219361470679747</c:v>
                </c:pt>
                <c:pt idx="40">
                  <c:v>-14.189639898062573</c:v>
                </c:pt>
                <c:pt idx="41">
                  <c:v>-17.342829549142866</c:v>
                </c:pt>
                <c:pt idx="42">
                  <c:v>-19.605928211907152</c:v>
                </c:pt>
                <c:pt idx="43">
                  <c:v>7.7488283696073674</c:v>
                </c:pt>
                <c:pt idx="44">
                  <c:v>6.5785130152000324</c:v>
                </c:pt>
                <c:pt idx="45">
                  <c:v>7.8016558670125278</c:v>
                </c:pt>
                <c:pt idx="46">
                  <c:v>5.0246035595678755</c:v>
                </c:pt>
                <c:pt idx="47">
                  <c:v>1.7543844012892009</c:v>
                </c:pt>
                <c:pt idx="48">
                  <c:v>-3.7239922189799071</c:v>
                </c:pt>
                <c:pt idx="49">
                  <c:v>-8.5039652628364539</c:v>
                </c:pt>
                <c:pt idx="50">
                  <c:v>-13.488345236421274</c:v>
                </c:pt>
                <c:pt idx="51">
                  <c:v>-16.843244375533519</c:v>
                </c:pt>
                <c:pt idx="52">
                  <c:v>5.7486944214154221</c:v>
                </c:pt>
                <c:pt idx="53">
                  <c:v>4.5996868607435886</c:v>
                </c:pt>
                <c:pt idx="54">
                  <c:v>7.8111503165588845</c:v>
                </c:pt>
                <c:pt idx="55">
                  <c:v>7.9872186129261991</c:v>
                </c:pt>
                <c:pt idx="56">
                  <c:v>7.3264074747983727</c:v>
                </c:pt>
                <c:pt idx="57">
                  <c:v>1.9403215786388261</c:v>
                </c:pt>
                <c:pt idx="58">
                  <c:v>-3.6155352128674907</c:v>
                </c:pt>
                <c:pt idx="59">
                  <c:v>-6.7716534086803106</c:v>
                </c:pt>
                <c:pt idx="60">
                  <c:v>-11.165274154736153</c:v>
                </c:pt>
                <c:pt idx="61">
                  <c:v>4.7813330807313914</c:v>
                </c:pt>
                <c:pt idx="62">
                  <c:v>4.2093635480542924</c:v>
                </c:pt>
                <c:pt idx="63">
                  <c:v>7.1277611803273304</c:v>
                </c:pt>
                <c:pt idx="64">
                  <c:v>7.6179728644856244</c:v>
                </c:pt>
                <c:pt idx="65">
                  <c:v>6.8056325595327865</c:v>
                </c:pt>
                <c:pt idx="66">
                  <c:v>4.0673115952714625</c:v>
                </c:pt>
                <c:pt idx="67">
                  <c:v>0.38711510949195832</c:v>
                </c:pt>
                <c:pt idx="68">
                  <c:v>-4.0575683788929355</c:v>
                </c:pt>
                <c:pt idx="69">
                  <c:v>-3.0497070155521442</c:v>
                </c:pt>
                <c:pt idx="70">
                  <c:v>-14.46542317295167</c:v>
                </c:pt>
                <c:pt idx="71">
                  <c:v>-14.606206710542272</c:v>
                </c:pt>
                <c:pt idx="72">
                  <c:v>-15.232766639029172</c:v>
                </c:pt>
                <c:pt idx="73">
                  <c:v>-15.955583632655472</c:v>
                </c:pt>
                <c:pt idx="74">
                  <c:v>-16.363002439252057</c:v>
                </c:pt>
                <c:pt idx="75">
                  <c:v>-16.485769359174462</c:v>
                </c:pt>
                <c:pt idx="76">
                  <c:v>-15.371173396655081</c:v>
                </c:pt>
                <c:pt idx="77">
                  <c:v>-16.348410831136285</c:v>
                </c:pt>
                <c:pt idx="78">
                  <c:v>-17.566587744283229</c:v>
                </c:pt>
                <c:pt idx="79">
                  <c:v>-17.287046936517768</c:v>
                </c:pt>
                <c:pt idx="80">
                  <c:v>-16.919625541655023</c:v>
                </c:pt>
                <c:pt idx="81">
                  <c:v>-17.14185903571423</c:v>
                </c:pt>
                <c:pt idx="82">
                  <c:v>-19.876048663373581</c:v>
                </c:pt>
                <c:pt idx="83">
                  <c:v>-21.911332096070566</c:v>
                </c:pt>
                <c:pt idx="84">
                  <c:v>-23.614993707075914</c:v>
                </c:pt>
                <c:pt idx="85">
                  <c:v>-23.853712455681602</c:v>
                </c:pt>
                <c:pt idx="86">
                  <c:v>-14.470570258855822</c:v>
                </c:pt>
                <c:pt idx="87">
                  <c:v>-18.906922951830779</c:v>
                </c:pt>
                <c:pt idx="88">
                  <c:v>-21.74938011925974</c:v>
                </c:pt>
                <c:pt idx="89">
                  <c:v>-22.229582023912769</c:v>
                </c:pt>
                <c:pt idx="90">
                  <c:v>-24.380434833427071</c:v>
                </c:pt>
                <c:pt idx="91">
                  <c:v>-10.843708160322848</c:v>
                </c:pt>
                <c:pt idx="92">
                  <c:v>-15.424432398035504</c:v>
                </c:pt>
                <c:pt idx="93">
                  <c:v>-18.938238235022823</c:v>
                </c:pt>
                <c:pt idx="94">
                  <c:v>-20.731939696914139</c:v>
                </c:pt>
                <c:pt idx="95">
                  <c:v>-21.671171228799135</c:v>
                </c:pt>
                <c:pt idx="96">
                  <c:v>5.3503239775568785</c:v>
                </c:pt>
                <c:pt idx="97">
                  <c:v>8.0670152019689247</c:v>
                </c:pt>
                <c:pt idx="98">
                  <c:v>3.6068206764600745</c:v>
                </c:pt>
                <c:pt idx="99">
                  <c:v>-2.0159390560860992</c:v>
                </c:pt>
                <c:pt idx="100">
                  <c:v>-11.045085277592024</c:v>
                </c:pt>
                <c:pt idx="101">
                  <c:v>-15.618332065151398</c:v>
                </c:pt>
                <c:pt idx="102">
                  <c:v>-18.08810742199649</c:v>
                </c:pt>
                <c:pt idx="103">
                  <c:v>-19.922895325919285</c:v>
                </c:pt>
                <c:pt idx="104">
                  <c:v>2.4866174984560407</c:v>
                </c:pt>
                <c:pt idx="105">
                  <c:v>10.191100022260997</c:v>
                </c:pt>
                <c:pt idx="106">
                  <c:v>10.050851427669954</c:v>
                </c:pt>
                <c:pt idx="107">
                  <c:v>8.3875713334206257</c:v>
                </c:pt>
                <c:pt idx="108">
                  <c:v>4.3081267426229015</c:v>
                </c:pt>
                <c:pt idx="109">
                  <c:v>-3.9881792164862402</c:v>
                </c:pt>
                <c:pt idx="110">
                  <c:v>-9.9756653531481767</c:v>
                </c:pt>
                <c:pt idx="111">
                  <c:v>-14.646913324755245</c:v>
                </c:pt>
                <c:pt idx="112">
                  <c:v>-16.906863528784811</c:v>
                </c:pt>
                <c:pt idx="113">
                  <c:v>-1.7970727023488</c:v>
                </c:pt>
                <c:pt idx="114">
                  <c:v>9.3238182448595488</c:v>
                </c:pt>
                <c:pt idx="115">
                  <c:v>10.143159975879371</c:v>
                </c:pt>
                <c:pt idx="116">
                  <c:v>11.518354688217098</c:v>
                </c:pt>
                <c:pt idx="117">
                  <c:v>10.635003867571751</c:v>
                </c:pt>
                <c:pt idx="118">
                  <c:v>4.0595551173198601</c:v>
                </c:pt>
                <c:pt idx="119">
                  <c:v>-3.7291343590523081</c:v>
                </c:pt>
                <c:pt idx="120">
                  <c:v>-6.9457335315802311</c:v>
                </c:pt>
                <c:pt idx="121">
                  <c:v>-11.579237512014426</c:v>
                </c:pt>
                <c:pt idx="122">
                  <c:v>-6.3780058488478755</c:v>
                </c:pt>
                <c:pt idx="123">
                  <c:v>7.6859713336256705</c:v>
                </c:pt>
                <c:pt idx="124">
                  <c:v>8.3616569305424768</c:v>
                </c:pt>
                <c:pt idx="125">
                  <c:v>10.051946634335422</c:v>
                </c:pt>
                <c:pt idx="126">
                  <c:v>10.985170905592497</c:v>
                </c:pt>
                <c:pt idx="127">
                  <c:v>8.6373098981437124</c:v>
                </c:pt>
                <c:pt idx="128">
                  <c:v>3.2072021184361592</c:v>
                </c:pt>
                <c:pt idx="129">
                  <c:v>-1.6958696157912518</c:v>
                </c:pt>
                <c:pt idx="130">
                  <c:v>-2.429640574686573</c:v>
                </c:pt>
                <c:pt idx="131">
                  <c:v>-21.594818295212235</c:v>
                </c:pt>
                <c:pt idx="132">
                  <c:v>-17.934861004976035</c:v>
                </c:pt>
                <c:pt idx="133">
                  <c:v>-15.309172307497079</c:v>
                </c:pt>
                <c:pt idx="134">
                  <c:v>-14.862155088151956</c:v>
                </c:pt>
                <c:pt idx="135">
                  <c:v>-15.664858216188724</c:v>
                </c:pt>
                <c:pt idx="136">
                  <c:v>-15.932527407137627</c:v>
                </c:pt>
                <c:pt idx="137">
                  <c:v>-17.532085946816835</c:v>
                </c:pt>
                <c:pt idx="138">
                  <c:v>-16.306364227857095</c:v>
                </c:pt>
                <c:pt idx="139">
                  <c:v>-16.337879189011034</c:v>
                </c:pt>
                <c:pt idx="140">
                  <c:v>-17.069240999580789</c:v>
                </c:pt>
                <c:pt idx="141">
                  <c:v>-16.887591525676385</c:v>
                </c:pt>
                <c:pt idx="142">
                  <c:v>-21.352219501730335</c:v>
                </c:pt>
                <c:pt idx="143">
                  <c:v>-19.768784694759489</c:v>
                </c:pt>
                <c:pt idx="144">
                  <c:v>-19.015175386519104</c:v>
                </c:pt>
                <c:pt idx="145">
                  <c:v>-18.031680645508491</c:v>
                </c:pt>
                <c:pt idx="146">
                  <c:v>-22.83460826794726</c:v>
                </c:pt>
                <c:pt idx="147">
                  <c:v>-23.540865297960011</c:v>
                </c:pt>
                <c:pt idx="148">
                  <c:v>-24.212310158193077</c:v>
                </c:pt>
                <c:pt idx="149">
                  <c:v>-23.450096561916826</c:v>
                </c:pt>
                <c:pt idx="150">
                  <c:v>-20.881647529715689</c:v>
                </c:pt>
                <c:pt idx="151">
                  <c:v>-22.282956600230762</c:v>
                </c:pt>
                <c:pt idx="152">
                  <c:v>-22.917469400579023</c:v>
                </c:pt>
                <c:pt idx="153">
                  <c:v>-23.677467229213235</c:v>
                </c:pt>
                <c:pt idx="154">
                  <c:v>-15.940804686238549</c:v>
                </c:pt>
                <c:pt idx="155">
                  <c:v>-17.876367737108978</c:v>
                </c:pt>
                <c:pt idx="156">
                  <c:v>-19.194646626864433</c:v>
                </c:pt>
                <c:pt idx="157">
                  <c:v>-19.427923377687289</c:v>
                </c:pt>
                <c:pt idx="158">
                  <c:v>-1.6803790380204759</c:v>
                </c:pt>
                <c:pt idx="159">
                  <c:v>5.0060513693076416</c:v>
                </c:pt>
                <c:pt idx="160">
                  <c:v>11.734243399784305</c:v>
                </c:pt>
                <c:pt idx="161">
                  <c:v>7.0725544439746963</c:v>
                </c:pt>
                <c:pt idx="162">
                  <c:v>-5.5286858069623745</c:v>
                </c:pt>
                <c:pt idx="163">
                  <c:v>-13.066898216827349</c:v>
                </c:pt>
                <c:pt idx="164">
                  <c:v>-14.749611943201215</c:v>
                </c:pt>
                <c:pt idx="165">
                  <c:v>-17.079909094910136</c:v>
                </c:pt>
                <c:pt idx="166">
                  <c:v>-6.746866565295278</c:v>
                </c:pt>
                <c:pt idx="167">
                  <c:v>-0.70943310342698851</c:v>
                </c:pt>
                <c:pt idx="168">
                  <c:v>13.724598701035298</c:v>
                </c:pt>
                <c:pt idx="169">
                  <c:v>13.462984644595824</c:v>
                </c:pt>
                <c:pt idx="170">
                  <c:v>14.515097431115606</c:v>
                </c:pt>
                <c:pt idx="171">
                  <c:v>6.1026478846378094</c:v>
                </c:pt>
                <c:pt idx="172">
                  <c:v>-4.5100225189519847</c:v>
                </c:pt>
                <c:pt idx="173">
                  <c:v>-7.9338827433108534</c:v>
                </c:pt>
                <c:pt idx="174">
                  <c:v>-11.605216316367876</c:v>
                </c:pt>
                <c:pt idx="175">
                  <c:v>-12.93440200296607</c:v>
                </c:pt>
                <c:pt idx="176">
                  <c:v>-5.9940211544968394</c:v>
                </c:pt>
                <c:pt idx="177">
                  <c:v>11.546168728312248</c:v>
                </c:pt>
                <c:pt idx="178">
                  <c:v>12.437188523952148</c:v>
                </c:pt>
                <c:pt idx="179">
                  <c:v>14.585440445928176</c:v>
                </c:pt>
                <c:pt idx="180">
                  <c:v>12.304138447775983</c:v>
                </c:pt>
                <c:pt idx="181">
                  <c:v>5.9027161137414064</c:v>
                </c:pt>
                <c:pt idx="182">
                  <c:v>-0.68542302374288511</c:v>
                </c:pt>
                <c:pt idx="183">
                  <c:v>-1.9441225306278249</c:v>
                </c:pt>
                <c:pt idx="184">
                  <c:v>6.0872479350042434</c:v>
                </c:pt>
                <c:pt idx="185">
                  <c:v>-26.137766048825032</c:v>
                </c:pt>
                <c:pt idx="186">
                  <c:v>-20.238268828541379</c:v>
                </c:pt>
                <c:pt idx="187">
                  <c:v>-17.057551640730537</c:v>
                </c:pt>
                <c:pt idx="188">
                  <c:v>-16.317720325367475</c:v>
                </c:pt>
                <c:pt idx="189">
                  <c:v>-16.790536896043051</c:v>
                </c:pt>
                <c:pt idx="190">
                  <c:v>-21.547198323280735</c:v>
                </c:pt>
                <c:pt idx="191">
                  <c:v>-18.056037724699731</c:v>
                </c:pt>
                <c:pt idx="192">
                  <c:v>-18.009890576471026</c:v>
                </c:pt>
                <c:pt idx="193">
                  <c:v>-17.895722434480486</c:v>
                </c:pt>
                <c:pt idx="194">
                  <c:v>-22.923416356267303</c:v>
                </c:pt>
                <c:pt idx="195">
                  <c:v>-20.447461698046531</c:v>
                </c:pt>
                <c:pt idx="196">
                  <c:v>-19.765809756669029</c:v>
                </c:pt>
                <c:pt idx="197">
                  <c:v>-18.817796252726829</c:v>
                </c:pt>
                <c:pt idx="198">
                  <c:v>-22.907037335774689</c:v>
                </c:pt>
                <c:pt idx="199">
                  <c:v>-20.627560276825477</c:v>
                </c:pt>
                <c:pt idx="200">
                  <c:v>-19.346639623148029</c:v>
                </c:pt>
                <c:pt idx="201">
                  <c:v>-26.974402589758029</c:v>
                </c:pt>
                <c:pt idx="202">
                  <c:v>-24.295028607530469</c:v>
                </c:pt>
                <c:pt idx="203">
                  <c:v>-24.496673787634052</c:v>
                </c:pt>
                <c:pt idx="204">
                  <c:v>-23.040270619395187</c:v>
                </c:pt>
                <c:pt idx="205">
                  <c:v>-22.844402818044827</c:v>
                </c:pt>
                <c:pt idx="206">
                  <c:v>-22.208171695951627</c:v>
                </c:pt>
                <c:pt idx="207">
                  <c:v>-4.2876004379497203</c:v>
                </c:pt>
                <c:pt idx="208">
                  <c:v>-6.2468361777641324</c:v>
                </c:pt>
                <c:pt idx="209">
                  <c:v>-16.087200671970589</c:v>
                </c:pt>
                <c:pt idx="210">
                  <c:v>-17.302910925628293</c:v>
                </c:pt>
                <c:pt idx="211">
                  <c:v>-18.385487245608587</c:v>
                </c:pt>
                <c:pt idx="212">
                  <c:v>-6.3266187285640294</c:v>
                </c:pt>
                <c:pt idx="213">
                  <c:v>-1.6702115139328246</c:v>
                </c:pt>
                <c:pt idx="214">
                  <c:v>9.7609443325190028</c:v>
                </c:pt>
                <c:pt idx="215">
                  <c:v>-3.6385999875395791</c:v>
                </c:pt>
                <c:pt idx="216">
                  <c:v>-9.1951497556704549</c:v>
                </c:pt>
                <c:pt idx="217">
                  <c:v>-13.762560994547774</c:v>
                </c:pt>
                <c:pt idx="218">
                  <c:v>-10.593185689951151</c:v>
                </c:pt>
                <c:pt idx="219">
                  <c:v>-9.7655663396238346</c:v>
                </c:pt>
                <c:pt idx="220">
                  <c:v>-0.50108783635906262</c:v>
                </c:pt>
                <c:pt idx="221">
                  <c:v>16.160626054928589</c:v>
                </c:pt>
                <c:pt idx="222">
                  <c:v>16.509650432777189</c:v>
                </c:pt>
                <c:pt idx="223">
                  <c:v>17.058526725191026</c:v>
                </c:pt>
                <c:pt idx="224">
                  <c:v>9.6429585396646758</c:v>
                </c:pt>
                <c:pt idx="225">
                  <c:v>-0.49023720473206822</c:v>
                </c:pt>
                <c:pt idx="226">
                  <c:v>-2.0035030665971556</c:v>
                </c:pt>
                <c:pt idx="227">
                  <c:v>4.9822597020182124</c:v>
                </c:pt>
                <c:pt idx="228">
                  <c:v>6.3807206595889285</c:v>
                </c:pt>
                <c:pt idx="229">
                  <c:v>1.5734002998782302</c:v>
                </c:pt>
                <c:pt idx="230">
                  <c:v>-2.6633628558601856</c:v>
                </c:pt>
                <c:pt idx="231">
                  <c:v>-29.25440513255899</c:v>
                </c:pt>
                <c:pt idx="232">
                  <c:v>-24.444925239116287</c:v>
                </c:pt>
                <c:pt idx="233">
                  <c:v>-19.804522675004989</c:v>
                </c:pt>
                <c:pt idx="234">
                  <c:v>-18.156460238767789</c:v>
                </c:pt>
                <c:pt idx="235">
                  <c:v>-17.977045436024127</c:v>
                </c:pt>
                <c:pt idx="236">
                  <c:v>1.8183102353928291</c:v>
                </c:pt>
                <c:pt idx="237">
                  <c:v>11.595825098882814</c:v>
                </c:pt>
                <c:pt idx="238">
                  <c:v>-24.316042557605499</c:v>
                </c:pt>
                <c:pt idx="239">
                  <c:v>-19.623941317338733</c:v>
                </c:pt>
                <c:pt idx="240">
                  <c:v>-18.106599883600087</c:v>
                </c:pt>
                <c:pt idx="241">
                  <c:v>-17.657598123844508</c:v>
                </c:pt>
                <c:pt idx="242">
                  <c:v>-0.92208816713541353</c:v>
                </c:pt>
                <c:pt idx="243">
                  <c:v>-25.213236109324189</c:v>
                </c:pt>
                <c:pt idx="244">
                  <c:v>-20.694061516420035</c:v>
                </c:pt>
                <c:pt idx="245">
                  <c:v>-19.166471940224312</c:v>
                </c:pt>
                <c:pt idx="246">
                  <c:v>-17.6784851523052</c:v>
                </c:pt>
                <c:pt idx="247">
                  <c:v>-22.770296326267783</c:v>
                </c:pt>
                <c:pt idx="248">
                  <c:v>-20.514143048788128</c:v>
                </c:pt>
                <c:pt idx="249">
                  <c:v>-19.03237850808269</c:v>
                </c:pt>
                <c:pt idx="250">
                  <c:v>-22.926794941299889</c:v>
                </c:pt>
                <c:pt idx="251">
                  <c:v>-20.213059657120926</c:v>
                </c:pt>
                <c:pt idx="252">
                  <c:v>8.5079621848664999</c:v>
                </c:pt>
                <c:pt idx="253">
                  <c:v>-29.939886726699203</c:v>
                </c:pt>
                <c:pt idx="254">
                  <c:v>-26.588953111053968</c:v>
                </c:pt>
                <c:pt idx="255">
                  <c:v>-24.877484255917693</c:v>
                </c:pt>
                <c:pt idx="256">
                  <c:v>-2.8346532548859784</c:v>
                </c:pt>
                <c:pt idx="257">
                  <c:v>0.6389474696901396</c:v>
                </c:pt>
                <c:pt idx="258">
                  <c:v>-20.498493209862083</c:v>
                </c:pt>
                <c:pt idx="259">
                  <c:v>-19.752691457601927</c:v>
                </c:pt>
                <c:pt idx="260">
                  <c:v>-6.8977304386802345</c:v>
                </c:pt>
                <c:pt idx="261">
                  <c:v>-3.5415963167959612</c:v>
                </c:pt>
                <c:pt idx="262">
                  <c:v>0.64941931640102302</c:v>
                </c:pt>
                <c:pt idx="263">
                  <c:v>-1.7624640036408437</c:v>
                </c:pt>
                <c:pt idx="264">
                  <c:v>-10.954393462938548</c:v>
                </c:pt>
                <c:pt idx="265">
                  <c:v>-13.865234903645909</c:v>
                </c:pt>
                <c:pt idx="266">
                  <c:v>-8.1916465202170343</c:v>
                </c:pt>
                <c:pt idx="267">
                  <c:v>-7.1039692080090049</c:v>
                </c:pt>
                <c:pt idx="268">
                  <c:v>-4.9025707408536734</c:v>
                </c:pt>
                <c:pt idx="269">
                  <c:v>1.5121330769861181</c:v>
                </c:pt>
                <c:pt idx="270">
                  <c:v>20.412596289321534</c:v>
                </c:pt>
                <c:pt idx="271">
                  <c:v>21.904642069903545</c:v>
                </c:pt>
                <c:pt idx="272">
                  <c:v>15.344527721956297</c:v>
                </c:pt>
                <c:pt idx="273">
                  <c:v>2.4495029608337973</c:v>
                </c:pt>
                <c:pt idx="274">
                  <c:v>-1.1731905744828321</c:v>
                </c:pt>
                <c:pt idx="275">
                  <c:v>3.0226395425311212</c:v>
                </c:pt>
                <c:pt idx="276">
                  <c:v>4.0985744707426175</c:v>
                </c:pt>
                <c:pt idx="277">
                  <c:v>4.3016458846185994</c:v>
                </c:pt>
                <c:pt idx="278">
                  <c:v>3.0671151278921402</c:v>
                </c:pt>
                <c:pt idx="279">
                  <c:v>-0.81083399584597449</c:v>
                </c:pt>
                <c:pt idx="280">
                  <c:v>-23.823065792017935</c:v>
                </c:pt>
                <c:pt idx="281">
                  <c:v>-21.262761674628859</c:v>
                </c:pt>
                <c:pt idx="282">
                  <c:v>-19.156288341720966</c:v>
                </c:pt>
                <c:pt idx="283">
                  <c:v>-18.436977852435632</c:v>
                </c:pt>
                <c:pt idx="284">
                  <c:v>1.6703312010452009</c:v>
                </c:pt>
                <c:pt idx="285">
                  <c:v>7.3095597113522714</c:v>
                </c:pt>
                <c:pt idx="286">
                  <c:v>8.0268110912747179</c:v>
                </c:pt>
                <c:pt idx="287">
                  <c:v>7.8071615561923755</c:v>
                </c:pt>
                <c:pt idx="288">
                  <c:v>3.4342254801997343</c:v>
                </c:pt>
                <c:pt idx="289">
                  <c:v>-24.829944464481805</c:v>
                </c:pt>
                <c:pt idx="290">
                  <c:v>-22.659082174509312</c:v>
                </c:pt>
                <c:pt idx="291">
                  <c:v>-18.884963034857915</c:v>
                </c:pt>
                <c:pt idx="292">
                  <c:v>-18.016263230608956</c:v>
                </c:pt>
                <c:pt idx="293">
                  <c:v>0.67396089641423418</c:v>
                </c:pt>
                <c:pt idx="294">
                  <c:v>4.5121608224596059</c:v>
                </c:pt>
                <c:pt idx="295">
                  <c:v>12.341619336660354</c:v>
                </c:pt>
                <c:pt idx="296">
                  <c:v>12.884141398269836</c:v>
                </c:pt>
                <c:pt idx="297">
                  <c:v>-24.379314645179889</c:v>
                </c:pt>
                <c:pt idx="298">
                  <c:v>-19.450798848104789</c:v>
                </c:pt>
                <c:pt idx="299">
                  <c:v>-18.228282797540189</c:v>
                </c:pt>
                <c:pt idx="300">
                  <c:v>-1.1977792138173518</c:v>
                </c:pt>
                <c:pt idx="301">
                  <c:v>2.3338602340010377</c:v>
                </c:pt>
                <c:pt idx="302">
                  <c:v>8.7848793531356186</c:v>
                </c:pt>
                <c:pt idx="303">
                  <c:v>19.624393066685595</c:v>
                </c:pt>
                <c:pt idx="304">
                  <c:v>-26.811029086098731</c:v>
                </c:pt>
                <c:pt idx="305">
                  <c:v>-21.469021761786326</c:v>
                </c:pt>
                <c:pt idx="306">
                  <c:v>-19.682691515246226</c:v>
                </c:pt>
                <c:pt idx="307">
                  <c:v>1.8989056128582149</c:v>
                </c:pt>
                <c:pt idx="308">
                  <c:v>3.6643314523184869</c:v>
                </c:pt>
                <c:pt idx="309">
                  <c:v>-28.296607456245283</c:v>
                </c:pt>
                <c:pt idx="310">
                  <c:v>-22.070535723414835</c:v>
                </c:pt>
                <c:pt idx="311">
                  <c:v>-20.212254341499893</c:v>
                </c:pt>
                <c:pt idx="312">
                  <c:v>23.561884080617531</c:v>
                </c:pt>
                <c:pt idx="313">
                  <c:v>-24.121758249385323</c:v>
                </c:pt>
                <c:pt idx="314">
                  <c:v>7.8571830934882545</c:v>
                </c:pt>
                <c:pt idx="315">
                  <c:v>9.7354321769033767</c:v>
                </c:pt>
                <c:pt idx="316">
                  <c:v>-25.750271521526493</c:v>
                </c:pt>
                <c:pt idx="317">
                  <c:v>-1.8415515866336705</c:v>
                </c:pt>
                <c:pt idx="318">
                  <c:v>1.943857558806168</c:v>
                </c:pt>
                <c:pt idx="319">
                  <c:v>3.5233707346854612</c:v>
                </c:pt>
                <c:pt idx="320">
                  <c:v>-19.005447150557089</c:v>
                </c:pt>
                <c:pt idx="321">
                  <c:v>-5.8057440331206474</c:v>
                </c:pt>
                <c:pt idx="322">
                  <c:v>-3.1341866944979202</c:v>
                </c:pt>
                <c:pt idx="323">
                  <c:v>0.57663103877346922</c:v>
                </c:pt>
                <c:pt idx="324">
                  <c:v>1.9464462126425417</c:v>
                </c:pt>
                <c:pt idx="325">
                  <c:v>-0.47062946084622581</c:v>
                </c:pt>
                <c:pt idx="326">
                  <c:v>0.8525604797892754</c:v>
                </c:pt>
                <c:pt idx="327">
                  <c:v>2.865560322176762</c:v>
                </c:pt>
                <c:pt idx="328">
                  <c:v>4.7585440945138124</c:v>
                </c:pt>
                <c:pt idx="329">
                  <c:v>5.4786609392839134</c:v>
                </c:pt>
                <c:pt idx="330">
                  <c:v>6.6907083703263375</c:v>
                </c:pt>
                <c:pt idx="331">
                  <c:v>-0.15367764139813289</c:v>
                </c:pt>
                <c:pt idx="332">
                  <c:v>-19.454006899466989</c:v>
                </c:pt>
                <c:pt idx="333">
                  <c:v>-19.47966993142667</c:v>
                </c:pt>
                <c:pt idx="334">
                  <c:v>-18.354435858658231</c:v>
                </c:pt>
                <c:pt idx="335">
                  <c:v>-0.8412820778618908</c:v>
                </c:pt>
                <c:pt idx="336">
                  <c:v>4.0021045880518455</c:v>
                </c:pt>
                <c:pt idx="337">
                  <c:v>6.7913840265457255</c:v>
                </c:pt>
                <c:pt idx="338">
                  <c:v>8.7777183330276927</c:v>
                </c:pt>
                <c:pt idx="339">
                  <c:v>8.9509812894478245</c:v>
                </c:pt>
                <c:pt idx="340">
                  <c:v>4.5791419399447104</c:v>
                </c:pt>
                <c:pt idx="341">
                  <c:v>-19.929977748391867</c:v>
                </c:pt>
                <c:pt idx="342">
                  <c:v>-20.201241103311329</c:v>
                </c:pt>
                <c:pt idx="343">
                  <c:v>-18.525810771913889</c:v>
                </c:pt>
                <c:pt idx="344">
                  <c:v>-1.3217795117670335</c:v>
                </c:pt>
                <c:pt idx="345">
                  <c:v>2.8469560314061777</c:v>
                </c:pt>
                <c:pt idx="346">
                  <c:v>7.6635889222041955</c:v>
                </c:pt>
                <c:pt idx="347">
                  <c:v>11.336271279713813</c:v>
                </c:pt>
                <c:pt idx="348">
                  <c:v>10.759950937640324</c:v>
                </c:pt>
                <c:pt idx="349">
                  <c:v>3.7157925654634951</c:v>
                </c:pt>
                <c:pt idx="350">
                  <c:v>-20.509437142432727</c:v>
                </c:pt>
                <c:pt idx="351">
                  <c:v>-20.73101495945529</c:v>
                </c:pt>
                <c:pt idx="352">
                  <c:v>-18.527035852696031</c:v>
                </c:pt>
                <c:pt idx="353">
                  <c:v>-1.3423991915022242</c:v>
                </c:pt>
                <c:pt idx="354">
                  <c:v>1.6406313888750077</c:v>
                </c:pt>
                <c:pt idx="355">
                  <c:v>5.6646699862653485</c:v>
                </c:pt>
                <c:pt idx="356">
                  <c:v>12.318197587978473</c:v>
                </c:pt>
                <c:pt idx="357">
                  <c:v>14.786623785825148</c:v>
                </c:pt>
                <c:pt idx="358">
                  <c:v>9.5030517001618389</c:v>
                </c:pt>
                <c:pt idx="359">
                  <c:v>-21.980047731125875</c:v>
                </c:pt>
                <c:pt idx="360">
                  <c:v>-21.508725072524566</c:v>
                </c:pt>
                <c:pt idx="361">
                  <c:v>-19.13836737124532</c:v>
                </c:pt>
                <c:pt idx="362">
                  <c:v>0.72482074126736507</c:v>
                </c:pt>
                <c:pt idx="363">
                  <c:v>2.0773651862265865</c:v>
                </c:pt>
                <c:pt idx="364">
                  <c:v>3.6951748583449922</c:v>
                </c:pt>
                <c:pt idx="365">
                  <c:v>9.1350334659490215</c:v>
                </c:pt>
                <c:pt idx="366">
                  <c:v>18.308414535177732</c:v>
                </c:pt>
                <c:pt idx="367">
                  <c:v>-23.382494447520624</c:v>
                </c:pt>
                <c:pt idx="368">
                  <c:v>-19.615088044932236</c:v>
                </c:pt>
                <c:pt idx="369">
                  <c:v>6.5242564109158945</c:v>
                </c:pt>
                <c:pt idx="370">
                  <c:v>4.8703774683037011</c:v>
                </c:pt>
                <c:pt idx="371">
                  <c:v>3.355247474584417</c:v>
                </c:pt>
                <c:pt idx="372">
                  <c:v>7.2614689217881834</c:v>
                </c:pt>
                <c:pt idx="373">
                  <c:v>-21.559721614652631</c:v>
                </c:pt>
                <c:pt idx="374">
                  <c:v>19.670800621843291</c:v>
                </c:pt>
                <c:pt idx="375">
                  <c:v>21.350144166698335</c:v>
                </c:pt>
                <c:pt idx="376">
                  <c:v>24.186599233788211</c:v>
                </c:pt>
                <c:pt idx="377">
                  <c:v>4.3497353088925763</c:v>
                </c:pt>
                <c:pt idx="378">
                  <c:v>4.9858442971657775</c:v>
                </c:pt>
                <c:pt idx="379">
                  <c:v>8.0809520078244947</c:v>
                </c:pt>
                <c:pt idx="380">
                  <c:v>10.782844834439501</c:v>
                </c:pt>
                <c:pt idx="381">
                  <c:v>-3.9062871866059372</c:v>
                </c:pt>
                <c:pt idx="382">
                  <c:v>-2.2153515040335208</c:v>
                </c:pt>
                <c:pt idx="383">
                  <c:v>8.8431038657006567E-3</c:v>
                </c:pt>
                <c:pt idx="384">
                  <c:v>2.6551266655971002</c:v>
                </c:pt>
                <c:pt idx="385">
                  <c:v>6.4256957806963184</c:v>
                </c:pt>
                <c:pt idx="386">
                  <c:v>0.2564997200034469</c:v>
                </c:pt>
                <c:pt idx="387">
                  <c:v>1.8171267215182081</c:v>
                </c:pt>
                <c:pt idx="388">
                  <c:v>2.8975156337626427</c:v>
                </c:pt>
                <c:pt idx="389">
                  <c:v>4.9758671584717034</c:v>
                </c:pt>
                <c:pt idx="390">
                  <c:v>8.7351821297920349</c:v>
                </c:pt>
                <c:pt idx="391">
                  <c:v>11.155205027258624</c:v>
                </c:pt>
                <c:pt idx="392">
                  <c:v>1.7903579476948661</c:v>
                </c:pt>
                <c:pt idx="393">
                  <c:v>-13.701632505023326</c:v>
                </c:pt>
                <c:pt idx="394">
                  <c:v>-14.753400111453956</c:v>
                </c:pt>
                <c:pt idx="395">
                  <c:v>-1.6530443205141694</c:v>
                </c:pt>
                <c:pt idx="396">
                  <c:v>2.5233479322083952</c:v>
                </c:pt>
                <c:pt idx="397">
                  <c:v>4.3763233694522023</c:v>
                </c:pt>
                <c:pt idx="398">
                  <c:v>6.6499391572511541</c:v>
                </c:pt>
                <c:pt idx="399">
                  <c:v>9.0465949431638393</c:v>
                </c:pt>
                <c:pt idx="400">
                  <c:v>13.581308827850933</c:v>
                </c:pt>
                <c:pt idx="401">
                  <c:v>5.4359090757249033</c:v>
                </c:pt>
                <c:pt idx="402">
                  <c:v>-13.894554874618176</c:v>
                </c:pt>
                <c:pt idx="403">
                  <c:v>-14.678208169900698</c:v>
                </c:pt>
                <c:pt idx="404">
                  <c:v>-2.5350256913204561</c:v>
                </c:pt>
                <c:pt idx="405">
                  <c:v>0.75694145507303146</c:v>
                </c:pt>
                <c:pt idx="406">
                  <c:v>4.9933533484593404</c:v>
                </c:pt>
                <c:pt idx="407">
                  <c:v>7.7066414374137553</c:v>
                </c:pt>
                <c:pt idx="408">
                  <c:v>10.086390349873781</c:v>
                </c:pt>
                <c:pt idx="409">
                  <c:v>13.580834822658376</c:v>
                </c:pt>
                <c:pt idx="410">
                  <c:v>3.3345526915328367</c:v>
                </c:pt>
                <c:pt idx="411">
                  <c:v>-13.560635150672256</c:v>
                </c:pt>
                <c:pt idx="412">
                  <c:v>-14.204250490832361</c:v>
                </c:pt>
                <c:pt idx="413">
                  <c:v>-3.6638880088135295</c:v>
                </c:pt>
                <c:pt idx="414">
                  <c:v>-1.0184819860819241</c:v>
                </c:pt>
                <c:pt idx="415">
                  <c:v>2.2740898927296631</c:v>
                </c:pt>
                <c:pt idx="416">
                  <c:v>7.8946321765330865</c:v>
                </c:pt>
                <c:pt idx="417">
                  <c:v>11.187639416737426</c:v>
                </c:pt>
                <c:pt idx="418">
                  <c:v>16.921802405193326</c:v>
                </c:pt>
                <c:pt idx="419">
                  <c:v>5.1576963676071745</c:v>
                </c:pt>
                <c:pt idx="420">
                  <c:v>-13.764021055848815</c:v>
                </c:pt>
                <c:pt idx="421">
                  <c:v>-14.112032925550229</c:v>
                </c:pt>
                <c:pt idx="422">
                  <c:v>-4.5144660209304686</c:v>
                </c:pt>
                <c:pt idx="423">
                  <c:v>-2.4131540627346002</c:v>
                </c:pt>
                <c:pt idx="424">
                  <c:v>-0.78339473086360567</c:v>
                </c:pt>
                <c:pt idx="425">
                  <c:v>4.4004544042591931</c:v>
                </c:pt>
                <c:pt idx="426">
                  <c:v>11.444572328869029</c:v>
                </c:pt>
                <c:pt idx="427">
                  <c:v>17.078150291559329</c:v>
                </c:pt>
                <c:pt idx="428">
                  <c:v>7.8408590059894152</c:v>
                </c:pt>
                <c:pt idx="429">
                  <c:v>-13.962973296762776</c:v>
                </c:pt>
                <c:pt idx="430">
                  <c:v>-15.359314548932026</c:v>
                </c:pt>
                <c:pt idx="431">
                  <c:v>-5.4154377798153766</c:v>
                </c:pt>
                <c:pt idx="432">
                  <c:v>-5.8102268630134688</c:v>
                </c:pt>
                <c:pt idx="433">
                  <c:v>-4.1867963496797485</c:v>
                </c:pt>
                <c:pt idx="434">
                  <c:v>-0.83231890350033666</c:v>
                </c:pt>
                <c:pt idx="435">
                  <c:v>4.3461096780191175</c:v>
                </c:pt>
                <c:pt idx="436">
                  <c:v>19.475247350897689</c:v>
                </c:pt>
                <c:pt idx="437">
                  <c:v>-18.471681991872725</c:v>
                </c:pt>
                <c:pt idx="438">
                  <c:v>4.9998571562952625</c:v>
                </c:pt>
                <c:pt idx="439">
                  <c:v>4.5538456040023902</c:v>
                </c:pt>
                <c:pt idx="440">
                  <c:v>4.5569274991525424</c:v>
                </c:pt>
                <c:pt idx="441">
                  <c:v>4.8908431643449823</c:v>
                </c:pt>
                <c:pt idx="442">
                  <c:v>6.8478875979845775</c:v>
                </c:pt>
                <c:pt idx="443">
                  <c:v>13.485722187707974</c:v>
                </c:pt>
                <c:pt idx="444">
                  <c:v>14.219273756185345</c:v>
                </c:pt>
                <c:pt idx="445">
                  <c:v>15.08294290739542</c:v>
                </c:pt>
                <c:pt idx="446">
                  <c:v>17.199467415113705</c:v>
                </c:pt>
                <c:pt idx="447">
                  <c:v>0.73421487036352084</c:v>
                </c:pt>
                <c:pt idx="448">
                  <c:v>1.0888560116028441</c:v>
                </c:pt>
                <c:pt idx="449">
                  <c:v>2.9653637825640842</c:v>
                </c:pt>
                <c:pt idx="450">
                  <c:v>4.6876178115524745</c:v>
                </c:pt>
                <c:pt idx="451">
                  <c:v>6.5029359089574053</c:v>
                </c:pt>
                <c:pt idx="452">
                  <c:v>-0.52187590786836324</c:v>
                </c:pt>
                <c:pt idx="453">
                  <c:v>0.20607486015759946</c:v>
                </c:pt>
                <c:pt idx="454">
                  <c:v>0.88748552540462966</c:v>
                </c:pt>
                <c:pt idx="455">
                  <c:v>2.1523474765414505</c:v>
                </c:pt>
                <c:pt idx="456">
                  <c:v>5.1368762568591775</c:v>
                </c:pt>
                <c:pt idx="457">
                  <c:v>9.2603650452062993</c:v>
                </c:pt>
                <c:pt idx="458">
                  <c:v>10.68479153079727</c:v>
                </c:pt>
                <c:pt idx="459">
                  <c:v>-0.67953825635334031</c:v>
                </c:pt>
                <c:pt idx="460">
                  <c:v>-6.6004478926415082</c:v>
                </c:pt>
                <c:pt idx="461">
                  <c:v>-1.9029283894653162</c:v>
                </c:pt>
                <c:pt idx="462">
                  <c:v>1.5360701698522876</c:v>
                </c:pt>
                <c:pt idx="463">
                  <c:v>2.5704837192227359</c:v>
                </c:pt>
                <c:pt idx="464">
                  <c:v>3.814546097271716</c:v>
                </c:pt>
                <c:pt idx="465">
                  <c:v>5.5672782442090778</c:v>
                </c:pt>
                <c:pt idx="466">
                  <c:v>8.8929049689213748</c:v>
                </c:pt>
                <c:pt idx="467">
                  <c:v>9.0057169910850767</c:v>
                </c:pt>
                <c:pt idx="468">
                  <c:v>-0.64492337856813142</c:v>
                </c:pt>
                <c:pt idx="469">
                  <c:v>-6.4685818166945745</c:v>
                </c:pt>
                <c:pt idx="470">
                  <c:v>-2.2181629673283254</c:v>
                </c:pt>
                <c:pt idx="471">
                  <c:v>0.32939713716656632</c:v>
                </c:pt>
                <c:pt idx="472">
                  <c:v>3.7913759943839387</c:v>
                </c:pt>
                <c:pt idx="473">
                  <c:v>5.4311690433759514</c:v>
                </c:pt>
                <c:pt idx="474">
                  <c:v>6.7868345859407953</c:v>
                </c:pt>
                <c:pt idx="475">
                  <c:v>10.131808580745741</c:v>
                </c:pt>
                <c:pt idx="476">
                  <c:v>10.823822782856848</c:v>
                </c:pt>
                <c:pt idx="477">
                  <c:v>-1.1316962032767179</c:v>
                </c:pt>
                <c:pt idx="478">
                  <c:v>-6.5688719189345477</c:v>
                </c:pt>
                <c:pt idx="479">
                  <c:v>-3.076461979873172</c:v>
                </c:pt>
                <c:pt idx="480">
                  <c:v>-0.99045896418719759</c:v>
                </c:pt>
                <c:pt idx="481">
                  <c:v>1.7207356200501778</c:v>
                </c:pt>
                <c:pt idx="482">
                  <c:v>6.1320223094540314</c:v>
                </c:pt>
                <c:pt idx="483">
                  <c:v>8.3206377911543701</c:v>
                </c:pt>
                <c:pt idx="484">
                  <c:v>12.562369108719878</c:v>
                </c:pt>
                <c:pt idx="485">
                  <c:v>12.78805061248922</c:v>
                </c:pt>
                <c:pt idx="486">
                  <c:v>1.0452358311425781E-2</c:v>
                </c:pt>
                <c:pt idx="487">
                  <c:v>-6.7983916759181824</c:v>
                </c:pt>
                <c:pt idx="488">
                  <c:v>-4.3178601632936324</c:v>
                </c:pt>
                <c:pt idx="489">
                  <c:v>-1.5956662954534095</c:v>
                </c:pt>
                <c:pt idx="490">
                  <c:v>-7.1494803499476234E-2</c:v>
                </c:pt>
                <c:pt idx="491">
                  <c:v>3.5353484403533577</c:v>
                </c:pt>
                <c:pt idx="492">
                  <c:v>8.9336878606290266</c:v>
                </c:pt>
                <c:pt idx="493">
                  <c:v>12.678668889699921</c:v>
                </c:pt>
                <c:pt idx="494">
                  <c:v>14.680810732555685</c:v>
                </c:pt>
                <c:pt idx="495">
                  <c:v>0.28748106533001755</c:v>
                </c:pt>
                <c:pt idx="496">
                  <c:v>-6.5594259972731424</c:v>
                </c:pt>
                <c:pt idx="497">
                  <c:v>-5.6902935038129527</c:v>
                </c:pt>
                <c:pt idx="498">
                  <c:v>-4.0118588383480285</c:v>
                </c:pt>
                <c:pt idx="499">
                  <c:v>-3.4358755075481167</c:v>
                </c:pt>
                <c:pt idx="500">
                  <c:v>-0.60037300977243957</c:v>
                </c:pt>
                <c:pt idx="501">
                  <c:v>3.8060292786253402</c:v>
                </c:pt>
                <c:pt idx="502">
                  <c:v>14.778731609930944</c:v>
                </c:pt>
                <c:pt idx="503">
                  <c:v>18.132458904189491</c:v>
                </c:pt>
                <c:pt idx="504">
                  <c:v>4.8416983215269838</c:v>
                </c:pt>
                <c:pt idx="505">
                  <c:v>-7.8182055426093875</c:v>
                </c:pt>
                <c:pt idx="506">
                  <c:v>-6.1738933136120924</c:v>
                </c:pt>
                <c:pt idx="507">
                  <c:v>-6.1053919423821412</c:v>
                </c:pt>
                <c:pt idx="508">
                  <c:v>-5.5721534741228433</c:v>
                </c:pt>
                <c:pt idx="509">
                  <c:v>-4.7227000899951719</c:v>
                </c:pt>
                <c:pt idx="510">
                  <c:v>-1.4736677361505315</c:v>
                </c:pt>
                <c:pt idx="511">
                  <c:v>6.4874098998310714</c:v>
                </c:pt>
                <c:pt idx="512">
                  <c:v>21.396419259046286</c:v>
                </c:pt>
                <c:pt idx="513">
                  <c:v>2.4537587775117515</c:v>
                </c:pt>
                <c:pt idx="514">
                  <c:v>1.79183544409878</c:v>
                </c:pt>
                <c:pt idx="515">
                  <c:v>-0.15231976878524744</c:v>
                </c:pt>
                <c:pt idx="516">
                  <c:v>-0.5239517403442</c:v>
                </c:pt>
                <c:pt idx="517">
                  <c:v>-1.7861206051697698</c:v>
                </c:pt>
                <c:pt idx="518">
                  <c:v>-1.3255484296136031</c:v>
                </c:pt>
                <c:pt idx="519">
                  <c:v>7.4660236372027704</c:v>
                </c:pt>
                <c:pt idx="520">
                  <c:v>7.1902752019035461</c:v>
                </c:pt>
                <c:pt idx="521">
                  <c:v>7.1179068899311346</c:v>
                </c:pt>
                <c:pt idx="522">
                  <c:v>7.1971049578086053</c:v>
                </c:pt>
                <c:pt idx="523">
                  <c:v>7.1602272505244855</c:v>
                </c:pt>
                <c:pt idx="524">
                  <c:v>8.5766066270929748</c:v>
                </c:pt>
                <c:pt idx="525">
                  <c:v>-14.181216428704769</c:v>
                </c:pt>
                <c:pt idx="526">
                  <c:v>-16.24980049047543</c:v>
                </c:pt>
                <c:pt idx="527">
                  <c:v>-18.069392804492889</c:v>
                </c:pt>
                <c:pt idx="528">
                  <c:v>-22.315130984860673</c:v>
                </c:pt>
                <c:pt idx="529">
                  <c:v>-19.105532440030807</c:v>
                </c:pt>
                <c:pt idx="530">
                  <c:v>-23.578005270304889</c:v>
                </c:pt>
                <c:pt idx="531">
                  <c:v>-15.056491641585126</c:v>
                </c:pt>
                <c:pt idx="532">
                  <c:v>-19.829051168080856</c:v>
                </c:pt>
                <c:pt idx="533">
                  <c:v>6.7212145294806165</c:v>
                </c:pt>
                <c:pt idx="534">
                  <c:v>7.8006786334818514</c:v>
                </c:pt>
                <c:pt idx="535">
                  <c:v>2.0316233428050054</c:v>
                </c:pt>
                <c:pt idx="536">
                  <c:v>-8.0460362279952768</c:v>
                </c:pt>
                <c:pt idx="537">
                  <c:v>-15.474291317214519</c:v>
                </c:pt>
                <c:pt idx="538">
                  <c:v>4.9533950860566174</c:v>
                </c:pt>
                <c:pt idx="539">
                  <c:v>4.5772386734568897</c:v>
                </c:pt>
                <c:pt idx="540">
                  <c:v>6.5228014200598068</c:v>
                </c:pt>
                <c:pt idx="541">
                  <c:v>7.3844668233580251</c:v>
                </c:pt>
                <c:pt idx="542">
                  <c:v>-0.63831091792161487</c:v>
                </c:pt>
                <c:pt idx="543">
                  <c:v>-3.5735468819184462</c:v>
                </c:pt>
                <c:pt idx="544">
                  <c:v>-14.738088601796468</c:v>
                </c:pt>
                <c:pt idx="545">
                  <c:v>-16.868179355802454</c:v>
                </c:pt>
                <c:pt idx="546">
                  <c:v>-16.593423769871126</c:v>
                </c:pt>
                <c:pt idx="547">
                  <c:v>-17.093158674012191</c:v>
                </c:pt>
                <c:pt idx="548">
                  <c:v>-20.449660029555826</c:v>
                </c:pt>
                <c:pt idx="549">
                  <c:v>-23.608102432111789</c:v>
                </c:pt>
                <c:pt idx="550">
                  <c:v>-17.373314342802018</c:v>
                </c:pt>
                <c:pt idx="551">
                  <c:v>-20.398054390504491</c:v>
                </c:pt>
                <c:pt idx="552">
                  <c:v>3.7477286505265557</c:v>
                </c:pt>
                <c:pt idx="553">
                  <c:v>-9.5883265447882327</c:v>
                </c:pt>
                <c:pt idx="554">
                  <c:v>-15.86389039839117</c:v>
                </c:pt>
                <c:pt idx="555">
                  <c:v>-7.1676201517762355</c:v>
                </c:pt>
                <c:pt idx="556">
                  <c:v>8.8228597145838528</c:v>
                </c:pt>
                <c:pt idx="557">
                  <c:v>8.5163291406287183</c:v>
                </c:pt>
                <c:pt idx="558">
                  <c:v>9.7613423652855431</c:v>
                </c:pt>
                <c:pt idx="559">
                  <c:v>1.1845131912387858</c:v>
                </c:pt>
                <c:pt idx="560">
                  <c:v>-3.3828914702744997</c:v>
                </c:pt>
                <c:pt idx="561">
                  <c:v>-15.257221890213048</c:v>
                </c:pt>
                <c:pt idx="562">
                  <c:v>-16.30157081168813</c:v>
                </c:pt>
                <c:pt idx="563">
                  <c:v>-17.333952363986835</c:v>
                </c:pt>
                <c:pt idx="564">
                  <c:v>-17.945624862956489</c:v>
                </c:pt>
                <c:pt idx="565">
                  <c:v>-19.080394846448289</c:v>
                </c:pt>
                <c:pt idx="566">
                  <c:v>-18.269589108955689</c:v>
                </c:pt>
                <c:pt idx="567">
                  <c:v>-21.701943289601502</c:v>
                </c:pt>
                <c:pt idx="568">
                  <c:v>-22.255597085402652</c:v>
                </c:pt>
                <c:pt idx="569">
                  <c:v>-17.986783771282589</c:v>
                </c:pt>
                <c:pt idx="570">
                  <c:v>-11.713368594003768</c:v>
                </c:pt>
                <c:pt idx="571">
                  <c:v>-2.3933535450604495</c:v>
                </c:pt>
                <c:pt idx="572">
                  <c:v>13.313160121709728</c:v>
                </c:pt>
                <c:pt idx="573">
                  <c:v>14.321794162113463</c:v>
                </c:pt>
                <c:pt idx="574">
                  <c:v>4.730587028001537</c:v>
                </c:pt>
                <c:pt idx="575">
                  <c:v>-3.3248515265529481</c:v>
                </c:pt>
                <c:pt idx="576">
                  <c:v>4.6410197964326514</c:v>
                </c:pt>
                <c:pt idx="577">
                  <c:v>7.8824764387403805</c:v>
                </c:pt>
                <c:pt idx="578">
                  <c:v>-20.995584651639486</c:v>
                </c:pt>
                <c:pt idx="579">
                  <c:v>-17.883212545795224</c:v>
                </c:pt>
                <c:pt idx="580">
                  <c:v>-0.5455342173617056</c:v>
                </c:pt>
                <c:pt idx="581">
                  <c:v>10.236074597341553</c:v>
                </c:pt>
                <c:pt idx="582">
                  <c:v>-20.298264744655967</c:v>
                </c:pt>
                <c:pt idx="583">
                  <c:v>-17.107861642553164</c:v>
                </c:pt>
                <c:pt idx="584">
                  <c:v>-20.731400007507286</c:v>
                </c:pt>
                <c:pt idx="585">
                  <c:v>-17.350386539713487</c:v>
                </c:pt>
                <c:pt idx="586">
                  <c:v>-20.796805613356991</c:v>
                </c:pt>
                <c:pt idx="587">
                  <c:v>-21.30081242123153</c:v>
                </c:pt>
                <c:pt idx="588">
                  <c:v>-8.6548351321801533</c:v>
                </c:pt>
                <c:pt idx="589">
                  <c:v>-7.0225744653197255</c:v>
                </c:pt>
                <c:pt idx="590">
                  <c:v>-6.5401186384703145</c:v>
                </c:pt>
                <c:pt idx="591">
                  <c:v>-2.8351188803513878</c:v>
                </c:pt>
                <c:pt idx="592">
                  <c:v>1.6481945471326598</c:v>
                </c:pt>
                <c:pt idx="593">
                  <c:v>4.2535134739735714</c:v>
                </c:pt>
                <c:pt idx="594">
                  <c:v>5.4123846035921019</c:v>
                </c:pt>
                <c:pt idx="595">
                  <c:v>5.2640862477404538</c:v>
                </c:pt>
                <c:pt idx="596">
                  <c:v>-19.123591477794193</c:v>
                </c:pt>
                <c:pt idx="597">
                  <c:v>-18.866866071267026</c:v>
                </c:pt>
                <c:pt idx="598">
                  <c:v>-0.22374866586413591</c:v>
                </c:pt>
                <c:pt idx="599">
                  <c:v>3.788317947182835</c:v>
                </c:pt>
                <c:pt idx="600">
                  <c:v>6.3292529727043103</c:v>
                </c:pt>
                <c:pt idx="601">
                  <c:v>7.3764044994886904</c:v>
                </c:pt>
                <c:pt idx="602">
                  <c:v>-20.159789047212655</c:v>
                </c:pt>
                <c:pt idx="603">
                  <c:v>-18.388879586088226</c:v>
                </c:pt>
                <c:pt idx="604">
                  <c:v>-1.8107083167654279</c:v>
                </c:pt>
                <c:pt idx="605">
                  <c:v>1.0633673000892259</c:v>
                </c:pt>
                <c:pt idx="606">
                  <c:v>6.6934913631730515</c:v>
                </c:pt>
                <c:pt idx="607">
                  <c:v>8.6607327219397092</c:v>
                </c:pt>
                <c:pt idx="608">
                  <c:v>-19.968992608704767</c:v>
                </c:pt>
                <c:pt idx="609">
                  <c:v>-15.41292943082685</c:v>
                </c:pt>
                <c:pt idx="610">
                  <c:v>-1.4951925827130452</c:v>
                </c:pt>
                <c:pt idx="611">
                  <c:v>-0.5445484153446003</c:v>
                </c:pt>
                <c:pt idx="612">
                  <c:v>0.61816766593965378</c:v>
                </c:pt>
                <c:pt idx="613">
                  <c:v>16.314324313835328</c:v>
                </c:pt>
                <c:pt idx="614">
                  <c:v>-19.362871414741164</c:v>
                </c:pt>
                <c:pt idx="615">
                  <c:v>20.46056317474288</c:v>
                </c:pt>
                <c:pt idx="616">
                  <c:v>-1.3448222890766879</c:v>
                </c:pt>
                <c:pt idx="617">
                  <c:v>1.251515933272572</c:v>
                </c:pt>
                <c:pt idx="618">
                  <c:v>3.0457235693197342</c:v>
                </c:pt>
                <c:pt idx="619">
                  <c:v>0.83280843347323885</c:v>
                </c:pt>
                <c:pt idx="620">
                  <c:v>1.9855939724914151</c:v>
                </c:pt>
                <c:pt idx="621">
                  <c:v>2.9415798163224882</c:v>
                </c:pt>
                <c:pt idx="622">
                  <c:v>7.0276502229187745</c:v>
                </c:pt>
                <c:pt idx="623">
                  <c:v>9.344977391996613</c:v>
                </c:pt>
                <c:pt idx="624">
                  <c:v>-7.5469163456423054</c:v>
                </c:pt>
                <c:pt idx="625">
                  <c:v>-0.31867723752331756</c:v>
                </c:pt>
                <c:pt idx="626">
                  <c:v>2.1665521496940827</c:v>
                </c:pt>
                <c:pt idx="627">
                  <c:v>3.5911557131804273</c:v>
                </c:pt>
                <c:pt idx="628">
                  <c:v>7.2911662676248312</c:v>
                </c:pt>
                <c:pt idx="629">
                  <c:v>9.6735348976928268</c:v>
                </c:pt>
                <c:pt idx="630">
                  <c:v>-7.8288613663556745</c:v>
                </c:pt>
                <c:pt idx="631">
                  <c:v>-1.4650390212551514</c:v>
                </c:pt>
                <c:pt idx="632">
                  <c:v>0.53877722539782269</c:v>
                </c:pt>
                <c:pt idx="633">
                  <c:v>3.8024979975053981</c:v>
                </c:pt>
                <c:pt idx="634">
                  <c:v>7.3757501268163965</c:v>
                </c:pt>
                <c:pt idx="635">
                  <c:v>11.043373757607418</c:v>
                </c:pt>
                <c:pt idx="636">
                  <c:v>-8.0974585213518431</c:v>
                </c:pt>
                <c:pt idx="637">
                  <c:v>-3.5237699262468283</c:v>
                </c:pt>
                <c:pt idx="638">
                  <c:v>-2.3026972444270086</c:v>
                </c:pt>
                <c:pt idx="639">
                  <c:v>-1.1122864138854567</c:v>
                </c:pt>
                <c:pt idx="640">
                  <c:v>8.5173025270529621</c:v>
                </c:pt>
                <c:pt idx="641">
                  <c:v>12.924718515179222</c:v>
                </c:pt>
                <c:pt idx="642">
                  <c:v>-8.5181243352579177</c:v>
                </c:pt>
                <c:pt idx="643">
                  <c:v>-3.6255897491066298</c:v>
                </c:pt>
                <c:pt idx="644">
                  <c:v>-3.7925964375986747</c:v>
                </c:pt>
                <c:pt idx="645">
                  <c:v>-2.5448219320141021</c:v>
                </c:pt>
                <c:pt idx="646">
                  <c:v>0.82565038726259365</c:v>
                </c:pt>
                <c:pt idx="647">
                  <c:v>7.4203850997773202</c:v>
                </c:pt>
                <c:pt idx="648">
                  <c:v>7.9438123710131734</c:v>
                </c:pt>
                <c:pt idx="649">
                  <c:v>8.2579336753920209</c:v>
                </c:pt>
                <c:pt idx="650">
                  <c:v>8.8470531611632452</c:v>
                </c:pt>
                <c:pt idx="651">
                  <c:v>-13.791269149332948</c:v>
                </c:pt>
                <c:pt idx="652">
                  <c:v>-16.816162366446935</c:v>
                </c:pt>
                <c:pt idx="653">
                  <c:v>-17.708758546621489</c:v>
                </c:pt>
                <c:pt idx="654">
                  <c:v>-22.519780793494331</c:v>
                </c:pt>
                <c:pt idx="655">
                  <c:v>-13.580524695069776</c:v>
                </c:pt>
                <c:pt idx="656">
                  <c:v>-19.643831736450831</c:v>
                </c:pt>
                <c:pt idx="657">
                  <c:v>-5.9256124470152827E-2</c:v>
                </c:pt>
                <c:pt idx="658">
                  <c:v>-9.525020786064033</c:v>
                </c:pt>
                <c:pt idx="659">
                  <c:v>-15.453915894679152</c:v>
                </c:pt>
                <c:pt idx="660">
                  <c:v>5.8421405675983964</c:v>
                </c:pt>
                <c:pt idx="661">
                  <c:v>8.0972316212306819</c:v>
                </c:pt>
                <c:pt idx="662">
                  <c:v>7.8784454457490938</c:v>
                </c:pt>
                <c:pt idx="663">
                  <c:v>-2.4694638697888527</c:v>
                </c:pt>
                <c:pt idx="664">
                  <c:v>-6.3222349583751107</c:v>
                </c:pt>
                <c:pt idx="665">
                  <c:v>-13.628731529293418</c:v>
                </c:pt>
                <c:pt idx="666">
                  <c:v>-16.60129407448893</c:v>
                </c:pt>
                <c:pt idx="667">
                  <c:v>-18.687128041486531</c:v>
                </c:pt>
                <c:pt idx="668">
                  <c:v>-22.598591537962573</c:v>
                </c:pt>
                <c:pt idx="669">
                  <c:v>-16.464589549925556</c:v>
                </c:pt>
                <c:pt idx="670">
                  <c:v>4.8010069638567643</c:v>
                </c:pt>
                <c:pt idx="671">
                  <c:v>-6.051215719912193</c:v>
                </c:pt>
                <c:pt idx="672">
                  <c:v>3.928805505683016</c:v>
                </c:pt>
                <c:pt idx="673">
                  <c:v>-20.351074179728531</c:v>
                </c:pt>
                <c:pt idx="674">
                  <c:v>-17.321712837613489</c:v>
                </c:pt>
                <c:pt idx="675">
                  <c:v>-21.476642162055029</c:v>
                </c:pt>
                <c:pt idx="676">
                  <c:v>-18.031108702097153</c:v>
                </c:pt>
                <c:pt idx="677">
                  <c:v>-22.036658218619731</c:v>
                </c:pt>
                <c:pt idx="678">
                  <c:v>-22.597178368616408</c:v>
                </c:pt>
                <c:pt idx="679">
                  <c:v>-2.6554079892186127</c:v>
                </c:pt>
                <c:pt idx="680">
                  <c:v>2.0622944904572047</c:v>
                </c:pt>
                <c:pt idx="681">
                  <c:v>4.3888198265356655</c:v>
                </c:pt>
                <c:pt idx="682">
                  <c:v>0.22169137282831738</c:v>
                </c:pt>
                <c:pt idx="683">
                  <c:v>-19.034872458578835</c:v>
                </c:pt>
                <c:pt idx="684">
                  <c:v>-17.707193685038437</c:v>
                </c:pt>
                <c:pt idx="685">
                  <c:v>-3.0709622800668637</c:v>
                </c:pt>
                <c:pt idx="686">
                  <c:v>6.1634318371572085</c:v>
                </c:pt>
                <c:pt idx="687">
                  <c:v>7.9774845597912245</c:v>
                </c:pt>
                <c:pt idx="688">
                  <c:v>-19.674625467668935</c:v>
                </c:pt>
                <c:pt idx="689">
                  <c:v>-3.8448333478971652</c:v>
                </c:pt>
                <c:pt idx="690">
                  <c:v>2.6270381846547224</c:v>
                </c:pt>
                <c:pt idx="691">
                  <c:v>-20.320515139481756</c:v>
                </c:pt>
                <c:pt idx="692">
                  <c:v>1.9037314854230374</c:v>
                </c:pt>
                <c:pt idx="693">
                  <c:v>1.7298417995173523</c:v>
                </c:pt>
                <c:pt idx="694">
                  <c:v>2.182726211050968</c:v>
                </c:pt>
                <c:pt idx="695">
                  <c:v>4.2786242093219613</c:v>
                </c:pt>
                <c:pt idx="696">
                  <c:v>-0.28208091865300688</c:v>
                </c:pt>
                <c:pt idx="697">
                  <c:v>-7.5626654627732304</c:v>
                </c:pt>
                <c:pt idx="698">
                  <c:v>-1.296919117914797</c:v>
                </c:pt>
                <c:pt idx="699">
                  <c:v>4.4350941706367308</c:v>
                </c:pt>
                <c:pt idx="700">
                  <c:v>7.5316118489885326</c:v>
                </c:pt>
                <c:pt idx="701">
                  <c:v>5.3310487858549402</c:v>
                </c:pt>
                <c:pt idx="702">
                  <c:v>-8.2499301582403657</c:v>
                </c:pt>
                <c:pt idx="703">
                  <c:v>-3.9300536180885577</c:v>
                </c:pt>
                <c:pt idx="704">
                  <c:v>-9.1872379932468148E-2</c:v>
                </c:pt>
                <c:pt idx="705">
                  <c:v>10.248302369922918</c:v>
                </c:pt>
                <c:pt idx="706">
                  <c:v>12.542647598000476</c:v>
                </c:pt>
                <c:pt idx="707">
                  <c:v>-2.5984343200478581</c:v>
                </c:pt>
                <c:pt idx="708">
                  <c:v>-1.9675779890349081</c:v>
                </c:pt>
                <c:pt idx="709">
                  <c:v>2.0238972369875619</c:v>
                </c:pt>
                <c:pt idx="710">
                  <c:v>6.2850416174546924</c:v>
                </c:pt>
                <c:pt idx="711">
                  <c:v>7.1253014026987085</c:v>
                </c:pt>
                <c:pt idx="712">
                  <c:v>-18.899304305668352</c:v>
                </c:pt>
                <c:pt idx="713">
                  <c:v>-22.898572100812544</c:v>
                </c:pt>
                <c:pt idx="714">
                  <c:v>-20.193256762993531</c:v>
                </c:pt>
                <c:pt idx="715">
                  <c:v>-16.187928030806891</c:v>
                </c:pt>
                <c:pt idx="716">
                  <c:v>-16.463711735006989</c:v>
                </c:pt>
                <c:pt idx="717">
                  <c:v>-17.531906131380595</c:v>
                </c:pt>
                <c:pt idx="718">
                  <c:v>1.4806759017661293</c:v>
                </c:pt>
                <c:pt idx="719">
                  <c:v>-19.170099887081488</c:v>
                </c:pt>
                <c:pt idx="720">
                  <c:v>-0.75698506861087589</c:v>
                </c:pt>
                <c:pt idx="721">
                  <c:v>1.5912398920683994</c:v>
                </c:pt>
                <c:pt idx="722">
                  <c:v>1.6428682423008354</c:v>
                </c:pt>
                <c:pt idx="723">
                  <c:v>2.0129573566833585</c:v>
                </c:pt>
                <c:pt idx="724">
                  <c:v>-4.6187991017761192</c:v>
                </c:pt>
                <c:pt idx="725">
                  <c:v>-8.9504151304209767</c:v>
                </c:pt>
                <c:pt idx="726">
                  <c:v>-1.0183498699121429</c:v>
                </c:pt>
                <c:pt idx="727">
                  <c:v>5.3773242362452995</c:v>
                </c:pt>
                <c:pt idx="728">
                  <c:v>4.7402489929484828</c:v>
                </c:pt>
                <c:pt idx="729">
                  <c:v>-3.1048450746951768</c:v>
                </c:pt>
                <c:pt idx="730">
                  <c:v>0.2607721787852515</c:v>
                </c:pt>
                <c:pt idx="731">
                  <c:v>10.091649833360426</c:v>
                </c:pt>
                <c:pt idx="732">
                  <c:v>-5.2776688695764449</c:v>
                </c:pt>
                <c:pt idx="733">
                  <c:v>4.1240691553763327</c:v>
                </c:pt>
                <c:pt idx="734">
                  <c:v>4.5258385994500259</c:v>
                </c:pt>
                <c:pt idx="735">
                  <c:v>4.8479453048208274</c:v>
                </c:pt>
                <c:pt idx="736">
                  <c:v>5.7233473136877819</c:v>
                </c:pt>
                <c:pt idx="737">
                  <c:v>5.8216505700827845</c:v>
                </c:pt>
                <c:pt idx="738">
                  <c:v>6.1450472571753902</c:v>
                </c:pt>
                <c:pt idx="739">
                  <c:v>6.4802643658669581</c:v>
                </c:pt>
                <c:pt idx="740">
                  <c:v>7.1071974118536634</c:v>
                </c:pt>
                <c:pt idx="741">
                  <c:v>7.2470848019959435</c:v>
                </c:pt>
                <c:pt idx="742">
                  <c:v>7.6759411392891082</c:v>
                </c:pt>
                <c:pt idx="743">
                  <c:v>7.9124292836224024</c:v>
                </c:pt>
                <c:pt idx="744">
                  <c:v>-16.183062761604535</c:v>
                </c:pt>
                <c:pt idx="745">
                  <c:v>-16.236388190463515</c:v>
                </c:pt>
                <c:pt idx="746">
                  <c:v>-16.407568967709437</c:v>
                </c:pt>
                <c:pt idx="747">
                  <c:v>-16.152531275672459</c:v>
                </c:pt>
                <c:pt idx="748">
                  <c:v>-15.660073945361603</c:v>
                </c:pt>
                <c:pt idx="749">
                  <c:v>-16.146060209974621</c:v>
                </c:pt>
                <c:pt idx="750">
                  <c:v>-15.972182301920126</c:v>
                </c:pt>
                <c:pt idx="751">
                  <c:v>-15.58025590194695</c:v>
                </c:pt>
                <c:pt idx="752">
                  <c:v>-14.295603707580369</c:v>
                </c:pt>
                <c:pt idx="753">
                  <c:v>-12.855599223851808</c:v>
                </c:pt>
                <c:pt idx="754">
                  <c:v>-11.681166482300219</c:v>
                </c:pt>
                <c:pt idx="755">
                  <c:v>-8.9134494310154668</c:v>
                </c:pt>
                <c:pt idx="756">
                  <c:v>-7.5408997362338823</c:v>
                </c:pt>
                <c:pt idx="757">
                  <c:v>-0.49233870194627788</c:v>
                </c:pt>
                <c:pt idx="758">
                  <c:v>-0.2228075184426217</c:v>
                </c:pt>
                <c:pt idx="759">
                  <c:v>-0.20692120065416494</c:v>
                </c:pt>
                <c:pt idx="760">
                  <c:v>-0.1172362640321325</c:v>
                </c:pt>
                <c:pt idx="761">
                  <c:v>9.6416500460577495E-2</c:v>
                </c:pt>
                <c:pt idx="762">
                  <c:v>0.33519797421232678</c:v>
                </c:pt>
                <c:pt idx="763">
                  <c:v>0.53965782528568695</c:v>
                </c:pt>
                <c:pt idx="764">
                  <c:v>0.89709346043892424</c:v>
                </c:pt>
                <c:pt idx="765">
                  <c:v>2.4726068236378143</c:v>
                </c:pt>
                <c:pt idx="766">
                  <c:v>3.7780096162952077</c:v>
                </c:pt>
                <c:pt idx="767">
                  <c:v>4.8954800941182395</c:v>
                </c:pt>
                <c:pt idx="768">
                  <c:v>6.4124025127927382</c:v>
                </c:pt>
                <c:pt idx="769">
                  <c:v>2.8006289037597822</c:v>
                </c:pt>
                <c:pt idx="770">
                  <c:v>7.2241895026644745</c:v>
                </c:pt>
                <c:pt idx="771">
                  <c:v>-11.928194888804352</c:v>
                </c:pt>
                <c:pt idx="772">
                  <c:v>-12.847939986011738</c:v>
                </c:pt>
                <c:pt idx="773">
                  <c:v>-12.758256535109426</c:v>
                </c:pt>
                <c:pt idx="774">
                  <c:v>-8.1819813532457601</c:v>
                </c:pt>
                <c:pt idx="775">
                  <c:v>4.9751508701876945</c:v>
                </c:pt>
                <c:pt idx="776">
                  <c:v>5.4923991081358992</c:v>
                </c:pt>
                <c:pt idx="777">
                  <c:v>6.8146721242541934</c:v>
                </c:pt>
                <c:pt idx="778">
                  <c:v>-10.794029765218998</c:v>
                </c:pt>
                <c:pt idx="779">
                  <c:v>-11.163802950137324</c:v>
                </c:pt>
                <c:pt idx="780">
                  <c:v>-7.0678707749413547</c:v>
                </c:pt>
                <c:pt idx="781">
                  <c:v>-12.205998464967818</c:v>
                </c:pt>
                <c:pt idx="782">
                  <c:v>-12.284393553929078</c:v>
                </c:pt>
                <c:pt idx="783">
                  <c:v>-8.0344152253847501</c:v>
                </c:pt>
                <c:pt idx="784">
                  <c:v>4.9915980302899694</c:v>
                </c:pt>
                <c:pt idx="785">
                  <c:v>4.8082887254052196</c:v>
                </c:pt>
                <c:pt idx="786">
                  <c:v>5.4098073600966927</c:v>
                </c:pt>
                <c:pt idx="787">
                  <c:v>6.2747599619082575</c:v>
                </c:pt>
                <c:pt idx="788">
                  <c:v>-28.263466924848608</c:v>
                </c:pt>
                <c:pt idx="789">
                  <c:v>2.6637987402001975</c:v>
                </c:pt>
                <c:pt idx="790">
                  <c:v>4.8001941788534745</c:v>
                </c:pt>
                <c:pt idx="791">
                  <c:v>4.9035526478757046</c:v>
                </c:pt>
              </c:numCache>
            </c:numRef>
          </c:yVal>
        </c:ser>
        <c:axId val="202823936"/>
        <c:axId val="202830208"/>
      </c:scatterChart>
      <c:valAx>
        <c:axId val="202823936"/>
        <c:scaling>
          <c:orientation val="minMax"/>
          <c:max val="360"/>
        </c:scaling>
        <c:axPos val="b"/>
        <c:title>
          <c:tx>
            <c:rich>
              <a:bodyPr/>
              <a:lstStyle/>
              <a:p>
                <a:pPr>
                  <a:defRPr sz="10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0.74148722222222219"/>
              <c:y val="0.52615305555555569"/>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830208"/>
        <c:crosses val="autoZero"/>
        <c:crossBetween val="midCat"/>
        <c:majorUnit val="45"/>
      </c:valAx>
      <c:valAx>
        <c:axId val="202830208"/>
        <c:scaling>
          <c:orientation val="minMax"/>
          <c:max val="50"/>
          <c:min val="-50"/>
        </c:scaling>
        <c:axPos val="l"/>
        <c:majorGridlines/>
        <c:title>
          <c:tx>
            <c:rich>
              <a:bodyPr rot="0" vert="horz"/>
              <a:lstStyle/>
              <a:p>
                <a:pPr algn="ctr">
                  <a:defRPr sz="1000" b="0" i="0" u="none" strike="noStrike" baseline="0">
                    <a:solidFill>
                      <a:srgbClr val="000000"/>
                    </a:solidFill>
                    <a:latin typeface="Calibri"/>
                    <a:ea typeface="Calibri"/>
                    <a:cs typeface="Calibri"/>
                  </a:defRPr>
                </a:pPr>
                <a:r>
                  <a:rPr lang="el-GR" sz="1000" b="1" i="0" u="none" strike="noStrike" baseline="0">
                    <a:solidFill>
                      <a:srgbClr val="000000"/>
                    </a:solidFill>
                    <a:latin typeface="Calibri"/>
                  </a:rPr>
                  <a:t>Δ</a:t>
                </a: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1.6342222222222223E-2"/>
              <c:y val="1.5989722222222221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823936"/>
        <c:crosses val="autoZero"/>
        <c:crossBetween val="midCat"/>
        <c:majorUnit val="10"/>
      </c:valAx>
    </c:plotArea>
    <c:legend>
      <c:legendPos val="r"/>
      <c:layout>
        <c:manualLayout>
          <c:xMode val="edge"/>
          <c:yMode val="edge"/>
          <c:x val="0.71391740740740761"/>
          <c:y val="9.3915555555555724E-2"/>
          <c:w val="0.27809429975099281"/>
          <c:h val="0.15821888888889604"/>
        </c:manualLayout>
      </c:layout>
      <c:txPr>
        <a:bodyPr/>
        <a:lstStyle/>
        <a:p>
          <a:pPr>
            <a:defRPr sz="920" b="0" i="0" u="none" strike="noStrike" baseline="0">
              <a:solidFill>
                <a:srgbClr val="000000"/>
              </a:solidFill>
              <a:latin typeface="Calibri"/>
              <a:ea typeface="Calibri"/>
              <a:cs typeface="Calibri"/>
            </a:defRPr>
          </a:pPr>
          <a:endParaRPr lang="lt-LT"/>
        </a:p>
      </c:txPr>
    </c:legend>
    <c:plotVisOnly val="1"/>
    <c:dispBlanksAs val="gap"/>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358758422206092E-2"/>
          <c:y val="8.7660157179891243E-2"/>
          <c:w val="0.643943148148162"/>
          <c:h val="0.8756355555555726"/>
        </c:manualLayout>
      </c:layout>
      <c:scatterChart>
        <c:scatterStyle val="lineMarker"/>
        <c:ser>
          <c:idx val="1"/>
          <c:order val="0"/>
          <c:tx>
            <c:strRef>
              <c:f>'Calculation(1)'!$CI$16</c:f>
              <c:strCache>
                <c:ptCount val="1"/>
                <c:pt idx="0">
                  <c:v>7 Konica 8050 po kalibravimo  FOGRA39 ICC </c:v>
                </c:pt>
              </c:strCache>
            </c:strRef>
          </c:tx>
          <c:spPr>
            <a:ln w="28575">
              <a:noFill/>
            </a:ln>
          </c:spPr>
          <c:marker>
            <c:symbol val="circle"/>
            <c:size val="2"/>
            <c:spPr>
              <a:solidFill>
                <a:srgbClr val="FF0000"/>
              </a:solidFill>
            </c:spPr>
          </c:marker>
          <c:trendline>
            <c:spPr>
              <a:ln w="25400">
                <a:solidFill>
                  <a:srgbClr val="FF0000"/>
                </a:solidFill>
              </a:ln>
            </c:spPr>
            <c:trendlineType val="poly"/>
            <c:order val="5"/>
          </c:trendline>
          <c:xVal>
            <c:numRef>
              <c:f>'Calculation(1)'!$P$18:$P$1502</c:f>
              <c:numCache>
                <c:formatCode>0.00</c:formatCode>
                <c:ptCount val="792"/>
                <c:pt idx="0">
                  <c:v>331.59471800699669</c:v>
                </c:pt>
                <c:pt idx="1">
                  <c:v>337.33682374190693</c:v>
                </c:pt>
                <c:pt idx="2">
                  <c:v>343.72697742842689</c:v>
                </c:pt>
                <c:pt idx="3">
                  <c:v>347.78801826297541</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342.01612646349685</c:v>
                </c:pt>
                <c:pt idx="17">
                  <c:v>345.6456265670048</c:v>
                </c:pt>
                <c:pt idx="18">
                  <c:v>278.17651499331765</c:v>
                </c:pt>
                <c:pt idx="19">
                  <c:v>292.54742292521172</c:v>
                </c:pt>
                <c:pt idx="20">
                  <c:v>304.99774713873285</c:v>
                </c:pt>
                <c:pt idx="21">
                  <c:v>320.11562945280929</c:v>
                </c:pt>
                <c:pt idx="22">
                  <c:v>329.99268888296871</c:v>
                </c:pt>
                <c:pt idx="23">
                  <c:v>336.35404385034246</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335.35566161394706</c:v>
                </c:pt>
                <c:pt idx="34">
                  <c:v>242.59893414840741</c:v>
                </c:pt>
                <c:pt idx="35">
                  <c:v>250.23289463369093</c:v>
                </c:pt>
                <c:pt idx="36">
                  <c:v>258.98629950222607</c:v>
                </c:pt>
                <c:pt idx="37">
                  <c:v>268.92615491100941</c:v>
                </c:pt>
                <c:pt idx="38">
                  <c:v>279.57142842419154</c:v>
                </c:pt>
                <c:pt idx="39">
                  <c:v>295.84208384551232</c:v>
                </c:pt>
                <c:pt idx="40">
                  <c:v>309.34760744046901</c:v>
                </c:pt>
                <c:pt idx="41">
                  <c:v>319.33371923847358</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259.6426320939442</c:v>
                </c:pt>
                <c:pt idx="57">
                  <c:v>271.60321557948424</c:v>
                </c:pt>
                <c:pt idx="58">
                  <c:v>284.23789380020793</c:v>
                </c:pt>
                <c:pt idx="59">
                  <c:v>296.00633308268539</c:v>
                </c:pt>
                <c:pt idx="60">
                  <c:v>305.82648426314461</c:v>
                </c:pt>
                <c:pt idx="61">
                  <c:v>236.18671305857001</c:v>
                </c:pt>
                <c:pt idx="62">
                  <c:v>239.76393565019112</c:v>
                </c:pt>
                <c:pt idx="63">
                  <c:v>243.56184095978747</c:v>
                </c:pt>
                <c:pt idx="64">
                  <c:v>248.06189255136673</c:v>
                </c:pt>
                <c:pt idx="65">
                  <c:v>253.36547598822662</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343.6951797728712</c:v>
                </c:pt>
                <c:pt idx="84">
                  <c:v>347.25531505072354</c:v>
                </c:pt>
                <c:pt idx="85">
                  <c:v>349.9225525757966</c:v>
                </c:pt>
                <c:pt idx="86">
                  <c:v>312.78384656462453</c:v>
                </c:pt>
                <c:pt idx="87">
                  <c:v>327.90015333446274</c:v>
                </c:pt>
                <c:pt idx="88">
                  <c:v>336.3651630125118</c:v>
                </c:pt>
                <c:pt idx="89">
                  <c:v>341.58872373110893</c:v>
                </c:pt>
                <c:pt idx="90">
                  <c:v>345.22031367658553</c:v>
                </c:pt>
                <c:pt idx="91">
                  <c:v>297.03291441734899</c:v>
                </c:pt>
                <c:pt idx="92">
                  <c:v>316.11909556996932</c:v>
                </c:pt>
                <c:pt idx="93">
                  <c:v>327.79015452836899</c:v>
                </c:pt>
                <c:pt idx="94">
                  <c:v>334.98893784094207</c:v>
                </c:pt>
                <c:pt idx="95">
                  <c:v>339.79267057934402</c:v>
                </c:pt>
                <c:pt idx="96">
                  <c:v>231.80842940444069</c:v>
                </c:pt>
                <c:pt idx="97">
                  <c:v>251.19179219313995</c:v>
                </c:pt>
                <c:pt idx="98">
                  <c:v>263.8815938013912</c:v>
                </c:pt>
                <c:pt idx="99">
                  <c:v>277.76649559955831</c:v>
                </c:pt>
                <c:pt idx="100">
                  <c:v>297.98545769759693</c:v>
                </c:pt>
                <c:pt idx="101">
                  <c:v>313.22819949288828</c:v>
                </c:pt>
                <c:pt idx="102">
                  <c:v>323.56557827286463</c:v>
                </c:pt>
                <c:pt idx="103">
                  <c:v>330.50387472079535</c:v>
                </c:pt>
                <c:pt idx="104">
                  <c:v>231.13001233252061</c:v>
                </c:pt>
                <c:pt idx="105">
                  <c:v>237.37167035562544</c:v>
                </c:pt>
                <c:pt idx="106">
                  <c:v>244.65510472022999</c:v>
                </c:pt>
                <c:pt idx="107">
                  <c:v>253.64026593223997</c:v>
                </c:pt>
                <c:pt idx="108">
                  <c:v>264.13112175582393</c:v>
                </c:pt>
                <c:pt idx="109">
                  <c:v>281.64085078990479</c:v>
                </c:pt>
                <c:pt idx="110">
                  <c:v>297.79331368306964</c:v>
                </c:pt>
                <c:pt idx="111">
                  <c:v>310.53593947865971</c:v>
                </c:pt>
                <c:pt idx="112">
                  <c:v>319.70522644876894</c:v>
                </c:pt>
                <c:pt idx="113">
                  <c:v>229.45293210857687</c:v>
                </c:pt>
                <c:pt idx="114">
                  <c:v>234.0415652402412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257.51652955157891</c:v>
                </c:pt>
                <c:pt idx="128">
                  <c:v>270.01219806650829</c:v>
                </c:pt>
                <c:pt idx="129">
                  <c:v>282.6636355761492</c:v>
                </c:pt>
                <c:pt idx="130">
                  <c:v>294.1121836462317</c:v>
                </c:pt>
                <c:pt idx="131">
                  <c:v>11.591378211653048</c:v>
                </c:pt>
                <c:pt idx="132">
                  <c:v>5.8371351578162791</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357.28601815999588</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335.77133545998942</c:v>
                </c:pt>
                <c:pt idx="152">
                  <c:v>341.26744061031644</c:v>
                </c:pt>
                <c:pt idx="153">
                  <c:v>344.80334179884142</c:v>
                </c:pt>
                <c:pt idx="154">
                  <c:v>302.51735436090513</c:v>
                </c:pt>
                <c:pt idx="155">
                  <c:v>319.35249477156702</c:v>
                </c:pt>
                <c:pt idx="156">
                  <c:v>328.9791670258623</c:v>
                </c:pt>
                <c:pt idx="157">
                  <c:v>334.92749778434171</c:v>
                </c:pt>
                <c:pt idx="158">
                  <c:v>219.61999058314379</c:v>
                </c:pt>
                <c:pt idx="159">
                  <c:v>226.54086160581952</c:v>
                </c:pt>
                <c:pt idx="160">
                  <c:v>244.87325884646461</c:v>
                </c:pt>
                <c:pt idx="161">
                  <c:v>257.66408474671402</c:v>
                </c:pt>
                <c:pt idx="162">
                  <c:v>280.59230265999253</c:v>
                </c:pt>
                <c:pt idx="163">
                  <c:v>300.39138202726969</c:v>
                </c:pt>
                <c:pt idx="164">
                  <c:v>313.96937195852439</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227.8026103092763</c:v>
                </c:pt>
                <c:pt idx="178">
                  <c:v>232.94460801200563</c:v>
                </c:pt>
                <c:pt idx="179">
                  <c:v>239.23745494000337</c:v>
                </c:pt>
                <c:pt idx="180">
                  <c:v>251.18655298386452</c:v>
                </c:pt>
                <c:pt idx="181">
                  <c:v>265.31651437135122</c:v>
                </c:pt>
                <c:pt idx="182">
                  <c:v>279.84924018467046</c:v>
                </c:pt>
                <c:pt idx="183">
                  <c:v>293.05457298962796</c:v>
                </c:pt>
                <c:pt idx="184">
                  <c:v>94.487343816787558</c:v>
                </c:pt>
                <c:pt idx="185">
                  <c:v>22.185787598906089</c:v>
                </c:pt>
                <c:pt idx="186">
                  <c:v>13.03307899902374</c:v>
                </c:pt>
                <c:pt idx="187">
                  <c:v>8.6889892276807998</c:v>
                </c:pt>
                <c:pt idx="188">
                  <c:v>6.6745802377442613</c:v>
                </c:pt>
                <c:pt idx="189">
                  <c:v>5.9482205382201414</c:v>
                </c:pt>
                <c:pt idx="190">
                  <c:v>8.473279465030048</c:v>
                </c:pt>
                <c:pt idx="191">
                  <c:v>4.8266034789895942</c:v>
                </c:pt>
                <c:pt idx="192">
                  <c:v>3.3452967521016252</c:v>
                </c:pt>
                <c:pt idx="193">
                  <c:v>2.9746509228177977</c:v>
                </c:pt>
                <c:pt idx="194">
                  <c:v>2.7686701711210602</c:v>
                </c:pt>
                <c:pt idx="195">
                  <c:v>0.38749169739091677</c:v>
                </c:pt>
                <c:pt idx="196">
                  <c:v>359.51830824821661</c:v>
                </c:pt>
                <c:pt idx="197">
                  <c:v>359.45880207703215</c:v>
                </c:pt>
                <c:pt idx="198">
                  <c:v>353.93224467178391</c:v>
                </c:pt>
                <c:pt idx="199">
                  <c:v>354.47833853624593</c:v>
                </c:pt>
                <c:pt idx="200">
                  <c:v>355.19497248587464</c:v>
                </c:pt>
                <c:pt idx="201">
                  <c:v>345.17747643228699</c:v>
                </c:pt>
                <c:pt idx="202">
                  <c:v>348.07681887638364</c:v>
                </c:pt>
                <c:pt idx="203">
                  <c:v>350.03096984047829</c:v>
                </c:pt>
                <c:pt idx="204">
                  <c:v>327.21004395814163</c:v>
                </c:pt>
                <c:pt idx="205">
                  <c:v>335.39056039777302</c:v>
                </c:pt>
                <c:pt idx="206">
                  <c:v>340.03721823260764</c:v>
                </c:pt>
                <c:pt idx="207">
                  <c:v>206.51569613321428</c:v>
                </c:pt>
                <c:pt idx="208">
                  <c:v>278.22371631070325</c:v>
                </c:pt>
                <c:pt idx="209">
                  <c:v>303.58015130860673</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230.73937322443092</c:v>
                </c:pt>
                <c:pt idx="223">
                  <c:v>243.15978377664774</c:v>
                </c:pt>
                <c:pt idx="224">
                  <c:v>259.02247120323801</c:v>
                </c:pt>
                <c:pt idx="225">
                  <c:v>276.25008931651632</c:v>
                </c:pt>
                <c:pt idx="226">
                  <c:v>291.92693390666335</c:v>
                </c:pt>
                <c:pt idx="227">
                  <c:v>94.586546619884189</c:v>
                </c:pt>
                <c:pt idx="228">
                  <c:v>81.165247665883982</c:v>
                </c:pt>
                <c:pt idx="229">
                  <c:v>65.973921378749878</c:v>
                </c:pt>
                <c:pt idx="230">
                  <c:v>50.198522158200312</c:v>
                </c:pt>
                <c:pt idx="231">
                  <c:v>36.951894243990317</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355.95678946528443</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250.50814134063768</c:v>
                </c:pt>
                <c:pt idx="273">
                  <c:v>271.4828458240803</c:v>
                </c:pt>
                <c:pt idx="274">
                  <c:v>290.76761804196389</c:v>
                </c:pt>
                <c:pt idx="275">
                  <c:v>93.965604577445845</c:v>
                </c:pt>
                <c:pt idx="276">
                  <c:v>85.747117815805794</c:v>
                </c:pt>
                <c:pt idx="277">
                  <c:v>76.209141950623888</c:v>
                </c:pt>
                <c:pt idx="278">
                  <c:v>65.152052597766343</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80.775488012836021</c:v>
                </c:pt>
                <c:pt idx="287">
                  <c:v>68.382658155500806</c:v>
                </c:pt>
                <c:pt idx="288">
                  <c:v>55.582289395601926</c:v>
                </c:pt>
                <c:pt idx="289">
                  <c:v>38.673017360280625</c:v>
                </c:pt>
                <c:pt idx="290">
                  <c:v>27.303943281998372</c:v>
                </c:pt>
                <c:pt idx="291">
                  <c:v>20.411907059652869</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325.27323700857232</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84.102858332704898</c:v>
                </c:pt>
                <c:pt idx="338">
                  <c:v>75.477495472539218</c:v>
                </c:pt>
                <c:pt idx="339">
                  <c:v>65.885722104123971</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132.73785973487108</c:v>
                </c:pt>
                <c:pt idx="370">
                  <c:v>129.09713938790276</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178.28159533416232</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78.847003585810711</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36.229072026916079</c:v>
                </c:pt>
                <c:pt idx="421">
                  <c:v>27.702614517224589</c:v>
                </c:pt>
                <c:pt idx="422">
                  <c:v>111.3875538167843</c:v>
                </c:pt>
                <c:pt idx="423">
                  <c:v>106.92182919330359</c:v>
                </c:pt>
                <c:pt idx="424">
                  <c:v>101.47738880993585</c:v>
                </c:pt>
                <c:pt idx="425">
                  <c:v>93.99650628924357</c:v>
                </c:pt>
                <c:pt idx="426">
                  <c:v>84.54225785619721</c:v>
                </c:pt>
                <c:pt idx="427">
                  <c:v>66.985017215234308</c:v>
                </c:pt>
                <c:pt idx="428">
                  <c:v>49.548640031311344</c:v>
                </c:pt>
                <c:pt idx="429">
                  <c:v>35.768564956794243</c:v>
                </c:pt>
                <c:pt idx="430">
                  <c:v>26.169628104143186</c:v>
                </c:pt>
                <c:pt idx="431">
                  <c:v>122.772982650925</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119.96695646813754</c:v>
                </c:pt>
                <c:pt idx="443">
                  <c:v>152.17953970165715</c:v>
                </c:pt>
                <c:pt idx="444">
                  <c:v>151.64128045415112</c:v>
                </c:pt>
                <c:pt idx="445">
                  <c:v>151.30190298355944</c:v>
                </c:pt>
                <c:pt idx="446">
                  <c:v>150.08786723152403</c:v>
                </c:pt>
                <c:pt idx="447">
                  <c:v>165.23454413076456</c:v>
                </c:pt>
                <c:pt idx="448">
                  <c:v>165.70846804360701</c:v>
                </c:pt>
                <c:pt idx="449">
                  <c:v>166.20597106714487</c:v>
                </c:pt>
                <c:pt idx="450">
                  <c:v>166.95674836280133</c:v>
                </c:pt>
                <c:pt idx="451">
                  <c:v>167.91377449158045</c:v>
                </c:pt>
                <c:pt idx="452">
                  <c:v>91.885523650333027</c:v>
                </c:pt>
                <c:pt idx="453">
                  <c:v>87.891673469693927</c:v>
                </c:pt>
                <c:pt idx="454">
                  <c:v>83.475029169435473</c:v>
                </c:pt>
                <c:pt idx="455">
                  <c:v>78.055615326458465</c:v>
                </c:pt>
                <c:pt idx="456">
                  <c:v>71.816674138016978</c:v>
                </c:pt>
                <c:pt idx="457">
                  <c:v>61.233861677084725</c:v>
                </c:pt>
                <c:pt idx="458">
                  <c:v>51.012638224953363</c:v>
                </c:pt>
                <c:pt idx="459">
                  <c:v>42.328005457406995</c:v>
                </c:pt>
                <c:pt idx="460">
                  <c:v>35.385460405711214</c:v>
                </c:pt>
                <c:pt idx="461">
                  <c:v>94.632085077733166</c:v>
                </c:pt>
                <c:pt idx="462">
                  <c:v>90.788508649620042</c:v>
                </c:pt>
                <c:pt idx="463">
                  <c:v>86.214818261776827</c:v>
                </c:pt>
                <c:pt idx="464">
                  <c:v>80.734466510720452</c:v>
                </c:pt>
                <c:pt idx="465">
                  <c:v>74.40801740329627</c:v>
                </c:pt>
                <c:pt idx="466">
                  <c:v>63.296808241874771</c:v>
                </c:pt>
                <c:pt idx="467">
                  <c:v>52.227741827059013</c:v>
                </c:pt>
                <c:pt idx="468">
                  <c:v>42.572284649789005</c:v>
                </c:pt>
                <c:pt idx="469">
                  <c:v>34.798783918660313</c:v>
                </c:pt>
                <c:pt idx="470">
                  <c:v>97.886713047268287</c:v>
                </c:pt>
                <c:pt idx="471">
                  <c:v>94.072480097628144</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98.153926392887897</c:v>
                </c:pt>
                <c:pt idx="481">
                  <c:v>93.582728944513349</c:v>
                </c:pt>
                <c:pt idx="482">
                  <c:v>87.870087306418952</c:v>
                </c:pt>
                <c:pt idx="483">
                  <c:v>80.934157057261629</c:v>
                </c:pt>
                <c:pt idx="484">
                  <c:v>68.146736524662558</c:v>
                </c:pt>
                <c:pt idx="485">
                  <c:v>54.84842369126595</c:v>
                </c:pt>
                <c:pt idx="486">
                  <c:v>43.048253520426286</c:v>
                </c:pt>
                <c:pt idx="487">
                  <c:v>33.633207391536644</c:v>
                </c:pt>
                <c:pt idx="488">
                  <c:v>107.11284090068362</c:v>
                </c:pt>
                <c:pt idx="489">
                  <c:v>103.19214731589213</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112.66010216261996</c:v>
                </c:pt>
                <c:pt idx="499">
                  <c:v>109.05031796617887</c:v>
                </c:pt>
                <c:pt idx="500">
                  <c:v>103.47882789062808</c:v>
                </c:pt>
                <c:pt idx="501">
                  <c:v>95.970742213617058</c:v>
                </c:pt>
                <c:pt idx="502">
                  <c:v>81.069550522783658</c:v>
                </c:pt>
                <c:pt idx="503">
                  <c:v>63.166082568392945</c:v>
                </c:pt>
                <c:pt idx="504">
                  <c:v>45.914498500315894</c:v>
                </c:pt>
                <c:pt idx="505">
                  <c:v>32.336713068976387</c:v>
                </c:pt>
                <c:pt idx="506">
                  <c:v>127.67559251146088</c:v>
                </c:pt>
                <c:pt idx="507">
                  <c:v>125.22790566954482</c:v>
                </c:pt>
                <c:pt idx="508">
                  <c:v>122.91462483101068</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156.64370177113892</c:v>
                </c:pt>
                <c:pt idx="523">
                  <c:v>156.81192545412134</c:v>
                </c:pt>
                <c:pt idx="524">
                  <c:v>156.04918774439537</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251.37519202115908</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343.07147544125695</c:v>
                </c:pt>
                <c:pt idx="549">
                  <c:v>349.33914228331201</c:v>
                </c:pt>
                <c:pt idx="550">
                  <c:v>327.40490862050518</c:v>
                </c:pt>
                <c:pt idx="551">
                  <c:v>339.46581548864663</c:v>
                </c:pt>
                <c:pt idx="552">
                  <c:v>263.27471503075202</c:v>
                </c:pt>
                <c:pt idx="553">
                  <c:v>297.33791280326818</c:v>
                </c:pt>
                <c:pt idx="554">
                  <c:v>319.73611436872625</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82.496176649211108</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355.92211736655378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64.373607238982729</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70.247603384414688</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73.025732615234688</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78.516199665101951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336.22641040152513</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345.38760209472412</c:v>
                </c:pt>
                <c:pt idx="669">
                  <c:v>325.20722634020723</c:v>
                </c:pt>
                <c:pt idx="670">
                  <c:v>266.20653355792297</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337.22853468799065</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107.9441502261195</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99.668008634463689</c:v>
                </c:pt>
                <c:pt idx="699">
                  <c:v>91.044224953221075</c:v>
                </c:pt>
                <c:pt idx="700">
                  <c:v>78.059548527000658</c:v>
                </c:pt>
                <c:pt idx="701">
                  <c:v>52.759780520479232</c:v>
                </c:pt>
                <c:pt idx="702">
                  <c:v>32.723231644337261</c:v>
                </c:pt>
                <c:pt idx="703">
                  <c:v>109.71982379930857</c:v>
                </c:pt>
                <c:pt idx="704">
                  <c:v>101.28684450618825</c:v>
                </c:pt>
                <c:pt idx="705">
                  <c:v>86.411716120240527</c:v>
                </c:pt>
                <c:pt idx="706">
                  <c:v>55.345523841693975</c:v>
                </c:pt>
                <c:pt idx="707">
                  <c:v>130.44968646090032</c:v>
                </c:pt>
                <c:pt idx="708">
                  <c:v>125.80533058245167</c:v>
                </c:pt>
                <c:pt idx="709">
                  <c:v>113.73439662554622</c:v>
                </c:pt>
                <c:pt idx="710">
                  <c:v>157.68771519547252</c:v>
                </c:pt>
                <c:pt idx="711">
                  <c:v>157.41671486133995</c:v>
                </c:pt>
                <c:pt idx="712">
                  <c:v>353.97913798147914</c:v>
                </c:pt>
                <c:pt idx="713">
                  <c:v>347.71366641277325</c:v>
                </c:pt>
                <c:pt idx="714">
                  <c:v>338.43362019701658</c:v>
                </c:pt>
                <c:pt idx="715">
                  <c:v>321.13136112383938</c:v>
                </c:pt>
                <c:pt idx="716">
                  <c:v>0.98624816889380107</c:v>
                </c:pt>
                <c:pt idx="717">
                  <c:v>10.580135206022804</c:v>
                </c:pt>
                <c:pt idx="718">
                  <c:v>95.681836388145513</c:v>
                </c:pt>
                <c:pt idx="719">
                  <c:v>26.386756296365359</c:v>
                </c:pt>
                <c:pt idx="720">
                  <c:v>106.34743346581654</c:v>
                </c:pt>
                <c:pt idx="721">
                  <c:v>94.519167771752265</c:v>
                </c:pt>
                <c:pt idx="722">
                  <c:v>85.132609151179253</c:v>
                </c:pt>
                <c:pt idx="723">
                  <c:v>72.626406970205338</c:v>
                </c:pt>
                <c:pt idx="724">
                  <c:v>50.714959211819959</c:v>
                </c:pt>
                <c:pt idx="725">
                  <c:v>33.063674910202224</c:v>
                </c:pt>
                <c:pt idx="726">
                  <c:v>101.52362832232537</c:v>
                </c:pt>
                <c:pt idx="727">
                  <c:v>92.018656769349406</c:v>
                </c:pt>
                <c:pt idx="728">
                  <c:v>78.242833400498583</c:v>
                </c:pt>
                <c:pt idx="729">
                  <c:v>112.29142578591382</c:v>
                </c:pt>
                <c:pt idx="730">
                  <c:v>103.49403245084802</c:v>
                </c:pt>
                <c:pt idx="731">
                  <c:v>87.94373579289298</c:v>
                </c:pt>
                <c:pt idx="732">
                  <c:v>133.79684191139924</c:v>
                </c:pt>
                <c:pt idx="733">
                  <c:v>236.18671305857001</c:v>
                </c:pt>
                <c:pt idx="734">
                  <c:v>236.33278401176443</c:v>
                </c:pt>
                <c:pt idx="735">
                  <c:v>236.56217376628172</c:v>
                </c:pt>
                <c:pt idx="736">
                  <c:v>237.03166673374497</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351.52051295090297</c:v>
                </c:pt>
                <c:pt idx="748">
                  <c:v>350.68736509647226</c:v>
                </c:pt>
                <c:pt idx="749">
                  <c:v>349.80613863858184</c:v>
                </c:pt>
                <c:pt idx="750">
                  <c:v>348.83384145688893</c:v>
                </c:pt>
                <c:pt idx="751">
                  <c:v>347.78801826297541</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92.072862815821324</c:v>
                </c:pt>
                <c:pt idx="760">
                  <c:v>92.270965152149458</c:v>
                </c:pt>
                <c:pt idx="761">
                  <c:v>92.46772209324692</c:v>
                </c:pt>
                <c:pt idx="762">
                  <c:v>92.655003603288819</c:v>
                </c:pt>
                <c:pt idx="763">
                  <c:v>92.850898575125058</c:v>
                </c:pt>
                <c:pt idx="764">
                  <c:v>93.077560391521459</c:v>
                </c:pt>
                <c:pt idx="765">
                  <c:v>93.673481120112058</c:v>
                </c:pt>
                <c:pt idx="766">
                  <c:v>94.276404830084076</c:v>
                </c:pt>
                <c:pt idx="767">
                  <c:v>94.586546619884189</c:v>
                </c:pt>
                <c:pt idx="768">
                  <c:v>94.487343816787558</c:v>
                </c:pt>
                <c:pt idx="769">
                  <c:v>95.052684398218361</c:v>
                </c:pt>
                <c:pt idx="770">
                  <c:v>248.96573340543767</c:v>
                </c:pt>
                <c:pt idx="771">
                  <c:v>334.72151476155869</c:v>
                </c:pt>
                <c:pt idx="772">
                  <c:v>340.98744023364202</c:v>
                </c:pt>
                <c:pt idx="773">
                  <c:v>338.27677372043695</c:v>
                </c:pt>
                <c:pt idx="774">
                  <c:v>294.47918045065865</c:v>
                </c:pt>
                <c:pt idx="775">
                  <c:v>97.093254234662467</c:v>
                </c:pt>
                <c:pt idx="776">
                  <c:v>90.789264441604359</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90.925300616088165</c:v>
                </c:pt>
                <c:pt idx="787">
                  <c:v>93.350398962487944</c:v>
                </c:pt>
                <c:pt idx="788">
                  <c:v>36.972983346853582</c:v>
                </c:pt>
                <c:pt idx="789">
                  <c:v>99.295963481733139</c:v>
                </c:pt>
                <c:pt idx="790">
                  <c:v>92.944130230574956</c:v>
                </c:pt>
                <c:pt idx="791">
                  <c:v>95.537681159041654</c:v>
                </c:pt>
              </c:numCache>
            </c:numRef>
          </c:xVal>
          <c:yVal>
            <c:numRef>
              <c:f>'Calculation(1)'!$CP$18:$CP$1502</c:f>
              <c:numCache>
                <c:formatCode>0.00</c:formatCode>
                <c:ptCount val="792"/>
                <c:pt idx="0">
                  <c:v>-11.392703268576374</c:v>
                </c:pt>
                <c:pt idx="1">
                  <c:v>-7.977727116676931</c:v>
                </c:pt>
                <c:pt idx="2">
                  <c:v>-5.7092840840483134</c:v>
                </c:pt>
                <c:pt idx="3">
                  <c:v>-5.0549180707601771</c:v>
                </c:pt>
                <c:pt idx="4">
                  <c:v>-2.5645262906930952</c:v>
                </c:pt>
                <c:pt idx="5">
                  <c:v>-2.5359728995621227</c:v>
                </c:pt>
                <c:pt idx="6">
                  <c:v>-12.447824244576111</c:v>
                </c:pt>
                <c:pt idx="7">
                  <c:v>-9.8301767719577207</c:v>
                </c:pt>
                <c:pt idx="8">
                  <c:v>-7.8392317435187024</c:v>
                </c:pt>
                <c:pt idx="9">
                  <c:v>-5.6220440670621645</c:v>
                </c:pt>
                <c:pt idx="10">
                  <c:v>-3.7592152830933969</c:v>
                </c:pt>
                <c:pt idx="11">
                  <c:v>-3.4789332289028612</c:v>
                </c:pt>
                <c:pt idx="12">
                  <c:v>-13.782291917815087</c:v>
                </c:pt>
                <c:pt idx="13">
                  <c:v>-12.0500901888571</c:v>
                </c:pt>
                <c:pt idx="14">
                  <c:v>-8.0386008950115411</c:v>
                </c:pt>
                <c:pt idx="15">
                  <c:v>-5.6778058801133398</c:v>
                </c:pt>
                <c:pt idx="16">
                  <c:v>-4.0185141826084365</c:v>
                </c:pt>
                <c:pt idx="17">
                  <c:v>-2.9190844097765307</c:v>
                </c:pt>
                <c:pt idx="18">
                  <c:v>-8.2906498612985615</c:v>
                </c:pt>
                <c:pt idx="19">
                  <c:v>-9.8322181925469216</c:v>
                </c:pt>
                <c:pt idx="20">
                  <c:v>-10.471695568855182</c:v>
                </c:pt>
                <c:pt idx="21">
                  <c:v>-6.4551050750017085</c:v>
                </c:pt>
                <c:pt idx="22">
                  <c:v>-5.4052669184683904</c:v>
                </c:pt>
                <c:pt idx="23">
                  <c:v>-2.6596961533145977</c:v>
                </c:pt>
                <c:pt idx="24">
                  <c:v>-2.0826386912452777</c:v>
                </c:pt>
                <c:pt idx="25">
                  <c:v>1.5522031187301479</c:v>
                </c:pt>
                <c:pt idx="26">
                  <c:v>-2.4448614833763145</c:v>
                </c:pt>
                <c:pt idx="27">
                  <c:v>-7.4681848774093282</c:v>
                </c:pt>
                <c:pt idx="28">
                  <c:v>-10.822320421297491</c:v>
                </c:pt>
                <c:pt idx="29">
                  <c:v>-12.32675107502002</c:v>
                </c:pt>
                <c:pt idx="30">
                  <c:v>-10.352438292212199</c:v>
                </c:pt>
                <c:pt idx="31">
                  <c:v>-8.7884366195407768</c:v>
                </c:pt>
                <c:pt idx="32">
                  <c:v>-5.4461775463542486</c:v>
                </c:pt>
                <c:pt idx="33">
                  <c:v>-4.2898076916127534</c:v>
                </c:pt>
                <c:pt idx="34">
                  <c:v>1.1866941915175744</c:v>
                </c:pt>
                <c:pt idx="35">
                  <c:v>-1.4549998682900298</c:v>
                </c:pt>
                <c:pt idx="36">
                  <c:v>-7.3939255902188279</c:v>
                </c:pt>
                <c:pt idx="37">
                  <c:v>-9.839346446777256</c:v>
                </c:pt>
                <c:pt idx="38">
                  <c:v>-10.217331543588273</c:v>
                </c:pt>
                <c:pt idx="39">
                  <c:v>-10.463842054039826</c:v>
                </c:pt>
                <c:pt idx="40">
                  <c:v>-9.8092602252878578</c:v>
                </c:pt>
                <c:pt idx="41">
                  <c:v>-8.1390504396059704</c:v>
                </c:pt>
                <c:pt idx="42">
                  <c:v>-6.9021654799283283</c:v>
                </c:pt>
                <c:pt idx="43">
                  <c:v>1.6440622150403215</c:v>
                </c:pt>
                <c:pt idx="44">
                  <c:v>-2.1882324962720645</c:v>
                </c:pt>
                <c:pt idx="45">
                  <c:v>-5.2501426078042073</c:v>
                </c:pt>
                <c:pt idx="46">
                  <c:v>-7.3384857249208721</c:v>
                </c:pt>
                <c:pt idx="47">
                  <c:v>-9.1008170089742197</c:v>
                </c:pt>
                <c:pt idx="48">
                  <c:v>-9.4596046108647887</c:v>
                </c:pt>
                <c:pt idx="49">
                  <c:v>-9.8000088163071268</c:v>
                </c:pt>
                <c:pt idx="50">
                  <c:v>-9.8200691188640228</c:v>
                </c:pt>
                <c:pt idx="51">
                  <c:v>-8.8650472424448292</c:v>
                </c:pt>
                <c:pt idx="52">
                  <c:v>2.8131713526741802</c:v>
                </c:pt>
                <c:pt idx="53">
                  <c:v>-0.26437117836827156</c:v>
                </c:pt>
                <c:pt idx="54">
                  <c:v>-1.9311743688612921</c:v>
                </c:pt>
                <c:pt idx="55">
                  <c:v>-4.5683441002221912</c:v>
                </c:pt>
                <c:pt idx="56">
                  <c:v>-5.9611950851641842</c:v>
                </c:pt>
                <c:pt idx="57">
                  <c:v>-7.6781711119836924</c:v>
                </c:pt>
                <c:pt idx="58">
                  <c:v>-9.2100772745335409</c:v>
                </c:pt>
                <c:pt idx="59">
                  <c:v>-10.107264148520921</c:v>
                </c:pt>
                <c:pt idx="60">
                  <c:v>-10.811842535073424</c:v>
                </c:pt>
                <c:pt idx="61">
                  <c:v>3.6798458956144957</c:v>
                </c:pt>
                <c:pt idx="62">
                  <c:v>0.44341398752501981</c:v>
                </c:pt>
                <c:pt idx="63">
                  <c:v>-1.2096157858295258</c:v>
                </c:pt>
                <c:pt idx="64">
                  <c:v>-1.8432311845610911</c:v>
                </c:pt>
                <c:pt idx="65">
                  <c:v>-3.5783640009599402</c:v>
                </c:pt>
                <c:pt idx="66">
                  <c:v>-4.9253412136562815</c:v>
                </c:pt>
                <c:pt idx="67">
                  <c:v>-4.9639023864050387</c:v>
                </c:pt>
                <c:pt idx="68">
                  <c:v>-7.520971675810074</c:v>
                </c:pt>
                <c:pt idx="69">
                  <c:v>-9.3452776374246724</c:v>
                </c:pt>
                <c:pt idx="70">
                  <c:v>-14.557562666775823</c:v>
                </c:pt>
                <c:pt idx="71">
                  <c:v>-9.5689573382601338</c:v>
                </c:pt>
                <c:pt idx="72">
                  <c:v>-7.1501101129578855</c:v>
                </c:pt>
                <c:pt idx="73">
                  <c:v>-6.5031194804856334</c:v>
                </c:pt>
                <c:pt idx="74">
                  <c:v>-5.3512511840424395</c:v>
                </c:pt>
                <c:pt idx="75">
                  <c:v>-5.9377428650832984</c:v>
                </c:pt>
                <c:pt idx="76">
                  <c:v>-11.323744285498456</c:v>
                </c:pt>
                <c:pt idx="77">
                  <c:v>-7.98263544289631</c:v>
                </c:pt>
                <c:pt idx="78">
                  <c:v>-8.5843505645792106</c:v>
                </c:pt>
                <c:pt idx="79">
                  <c:v>-7.2687342769323342</c:v>
                </c:pt>
                <c:pt idx="80">
                  <c:v>-5.7895151709848314</c:v>
                </c:pt>
                <c:pt idx="81">
                  <c:v>-16.117184904186935</c:v>
                </c:pt>
                <c:pt idx="82">
                  <c:v>-10.333925046259083</c:v>
                </c:pt>
                <c:pt idx="83">
                  <c:v>-10.044571999022418</c:v>
                </c:pt>
                <c:pt idx="84">
                  <c:v>-6.7022006101291334</c:v>
                </c:pt>
                <c:pt idx="85">
                  <c:v>-6.2633104819365713</c:v>
                </c:pt>
                <c:pt idx="86">
                  <c:v>-12.503506282117772</c:v>
                </c:pt>
                <c:pt idx="87">
                  <c:v>-10.062502061908576</c:v>
                </c:pt>
                <c:pt idx="88">
                  <c:v>-8.7100538118413056</c:v>
                </c:pt>
                <c:pt idx="89">
                  <c:v>-7.1871390204588845</c:v>
                </c:pt>
                <c:pt idx="90">
                  <c:v>-5.98800835618664</c:v>
                </c:pt>
                <c:pt idx="91">
                  <c:v>-12.192392347401666</c:v>
                </c:pt>
                <c:pt idx="92">
                  <c:v>-11.798354102464998</c:v>
                </c:pt>
                <c:pt idx="93">
                  <c:v>-9.6090911007312911</c:v>
                </c:pt>
                <c:pt idx="94">
                  <c:v>-9.1298665745326844</c:v>
                </c:pt>
                <c:pt idx="95">
                  <c:v>-7.3952561436474866</c:v>
                </c:pt>
                <c:pt idx="96">
                  <c:v>4.7439230595044535</c:v>
                </c:pt>
                <c:pt idx="97">
                  <c:v>-2.2700471268965714</c:v>
                </c:pt>
                <c:pt idx="98">
                  <c:v>-5.1490821068239274</c:v>
                </c:pt>
                <c:pt idx="99">
                  <c:v>-7.9430311640332034</c:v>
                </c:pt>
                <c:pt idx="100">
                  <c:v>-9.5389269505326979</c:v>
                </c:pt>
                <c:pt idx="101">
                  <c:v>-11.232753405026568</c:v>
                </c:pt>
                <c:pt idx="102">
                  <c:v>-10.933990054747056</c:v>
                </c:pt>
                <c:pt idx="103">
                  <c:v>-8.6895218313856066</c:v>
                </c:pt>
                <c:pt idx="104">
                  <c:v>5.7543358094538855</c:v>
                </c:pt>
                <c:pt idx="105">
                  <c:v>2.6204531737786168</c:v>
                </c:pt>
                <c:pt idx="106">
                  <c:v>-1.1783951324630961</c:v>
                </c:pt>
                <c:pt idx="107">
                  <c:v>-3.7597476463470252</c:v>
                </c:pt>
                <c:pt idx="108">
                  <c:v>-5.0058546989749289</c:v>
                </c:pt>
                <c:pt idx="109">
                  <c:v>-6.0537812325122218</c:v>
                </c:pt>
                <c:pt idx="110">
                  <c:v>-7.8875735944728333</c:v>
                </c:pt>
                <c:pt idx="111">
                  <c:v>-10.275566084074171</c:v>
                </c:pt>
                <c:pt idx="112">
                  <c:v>-9.3440059326238689</c:v>
                </c:pt>
                <c:pt idx="113">
                  <c:v>7.1533150213913075</c:v>
                </c:pt>
                <c:pt idx="114">
                  <c:v>3.2320605604750772</c:v>
                </c:pt>
                <c:pt idx="115">
                  <c:v>1.7210691013239057</c:v>
                </c:pt>
                <c:pt idx="116">
                  <c:v>-0.98064358635946292</c:v>
                </c:pt>
                <c:pt idx="117">
                  <c:v>-1.7909779632158529</c:v>
                </c:pt>
                <c:pt idx="118">
                  <c:v>-3.6691568921563706</c:v>
                </c:pt>
                <c:pt idx="119">
                  <c:v>-6.0566836034273024</c:v>
                </c:pt>
                <c:pt idx="120">
                  <c:v>-8.4184227557120686</c:v>
                </c:pt>
                <c:pt idx="121">
                  <c:v>-9.4303817732736519</c:v>
                </c:pt>
                <c:pt idx="122">
                  <c:v>5.2428457412706564</c:v>
                </c:pt>
                <c:pt idx="123">
                  <c:v>2.9271560036576152</c:v>
                </c:pt>
                <c:pt idx="124">
                  <c:v>2.7775274160515044</c:v>
                </c:pt>
                <c:pt idx="125">
                  <c:v>1.5940330300169601</c:v>
                </c:pt>
                <c:pt idx="126">
                  <c:v>0.58816965652567965</c:v>
                </c:pt>
                <c:pt idx="127">
                  <c:v>0.62107168694222992</c:v>
                </c:pt>
                <c:pt idx="128">
                  <c:v>-0.78837354285548145</c:v>
                </c:pt>
                <c:pt idx="129">
                  <c:v>-2.6534453178148767</c:v>
                </c:pt>
                <c:pt idx="130">
                  <c:v>-5.4104893174838935</c:v>
                </c:pt>
                <c:pt idx="131">
                  <c:v>-17.869866834248739</c:v>
                </c:pt>
                <c:pt idx="132">
                  <c:v>-15.224830664882568</c:v>
                </c:pt>
                <c:pt idx="133">
                  <c:v>-11.179519484141906</c:v>
                </c:pt>
                <c:pt idx="134">
                  <c:v>-9.3822213327578652</c:v>
                </c:pt>
                <c:pt idx="135">
                  <c:v>-7.9907166574762645</c:v>
                </c:pt>
                <c:pt idx="136">
                  <c:v>-8.7168683925599453</c:v>
                </c:pt>
                <c:pt idx="137">
                  <c:v>-18.304262497102631</c:v>
                </c:pt>
                <c:pt idx="138">
                  <c:v>-12.509840940234819</c:v>
                </c:pt>
                <c:pt idx="139">
                  <c:v>-10.305189643593454</c:v>
                </c:pt>
                <c:pt idx="140">
                  <c:v>-8.6643201811765334</c:v>
                </c:pt>
                <c:pt idx="141">
                  <c:v>-7.3104990376604055</c:v>
                </c:pt>
                <c:pt idx="142">
                  <c:v>-15.84733418491669</c:v>
                </c:pt>
                <c:pt idx="143">
                  <c:v>-11.786204618261479</c:v>
                </c:pt>
                <c:pt idx="144">
                  <c:v>-8.7213344760418181</c:v>
                </c:pt>
                <c:pt idx="145">
                  <c:v>-8.9551825657178767</c:v>
                </c:pt>
                <c:pt idx="146">
                  <c:v>-15.059098813233376</c:v>
                </c:pt>
                <c:pt idx="147">
                  <c:v>-11.361313794481362</c:v>
                </c:pt>
                <c:pt idx="148">
                  <c:v>-8.4099195091175716</c:v>
                </c:pt>
                <c:pt idx="149">
                  <c:v>-8.8472047686976687</c:v>
                </c:pt>
                <c:pt idx="150">
                  <c:v>-18.419918711542095</c:v>
                </c:pt>
                <c:pt idx="151">
                  <c:v>-12.233559762872741</c:v>
                </c:pt>
                <c:pt idx="152">
                  <c:v>-10.623806946855439</c:v>
                </c:pt>
                <c:pt idx="153">
                  <c:v>-9.5784823676733595</c:v>
                </c:pt>
                <c:pt idx="154">
                  <c:v>-15.198201621791068</c:v>
                </c:pt>
                <c:pt idx="155">
                  <c:v>-14.813736063355424</c:v>
                </c:pt>
                <c:pt idx="156">
                  <c:v>-11.655454373505819</c:v>
                </c:pt>
                <c:pt idx="157">
                  <c:v>-11.037165538679119</c:v>
                </c:pt>
                <c:pt idx="158">
                  <c:v>6.1717492823979034</c:v>
                </c:pt>
                <c:pt idx="159">
                  <c:v>6.4884862575006252</c:v>
                </c:pt>
                <c:pt idx="160">
                  <c:v>1.2241337319424304</c:v>
                </c:pt>
                <c:pt idx="161">
                  <c:v>-3.7555907206908046</c:v>
                </c:pt>
                <c:pt idx="162">
                  <c:v>-8.3563331451986205</c:v>
                </c:pt>
                <c:pt idx="163">
                  <c:v>-10.894837022258571</c:v>
                </c:pt>
                <c:pt idx="164">
                  <c:v>-10.408612693472207</c:v>
                </c:pt>
                <c:pt idx="165">
                  <c:v>-10.865244842555507</c:v>
                </c:pt>
                <c:pt idx="166">
                  <c:v>6.8629485753811785</c:v>
                </c:pt>
                <c:pt idx="167">
                  <c:v>4.9522314248994803</c:v>
                </c:pt>
                <c:pt idx="168">
                  <c:v>5.2309247776876759</c:v>
                </c:pt>
                <c:pt idx="169">
                  <c:v>2.8925148793310314</c:v>
                </c:pt>
                <c:pt idx="170">
                  <c:v>-0.32068894553808852</c:v>
                </c:pt>
                <c:pt idx="171">
                  <c:v>-4.4215613640315103</c:v>
                </c:pt>
                <c:pt idx="172">
                  <c:v>-5.4870082538811324</c:v>
                </c:pt>
                <c:pt idx="173">
                  <c:v>-8.2256825369608748</c:v>
                </c:pt>
                <c:pt idx="174">
                  <c:v>-9.2251546172803547</c:v>
                </c:pt>
                <c:pt idx="175">
                  <c:v>6.9446892556763089</c:v>
                </c:pt>
                <c:pt idx="176">
                  <c:v>4.7020437892644082</c:v>
                </c:pt>
                <c:pt idx="177">
                  <c:v>5.2692078828859223</c:v>
                </c:pt>
                <c:pt idx="178">
                  <c:v>4.4582751097595974</c:v>
                </c:pt>
                <c:pt idx="179">
                  <c:v>3.1696948601455412</c:v>
                </c:pt>
                <c:pt idx="180">
                  <c:v>2.2446178365335072</c:v>
                </c:pt>
                <c:pt idx="181">
                  <c:v>0.55687986352644825</c:v>
                </c:pt>
                <c:pt idx="182">
                  <c:v>-0.48622123319286098</c:v>
                </c:pt>
                <c:pt idx="183">
                  <c:v>-4.7017097545465534</c:v>
                </c:pt>
                <c:pt idx="184">
                  <c:v>9.4786104370852797</c:v>
                </c:pt>
                <c:pt idx="185">
                  <c:v>-15.019312661354968</c:v>
                </c:pt>
                <c:pt idx="186">
                  <c:v>-13.153701514530724</c:v>
                </c:pt>
                <c:pt idx="187">
                  <c:v>-10.324129564696193</c:v>
                </c:pt>
                <c:pt idx="188">
                  <c:v>-9.9085363657274268</c:v>
                </c:pt>
                <c:pt idx="189">
                  <c:v>-9.4205393343421768</c:v>
                </c:pt>
                <c:pt idx="190">
                  <c:v>-14.045006744402372</c:v>
                </c:pt>
                <c:pt idx="191">
                  <c:v>-12.530795382735619</c:v>
                </c:pt>
                <c:pt idx="192">
                  <c:v>-10.941378321917689</c:v>
                </c:pt>
                <c:pt idx="193">
                  <c:v>-8.4669754799453028</c:v>
                </c:pt>
                <c:pt idx="194">
                  <c:v>-19.602817028644331</c:v>
                </c:pt>
                <c:pt idx="195">
                  <c:v>-14.599752758983374</c:v>
                </c:pt>
                <c:pt idx="196">
                  <c:v>-10.535419867020726</c:v>
                </c:pt>
                <c:pt idx="197">
                  <c:v>-9.2777357186339504</c:v>
                </c:pt>
                <c:pt idx="198">
                  <c:v>-14.205350070273312</c:v>
                </c:pt>
                <c:pt idx="199">
                  <c:v>-10.752948279555426</c:v>
                </c:pt>
                <c:pt idx="200">
                  <c:v>-9.3267884748572207</c:v>
                </c:pt>
                <c:pt idx="201">
                  <c:v>-17.033538154005896</c:v>
                </c:pt>
                <c:pt idx="202">
                  <c:v>-11.604803208362739</c:v>
                </c:pt>
                <c:pt idx="203">
                  <c:v>-9.7857000386655066</c:v>
                </c:pt>
                <c:pt idx="204">
                  <c:v>-16.814901864410032</c:v>
                </c:pt>
                <c:pt idx="205">
                  <c:v>-14.54376432494662</c:v>
                </c:pt>
                <c:pt idx="206">
                  <c:v>-12.454334728740102</c:v>
                </c:pt>
                <c:pt idx="207">
                  <c:v>13.104494719838376</c:v>
                </c:pt>
                <c:pt idx="208">
                  <c:v>-8.6912530954102589</c:v>
                </c:pt>
                <c:pt idx="209">
                  <c:v>-12.427319407319942</c:v>
                </c:pt>
                <c:pt idx="210">
                  <c:v>-12.42657815588792</c:v>
                </c:pt>
                <c:pt idx="211">
                  <c:v>-11.469304317232806</c:v>
                </c:pt>
                <c:pt idx="212">
                  <c:v>11.702229780646768</c:v>
                </c:pt>
                <c:pt idx="213">
                  <c:v>10.330628035040604</c:v>
                </c:pt>
                <c:pt idx="214">
                  <c:v>-0.21648636946986749</c:v>
                </c:pt>
                <c:pt idx="215">
                  <c:v>-5.0645710027838495</c:v>
                </c:pt>
                <c:pt idx="216">
                  <c:v>-7.8233101649568955</c:v>
                </c:pt>
                <c:pt idx="217">
                  <c:v>-9.8675245083948706</c:v>
                </c:pt>
                <c:pt idx="218">
                  <c:v>8.974581442096337</c:v>
                </c:pt>
                <c:pt idx="219">
                  <c:v>8.5882940029394987</c:v>
                </c:pt>
                <c:pt idx="220">
                  <c:v>7.4361784186047934</c:v>
                </c:pt>
                <c:pt idx="221">
                  <c:v>7.1923800272949876</c:v>
                </c:pt>
                <c:pt idx="222">
                  <c:v>5.9535517436203333</c:v>
                </c:pt>
                <c:pt idx="223">
                  <c:v>5.6481107677698645</c:v>
                </c:pt>
                <c:pt idx="224">
                  <c:v>3.4591019173197988</c:v>
                </c:pt>
                <c:pt idx="225">
                  <c:v>-2.3686313847975544E-3</c:v>
                </c:pt>
                <c:pt idx="226">
                  <c:v>-3.7033412898906048</c:v>
                </c:pt>
                <c:pt idx="227">
                  <c:v>8.2188384817396489</c:v>
                </c:pt>
                <c:pt idx="228">
                  <c:v>6.9738112681029865</c:v>
                </c:pt>
                <c:pt idx="229">
                  <c:v>2.0561526222477227</c:v>
                </c:pt>
                <c:pt idx="230">
                  <c:v>-6.5414739337971524</c:v>
                </c:pt>
                <c:pt idx="231">
                  <c:v>-10.916119277114674</c:v>
                </c:pt>
                <c:pt idx="232">
                  <c:v>-11.333978712109346</c:v>
                </c:pt>
                <c:pt idx="233">
                  <c:v>-10.800232115183826</c:v>
                </c:pt>
                <c:pt idx="234">
                  <c:v>-9.4276930303277524</c:v>
                </c:pt>
                <c:pt idx="235">
                  <c:v>-9.7513372867962502</c:v>
                </c:pt>
                <c:pt idx="236">
                  <c:v>4.5778605347389458</c:v>
                </c:pt>
                <c:pt idx="237">
                  <c:v>10.032240423315098</c:v>
                </c:pt>
                <c:pt idx="238">
                  <c:v>-15.936298600399645</c:v>
                </c:pt>
                <c:pt idx="239">
                  <c:v>-14.240195700186748</c:v>
                </c:pt>
                <c:pt idx="240">
                  <c:v>-10.439867390419067</c:v>
                </c:pt>
                <c:pt idx="241">
                  <c:v>-9.1218765991250734</c:v>
                </c:pt>
                <c:pt idx="242">
                  <c:v>10.406760768741178</c:v>
                </c:pt>
                <c:pt idx="243">
                  <c:v>-21.029051448413838</c:v>
                </c:pt>
                <c:pt idx="244">
                  <c:v>-17.15150725739403</c:v>
                </c:pt>
                <c:pt idx="245">
                  <c:v>-10.761896087636558</c:v>
                </c:pt>
                <c:pt idx="246">
                  <c:v>-10.168506197252896</c:v>
                </c:pt>
                <c:pt idx="247">
                  <c:v>-17.754102266922789</c:v>
                </c:pt>
                <c:pt idx="248">
                  <c:v>-12.766800787987052</c:v>
                </c:pt>
                <c:pt idx="249">
                  <c:v>-10.599772031628676</c:v>
                </c:pt>
                <c:pt idx="250">
                  <c:v>-12.773042811380726</c:v>
                </c:pt>
                <c:pt idx="251">
                  <c:v>-10.519229438288622</c:v>
                </c:pt>
                <c:pt idx="252">
                  <c:v>18.360790481256227</c:v>
                </c:pt>
                <c:pt idx="253">
                  <c:v>-22.880057581324731</c:v>
                </c:pt>
                <c:pt idx="254">
                  <c:v>-16.846496476280127</c:v>
                </c:pt>
                <c:pt idx="255">
                  <c:v>-12.4014570618329</c:v>
                </c:pt>
                <c:pt idx="256">
                  <c:v>12.428274137358168</c:v>
                </c:pt>
                <c:pt idx="257">
                  <c:v>12.482251415326402</c:v>
                </c:pt>
                <c:pt idx="258">
                  <c:v>-14.592342685535925</c:v>
                </c:pt>
                <c:pt idx="259">
                  <c:v>-13.609061091158367</c:v>
                </c:pt>
                <c:pt idx="260">
                  <c:v>11.815048652000026</c:v>
                </c:pt>
                <c:pt idx="261">
                  <c:v>9.2868204622448189</c:v>
                </c:pt>
                <c:pt idx="262">
                  <c:v>10.971157480043928</c:v>
                </c:pt>
                <c:pt idx="263">
                  <c:v>-0.59494459921489862</c:v>
                </c:pt>
                <c:pt idx="264">
                  <c:v>-8.2857163926960347</c:v>
                </c:pt>
                <c:pt idx="265">
                  <c:v>-11.231785190859718</c:v>
                </c:pt>
                <c:pt idx="266">
                  <c:v>8.1285421069358019</c:v>
                </c:pt>
                <c:pt idx="267">
                  <c:v>7.3155165903115655</c:v>
                </c:pt>
                <c:pt idx="268">
                  <c:v>6.7294463648726524</c:v>
                </c:pt>
                <c:pt idx="269">
                  <c:v>7.219785763441962</c:v>
                </c:pt>
                <c:pt idx="270">
                  <c:v>8.8063907441650446</c:v>
                </c:pt>
                <c:pt idx="271">
                  <c:v>10.70562915714217</c:v>
                </c:pt>
                <c:pt idx="272">
                  <c:v>9.9501428123021043</c:v>
                </c:pt>
                <c:pt idx="273">
                  <c:v>6.5086876452035094</c:v>
                </c:pt>
                <c:pt idx="274">
                  <c:v>-1.5441497827854378</c:v>
                </c:pt>
                <c:pt idx="275">
                  <c:v>6.1564829510058665</c:v>
                </c:pt>
                <c:pt idx="276">
                  <c:v>6.0931477790954345</c:v>
                </c:pt>
                <c:pt idx="277">
                  <c:v>1.9503520169564577</c:v>
                </c:pt>
                <c:pt idx="278">
                  <c:v>-3.2330494095746727</c:v>
                </c:pt>
                <c:pt idx="279">
                  <c:v>-8.6685409430594618</c:v>
                </c:pt>
                <c:pt idx="280">
                  <c:v>-12.498298781141298</c:v>
                </c:pt>
                <c:pt idx="281">
                  <c:v>-12.564311930469071</c:v>
                </c:pt>
                <c:pt idx="282">
                  <c:v>-11.546409739434704</c:v>
                </c:pt>
                <c:pt idx="283">
                  <c:v>-10.103544215644789</c:v>
                </c:pt>
                <c:pt idx="284">
                  <c:v>4.6859729027345622</c:v>
                </c:pt>
                <c:pt idx="285">
                  <c:v>6.2851982973525793</c:v>
                </c:pt>
                <c:pt idx="286">
                  <c:v>4.3144161910658285</c:v>
                </c:pt>
                <c:pt idx="287">
                  <c:v>-3.4989955270806803</c:v>
                </c:pt>
                <c:pt idx="288">
                  <c:v>-10.8997605737518</c:v>
                </c:pt>
                <c:pt idx="289">
                  <c:v>-15.509407374367438</c:v>
                </c:pt>
                <c:pt idx="290">
                  <c:v>-14.560063433991647</c:v>
                </c:pt>
                <c:pt idx="291">
                  <c:v>-11.965521664414521</c:v>
                </c:pt>
                <c:pt idx="292">
                  <c:v>-10.754326317903256</c:v>
                </c:pt>
                <c:pt idx="293">
                  <c:v>4.9086655395342973</c:v>
                </c:pt>
                <c:pt idx="294">
                  <c:v>7.5327999185325893</c:v>
                </c:pt>
                <c:pt idx="295">
                  <c:v>7.1351669661878345</c:v>
                </c:pt>
                <c:pt idx="296">
                  <c:v>-4.7306042819376524</c:v>
                </c:pt>
                <c:pt idx="297">
                  <c:v>-19.017948282755349</c:v>
                </c:pt>
                <c:pt idx="298">
                  <c:v>-14.071814970277927</c:v>
                </c:pt>
                <c:pt idx="299">
                  <c:v>-12.195278840111348</c:v>
                </c:pt>
                <c:pt idx="300">
                  <c:v>4.917579394386479</c:v>
                </c:pt>
                <c:pt idx="301">
                  <c:v>8.1949193406653507</c:v>
                </c:pt>
                <c:pt idx="302">
                  <c:v>9.3592960911061063</c:v>
                </c:pt>
                <c:pt idx="303">
                  <c:v>4.8193499069061403</c:v>
                </c:pt>
                <c:pt idx="304">
                  <c:v>-18.235866282518671</c:v>
                </c:pt>
                <c:pt idx="305">
                  <c:v>-14.672231924237369</c:v>
                </c:pt>
                <c:pt idx="306">
                  <c:v>-13.393187411771924</c:v>
                </c:pt>
                <c:pt idx="307">
                  <c:v>9.119837383209159</c:v>
                </c:pt>
                <c:pt idx="308">
                  <c:v>13.570961899387882</c:v>
                </c:pt>
                <c:pt idx="309">
                  <c:v>-20.76825153436878</c:v>
                </c:pt>
                <c:pt idx="310">
                  <c:v>-16.297932880336589</c:v>
                </c:pt>
                <c:pt idx="311">
                  <c:v>-13.700823228947742</c:v>
                </c:pt>
                <c:pt idx="312">
                  <c:v>13.614840940796498</c:v>
                </c:pt>
                <c:pt idx="313">
                  <c:v>-17.18825170222863</c:v>
                </c:pt>
                <c:pt idx="314">
                  <c:v>10.617744132643423</c:v>
                </c:pt>
                <c:pt idx="315">
                  <c:v>13.75207823975555</c:v>
                </c:pt>
                <c:pt idx="316">
                  <c:v>-21.125098860123426</c:v>
                </c:pt>
                <c:pt idx="317">
                  <c:v>7.2117583831714533</c:v>
                </c:pt>
                <c:pt idx="318">
                  <c:v>9.5719845566344048</c:v>
                </c:pt>
                <c:pt idx="319">
                  <c:v>11.04742715706908</c:v>
                </c:pt>
                <c:pt idx="320">
                  <c:v>-18.867575897693598</c:v>
                </c:pt>
                <c:pt idx="321">
                  <c:v>3.2867433341098367</c:v>
                </c:pt>
                <c:pt idx="322">
                  <c:v>4.9135311627327694</c:v>
                </c:pt>
                <c:pt idx="323">
                  <c:v>5.6183457252264759</c:v>
                </c:pt>
                <c:pt idx="324">
                  <c:v>7.4247970645600674</c:v>
                </c:pt>
                <c:pt idx="325">
                  <c:v>-2.3774254081899936E-2</c:v>
                </c:pt>
                <c:pt idx="326">
                  <c:v>5.0541539756749643</c:v>
                </c:pt>
                <c:pt idx="327">
                  <c:v>4.3410488917219334</c:v>
                </c:pt>
                <c:pt idx="328">
                  <c:v>3.181435727663839</c:v>
                </c:pt>
                <c:pt idx="329">
                  <c:v>-1.2527367287468261</c:v>
                </c:pt>
                <c:pt idx="330">
                  <c:v>-5.8293185456958625</c:v>
                </c:pt>
                <c:pt idx="331">
                  <c:v>-9.559118108067473</c:v>
                </c:pt>
                <c:pt idx="332">
                  <c:v>-13.139971467832419</c:v>
                </c:pt>
                <c:pt idx="333">
                  <c:v>-12.449360881198205</c:v>
                </c:pt>
                <c:pt idx="334">
                  <c:v>-10.609878508743119</c:v>
                </c:pt>
                <c:pt idx="335">
                  <c:v>4.2541505239096855</c:v>
                </c:pt>
                <c:pt idx="336">
                  <c:v>6.5495283804927134</c:v>
                </c:pt>
                <c:pt idx="337">
                  <c:v>4.9548093046456234</c:v>
                </c:pt>
                <c:pt idx="338">
                  <c:v>1.2647217400797217E-2</c:v>
                </c:pt>
                <c:pt idx="339">
                  <c:v>-6.4524036767089665</c:v>
                </c:pt>
                <c:pt idx="340">
                  <c:v>-13.004141359743254</c:v>
                </c:pt>
                <c:pt idx="341">
                  <c:v>-16.154877289493935</c:v>
                </c:pt>
                <c:pt idx="342">
                  <c:v>-14.016265855919528</c:v>
                </c:pt>
                <c:pt idx="343">
                  <c:v>-11.664782621151533</c:v>
                </c:pt>
                <c:pt idx="344">
                  <c:v>5.3089592019971805</c:v>
                </c:pt>
                <c:pt idx="345">
                  <c:v>7.6250900116491067</c:v>
                </c:pt>
                <c:pt idx="346">
                  <c:v>6.6379045915706865</c:v>
                </c:pt>
                <c:pt idx="347">
                  <c:v>3.0550373840341933</c:v>
                </c:pt>
                <c:pt idx="348">
                  <c:v>-2.5085124288159912</c:v>
                </c:pt>
                <c:pt idx="349">
                  <c:v>-11.354740463391813</c:v>
                </c:pt>
                <c:pt idx="350">
                  <c:v>-16.367249719703789</c:v>
                </c:pt>
                <c:pt idx="351">
                  <c:v>-15.706812081987181</c:v>
                </c:pt>
                <c:pt idx="352">
                  <c:v>-13.837236874960476</c:v>
                </c:pt>
                <c:pt idx="353">
                  <c:v>6.3809527438094005</c:v>
                </c:pt>
                <c:pt idx="354">
                  <c:v>7.0501537749594965</c:v>
                </c:pt>
                <c:pt idx="355">
                  <c:v>7.3475695078826515</c:v>
                </c:pt>
                <c:pt idx="356">
                  <c:v>6.5987765837363304</c:v>
                </c:pt>
                <c:pt idx="357">
                  <c:v>-0.75196534014901362</c:v>
                </c:pt>
                <c:pt idx="358">
                  <c:v>-15.159139097444164</c:v>
                </c:pt>
                <c:pt idx="359">
                  <c:v>-16.680881654119336</c:v>
                </c:pt>
                <c:pt idx="360">
                  <c:v>-17.33626134658963</c:v>
                </c:pt>
                <c:pt idx="361">
                  <c:v>-15.011994494326675</c:v>
                </c:pt>
                <c:pt idx="362">
                  <c:v>7.8125897245622715</c:v>
                </c:pt>
                <c:pt idx="363">
                  <c:v>11.628608447943748</c:v>
                </c:pt>
                <c:pt idx="364">
                  <c:v>12.106218403186713</c:v>
                </c:pt>
                <c:pt idx="365">
                  <c:v>9.293765976855763</c:v>
                </c:pt>
                <c:pt idx="366">
                  <c:v>3.1536118767707251</c:v>
                </c:pt>
                <c:pt idx="367">
                  <c:v>-19.695989214784653</c:v>
                </c:pt>
                <c:pt idx="368">
                  <c:v>-16.723859839261689</c:v>
                </c:pt>
                <c:pt idx="369">
                  <c:v>13.61553130143535</c:v>
                </c:pt>
                <c:pt idx="370">
                  <c:v>17.340856751969909</c:v>
                </c:pt>
                <c:pt idx="371">
                  <c:v>21.914790029498231</c:v>
                </c:pt>
                <c:pt idx="372">
                  <c:v>22.902686279675187</c:v>
                </c:pt>
                <c:pt idx="373">
                  <c:v>-17.097649740624814</c:v>
                </c:pt>
                <c:pt idx="374">
                  <c:v>12.127906968162563</c:v>
                </c:pt>
                <c:pt idx="375">
                  <c:v>15.331141390403531</c:v>
                </c:pt>
                <c:pt idx="376">
                  <c:v>18.766927668980856</c:v>
                </c:pt>
                <c:pt idx="377">
                  <c:v>8.7349814678437419</c:v>
                </c:pt>
                <c:pt idx="378">
                  <c:v>11.557209531424474</c:v>
                </c:pt>
                <c:pt idx="379">
                  <c:v>11.037027755713748</c:v>
                </c:pt>
                <c:pt idx="380">
                  <c:v>15.899884652436826</c:v>
                </c:pt>
                <c:pt idx="381">
                  <c:v>4.1414048181308845</c:v>
                </c:pt>
                <c:pt idx="382">
                  <c:v>4.4087305963747099</c:v>
                </c:pt>
                <c:pt idx="383">
                  <c:v>7.0505635474938231</c:v>
                </c:pt>
                <c:pt idx="384">
                  <c:v>8.8104252443015447</c:v>
                </c:pt>
                <c:pt idx="385">
                  <c:v>10.130837725837949</c:v>
                </c:pt>
                <c:pt idx="386">
                  <c:v>4.5990076231541934</c:v>
                </c:pt>
                <c:pt idx="387">
                  <c:v>4.1124632004505628</c:v>
                </c:pt>
                <c:pt idx="388">
                  <c:v>2.8378697022647543</c:v>
                </c:pt>
                <c:pt idx="389">
                  <c:v>-0.44272958909945354</c:v>
                </c:pt>
                <c:pt idx="390">
                  <c:v>-3.6343910085098656</c:v>
                </c:pt>
                <c:pt idx="391">
                  <c:v>-7.6171041135370245</c:v>
                </c:pt>
                <c:pt idx="392">
                  <c:v>-11.024367931343749</c:v>
                </c:pt>
                <c:pt idx="393">
                  <c:v>-9.4400857956220037</c:v>
                </c:pt>
                <c:pt idx="394">
                  <c:v>-7.6327852648898356</c:v>
                </c:pt>
                <c:pt idx="395">
                  <c:v>3.9235632895100432</c:v>
                </c:pt>
                <c:pt idx="396">
                  <c:v>5.8032789900897424</c:v>
                </c:pt>
                <c:pt idx="397">
                  <c:v>4.3949360965496655</c:v>
                </c:pt>
                <c:pt idx="398">
                  <c:v>1.0367714493517901</c:v>
                </c:pt>
                <c:pt idx="399">
                  <c:v>-4.4205071738983577</c:v>
                </c:pt>
                <c:pt idx="400">
                  <c:v>-8.8412320010903471</c:v>
                </c:pt>
                <c:pt idx="401">
                  <c:v>-12.460999788054966</c:v>
                </c:pt>
                <c:pt idx="402">
                  <c:v>-10.276803133457694</c:v>
                </c:pt>
                <c:pt idx="403">
                  <c:v>-9.0179067107848141</c:v>
                </c:pt>
                <c:pt idx="404">
                  <c:v>4.4083976258087034</c:v>
                </c:pt>
                <c:pt idx="405">
                  <c:v>6.5864980890747802</c:v>
                </c:pt>
                <c:pt idx="406">
                  <c:v>4.9385395599860455</c:v>
                </c:pt>
                <c:pt idx="407">
                  <c:v>2.4057000194680978</c:v>
                </c:pt>
                <c:pt idx="408">
                  <c:v>-1.0843305688423241</c:v>
                </c:pt>
                <c:pt idx="409">
                  <c:v>-9.7325106577246547</c:v>
                </c:pt>
                <c:pt idx="410">
                  <c:v>-12.583227651707837</c:v>
                </c:pt>
                <c:pt idx="411">
                  <c:v>-11.993723006680195</c:v>
                </c:pt>
                <c:pt idx="412">
                  <c:v>-9.9896364714211767</c:v>
                </c:pt>
                <c:pt idx="413">
                  <c:v>3.838177546785527</c:v>
                </c:pt>
                <c:pt idx="414">
                  <c:v>6.1383398551617603</c:v>
                </c:pt>
                <c:pt idx="415">
                  <c:v>6.6436505078231107</c:v>
                </c:pt>
                <c:pt idx="416">
                  <c:v>5.4514574752214884</c:v>
                </c:pt>
                <c:pt idx="417">
                  <c:v>1.1098642334205358</c:v>
                </c:pt>
                <c:pt idx="418">
                  <c:v>-7.5584671086799773</c:v>
                </c:pt>
                <c:pt idx="419">
                  <c:v>-12.049862230111962</c:v>
                </c:pt>
                <c:pt idx="420">
                  <c:v>-11.474640558114556</c:v>
                </c:pt>
                <c:pt idx="421">
                  <c:v>-11.643288936854033</c:v>
                </c:pt>
                <c:pt idx="422">
                  <c:v>7.8291877646963455</c:v>
                </c:pt>
                <c:pt idx="423">
                  <c:v>9.0885331410789973</c:v>
                </c:pt>
                <c:pt idx="424">
                  <c:v>10.191338379481337</c:v>
                </c:pt>
                <c:pt idx="425">
                  <c:v>6.8511509042570955</c:v>
                </c:pt>
                <c:pt idx="426">
                  <c:v>4.0108778252416499</c:v>
                </c:pt>
                <c:pt idx="427">
                  <c:v>-4.172303856709668</c:v>
                </c:pt>
                <c:pt idx="428">
                  <c:v>-13.105376831626522</c:v>
                </c:pt>
                <c:pt idx="429">
                  <c:v>-15.490407141452714</c:v>
                </c:pt>
                <c:pt idx="430">
                  <c:v>-11.685098831610974</c:v>
                </c:pt>
                <c:pt idx="431">
                  <c:v>11.154324230512158</c:v>
                </c:pt>
                <c:pt idx="432">
                  <c:v>14.844861702402648</c:v>
                </c:pt>
                <c:pt idx="433">
                  <c:v>15.45458519537317</c:v>
                </c:pt>
                <c:pt idx="434">
                  <c:v>13.939500314830006</c:v>
                </c:pt>
                <c:pt idx="435">
                  <c:v>11.718961482021374</c:v>
                </c:pt>
                <c:pt idx="436">
                  <c:v>0.90637820564121796</c:v>
                </c:pt>
                <c:pt idx="437">
                  <c:v>-14.883052716843126</c:v>
                </c:pt>
                <c:pt idx="438">
                  <c:v>11.856217440106573</c:v>
                </c:pt>
                <c:pt idx="439">
                  <c:v>14.432112013380134</c:v>
                </c:pt>
                <c:pt idx="440">
                  <c:v>16.137057626085944</c:v>
                </c:pt>
                <c:pt idx="441">
                  <c:v>15.484761679999906</c:v>
                </c:pt>
                <c:pt idx="442">
                  <c:v>19.618953864516929</c:v>
                </c:pt>
                <c:pt idx="443">
                  <c:v>9.5193352082386724</c:v>
                </c:pt>
                <c:pt idx="444">
                  <c:v>9.3154489809259768</c:v>
                </c:pt>
                <c:pt idx="445">
                  <c:v>11.575682159308096</c:v>
                </c:pt>
                <c:pt idx="446">
                  <c:v>11.962729775562106</c:v>
                </c:pt>
                <c:pt idx="447">
                  <c:v>5.0677962888453845</c:v>
                </c:pt>
                <c:pt idx="448">
                  <c:v>5.8218449839828894</c:v>
                </c:pt>
                <c:pt idx="449">
                  <c:v>6.3843659147169065</c:v>
                </c:pt>
                <c:pt idx="450">
                  <c:v>6.5005449014975865</c:v>
                </c:pt>
                <c:pt idx="451">
                  <c:v>6.9100892982474065</c:v>
                </c:pt>
                <c:pt idx="452">
                  <c:v>4.8654727287426311</c:v>
                </c:pt>
                <c:pt idx="453">
                  <c:v>5.7687751443123894</c:v>
                </c:pt>
                <c:pt idx="454">
                  <c:v>4.6386906330022128</c:v>
                </c:pt>
                <c:pt idx="455">
                  <c:v>3.6839661388358422</c:v>
                </c:pt>
                <c:pt idx="456">
                  <c:v>1.8551216029232052</c:v>
                </c:pt>
                <c:pt idx="457">
                  <c:v>-1.0487707184808457</c:v>
                </c:pt>
                <c:pt idx="458">
                  <c:v>-5.5353478956699114</c:v>
                </c:pt>
                <c:pt idx="459">
                  <c:v>-6.7430114962025129</c:v>
                </c:pt>
                <c:pt idx="460">
                  <c:v>-5.9041455751148684</c:v>
                </c:pt>
                <c:pt idx="461">
                  <c:v>4.7846487199198924</c:v>
                </c:pt>
                <c:pt idx="462">
                  <c:v>4.2648144838441064</c:v>
                </c:pt>
                <c:pt idx="463">
                  <c:v>5.0793080143684124</c:v>
                </c:pt>
                <c:pt idx="464">
                  <c:v>4.6798029684149753</c:v>
                </c:pt>
                <c:pt idx="465">
                  <c:v>1.7605623002098554</c:v>
                </c:pt>
                <c:pt idx="466">
                  <c:v>-3.3464080346165743</c:v>
                </c:pt>
                <c:pt idx="467">
                  <c:v>-8.0219748936114819</c:v>
                </c:pt>
                <c:pt idx="468">
                  <c:v>-9.1545657773413467</c:v>
                </c:pt>
                <c:pt idx="469">
                  <c:v>-8.6401066863151019</c:v>
                </c:pt>
                <c:pt idx="470">
                  <c:v>4.1323945577911285</c:v>
                </c:pt>
                <c:pt idx="471">
                  <c:v>4.6770942934298887</c:v>
                </c:pt>
                <c:pt idx="472">
                  <c:v>4.7127056954448534</c:v>
                </c:pt>
                <c:pt idx="473">
                  <c:v>3.4527636244079987</c:v>
                </c:pt>
                <c:pt idx="474">
                  <c:v>2.5961102562954022</c:v>
                </c:pt>
                <c:pt idx="475">
                  <c:v>-2.0373754676189293</c:v>
                </c:pt>
                <c:pt idx="476">
                  <c:v>-8.4009349009675063</c:v>
                </c:pt>
                <c:pt idx="477">
                  <c:v>-10.728445811460302</c:v>
                </c:pt>
                <c:pt idx="478">
                  <c:v>-9.5297279958927099</c:v>
                </c:pt>
                <c:pt idx="479">
                  <c:v>4.061099840893803</c:v>
                </c:pt>
                <c:pt idx="480">
                  <c:v>5.0190310681460355</c:v>
                </c:pt>
                <c:pt idx="481">
                  <c:v>5.5058696922247403</c:v>
                </c:pt>
                <c:pt idx="482">
                  <c:v>4.6636760885121484</c:v>
                </c:pt>
                <c:pt idx="483">
                  <c:v>2.9285869934763866</c:v>
                </c:pt>
                <c:pt idx="484">
                  <c:v>-1.8247118271302867</c:v>
                </c:pt>
                <c:pt idx="485">
                  <c:v>-7.5918527491484475</c:v>
                </c:pt>
                <c:pt idx="486">
                  <c:v>-10.722420566279808</c:v>
                </c:pt>
                <c:pt idx="487">
                  <c:v>-10.743101069270512</c:v>
                </c:pt>
                <c:pt idx="488">
                  <c:v>4.6556439639952742</c:v>
                </c:pt>
                <c:pt idx="489">
                  <c:v>7.3042832567486355</c:v>
                </c:pt>
                <c:pt idx="490">
                  <c:v>7.2425852695975399</c:v>
                </c:pt>
                <c:pt idx="491">
                  <c:v>5.7390223591034024</c:v>
                </c:pt>
                <c:pt idx="492">
                  <c:v>5.2743737056022164</c:v>
                </c:pt>
                <c:pt idx="493">
                  <c:v>1.4497601466546555</c:v>
                </c:pt>
                <c:pt idx="494">
                  <c:v>-5.9448845184698245</c:v>
                </c:pt>
                <c:pt idx="495">
                  <c:v>-11.992537439134876</c:v>
                </c:pt>
                <c:pt idx="496">
                  <c:v>-11.500975099479316</c:v>
                </c:pt>
                <c:pt idx="497">
                  <c:v>9.4190062750644508</c:v>
                </c:pt>
                <c:pt idx="498">
                  <c:v>10.686156611430096</c:v>
                </c:pt>
                <c:pt idx="499">
                  <c:v>12.06819604438205</c:v>
                </c:pt>
                <c:pt idx="500">
                  <c:v>10.306069714558475</c:v>
                </c:pt>
                <c:pt idx="501">
                  <c:v>9.4697990767825768</c:v>
                </c:pt>
                <c:pt idx="502">
                  <c:v>5.4610418262234885</c:v>
                </c:pt>
                <c:pt idx="503">
                  <c:v>-5.4476732043144134</c:v>
                </c:pt>
                <c:pt idx="504">
                  <c:v>-13.398765025148158</c:v>
                </c:pt>
                <c:pt idx="505">
                  <c:v>-14.928819490842741</c:v>
                </c:pt>
                <c:pt idx="506">
                  <c:v>9.4549420519095246</c:v>
                </c:pt>
                <c:pt idx="507">
                  <c:v>11.654611244692845</c:v>
                </c:pt>
                <c:pt idx="508">
                  <c:v>13.236599987098471</c:v>
                </c:pt>
                <c:pt idx="509">
                  <c:v>14.113857199766557</c:v>
                </c:pt>
                <c:pt idx="510">
                  <c:v>15.539646957789495</c:v>
                </c:pt>
                <c:pt idx="511">
                  <c:v>13.317432816846123</c:v>
                </c:pt>
                <c:pt idx="512">
                  <c:v>4.1771647875288505</c:v>
                </c:pt>
                <c:pt idx="513">
                  <c:v>5.123453532202376</c:v>
                </c:pt>
                <c:pt idx="514">
                  <c:v>7.8314338146897171</c:v>
                </c:pt>
                <c:pt idx="515">
                  <c:v>9.2813981261012639</c:v>
                </c:pt>
                <c:pt idx="516">
                  <c:v>12.265162349385276</c:v>
                </c:pt>
                <c:pt idx="517">
                  <c:v>11.143190563249306</c:v>
                </c:pt>
                <c:pt idx="518">
                  <c:v>16.339255676435531</c:v>
                </c:pt>
                <c:pt idx="519">
                  <c:v>1.6716467029226578</c:v>
                </c:pt>
                <c:pt idx="520">
                  <c:v>2.4349280711578838</c:v>
                </c:pt>
                <c:pt idx="521">
                  <c:v>3.954952849477138</c:v>
                </c:pt>
                <c:pt idx="522">
                  <c:v>5.723246817895614</c:v>
                </c:pt>
                <c:pt idx="523">
                  <c:v>6.6579025952671316</c:v>
                </c:pt>
                <c:pt idx="524">
                  <c:v>9.4499793558758185</c:v>
                </c:pt>
                <c:pt idx="525">
                  <c:v>-7.3721648117661385</c:v>
                </c:pt>
                <c:pt idx="526">
                  <c:v>-6.5472898608792285</c:v>
                </c:pt>
                <c:pt idx="527">
                  <c:v>-8.0856146970218727</c:v>
                </c:pt>
                <c:pt idx="528">
                  <c:v>-7.9314710992921995</c:v>
                </c:pt>
                <c:pt idx="529">
                  <c:v>-10.288527914231848</c:v>
                </c:pt>
                <c:pt idx="530">
                  <c:v>-6.8814156921238334</c:v>
                </c:pt>
                <c:pt idx="531">
                  <c:v>-12.149642919756452</c:v>
                </c:pt>
                <c:pt idx="532">
                  <c:v>-8.1993351158949963</c:v>
                </c:pt>
                <c:pt idx="533">
                  <c:v>-1.8148831331549502</c:v>
                </c:pt>
                <c:pt idx="534">
                  <c:v>-3.9752540128146427</c:v>
                </c:pt>
                <c:pt idx="535">
                  <c:v>-6.8960541945461404</c:v>
                </c:pt>
                <c:pt idx="536">
                  <c:v>-7.7542533927177164</c:v>
                </c:pt>
                <c:pt idx="537">
                  <c:v>-8.8355707941647097</c:v>
                </c:pt>
                <c:pt idx="538">
                  <c:v>0.35136148575350706</c:v>
                </c:pt>
                <c:pt idx="539">
                  <c:v>-1.1683286975795695</c:v>
                </c:pt>
                <c:pt idx="540">
                  <c:v>-1.2591148845226878</c:v>
                </c:pt>
                <c:pt idx="541">
                  <c:v>-3.4348485581009531</c:v>
                </c:pt>
                <c:pt idx="542">
                  <c:v>-2.5755423034193528</c:v>
                </c:pt>
                <c:pt idx="543">
                  <c:v>-6.8195725545784285</c:v>
                </c:pt>
                <c:pt idx="544">
                  <c:v>-11.117043557186102</c:v>
                </c:pt>
                <c:pt idx="545">
                  <c:v>-7.4393688878747541</c:v>
                </c:pt>
                <c:pt idx="546">
                  <c:v>-10.995824840250805</c:v>
                </c:pt>
                <c:pt idx="547">
                  <c:v>-9.378202885001599</c:v>
                </c:pt>
                <c:pt idx="548">
                  <c:v>-13.060462596734522</c:v>
                </c:pt>
                <c:pt idx="549">
                  <c:v>-8.7643066785188921</c:v>
                </c:pt>
                <c:pt idx="550">
                  <c:v>-14.700558667662051</c:v>
                </c:pt>
                <c:pt idx="551">
                  <c:v>-10.102124643240984</c:v>
                </c:pt>
                <c:pt idx="552">
                  <c:v>-3.4515800744777039</c:v>
                </c:pt>
                <c:pt idx="553">
                  <c:v>-7.3106526329901333</c:v>
                </c:pt>
                <c:pt idx="554">
                  <c:v>-9.6644863101642269</c:v>
                </c:pt>
                <c:pt idx="555">
                  <c:v>2.3370239964295365</c:v>
                </c:pt>
                <c:pt idx="556">
                  <c:v>1.5517189627848325</c:v>
                </c:pt>
                <c:pt idx="557">
                  <c:v>1.5906713131000738</c:v>
                </c:pt>
                <c:pt idx="558">
                  <c:v>0.88090519098194842</c:v>
                </c:pt>
                <c:pt idx="559">
                  <c:v>-0.88318203977399856</c:v>
                </c:pt>
                <c:pt idx="560">
                  <c:v>-5.731421838680717</c:v>
                </c:pt>
                <c:pt idx="561">
                  <c:v>-11.810930750580782</c:v>
                </c:pt>
                <c:pt idx="562">
                  <c:v>-8.8106162365637992</c:v>
                </c:pt>
                <c:pt idx="563">
                  <c:v>-11.792584227499574</c:v>
                </c:pt>
                <c:pt idx="564">
                  <c:v>-8.4285145375204706</c:v>
                </c:pt>
                <c:pt idx="565">
                  <c:v>-12.375244945336776</c:v>
                </c:pt>
                <c:pt idx="566">
                  <c:v>-8.8614815439771668</c:v>
                </c:pt>
                <c:pt idx="567">
                  <c:v>-18.888080430531094</c:v>
                </c:pt>
                <c:pt idx="568">
                  <c:v>-11.596133168507039</c:v>
                </c:pt>
                <c:pt idx="569">
                  <c:v>-11.909391151107855</c:v>
                </c:pt>
                <c:pt idx="570">
                  <c:v>7.1628347956847715</c:v>
                </c:pt>
                <c:pt idx="571">
                  <c:v>5.8791008281907455</c:v>
                </c:pt>
                <c:pt idx="572">
                  <c:v>6.2999337411405394</c:v>
                </c:pt>
                <c:pt idx="573">
                  <c:v>5.0444621298282764</c:v>
                </c:pt>
                <c:pt idx="574">
                  <c:v>2.4924627131960064</c:v>
                </c:pt>
                <c:pt idx="575">
                  <c:v>-2.9453099302812578</c:v>
                </c:pt>
                <c:pt idx="576">
                  <c:v>9.0754705630684267</c:v>
                </c:pt>
                <c:pt idx="577">
                  <c:v>5.9159088905819317</c:v>
                </c:pt>
                <c:pt idx="578">
                  <c:v>-11.095854581984756</c:v>
                </c:pt>
                <c:pt idx="579">
                  <c:v>-10.532066646420922</c:v>
                </c:pt>
                <c:pt idx="580">
                  <c:v>11.262517222192956</c:v>
                </c:pt>
                <c:pt idx="581">
                  <c:v>9.3532716120413255</c:v>
                </c:pt>
                <c:pt idx="582">
                  <c:v>-14.411301565241331</c:v>
                </c:pt>
                <c:pt idx="583">
                  <c:v>-10.868885805614127</c:v>
                </c:pt>
                <c:pt idx="584">
                  <c:v>-15.951770747411548</c:v>
                </c:pt>
                <c:pt idx="585">
                  <c:v>-11.765228955294498</c:v>
                </c:pt>
                <c:pt idx="586">
                  <c:v>-14.181797993356383</c:v>
                </c:pt>
                <c:pt idx="587">
                  <c:v>-17.251210265225492</c:v>
                </c:pt>
                <c:pt idx="588">
                  <c:v>3.01588541489846</c:v>
                </c:pt>
                <c:pt idx="589">
                  <c:v>4.2293084598993884</c:v>
                </c:pt>
                <c:pt idx="590">
                  <c:v>5.2666232060574005</c:v>
                </c:pt>
                <c:pt idx="591">
                  <c:v>-5.8947092729422845</c:v>
                </c:pt>
                <c:pt idx="592">
                  <c:v>6.1178452852366547</c:v>
                </c:pt>
                <c:pt idx="593">
                  <c:v>5.8168419976330199</c:v>
                </c:pt>
                <c:pt idx="594">
                  <c:v>6.8039526046227792</c:v>
                </c:pt>
                <c:pt idx="595">
                  <c:v>-0.32169766539415368</c:v>
                </c:pt>
                <c:pt idx="596">
                  <c:v>-9.3302607967349687</c:v>
                </c:pt>
                <c:pt idx="597">
                  <c:v>-9.8149794140306152</c:v>
                </c:pt>
                <c:pt idx="598">
                  <c:v>5.8625053981239645</c:v>
                </c:pt>
                <c:pt idx="599">
                  <c:v>6.917251934470471</c:v>
                </c:pt>
                <c:pt idx="600">
                  <c:v>5.4807513586519425</c:v>
                </c:pt>
                <c:pt idx="601">
                  <c:v>-1.1297798460679458</c:v>
                </c:pt>
                <c:pt idx="602">
                  <c:v>-11.957587404054276</c:v>
                </c:pt>
                <c:pt idx="603">
                  <c:v>-10.804993906173651</c:v>
                </c:pt>
                <c:pt idx="604">
                  <c:v>7.3318570112416523</c:v>
                </c:pt>
                <c:pt idx="605">
                  <c:v>6.9983429476376813</c:v>
                </c:pt>
                <c:pt idx="606">
                  <c:v>7.2620845867593316</c:v>
                </c:pt>
                <c:pt idx="607">
                  <c:v>0.32565070645221456</c:v>
                </c:pt>
                <c:pt idx="608">
                  <c:v>-13.363952940161656</c:v>
                </c:pt>
                <c:pt idx="609">
                  <c:v>-12.204178351834296</c:v>
                </c:pt>
                <c:pt idx="610">
                  <c:v>9.2481841206504036</c:v>
                </c:pt>
                <c:pt idx="611">
                  <c:v>10.973279176882087</c:v>
                </c:pt>
                <c:pt idx="612">
                  <c:v>12.729846140238678</c:v>
                </c:pt>
                <c:pt idx="613">
                  <c:v>2.3945204438528407</c:v>
                </c:pt>
                <c:pt idx="614">
                  <c:v>-15.583177314403164</c:v>
                </c:pt>
                <c:pt idx="615">
                  <c:v>12.228011232955048</c:v>
                </c:pt>
                <c:pt idx="616">
                  <c:v>4.5343899756840074</c:v>
                </c:pt>
                <c:pt idx="617">
                  <c:v>7.0376106168280046</c:v>
                </c:pt>
                <c:pt idx="618">
                  <c:v>7.1655544256639745</c:v>
                </c:pt>
                <c:pt idx="619">
                  <c:v>5.9694429599836534</c:v>
                </c:pt>
                <c:pt idx="620">
                  <c:v>5.4819597902672834</c:v>
                </c:pt>
                <c:pt idx="621">
                  <c:v>5.7038792627833423</c:v>
                </c:pt>
                <c:pt idx="622">
                  <c:v>2.8536526826876787</c:v>
                </c:pt>
                <c:pt idx="623">
                  <c:v>-3.3124335509177878</c:v>
                </c:pt>
                <c:pt idx="624">
                  <c:v>-5.3579909615884072</c:v>
                </c:pt>
                <c:pt idx="625">
                  <c:v>6.5005704657116734</c:v>
                </c:pt>
                <c:pt idx="626">
                  <c:v>5.9193691758315721</c:v>
                </c:pt>
                <c:pt idx="627">
                  <c:v>6.0533699833093113</c:v>
                </c:pt>
                <c:pt idx="628">
                  <c:v>2.8815133500140604</c:v>
                </c:pt>
                <c:pt idx="629">
                  <c:v>-3.4458977465395852</c:v>
                </c:pt>
                <c:pt idx="630">
                  <c:v>-6.3319415147270135</c:v>
                </c:pt>
                <c:pt idx="631">
                  <c:v>6.2917129160164365</c:v>
                </c:pt>
                <c:pt idx="632">
                  <c:v>6.1754055340860665</c:v>
                </c:pt>
                <c:pt idx="633">
                  <c:v>6.0360603883209194</c:v>
                </c:pt>
                <c:pt idx="634">
                  <c:v>4.2840422788396211</c:v>
                </c:pt>
                <c:pt idx="635">
                  <c:v>-3.1808639909317904</c:v>
                </c:pt>
                <c:pt idx="636">
                  <c:v>-7.0079858846417045</c:v>
                </c:pt>
                <c:pt idx="637">
                  <c:v>8.518794700714091</c:v>
                </c:pt>
                <c:pt idx="638">
                  <c:v>10.172130347682726</c:v>
                </c:pt>
                <c:pt idx="639">
                  <c:v>10.220893357611358</c:v>
                </c:pt>
                <c:pt idx="640">
                  <c:v>6.7309008787683755</c:v>
                </c:pt>
                <c:pt idx="641">
                  <c:v>-2.8667596661201578</c:v>
                </c:pt>
                <c:pt idx="642">
                  <c:v>-8.6703373716904082</c:v>
                </c:pt>
                <c:pt idx="643">
                  <c:v>11.975763831735026</c:v>
                </c:pt>
                <c:pt idx="644">
                  <c:v>12.863208179993309</c:v>
                </c:pt>
                <c:pt idx="645">
                  <c:v>13.710067313886444</c:v>
                </c:pt>
                <c:pt idx="646">
                  <c:v>17.659027963145377</c:v>
                </c:pt>
                <c:pt idx="647">
                  <c:v>3.5985955433807248</c:v>
                </c:pt>
                <c:pt idx="648">
                  <c:v>4.5126541943387792</c:v>
                </c:pt>
                <c:pt idx="649">
                  <c:v>5.0666132722460455</c:v>
                </c:pt>
                <c:pt idx="650">
                  <c:v>7.1420966458716464</c:v>
                </c:pt>
                <c:pt idx="651">
                  <c:v>-11.952095712888639</c:v>
                </c:pt>
                <c:pt idx="652">
                  <c:v>-9.2160364903065215</c:v>
                </c:pt>
                <c:pt idx="653">
                  <c:v>-14.944464888010032</c:v>
                </c:pt>
                <c:pt idx="654">
                  <c:v>-10.898563598381372</c:v>
                </c:pt>
                <c:pt idx="655">
                  <c:v>-15.188135824622975</c:v>
                </c:pt>
                <c:pt idx="656">
                  <c:v>-13.151488258558874</c:v>
                </c:pt>
                <c:pt idx="657">
                  <c:v>-5.5991102015226488</c:v>
                </c:pt>
                <c:pt idx="658">
                  <c:v>-9.5145927772816208</c:v>
                </c:pt>
                <c:pt idx="659">
                  <c:v>-13.650121518428374</c:v>
                </c:pt>
                <c:pt idx="660">
                  <c:v>2.0807810181450104</c:v>
                </c:pt>
                <c:pt idx="661">
                  <c:v>1.5045219842383517</c:v>
                </c:pt>
                <c:pt idx="662">
                  <c:v>0.36361220757596252</c:v>
                </c:pt>
                <c:pt idx="663">
                  <c:v>-3.9959054214225467</c:v>
                </c:pt>
                <c:pt idx="664">
                  <c:v>-8.3304643996451748</c:v>
                </c:pt>
                <c:pt idx="665">
                  <c:v>-12.618273534926685</c:v>
                </c:pt>
                <c:pt idx="666">
                  <c:v>-10.372489179710707</c:v>
                </c:pt>
                <c:pt idx="667">
                  <c:v>-14.022976143644996</c:v>
                </c:pt>
                <c:pt idx="668">
                  <c:v>-16.046936233912426</c:v>
                </c:pt>
                <c:pt idx="669">
                  <c:v>-15.794100104095698</c:v>
                </c:pt>
                <c:pt idx="670">
                  <c:v>1.6098772900822378</c:v>
                </c:pt>
                <c:pt idx="671">
                  <c:v>-7.4570363742130326</c:v>
                </c:pt>
                <c:pt idx="672">
                  <c:v>8.4282600539451487</c:v>
                </c:pt>
                <c:pt idx="673">
                  <c:v>-13.490386789479366</c:v>
                </c:pt>
                <c:pt idx="674">
                  <c:v>-11.053113778822592</c:v>
                </c:pt>
                <c:pt idx="675">
                  <c:v>-14.730015731833998</c:v>
                </c:pt>
                <c:pt idx="676">
                  <c:v>-11.306012555768573</c:v>
                </c:pt>
                <c:pt idx="677">
                  <c:v>-14.349212071826173</c:v>
                </c:pt>
                <c:pt idx="678">
                  <c:v>-17.732332354764555</c:v>
                </c:pt>
                <c:pt idx="679">
                  <c:v>7.5684314374848327</c:v>
                </c:pt>
                <c:pt idx="680">
                  <c:v>4.8037402549648434</c:v>
                </c:pt>
                <c:pt idx="681">
                  <c:v>4.1734473898505104</c:v>
                </c:pt>
                <c:pt idx="682">
                  <c:v>-2.0653284775790013</c:v>
                </c:pt>
                <c:pt idx="683">
                  <c:v>-11.34449614274275</c:v>
                </c:pt>
                <c:pt idx="684">
                  <c:v>-12.223194468418303</c:v>
                </c:pt>
                <c:pt idx="685">
                  <c:v>8.4963499733122063</c:v>
                </c:pt>
                <c:pt idx="686">
                  <c:v>5.8782519819446577</c:v>
                </c:pt>
                <c:pt idx="687">
                  <c:v>-2.5383066648156074</c:v>
                </c:pt>
                <c:pt idx="688">
                  <c:v>-13.185657975798756</c:v>
                </c:pt>
                <c:pt idx="689">
                  <c:v>12.661896533037076</c:v>
                </c:pt>
                <c:pt idx="690">
                  <c:v>11.833579966170021</c:v>
                </c:pt>
                <c:pt idx="691">
                  <c:v>-18.438816971956989</c:v>
                </c:pt>
                <c:pt idx="692">
                  <c:v>5.5701688415721584</c:v>
                </c:pt>
                <c:pt idx="693">
                  <c:v>6.0050581601405781</c:v>
                </c:pt>
                <c:pt idx="694">
                  <c:v>6.5087679594008563</c:v>
                </c:pt>
                <c:pt idx="695">
                  <c:v>3.8048202410889802</c:v>
                </c:pt>
                <c:pt idx="696">
                  <c:v>-1.9550969422548399</c:v>
                </c:pt>
                <c:pt idx="697">
                  <c:v>-5.0884727473922027</c:v>
                </c:pt>
                <c:pt idx="698">
                  <c:v>5.9084841336630802</c:v>
                </c:pt>
                <c:pt idx="699">
                  <c:v>5.9247188076847355</c:v>
                </c:pt>
                <c:pt idx="700">
                  <c:v>4.9860766344624734</c:v>
                </c:pt>
                <c:pt idx="701">
                  <c:v>-4.8085377258351505</c:v>
                </c:pt>
                <c:pt idx="702">
                  <c:v>-7.0580401821637837</c:v>
                </c:pt>
                <c:pt idx="703">
                  <c:v>7.7179702737127345</c:v>
                </c:pt>
                <c:pt idx="704">
                  <c:v>6.7755006981555965</c:v>
                </c:pt>
                <c:pt idx="705">
                  <c:v>8.451261434176498</c:v>
                </c:pt>
                <c:pt idx="706">
                  <c:v>-3.8002248410486552</c:v>
                </c:pt>
                <c:pt idx="707">
                  <c:v>10.293764895959654</c:v>
                </c:pt>
                <c:pt idx="708">
                  <c:v>9.7543794764551119</c:v>
                </c:pt>
                <c:pt idx="709">
                  <c:v>14.654163515281326</c:v>
                </c:pt>
                <c:pt idx="710">
                  <c:v>4.2561661754349824</c:v>
                </c:pt>
                <c:pt idx="711">
                  <c:v>5.9555547805150555</c:v>
                </c:pt>
                <c:pt idx="712">
                  <c:v>-12.812994884137376</c:v>
                </c:pt>
                <c:pt idx="713">
                  <c:v>-16.71121322149105</c:v>
                </c:pt>
                <c:pt idx="714">
                  <c:v>-16.240366435462477</c:v>
                </c:pt>
                <c:pt idx="715">
                  <c:v>-16.034087374290795</c:v>
                </c:pt>
                <c:pt idx="716">
                  <c:v>-11.51986257679272</c:v>
                </c:pt>
                <c:pt idx="717">
                  <c:v>-12.506089024084774</c:v>
                </c:pt>
                <c:pt idx="718">
                  <c:v>7.7042937528831823</c:v>
                </c:pt>
                <c:pt idx="719">
                  <c:v>-11.254619044227359</c:v>
                </c:pt>
                <c:pt idx="720">
                  <c:v>7.519696468330352</c:v>
                </c:pt>
                <c:pt idx="721">
                  <c:v>6.3428783893425873</c:v>
                </c:pt>
                <c:pt idx="722">
                  <c:v>7.429251773755297</c:v>
                </c:pt>
                <c:pt idx="723">
                  <c:v>6.4453804968680304</c:v>
                </c:pt>
                <c:pt idx="724">
                  <c:v>-1.64598947057506</c:v>
                </c:pt>
                <c:pt idx="725">
                  <c:v>-5.5492035747268424</c:v>
                </c:pt>
                <c:pt idx="726">
                  <c:v>6.3039977191130703</c:v>
                </c:pt>
                <c:pt idx="727">
                  <c:v>8.2776291467393719</c:v>
                </c:pt>
                <c:pt idx="728">
                  <c:v>6.3844160441928608</c:v>
                </c:pt>
                <c:pt idx="729">
                  <c:v>5.0659342576545283</c:v>
                </c:pt>
                <c:pt idx="730">
                  <c:v>7.4135563947323524</c:v>
                </c:pt>
                <c:pt idx="731">
                  <c:v>8.1484021316755459</c:v>
                </c:pt>
                <c:pt idx="732">
                  <c:v>5.6174589056351749</c:v>
                </c:pt>
                <c:pt idx="733">
                  <c:v>3.4169451386981637</c:v>
                </c:pt>
                <c:pt idx="734">
                  <c:v>3.497744271981964</c:v>
                </c:pt>
                <c:pt idx="735">
                  <c:v>3.6735146414382052</c:v>
                </c:pt>
                <c:pt idx="736">
                  <c:v>2.8763843546065582</c:v>
                </c:pt>
                <c:pt idx="737">
                  <c:v>3.3669004351752263</c:v>
                </c:pt>
                <c:pt idx="738">
                  <c:v>2.8528052383911167</c:v>
                </c:pt>
                <c:pt idx="739">
                  <c:v>2.3359529162870527</c:v>
                </c:pt>
                <c:pt idx="740">
                  <c:v>1.8734687663472021</c:v>
                </c:pt>
                <c:pt idx="741">
                  <c:v>1.6383514795545921</c:v>
                </c:pt>
                <c:pt idx="742">
                  <c:v>0.97898721873853778</c:v>
                </c:pt>
                <c:pt idx="743">
                  <c:v>0.49810332936781887</c:v>
                </c:pt>
                <c:pt idx="744">
                  <c:v>-2.9749039831785327</c:v>
                </c:pt>
                <c:pt idx="745">
                  <c:v>-3.2328907146159622</c:v>
                </c:pt>
                <c:pt idx="746">
                  <c:v>-3.1854721513279856</c:v>
                </c:pt>
                <c:pt idx="747">
                  <c:v>-3.3192647879495207</c:v>
                </c:pt>
                <c:pt idx="748">
                  <c:v>-3.2999118230305271</c:v>
                </c:pt>
                <c:pt idx="749">
                  <c:v>-3.478525153241776</c:v>
                </c:pt>
                <c:pt idx="750">
                  <c:v>-3.9068185380015734</c:v>
                </c:pt>
                <c:pt idx="751">
                  <c:v>-4.842052414000932</c:v>
                </c:pt>
                <c:pt idx="752">
                  <c:v>-5.9551597833656524</c:v>
                </c:pt>
                <c:pt idx="753">
                  <c:v>-5.7501824518720364</c:v>
                </c:pt>
                <c:pt idx="754">
                  <c:v>-7.1599970122948724</c:v>
                </c:pt>
                <c:pt idx="755">
                  <c:v>-11.303052447803116</c:v>
                </c:pt>
                <c:pt idx="756">
                  <c:v>-12.209229090255798</c:v>
                </c:pt>
                <c:pt idx="757">
                  <c:v>4.9204271090297595</c:v>
                </c:pt>
                <c:pt idx="758">
                  <c:v>4.8970219660222245</c:v>
                </c:pt>
                <c:pt idx="759">
                  <c:v>4.7899963909898133</c:v>
                </c:pt>
                <c:pt idx="760">
                  <c:v>4.8510164090886718</c:v>
                </c:pt>
                <c:pt idx="761">
                  <c:v>4.1664659410291165</c:v>
                </c:pt>
                <c:pt idx="762">
                  <c:v>3.9737522152072557</c:v>
                </c:pt>
                <c:pt idx="763">
                  <c:v>4.8228983191282655</c:v>
                </c:pt>
                <c:pt idx="764">
                  <c:v>4.8103088870298336</c:v>
                </c:pt>
                <c:pt idx="765">
                  <c:v>6.0170436248693022</c:v>
                </c:pt>
                <c:pt idx="766">
                  <c:v>6.9774908428207567</c:v>
                </c:pt>
                <c:pt idx="767">
                  <c:v>8.3229128519684625</c:v>
                </c:pt>
                <c:pt idx="768">
                  <c:v>10.053897451037304</c:v>
                </c:pt>
                <c:pt idx="769">
                  <c:v>7.7318632593693923</c:v>
                </c:pt>
                <c:pt idx="770">
                  <c:v>0.25430153986690135</c:v>
                </c:pt>
                <c:pt idx="771">
                  <c:v>-8.895385688583076</c:v>
                </c:pt>
                <c:pt idx="772">
                  <c:v>-9.4708662922511166</c:v>
                </c:pt>
                <c:pt idx="773">
                  <c:v>-10.976961849904626</c:v>
                </c:pt>
                <c:pt idx="774">
                  <c:v>-11.57721023273627</c:v>
                </c:pt>
                <c:pt idx="775">
                  <c:v>6.3933608382351785</c:v>
                </c:pt>
                <c:pt idx="776">
                  <c:v>8.6859796830996707</c:v>
                </c:pt>
                <c:pt idx="777">
                  <c:v>5.8517441655169762</c:v>
                </c:pt>
                <c:pt idx="778">
                  <c:v>-10.854859267304574</c:v>
                </c:pt>
                <c:pt idx="779">
                  <c:v>-12.107605107149027</c:v>
                </c:pt>
                <c:pt idx="780">
                  <c:v>-9.9501497124648068</c:v>
                </c:pt>
                <c:pt idx="781">
                  <c:v>-11.886625271579724</c:v>
                </c:pt>
                <c:pt idx="782">
                  <c:v>-14.532406470300376</c:v>
                </c:pt>
                <c:pt idx="783">
                  <c:v>-11.964659323418857</c:v>
                </c:pt>
                <c:pt idx="784">
                  <c:v>6.2211029428148974</c:v>
                </c:pt>
                <c:pt idx="785">
                  <c:v>5.6012301933429134</c:v>
                </c:pt>
                <c:pt idx="786">
                  <c:v>6.5411998802989189</c:v>
                </c:pt>
                <c:pt idx="787">
                  <c:v>8.1307820482311719</c:v>
                </c:pt>
                <c:pt idx="788">
                  <c:v>-9.4914567073611398</c:v>
                </c:pt>
                <c:pt idx="789">
                  <c:v>12.910686871598882</c:v>
                </c:pt>
                <c:pt idx="790">
                  <c:v>14.045491035239422</c:v>
                </c:pt>
                <c:pt idx="791">
                  <c:v>12.699644373908574</c:v>
                </c:pt>
              </c:numCache>
            </c:numRef>
          </c:yVal>
        </c:ser>
        <c:ser>
          <c:idx val="0"/>
          <c:order val="1"/>
          <c:tx>
            <c:strRef>
              <c:f>'Calculation(1)'!$BB$16</c:f>
              <c:strCache>
                <c:ptCount val="1"/>
                <c:pt idx="0">
                  <c:v>4 OCE CPS900 Normal FOGRA39 ICC</c:v>
                </c:pt>
              </c:strCache>
            </c:strRef>
          </c:tx>
          <c:spPr>
            <a:ln w="28575">
              <a:noFill/>
            </a:ln>
          </c:spPr>
          <c:marker>
            <c:symbol val="circle"/>
            <c:size val="2"/>
          </c:marker>
          <c:trendline>
            <c:spPr>
              <a:ln w="25400">
                <a:solidFill>
                  <a:srgbClr val="0070C0"/>
                </a:solidFill>
              </a:ln>
            </c:spPr>
            <c:trendlineType val="poly"/>
            <c:order val="5"/>
          </c:trendline>
          <c:xVal>
            <c:numRef>
              <c:f>'Calculation(1)'!$P$18:$P$1502</c:f>
              <c:numCache>
                <c:formatCode>0.00</c:formatCode>
                <c:ptCount val="792"/>
                <c:pt idx="0">
                  <c:v>331.59471800699669</c:v>
                </c:pt>
                <c:pt idx="1">
                  <c:v>337.33682374190693</c:v>
                </c:pt>
                <c:pt idx="2">
                  <c:v>343.72697742842689</c:v>
                </c:pt>
                <c:pt idx="3">
                  <c:v>347.78801826297541</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342.01612646349685</c:v>
                </c:pt>
                <c:pt idx="17">
                  <c:v>345.6456265670048</c:v>
                </c:pt>
                <c:pt idx="18">
                  <c:v>278.17651499331765</c:v>
                </c:pt>
                <c:pt idx="19">
                  <c:v>292.54742292521172</c:v>
                </c:pt>
                <c:pt idx="20">
                  <c:v>304.99774713873285</c:v>
                </c:pt>
                <c:pt idx="21">
                  <c:v>320.11562945280929</c:v>
                </c:pt>
                <c:pt idx="22">
                  <c:v>329.99268888296871</c:v>
                </c:pt>
                <c:pt idx="23">
                  <c:v>336.35404385034246</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335.35566161394706</c:v>
                </c:pt>
                <c:pt idx="34">
                  <c:v>242.59893414840741</c:v>
                </c:pt>
                <c:pt idx="35">
                  <c:v>250.23289463369093</c:v>
                </c:pt>
                <c:pt idx="36">
                  <c:v>258.98629950222607</c:v>
                </c:pt>
                <c:pt idx="37">
                  <c:v>268.92615491100941</c:v>
                </c:pt>
                <c:pt idx="38">
                  <c:v>279.57142842419154</c:v>
                </c:pt>
                <c:pt idx="39">
                  <c:v>295.84208384551232</c:v>
                </c:pt>
                <c:pt idx="40">
                  <c:v>309.34760744046901</c:v>
                </c:pt>
                <c:pt idx="41">
                  <c:v>319.33371923847358</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259.6426320939442</c:v>
                </c:pt>
                <c:pt idx="57">
                  <c:v>271.60321557948424</c:v>
                </c:pt>
                <c:pt idx="58">
                  <c:v>284.23789380020793</c:v>
                </c:pt>
                <c:pt idx="59">
                  <c:v>296.00633308268539</c:v>
                </c:pt>
                <c:pt idx="60">
                  <c:v>305.82648426314461</c:v>
                </c:pt>
                <c:pt idx="61">
                  <c:v>236.18671305857001</c:v>
                </c:pt>
                <c:pt idx="62">
                  <c:v>239.76393565019112</c:v>
                </c:pt>
                <c:pt idx="63">
                  <c:v>243.56184095978747</c:v>
                </c:pt>
                <c:pt idx="64">
                  <c:v>248.06189255136673</c:v>
                </c:pt>
                <c:pt idx="65">
                  <c:v>253.36547598822662</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343.6951797728712</c:v>
                </c:pt>
                <c:pt idx="84">
                  <c:v>347.25531505072354</c:v>
                </c:pt>
                <c:pt idx="85">
                  <c:v>349.9225525757966</c:v>
                </c:pt>
                <c:pt idx="86">
                  <c:v>312.78384656462453</c:v>
                </c:pt>
                <c:pt idx="87">
                  <c:v>327.90015333446274</c:v>
                </c:pt>
                <c:pt idx="88">
                  <c:v>336.3651630125118</c:v>
                </c:pt>
                <c:pt idx="89">
                  <c:v>341.58872373110893</c:v>
                </c:pt>
                <c:pt idx="90">
                  <c:v>345.22031367658553</c:v>
                </c:pt>
                <c:pt idx="91">
                  <c:v>297.03291441734899</c:v>
                </c:pt>
                <c:pt idx="92">
                  <c:v>316.11909556996932</c:v>
                </c:pt>
                <c:pt idx="93">
                  <c:v>327.79015452836899</c:v>
                </c:pt>
                <c:pt idx="94">
                  <c:v>334.98893784094207</c:v>
                </c:pt>
                <c:pt idx="95">
                  <c:v>339.79267057934402</c:v>
                </c:pt>
                <c:pt idx="96">
                  <c:v>231.80842940444069</c:v>
                </c:pt>
                <c:pt idx="97">
                  <c:v>251.19179219313995</c:v>
                </c:pt>
                <c:pt idx="98">
                  <c:v>263.8815938013912</c:v>
                </c:pt>
                <c:pt idx="99">
                  <c:v>277.76649559955831</c:v>
                </c:pt>
                <c:pt idx="100">
                  <c:v>297.98545769759693</c:v>
                </c:pt>
                <c:pt idx="101">
                  <c:v>313.22819949288828</c:v>
                </c:pt>
                <c:pt idx="102">
                  <c:v>323.56557827286463</c:v>
                </c:pt>
                <c:pt idx="103">
                  <c:v>330.50387472079535</c:v>
                </c:pt>
                <c:pt idx="104">
                  <c:v>231.13001233252061</c:v>
                </c:pt>
                <c:pt idx="105">
                  <c:v>237.37167035562544</c:v>
                </c:pt>
                <c:pt idx="106">
                  <c:v>244.65510472022999</c:v>
                </c:pt>
                <c:pt idx="107">
                  <c:v>253.64026593223997</c:v>
                </c:pt>
                <c:pt idx="108">
                  <c:v>264.13112175582393</c:v>
                </c:pt>
                <c:pt idx="109">
                  <c:v>281.64085078990479</c:v>
                </c:pt>
                <c:pt idx="110">
                  <c:v>297.79331368306964</c:v>
                </c:pt>
                <c:pt idx="111">
                  <c:v>310.53593947865971</c:v>
                </c:pt>
                <c:pt idx="112">
                  <c:v>319.70522644876894</c:v>
                </c:pt>
                <c:pt idx="113">
                  <c:v>229.45293210857687</c:v>
                </c:pt>
                <c:pt idx="114">
                  <c:v>234.0415652402412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257.51652955157891</c:v>
                </c:pt>
                <c:pt idx="128">
                  <c:v>270.01219806650829</c:v>
                </c:pt>
                <c:pt idx="129">
                  <c:v>282.6636355761492</c:v>
                </c:pt>
                <c:pt idx="130">
                  <c:v>294.1121836462317</c:v>
                </c:pt>
                <c:pt idx="131">
                  <c:v>11.591378211653048</c:v>
                </c:pt>
                <c:pt idx="132">
                  <c:v>5.8371351578162791</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357.28601815999588</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335.77133545998942</c:v>
                </c:pt>
                <c:pt idx="152">
                  <c:v>341.26744061031644</c:v>
                </c:pt>
                <c:pt idx="153">
                  <c:v>344.80334179884142</c:v>
                </c:pt>
                <c:pt idx="154">
                  <c:v>302.51735436090513</c:v>
                </c:pt>
                <c:pt idx="155">
                  <c:v>319.35249477156702</c:v>
                </c:pt>
                <c:pt idx="156">
                  <c:v>328.9791670258623</c:v>
                </c:pt>
                <c:pt idx="157">
                  <c:v>334.92749778434171</c:v>
                </c:pt>
                <c:pt idx="158">
                  <c:v>219.61999058314379</c:v>
                </c:pt>
                <c:pt idx="159">
                  <c:v>226.54086160581952</c:v>
                </c:pt>
                <c:pt idx="160">
                  <c:v>244.87325884646461</c:v>
                </c:pt>
                <c:pt idx="161">
                  <c:v>257.66408474671402</c:v>
                </c:pt>
                <c:pt idx="162">
                  <c:v>280.59230265999253</c:v>
                </c:pt>
                <c:pt idx="163">
                  <c:v>300.39138202726969</c:v>
                </c:pt>
                <c:pt idx="164">
                  <c:v>313.96937195852439</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227.8026103092763</c:v>
                </c:pt>
                <c:pt idx="178">
                  <c:v>232.94460801200563</c:v>
                </c:pt>
                <c:pt idx="179">
                  <c:v>239.23745494000337</c:v>
                </c:pt>
                <c:pt idx="180">
                  <c:v>251.18655298386452</c:v>
                </c:pt>
                <c:pt idx="181">
                  <c:v>265.31651437135122</c:v>
                </c:pt>
                <c:pt idx="182">
                  <c:v>279.84924018467046</c:v>
                </c:pt>
                <c:pt idx="183">
                  <c:v>293.05457298962796</c:v>
                </c:pt>
                <c:pt idx="184">
                  <c:v>94.487343816787558</c:v>
                </c:pt>
                <c:pt idx="185">
                  <c:v>22.185787598906089</c:v>
                </c:pt>
                <c:pt idx="186">
                  <c:v>13.03307899902374</c:v>
                </c:pt>
                <c:pt idx="187">
                  <c:v>8.6889892276807998</c:v>
                </c:pt>
                <c:pt idx="188">
                  <c:v>6.6745802377442613</c:v>
                </c:pt>
                <c:pt idx="189">
                  <c:v>5.9482205382201414</c:v>
                </c:pt>
                <c:pt idx="190">
                  <c:v>8.473279465030048</c:v>
                </c:pt>
                <c:pt idx="191">
                  <c:v>4.8266034789895942</c:v>
                </c:pt>
                <c:pt idx="192">
                  <c:v>3.3452967521016252</c:v>
                </c:pt>
                <c:pt idx="193">
                  <c:v>2.9746509228177977</c:v>
                </c:pt>
                <c:pt idx="194">
                  <c:v>2.7686701711210602</c:v>
                </c:pt>
                <c:pt idx="195">
                  <c:v>0.38749169739091677</c:v>
                </c:pt>
                <c:pt idx="196">
                  <c:v>359.51830824821661</c:v>
                </c:pt>
                <c:pt idx="197">
                  <c:v>359.45880207703215</c:v>
                </c:pt>
                <c:pt idx="198">
                  <c:v>353.93224467178391</c:v>
                </c:pt>
                <c:pt idx="199">
                  <c:v>354.47833853624593</c:v>
                </c:pt>
                <c:pt idx="200">
                  <c:v>355.19497248587464</c:v>
                </c:pt>
                <c:pt idx="201">
                  <c:v>345.17747643228699</c:v>
                </c:pt>
                <c:pt idx="202">
                  <c:v>348.07681887638364</c:v>
                </c:pt>
                <c:pt idx="203">
                  <c:v>350.03096984047829</c:v>
                </c:pt>
                <c:pt idx="204">
                  <c:v>327.21004395814163</c:v>
                </c:pt>
                <c:pt idx="205">
                  <c:v>335.39056039777302</c:v>
                </c:pt>
                <c:pt idx="206">
                  <c:v>340.03721823260764</c:v>
                </c:pt>
                <c:pt idx="207">
                  <c:v>206.51569613321428</c:v>
                </c:pt>
                <c:pt idx="208">
                  <c:v>278.22371631070325</c:v>
                </c:pt>
                <c:pt idx="209">
                  <c:v>303.58015130860673</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230.73937322443092</c:v>
                </c:pt>
                <c:pt idx="223">
                  <c:v>243.15978377664774</c:v>
                </c:pt>
                <c:pt idx="224">
                  <c:v>259.02247120323801</c:v>
                </c:pt>
                <c:pt idx="225">
                  <c:v>276.25008931651632</c:v>
                </c:pt>
                <c:pt idx="226">
                  <c:v>291.92693390666335</c:v>
                </c:pt>
                <c:pt idx="227">
                  <c:v>94.586546619884189</c:v>
                </c:pt>
                <c:pt idx="228">
                  <c:v>81.165247665883982</c:v>
                </c:pt>
                <c:pt idx="229">
                  <c:v>65.973921378749878</c:v>
                </c:pt>
                <c:pt idx="230">
                  <c:v>50.198522158200312</c:v>
                </c:pt>
                <c:pt idx="231">
                  <c:v>36.951894243990317</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355.95678946528443</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250.50814134063768</c:v>
                </c:pt>
                <c:pt idx="273">
                  <c:v>271.4828458240803</c:v>
                </c:pt>
                <c:pt idx="274">
                  <c:v>290.76761804196389</c:v>
                </c:pt>
                <c:pt idx="275">
                  <c:v>93.965604577445845</c:v>
                </c:pt>
                <c:pt idx="276">
                  <c:v>85.747117815805794</c:v>
                </c:pt>
                <c:pt idx="277">
                  <c:v>76.209141950623888</c:v>
                </c:pt>
                <c:pt idx="278">
                  <c:v>65.152052597766343</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80.775488012836021</c:v>
                </c:pt>
                <c:pt idx="287">
                  <c:v>68.382658155500806</c:v>
                </c:pt>
                <c:pt idx="288">
                  <c:v>55.582289395601926</c:v>
                </c:pt>
                <c:pt idx="289">
                  <c:v>38.673017360280625</c:v>
                </c:pt>
                <c:pt idx="290">
                  <c:v>27.303943281998372</c:v>
                </c:pt>
                <c:pt idx="291">
                  <c:v>20.411907059652869</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325.27323700857232</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84.102858332704898</c:v>
                </c:pt>
                <c:pt idx="338">
                  <c:v>75.477495472539218</c:v>
                </c:pt>
                <c:pt idx="339">
                  <c:v>65.885722104123971</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132.73785973487108</c:v>
                </c:pt>
                <c:pt idx="370">
                  <c:v>129.09713938790276</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178.28159533416232</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78.847003585810711</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36.229072026916079</c:v>
                </c:pt>
                <c:pt idx="421">
                  <c:v>27.702614517224589</c:v>
                </c:pt>
                <c:pt idx="422">
                  <c:v>111.3875538167843</c:v>
                </c:pt>
                <c:pt idx="423">
                  <c:v>106.92182919330359</c:v>
                </c:pt>
                <c:pt idx="424">
                  <c:v>101.47738880993585</c:v>
                </c:pt>
                <c:pt idx="425">
                  <c:v>93.99650628924357</c:v>
                </c:pt>
                <c:pt idx="426">
                  <c:v>84.54225785619721</c:v>
                </c:pt>
                <c:pt idx="427">
                  <c:v>66.985017215234308</c:v>
                </c:pt>
                <c:pt idx="428">
                  <c:v>49.548640031311344</c:v>
                </c:pt>
                <c:pt idx="429">
                  <c:v>35.768564956794243</c:v>
                </c:pt>
                <c:pt idx="430">
                  <c:v>26.169628104143186</c:v>
                </c:pt>
                <c:pt idx="431">
                  <c:v>122.772982650925</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119.96695646813754</c:v>
                </c:pt>
                <c:pt idx="443">
                  <c:v>152.17953970165715</c:v>
                </c:pt>
                <c:pt idx="444">
                  <c:v>151.64128045415112</c:v>
                </c:pt>
                <c:pt idx="445">
                  <c:v>151.30190298355944</c:v>
                </c:pt>
                <c:pt idx="446">
                  <c:v>150.08786723152403</c:v>
                </c:pt>
                <c:pt idx="447">
                  <c:v>165.23454413076456</c:v>
                </c:pt>
                <c:pt idx="448">
                  <c:v>165.70846804360701</c:v>
                </c:pt>
                <c:pt idx="449">
                  <c:v>166.20597106714487</c:v>
                </c:pt>
                <c:pt idx="450">
                  <c:v>166.95674836280133</c:v>
                </c:pt>
                <c:pt idx="451">
                  <c:v>167.91377449158045</c:v>
                </c:pt>
                <c:pt idx="452">
                  <c:v>91.885523650333027</c:v>
                </c:pt>
                <c:pt idx="453">
                  <c:v>87.891673469693927</c:v>
                </c:pt>
                <c:pt idx="454">
                  <c:v>83.475029169435473</c:v>
                </c:pt>
                <c:pt idx="455">
                  <c:v>78.055615326458465</c:v>
                </c:pt>
                <c:pt idx="456">
                  <c:v>71.816674138016978</c:v>
                </c:pt>
                <c:pt idx="457">
                  <c:v>61.233861677084725</c:v>
                </c:pt>
                <c:pt idx="458">
                  <c:v>51.012638224953363</c:v>
                </c:pt>
                <c:pt idx="459">
                  <c:v>42.328005457406995</c:v>
                </c:pt>
                <c:pt idx="460">
                  <c:v>35.385460405711214</c:v>
                </c:pt>
                <c:pt idx="461">
                  <c:v>94.632085077733166</c:v>
                </c:pt>
                <c:pt idx="462">
                  <c:v>90.788508649620042</c:v>
                </c:pt>
                <c:pt idx="463">
                  <c:v>86.214818261776827</c:v>
                </c:pt>
                <c:pt idx="464">
                  <c:v>80.734466510720452</c:v>
                </c:pt>
                <c:pt idx="465">
                  <c:v>74.40801740329627</c:v>
                </c:pt>
                <c:pt idx="466">
                  <c:v>63.296808241874771</c:v>
                </c:pt>
                <c:pt idx="467">
                  <c:v>52.227741827059013</c:v>
                </c:pt>
                <c:pt idx="468">
                  <c:v>42.572284649789005</c:v>
                </c:pt>
                <c:pt idx="469">
                  <c:v>34.798783918660313</c:v>
                </c:pt>
                <c:pt idx="470">
                  <c:v>97.886713047268287</c:v>
                </c:pt>
                <c:pt idx="471">
                  <c:v>94.072480097628144</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98.153926392887897</c:v>
                </c:pt>
                <c:pt idx="481">
                  <c:v>93.582728944513349</c:v>
                </c:pt>
                <c:pt idx="482">
                  <c:v>87.870087306418952</c:v>
                </c:pt>
                <c:pt idx="483">
                  <c:v>80.934157057261629</c:v>
                </c:pt>
                <c:pt idx="484">
                  <c:v>68.146736524662558</c:v>
                </c:pt>
                <c:pt idx="485">
                  <c:v>54.84842369126595</c:v>
                </c:pt>
                <c:pt idx="486">
                  <c:v>43.048253520426286</c:v>
                </c:pt>
                <c:pt idx="487">
                  <c:v>33.633207391536644</c:v>
                </c:pt>
                <c:pt idx="488">
                  <c:v>107.11284090068362</c:v>
                </c:pt>
                <c:pt idx="489">
                  <c:v>103.19214731589213</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112.66010216261996</c:v>
                </c:pt>
                <c:pt idx="499">
                  <c:v>109.05031796617887</c:v>
                </c:pt>
                <c:pt idx="500">
                  <c:v>103.47882789062808</c:v>
                </c:pt>
                <c:pt idx="501">
                  <c:v>95.970742213617058</c:v>
                </c:pt>
                <c:pt idx="502">
                  <c:v>81.069550522783658</c:v>
                </c:pt>
                <c:pt idx="503">
                  <c:v>63.166082568392945</c:v>
                </c:pt>
                <c:pt idx="504">
                  <c:v>45.914498500315894</c:v>
                </c:pt>
                <c:pt idx="505">
                  <c:v>32.336713068976387</c:v>
                </c:pt>
                <c:pt idx="506">
                  <c:v>127.67559251146088</c:v>
                </c:pt>
                <c:pt idx="507">
                  <c:v>125.22790566954482</c:v>
                </c:pt>
                <c:pt idx="508">
                  <c:v>122.91462483101068</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156.64370177113892</c:v>
                </c:pt>
                <c:pt idx="523">
                  <c:v>156.81192545412134</c:v>
                </c:pt>
                <c:pt idx="524">
                  <c:v>156.04918774439537</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251.37519202115908</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343.07147544125695</c:v>
                </c:pt>
                <c:pt idx="549">
                  <c:v>349.33914228331201</c:v>
                </c:pt>
                <c:pt idx="550">
                  <c:v>327.40490862050518</c:v>
                </c:pt>
                <c:pt idx="551">
                  <c:v>339.46581548864663</c:v>
                </c:pt>
                <c:pt idx="552">
                  <c:v>263.27471503075202</c:v>
                </c:pt>
                <c:pt idx="553">
                  <c:v>297.33791280326818</c:v>
                </c:pt>
                <c:pt idx="554">
                  <c:v>319.73611436872625</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82.496176649211108</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355.92211736655378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64.373607238982729</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70.247603384414688</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73.025732615234688</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78.516199665101951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336.22641040152513</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345.38760209472412</c:v>
                </c:pt>
                <c:pt idx="669">
                  <c:v>325.20722634020723</c:v>
                </c:pt>
                <c:pt idx="670">
                  <c:v>266.20653355792297</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337.22853468799065</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107.9441502261195</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99.668008634463689</c:v>
                </c:pt>
                <c:pt idx="699">
                  <c:v>91.044224953221075</c:v>
                </c:pt>
                <c:pt idx="700">
                  <c:v>78.059548527000658</c:v>
                </c:pt>
                <c:pt idx="701">
                  <c:v>52.759780520479232</c:v>
                </c:pt>
                <c:pt idx="702">
                  <c:v>32.723231644337261</c:v>
                </c:pt>
                <c:pt idx="703">
                  <c:v>109.71982379930857</c:v>
                </c:pt>
                <c:pt idx="704">
                  <c:v>101.28684450618825</c:v>
                </c:pt>
                <c:pt idx="705">
                  <c:v>86.411716120240527</c:v>
                </c:pt>
                <c:pt idx="706">
                  <c:v>55.345523841693975</c:v>
                </c:pt>
                <c:pt idx="707">
                  <c:v>130.44968646090032</c:v>
                </c:pt>
                <c:pt idx="708">
                  <c:v>125.80533058245167</c:v>
                </c:pt>
                <c:pt idx="709">
                  <c:v>113.73439662554622</c:v>
                </c:pt>
                <c:pt idx="710">
                  <c:v>157.68771519547252</c:v>
                </c:pt>
                <c:pt idx="711">
                  <c:v>157.41671486133995</c:v>
                </c:pt>
                <c:pt idx="712">
                  <c:v>353.97913798147914</c:v>
                </c:pt>
                <c:pt idx="713">
                  <c:v>347.71366641277325</c:v>
                </c:pt>
                <c:pt idx="714">
                  <c:v>338.43362019701658</c:v>
                </c:pt>
                <c:pt idx="715">
                  <c:v>321.13136112383938</c:v>
                </c:pt>
                <c:pt idx="716">
                  <c:v>0.98624816889380107</c:v>
                </c:pt>
                <c:pt idx="717">
                  <c:v>10.580135206022804</c:v>
                </c:pt>
                <c:pt idx="718">
                  <c:v>95.681836388145513</c:v>
                </c:pt>
                <c:pt idx="719">
                  <c:v>26.386756296365359</c:v>
                </c:pt>
                <c:pt idx="720">
                  <c:v>106.34743346581654</c:v>
                </c:pt>
                <c:pt idx="721">
                  <c:v>94.519167771752265</c:v>
                </c:pt>
                <c:pt idx="722">
                  <c:v>85.132609151179253</c:v>
                </c:pt>
                <c:pt idx="723">
                  <c:v>72.626406970205338</c:v>
                </c:pt>
                <c:pt idx="724">
                  <c:v>50.714959211819959</c:v>
                </c:pt>
                <c:pt idx="725">
                  <c:v>33.063674910202224</c:v>
                </c:pt>
                <c:pt idx="726">
                  <c:v>101.52362832232537</c:v>
                </c:pt>
                <c:pt idx="727">
                  <c:v>92.018656769349406</c:v>
                </c:pt>
                <c:pt idx="728">
                  <c:v>78.242833400498583</c:v>
                </c:pt>
                <c:pt idx="729">
                  <c:v>112.29142578591382</c:v>
                </c:pt>
                <c:pt idx="730">
                  <c:v>103.49403245084802</c:v>
                </c:pt>
                <c:pt idx="731">
                  <c:v>87.94373579289298</c:v>
                </c:pt>
                <c:pt idx="732">
                  <c:v>133.79684191139924</c:v>
                </c:pt>
                <c:pt idx="733">
                  <c:v>236.18671305857001</c:v>
                </c:pt>
                <c:pt idx="734">
                  <c:v>236.33278401176443</c:v>
                </c:pt>
                <c:pt idx="735">
                  <c:v>236.56217376628172</c:v>
                </c:pt>
                <c:pt idx="736">
                  <c:v>237.03166673374497</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351.52051295090297</c:v>
                </c:pt>
                <c:pt idx="748">
                  <c:v>350.68736509647226</c:v>
                </c:pt>
                <c:pt idx="749">
                  <c:v>349.80613863858184</c:v>
                </c:pt>
                <c:pt idx="750">
                  <c:v>348.83384145688893</c:v>
                </c:pt>
                <c:pt idx="751">
                  <c:v>347.78801826297541</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92.072862815821324</c:v>
                </c:pt>
                <c:pt idx="760">
                  <c:v>92.270965152149458</c:v>
                </c:pt>
                <c:pt idx="761">
                  <c:v>92.46772209324692</c:v>
                </c:pt>
                <c:pt idx="762">
                  <c:v>92.655003603288819</c:v>
                </c:pt>
                <c:pt idx="763">
                  <c:v>92.850898575125058</c:v>
                </c:pt>
                <c:pt idx="764">
                  <c:v>93.077560391521459</c:v>
                </c:pt>
                <c:pt idx="765">
                  <c:v>93.673481120112058</c:v>
                </c:pt>
                <c:pt idx="766">
                  <c:v>94.276404830084076</c:v>
                </c:pt>
                <c:pt idx="767">
                  <c:v>94.586546619884189</c:v>
                </c:pt>
                <c:pt idx="768">
                  <c:v>94.487343816787558</c:v>
                </c:pt>
                <c:pt idx="769">
                  <c:v>95.052684398218361</c:v>
                </c:pt>
                <c:pt idx="770">
                  <c:v>248.96573340543767</c:v>
                </c:pt>
                <c:pt idx="771">
                  <c:v>334.72151476155869</c:v>
                </c:pt>
                <c:pt idx="772">
                  <c:v>340.98744023364202</c:v>
                </c:pt>
                <c:pt idx="773">
                  <c:v>338.27677372043695</c:v>
                </c:pt>
                <c:pt idx="774">
                  <c:v>294.47918045065865</c:v>
                </c:pt>
                <c:pt idx="775">
                  <c:v>97.093254234662467</c:v>
                </c:pt>
                <c:pt idx="776">
                  <c:v>90.789264441604359</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90.925300616088165</c:v>
                </c:pt>
                <c:pt idx="787">
                  <c:v>93.350398962487944</c:v>
                </c:pt>
                <c:pt idx="788">
                  <c:v>36.972983346853582</c:v>
                </c:pt>
                <c:pt idx="789">
                  <c:v>99.295963481733139</c:v>
                </c:pt>
                <c:pt idx="790">
                  <c:v>92.944130230574956</c:v>
                </c:pt>
                <c:pt idx="791">
                  <c:v>95.537681159041654</c:v>
                </c:pt>
              </c:numCache>
            </c:numRef>
          </c:xVal>
          <c:yVal>
            <c:numRef>
              <c:f>'Calculation(1)'!$BI$18:$BI$1502</c:f>
              <c:numCache>
                <c:formatCode>0.00</c:formatCode>
                <c:ptCount val="792"/>
                <c:pt idx="0">
                  <c:v>-9.4561980572353868</c:v>
                </c:pt>
                <c:pt idx="1">
                  <c:v>-7.9085970201217624</c:v>
                </c:pt>
                <c:pt idx="2">
                  <c:v>-6.4838405254939184</c:v>
                </c:pt>
                <c:pt idx="3">
                  <c:v>-4.2192410728793934</c:v>
                </c:pt>
                <c:pt idx="4">
                  <c:v>-3.4524254135047139</c:v>
                </c:pt>
                <c:pt idx="5">
                  <c:v>-4.3856154944986114</c:v>
                </c:pt>
                <c:pt idx="6">
                  <c:v>-7.1862564326633924</c:v>
                </c:pt>
                <c:pt idx="7">
                  <c:v>-5.0108554565531955</c:v>
                </c:pt>
                <c:pt idx="8">
                  <c:v>-5.1573051711317248</c:v>
                </c:pt>
                <c:pt idx="9">
                  <c:v>-4.5129959804671085</c:v>
                </c:pt>
                <c:pt idx="10">
                  <c:v>-3.8253442389939782</c:v>
                </c:pt>
                <c:pt idx="11">
                  <c:v>-4.1954607626611304</c:v>
                </c:pt>
                <c:pt idx="12">
                  <c:v>-8.8362110514052006</c:v>
                </c:pt>
                <c:pt idx="13">
                  <c:v>-7.8294391812173103</c:v>
                </c:pt>
                <c:pt idx="14">
                  <c:v>-7.0406584032842714</c:v>
                </c:pt>
                <c:pt idx="15">
                  <c:v>-4.4898984875905006</c:v>
                </c:pt>
                <c:pt idx="16">
                  <c:v>-2.6082652568601952</c:v>
                </c:pt>
                <c:pt idx="17">
                  <c:v>-3.1622178046298473</c:v>
                </c:pt>
                <c:pt idx="18">
                  <c:v>2.6524007823013602</c:v>
                </c:pt>
                <c:pt idx="19">
                  <c:v>-1.2370204183041762</c:v>
                </c:pt>
                <c:pt idx="20">
                  <c:v>-4.6382743781989255</c:v>
                </c:pt>
                <c:pt idx="21">
                  <c:v>-5.8754075702744295</c:v>
                </c:pt>
                <c:pt idx="22">
                  <c:v>-6.8414229786911314</c:v>
                </c:pt>
                <c:pt idx="23">
                  <c:v>-2.0578183231828167</c:v>
                </c:pt>
                <c:pt idx="24">
                  <c:v>-2.2593353195406962</c:v>
                </c:pt>
                <c:pt idx="25">
                  <c:v>7.3549901020002695</c:v>
                </c:pt>
                <c:pt idx="26">
                  <c:v>3.0995597465620204</c:v>
                </c:pt>
                <c:pt idx="27">
                  <c:v>2.2660008103828204</c:v>
                </c:pt>
                <c:pt idx="28">
                  <c:v>1.6392596750168309</c:v>
                </c:pt>
                <c:pt idx="29">
                  <c:v>-2.7933721935016247</c:v>
                </c:pt>
                <c:pt idx="30">
                  <c:v>-5.8361337834644775</c:v>
                </c:pt>
                <c:pt idx="31">
                  <c:v>-5.9398460916227958</c:v>
                </c:pt>
                <c:pt idx="32">
                  <c:v>-7.0196109798604285</c:v>
                </c:pt>
                <c:pt idx="33">
                  <c:v>-4.8934207589309695</c:v>
                </c:pt>
                <c:pt idx="34">
                  <c:v>5.8326662391799289</c:v>
                </c:pt>
                <c:pt idx="35">
                  <c:v>1.7599285633430384</c:v>
                </c:pt>
                <c:pt idx="36">
                  <c:v>1.538456373061138</c:v>
                </c:pt>
                <c:pt idx="37">
                  <c:v>-4.2249049014344555E-3</c:v>
                </c:pt>
                <c:pt idx="38">
                  <c:v>-0.18412421497765763</c:v>
                </c:pt>
                <c:pt idx="39">
                  <c:v>-3.6843494902031977</c:v>
                </c:pt>
                <c:pt idx="40">
                  <c:v>-5.0283308175864505</c:v>
                </c:pt>
                <c:pt idx="41">
                  <c:v>-4.1839658431807685</c:v>
                </c:pt>
                <c:pt idx="42">
                  <c:v>-6.7628849245578655</c:v>
                </c:pt>
                <c:pt idx="43">
                  <c:v>0.6685508346180542</c:v>
                </c:pt>
                <c:pt idx="44">
                  <c:v>0.28139915097364132</c:v>
                </c:pt>
                <c:pt idx="45">
                  <c:v>-0.78171597448051811</c:v>
                </c:pt>
                <c:pt idx="46">
                  <c:v>0.28061657298042947</c:v>
                </c:pt>
                <c:pt idx="47">
                  <c:v>0.56012793949020079</c:v>
                </c:pt>
                <c:pt idx="48">
                  <c:v>-3.0293992597805812</c:v>
                </c:pt>
                <c:pt idx="49">
                  <c:v>-3.9005531116332577</c:v>
                </c:pt>
                <c:pt idx="50">
                  <c:v>-5.1196376986941914</c:v>
                </c:pt>
                <c:pt idx="51">
                  <c:v>-6.8455397421186603</c:v>
                </c:pt>
                <c:pt idx="52">
                  <c:v>-0.16925437929745621</c:v>
                </c:pt>
                <c:pt idx="53">
                  <c:v>-0.31413516395509256</c:v>
                </c:pt>
                <c:pt idx="54">
                  <c:v>-2.5058734885546388</c:v>
                </c:pt>
                <c:pt idx="55">
                  <c:v>-1.55204917227087</c:v>
                </c:pt>
                <c:pt idx="56">
                  <c:v>-0.92741891122517472</c:v>
                </c:pt>
                <c:pt idx="57">
                  <c:v>-1.9021473688869071</c:v>
                </c:pt>
                <c:pt idx="58">
                  <c:v>-3.2842737695722812</c:v>
                </c:pt>
                <c:pt idx="59">
                  <c:v>-2.8094981158056367</c:v>
                </c:pt>
                <c:pt idx="60">
                  <c:v>-6.5956777640075188</c:v>
                </c:pt>
                <c:pt idx="61">
                  <c:v>-1.9151641061891918</c:v>
                </c:pt>
                <c:pt idx="62">
                  <c:v>1.1924427653590901</c:v>
                </c:pt>
                <c:pt idx="63">
                  <c:v>-0.97438285655036361</c:v>
                </c:pt>
                <c:pt idx="64">
                  <c:v>-1.462143247087029</c:v>
                </c:pt>
                <c:pt idx="65">
                  <c:v>-0.75326658663780677</c:v>
                </c:pt>
                <c:pt idx="66">
                  <c:v>-1.4084592737020216</c:v>
                </c:pt>
                <c:pt idx="67">
                  <c:v>-2.5455798167462831</c:v>
                </c:pt>
                <c:pt idx="68">
                  <c:v>-3.8684632814865272</c:v>
                </c:pt>
                <c:pt idx="69">
                  <c:v>-3.0164972278960249</c:v>
                </c:pt>
                <c:pt idx="70">
                  <c:v>-12.689468674386887</c:v>
                </c:pt>
                <c:pt idx="71">
                  <c:v>-8.5432607979753339</c:v>
                </c:pt>
                <c:pt idx="72">
                  <c:v>-6.0225339779956233</c:v>
                </c:pt>
                <c:pt idx="73">
                  <c:v>-4.7032979759994191</c:v>
                </c:pt>
                <c:pt idx="74">
                  <c:v>-4.0233459454767058</c:v>
                </c:pt>
                <c:pt idx="75">
                  <c:v>-5.7034865155438874</c:v>
                </c:pt>
                <c:pt idx="76">
                  <c:v>-11.869501509498576</c:v>
                </c:pt>
                <c:pt idx="77">
                  <c:v>-7.2932730774280694</c:v>
                </c:pt>
                <c:pt idx="78">
                  <c:v>-5.0691325795576745</c:v>
                </c:pt>
                <c:pt idx="79">
                  <c:v>-4.6086958319075855</c:v>
                </c:pt>
                <c:pt idx="80">
                  <c:v>-5.2447767551029774</c:v>
                </c:pt>
                <c:pt idx="81">
                  <c:v>-9.8581596455891258</c:v>
                </c:pt>
                <c:pt idx="82">
                  <c:v>-6.9997953714352548</c:v>
                </c:pt>
                <c:pt idx="83">
                  <c:v>-5.4545020159932314</c:v>
                </c:pt>
                <c:pt idx="84">
                  <c:v>-4.3270613687524246</c:v>
                </c:pt>
                <c:pt idx="85">
                  <c:v>-4.4374755494063765</c:v>
                </c:pt>
                <c:pt idx="86">
                  <c:v>-6.9740635626528924</c:v>
                </c:pt>
                <c:pt idx="87">
                  <c:v>-7.2631259976956244</c:v>
                </c:pt>
                <c:pt idx="88">
                  <c:v>-5.2384206564887545</c:v>
                </c:pt>
                <c:pt idx="89">
                  <c:v>-3.4864671034484904</c:v>
                </c:pt>
                <c:pt idx="90">
                  <c:v>-3.1919279451079845</c:v>
                </c:pt>
                <c:pt idx="91">
                  <c:v>-4.9140024351602314</c:v>
                </c:pt>
                <c:pt idx="92">
                  <c:v>-7.6988301235257746</c:v>
                </c:pt>
                <c:pt idx="93">
                  <c:v>-7.7938192533553661</c:v>
                </c:pt>
                <c:pt idx="94">
                  <c:v>-6.6025155314933937</c:v>
                </c:pt>
                <c:pt idx="95">
                  <c:v>-2.7259572485832892</c:v>
                </c:pt>
                <c:pt idx="96">
                  <c:v>7.0289698163971055</c:v>
                </c:pt>
                <c:pt idx="97">
                  <c:v>2.0414568896152767</c:v>
                </c:pt>
                <c:pt idx="98">
                  <c:v>1.4141085349945341</c:v>
                </c:pt>
                <c:pt idx="99">
                  <c:v>0.81110201680155569</c:v>
                </c:pt>
                <c:pt idx="100">
                  <c:v>-4.0229687230190052</c:v>
                </c:pt>
                <c:pt idx="101">
                  <c:v>-5.5753027207230934</c:v>
                </c:pt>
                <c:pt idx="102">
                  <c:v>-5.6403042780967265</c:v>
                </c:pt>
                <c:pt idx="103">
                  <c:v>-8.8467754847756979</c:v>
                </c:pt>
                <c:pt idx="104">
                  <c:v>1.6216929886261937</c:v>
                </c:pt>
                <c:pt idx="105">
                  <c:v>1.9175683145779479</c:v>
                </c:pt>
                <c:pt idx="106">
                  <c:v>1.4652648159960551</c:v>
                </c:pt>
                <c:pt idx="107">
                  <c:v>1.3822026194603161</c:v>
                </c:pt>
                <c:pt idx="108">
                  <c:v>2.2758288397457127</c:v>
                </c:pt>
                <c:pt idx="109">
                  <c:v>-2.4238074378381467</c:v>
                </c:pt>
                <c:pt idx="110">
                  <c:v>-4.1094420832809124</c:v>
                </c:pt>
                <c:pt idx="111">
                  <c:v>-6.3136890844737934</c:v>
                </c:pt>
                <c:pt idx="112">
                  <c:v>-6.8513595761563755</c:v>
                </c:pt>
                <c:pt idx="113">
                  <c:v>-2.6267953560868591</c:v>
                </c:pt>
                <c:pt idx="114">
                  <c:v>-1.8947177704678735</c:v>
                </c:pt>
                <c:pt idx="115">
                  <c:v>2.402598385406634</c:v>
                </c:pt>
                <c:pt idx="116">
                  <c:v>-0.35608036158215733</c:v>
                </c:pt>
                <c:pt idx="117">
                  <c:v>0.52527951492868463</c:v>
                </c:pt>
                <c:pt idx="118">
                  <c:v>0.33862202776403044</c:v>
                </c:pt>
                <c:pt idx="119">
                  <c:v>-2.4947097256879842</c:v>
                </c:pt>
                <c:pt idx="120">
                  <c:v>-2.3086944937984377</c:v>
                </c:pt>
                <c:pt idx="121">
                  <c:v>-6.4143607645660836</c:v>
                </c:pt>
                <c:pt idx="122">
                  <c:v>-3.5763111437078408</c:v>
                </c:pt>
                <c:pt idx="123">
                  <c:v>-3.4999790087013052</c:v>
                </c:pt>
                <c:pt idx="124">
                  <c:v>0.9564835614750542</c:v>
                </c:pt>
                <c:pt idx="125">
                  <c:v>1.2367690554727058</c:v>
                </c:pt>
                <c:pt idx="126">
                  <c:v>0.57770132483244652</c:v>
                </c:pt>
                <c:pt idx="127">
                  <c:v>1.3696894017831482</c:v>
                </c:pt>
                <c:pt idx="128">
                  <c:v>-0.16987932332625633</c:v>
                </c:pt>
                <c:pt idx="129">
                  <c:v>-1.8218001536085353</c:v>
                </c:pt>
                <c:pt idx="130">
                  <c:v>-2.3514875893976068</c:v>
                </c:pt>
                <c:pt idx="131">
                  <c:v>-12.715415402257008</c:v>
                </c:pt>
                <c:pt idx="132">
                  <c:v>-7.3126891051821534</c:v>
                </c:pt>
                <c:pt idx="133">
                  <c:v>-6.3067401332822524</c:v>
                </c:pt>
                <c:pt idx="134">
                  <c:v>-5.2543026466067655</c:v>
                </c:pt>
                <c:pt idx="135">
                  <c:v>-5.4911711990649508</c:v>
                </c:pt>
                <c:pt idx="136">
                  <c:v>-6.5574993317320036</c:v>
                </c:pt>
                <c:pt idx="137">
                  <c:v>-10.857802691482426</c:v>
                </c:pt>
                <c:pt idx="138">
                  <c:v>-7.1431778724568655</c:v>
                </c:pt>
                <c:pt idx="139">
                  <c:v>-4.6768760980586421</c:v>
                </c:pt>
                <c:pt idx="140">
                  <c:v>-5.8740491446776923</c:v>
                </c:pt>
                <c:pt idx="141">
                  <c:v>-6.5656522727151696</c:v>
                </c:pt>
                <c:pt idx="142">
                  <c:v>-7.1553523155629906</c:v>
                </c:pt>
                <c:pt idx="143">
                  <c:v>-4.7482490907510089</c:v>
                </c:pt>
                <c:pt idx="144">
                  <c:v>-4.8784783683799446</c:v>
                </c:pt>
                <c:pt idx="145">
                  <c:v>-5.0968582818734944</c:v>
                </c:pt>
                <c:pt idx="146">
                  <c:v>-8.933479647996478</c:v>
                </c:pt>
                <c:pt idx="147">
                  <c:v>-5.45769486225214</c:v>
                </c:pt>
                <c:pt idx="148">
                  <c:v>-3.5032969756339298</c:v>
                </c:pt>
                <c:pt idx="149">
                  <c:v>-4.5225801969458646</c:v>
                </c:pt>
                <c:pt idx="150">
                  <c:v>-9.8508156753328535</c:v>
                </c:pt>
                <c:pt idx="151">
                  <c:v>-9.2754671584610868</c:v>
                </c:pt>
                <c:pt idx="152">
                  <c:v>-4.3419914660072365</c:v>
                </c:pt>
                <c:pt idx="153">
                  <c:v>-3.6750276320221942</c:v>
                </c:pt>
                <c:pt idx="154">
                  <c:v>-5.2425357016856475</c:v>
                </c:pt>
                <c:pt idx="155">
                  <c:v>-7.0775776127782706</c:v>
                </c:pt>
                <c:pt idx="156">
                  <c:v>-9.0484573509182269</c:v>
                </c:pt>
                <c:pt idx="157">
                  <c:v>-9.181296999275105</c:v>
                </c:pt>
                <c:pt idx="158">
                  <c:v>0.9316465282253148</c:v>
                </c:pt>
                <c:pt idx="159">
                  <c:v>-0.15965007555215041</c:v>
                </c:pt>
                <c:pt idx="160">
                  <c:v>2.0511334550117795</c:v>
                </c:pt>
                <c:pt idx="161">
                  <c:v>3.273446906642107</c:v>
                </c:pt>
                <c:pt idx="162">
                  <c:v>-2.8612807868793202</c:v>
                </c:pt>
                <c:pt idx="163">
                  <c:v>-5.6490819857069141</c:v>
                </c:pt>
                <c:pt idx="164">
                  <c:v>-6.280541404075791</c:v>
                </c:pt>
                <c:pt idx="165">
                  <c:v>-6.2456110997653127</c:v>
                </c:pt>
                <c:pt idx="166">
                  <c:v>-3.5634623330660578</c:v>
                </c:pt>
                <c:pt idx="167">
                  <c:v>-3.7179513730359872</c:v>
                </c:pt>
                <c:pt idx="168">
                  <c:v>-2.4931543362981747</c:v>
                </c:pt>
                <c:pt idx="169">
                  <c:v>2.7269630034540171</c:v>
                </c:pt>
                <c:pt idx="170">
                  <c:v>1.6114218107632039</c:v>
                </c:pt>
                <c:pt idx="171">
                  <c:v>1.5782390510601658</c:v>
                </c:pt>
                <c:pt idx="172">
                  <c:v>-4.0431040831808334</c:v>
                </c:pt>
                <c:pt idx="173">
                  <c:v>-2.9673931240627671</c:v>
                </c:pt>
                <c:pt idx="174">
                  <c:v>-6.6075237986745492</c:v>
                </c:pt>
                <c:pt idx="175">
                  <c:v>-3.7528890000893966</c:v>
                </c:pt>
                <c:pt idx="176">
                  <c:v>-3.2990223191297328</c:v>
                </c:pt>
                <c:pt idx="177">
                  <c:v>-2.6922564790254127</c:v>
                </c:pt>
                <c:pt idx="178">
                  <c:v>-1.224855437547518</c:v>
                </c:pt>
                <c:pt idx="179">
                  <c:v>1.7065288653064379</c:v>
                </c:pt>
                <c:pt idx="180">
                  <c:v>3.3144246648058577</c:v>
                </c:pt>
                <c:pt idx="181">
                  <c:v>1.9487610453191258</c:v>
                </c:pt>
                <c:pt idx="182">
                  <c:v>-1.3346703454044258</c:v>
                </c:pt>
                <c:pt idx="183">
                  <c:v>-1.8902127278658747</c:v>
                </c:pt>
                <c:pt idx="184">
                  <c:v>-0.75047339583322459</c:v>
                </c:pt>
                <c:pt idx="185">
                  <c:v>-15.157785207640456</c:v>
                </c:pt>
                <c:pt idx="186">
                  <c:v>-7.2883597932512236</c:v>
                </c:pt>
                <c:pt idx="187">
                  <c:v>-6.7212678580045981</c:v>
                </c:pt>
                <c:pt idx="188">
                  <c:v>-7.5260716095370945</c:v>
                </c:pt>
                <c:pt idx="189">
                  <c:v>-8.8039176385597706</c:v>
                </c:pt>
                <c:pt idx="190">
                  <c:v>-9.3570625016001276</c:v>
                </c:pt>
                <c:pt idx="191">
                  <c:v>-7.1276337221200379</c:v>
                </c:pt>
                <c:pt idx="192">
                  <c:v>-6.9442854779828167</c:v>
                </c:pt>
                <c:pt idx="193">
                  <c:v>-8.21850664521628</c:v>
                </c:pt>
                <c:pt idx="194">
                  <c:v>-9.8390149912786526</c:v>
                </c:pt>
                <c:pt idx="195">
                  <c:v>-6.9186197100059985</c:v>
                </c:pt>
                <c:pt idx="196">
                  <c:v>-6.9403311614186123</c:v>
                </c:pt>
                <c:pt idx="197">
                  <c:v>-7.3339203362436916</c:v>
                </c:pt>
                <c:pt idx="198">
                  <c:v>-7.2358572540659845</c:v>
                </c:pt>
                <c:pt idx="199">
                  <c:v>-5.1808607743949437</c:v>
                </c:pt>
                <c:pt idx="200">
                  <c:v>-5.2259098344300075</c:v>
                </c:pt>
                <c:pt idx="201">
                  <c:v>-8.1240883176295142</c:v>
                </c:pt>
                <c:pt idx="202">
                  <c:v>-5.2090390682060956</c:v>
                </c:pt>
                <c:pt idx="203">
                  <c:v>-5.0010600455322134</c:v>
                </c:pt>
                <c:pt idx="204">
                  <c:v>-10.921267440679998</c:v>
                </c:pt>
                <c:pt idx="205">
                  <c:v>-10.415433677314526</c:v>
                </c:pt>
                <c:pt idx="206">
                  <c:v>-5.0881960490585243</c:v>
                </c:pt>
                <c:pt idx="207">
                  <c:v>3.0562737825610213</c:v>
                </c:pt>
                <c:pt idx="208">
                  <c:v>-2.3946267828754912</c:v>
                </c:pt>
                <c:pt idx="209">
                  <c:v>-7.3170071825427394</c:v>
                </c:pt>
                <c:pt idx="210">
                  <c:v>-7.1853280830383834</c:v>
                </c:pt>
                <c:pt idx="211">
                  <c:v>-8.2404179845933481</c:v>
                </c:pt>
                <c:pt idx="212">
                  <c:v>-4.2379078874825211</c:v>
                </c:pt>
                <c:pt idx="213">
                  <c:v>-4.7111461928949598</c:v>
                </c:pt>
                <c:pt idx="214">
                  <c:v>2.413624103996483</c:v>
                </c:pt>
                <c:pt idx="215">
                  <c:v>-4.8293916043479044</c:v>
                </c:pt>
                <c:pt idx="216">
                  <c:v>-3.5410921807076079</c:v>
                </c:pt>
                <c:pt idx="217">
                  <c:v>-6.4033279443217124</c:v>
                </c:pt>
                <c:pt idx="218">
                  <c:v>-5.800658397085698</c:v>
                </c:pt>
                <c:pt idx="219">
                  <c:v>-5.137049385513313</c:v>
                </c:pt>
                <c:pt idx="220">
                  <c:v>-4.6278464557765755</c:v>
                </c:pt>
                <c:pt idx="221">
                  <c:v>-3.9355234657114142</c:v>
                </c:pt>
                <c:pt idx="222">
                  <c:v>-4.6464629747064237</c:v>
                </c:pt>
                <c:pt idx="223">
                  <c:v>0.74612314843255945</c:v>
                </c:pt>
                <c:pt idx="224">
                  <c:v>3.1033960376258292</c:v>
                </c:pt>
                <c:pt idx="225">
                  <c:v>-1.5707622115909878</c:v>
                </c:pt>
                <c:pt idx="226">
                  <c:v>-1.3449825338419041</c:v>
                </c:pt>
                <c:pt idx="227">
                  <c:v>-1.7847471590998509</c:v>
                </c:pt>
                <c:pt idx="228">
                  <c:v>1.3964523838210643</c:v>
                </c:pt>
                <c:pt idx="229">
                  <c:v>-5.0611206384437395</c:v>
                </c:pt>
                <c:pt idx="230">
                  <c:v>-2.9342323110175457</c:v>
                </c:pt>
                <c:pt idx="231">
                  <c:v>-5.8468849207066755</c:v>
                </c:pt>
                <c:pt idx="232">
                  <c:v>-8.4803945941513028</c:v>
                </c:pt>
                <c:pt idx="233">
                  <c:v>-8.299841808293511</c:v>
                </c:pt>
                <c:pt idx="234">
                  <c:v>-8.921157765427969</c:v>
                </c:pt>
                <c:pt idx="235">
                  <c:v>-10.391705052292677</c:v>
                </c:pt>
                <c:pt idx="236">
                  <c:v>0.27722204888625868</c:v>
                </c:pt>
                <c:pt idx="237">
                  <c:v>-6.2111379446378123E-2</c:v>
                </c:pt>
                <c:pt idx="238">
                  <c:v>-9.7799991558479267</c:v>
                </c:pt>
                <c:pt idx="239">
                  <c:v>-8.3766350589718268</c:v>
                </c:pt>
                <c:pt idx="240">
                  <c:v>-8.874672110322571</c:v>
                </c:pt>
                <c:pt idx="241">
                  <c:v>-9.3267168539818748</c:v>
                </c:pt>
                <c:pt idx="242">
                  <c:v>0.5300609687512704</c:v>
                </c:pt>
                <c:pt idx="243">
                  <c:v>-10.339733752471744</c:v>
                </c:pt>
                <c:pt idx="244">
                  <c:v>-8.0096794856746953</c:v>
                </c:pt>
                <c:pt idx="245">
                  <c:v>-8.243526324598168</c:v>
                </c:pt>
                <c:pt idx="246">
                  <c:v>-7.9767771903486189</c:v>
                </c:pt>
                <c:pt idx="247">
                  <c:v>-9.2059768441245637</c:v>
                </c:pt>
                <c:pt idx="248">
                  <c:v>-7.6950204483122775</c:v>
                </c:pt>
                <c:pt idx="249">
                  <c:v>-8.1191126739878996</c:v>
                </c:pt>
                <c:pt idx="250">
                  <c:v>-6.6148184509751822</c:v>
                </c:pt>
                <c:pt idx="251">
                  <c:v>-6.20629863167464</c:v>
                </c:pt>
                <c:pt idx="252">
                  <c:v>6.8797389223802838</c:v>
                </c:pt>
                <c:pt idx="253">
                  <c:v>-10.596055789734351</c:v>
                </c:pt>
                <c:pt idx="254">
                  <c:v>-7.6571531153212495</c:v>
                </c:pt>
                <c:pt idx="255">
                  <c:v>-5.869367508463597</c:v>
                </c:pt>
                <c:pt idx="256">
                  <c:v>2.2782503988518101</c:v>
                </c:pt>
                <c:pt idx="257">
                  <c:v>2.5564277258452797</c:v>
                </c:pt>
                <c:pt idx="258">
                  <c:v>-9.8182742853627474</c:v>
                </c:pt>
                <c:pt idx="259">
                  <c:v>-13.178268850155098</c:v>
                </c:pt>
                <c:pt idx="260">
                  <c:v>-1.3395600571853876</c:v>
                </c:pt>
                <c:pt idx="261">
                  <c:v>-3.1096502985672316</c:v>
                </c:pt>
                <c:pt idx="262">
                  <c:v>-5.4116319969229814</c:v>
                </c:pt>
                <c:pt idx="263">
                  <c:v>-2.9130442815489914</c:v>
                </c:pt>
                <c:pt idx="264">
                  <c:v>-3.5262435312396767</c:v>
                </c:pt>
                <c:pt idx="265">
                  <c:v>-6.9396824161339934</c:v>
                </c:pt>
                <c:pt idx="266">
                  <c:v>-3.9640175578958292</c:v>
                </c:pt>
                <c:pt idx="267">
                  <c:v>-5.8574912746078667</c:v>
                </c:pt>
                <c:pt idx="268">
                  <c:v>-5.7704149047081614</c:v>
                </c:pt>
                <c:pt idx="269">
                  <c:v>-6.5235503376706445</c:v>
                </c:pt>
                <c:pt idx="270">
                  <c:v>-5.6333485617053611</c:v>
                </c:pt>
                <c:pt idx="271">
                  <c:v>1.5759969815337627</c:v>
                </c:pt>
                <c:pt idx="272">
                  <c:v>6.5393044945057124</c:v>
                </c:pt>
                <c:pt idx="273">
                  <c:v>0.41282675167832888</c:v>
                </c:pt>
                <c:pt idx="274">
                  <c:v>-1.0222964898064788</c:v>
                </c:pt>
                <c:pt idx="275">
                  <c:v>1.3077571335982907</c:v>
                </c:pt>
                <c:pt idx="276">
                  <c:v>-5.9558633149380709E-2</c:v>
                </c:pt>
                <c:pt idx="277">
                  <c:v>-1.700486292187237</c:v>
                </c:pt>
                <c:pt idx="278">
                  <c:v>-3.1170407420889412</c:v>
                </c:pt>
                <c:pt idx="279">
                  <c:v>-5.2768892111726524</c:v>
                </c:pt>
                <c:pt idx="280">
                  <c:v>-7.0061373047662627</c:v>
                </c:pt>
                <c:pt idx="281">
                  <c:v>-10.085374203075236</c:v>
                </c:pt>
                <c:pt idx="282">
                  <c:v>-11.08487260031926</c:v>
                </c:pt>
                <c:pt idx="283">
                  <c:v>-12.399882944786826</c:v>
                </c:pt>
                <c:pt idx="284">
                  <c:v>1.2225719604653307</c:v>
                </c:pt>
                <c:pt idx="285">
                  <c:v>0.43483216731550473</c:v>
                </c:pt>
                <c:pt idx="286">
                  <c:v>-1.9663026137530561</c:v>
                </c:pt>
                <c:pt idx="287">
                  <c:v>-4.1146937549800811</c:v>
                </c:pt>
                <c:pt idx="288">
                  <c:v>-6.1862258600213877</c:v>
                </c:pt>
                <c:pt idx="289">
                  <c:v>-7.6244805948638845</c:v>
                </c:pt>
                <c:pt idx="290">
                  <c:v>-10.033251589525888</c:v>
                </c:pt>
                <c:pt idx="291">
                  <c:v>-10.140663242542848</c:v>
                </c:pt>
                <c:pt idx="292">
                  <c:v>-11.859282631365559</c:v>
                </c:pt>
                <c:pt idx="293">
                  <c:v>-4.5921434777085324E-4</c:v>
                </c:pt>
                <c:pt idx="294">
                  <c:v>2.5559056942539637</c:v>
                </c:pt>
                <c:pt idx="295">
                  <c:v>-0.83663569566093265</c:v>
                </c:pt>
                <c:pt idx="296">
                  <c:v>-5.1965147976295745</c:v>
                </c:pt>
                <c:pt idx="297">
                  <c:v>-11.220354730511698</c:v>
                </c:pt>
                <c:pt idx="298">
                  <c:v>-9.9465345466455268</c:v>
                </c:pt>
                <c:pt idx="299">
                  <c:v>-11.237955868370218</c:v>
                </c:pt>
                <c:pt idx="300">
                  <c:v>-1.7419629005933639</c:v>
                </c:pt>
                <c:pt idx="301">
                  <c:v>0.10187699291358859</c:v>
                </c:pt>
                <c:pt idx="302">
                  <c:v>2.7395385565650252</c:v>
                </c:pt>
                <c:pt idx="303">
                  <c:v>-6.0088818821989207</c:v>
                </c:pt>
                <c:pt idx="304">
                  <c:v>-12.187133100514448</c:v>
                </c:pt>
                <c:pt idx="305">
                  <c:v>-10.815106349986261</c:v>
                </c:pt>
                <c:pt idx="306">
                  <c:v>-10.760540791589976</c:v>
                </c:pt>
                <c:pt idx="307">
                  <c:v>1.1396054645473725</c:v>
                </c:pt>
                <c:pt idx="308">
                  <c:v>2.7414307635492889</c:v>
                </c:pt>
                <c:pt idx="309">
                  <c:v>-14.522895951070749</c:v>
                </c:pt>
                <c:pt idx="310">
                  <c:v>-11.593460130141636</c:v>
                </c:pt>
                <c:pt idx="311">
                  <c:v>-10.249478370645518</c:v>
                </c:pt>
                <c:pt idx="312">
                  <c:v>6.4223565745161855</c:v>
                </c:pt>
                <c:pt idx="313">
                  <c:v>-8.7721096465592208</c:v>
                </c:pt>
                <c:pt idx="314">
                  <c:v>5.9524579217636813</c:v>
                </c:pt>
                <c:pt idx="315">
                  <c:v>6.1723299773273652</c:v>
                </c:pt>
                <c:pt idx="316">
                  <c:v>-10.679730391278104</c:v>
                </c:pt>
                <c:pt idx="317">
                  <c:v>1.7147503555815717</c:v>
                </c:pt>
                <c:pt idx="318">
                  <c:v>2.6806851534129805</c:v>
                </c:pt>
                <c:pt idx="319">
                  <c:v>3.3554004494930725</c:v>
                </c:pt>
                <c:pt idx="320">
                  <c:v>-11.028031089675949</c:v>
                </c:pt>
                <c:pt idx="321">
                  <c:v>0.1201575582868486</c:v>
                </c:pt>
                <c:pt idx="322">
                  <c:v>-0.47088407316577652</c:v>
                </c:pt>
                <c:pt idx="323">
                  <c:v>-0.69602577989195358</c:v>
                </c:pt>
                <c:pt idx="324">
                  <c:v>-0.38166949621948393</c:v>
                </c:pt>
                <c:pt idx="325">
                  <c:v>0.14894567949977541</c:v>
                </c:pt>
                <c:pt idx="326">
                  <c:v>2.3543220028244036</c:v>
                </c:pt>
                <c:pt idx="327">
                  <c:v>1.1514157772899258</c:v>
                </c:pt>
                <c:pt idx="328">
                  <c:v>1.4912250780918579</c:v>
                </c:pt>
                <c:pt idx="329">
                  <c:v>0.35923100547265108</c:v>
                </c:pt>
                <c:pt idx="330">
                  <c:v>-2.4997359009233762</c:v>
                </c:pt>
                <c:pt idx="331">
                  <c:v>-3.3917926562441707</c:v>
                </c:pt>
                <c:pt idx="332">
                  <c:v>-11.310747531904992</c:v>
                </c:pt>
                <c:pt idx="333">
                  <c:v>-16.320508114545554</c:v>
                </c:pt>
                <c:pt idx="334">
                  <c:v>-16.079033205430989</c:v>
                </c:pt>
                <c:pt idx="335">
                  <c:v>1.862551249955132</c:v>
                </c:pt>
                <c:pt idx="336">
                  <c:v>1.8569468503209798</c:v>
                </c:pt>
                <c:pt idx="337">
                  <c:v>0.36493434199059038</c:v>
                </c:pt>
                <c:pt idx="338">
                  <c:v>-0.80212452163769399</c:v>
                </c:pt>
                <c:pt idx="339">
                  <c:v>0.59384229858289961</c:v>
                </c:pt>
                <c:pt idx="340">
                  <c:v>-6.8089676960039105</c:v>
                </c:pt>
                <c:pt idx="341">
                  <c:v>-14.690429557204464</c:v>
                </c:pt>
                <c:pt idx="342">
                  <c:v>-14.624887389371915</c:v>
                </c:pt>
                <c:pt idx="343">
                  <c:v>-14.99597581953917</c:v>
                </c:pt>
                <c:pt idx="344">
                  <c:v>1.607405333564742</c:v>
                </c:pt>
                <c:pt idx="345">
                  <c:v>2.4038096552846326</c:v>
                </c:pt>
                <c:pt idx="346">
                  <c:v>2.4837317605460418</c:v>
                </c:pt>
                <c:pt idx="347">
                  <c:v>-0.450921761014838</c:v>
                </c:pt>
                <c:pt idx="348">
                  <c:v>-4.4769500084982212</c:v>
                </c:pt>
                <c:pt idx="349">
                  <c:v>-6.4813991141955922</c:v>
                </c:pt>
                <c:pt idx="350">
                  <c:v>-15.036925166636998</c:v>
                </c:pt>
                <c:pt idx="351">
                  <c:v>-14.671515814345454</c:v>
                </c:pt>
                <c:pt idx="352">
                  <c:v>-14.406633026616976</c:v>
                </c:pt>
                <c:pt idx="353">
                  <c:v>1.8003569499348613</c:v>
                </c:pt>
                <c:pt idx="354">
                  <c:v>0.68738649034963828</c:v>
                </c:pt>
                <c:pt idx="355">
                  <c:v>1.8687522695562873</c:v>
                </c:pt>
                <c:pt idx="356">
                  <c:v>0.58377509025501695</c:v>
                </c:pt>
                <c:pt idx="357">
                  <c:v>-3.9687954260190277</c:v>
                </c:pt>
                <c:pt idx="358">
                  <c:v>-9.9241165811382714</c:v>
                </c:pt>
                <c:pt idx="359">
                  <c:v>-16.375278607531229</c:v>
                </c:pt>
                <c:pt idx="360">
                  <c:v>-13.704246160845949</c:v>
                </c:pt>
                <c:pt idx="361">
                  <c:v>-13.717471995391998</c:v>
                </c:pt>
                <c:pt idx="362">
                  <c:v>3.8267629417992377</c:v>
                </c:pt>
                <c:pt idx="363">
                  <c:v>1.6893898459271526</c:v>
                </c:pt>
                <c:pt idx="364">
                  <c:v>1.8566476387869342</c:v>
                </c:pt>
                <c:pt idx="365">
                  <c:v>2.8817835607118392</c:v>
                </c:pt>
                <c:pt idx="366">
                  <c:v>-3.6461707974156496</c:v>
                </c:pt>
                <c:pt idx="367">
                  <c:v>-16.015291669673193</c:v>
                </c:pt>
                <c:pt idx="368">
                  <c:v>-13.472396641633175</c:v>
                </c:pt>
                <c:pt idx="369">
                  <c:v>7.8749309521685245</c:v>
                </c:pt>
                <c:pt idx="370">
                  <c:v>10.361410087921104</c:v>
                </c:pt>
                <c:pt idx="371">
                  <c:v>12.342197483161002</c:v>
                </c:pt>
                <c:pt idx="372">
                  <c:v>5.1826857117260845</c:v>
                </c:pt>
                <c:pt idx="373">
                  <c:v>-13.421464956471539</c:v>
                </c:pt>
                <c:pt idx="374">
                  <c:v>8.8836470798171767</c:v>
                </c:pt>
                <c:pt idx="375">
                  <c:v>8.122522665155568</c:v>
                </c:pt>
                <c:pt idx="376">
                  <c:v>10.883843461992511</c:v>
                </c:pt>
                <c:pt idx="377">
                  <c:v>4.8239933939955222</c:v>
                </c:pt>
                <c:pt idx="378">
                  <c:v>5.1141417373483655</c:v>
                </c:pt>
                <c:pt idx="379">
                  <c:v>6.2475812899390055</c:v>
                </c:pt>
                <c:pt idx="380">
                  <c:v>8.817472900576206</c:v>
                </c:pt>
                <c:pt idx="381">
                  <c:v>0.29619793209627676</c:v>
                </c:pt>
                <c:pt idx="382">
                  <c:v>0.72036340130381404</c:v>
                </c:pt>
                <c:pt idx="383">
                  <c:v>1.610270403121753</c:v>
                </c:pt>
                <c:pt idx="384">
                  <c:v>2.1214550282144837</c:v>
                </c:pt>
                <c:pt idx="385">
                  <c:v>3.8010271577148274</c:v>
                </c:pt>
                <c:pt idx="386">
                  <c:v>1.5085271739578587</c:v>
                </c:pt>
                <c:pt idx="387">
                  <c:v>1.7773079914773291</c:v>
                </c:pt>
                <c:pt idx="388">
                  <c:v>1.0053172484139452</c:v>
                </c:pt>
                <c:pt idx="389">
                  <c:v>0.57409831843575965</c:v>
                </c:pt>
                <c:pt idx="390">
                  <c:v>-1.6137411898364462</c:v>
                </c:pt>
                <c:pt idx="391">
                  <c:v>-1.9992391361807349</c:v>
                </c:pt>
                <c:pt idx="392">
                  <c:v>-1.3309545149058561</c:v>
                </c:pt>
                <c:pt idx="393">
                  <c:v>-9.9313089395054188</c:v>
                </c:pt>
                <c:pt idx="394">
                  <c:v>-17.971804775246831</c:v>
                </c:pt>
                <c:pt idx="395">
                  <c:v>1.5093336353438918</c:v>
                </c:pt>
                <c:pt idx="396">
                  <c:v>1.8200736515689329</c:v>
                </c:pt>
                <c:pt idx="397">
                  <c:v>1.765814698081142</c:v>
                </c:pt>
                <c:pt idx="398">
                  <c:v>0.93618718260542266</c:v>
                </c:pt>
                <c:pt idx="399">
                  <c:v>-0.92280999180316314</c:v>
                </c:pt>
                <c:pt idx="400">
                  <c:v>0.52007121050456484</c:v>
                </c:pt>
                <c:pt idx="401">
                  <c:v>-7.3956575086136995</c:v>
                </c:pt>
                <c:pt idx="402">
                  <c:v>-11.76789392908965</c:v>
                </c:pt>
                <c:pt idx="403">
                  <c:v>-16.738072144625082</c:v>
                </c:pt>
                <c:pt idx="404">
                  <c:v>0.68481180410798004</c:v>
                </c:pt>
                <c:pt idx="405">
                  <c:v>2.6765619065255351</c:v>
                </c:pt>
                <c:pt idx="406">
                  <c:v>1.5418944578970095</c:v>
                </c:pt>
                <c:pt idx="407">
                  <c:v>0.63375338610814091</c:v>
                </c:pt>
                <c:pt idx="408">
                  <c:v>-1.1990362217074733</c:v>
                </c:pt>
                <c:pt idx="409">
                  <c:v>-4.0230616289983416</c:v>
                </c:pt>
                <c:pt idx="410">
                  <c:v>-6.7675822980439255</c:v>
                </c:pt>
                <c:pt idx="411">
                  <c:v>-12.988990175841817</c:v>
                </c:pt>
                <c:pt idx="412">
                  <c:v>-15.611201807046207</c:v>
                </c:pt>
                <c:pt idx="413">
                  <c:v>0.37950485684322682</c:v>
                </c:pt>
                <c:pt idx="414">
                  <c:v>1.0713135900705879</c:v>
                </c:pt>
                <c:pt idx="415">
                  <c:v>2.2074973535771605</c:v>
                </c:pt>
                <c:pt idx="416">
                  <c:v>0.73737283543201215</c:v>
                </c:pt>
                <c:pt idx="417">
                  <c:v>-3.2894190919001858</c:v>
                </c:pt>
                <c:pt idx="418">
                  <c:v>-4.4246508447583608</c:v>
                </c:pt>
                <c:pt idx="419">
                  <c:v>-9.0897824028510144</c:v>
                </c:pt>
                <c:pt idx="420">
                  <c:v>-12.085220431866027</c:v>
                </c:pt>
                <c:pt idx="421">
                  <c:v>-15.242142584790841</c:v>
                </c:pt>
                <c:pt idx="422">
                  <c:v>3.4446487425257146</c:v>
                </c:pt>
                <c:pt idx="423">
                  <c:v>3.4147625294307598</c:v>
                </c:pt>
                <c:pt idx="424">
                  <c:v>1.7436923343218353</c:v>
                </c:pt>
                <c:pt idx="425">
                  <c:v>2.9772157011990714</c:v>
                </c:pt>
                <c:pt idx="426">
                  <c:v>-2.9913159482751732</c:v>
                </c:pt>
                <c:pt idx="427">
                  <c:v>-6.6911982279483855</c:v>
                </c:pt>
                <c:pt idx="428">
                  <c:v>-11.732428568232971</c:v>
                </c:pt>
                <c:pt idx="429">
                  <c:v>-15.670204686099312</c:v>
                </c:pt>
                <c:pt idx="430">
                  <c:v>-14.380004403223454</c:v>
                </c:pt>
                <c:pt idx="431">
                  <c:v>6.9565618699286773</c:v>
                </c:pt>
                <c:pt idx="432">
                  <c:v>7.5616429876768514</c:v>
                </c:pt>
                <c:pt idx="433">
                  <c:v>7.4851370966501918</c:v>
                </c:pt>
                <c:pt idx="434">
                  <c:v>5.6254901548669745</c:v>
                </c:pt>
                <c:pt idx="435">
                  <c:v>5.1288294120827684</c:v>
                </c:pt>
                <c:pt idx="436">
                  <c:v>-9.1888277931943119</c:v>
                </c:pt>
                <c:pt idx="437">
                  <c:v>-16.058946560256718</c:v>
                </c:pt>
                <c:pt idx="438">
                  <c:v>6.0408181269084755</c:v>
                </c:pt>
                <c:pt idx="439">
                  <c:v>10.425216868085856</c:v>
                </c:pt>
                <c:pt idx="440">
                  <c:v>9.0519630239269873</c:v>
                </c:pt>
                <c:pt idx="441">
                  <c:v>14.120233299057759</c:v>
                </c:pt>
                <c:pt idx="442">
                  <c:v>16.116820336329226</c:v>
                </c:pt>
                <c:pt idx="443">
                  <c:v>10.7971413191772</c:v>
                </c:pt>
                <c:pt idx="444">
                  <c:v>13.782582245470326</c:v>
                </c:pt>
                <c:pt idx="445">
                  <c:v>14.255507315205492</c:v>
                </c:pt>
                <c:pt idx="446">
                  <c:v>17.357093732548691</c:v>
                </c:pt>
                <c:pt idx="447">
                  <c:v>0.52121553211301863</c:v>
                </c:pt>
                <c:pt idx="448">
                  <c:v>1.267614034375754</c:v>
                </c:pt>
                <c:pt idx="449">
                  <c:v>2.7989488777368772</c:v>
                </c:pt>
                <c:pt idx="450">
                  <c:v>3.4717754023968137</c:v>
                </c:pt>
                <c:pt idx="451">
                  <c:v>5.4163772182810987</c:v>
                </c:pt>
                <c:pt idx="452">
                  <c:v>0.48278558079648831</c:v>
                </c:pt>
                <c:pt idx="453">
                  <c:v>0.94208110727105066</c:v>
                </c:pt>
                <c:pt idx="454">
                  <c:v>0.64212576422245604</c:v>
                </c:pt>
                <c:pt idx="455">
                  <c:v>0.69778084218542469</c:v>
                </c:pt>
                <c:pt idx="456">
                  <c:v>0.49359170746227232</c:v>
                </c:pt>
                <c:pt idx="457">
                  <c:v>0.70557186530768945</c:v>
                </c:pt>
                <c:pt idx="458">
                  <c:v>-7.6116376789513041</c:v>
                </c:pt>
                <c:pt idx="459">
                  <c:v>-9.4086358587661767</c:v>
                </c:pt>
                <c:pt idx="460">
                  <c:v>-17.810274569170971</c:v>
                </c:pt>
                <c:pt idx="461">
                  <c:v>0.9427769912015127</c:v>
                </c:pt>
                <c:pt idx="462">
                  <c:v>0.7619129888032885</c:v>
                </c:pt>
                <c:pt idx="463">
                  <c:v>0.40369464463508109</c:v>
                </c:pt>
                <c:pt idx="464">
                  <c:v>0.28273318808749076</c:v>
                </c:pt>
                <c:pt idx="465">
                  <c:v>9.0741467998868744E-2</c:v>
                </c:pt>
                <c:pt idx="466">
                  <c:v>0.31018621432883903</c:v>
                </c:pt>
                <c:pt idx="467">
                  <c:v>-7.9806315825509824</c:v>
                </c:pt>
                <c:pt idx="468">
                  <c:v>-10.762783685418853</c:v>
                </c:pt>
                <c:pt idx="469">
                  <c:v>-16.786346973552249</c:v>
                </c:pt>
                <c:pt idx="470">
                  <c:v>-0.34846421166980068</c:v>
                </c:pt>
                <c:pt idx="471">
                  <c:v>1.4598764681722818</c:v>
                </c:pt>
                <c:pt idx="472">
                  <c:v>0.76247350913858836</c:v>
                </c:pt>
                <c:pt idx="473">
                  <c:v>4.9604394827852734E-2</c:v>
                </c:pt>
                <c:pt idx="474">
                  <c:v>1.2270829937012424</c:v>
                </c:pt>
                <c:pt idx="475">
                  <c:v>-0.54546706953102797</c:v>
                </c:pt>
                <c:pt idx="476">
                  <c:v>-9.3205600825720651</c:v>
                </c:pt>
                <c:pt idx="477">
                  <c:v>-10.741179721780457</c:v>
                </c:pt>
                <c:pt idx="478">
                  <c:v>-15.381286894356426</c:v>
                </c:pt>
                <c:pt idx="479">
                  <c:v>-3.5675340643267252E-2</c:v>
                </c:pt>
                <c:pt idx="480">
                  <c:v>-1.1814303353091299E-2</c:v>
                </c:pt>
                <c:pt idx="481">
                  <c:v>1.2033029915272522</c:v>
                </c:pt>
                <c:pt idx="482">
                  <c:v>0.51587622298374924</c:v>
                </c:pt>
                <c:pt idx="483">
                  <c:v>-1.0142159603787357</c:v>
                </c:pt>
                <c:pt idx="484">
                  <c:v>-0.81926481266051621</c:v>
                </c:pt>
                <c:pt idx="485">
                  <c:v>-6.1491463763928556</c:v>
                </c:pt>
                <c:pt idx="486">
                  <c:v>-11.11075472849631</c:v>
                </c:pt>
                <c:pt idx="487">
                  <c:v>-15.279241948626535</c:v>
                </c:pt>
                <c:pt idx="488">
                  <c:v>1.1472002547046998</c:v>
                </c:pt>
                <c:pt idx="489">
                  <c:v>2.5217578191146397</c:v>
                </c:pt>
                <c:pt idx="490">
                  <c:v>2.424624116588987</c:v>
                </c:pt>
                <c:pt idx="491">
                  <c:v>2.0890515801545746</c:v>
                </c:pt>
                <c:pt idx="492">
                  <c:v>-0.85607491478583664</c:v>
                </c:pt>
                <c:pt idx="493">
                  <c:v>-2.0373777804414357</c:v>
                </c:pt>
                <c:pt idx="494">
                  <c:v>-13.144818543362698</c:v>
                </c:pt>
                <c:pt idx="495">
                  <c:v>-11.990425860798275</c:v>
                </c:pt>
                <c:pt idx="496">
                  <c:v>-13.399076127678889</c:v>
                </c:pt>
                <c:pt idx="497">
                  <c:v>-0.14659173958133195</c:v>
                </c:pt>
                <c:pt idx="498">
                  <c:v>2.7763517457447051</c:v>
                </c:pt>
                <c:pt idx="499">
                  <c:v>1.8711798406829416</c:v>
                </c:pt>
                <c:pt idx="500">
                  <c:v>4.8085173140888156</c:v>
                </c:pt>
                <c:pt idx="501">
                  <c:v>3.9612554370679867</c:v>
                </c:pt>
                <c:pt idx="502">
                  <c:v>-3.2746567070149601</c:v>
                </c:pt>
                <c:pt idx="503">
                  <c:v>-11.842533267592852</c:v>
                </c:pt>
                <c:pt idx="504">
                  <c:v>-18.475823370487689</c:v>
                </c:pt>
                <c:pt idx="505">
                  <c:v>-15.793231773614448</c:v>
                </c:pt>
                <c:pt idx="506">
                  <c:v>0.98421574262546552</c:v>
                </c:pt>
                <c:pt idx="507">
                  <c:v>-0.22106983242115091</c:v>
                </c:pt>
                <c:pt idx="508">
                  <c:v>3.7291808104058219</c:v>
                </c:pt>
                <c:pt idx="509">
                  <c:v>9.8671580170623567</c:v>
                </c:pt>
                <c:pt idx="510">
                  <c:v>12.215811116768606</c:v>
                </c:pt>
                <c:pt idx="511">
                  <c:v>9.7852824857942835</c:v>
                </c:pt>
                <c:pt idx="512">
                  <c:v>-10.099637079511124</c:v>
                </c:pt>
                <c:pt idx="513">
                  <c:v>5.4676573816501914</c:v>
                </c:pt>
                <c:pt idx="514">
                  <c:v>5.73620882601071</c:v>
                </c:pt>
                <c:pt idx="515">
                  <c:v>4.5674766206756345</c:v>
                </c:pt>
                <c:pt idx="516">
                  <c:v>5.8572502094483845</c:v>
                </c:pt>
                <c:pt idx="517">
                  <c:v>7.8982902215530544</c:v>
                </c:pt>
                <c:pt idx="518">
                  <c:v>15.162433142996974</c:v>
                </c:pt>
                <c:pt idx="519">
                  <c:v>2.1687892220567702</c:v>
                </c:pt>
                <c:pt idx="520">
                  <c:v>2.1880555066648526</c:v>
                </c:pt>
                <c:pt idx="521">
                  <c:v>1.7913479242616202</c:v>
                </c:pt>
                <c:pt idx="522">
                  <c:v>2.1638213618761513</c:v>
                </c:pt>
                <c:pt idx="523">
                  <c:v>1.945862678244116</c:v>
                </c:pt>
                <c:pt idx="524">
                  <c:v>1.5071197691870566</c:v>
                </c:pt>
                <c:pt idx="525">
                  <c:v>-2.7482105017268115</c:v>
                </c:pt>
                <c:pt idx="526">
                  <c:v>-3.6545925328330782</c:v>
                </c:pt>
                <c:pt idx="527">
                  <c:v>-3.8368812445527283</c:v>
                </c:pt>
                <c:pt idx="528">
                  <c:v>-3.8069086161990513</c:v>
                </c:pt>
                <c:pt idx="529">
                  <c:v>-4.9417193025566934</c:v>
                </c:pt>
                <c:pt idx="530">
                  <c:v>-3.0299008556365852</c:v>
                </c:pt>
                <c:pt idx="531">
                  <c:v>-5.9522190339257008</c:v>
                </c:pt>
                <c:pt idx="532">
                  <c:v>-4.9630658890278028</c:v>
                </c:pt>
                <c:pt idx="533">
                  <c:v>-0.1772005406070889</c:v>
                </c:pt>
                <c:pt idx="534">
                  <c:v>-8.1535242779015773E-3</c:v>
                </c:pt>
                <c:pt idx="535">
                  <c:v>0.79656725833348263</c:v>
                </c:pt>
                <c:pt idx="536">
                  <c:v>-2.9523634863690367</c:v>
                </c:pt>
                <c:pt idx="537">
                  <c:v>-6.3746149149083955</c:v>
                </c:pt>
                <c:pt idx="538">
                  <c:v>-1.6406952185595278</c:v>
                </c:pt>
                <c:pt idx="539">
                  <c:v>1.7023119941181335</c:v>
                </c:pt>
                <c:pt idx="540">
                  <c:v>-0.18507610882966224</c:v>
                </c:pt>
                <c:pt idx="541">
                  <c:v>0.17532116242287543</c:v>
                </c:pt>
                <c:pt idx="542">
                  <c:v>-2.1294526860539227</c:v>
                </c:pt>
                <c:pt idx="543">
                  <c:v>-2.5535861328896203</c:v>
                </c:pt>
                <c:pt idx="544">
                  <c:v>-3.6112111873133586</c:v>
                </c:pt>
                <c:pt idx="545">
                  <c:v>-5.4101985342807097</c:v>
                </c:pt>
                <c:pt idx="546">
                  <c:v>-5.1776944482398335</c:v>
                </c:pt>
                <c:pt idx="547">
                  <c:v>-4.756301886153949</c:v>
                </c:pt>
                <c:pt idx="548">
                  <c:v>-6.4811186130626934</c:v>
                </c:pt>
                <c:pt idx="549">
                  <c:v>-4.4618474222132924</c:v>
                </c:pt>
                <c:pt idx="550">
                  <c:v>-7.1342378688641945</c:v>
                </c:pt>
                <c:pt idx="551">
                  <c:v>-3.0960260431134543</c:v>
                </c:pt>
                <c:pt idx="552">
                  <c:v>1.8969339308029589</c:v>
                </c:pt>
                <c:pt idx="553">
                  <c:v>-3.4111404553467537</c:v>
                </c:pt>
                <c:pt idx="554">
                  <c:v>-6.7705234760138824</c:v>
                </c:pt>
                <c:pt idx="555">
                  <c:v>-3.0602053548937787</c:v>
                </c:pt>
                <c:pt idx="556">
                  <c:v>-1.8687682229300151</c:v>
                </c:pt>
                <c:pt idx="557">
                  <c:v>1.0502924666861282</c:v>
                </c:pt>
                <c:pt idx="558">
                  <c:v>0.84057085211591764</c:v>
                </c:pt>
                <c:pt idx="559">
                  <c:v>-0.65627037604025462</c:v>
                </c:pt>
                <c:pt idx="560">
                  <c:v>-2.2715038741919216</c:v>
                </c:pt>
                <c:pt idx="561">
                  <c:v>-6.0434715619329609</c:v>
                </c:pt>
                <c:pt idx="562">
                  <c:v>-7.8256531961406504</c:v>
                </c:pt>
                <c:pt idx="563">
                  <c:v>-5.3085750195767645</c:v>
                </c:pt>
                <c:pt idx="564">
                  <c:v>-7.0777874186469445</c:v>
                </c:pt>
                <c:pt idx="565">
                  <c:v>-5.8282691719292714</c:v>
                </c:pt>
                <c:pt idx="566">
                  <c:v>-5.7387387921031614</c:v>
                </c:pt>
                <c:pt idx="567">
                  <c:v>-6.3457929439380791</c:v>
                </c:pt>
                <c:pt idx="568">
                  <c:v>-4.4478333677894755</c:v>
                </c:pt>
                <c:pt idx="569">
                  <c:v>-8.3095906616503648</c:v>
                </c:pt>
                <c:pt idx="570">
                  <c:v>-3.5547266591039204</c:v>
                </c:pt>
                <c:pt idx="571">
                  <c:v>-3.2204965603708899</c:v>
                </c:pt>
                <c:pt idx="572">
                  <c:v>-3.3898551468608527</c:v>
                </c:pt>
                <c:pt idx="573">
                  <c:v>2.4270273571530092</c:v>
                </c:pt>
                <c:pt idx="574">
                  <c:v>0.60834661856701111</c:v>
                </c:pt>
                <c:pt idx="575">
                  <c:v>-1.931260579229104</c:v>
                </c:pt>
                <c:pt idx="576">
                  <c:v>1.6812939556665611</c:v>
                </c:pt>
                <c:pt idx="577">
                  <c:v>3.0091452555493419</c:v>
                </c:pt>
                <c:pt idx="578">
                  <c:v>-10.503790676263122</c:v>
                </c:pt>
                <c:pt idx="579">
                  <c:v>-10.017576847771069</c:v>
                </c:pt>
                <c:pt idx="580">
                  <c:v>0.15048898524904294</c:v>
                </c:pt>
                <c:pt idx="581">
                  <c:v>3.8230155564783814</c:v>
                </c:pt>
                <c:pt idx="582">
                  <c:v>-10.220915523086518</c:v>
                </c:pt>
                <c:pt idx="583">
                  <c:v>-9.1988950919484189</c:v>
                </c:pt>
                <c:pt idx="584">
                  <c:v>-9.5594207732596548</c:v>
                </c:pt>
                <c:pt idx="585">
                  <c:v>-8.2857701199656706</c:v>
                </c:pt>
                <c:pt idx="586">
                  <c:v>-6.6927964403912465</c:v>
                </c:pt>
                <c:pt idx="587">
                  <c:v>-13.04966787150585</c:v>
                </c:pt>
                <c:pt idx="588">
                  <c:v>-2.6807512749166786</c:v>
                </c:pt>
                <c:pt idx="589">
                  <c:v>-3.9149097803766888</c:v>
                </c:pt>
                <c:pt idx="590">
                  <c:v>-5.5207420213667415</c:v>
                </c:pt>
                <c:pt idx="591">
                  <c:v>-2.4848578898439637</c:v>
                </c:pt>
                <c:pt idx="592">
                  <c:v>2.2854226139206304</c:v>
                </c:pt>
                <c:pt idx="593">
                  <c:v>1.6419847389639273</c:v>
                </c:pt>
                <c:pt idx="594">
                  <c:v>6.5207418722536714E-2</c:v>
                </c:pt>
                <c:pt idx="595">
                  <c:v>-7.1668779254925497</c:v>
                </c:pt>
                <c:pt idx="596">
                  <c:v>-12.701709794337161</c:v>
                </c:pt>
                <c:pt idx="597">
                  <c:v>-14.89038501237777</c:v>
                </c:pt>
                <c:pt idx="598">
                  <c:v>2.1400643870360092</c:v>
                </c:pt>
                <c:pt idx="599">
                  <c:v>2.6315200251923891</c:v>
                </c:pt>
                <c:pt idx="600">
                  <c:v>0.22355078002551917</c:v>
                </c:pt>
                <c:pt idx="601">
                  <c:v>-5.4641523090653745</c:v>
                </c:pt>
                <c:pt idx="602">
                  <c:v>-15.951414708083426</c:v>
                </c:pt>
                <c:pt idx="603">
                  <c:v>-15.287273862217948</c:v>
                </c:pt>
                <c:pt idx="604">
                  <c:v>0.5419972912462897</c:v>
                </c:pt>
                <c:pt idx="605">
                  <c:v>2.6737355149666802</c:v>
                </c:pt>
                <c:pt idx="606">
                  <c:v>2.1040757212997931</c:v>
                </c:pt>
                <c:pt idx="607">
                  <c:v>-6.1944215451878648</c:v>
                </c:pt>
                <c:pt idx="608">
                  <c:v>-17.50079808581777</c:v>
                </c:pt>
                <c:pt idx="609">
                  <c:v>-15.185665570763526</c:v>
                </c:pt>
                <c:pt idx="610">
                  <c:v>3.4668105112106247</c:v>
                </c:pt>
                <c:pt idx="611">
                  <c:v>4.8724482169998709</c:v>
                </c:pt>
                <c:pt idx="612">
                  <c:v>0.73704728729020064</c:v>
                </c:pt>
                <c:pt idx="613">
                  <c:v>-6.6956340059322059</c:v>
                </c:pt>
                <c:pt idx="614">
                  <c:v>-14.403764633804474</c:v>
                </c:pt>
                <c:pt idx="615">
                  <c:v>16.09397334943344</c:v>
                </c:pt>
                <c:pt idx="616">
                  <c:v>1.5108350296172341</c:v>
                </c:pt>
                <c:pt idx="617">
                  <c:v>2.0419063539624482</c:v>
                </c:pt>
                <c:pt idx="618">
                  <c:v>3.4275193595061642</c:v>
                </c:pt>
                <c:pt idx="619">
                  <c:v>1.1346101117872949</c:v>
                </c:pt>
                <c:pt idx="620">
                  <c:v>1.7444551919706741</c:v>
                </c:pt>
                <c:pt idx="621">
                  <c:v>1.6091437814732221</c:v>
                </c:pt>
                <c:pt idx="622">
                  <c:v>1.3800818966082447</c:v>
                </c:pt>
                <c:pt idx="623">
                  <c:v>-6.2800447254827034</c:v>
                </c:pt>
                <c:pt idx="624">
                  <c:v>-17.534193057099635</c:v>
                </c:pt>
                <c:pt idx="625">
                  <c:v>0.7517977542283385</c:v>
                </c:pt>
                <c:pt idx="626">
                  <c:v>1.5441920859694136</c:v>
                </c:pt>
                <c:pt idx="627">
                  <c:v>1.606779953340407</c:v>
                </c:pt>
                <c:pt idx="628">
                  <c:v>1.2844024141198247</c:v>
                </c:pt>
                <c:pt idx="629">
                  <c:v>-7.9874868860978845</c:v>
                </c:pt>
                <c:pt idx="630">
                  <c:v>-18.330961170475735</c:v>
                </c:pt>
                <c:pt idx="631">
                  <c:v>-0.48964543369015701</c:v>
                </c:pt>
                <c:pt idx="632">
                  <c:v>1.2013658989374592</c:v>
                </c:pt>
                <c:pt idx="633">
                  <c:v>1.5934188308167903</c:v>
                </c:pt>
                <c:pt idx="634">
                  <c:v>2.0588964522728475</c:v>
                </c:pt>
                <c:pt idx="635">
                  <c:v>-7.7381831943387134</c:v>
                </c:pt>
                <c:pt idx="636">
                  <c:v>-17.305530230910815</c:v>
                </c:pt>
                <c:pt idx="637">
                  <c:v>0.48667524855184752</c:v>
                </c:pt>
                <c:pt idx="638">
                  <c:v>1.5861906044431322</c:v>
                </c:pt>
                <c:pt idx="639">
                  <c:v>0.65918741468384057</c:v>
                </c:pt>
                <c:pt idx="640">
                  <c:v>0.60607683064173934</c:v>
                </c:pt>
                <c:pt idx="641">
                  <c:v>-7.2892336109056934</c:v>
                </c:pt>
                <c:pt idx="642">
                  <c:v>-17.202099322961089</c:v>
                </c:pt>
                <c:pt idx="643">
                  <c:v>2.9466880538112377</c:v>
                </c:pt>
                <c:pt idx="644">
                  <c:v>4.5845632697449865</c:v>
                </c:pt>
                <c:pt idx="645">
                  <c:v>2.7874264162259212</c:v>
                </c:pt>
                <c:pt idx="646">
                  <c:v>10.184869462343698</c:v>
                </c:pt>
                <c:pt idx="647">
                  <c:v>2.7016589309220365</c:v>
                </c:pt>
                <c:pt idx="648">
                  <c:v>2.0107761520822582</c:v>
                </c:pt>
                <c:pt idx="649">
                  <c:v>2.6573131586321885</c:v>
                </c:pt>
                <c:pt idx="650">
                  <c:v>4.3117206314294947</c:v>
                </c:pt>
                <c:pt idx="651">
                  <c:v>-1.6138990960848429</c:v>
                </c:pt>
                <c:pt idx="652">
                  <c:v>-3.7198286825021114</c:v>
                </c:pt>
                <c:pt idx="653">
                  <c:v>-5.8525471401827076</c:v>
                </c:pt>
                <c:pt idx="654">
                  <c:v>-3.3615430377373632</c:v>
                </c:pt>
                <c:pt idx="655">
                  <c:v>-6.6406909863143824</c:v>
                </c:pt>
                <c:pt idx="656">
                  <c:v>-8.9075527862858621</c:v>
                </c:pt>
                <c:pt idx="657">
                  <c:v>-2.7906316030739049</c:v>
                </c:pt>
                <c:pt idx="658">
                  <c:v>-4.6354557159500018</c:v>
                </c:pt>
                <c:pt idx="659">
                  <c:v>-7.5267971501671704</c:v>
                </c:pt>
                <c:pt idx="660">
                  <c:v>-0.81374125299956157</c:v>
                </c:pt>
                <c:pt idx="661">
                  <c:v>7.3742117564762566E-2</c:v>
                </c:pt>
                <c:pt idx="662">
                  <c:v>0.31794669912666429</c:v>
                </c:pt>
                <c:pt idx="663">
                  <c:v>-4.1747409485252245</c:v>
                </c:pt>
                <c:pt idx="664">
                  <c:v>-4.8024957915757227</c:v>
                </c:pt>
                <c:pt idx="665">
                  <c:v>-5.0322482635292554</c:v>
                </c:pt>
                <c:pt idx="666">
                  <c:v>-7.2610307854017924</c:v>
                </c:pt>
                <c:pt idx="667">
                  <c:v>-5.6355781444968329</c:v>
                </c:pt>
                <c:pt idx="668">
                  <c:v>-5.6662229110650628</c:v>
                </c:pt>
                <c:pt idx="669">
                  <c:v>-9.3284814301009646</c:v>
                </c:pt>
                <c:pt idx="670">
                  <c:v>-0.11792715153893622</c:v>
                </c:pt>
                <c:pt idx="671">
                  <c:v>-4.2926395151349084</c:v>
                </c:pt>
                <c:pt idx="672">
                  <c:v>2.6590874410612884</c:v>
                </c:pt>
                <c:pt idx="673">
                  <c:v>-10.779209017627426</c:v>
                </c:pt>
                <c:pt idx="674">
                  <c:v>-9.6615505347661248</c:v>
                </c:pt>
                <c:pt idx="675">
                  <c:v>-11.389068283821871</c:v>
                </c:pt>
                <c:pt idx="676">
                  <c:v>-9.0076188639538319</c:v>
                </c:pt>
                <c:pt idx="677">
                  <c:v>-9.0079980047215589</c:v>
                </c:pt>
                <c:pt idx="678">
                  <c:v>-16.154555813322304</c:v>
                </c:pt>
                <c:pt idx="679">
                  <c:v>-2.2074970731615648</c:v>
                </c:pt>
                <c:pt idx="680">
                  <c:v>2.3134157354656577</c:v>
                </c:pt>
                <c:pt idx="681">
                  <c:v>-2.7600437241549542</c:v>
                </c:pt>
                <c:pt idx="682">
                  <c:v>-3.4377750498223851</c:v>
                </c:pt>
                <c:pt idx="683">
                  <c:v>-13.996597568802176</c:v>
                </c:pt>
                <c:pt idx="684">
                  <c:v>-15.125606049970624</c:v>
                </c:pt>
                <c:pt idx="685">
                  <c:v>0.7544175487726611</c:v>
                </c:pt>
                <c:pt idx="686">
                  <c:v>1.2381358288324407</c:v>
                </c:pt>
                <c:pt idx="687">
                  <c:v>-4.7377741769235495</c:v>
                </c:pt>
                <c:pt idx="688">
                  <c:v>-16.094641117428736</c:v>
                </c:pt>
                <c:pt idx="689">
                  <c:v>2.3738298435629201</c:v>
                </c:pt>
                <c:pt idx="690">
                  <c:v>-8.0760567166394764E-2</c:v>
                </c:pt>
                <c:pt idx="691">
                  <c:v>-16.695224401623477</c:v>
                </c:pt>
                <c:pt idx="692">
                  <c:v>4.0887442471458755</c:v>
                </c:pt>
                <c:pt idx="693">
                  <c:v>0.35614534820845734</c:v>
                </c:pt>
                <c:pt idx="694">
                  <c:v>0.69026116042834929</c:v>
                </c:pt>
                <c:pt idx="695">
                  <c:v>0.33310547073043711</c:v>
                </c:pt>
                <c:pt idx="696">
                  <c:v>-8.115150623934273</c:v>
                </c:pt>
                <c:pt idx="697">
                  <c:v>-13.22954803016647</c:v>
                </c:pt>
                <c:pt idx="698">
                  <c:v>-6.6645707883026314E-3</c:v>
                </c:pt>
                <c:pt idx="699">
                  <c:v>0.77471918332759182</c:v>
                </c:pt>
                <c:pt idx="700">
                  <c:v>2.5825564510055017</c:v>
                </c:pt>
                <c:pt idx="701">
                  <c:v>-7.9753798020799884</c:v>
                </c:pt>
                <c:pt idx="702">
                  <c:v>-13.025169582193008</c:v>
                </c:pt>
                <c:pt idx="703">
                  <c:v>-0.68798150906604849</c:v>
                </c:pt>
                <c:pt idx="704">
                  <c:v>-0.32995483815467685</c:v>
                </c:pt>
                <c:pt idx="705">
                  <c:v>1.4954219374543172</c:v>
                </c:pt>
                <c:pt idx="706">
                  <c:v>-7.9721230132532144</c:v>
                </c:pt>
                <c:pt idx="707">
                  <c:v>6.0307419496264458</c:v>
                </c:pt>
                <c:pt idx="708">
                  <c:v>4.5247893080585255</c:v>
                </c:pt>
                <c:pt idx="709">
                  <c:v>5.6820112376238745</c:v>
                </c:pt>
                <c:pt idx="710">
                  <c:v>1.6329530795149481</c:v>
                </c:pt>
                <c:pt idx="711">
                  <c:v>0.72953482078020149</c:v>
                </c:pt>
                <c:pt idx="712">
                  <c:v>-5.1077765513696249</c:v>
                </c:pt>
                <c:pt idx="713">
                  <c:v>-6.0477424886612114</c:v>
                </c:pt>
                <c:pt idx="714">
                  <c:v>-10.619521804680858</c:v>
                </c:pt>
                <c:pt idx="715">
                  <c:v>-10.567987378752889</c:v>
                </c:pt>
                <c:pt idx="716">
                  <c:v>-8.8018986831419284</c:v>
                </c:pt>
                <c:pt idx="717">
                  <c:v>-11.176944657252022</c:v>
                </c:pt>
                <c:pt idx="718">
                  <c:v>1.8441911808383509</c:v>
                </c:pt>
                <c:pt idx="719">
                  <c:v>-17.080585103708117</c:v>
                </c:pt>
                <c:pt idx="720">
                  <c:v>-0.29693638195004129</c:v>
                </c:pt>
                <c:pt idx="721">
                  <c:v>-0.57541859564881292</c:v>
                </c:pt>
                <c:pt idx="722">
                  <c:v>0.84157468348803222</c:v>
                </c:pt>
                <c:pt idx="723">
                  <c:v>0.99447314150432919</c:v>
                </c:pt>
                <c:pt idx="724">
                  <c:v>-9.2846082992875694</c:v>
                </c:pt>
                <c:pt idx="725">
                  <c:v>-13.783035191608352</c:v>
                </c:pt>
                <c:pt idx="726">
                  <c:v>-1.0228335974723715</c:v>
                </c:pt>
                <c:pt idx="727">
                  <c:v>1.4134602638775982</c:v>
                </c:pt>
                <c:pt idx="728">
                  <c:v>2.1068667866895083</c:v>
                </c:pt>
                <c:pt idx="729">
                  <c:v>-1.6497585656214502</c:v>
                </c:pt>
                <c:pt idx="730">
                  <c:v>-4.9462747067934923E-2</c:v>
                </c:pt>
                <c:pt idx="731">
                  <c:v>0.38674859693292585</c:v>
                </c:pt>
                <c:pt idx="732">
                  <c:v>5.3880742137191664</c:v>
                </c:pt>
                <c:pt idx="733">
                  <c:v>-2.2675988774584677</c:v>
                </c:pt>
                <c:pt idx="734">
                  <c:v>-2.4808646189471242</c:v>
                </c:pt>
                <c:pt idx="735">
                  <c:v>-2.6047530373109602</c:v>
                </c:pt>
                <c:pt idx="736">
                  <c:v>-1.9155702256983886</c:v>
                </c:pt>
                <c:pt idx="737">
                  <c:v>-0.72589753706826121</c:v>
                </c:pt>
                <c:pt idx="738">
                  <c:v>-0.55944996466396901</c:v>
                </c:pt>
                <c:pt idx="739">
                  <c:v>-3.0227056250055284E-2</c:v>
                </c:pt>
                <c:pt idx="740">
                  <c:v>1.5344667790537585</c:v>
                </c:pt>
                <c:pt idx="741">
                  <c:v>5.1599580446228117</c:v>
                </c:pt>
                <c:pt idx="742">
                  <c:v>6.6157104062086445</c:v>
                </c:pt>
                <c:pt idx="743">
                  <c:v>6.8381283687082455</c:v>
                </c:pt>
                <c:pt idx="744">
                  <c:v>-4.4886315415000126</c:v>
                </c:pt>
                <c:pt idx="745">
                  <c:v>-4.3208932604656765</c:v>
                </c:pt>
                <c:pt idx="746">
                  <c:v>-4.6637960910641834</c:v>
                </c:pt>
                <c:pt idx="747">
                  <c:v>-3.6509017270081472</c:v>
                </c:pt>
                <c:pt idx="748">
                  <c:v>-3.5690684961767767</c:v>
                </c:pt>
                <c:pt idx="749">
                  <c:v>-3.8901972018767212</c:v>
                </c:pt>
                <c:pt idx="750">
                  <c:v>-3.7449190683253328</c:v>
                </c:pt>
                <c:pt idx="751">
                  <c:v>-4.0299849624681645</c:v>
                </c:pt>
                <c:pt idx="752">
                  <c:v>-5.5034417218380494</c:v>
                </c:pt>
                <c:pt idx="753">
                  <c:v>-7.2223842930893056</c:v>
                </c:pt>
                <c:pt idx="754">
                  <c:v>-8.5470211972671439</c:v>
                </c:pt>
                <c:pt idx="755">
                  <c:v>-10.614535761486309</c:v>
                </c:pt>
                <c:pt idx="756">
                  <c:v>-9.4777987145900013</c:v>
                </c:pt>
                <c:pt idx="757">
                  <c:v>0.43781629260298577</c:v>
                </c:pt>
                <c:pt idx="758">
                  <c:v>0.32966452804242274</c:v>
                </c:pt>
                <c:pt idx="759">
                  <c:v>0.61067445178112145</c:v>
                </c:pt>
                <c:pt idx="760">
                  <c:v>1.0185647928270147</c:v>
                </c:pt>
                <c:pt idx="761">
                  <c:v>1.3817068157607082</c:v>
                </c:pt>
                <c:pt idx="762">
                  <c:v>1.7795938619708664</c:v>
                </c:pt>
                <c:pt idx="763">
                  <c:v>1.9359860524996158</c:v>
                </c:pt>
                <c:pt idx="764">
                  <c:v>1.7858700383400077</c:v>
                </c:pt>
                <c:pt idx="765">
                  <c:v>1.7582022540526758</c:v>
                </c:pt>
                <c:pt idx="766">
                  <c:v>1.1660920015947751</c:v>
                </c:pt>
                <c:pt idx="767">
                  <c:v>-0.7095696199489937</c:v>
                </c:pt>
                <c:pt idx="768">
                  <c:v>-1.2934602805966178</c:v>
                </c:pt>
                <c:pt idx="769">
                  <c:v>0.79214566232831485</c:v>
                </c:pt>
                <c:pt idx="770">
                  <c:v>5.7883564705830404</c:v>
                </c:pt>
                <c:pt idx="771">
                  <c:v>-7.2464050493608738</c:v>
                </c:pt>
                <c:pt idx="772">
                  <c:v>-9.849161658780929</c:v>
                </c:pt>
                <c:pt idx="773">
                  <c:v>-9.5605184489211279</c:v>
                </c:pt>
                <c:pt idx="774">
                  <c:v>-3.0962746233711727</c:v>
                </c:pt>
                <c:pt idx="775">
                  <c:v>0.59346744680587449</c:v>
                </c:pt>
                <c:pt idx="776">
                  <c:v>1.2933008381288715</c:v>
                </c:pt>
                <c:pt idx="777">
                  <c:v>1.0417773682302993</c:v>
                </c:pt>
                <c:pt idx="778">
                  <c:v>-8.5370025363650068</c:v>
                </c:pt>
                <c:pt idx="779">
                  <c:v>-7.3831494184320334</c:v>
                </c:pt>
                <c:pt idx="780">
                  <c:v>-2.5562632338388571</c:v>
                </c:pt>
                <c:pt idx="781">
                  <c:v>-9.1294347830643705</c:v>
                </c:pt>
                <c:pt idx="782">
                  <c:v>-9.9746937775609705</c:v>
                </c:pt>
                <c:pt idx="783">
                  <c:v>-3.2042877136810253</c:v>
                </c:pt>
                <c:pt idx="784">
                  <c:v>-0.51403479546539188</c:v>
                </c:pt>
                <c:pt idx="785">
                  <c:v>0.89946205673983559</c:v>
                </c:pt>
                <c:pt idx="786">
                  <c:v>1.1714771820800962</c:v>
                </c:pt>
                <c:pt idx="787">
                  <c:v>1.9096232531797592</c:v>
                </c:pt>
                <c:pt idx="788">
                  <c:v>-4.9619222298090691</c:v>
                </c:pt>
                <c:pt idx="789">
                  <c:v>3.1235654377353796</c:v>
                </c:pt>
                <c:pt idx="790">
                  <c:v>3.8187240599903411</c:v>
                </c:pt>
                <c:pt idx="791">
                  <c:v>3.4649420353568767</c:v>
                </c:pt>
              </c:numCache>
            </c:numRef>
          </c:yVal>
        </c:ser>
        <c:axId val="202946816"/>
        <c:axId val="203096448"/>
      </c:scatterChart>
      <c:valAx>
        <c:axId val="202946816"/>
        <c:scaling>
          <c:orientation val="minMax"/>
          <c:max val="360"/>
        </c:scaling>
        <c:axPos val="b"/>
        <c:title>
          <c:tx>
            <c:rich>
              <a:bodyPr/>
              <a:lstStyle/>
              <a:p>
                <a:pPr>
                  <a:defRPr sz="10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0.72241999999999951"/>
              <c:y val="0.54897722222222223"/>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096448"/>
        <c:crosses val="autoZero"/>
        <c:crossBetween val="midCat"/>
        <c:majorUnit val="45"/>
      </c:valAx>
      <c:valAx>
        <c:axId val="203096448"/>
        <c:scaling>
          <c:orientation val="minMax"/>
          <c:max val="50"/>
          <c:min val="-50"/>
        </c:scaling>
        <c:axPos val="l"/>
        <c:majorGridlines/>
        <c:title>
          <c:tx>
            <c:rich>
              <a:bodyPr rot="0" vert="horz"/>
              <a:lstStyle/>
              <a:p>
                <a:pPr algn="ctr">
                  <a:defRPr sz="1000" b="0" i="0" u="none" strike="noStrike" baseline="0">
                    <a:solidFill>
                      <a:srgbClr val="000000"/>
                    </a:solidFill>
                    <a:latin typeface="Calibri"/>
                    <a:ea typeface="Calibri"/>
                    <a:cs typeface="Calibri"/>
                  </a:defRPr>
                </a:pPr>
                <a:r>
                  <a:rPr lang="el-GR" sz="1000" b="1" i="0" u="none" strike="noStrike" baseline="0">
                    <a:solidFill>
                      <a:srgbClr val="000000"/>
                    </a:solidFill>
                    <a:latin typeface="Calibri"/>
                  </a:rPr>
                  <a:t>Δ</a:t>
                </a: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2.1852407407407452E-2"/>
              <c:y val="2.0608611111111112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2946816"/>
        <c:crosses val="autoZero"/>
        <c:crossBetween val="midCat"/>
        <c:majorUnit val="10"/>
      </c:valAx>
    </c:plotArea>
    <c:legend>
      <c:legendPos val="r"/>
      <c:layout>
        <c:manualLayout>
          <c:xMode val="edge"/>
          <c:yMode val="edge"/>
          <c:x val="0.66732404592622119"/>
          <c:y val="0.12448859402067959"/>
          <c:w val="0.32600266505149711"/>
          <c:h val="0.18920250000000041"/>
        </c:manualLayout>
      </c:layout>
      <c:txPr>
        <a:bodyPr/>
        <a:lstStyle/>
        <a:p>
          <a:pPr>
            <a:defRPr sz="900" b="0" i="0" u="none" strike="noStrike" baseline="0">
              <a:solidFill>
                <a:srgbClr val="000000"/>
              </a:solidFill>
              <a:latin typeface="Calibri"/>
              <a:ea typeface="Calibri"/>
              <a:cs typeface="Calibri"/>
            </a:defRPr>
          </a:pPr>
          <a:endParaRPr lang="lt-LT"/>
        </a:p>
      </c:txPr>
    </c:legend>
    <c:plotVisOnly val="1"/>
    <c:dispBlanksAs val="gap"/>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99019320293179"/>
          <c:y val="9.6338878917919243E-2"/>
          <c:w val="0.69849965029444694"/>
          <c:h val="0.83417816148591006"/>
        </c:manualLayout>
      </c:layout>
      <c:scatterChart>
        <c:scatterStyle val="lineMarker"/>
        <c:ser>
          <c:idx val="0"/>
          <c:order val="0"/>
          <c:tx>
            <c:strRef>
              <c:f>'Calculation (2)'!$BB$16</c:f>
              <c:strCache>
                <c:ptCount val="1"/>
                <c:pt idx="0">
                  <c:v>4 OCE CPS900 Normal FOGRA39 ICC</c:v>
                </c:pt>
              </c:strCache>
            </c:strRef>
          </c:tx>
          <c:spPr>
            <a:ln w="28575">
              <a:noFill/>
            </a:ln>
          </c:spPr>
          <c:marker>
            <c:symbol val="circle"/>
            <c:size val="2"/>
            <c:spPr>
              <a:solidFill>
                <a:srgbClr val="0070C0"/>
              </a:solidFill>
              <a:ln>
                <a:solidFill>
                  <a:srgbClr val="0070C0"/>
                </a:solidFill>
              </a:ln>
            </c:spPr>
          </c:marker>
          <c:xVal>
            <c:numRef>
              <c:f>'Calculation (2)'!$BE$19:$BE$1502</c:f>
              <c:numCache>
                <c:formatCode>0.00</c:formatCode>
                <c:ptCount val="1271"/>
                <c:pt idx="0">
                  <c:v>10.935195471503929</c:v>
                </c:pt>
                <c:pt idx="1">
                  <c:v>13.27587661889037</c:v>
                </c:pt>
                <c:pt idx="2">
                  <c:v>18.606786396366189</c:v>
                </c:pt>
                <c:pt idx="3">
                  <c:v>24.065244648662489</c:v>
                </c:pt>
                <c:pt idx="4">
                  <c:v>31.849321813815756</c:v>
                </c:pt>
                <c:pt idx="5">
                  <c:v>40.337379686836194</c:v>
                </c:pt>
                <c:pt idx="6">
                  <c:v>51.820788299677574</c:v>
                </c:pt>
                <c:pt idx="7">
                  <c:v>51.988426596694794</c:v>
                </c:pt>
                <c:pt idx="8">
                  <c:v>11.180697652651197</c:v>
                </c:pt>
                <c:pt idx="9">
                  <c:v>12.761387071944805</c:v>
                </c:pt>
                <c:pt idx="10">
                  <c:v>15.317395339939489</c:v>
                </c:pt>
                <c:pt idx="11">
                  <c:v>17.157907797863935</c:v>
                </c:pt>
                <c:pt idx="12">
                  <c:v>22.030002269632202</c:v>
                </c:pt>
                <c:pt idx="13">
                  <c:v>29.567448317364089</c:v>
                </c:pt>
                <c:pt idx="14">
                  <c:v>37.512944432555543</c:v>
                </c:pt>
                <c:pt idx="15">
                  <c:v>50.948305172989613</c:v>
                </c:pt>
                <c:pt idx="16">
                  <c:v>53.565131382272163</c:v>
                </c:pt>
                <c:pt idx="17">
                  <c:v>14.696264831582226</c:v>
                </c:pt>
                <c:pt idx="18">
                  <c:v>14.934513718230001</c:v>
                </c:pt>
                <c:pt idx="19">
                  <c:v>19.358628567126896</c:v>
                </c:pt>
                <c:pt idx="20">
                  <c:v>20.228111627139089</c:v>
                </c:pt>
                <c:pt idx="21">
                  <c:v>23.809766903520789</c:v>
                </c:pt>
                <c:pt idx="22">
                  <c:v>29.086918021681157</c:v>
                </c:pt>
                <c:pt idx="23">
                  <c:v>35.280708609663726</c:v>
                </c:pt>
                <c:pt idx="24">
                  <c:v>48.306402267194294</c:v>
                </c:pt>
                <c:pt idx="25">
                  <c:v>54.455091589307528</c:v>
                </c:pt>
                <c:pt idx="26">
                  <c:v>17.644449552196289</c:v>
                </c:pt>
                <c:pt idx="27">
                  <c:v>19.176279618320127</c:v>
                </c:pt>
                <c:pt idx="28">
                  <c:v>21.024390597589189</c:v>
                </c:pt>
                <c:pt idx="29">
                  <c:v>24.269414908480989</c:v>
                </c:pt>
                <c:pt idx="30">
                  <c:v>26.017782380518128</c:v>
                </c:pt>
                <c:pt idx="31">
                  <c:v>31.461946856480449</c:v>
                </c:pt>
                <c:pt idx="32">
                  <c:v>37.902002585615094</c:v>
                </c:pt>
                <c:pt idx="33">
                  <c:v>46.412598505147244</c:v>
                </c:pt>
                <c:pt idx="34">
                  <c:v>53.261934812772253</c:v>
                </c:pt>
                <c:pt idx="35">
                  <c:v>21.19957782598512</c:v>
                </c:pt>
                <c:pt idx="36">
                  <c:v>22.454598638140919</c:v>
                </c:pt>
                <c:pt idx="37">
                  <c:v>24.663243906672129</c:v>
                </c:pt>
                <c:pt idx="38">
                  <c:v>25.271216828637279</c:v>
                </c:pt>
                <c:pt idx="39">
                  <c:v>27.400965311463032</c:v>
                </c:pt>
                <c:pt idx="40">
                  <c:v>31.418658469132637</c:v>
                </c:pt>
                <c:pt idx="41">
                  <c:v>37.874916501558126</c:v>
                </c:pt>
                <c:pt idx="42">
                  <c:v>43.700114416326187</c:v>
                </c:pt>
                <c:pt idx="43">
                  <c:v>48.722402444872522</c:v>
                </c:pt>
                <c:pt idx="44">
                  <c:v>25.570459518749189</c:v>
                </c:pt>
                <c:pt idx="45">
                  <c:v>27.107799615608791</c:v>
                </c:pt>
                <c:pt idx="46">
                  <c:v>29.157805130017081</c:v>
                </c:pt>
                <c:pt idx="47">
                  <c:v>30.295362681440189</c:v>
                </c:pt>
                <c:pt idx="48">
                  <c:v>31.390369542265589</c:v>
                </c:pt>
                <c:pt idx="49">
                  <c:v>31.949500778571803</c:v>
                </c:pt>
                <c:pt idx="50">
                  <c:v>35.863530222218813</c:v>
                </c:pt>
                <c:pt idx="51">
                  <c:v>40.580996784209226</c:v>
                </c:pt>
                <c:pt idx="52">
                  <c:v>42.895298110632126</c:v>
                </c:pt>
                <c:pt idx="53">
                  <c:v>31.982510845772183</c:v>
                </c:pt>
                <c:pt idx="54">
                  <c:v>33.042932678562302</c:v>
                </c:pt>
                <c:pt idx="55">
                  <c:v>33.140911272927013</c:v>
                </c:pt>
                <c:pt idx="56">
                  <c:v>33.363177306725461</c:v>
                </c:pt>
                <c:pt idx="57">
                  <c:v>34.512678829670698</c:v>
                </c:pt>
                <c:pt idx="58">
                  <c:v>36.667021967975529</c:v>
                </c:pt>
                <c:pt idx="59">
                  <c:v>38.869268066172793</c:v>
                </c:pt>
                <c:pt idx="60">
                  <c:v>40.984627605968065</c:v>
                </c:pt>
                <c:pt idx="61">
                  <c:v>38.800329895504753</c:v>
                </c:pt>
                <c:pt idx="62">
                  <c:v>38.640467129680744</c:v>
                </c:pt>
                <c:pt idx="63">
                  <c:v>39.218303124944313</c:v>
                </c:pt>
                <c:pt idx="64">
                  <c:v>40.154079493868565</c:v>
                </c:pt>
                <c:pt idx="65">
                  <c:v>39.89878318946581</c:v>
                </c:pt>
                <c:pt idx="66">
                  <c:v>40.217539705954167</c:v>
                </c:pt>
                <c:pt idx="67">
                  <c:v>40.250547822358911</c:v>
                </c:pt>
                <c:pt idx="68">
                  <c:v>40.996909639630154</c:v>
                </c:pt>
                <c:pt idx="69">
                  <c:v>42.85448051254199</c:v>
                </c:pt>
                <c:pt idx="70">
                  <c:v>41.058390129180658</c:v>
                </c:pt>
                <c:pt idx="71">
                  <c:v>38.753690146875513</c:v>
                </c:pt>
                <c:pt idx="72">
                  <c:v>40.537587496051096</c:v>
                </c:pt>
                <c:pt idx="73">
                  <c:v>41.72512073080312</c:v>
                </c:pt>
                <c:pt idx="74">
                  <c:v>40.664541064666068</c:v>
                </c:pt>
                <c:pt idx="75">
                  <c:v>40.490240799481548</c:v>
                </c:pt>
                <c:pt idx="76">
                  <c:v>41.347649268125998</c:v>
                </c:pt>
                <c:pt idx="77">
                  <c:v>41.514050633490044</c:v>
                </c:pt>
                <c:pt idx="78">
                  <c:v>41.337433398797245</c:v>
                </c:pt>
                <c:pt idx="79">
                  <c:v>46.44643904542091</c:v>
                </c:pt>
                <c:pt idx="80">
                  <c:v>11.10720486891279</c:v>
                </c:pt>
                <c:pt idx="81">
                  <c:v>15.696381748670611</c:v>
                </c:pt>
                <c:pt idx="82">
                  <c:v>21.623954309977631</c:v>
                </c:pt>
                <c:pt idx="83">
                  <c:v>31.477733399976529</c:v>
                </c:pt>
                <c:pt idx="84">
                  <c:v>40.921302520814265</c:v>
                </c:pt>
                <c:pt idx="85">
                  <c:v>50.377941601458794</c:v>
                </c:pt>
                <c:pt idx="86">
                  <c:v>52.000523074291998</c:v>
                </c:pt>
                <c:pt idx="87">
                  <c:v>10.374015615951254</c:v>
                </c:pt>
                <c:pt idx="88">
                  <c:v>14.660235332353984</c:v>
                </c:pt>
                <c:pt idx="89">
                  <c:v>19.172305547324989</c:v>
                </c:pt>
                <c:pt idx="90">
                  <c:v>28.87773536827293</c:v>
                </c:pt>
                <c:pt idx="91">
                  <c:v>38.056816734982</c:v>
                </c:pt>
                <c:pt idx="92">
                  <c:v>49.821764320425267</c:v>
                </c:pt>
                <c:pt idx="93">
                  <c:v>54.07539643867625</c:v>
                </c:pt>
                <c:pt idx="94">
                  <c:v>9.7215842330352746</c:v>
                </c:pt>
                <c:pt idx="95">
                  <c:v>11.498104191561321</c:v>
                </c:pt>
                <c:pt idx="96">
                  <c:v>15.077353879245521</c:v>
                </c:pt>
                <c:pt idx="97">
                  <c:v>19.21590226869403</c:v>
                </c:pt>
                <c:pt idx="98">
                  <c:v>26.415283454848634</c:v>
                </c:pt>
                <c:pt idx="99">
                  <c:v>35.391684051481242</c:v>
                </c:pt>
                <c:pt idx="100">
                  <c:v>47.586773372440376</c:v>
                </c:pt>
                <c:pt idx="101">
                  <c:v>55.739057222023412</c:v>
                </c:pt>
                <c:pt idx="102">
                  <c:v>13.910977679516273</c:v>
                </c:pt>
                <c:pt idx="103">
                  <c:v>13.234878163397997</c:v>
                </c:pt>
                <c:pt idx="104">
                  <c:v>14.875446211795335</c:v>
                </c:pt>
                <c:pt idx="105">
                  <c:v>17.899343563382427</c:v>
                </c:pt>
                <c:pt idx="106">
                  <c:v>21.295645094713489</c:v>
                </c:pt>
                <c:pt idx="107">
                  <c:v>26.851415232720889</c:v>
                </c:pt>
                <c:pt idx="108">
                  <c:v>33.756237942045615</c:v>
                </c:pt>
                <c:pt idx="109">
                  <c:v>46.386761042348994</c:v>
                </c:pt>
                <c:pt idx="110">
                  <c:v>53.573897562151998</c:v>
                </c:pt>
                <c:pt idx="111">
                  <c:v>18.616132788525089</c:v>
                </c:pt>
                <c:pt idx="112">
                  <c:v>18.448024284458889</c:v>
                </c:pt>
                <c:pt idx="113">
                  <c:v>18.850827568040735</c:v>
                </c:pt>
                <c:pt idx="114">
                  <c:v>20.733668271678312</c:v>
                </c:pt>
                <c:pt idx="115">
                  <c:v>22.787024816767431</c:v>
                </c:pt>
                <c:pt idx="116">
                  <c:v>28.016255995403831</c:v>
                </c:pt>
                <c:pt idx="117">
                  <c:v>36.292270526932263</c:v>
                </c:pt>
                <c:pt idx="118">
                  <c:v>43.247864687171997</c:v>
                </c:pt>
                <c:pt idx="119">
                  <c:v>51.326921785744894</c:v>
                </c:pt>
                <c:pt idx="120">
                  <c:v>24.214031056393733</c:v>
                </c:pt>
                <c:pt idx="121">
                  <c:v>24.293630852550589</c:v>
                </c:pt>
                <c:pt idx="122">
                  <c:v>25.201384882580989</c:v>
                </c:pt>
                <c:pt idx="123">
                  <c:v>26.459134528551729</c:v>
                </c:pt>
                <c:pt idx="124">
                  <c:v>26.617725297252935</c:v>
                </c:pt>
                <c:pt idx="125">
                  <c:v>29.054130515298535</c:v>
                </c:pt>
                <c:pt idx="126">
                  <c:v>34.393211539488426</c:v>
                </c:pt>
                <c:pt idx="127">
                  <c:v>39.904536083006896</c:v>
                </c:pt>
                <c:pt idx="128">
                  <c:v>42.636089173375176</c:v>
                </c:pt>
                <c:pt idx="129">
                  <c:v>28.46662080402151</c:v>
                </c:pt>
                <c:pt idx="130">
                  <c:v>30.68311098959817</c:v>
                </c:pt>
                <c:pt idx="131">
                  <c:v>31.594559658270285</c:v>
                </c:pt>
                <c:pt idx="132">
                  <c:v>30.413220809378089</c:v>
                </c:pt>
                <c:pt idx="133">
                  <c:v>32.073044757239742</c:v>
                </c:pt>
                <c:pt idx="134">
                  <c:v>33.026415185424113</c:v>
                </c:pt>
                <c:pt idx="135">
                  <c:v>36.12238225809601</c:v>
                </c:pt>
                <c:pt idx="136">
                  <c:v>37.624163778082831</c:v>
                </c:pt>
                <c:pt idx="137">
                  <c:v>38.330860934761155</c:v>
                </c:pt>
                <c:pt idx="138">
                  <c:v>35.281333591575063</c:v>
                </c:pt>
                <c:pt idx="139">
                  <c:v>36.829423020188628</c:v>
                </c:pt>
                <c:pt idx="140">
                  <c:v>38.961524610826004</c:v>
                </c:pt>
                <c:pt idx="141">
                  <c:v>38.523522684199413</c:v>
                </c:pt>
                <c:pt idx="142">
                  <c:v>38.395025719486114</c:v>
                </c:pt>
                <c:pt idx="143">
                  <c:v>37.554633535689995</c:v>
                </c:pt>
                <c:pt idx="144">
                  <c:v>38.573410531089962</c:v>
                </c:pt>
                <c:pt idx="145">
                  <c:v>41.509386890196296</c:v>
                </c:pt>
                <c:pt idx="146">
                  <c:v>39.383052192535963</c:v>
                </c:pt>
                <c:pt idx="147">
                  <c:v>36.317007035270947</c:v>
                </c:pt>
                <c:pt idx="148">
                  <c:v>37.226383117353762</c:v>
                </c:pt>
                <c:pt idx="149">
                  <c:v>40.129590080140012</c:v>
                </c:pt>
                <c:pt idx="150">
                  <c:v>41.907159292894093</c:v>
                </c:pt>
                <c:pt idx="151">
                  <c:v>41.542485481731994</c:v>
                </c:pt>
                <c:pt idx="152">
                  <c:v>40.672763613996025</c:v>
                </c:pt>
                <c:pt idx="153">
                  <c:v>39.970151363235999</c:v>
                </c:pt>
                <c:pt idx="154">
                  <c:v>39.128435951364068</c:v>
                </c:pt>
                <c:pt idx="155">
                  <c:v>44.425763921400382</c:v>
                </c:pt>
                <c:pt idx="156">
                  <c:v>10.062151857331514</c:v>
                </c:pt>
                <c:pt idx="157">
                  <c:v>15.29294281686848</c:v>
                </c:pt>
                <c:pt idx="158">
                  <c:v>21.747211315476747</c:v>
                </c:pt>
                <c:pt idx="159">
                  <c:v>31.482815947751529</c:v>
                </c:pt>
                <c:pt idx="160">
                  <c:v>40.934280255061744</c:v>
                </c:pt>
                <c:pt idx="161">
                  <c:v>50.017801830948144</c:v>
                </c:pt>
                <c:pt idx="162">
                  <c:v>50.980680654537039</c:v>
                </c:pt>
                <c:pt idx="163">
                  <c:v>12.097685729097115</c:v>
                </c:pt>
                <c:pt idx="164">
                  <c:v>17.902430002656029</c:v>
                </c:pt>
                <c:pt idx="165">
                  <c:v>27.369919619903889</c:v>
                </c:pt>
                <c:pt idx="166">
                  <c:v>36.872831461659047</c:v>
                </c:pt>
                <c:pt idx="167">
                  <c:v>48.483617851805974</c:v>
                </c:pt>
                <c:pt idx="168">
                  <c:v>52.481739681531124</c:v>
                </c:pt>
                <c:pt idx="169">
                  <c:v>10.203695409017264</c:v>
                </c:pt>
                <c:pt idx="170">
                  <c:v>15.20690632574555</c:v>
                </c:pt>
                <c:pt idx="171">
                  <c:v>25.239312589688289</c:v>
                </c:pt>
                <c:pt idx="172">
                  <c:v>33.448355714444318</c:v>
                </c:pt>
                <c:pt idx="173">
                  <c:v>46.100596525424713</c:v>
                </c:pt>
                <c:pt idx="174">
                  <c:v>53.707955649047008</c:v>
                </c:pt>
                <c:pt idx="175">
                  <c:v>9.2637465423013747</c:v>
                </c:pt>
                <c:pt idx="176">
                  <c:v>10.670004686034583</c:v>
                </c:pt>
                <c:pt idx="177">
                  <c:v>14.49204609432392</c:v>
                </c:pt>
                <c:pt idx="178">
                  <c:v>22.445534076959696</c:v>
                </c:pt>
                <c:pt idx="179">
                  <c:v>30.867941298376216</c:v>
                </c:pt>
                <c:pt idx="180">
                  <c:v>44.410397431231097</c:v>
                </c:pt>
                <c:pt idx="181">
                  <c:v>52.558459832837556</c:v>
                </c:pt>
                <c:pt idx="182">
                  <c:v>15.272475241426976</c:v>
                </c:pt>
                <c:pt idx="183">
                  <c:v>13.210760765375998</c:v>
                </c:pt>
                <c:pt idx="184">
                  <c:v>12.123976245440273</c:v>
                </c:pt>
                <c:pt idx="185">
                  <c:v>13.708814682531575</c:v>
                </c:pt>
                <c:pt idx="186">
                  <c:v>16.486700700867356</c:v>
                </c:pt>
                <c:pt idx="187">
                  <c:v>23.322456988919487</c:v>
                </c:pt>
                <c:pt idx="188">
                  <c:v>29.058122788645516</c:v>
                </c:pt>
                <c:pt idx="189">
                  <c:v>42.456721493774744</c:v>
                </c:pt>
                <c:pt idx="190">
                  <c:v>48.539209923525213</c:v>
                </c:pt>
                <c:pt idx="191">
                  <c:v>22.592073831323322</c:v>
                </c:pt>
                <c:pt idx="192">
                  <c:v>21.927083709422007</c:v>
                </c:pt>
                <c:pt idx="193">
                  <c:v>20.174798635921789</c:v>
                </c:pt>
                <c:pt idx="194">
                  <c:v>20.50333143662268</c:v>
                </c:pt>
                <c:pt idx="195">
                  <c:v>21.137175781073935</c:v>
                </c:pt>
                <c:pt idx="196">
                  <c:v>24.549437875437587</c:v>
                </c:pt>
                <c:pt idx="197">
                  <c:v>31.381531192725429</c:v>
                </c:pt>
                <c:pt idx="198">
                  <c:v>38.66626695195697</c:v>
                </c:pt>
                <c:pt idx="199">
                  <c:v>42.284069104095998</c:v>
                </c:pt>
                <c:pt idx="200">
                  <c:v>27.532824046944405</c:v>
                </c:pt>
                <c:pt idx="201">
                  <c:v>28.455173519062889</c:v>
                </c:pt>
                <c:pt idx="202">
                  <c:v>26.621138217589433</c:v>
                </c:pt>
                <c:pt idx="203">
                  <c:v>26.304678291132927</c:v>
                </c:pt>
                <c:pt idx="204">
                  <c:v>26.855228541198453</c:v>
                </c:pt>
                <c:pt idx="205">
                  <c:v>27.207300490860906</c:v>
                </c:pt>
                <c:pt idx="206">
                  <c:v>29.244678148340085</c:v>
                </c:pt>
                <c:pt idx="207">
                  <c:v>34.283501863141105</c:v>
                </c:pt>
                <c:pt idx="208">
                  <c:v>37.965838592082008</c:v>
                </c:pt>
                <c:pt idx="209">
                  <c:v>33.587357740673802</c:v>
                </c:pt>
                <c:pt idx="210">
                  <c:v>34.341119667242801</c:v>
                </c:pt>
                <c:pt idx="211">
                  <c:v>33.813325775497994</c:v>
                </c:pt>
                <c:pt idx="212">
                  <c:v>35.088512365160213</c:v>
                </c:pt>
                <c:pt idx="213">
                  <c:v>32.771698155573198</c:v>
                </c:pt>
                <c:pt idx="214">
                  <c:v>31.884988631015695</c:v>
                </c:pt>
                <c:pt idx="215">
                  <c:v>33.351944471047709</c:v>
                </c:pt>
                <c:pt idx="216">
                  <c:v>35.404386733849805</c:v>
                </c:pt>
                <c:pt idx="217">
                  <c:v>35.587324990788495</c:v>
                </c:pt>
                <c:pt idx="218">
                  <c:v>34.68481656287085</c:v>
                </c:pt>
                <c:pt idx="219">
                  <c:v>35.154780613735994</c:v>
                </c:pt>
                <c:pt idx="220">
                  <c:v>36.713052174942</c:v>
                </c:pt>
                <c:pt idx="221">
                  <c:v>38.191569750404341</c:v>
                </c:pt>
                <c:pt idx="222">
                  <c:v>39.409923877115006</c:v>
                </c:pt>
                <c:pt idx="223">
                  <c:v>36.673636307298445</c:v>
                </c:pt>
                <c:pt idx="224">
                  <c:v>35.630578159777322</c:v>
                </c:pt>
                <c:pt idx="225">
                  <c:v>34.985602753131992</c:v>
                </c:pt>
                <c:pt idx="226">
                  <c:v>38.914863484276417</c:v>
                </c:pt>
                <c:pt idx="227">
                  <c:v>11.354140214036526</c:v>
                </c:pt>
                <c:pt idx="228">
                  <c:v>10.060402576438326</c:v>
                </c:pt>
                <c:pt idx="229">
                  <c:v>11.341538696314535</c:v>
                </c:pt>
                <c:pt idx="230">
                  <c:v>15.2197897488763</c:v>
                </c:pt>
                <c:pt idx="231">
                  <c:v>19.778607129926989</c:v>
                </c:pt>
                <c:pt idx="232">
                  <c:v>30.07102425924332</c:v>
                </c:pt>
                <c:pt idx="233">
                  <c:v>41.064214347775113</c:v>
                </c:pt>
                <c:pt idx="234">
                  <c:v>49.795498792562213</c:v>
                </c:pt>
                <c:pt idx="235">
                  <c:v>51.183560837440766</c:v>
                </c:pt>
                <c:pt idx="236">
                  <c:v>8.0146116562189107</c:v>
                </c:pt>
                <c:pt idx="237">
                  <c:v>5.6695149704359622</c:v>
                </c:pt>
                <c:pt idx="238">
                  <c:v>7.1030275235282545</c:v>
                </c:pt>
                <c:pt idx="239">
                  <c:v>11.1450886044033</c:v>
                </c:pt>
                <c:pt idx="240">
                  <c:v>16.536121068739185</c:v>
                </c:pt>
                <c:pt idx="241">
                  <c:v>25.933085045940832</c:v>
                </c:pt>
                <c:pt idx="242">
                  <c:v>37.360124464460746</c:v>
                </c:pt>
                <c:pt idx="243">
                  <c:v>48.906451517156704</c:v>
                </c:pt>
                <c:pt idx="244">
                  <c:v>51.425228244510613</c:v>
                </c:pt>
                <c:pt idx="245">
                  <c:v>5.5915650760766376</c:v>
                </c:pt>
                <c:pt idx="246">
                  <c:v>7.8762935445550823</c:v>
                </c:pt>
                <c:pt idx="247">
                  <c:v>13.244791429086368</c:v>
                </c:pt>
                <c:pt idx="248">
                  <c:v>22.098038374480186</c:v>
                </c:pt>
                <c:pt idx="249">
                  <c:v>34.463662022483916</c:v>
                </c:pt>
                <c:pt idx="250">
                  <c:v>44.744891328508103</c:v>
                </c:pt>
                <c:pt idx="251">
                  <c:v>51.162510688981513</c:v>
                </c:pt>
                <c:pt idx="252">
                  <c:v>8.0021247178484067</c:v>
                </c:pt>
                <c:pt idx="253">
                  <c:v>10.716254009680808</c:v>
                </c:pt>
                <c:pt idx="254">
                  <c:v>19.084509425185626</c:v>
                </c:pt>
                <c:pt idx="255">
                  <c:v>30.159345152042135</c:v>
                </c:pt>
                <c:pt idx="256">
                  <c:v>41.624066355895494</c:v>
                </c:pt>
                <c:pt idx="257">
                  <c:v>47.709291547873555</c:v>
                </c:pt>
                <c:pt idx="258">
                  <c:v>13.314871385033998</c:v>
                </c:pt>
                <c:pt idx="259">
                  <c:v>8.8626011982938735</c:v>
                </c:pt>
                <c:pt idx="260">
                  <c:v>16.262994804155689</c:v>
                </c:pt>
                <c:pt idx="261">
                  <c:v>26.572739790996089</c:v>
                </c:pt>
                <c:pt idx="262">
                  <c:v>37.137901125400184</c:v>
                </c:pt>
                <c:pt idx="263">
                  <c:v>43.899928245956012</c:v>
                </c:pt>
                <c:pt idx="264">
                  <c:v>20.04413131068543</c:v>
                </c:pt>
                <c:pt idx="265">
                  <c:v>17.925716164215029</c:v>
                </c:pt>
                <c:pt idx="266">
                  <c:v>14.943259349954413</c:v>
                </c:pt>
                <c:pt idx="267">
                  <c:v>13.094563757529306</c:v>
                </c:pt>
                <c:pt idx="268">
                  <c:v>13.413877142720498</c:v>
                </c:pt>
                <c:pt idx="269">
                  <c:v>17.285395569670889</c:v>
                </c:pt>
                <c:pt idx="270">
                  <c:v>25.151079499695935</c:v>
                </c:pt>
                <c:pt idx="271">
                  <c:v>31.432295493647928</c:v>
                </c:pt>
                <c:pt idx="272">
                  <c:v>37.57458848743282</c:v>
                </c:pt>
                <c:pt idx="273">
                  <c:v>27.537076823802735</c:v>
                </c:pt>
                <c:pt idx="274">
                  <c:v>26.107014383111675</c:v>
                </c:pt>
                <c:pt idx="275">
                  <c:v>23.710440738206451</c:v>
                </c:pt>
                <c:pt idx="276">
                  <c:v>20.011539171188186</c:v>
                </c:pt>
                <c:pt idx="277">
                  <c:v>18.933422828426789</c:v>
                </c:pt>
                <c:pt idx="278">
                  <c:v>21.169461495276735</c:v>
                </c:pt>
                <c:pt idx="279">
                  <c:v>22.915542760318786</c:v>
                </c:pt>
                <c:pt idx="280">
                  <c:v>29.789840550093583</c:v>
                </c:pt>
                <c:pt idx="281">
                  <c:v>35.039043936728639</c:v>
                </c:pt>
                <c:pt idx="282">
                  <c:v>32.887228524155084</c:v>
                </c:pt>
                <c:pt idx="283">
                  <c:v>33.074317831211545</c:v>
                </c:pt>
                <c:pt idx="284">
                  <c:v>31.232074859029129</c:v>
                </c:pt>
                <c:pt idx="285">
                  <c:v>28.94781684341671</c:v>
                </c:pt>
                <c:pt idx="286">
                  <c:v>26.794939820794525</c:v>
                </c:pt>
                <c:pt idx="287">
                  <c:v>26.734548808610924</c:v>
                </c:pt>
                <c:pt idx="288">
                  <c:v>27.566472389480666</c:v>
                </c:pt>
                <c:pt idx="289">
                  <c:v>28.703931786429539</c:v>
                </c:pt>
                <c:pt idx="290">
                  <c:v>30.727512102348889</c:v>
                </c:pt>
                <c:pt idx="291">
                  <c:v>33.519136325388963</c:v>
                </c:pt>
                <c:pt idx="292">
                  <c:v>33.93739235710369</c:v>
                </c:pt>
                <c:pt idx="293">
                  <c:v>34.363516991134652</c:v>
                </c:pt>
                <c:pt idx="294">
                  <c:v>33.949617081786236</c:v>
                </c:pt>
                <c:pt idx="295">
                  <c:v>31.882173702556727</c:v>
                </c:pt>
                <c:pt idx="296">
                  <c:v>31.556457342357046</c:v>
                </c:pt>
                <c:pt idx="297">
                  <c:v>31.022498287532645</c:v>
                </c:pt>
                <c:pt idx="298">
                  <c:v>29.90969240898287</c:v>
                </c:pt>
                <c:pt idx="299">
                  <c:v>31.062723641045373</c:v>
                </c:pt>
                <c:pt idx="300">
                  <c:v>18.412009667605542</c:v>
                </c:pt>
                <c:pt idx="301">
                  <c:v>17.920806343465689</c:v>
                </c:pt>
                <c:pt idx="302">
                  <c:v>17.073265651304091</c:v>
                </c:pt>
                <c:pt idx="303">
                  <c:v>19.687082059055893</c:v>
                </c:pt>
                <c:pt idx="304">
                  <c:v>22.260583999526521</c:v>
                </c:pt>
                <c:pt idx="305">
                  <c:v>30.864550863409633</c:v>
                </c:pt>
                <c:pt idx="306">
                  <c:v>42.057309709489999</c:v>
                </c:pt>
                <c:pt idx="307">
                  <c:v>49.295278678592013</c:v>
                </c:pt>
                <c:pt idx="308">
                  <c:v>50.580949971308144</c:v>
                </c:pt>
                <c:pt idx="309">
                  <c:v>17.021412984825414</c:v>
                </c:pt>
                <c:pt idx="310">
                  <c:v>12.971248976100954</c:v>
                </c:pt>
                <c:pt idx="311">
                  <c:v>12.623802913543924</c:v>
                </c:pt>
                <c:pt idx="312">
                  <c:v>14.142163907973913</c:v>
                </c:pt>
                <c:pt idx="313">
                  <c:v>18.586629603022956</c:v>
                </c:pt>
                <c:pt idx="314">
                  <c:v>26.848303484577489</c:v>
                </c:pt>
                <c:pt idx="315">
                  <c:v>37.72364908118</c:v>
                </c:pt>
                <c:pt idx="316">
                  <c:v>46.957513775751998</c:v>
                </c:pt>
                <c:pt idx="317">
                  <c:v>51.143846159629994</c:v>
                </c:pt>
                <c:pt idx="318">
                  <c:v>13.082446254428641</c:v>
                </c:pt>
                <c:pt idx="319">
                  <c:v>10.342001740475498</c:v>
                </c:pt>
                <c:pt idx="320">
                  <c:v>8.8020508973761746</c:v>
                </c:pt>
                <c:pt idx="321">
                  <c:v>9.3502566809687266</c:v>
                </c:pt>
                <c:pt idx="322">
                  <c:v>13.874541433863724</c:v>
                </c:pt>
                <c:pt idx="323">
                  <c:v>22.42059767267531</c:v>
                </c:pt>
                <c:pt idx="324">
                  <c:v>32.346944214252844</c:v>
                </c:pt>
                <c:pt idx="325">
                  <c:v>44.898535610864563</c:v>
                </c:pt>
                <c:pt idx="326">
                  <c:v>50.600889320248044</c:v>
                </c:pt>
                <c:pt idx="327">
                  <c:v>12.655279530693926</c:v>
                </c:pt>
                <c:pt idx="328">
                  <c:v>9.0505524693247548</c:v>
                </c:pt>
                <c:pt idx="329">
                  <c:v>10.008896043020929</c:v>
                </c:pt>
                <c:pt idx="330">
                  <c:v>18.832233006205076</c:v>
                </c:pt>
                <c:pt idx="331">
                  <c:v>28.820307076781589</c:v>
                </c:pt>
                <c:pt idx="332">
                  <c:v>40.767695544389063</c:v>
                </c:pt>
                <c:pt idx="333">
                  <c:v>47.608542300726263</c:v>
                </c:pt>
                <c:pt idx="334">
                  <c:v>14.05780210416977</c:v>
                </c:pt>
                <c:pt idx="335">
                  <c:v>8.7690649444510331</c:v>
                </c:pt>
                <c:pt idx="336">
                  <c:v>15.352827101221456</c:v>
                </c:pt>
                <c:pt idx="337">
                  <c:v>25.845560547219709</c:v>
                </c:pt>
                <c:pt idx="338">
                  <c:v>36.696817300687002</c:v>
                </c:pt>
                <c:pt idx="339">
                  <c:v>42.599798121587412</c:v>
                </c:pt>
                <c:pt idx="340">
                  <c:v>19.746809868938289</c:v>
                </c:pt>
                <c:pt idx="341">
                  <c:v>16.041711255349089</c:v>
                </c:pt>
                <c:pt idx="342">
                  <c:v>11.569481405836656</c:v>
                </c:pt>
                <c:pt idx="343">
                  <c:v>11.935912198068484</c:v>
                </c:pt>
                <c:pt idx="344">
                  <c:v>18.114226453260535</c:v>
                </c:pt>
                <c:pt idx="345">
                  <c:v>27.910917218894831</c:v>
                </c:pt>
                <c:pt idx="346">
                  <c:v>36.047253709540755</c:v>
                </c:pt>
                <c:pt idx="347">
                  <c:v>28.66531178968755</c:v>
                </c:pt>
                <c:pt idx="348">
                  <c:v>25.221205363741046</c:v>
                </c:pt>
                <c:pt idx="349">
                  <c:v>21.752491811284514</c:v>
                </c:pt>
                <c:pt idx="350">
                  <c:v>17.958577337862689</c:v>
                </c:pt>
                <c:pt idx="351">
                  <c:v>14.759871273151401</c:v>
                </c:pt>
                <c:pt idx="352">
                  <c:v>15.765547881377326</c:v>
                </c:pt>
                <c:pt idx="353">
                  <c:v>19.549641940455029</c:v>
                </c:pt>
                <c:pt idx="354">
                  <c:v>27.804603935319776</c:v>
                </c:pt>
                <c:pt idx="355">
                  <c:v>31.894866358083398</c:v>
                </c:pt>
                <c:pt idx="356">
                  <c:v>34.821804950345744</c:v>
                </c:pt>
                <c:pt idx="357">
                  <c:v>33.230698156975613</c:v>
                </c:pt>
                <c:pt idx="358">
                  <c:v>30.920882911068372</c:v>
                </c:pt>
                <c:pt idx="359">
                  <c:v>27.478762708680989</c:v>
                </c:pt>
                <c:pt idx="360">
                  <c:v>22.721910130972706</c:v>
                </c:pt>
                <c:pt idx="361">
                  <c:v>20.553525245076575</c:v>
                </c:pt>
                <c:pt idx="362">
                  <c:v>23.633556651507192</c:v>
                </c:pt>
                <c:pt idx="363">
                  <c:v>23.080998678566729</c:v>
                </c:pt>
                <c:pt idx="364">
                  <c:v>27.433388416307601</c:v>
                </c:pt>
                <c:pt idx="365">
                  <c:v>34.848546598100761</c:v>
                </c:pt>
                <c:pt idx="366">
                  <c:v>34.015437671738994</c:v>
                </c:pt>
                <c:pt idx="367">
                  <c:v>33.443737829375472</c:v>
                </c:pt>
                <c:pt idx="368">
                  <c:v>32.581497817011844</c:v>
                </c:pt>
                <c:pt idx="369">
                  <c:v>29.722558772757086</c:v>
                </c:pt>
                <c:pt idx="370">
                  <c:v>26.361481369604835</c:v>
                </c:pt>
                <c:pt idx="371">
                  <c:v>26.545421450788826</c:v>
                </c:pt>
                <c:pt idx="372">
                  <c:v>26.904724492177689</c:v>
                </c:pt>
                <c:pt idx="373">
                  <c:v>27.379835645963983</c:v>
                </c:pt>
                <c:pt idx="374">
                  <c:v>32.859074850031895</c:v>
                </c:pt>
                <c:pt idx="375">
                  <c:v>30.055091082876491</c:v>
                </c:pt>
                <c:pt idx="376">
                  <c:v>28.080128204835489</c:v>
                </c:pt>
                <c:pt idx="377">
                  <c:v>29.471228342232362</c:v>
                </c:pt>
                <c:pt idx="378">
                  <c:v>29.849283073467589</c:v>
                </c:pt>
                <c:pt idx="379">
                  <c:v>35.066994453474294</c:v>
                </c:pt>
                <c:pt idx="380">
                  <c:v>44.012609556806844</c:v>
                </c:pt>
                <c:pt idx="381">
                  <c:v>49.427628913391999</c:v>
                </c:pt>
                <c:pt idx="382">
                  <c:v>49.812163173264189</c:v>
                </c:pt>
                <c:pt idx="383">
                  <c:v>30.655304598062632</c:v>
                </c:pt>
                <c:pt idx="384">
                  <c:v>27.382280766948544</c:v>
                </c:pt>
                <c:pt idx="385">
                  <c:v>24.526336864684829</c:v>
                </c:pt>
                <c:pt idx="386">
                  <c:v>23.378325431903789</c:v>
                </c:pt>
                <c:pt idx="387">
                  <c:v>23.523938870860889</c:v>
                </c:pt>
                <c:pt idx="388">
                  <c:v>31.29338108929749</c:v>
                </c:pt>
                <c:pt idx="389">
                  <c:v>39.375323490734644</c:v>
                </c:pt>
                <c:pt idx="390">
                  <c:v>47.277640592567494</c:v>
                </c:pt>
                <c:pt idx="391">
                  <c:v>50.263092821672011</c:v>
                </c:pt>
                <c:pt idx="392">
                  <c:v>26.883005784324027</c:v>
                </c:pt>
                <c:pt idx="393">
                  <c:v>24.508718856765405</c:v>
                </c:pt>
                <c:pt idx="394">
                  <c:v>19.441144513633589</c:v>
                </c:pt>
                <c:pt idx="395">
                  <c:v>17.693063612613845</c:v>
                </c:pt>
                <c:pt idx="396">
                  <c:v>19.682479518596889</c:v>
                </c:pt>
                <c:pt idx="397">
                  <c:v>24.933756235272689</c:v>
                </c:pt>
                <c:pt idx="398">
                  <c:v>33.38801132143093</c:v>
                </c:pt>
                <c:pt idx="399">
                  <c:v>42.411556208184585</c:v>
                </c:pt>
                <c:pt idx="400">
                  <c:v>48.983091980804971</c:v>
                </c:pt>
                <c:pt idx="401">
                  <c:v>24.406230761836209</c:v>
                </c:pt>
                <c:pt idx="402">
                  <c:v>18.82153022471871</c:v>
                </c:pt>
                <c:pt idx="403">
                  <c:v>17.167099347298031</c:v>
                </c:pt>
                <c:pt idx="404">
                  <c:v>12.871849129010171</c:v>
                </c:pt>
                <c:pt idx="405">
                  <c:v>14.947059911567894</c:v>
                </c:pt>
                <c:pt idx="406">
                  <c:v>19.735260322579986</c:v>
                </c:pt>
                <c:pt idx="407">
                  <c:v>27.085599494934016</c:v>
                </c:pt>
                <c:pt idx="408">
                  <c:v>38.682812720897118</c:v>
                </c:pt>
                <c:pt idx="409">
                  <c:v>44.700071588309555</c:v>
                </c:pt>
                <c:pt idx="410">
                  <c:v>24.413588429397265</c:v>
                </c:pt>
                <c:pt idx="411">
                  <c:v>17.884040371236026</c:v>
                </c:pt>
                <c:pt idx="412">
                  <c:v>15.205870576852869</c:v>
                </c:pt>
                <c:pt idx="413">
                  <c:v>12.199483595628458</c:v>
                </c:pt>
                <c:pt idx="414">
                  <c:v>9.1631708485654677</c:v>
                </c:pt>
                <c:pt idx="415">
                  <c:v>13.523172704657718</c:v>
                </c:pt>
                <c:pt idx="416">
                  <c:v>23.010606250161498</c:v>
                </c:pt>
                <c:pt idx="417">
                  <c:v>34.340642102325347</c:v>
                </c:pt>
                <c:pt idx="418">
                  <c:v>41.515998121206245</c:v>
                </c:pt>
                <c:pt idx="419">
                  <c:v>25.40405676265113</c:v>
                </c:pt>
                <c:pt idx="420">
                  <c:v>19.56129341326897</c:v>
                </c:pt>
                <c:pt idx="421">
                  <c:v>14.522699473582726</c:v>
                </c:pt>
                <c:pt idx="422">
                  <c:v>9.4922810746416548</c:v>
                </c:pt>
                <c:pt idx="423">
                  <c:v>16.929681036569448</c:v>
                </c:pt>
                <c:pt idx="424">
                  <c:v>26.639979354346355</c:v>
                </c:pt>
                <c:pt idx="425">
                  <c:v>34.509456674946144</c:v>
                </c:pt>
                <c:pt idx="426">
                  <c:v>30.406742673294627</c:v>
                </c:pt>
                <c:pt idx="427">
                  <c:v>26.153642193774829</c:v>
                </c:pt>
                <c:pt idx="428">
                  <c:v>20.710965694530035</c:v>
                </c:pt>
                <c:pt idx="429">
                  <c:v>15.765395649967052</c:v>
                </c:pt>
                <c:pt idx="430">
                  <c:v>10.090911752661398</c:v>
                </c:pt>
                <c:pt idx="431">
                  <c:v>16.966357888480289</c:v>
                </c:pt>
                <c:pt idx="432">
                  <c:v>25.415272967253372</c:v>
                </c:pt>
                <c:pt idx="433">
                  <c:v>39.396327239985212</c:v>
                </c:pt>
                <c:pt idx="434">
                  <c:v>35.332166647405032</c:v>
                </c:pt>
                <c:pt idx="435">
                  <c:v>30.714669133819431</c:v>
                </c:pt>
                <c:pt idx="436">
                  <c:v>25.623241403069986</c:v>
                </c:pt>
                <c:pt idx="437">
                  <c:v>22.243077574832089</c:v>
                </c:pt>
                <c:pt idx="438">
                  <c:v>12.905909499140376</c:v>
                </c:pt>
                <c:pt idx="439">
                  <c:v>16.762726508535728</c:v>
                </c:pt>
                <c:pt idx="440">
                  <c:v>22.544520398535589</c:v>
                </c:pt>
                <c:pt idx="441">
                  <c:v>38.926397213202144</c:v>
                </c:pt>
                <c:pt idx="442">
                  <c:v>37.190139822271369</c:v>
                </c:pt>
                <c:pt idx="443">
                  <c:v>34.226644591603844</c:v>
                </c:pt>
                <c:pt idx="444">
                  <c:v>29.276032859661242</c:v>
                </c:pt>
                <c:pt idx="445">
                  <c:v>26.827019961225659</c:v>
                </c:pt>
                <c:pt idx="446">
                  <c:v>21.586535155045127</c:v>
                </c:pt>
                <c:pt idx="447">
                  <c:v>18.161332550228789</c:v>
                </c:pt>
                <c:pt idx="448">
                  <c:v>19.531566757431431</c:v>
                </c:pt>
                <c:pt idx="449">
                  <c:v>20.552221291140189</c:v>
                </c:pt>
                <c:pt idx="450">
                  <c:v>45.002084396169913</c:v>
                </c:pt>
                <c:pt idx="451">
                  <c:v>40.677703966669505</c:v>
                </c:pt>
                <c:pt idx="452">
                  <c:v>39.523047706370008</c:v>
                </c:pt>
                <c:pt idx="453">
                  <c:v>39.676598896580295</c:v>
                </c:pt>
                <c:pt idx="454">
                  <c:v>37.864695958108527</c:v>
                </c:pt>
                <c:pt idx="455">
                  <c:v>40.250844711631693</c:v>
                </c:pt>
                <c:pt idx="456">
                  <c:v>44.320497515256889</c:v>
                </c:pt>
                <c:pt idx="457">
                  <c:v>48.02231252241107</c:v>
                </c:pt>
                <c:pt idx="458">
                  <c:v>47.582249841721442</c:v>
                </c:pt>
                <c:pt idx="459">
                  <c:v>39.410350163377124</c:v>
                </c:pt>
                <c:pt idx="460">
                  <c:v>36.546979355344796</c:v>
                </c:pt>
                <c:pt idx="461">
                  <c:v>35.475237842754488</c:v>
                </c:pt>
                <c:pt idx="462">
                  <c:v>33.978129730755263</c:v>
                </c:pt>
                <c:pt idx="463">
                  <c:v>33.42720598554417</c:v>
                </c:pt>
                <c:pt idx="464">
                  <c:v>34.116251259480244</c:v>
                </c:pt>
                <c:pt idx="465">
                  <c:v>39.883220782679999</c:v>
                </c:pt>
                <c:pt idx="466">
                  <c:v>46.351795002998394</c:v>
                </c:pt>
                <c:pt idx="467">
                  <c:v>47.525963430530012</c:v>
                </c:pt>
                <c:pt idx="468">
                  <c:v>35.946329437091997</c:v>
                </c:pt>
                <c:pt idx="469">
                  <c:v>32.155847057726724</c:v>
                </c:pt>
                <c:pt idx="470">
                  <c:v>29.551103194297191</c:v>
                </c:pt>
                <c:pt idx="471">
                  <c:v>26.855772191467516</c:v>
                </c:pt>
                <c:pt idx="472">
                  <c:v>26.363962145322539</c:v>
                </c:pt>
                <c:pt idx="473">
                  <c:v>29.474870652812331</c:v>
                </c:pt>
                <c:pt idx="474">
                  <c:v>35.034475877341144</c:v>
                </c:pt>
                <c:pt idx="475">
                  <c:v>42.490010590726008</c:v>
                </c:pt>
                <c:pt idx="476">
                  <c:v>44.396460444499404</c:v>
                </c:pt>
                <c:pt idx="477">
                  <c:v>33.590504610678302</c:v>
                </c:pt>
                <c:pt idx="478">
                  <c:v>30.642331830328427</c:v>
                </c:pt>
                <c:pt idx="479">
                  <c:v>26.700655422667065</c:v>
                </c:pt>
                <c:pt idx="480">
                  <c:v>24.214055835402831</c:v>
                </c:pt>
                <c:pt idx="481">
                  <c:v>22.786577189213826</c:v>
                </c:pt>
                <c:pt idx="482">
                  <c:v>23.73172138720663</c:v>
                </c:pt>
                <c:pt idx="483">
                  <c:v>29.427269666076736</c:v>
                </c:pt>
                <c:pt idx="484">
                  <c:v>38.309180361891997</c:v>
                </c:pt>
                <c:pt idx="485">
                  <c:v>39.941599867806794</c:v>
                </c:pt>
                <c:pt idx="486">
                  <c:v>32.093114526328463</c:v>
                </c:pt>
                <c:pt idx="487">
                  <c:v>28.259547059356773</c:v>
                </c:pt>
                <c:pt idx="488">
                  <c:v>22.748314223256187</c:v>
                </c:pt>
                <c:pt idx="489">
                  <c:v>19.157254500580191</c:v>
                </c:pt>
                <c:pt idx="490">
                  <c:v>17.942686532400124</c:v>
                </c:pt>
                <c:pt idx="491">
                  <c:v>16.886562705299127</c:v>
                </c:pt>
                <c:pt idx="492">
                  <c:v>23.445502767055189</c:v>
                </c:pt>
                <c:pt idx="493">
                  <c:v>32.544463430820294</c:v>
                </c:pt>
                <c:pt idx="494">
                  <c:v>37.607387572124708</c:v>
                </c:pt>
                <c:pt idx="495">
                  <c:v>31.738627884645489</c:v>
                </c:pt>
                <c:pt idx="496">
                  <c:v>24.923153893518329</c:v>
                </c:pt>
                <c:pt idx="497">
                  <c:v>18.850710861927489</c:v>
                </c:pt>
                <c:pt idx="498">
                  <c:v>15.684160799991798</c:v>
                </c:pt>
                <c:pt idx="499">
                  <c:v>13.061148494676868</c:v>
                </c:pt>
                <c:pt idx="500">
                  <c:v>10.211958675983748</c:v>
                </c:pt>
                <c:pt idx="501">
                  <c:v>14.245855537664324</c:v>
                </c:pt>
                <c:pt idx="502">
                  <c:v>24.264809910650445</c:v>
                </c:pt>
                <c:pt idx="503">
                  <c:v>32.384337263559992</c:v>
                </c:pt>
                <c:pt idx="504">
                  <c:v>36.273764624036446</c:v>
                </c:pt>
                <c:pt idx="505">
                  <c:v>31.042179369367489</c:v>
                </c:pt>
                <c:pt idx="506">
                  <c:v>25.544629572572632</c:v>
                </c:pt>
                <c:pt idx="507">
                  <c:v>20.120402580464805</c:v>
                </c:pt>
                <c:pt idx="508">
                  <c:v>12.133115840541498</c:v>
                </c:pt>
                <c:pt idx="509">
                  <c:v>3.3025596133907245</c:v>
                </c:pt>
                <c:pt idx="510">
                  <c:v>6.7896980787071834</c:v>
                </c:pt>
                <c:pt idx="511">
                  <c:v>14.7849247546276</c:v>
                </c:pt>
                <c:pt idx="512">
                  <c:v>22.462352948878689</c:v>
                </c:pt>
                <c:pt idx="513">
                  <c:v>41.497871029728742</c:v>
                </c:pt>
                <c:pt idx="514">
                  <c:v>36.304437745265957</c:v>
                </c:pt>
                <c:pt idx="515">
                  <c:v>32.417260834314796</c:v>
                </c:pt>
                <c:pt idx="516">
                  <c:v>25.793196777444987</c:v>
                </c:pt>
                <c:pt idx="517">
                  <c:v>19.480207904434689</c:v>
                </c:pt>
                <c:pt idx="518">
                  <c:v>11.167582549504898</c:v>
                </c:pt>
                <c:pt idx="519">
                  <c:v>14.838928532747909</c:v>
                </c:pt>
                <c:pt idx="520">
                  <c:v>45.376470775061144</c:v>
                </c:pt>
                <c:pt idx="521">
                  <c:v>41.678460864096195</c:v>
                </c:pt>
                <c:pt idx="522">
                  <c:v>37.090066055481756</c:v>
                </c:pt>
                <c:pt idx="523">
                  <c:v>33.752785070272346</c:v>
                </c:pt>
                <c:pt idx="524">
                  <c:v>27.621223723796195</c:v>
                </c:pt>
                <c:pt idx="525">
                  <c:v>19.87567608912908</c:v>
                </c:pt>
                <c:pt idx="526">
                  <c:v>12.184990767333391</c:v>
                </c:pt>
                <c:pt idx="527">
                  <c:v>63.452738317585663</c:v>
                </c:pt>
                <c:pt idx="528">
                  <c:v>56.472125867546346</c:v>
                </c:pt>
                <c:pt idx="529">
                  <c:v>53.569992533133863</c:v>
                </c:pt>
                <c:pt idx="530">
                  <c:v>50.924371375599719</c:v>
                </c:pt>
                <c:pt idx="531">
                  <c:v>47.836313612150363</c:v>
                </c:pt>
                <c:pt idx="532">
                  <c:v>49.033254022142977</c:v>
                </c:pt>
                <c:pt idx="533">
                  <c:v>53.003053685611988</c:v>
                </c:pt>
                <c:pt idx="534">
                  <c:v>54.915682641663388</c:v>
                </c:pt>
                <c:pt idx="535">
                  <c:v>48.585562670406496</c:v>
                </c:pt>
                <c:pt idx="536">
                  <c:v>58.746862043857291</c:v>
                </c:pt>
                <c:pt idx="537">
                  <c:v>52.901006606679985</c:v>
                </c:pt>
                <c:pt idx="538">
                  <c:v>50.32536636727049</c:v>
                </c:pt>
                <c:pt idx="539">
                  <c:v>46.568406672335271</c:v>
                </c:pt>
                <c:pt idx="540">
                  <c:v>45.551413809012701</c:v>
                </c:pt>
                <c:pt idx="541">
                  <c:v>48.050975016122202</c:v>
                </c:pt>
                <c:pt idx="542">
                  <c:v>46.85720115414329</c:v>
                </c:pt>
                <c:pt idx="543">
                  <c:v>52.234238771135551</c:v>
                </c:pt>
                <c:pt idx="544">
                  <c:v>48.488222281291975</c:v>
                </c:pt>
                <c:pt idx="545">
                  <c:v>51.651823781933338</c:v>
                </c:pt>
                <c:pt idx="546">
                  <c:v>46.943834525951999</c:v>
                </c:pt>
                <c:pt idx="547">
                  <c:v>43.346839561839793</c:v>
                </c:pt>
                <c:pt idx="548">
                  <c:v>39.775843171452394</c:v>
                </c:pt>
                <c:pt idx="549">
                  <c:v>37.831469704465974</c:v>
                </c:pt>
                <c:pt idx="550">
                  <c:v>38.523976949427563</c:v>
                </c:pt>
                <c:pt idx="551">
                  <c:v>41.643412444227003</c:v>
                </c:pt>
                <c:pt idx="552">
                  <c:v>47.384811912679346</c:v>
                </c:pt>
                <c:pt idx="553">
                  <c:v>45.910444345485999</c:v>
                </c:pt>
                <c:pt idx="554">
                  <c:v>48.234867056931975</c:v>
                </c:pt>
                <c:pt idx="555">
                  <c:v>42.971219438130909</c:v>
                </c:pt>
                <c:pt idx="556">
                  <c:v>38.005760089754816</c:v>
                </c:pt>
                <c:pt idx="557">
                  <c:v>34.528169658990031</c:v>
                </c:pt>
                <c:pt idx="558">
                  <c:v>31.284360309905626</c:v>
                </c:pt>
                <c:pt idx="559">
                  <c:v>32.802054813685054</c:v>
                </c:pt>
                <c:pt idx="560">
                  <c:v>36.176677569947167</c:v>
                </c:pt>
                <c:pt idx="561">
                  <c:v>42.662013548356036</c:v>
                </c:pt>
                <c:pt idx="562">
                  <c:v>40.923959974567467</c:v>
                </c:pt>
                <c:pt idx="563">
                  <c:v>43.480101195834344</c:v>
                </c:pt>
                <c:pt idx="564">
                  <c:v>36.97474002613135</c:v>
                </c:pt>
                <c:pt idx="565">
                  <c:v>33.754673750459993</c:v>
                </c:pt>
                <c:pt idx="566">
                  <c:v>30.062403430197822</c:v>
                </c:pt>
                <c:pt idx="567">
                  <c:v>25.658474233671789</c:v>
                </c:pt>
                <c:pt idx="568">
                  <c:v>25.708685302831022</c:v>
                </c:pt>
                <c:pt idx="569">
                  <c:v>28.215848383488311</c:v>
                </c:pt>
                <c:pt idx="570">
                  <c:v>33.553256175815974</c:v>
                </c:pt>
                <c:pt idx="571">
                  <c:v>37.24572055954885</c:v>
                </c:pt>
                <c:pt idx="572">
                  <c:v>41.491667838253974</c:v>
                </c:pt>
                <c:pt idx="573">
                  <c:v>35.434268723934444</c:v>
                </c:pt>
                <c:pt idx="574">
                  <c:v>28.858761234675189</c:v>
                </c:pt>
                <c:pt idx="575">
                  <c:v>24.507305033397696</c:v>
                </c:pt>
                <c:pt idx="576">
                  <c:v>19.645299692292809</c:v>
                </c:pt>
                <c:pt idx="577">
                  <c:v>14.753528391540785</c:v>
                </c:pt>
                <c:pt idx="578">
                  <c:v>19.065911989726587</c:v>
                </c:pt>
                <c:pt idx="579">
                  <c:v>24.159743376119973</c:v>
                </c:pt>
                <c:pt idx="580">
                  <c:v>32.073136734656963</c:v>
                </c:pt>
                <c:pt idx="581">
                  <c:v>42.803318796560632</c:v>
                </c:pt>
                <c:pt idx="582">
                  <c:v>36.976965803050959</c:v>
                </c:pt>
                <c:pt idx="583">
                  <c:v>30.864661021951953</c:v>
                </c:pt>
                <c:pt idx="584">
                  <c:v>24.049636171884089</c:v>
                </c:pt>
                <c:pt idx="585">
                  <c:v>16.075412902938982</c:v>
                </c:pt>
                <c:pt idx="586">
                  <c:v>10.632572595567026</c:v>
                </c:pt>
                <c:pt idx="587">
                  <c:v>8.6825399509591268</c:v>
                </c:pt>
                <c:pt idx="588">
                  <c:v>15.303868791910098</c:v>
                </c:pt>
                <c:pt idx="589">
                  <c:v>24.315560861308544</c:v>
                </c:pt>
                <c:pt idx="590">
                  <c:v>44.029105146483417</c:v>
                </c:pt>
                <c:pt idx="591">
                  <c:v>40.410654535653038</c:v>
                </c:pt>
                <c:pt idx="592">
                  <c:v>34.882350838210435</c:v>
                </c:pt>
                <c:pt idx="593">
                  <c:v>28.429824128897035</c:v>
                </c:pt>
                <c:pt idx="594">
                  <c:v>21.50617585718112</c:v>
                </c:pt>
                <c:pt idx="595">
                  <c:v>11.622069523109976</c:v>
                </c:pt>
                <c:pt idx="596">
                  <c:v>3.3688276892711508</c:v>
                </c:pt>
                <c:pt idx="597">
                  <c:v>12.32587522247406</c:v>
                </c:pt>
                <c:pt idx="598">
                  <c:v>54.784307972265196</c:v>
                </c:pt>
                <c:pt idx="599">
                  <c:v>49.831871327494795</c:v>
                </c:pt>
                <c:pt idx="600">
                  <c:v>42.469590297058431</c:v>
                </c:pt>
                <c:pt idx="601">
                  <c:v>37.106562761861952</c:v>
                </c:pt>
                <c:pt idx="602">
                  <c:v>30.133949293114568</c:v>
                </c:pt>
                <c:pt idx="603">
                  <c:v>21.041368776769229</c:v>
                </c:pt>
                <c:pt idx="604">
                  <c:v>12.721076998430448</c:v>
                </c:pt>
                <c:pt idx="605">
                  <c:v>75.744698164293993</c:v>
                </c:pt>
                <c:pt idx="606">
                  <c:v>72.715063088744827</c:v>
                </c:pt>
                <c:pt idx="607">
                  <c:v>69.174303032267659</c:v>
                </c:pt>
                <c:pt idx="608">
                  <c:v>67.424768446024288</c:v>
                </c:pt>
                <c:pt idx="609">
                  <c:v>65.161080408476948</c:v>
                </c:pt>
                <c:pt idx="610">
                  <c:v>62.201766052098144</c:v>
                </c:pt>
                <c:pt idx="611">
                  <c:v>52.961707865210158</c:v>
                </c:pt>
                <c:pt idx="612">
                  <c:v>56.085263661677587</c:v>
                </c:pt>
                <c:pt idx="613">
                  <c:v>51.000631368640896</c:v>
                </c:pt>
                <c:pt idx="614">
                  <c:v>73.08568669719125</c:v>
                </c:pt>
                <c:pt idx="615">
                  <c:v>68.375031992676881</c:v>
                </c:pt>
                <c:pt idx="616">
                  <c:v>64.933052446346622</c:v>
                </c:pt>
                <c:pt idx="617">
                  <c:v>61.484086559041543</c:v>
                </c:pt>
                <c:pt idx="618">
                  <c:v>59.006376774040277</c:v>
                </c:pt>
                <c:pt idx="619">
                  <c:v>58.084363644615998</c:v>
                </c:pt>
                <c:pt idx="620">
                  <c:v>50.046267593096708</c:v>
                </c:pt>
                <c:pt idx="621">
                  <c:v>55.189112150858413</c:v>
                </c:pt>
                <c:pt idx="622">
                  <c:v>51.031062109267744</c:v>
                </c:pt>
                <c:pt idx="623">
                  <c:v>69.823448783342116</c:v>
                </c:pt>
                <c:pt idx="624">
                  <c:v>64.932461065325427</c:v>
                </c:pt>
                <c:pt idx="625">
                  <c:v>59.400303871276144</c:v>
                </c:pt>
                <c:pt idx="626">
                  <c:v>54.799931569300341</c:v>
                </c:pt>
                <c:pt idx="627">
                  <c:v>52.398543872897861</c:v>
                </c:pt>
                <c:pt idx="628">
                  <c:v>50.573001690625404</c:v>
                </c:pt>
                <c:pt idx="629">
                  <c:v>45.678770780309463</c:v>
                </c:pt>
                <c:pt idx="630">
                  <c:v>51.725776939550713</c:v>
                </c:pt>
                <c:pt idx="631">
                  <c:v>50.208940438930163</c:v>
                </c:pt>
                <c:pt idx="632">
                  <c:v>63.673863554835997</c:v>
                </c:pt>
                <c:pt idx="633">
                  <c:v>60.722089061559863</c:v>
                </c:pt>
                <c:pt idx="634">
                  <c:v>55.252653329953311</c:v>
                </c:pt>
                <c:pt idx="635">
                  <c:v>48.639297897893194</c:v>
                </c:pt>
                <c:pt idx="636">
                  <c:v>46.507888578175624</c:v>
                </c:pt>
                <c:pt idx="637">
                  <c:v>45.192326782320563</c:v>
                </c:pt>
                <c:pt idx="638">
                  <c:v>41.317484192529975</c:v>
                </c:pt>
                <c:pt idx="639">
                  <c:v>46.522279608806812</c:v>
                </c:pt>
                <c:pt idx="640">
                  <c:v>44.746273587864245</c:v>
                </c:pt>
                <c:pt idx="641">
                  <c:v>61.117625117473274</c:v>
                </c:pt>
                <c:pt idx="642">
                  <c:v>52.356779885702387</c:v>
                </c:pt>
                <c:pt idx="643">
                  <c:v>43.612312481683425</c:v>
                </c:pt>
                <c:pt idx="644">
                  <c:v>42.079222901569963</c:v>
                </c:pt>
                <c:pt idx="645">
                  <c:v>37.609494811815807</c:v>
                </c:pt>
                <c:pt idx="646">
                  <c:v>35.456714455796217</c:v>
                </c:pt>
                <c:pt idx="647">
                  <c:v>32.298645482435013</c:v>
                </c:pt>
                <c:pt idx="648">
                  <c:v>39.685983671820445</c:v>
                </c:pt>
                <c:pt idx="649">
                  <c:v>39.846470358113244</c:v>
                </c:pt>
                <c:pt idx="650">
                  <c:v>60.381461558989933</c:v>
                </c:pt>
                <c:pt idx="651">
                  <c:v>53.130337849481563</c:v>
                </c:pt>
                <c:pt idx="652">
                  <c:v>47.159178321934363</c:v>
                </c:pt>
                <c:pt idx="653">
                  <c:v>35.597877745730855</c:v>
                </c:pt>
                <c:pt idx="654">
                  <c:v>31.887898958695931</c:v>
                </c:pt>
                <c:pt idx="655">
                  <c:v>22.84639577701483</c:v>
                </c:pt>
                <c:pt idx="656">
                  <c:v>21.506689656941589</c:v>
                </c:pt>
                <c:pt idx="657">
                  <c:v>27.864646059119426</c:v>
                </c:pt>
                <c:pt idx="658">
                  <c:v>32.766400473655942</c:v>
                </c:pt>
                <c:pt idx="659">
                  <c:v>55.002837199548154</c:v>
                </c:pt>
                <c:pt idx="660">
                  <c:v>50.69079600874305</c:v>
                </c:pt>
                <c:pt idx="661">
                  <c:v>42.574331468620855</c:v>
                </c:pt>
                <c:pt idx="662">
                  <c:v>32.904774729512994</c:v>
                </c:pt>
                <c:pt idx="663">
                  <c:v>24.698684175477826</c:v>
                </c:pt>
                <c:pt idx="664">
                  <c:v>14.865429694429031</c:v>
                </c:pt>
                <c:pt idx="665">
                  <c:v>13.077679457763146</c:v>
                </c:pt>
                <c:pt idx="666">
                  <c:v>15.604771706115791</c:v>
                </c:pt>
                <c:pt idx="667">
                  <c:v>25.180722785496027</c:v>
                </c:pt>
                <c:pt idx="668">
                  <c:v>49.381927868400894</c:v>
                </c:pt>
                <c:pt idx="669">
                  <c:v>46.006679949763814</c:v>
                </c:pt>
                <c:pt idx="670">
                  <c:v>41.154160178528763</c:v>
                </c:pt>
                <c:pt idx="671">
                  <c:v>35.132620169864929</c:v>
                </c:pt>
                <c:pt idx="672">
                  <c:v>29.552021927441785</c:v>
                </c:pt>
                <c:pt idx="673">
                  <c:v>15.788812494928168</c:v>
                </c:pt>
                <c:pt idx="674">
                  <c:v>7.2662645148659415</c:v>
                </c:pt>
                <c:pt idx="675">
                  <c:v>6.6925406237093545</c:v>
                </c:pt>
                <c:pt idx="676">
                  <c:v>13.420134127496652</c:v>
                </c:pt>
                <c:pt idx="677">
                  <c:v>55.307565486106874</c:v>
                </c:pt>
                <c:pt idx="678">
                  <c:v>52.524198232814562</c:v>
                </c:pt>
                <c:pt idx="679">
                  <c:v>48.626186360848862</c:v>
                </c:pt>
                <c:pt idx="680">
                  <c:v>41.410542136031012</c:v>
                </c:pt>
                <c:pt idx="681">
                  <c:v>35.770339668502011</c:v>
                </c:pt>
                <c:pt idx="682">
                  <c:v>24.517038972926564</c:v>
                </c:pt>
                <c:pt idx="683">
                  <c:v>14.115980306021974</c:v>
                </c:pt>
                <c:pt idx="684">
                  <c:v>5.5247895887535785</c:v>
                </c:pt>
                <c:pt idx="685">
                  <c:v>9.0747617048603519</c:v>
                </c:pt>
                <c:pt idx="686">
                  <c:v>11.737401756777349</c:v>
                </c:pt>
                <c:pt idx="687">
                  <c:v>18.957473460353309</c:v>
                </c:pt>
                <c:pt idx="688">
                  <c:v>32.766032716825869</c:v>
                </c:pt>
                <c:pt idx="689">
                  <c:v>49.305595017198605</c:v>
                </c:pt>
                <c:pt idx="690">
                  <c:v>9.8665698193449334</c:v>
                </c:pt>
                <c:pt idx="691">
                  <c:v>11.348325867721631</c:v>
                </c:pt>
                <c:pt idx="692">
                  <c:v>13.02553261866907</c:v>
                </c:pt>
                <c:pt idx="693">
                  <c:v>18.539908306137871</c:v>
                </c:pt>
                <c:pt idx="694">
                  <c:v>31.162228739292704</c:v>
                </c:pt>
                <c:pt idx="695">
                  <c:v>47.449056892629592</c:v>
                </c:pt>
                <c:pt idx="696">
                  <c:v>13.439215006837269</c:v>
                </c:pt>
                <c:pt idx="697">
                  <c:v>13.10303781571282</c:v>
                </c:pt>
                <c:pt idx="698">
                  <c:v>15.027341747627798</c:v>
                </c:pt>
                <c:pt idx="699">
                  <c:v>19.785936924998012</c:v>
                </c:pt>
                <c:pt idx="700">
                  <c:v>28.858456299670639</c:v>
                </c:pt>
                <c:pt idx="701">
                  <c:v>45.328151296960229</c:v>
                </c:pt>
                <c:pt idx="702">
                  <c:v>21.25756806410369</c:v>
                </c:pt>
                <c:pt idx="703">
                  <c:v>20.363437823707429</c:v>
                </c:pt>
                <c:pt idx="704">
                  <c:v>21.840741745645889</c:v>
                </c:pt>
                <c:pt idx="705">
                  <c:v>22.874579777560889</c:v>
                </c:pt>
                <c:pt idx="706">
                  <c:v>32.879691300253995</c:v>
                </c:pt>
                <c:pt idx="707">
                  <c:v>40.627607608620025</c:v>
                </c:pt>
                <c:pt idx="708">
                  <c:v>32.031091145947244</c:v>
                </c:pt>
                <c:pt idx="709">
                  <c:v>32.614758929049287</c:v>
                </c:pt>
                <c:pt idx="710">
                  <c:v>31.110673409619835</c:v>
                </c:pt>
                <c:pt idx="711">
                  <c:v>31.582262426874987</c:v>
                </c:pt>
                <c:pt idx="712">
                  <c:v>32.824335484515139</c:v>
                </c:pt>
                <c:pt idx="713">
                  <c:v>33.796999866852111</c:v>
                </c:pt>
                <c:pt idx="714">
                  <c:v>37.825414736655567</c:v>
                </c:pt>
                <c:pt idx="715">
                  <c:v>40.385191592958932</c:v>
                </c:pt>
                <c:pt idx="716">
                  <c:v>40.128150966622513</c:v>
                </c:pt>
                <c:pt idx="717">
                  <c:v>39.10900663530078</c:v>
                </c:pt>
                <c:pt idx="718">
                  <c:v>37.438548315873582</c:v>
                </c:pt>
                <c:pt idx="719">
                  <c:v>38.330011740149523</c:v>
                </c:pt>
                <c:pt idx="720">
                  <c:v>9.061594782376881</c:v>
                </c:pt>
                <c:pt idx="721">
                  <c:v>17.295230556427335</c:v>
                </c:pt>
                <c:pt idx="722">
                  <c:v>34.763026335461653</c:v>
                </c:pt>
                <c:pt idx="723">
                  <c:v>49.929760664357275</c:v>
                </c:pt>
                <c:pt idx="724">
                  <c:v>15.857881321286326</c:v>
                </c:pt>
                <c:pt idx="725">
                  <c:v>31.220603773790089</c:v>
                </c:pt>
                <c:pt idx="726">
                  <c:v>48.446071048125262</c:v>
                </c:pt>
                <c:pt idx="727">
                  <c:v>9.1169128546893567</c:v>
                </c:pt>
                <c:pt idx="728">
                  <c:v>15.159129262592888</c:v>
                </c:pt>
                <c:pt idx="729">
                  <c:v>28.517324558941329</c:v>
                </c:pt>
                <c:pt idx="730">
                  <c:v>45.920249346012923</c:v>
                </c:pt>
                <c:pt idx="731">
                  <c:v>16.86365322224102</c:v>
                </c:pt>
                <c:pt idx="732">
                  <c:v>15.827207586937121</c:v>
                </c:pt>
                <c:pt idx="733">
                  <c:v>15.521253171055298</c:v>
                </c:pt>
                <c:pt idx="734">
                  <c:v>18.159702640736889</c:v>
                </c:pt>
                <c:pt idx="735">
                  <c:v>28.86594013712293</c:v>
                </c:pt>
                <c:pt idx="736">
                  <c:v>39.393047609951999</c:v>
                </c:pt>
                <c:pt idx="737">
                  <c:v>27.7287792735263</c:v>
                </c:pt>
                <c:pt idx="738">
                  <c:v>27.726415202834989</c:v>
                </c:pt>
                <c:pt idx="739">
                  <c:v>27.044515155572675</c:v>
                </c:pt>
                <c:pt idx="740">
                  <c:v>27.206547006189489</c:v>
                </c:pt>
                <c:pt idx="741">
                  <c:v>27.689510649341489</c:v>
                </c:pt>
                <c:pt idx="742">
                  <c:v>32.865825716083869</c:v>
                </c:pt>
                <c:pt idx="743">
                  <c:v>36.070271692905223</c:v>
                </c:pt>
                <c:pt idx="744">
                  <c:v>36.330869794157145</c:v>
                </c:pt>
                <c:pt idx="745">
                  <c:v>36.352752302956013</c:v>
                </c:pt>
                <c:pt idx="746">
                  <c:v>35.766269025437914</c:v>
                </c:pt>
                <c:pt idx="747">
                  <c:v>33.565011544762008</c:v>
                </c:pt>
                <c:pt idx="748">
                  <c:v>33.479195032140012</c:v>
                </c:pt>
                <c:pt idx="749">
                  <c:v>7.7661122835045333</c:v>
                </c:pt>
                <c:pt idx="750">
                  <c:v>16.530713838185608</c:v>
                </c:pt>
                <c:pt idx="751">
                  <c:v>35.300250707325006</c:v>
                </c:pt>
                <c:pt idx="752">
                  <c:v>50.062978337290332</c:v>
                </c:pt>
                <c:pt idx="753">
                  <c:v>13.209742616720456</c:v>
                </c:pt>
                <c:pt idx="754">
                  <c:v>32.616854538719544</c:v>
                </c:pt>
                <c:pt idx="755">
                  <c:v>47.644979798505531</c:v>
                </c:pt>
                <c:pt idx="756">
                  <c:v>12.0563510234233</c:v>
                </c:pt>
                <c:pt idx="757">
                  <c:v>28.149218461619895</c:v>
                </c:pt>
                <c:pt idx="758">
                  <c:v>44.304622783631487</c:v>
                </c:pt>
                <c:pt idx="759">
                  <c:v>12.858312486481266</c:v>
                </c:pt>
                <c:pt idx="760">
                  <c:v>11.10200432354447</c:v>
                </c:pt>
                <c:pt idx="761">
                  <c:v>10.572629758011972</c:v>
                </c:pt>
                <c:pt idx="762">
                  <c:v>13.658290522609336</c:v>
                </c:pt>
                <c:pt idx="763">
                  <c:v>23.017004583568212</c:v>
                </c:pt>
                <c:pt idx="764">
                  <c:v>38.110335868370413</c:v>
                </c:pt>
                <c:pt idx="765">
                  <c:v>26.211495569692335</c:v>
                </c:pt>
                <c:pt idx="766">
                  <c:v>24.157038311846335</c:v>
                </c:pt>
                <c:pt idx="767">
                  <c:v>22.329805193955735</c:v>
                </c:pt>
                <c:pt idx="768">
                  <c:v>22.046736719976852</c:v>
                </c:pt>
                <c:pt idx="769">
                  <c:v>22.727767158258231</c:v>
                </c:pt>
                <c:pt idx="770">
                  <c:v>31.706781608987029</c:v>
                </c:pt>
                <c:pt idx="771">
                  <c:v>33.724206439885286</c:v>
                </c:pt>
                <c:pt idx="772">
                  <c:v>33.640763962787766</c:v>
                </c:pt>
                <c:pt idx="773">
                  <c:v>33.152652985847155</c:v>
                </c:pt>
                <c:pt idx="774">
                  <c:v>32.222538695764413</c:v>
                </c:pt>
                <c:pt idx="775">
                  <c:v>31.068701292458289</c:v>
                </c:pt>
                <c:pt idx="776">
                  <c:v>29.503126952918059</c:v>
                </c:pt>
                <c:pt idx="777">
                  <c:v>15.98435797897432</c:v>
                </c:pt>
                <c:pt idx="778">
                  <c:v>15.567877183482658</c:v>
                </c:pt>
                <c:pt idx="779">
                  <c:v>14.127547557874324</c:v>
                </c:pt>
                <c:pt idx="780">
                  <c:v>16.651561488340995</c:v>
                </c:pt>
                <c:pt idx="781">
                  <c:v>33.296065833668699</c:v>
                </c:pt>
                <c:pt idx="782">
                  <c:v>44.740447025035394</c:v>
                </c:pt>
                <c:pt idx="783">
                  <c:v>13.899669060808726</c:v>
                </c:pt>
                <c:pt idx="784">
                  <c:v>12.399584670464124</c:v>
                </c:pt>
                <c:pt idx="785">
                  <c:v>10.957577286973622</c:v>
                </c:pt>
                <c:pt idx="786">
                  <c:v>14.112923155746296</c:v>
                </c:pt>
                <c:pt idx="787">
                  <c:v>30.064763428305902</c:v>
                </c:pt>
                <c:pt idx="788">
                  <c:v>42.596418863562</c:v>
                </c:pt>
                <c:pt idx="789">
                  <c:v>11.638316029391698</c:v>
                </c:pt>
                <c:pt idx="790">
                  <c:v>9.1585151634967499</c:v>
                </c:pt>
                <c:pt idx="791">
                  <c:v>6.9579882149943311</c:v>
                </c:pt>
                <c:pt idx="792">
                  <c:v>11.115628637193669</c:v>
                </c:pt>
                <c:pt idx="793">
                  <c:v>27.03097852464899</c:v>
                </c:pt>
                <c:pt idx="794">
                  <c:v>40.937153051964906</c:v>
                </c:pt>
                <c:pt idx="795">
                  <c:v>11.925107965968326</c:v>
                </c:pt>
                <c:pt idx="796">
                  <c:v>8.2319499512569916</c:v>
                </c:pt>
                <c:pt idx="797">
                  <c:v>20.421716382321083</c:v>
                </c:pt>
                <c:pt idx="798">
                  <c:v>35.424065266425913</c:v>
                </c:pt>
                <c:pt idx="799">
                  <c:v>25.329275552214291</c:v>
                </c:pt>
                <c:pt idx="800">
                  <c:v>22.958222927744089</c:v>
                </c:pt>
                <c:pt idx="801">
                  <c:v>18.952931171720689</c:v>
                </c:pt>
                <c:pt idx="802">
                  <c:v>12.284705938686525</c:v>
                </c:pt>
                <c:pt idx="803">
                  <c:v>14.318715026146725</c:v>
                </c:pt>
                <c:pt idx="804">
                  <c:v>25.623446294360349</c:v>
                </c:pt>
                <c:pt idx="805">
                  <c:v>31.163375940356655</c:v>
                </c:pt>
                <c:pt idx="806">
                  <c:v>29.728499793968489</c:v>
                </c:pt>
                <c:pt idx="807">
                  <c:v>28.610337292663989</c:v>
                </c:pt>
                <c:pt idx="808">
                  <c:v>24.759648624324189</c:v>
                </c:pt>
                <c:pt idx="809">
                  <c:v>21.316615585031286</c:v>
                </c:pt>
                <c:pt idx="810">
                  <c:v>20.837394270877532</c:v>
                </c:pt>
                <c:pt idx="811">
                  <c:v>35.929393259558388</c:v>
                </c:pt>
                <c:pt idx="812">
                  <c:v>33.770213206315418</c:v>
                </c:pt>
                <c:pt idx="813">
                  <c:v>31.507600670314456</c:v>
                </c:pt>
                <c:pt idx="814">
                  <c:v>29.061529553690029</c:v>
                </c:pt>
                <c:pt idx="815">
                  <c:v>37.238136365829263</c:v>
                </c:pt>
                <c:pt idx="816">
                  <c:v>43.00697617828996</c:v>
                </c:pt>
                <c:pt idx="817">
                  <c:v>33.519136325388963</c:v>
                </c:pt>
                <c:pt idx="818">
                  <c:v>31.595575639636632</c:v>
                </c:pt>
                <c:pt idx="819">
                  <c:v>27.593887004189892</c:v>
                </c:pt>
                <c:pt idx="820">
                  <c:v>24.932324400264012</c:v>
                </c:pt>
                <c:pt idx="821">
                  <c:v>32.344644069765927</c:v>
                </c:pt>
                <c:pt idx="822">
                  <c:v>40.279774080796344</c:v>
                </c:pt>
                <c:pt idx="823">
                  <c:v>31.93558673329801</c:v>
                </c:pt>
                <c:pt idx="824">
                  <c:v>28.605707472460789</c:v>
                </c:pt>
                <c:pt idx="825">
                  <c:v>24.841362684039687</c:v>
                </c:pt>
                <c:pt idx="826">
                  <c:v>21.552477815787189</c:v>
                </c:pt>
                <c:pt idx="827">
                  <c:v>27.904927880214988</c:v>
                </c:pt>
                <c:pt idx="828">
                  <c:v>38.173269443420743</c:v>
                </c:pt>
                <c:pt idx="829">
                  <c:v>26.635288622427204</c:v>
                </c:pt>
                <c:pt idx="830">
                  <c:v>22.007092038704229</c:v>
                </c:pt>
                <c:pt idx="831">
                  <c:v>19.003141845494916</c:v>
                </c:pt>
                <c:pt idx="832">
                  <c:v>12.832840683184704</c:v>
                </c:pt>
                <c:pt idx="833">
                  <c:v>18.781131488810793</c:v>
                </c:pt>
                <c:pt idx="834">
                  <c:v>32.943891694819094</c:v>
                </c:pt>
                <c:pt idx="835">
                  <c:v>27.719422793413287</c:v>
                </c:pt>
                <c:pt idx="836">
                  <c:v>23.832121181296635</c:v>
                </c:pt>
                <c:pt idx="837">
                  <c:v>18.95481469178743</c:v>
                </c:pt>
                <c:pt idx="838">
                  <c:v>8.3917340281970567</c:v>
                </c:pt>
                <c:pt idx="839">
                  <c:v>4.9451390273681888</c:v>
                </c:pt>
                <c:pt idx="840">
                  <c:v>17.291043924528989</c:v>
                </c:pt>
                <c:pt idx="841">
                  <c:v>38.309535366537666</c:v>
                </c:pt>
                <c:pt idx="842">
                  <c:v>34.987204804041994</c:v>
                </c:pt>
                <c:pt idx="843">
                  <c:v>31.347376285743589</c:v>
                </c:pt>
                <c:pt idx="844">
                  <c:v>22.646061467725495</c:v>
                </c:pt>
                <c:pt idx="845">
                  <c:v>10.171514144904878</c:v>
                </c:pt>
                <c:pt idx="846">
                  <c:v>69.162557066667219</c:v>
                </c:pt>
                <c:pt idx="847">
                  <c:v>64.962162063773704</c:v>
                </c:pt>
                <c:pt idx="848">
                  <c:v>61.327874575921825</c:v>
                </c:pt>
                <c:pt idx="849">
                  <c:v>56.022184891344594</c:v>
                </c:pt>
                <c:pt idx="850">
                  <c:v>43.791744655813794</c:v>
                </c:pt>
                <c:pt idx="851">
                  <c:v>46.074431087100791</c:v>
                </c:pt>
                <c:pt idx="852">
                  <c:v>63.421908675157354</c:v>
                </c:pt>
                <c:pt idx="853">
                  <c:v>59.867737555380074</c:v>
                </c:pt>
                <c:pt idx="854">
                  <c:v>55.751251107037945</c:v>
                </c:pt>
                <c:pt idx="855">
                  <c:v>50.109996008780527</c:v>
                </c:pt>
                <c:pt idx="856">
                  <c:v>39.428276655211974</c:v>
                </c:pt>
                <c:pt idx="857">
                  <c:v>43.134284507801894</c:v>
                </c:pt>
                <c:pt idx="858">
                  <c:v>59.717377705321248</c:v>
                </c:pt>
                <c:pt idx="859">
                  <c:v>55.090893984396345</c:v>
                </c:pt>
                <c:pt idx="860">
                  <c:v>50.730539125856012</c:v>
                </c:pt>
                <c:pt idx="861">
                  <c:v>45.311658543911044</c:v>
                </c:pt>
                <c:pt idx="862">
                  <c:v>35.813540735313794</c:v>
                </c:pt>
                <c:pt idx="863">
                  <c:v>41.052015784855413</c:v>
                </c:pt>
                <c:pt idx="864">
                  <c:v>53.292387824154865</c:v>
                </c:pt>
                <c:pt idx="865">
                  <c:v>46.349112181356823</c:v>
                </c:pt>
                <c:pt idx="866">
                  <c:v>43.218722794640762</c:v>
                </c:pt>
                <c:pt idx="867">
                  <c:v>32.171796654834175</c:v>
                </c:pt>
                <c:pt idx="868">
                  <c:v>26.057607334519414</c:v>
                </c:pt>
                <c:pt idx="869">
                  <c:v>34.556446576579596</c:v>
                </c:pt>
                <c:pt idx="870">
                  <c:v>43.448178327750412</c:v>
                </c:pt>
                <c:pt idx="871">
                  <c:v>38.697913380440013</c:v>
                </c:pt>
                <c:pt idx="872">
                  <c:v>36.575014695827534</c:v>
                </c:pt>
                <c:pt idx="873">
                  <c:v>21.671017511875164</c:v>
                </c:pt>
                <c:pt idx="874">
                  <c:v>11.055975759741878</c:v>
                </c:pt>
                <c:pt idx="875">
                  <c:v>19.538006551334689</c:v>
                </c:pt>
                <c:pt idx="876">
                  <c:v>47.468871905702294</c:v>
                </c:pt>
                <c:pt idx="877">
                  <c:v>43.273300082152282</c:v>
                </c:pt>
                <c:pt idx="878">
                  <c:v>37.685694898727817</c:v>
                </c:pt>
                <c:pt idx="879">
                  <c:v>27.061051346908165</c:v>
                </c:pt>
                <c:pt idx="880">
                  <c:v>11.006384510819172</c:v>
                </c:pt>
                <c:pt idx="881">
                  <c:v>10.076849706133364</c:v>
                </c:pt>
                <c:pt idx="882">
                  <c:v>16.712749624163425</c:v>
                </c:pt>
                <c:pt idx="883">
                  <c:v>30.561969831802401</c:v>
                </c:pt>
                <c:pt idx="884">
                  <c:v>42.718057071922175</c:v>
                </c:pt>
                <c:pt idx="885">
                  <c:v>11.341895785096948</c:v>
                </c:pt>
                <c:pt idx="886">
                  <c:v>13.724988160286298</c:v>
                </c:pt>
                <c:pt idx="887">
                  <c:v>17.722719881552315</c:v>
                </c:pt>
                <c:pt idx="888">
                  <c:v>24.537844241090131</c:v>
                </c:pt>
                <c:pt idx="889">
                  <c:v>38.846473456414436</c:v>
                </c:pt>
                <c:pt idx="890">
                  <c:v>17.612660219285445</c:v>
                </c:pt>
                <c:pt idx="891">
                  <c:v>18.370097985585129</c:v>
                </c:pt>
                <c:pt idx="892">
                  <c:v>18.88241509976887</c:v>
                </c:pt>
                <c:pt idx="893">
                  <c:v>27.812495393258235</c:v>
                </c:pt>
                <c:pt idx="894">
                  <c:v>34.580977429794046</c:v>
                </c:pt>
                <c:pt idx="895">
                  <c:v>29.38944368306348</c:v>
                </c:pt>
                <c:pt idx="896">
                  <c:v>27.247517318097074</c:v>
                </c:pt>
                <c:pt idx="897">
                  <c:v>27.801620456369083</c:v>
                </c:pt>
                <c:pt idx="898">
                  <c:v>26.919526370275744</c:v>
                </c:pt>
                <c:pt idx="899">
                  <c:v>28.901081294650595</c:v>
                </c:pt>
                <c:pt idx="900">
                  <c:v>35.436706957615975</c:v>
                </c:pt>
                <c:pt idx="901">
                  <c:v>35.280022675729654</c:v>
                </c:pt>
                <c:pt idx="902">
                  <c:v>33.306553409201094</c:v>
                </c:pt>
                <c:pt idx="903">
                  <c:v>31.330408551437692</c:v>
                </c:pt>
                <c:pt idx="904">
                  <c:v>28.995256508608428</c:v>
                </c:pt>
                <c:pt idx="905">
                  <c:v>14.662158776933225</c:v>
                </c:pt>
                <c:pt idx="906">
                  <c:v>30.449934318484171</c:v>
                </c:pt>
                <c:pt idx="907">
                  <c:v>42.335635108026963</c:v>
                </c:pt>
                <c:pt idx="908">
                  <c:v>10.26972248894779</c:v>
                </c:pt>
                <c:pt idx="909">
                  <c:v>25.077771033327487</c:v>
                </c:pt>
                <c:pt idx="910">
                  <c:v>37.442574697795344</c:v>
                </c:pt>
                <c:pt idx="911">
                  <c:v>11.029691745465962</c:v>
                </c:pt>
                <c:pt idx="912">
                  <c:v>11.865635254802511</c:v>
                </c:pt>
                <c:pt idx="913">
                  <c:v>18.832758693298231</c:v>
                </c:pt>
                <c:pt idx="914">
                  <c:v>32.632624779505555</c:v>
                </c:pt>
                <c:pt idx="915">
                  <c:v>23.580415602783589</c:v>
                </c:pt>
                <c:pt idx="916">
                  <c:v>18.622580379742889</c:v>
                </c:pt>
                <c:pt idx="917">
                  <c:v>19.349801032568784</c:v>
                </c:pt>
                <c:pt idx="918">
                  <c:v>19.55724162554629</c:v>
                </c:pt>
                <c:pt idx="919">
                  <c:v>28.124944444389591</c:v>
                </c:pt>
                <c:pt idx="920">
                  <c:v>31.688024551870889</c:v>
                </c:pt>
                <c:pt idx="921">
                  <c:v>29.587581854555129</c:v>
                </c:pt>
                <c:pt idx="922">
                  <c:v>27.885311545686552</c:v>
                </c:pt>
                <c:pt idx="923">
                  <c:v>27.413854161719335</c:v>
                </c:pt>
                <c:pt idx="924">
                  <c:v>25.32526406575063</c:v>
                </c:pt>
                <c:pt idx="925">
                  <c:v>14.551017146577761</c:v>
                </c:pt>
                <c:pt idx="926">
                  <c:v>11.350638748546476</c:v>
                </c:pt>
                <c:pt idx="927">
                  <c:v>15.447588808613466</c:v>
                </c:pt>
                <c:pt idx="928">
                  <c:v>28.729171585689688</c:v>
                </c:pt>
                <c:pt idx="929">
                  <c:v>39.351468841708844</c:v>
                </c:pt>
                <c:pt idx="930">
                  <c:v>8.3962432075303788</c:v>
                </c:pt>
                <c:pt idx="931">
                  <c:v>5.9818809750779876</c:v>
                </c:pt>
                <c:pt idx="932">
                  <c:v>9.1314401930911089</c:v>
                </c:pt>
                <c:pt idx="933">
                  <c:v>23.531436420244304</c:v>
                </c:pt>
                <c:pt idx="934">
                  <c:v>35.602158642420882</c:v>
                </c:pt>
                <c:pt idx="935">
                  <c:v>9.5808820053270747</c:v>
                </c:pt>
                <c:pt idx="936">
                  <c:v>17.188816131426826</c:v>
                </c:pt>
                <c:pt idx="937">
                  <c:v>31.296827315240755</c:v>
                </c:pt>
                <c:pt idx="938">
                  <c:v>22.383799945496289</c:v>
                </c:pt>
                <c:pt idx="939">
                  <c:v>16.927049358940089</c:v>
                </c:pt>
                <c:pt idx="940">
                  <c:v>10.707642130740082</c:v>
                </c:pt>
                <c:pt idx="941">
                  <c:v>14.360282030656776</c:v>
                </c:pt>
                <c:pt idx="942">
                  <c:v>22.520499550409589</c:v>
                </c:pt>
                <c:pt idx="943">
                  <c:v>28.750132173609089</c:v>
                </c:pt>
                <c:pt idx="944">
                  <c:v>25.862579144392889</c:v>
                </c:pt>
                <c:pt idx="945">
                  <c:v>21.675223182241972</c:v>
                </c:pt>
                <c:pt idx="946">
                  <c:v>18.674870816153035</c:v>
                </c:pt>
                <c:pt idx="947">
                  <c:v>18.89001852831279</c:v>
                </c:pt>
                <c:pt idx="948">
                  <c:v>32.196790212690459</c:v>
                </c:pt>
                <c:pt idx="949">
                  <c:v>26.95117437144437</c:v>
                </c:pt>
                <c:pt idx="950">
                  <c:v>27.26281900317661</c:v>
                </c:pt>
                <c:pt idx="951">
                  <c:v>32.595921524018962</c:v>
                </c:pt>
                <c:pt idx="952">
                  <c:v>38.421120493811735</c:v>
                </c:pt>
                <c:pt idx="953">
                  <c:v>26.711914944459135</c:v>
                </c:pt>
                <c:pt idx="954">
                  <c:v>21.91767323417281</c:v>
                </c:pt>
                <c:pt idx="955">
                  <c:v>18.359716773414561</c:v>
                </c:pt>
                <c:pt idx="956">
                  <c:v>23.784768235154189</c:v>
                </c:pt>
                <c:pt idx="957">
                  <c:v>34.328836275061818</c:v>
                </c:pt>
                <c:pt idx="958">
                  <c:v>24.696902639804854</c:v>
                </c:pt>
                <c:pt idx="959">
                  <c:v>18.386397145716177</c:v>
                </c:pt>
                <c:pt idx="960">
                  <c:v>10.63960995525682</c:v>
                </c:pt>
                <c:pt idx="961">
                  <c:v>15.439566056078156</c:v>
                </c:pt>
                <c:pt idx="962">
                  <c:v>30.069043882370877</c:v>
                </c:pt>
                <c:pt idx="963">
                  <c:v>23.381368651129026</c:v>
                </c:pt>
                <c:pt idx="964">
                  <c:v>15.271889208608124</c:v>
                </c:pt>
                <c:pt idx="965">
                  <c:v>7.0702192328102527</c:v>
                </c:pt>
                <c:pt idx="966">
                  <c:v>15.322744532230526</c:v>
                </c:pt>
                <c:pt idx="967">
                  <c:v>31.276754946764989</c:v>
                </c:pt>
                <c:pt idx="968">
                  <c:v>24.580191211624026</c:v>
                </c:pt>
                <c:pt idx="969">
                  <c:v>19.19951301465743</c:v>
                </c:pt>
                <c:pt idx="970">
                  <c:v>8.2250592703031646</c:v>
                </c:pt>
                <c:pt idx="971">
                  <c:v>55.976180648558113</c:v>
                </c:pt>
                <c:pt idx="972">
                  <c:v>48.218789906010713</c:v>
                </c:pt>
                <c:pt idx="973">
                  <c:v>44.083154378968963</c:v>
                </c:pt>
                <c:pt idx="974">
                  <c:v>37.768267103482444</c:v>
                </c:pt>
                <c:pt idx="975">
                  <c:v>40.811083053502038</c:v>
                </c:pt>
                <c:pt idx="976">
                  <c:v>49.694825686383091</c:v>
                </c:pt>
                <c:pt idx="977">
                  <c:v>42.531430730696094</c:v>
                </c:pt>
                <c:pt idx="978">
                  <c:v>37.884165557655784</c:v>
                </c:pt>
                <c:pt idx="979">
                  <c:v>30.066393199051987</c:v>
                </c:pt>
                <c:pt idx="980">
                  <c:v>35.720281353875151</c:v>
                </c:pt>
                <c:pt idx="981">
                  <c:v>44.925754306411363</c:v>
                </c:pt>
                <c:pt idx="982">
                  <c:v>38.512056553759891</c:v>
                </c:pt>
                <c:pt idx="983">
                  <c:v>26.287535068925589</c:v>
                </c:pt>
                <c:pt idx="984">
                  <c:v>21.514502085802498</c:v>
                </c:pt>
                <c:pt idx="985">
                  <c:v>30.290080884672459</c:v>
                </c:pt>
                <c:pt idx="986">
                  <c:v>33.938311684584463</c:v>
                </c:pt>
                <c:pt idx="987">
                  <c:v>27.271717951020229</c:v>
                </c:pt>
                <c:pt idx="988">
                  <c:v>19.688356965475812</c:v>
                </c:pt>
                <c:pt idx="989">
                  <c:v>9.288670518432653</c:v>
                </c:pt>
                <c:pt idx="990">
                  <c:v>17.379139794592827</c:v>
                </c:pt>
                <c:pt idx="991">
                  <c:v>39.163228927145433</c:v>
                </c:pt>
                <c:pt idx="992">
                  <c:v>30.491187251401019</c:v>
                </c:pt>
                <c:pt idx="993">
                  <c:v>22.633870636724954</c:v>
                </c:pt>
                <c:pt idx="994">
                  <c:v>9.4250994689711369</c:v>
                </c:pt>
                <c:pt idx="995">
                  <c:v>11.811845749077492</c:v>
                </c:pt>
                <c:pt idx="996">
                  <c:v>20.985435425551689</c:v>
                </c:pt>
                <c:pt idx="997">
                  <c:v>33.469347170209346</c:v>
                </c:pt>
                <c:pt idx="998">
                  <c:v>10.174045409766952</c:v>
                </c:pt>
                <c:pt idx="999">
                  <c:v>13.68995617231845</c:v>
                </c:pt>
                <c:pt idx="1000">
                  <c:v>19.049863516571452</c:v>
                </c:pt>
                <c:pt idx="1001">
                  <c:v>28.738823914697694</c:v>
                </c:pt>
                <c:pt idx="1002">
                  <c:v>13.968886856152874</c:v>
                </c:pt>
                <c:pt idx="1003">
                  <c:v>14.755083869636326</c:v>
                </c:pt>
                <c:pt idx="1004">
                  <c:v>13.650084248824559</c:v>
                </c:pt>
                <c:pt idx="1005">
                  <c:v>20.756967504912691</c:v>
                </c:pt>
                <c:pt idx="1006">
                  <c:v>25.569395769161222</c:v>
                </c:pt>
                <c:pt idx="1007">
                  <c:v>22.936233343772589</c:v>
                </c:pt>
                <c:pt idx="1008">
                  <c:v>21.958073686004425</c:v>
                </c:pt>
                <c:pt idx="1009">
                  <c:v>21.883813653017615</c:v>
                </c:pt>
                <c:pt idx="1010">
                  <c:v>19.579144516551189</c:v>
                </c:pt>
                <c:pt idx="1011">
                  <c:v>22.943654896288866</c:v>
                </c:pt>
                <c:pt idx="1012">
                  <c:v>28.998118904508189</c:v>
                </c:pt>
                <c:pt idx="1013">
                  <c:v>27.929883637423089</c:v>
                </c:pt>
                <c:pt idx="1014">
                  <c:v>27.33209834608386</c:v>
                </c:pt>
                <c:pt idx="1015">
                  <c:v>24.380166119204354</c:v>
                </c:pt>
                <c:pt idx="1016">
                  <c:v>22.114757516192835</c:v>
                </c:pt>
                <c:pt idx="1017">
                  <c:v>10.787349071945339</c:v>
                </c:pt>
                <c:pt idx="1018">
                  <c:v>18.619242734332673</c:v>
                </c:pt>
                <c:pt idx="1019">
                  <c:v>31.179635982480615</c:v>
                </c:pt>
                <c:pt idx="1020">
                  <c:v>7.8451131285660765</c:v>
                </c:pt>
                <c:pt idx="1021">
                  <c:v>16.512047117180828</c:v>
                </c:pt>
                <c:pt idx="1022">
                  <c:v>27.42617727646282</c:v>
                </c:pt>
                <c:pt idx="1023">
                  <c:v>8.421644732473581</c:v>
                </c:pt>
                <c:pt idx="1024">
                  <c:v>9.3318861973343843</c:v>
                </c:pt>
                <c:pt idx="1025">
                  <c:v>15.286049195262979</c:v>
                </c:pt>
                <c:pt idx="1026">
                  <c:v>22.433236503010427</c:v>
                </c:pt>
                <c:pt idx="1027">
                  <c:v>18.317142244356788</c:v>
                </c:pt>
                <c:pt idx="1028">
                  <c:v>14.219778479287219</c:v>
                </c:pt>
                <c:pt idx="1029">
                  <c:v>14.250350872873272</c:v>
                </c:pt>
                <c:pt idx="1030">
                  <c:v>15.35286618192187</c:v>
                </c:pt>
                <c:pt idx="1031">
                  <c:v>20.832445847762919</c:v>
                </c:pt>
                <c:pt idx="1032">
                  <c:v>24.274021092517817</c:v>
                </c:pt>
                <c:pt idx="1033">
                  <c:v>21.874535423638235</c:v>
                </c:pt>
                <c:pt idx="1034">
                  <c:v>20.643875605128031</c:v>
                </c:pt>
                <c:pt idx="1035">
                  <c:v>19.375309029793566</c:v>
                </c:pt>
                <c:pt idx="1036">
                  <c:v>18.760962128846195</c:v>
                </c:pt>
                <c:pt idx="1037">
                  <c:v>10.445151985490668</c:v>
                </c:pt>
                <c:pt idx="1038">
                  <c:v>8.4168046193315025</c:v>
                </c:pt>
                <c:pt idx="1039">
                  <c:v>10.775397904485954</c:v>
                </c:pt>
                <c:pt idx="1040">
                  <c:v>20.959735208251082</c:v>
                </c:pt>
                <c:pt idx="1041">
                  <c:v>31.681718703378451</c:v>
                </c:pt>
                <c:pt idx="1042">
                  <c:v>7.4946647690206936</c:v>
                </c:pt>
                <c:pt idx="1043">
                  <c:v>7.2484550077930399</c:v>
                </c:pt>
                <c:pt idx="1044">
                  <c:v>15.442188964003773</c:v>
                </c:pt>
                <c:pt idx="1045">
                  <c:v>26.532201190251818</c:v>
                </c:pt>
                <c:pt idx="1046">
                  <c:v>7.3232301616158395</c:v>
                </c:pt>
                <c:pt idx="1047">
                  <c:v>10.611865999907838</c:v>
                </c:pt>
                <c:pt idx="1048">
                  <c:v>20.11893635359484</c:v>
                </c:pt>
                <c:pt idx="1049">
                  <c:v>17.120665874900986</c:v>
                </c:pt>
                <c:pt idx="1050">
                  <c:v>12.670319648690793</c:v>
                </c:pt>
                <c:pt idx="1051">
                  <c:v>17.883769177664789</c:v>
                </c:pt>
                <c:pt idx="1052">
                  <c:v>22.594499330588889</c:v>
                </c:pt>
                <c:pt idx="1053">
                  <c:v>19.222999245695089</c:v>
                </c:pt>
                <c:pt idx="1054">
                  <c:v>14.008490282682144</c:v>
                </c:pt>
                <c:pt idx="1055">
                  <c:v>14.022143202806054</c:v>
                </c:pt>
                <c:pt idx="1056">
                  <c:v>14.948498252332909</c:v>
                </c:pt>
                <c:pt idx="1057">
                  <c:v>24.279153609629802</c:v>
                </c:pt>
                <c:pt idx="1058">
                  <c:v>21.508958598686291</c:v>
                </c:pt>
                <c:pt idx="1059">
                  <c:v>19.915380990580989</c:v>
                </c:pt>
                <c:pt idx="1060">
                  <c:v>24.244811816139126</c:v>
                </c:pt>
                <c:pt idx="1061">
                  <c:v>31.970789793184629</c:v>
                </c:pt>
                <c:pt idx="1062">
                  <c:v>20.21813542342619</c:v>
                </c:pt>
                <c:pt idx="1063">
                  <c:v>17.561198706238731</c:v>
                </c:pt>
                <c:pt idx="1064">
                  <c:v>13.310807638907574</c:v>
                </c:pt>
                <c:pt idx="1065">
                  <c:v>18.480784615377623</c:v>
                </c:pt>
                <c:pt idx="1066">
                  <c:v>27.041754750755359</c:v>
                </c:pt>
                <c:pt idx="1067">
                  <c:v>18.840862506796228</c:v>
                </c:pt>
                <c:pt idx="1068">
                  <c:v>12.47527554805905</c:v>
                </c:pt>
                <c:pt idx="1069">
                  <c:v>10.781507315770002</c:v>
                </c:pt>
                <c:pt idx="1070">
                  <c:v>14.470632328962296</c:v>
                </c:pt>
                <c:pt idx="1071">
                  <c:v>20.890268069127309</c:v>
                </c:pt>
                <c:pt idx="1072">
                  <c:v>16.689499692920489</c:v>
                </c:pt>
                <c:pt idx="1073">
                  <c:v>12.589082571816126</c:v>
                </c:pt>
                <c:pt idx="1074">
                  <c:v>10.156913901377719</c:v>
                </c:pt>
                <c:pt idx="1075">
                  <c:v>21.881956036881164</c:v>
                </c:pt>
                <c:pt idx="1076">
                  <c:v>18.390459483112434</c:v>
                </c:pt>
                <c:pt idx="1077">
                  <c:v>13.462380918693476</c:v>
                </c:pt>
                <c:pt idx="1078">
                  <c:v>41.147434913977321</c:v>
                </c:pt>
                <c:pt idx="1079">
                  <c:v>36.1792716897397</c:v>
                </c:pt>
                <c:pt idx="1080">
                  <c:v>31.029266829881752</c:v>
                </c:pt>
                <c:pt idx="1081">
                  <c:v>26.461778095962789</c:v>
                </c:pt>
                <c:pt idx="1082">
                  <c:v>34.494719885802816</c:v>
                </c:pt>
                <c:pt idx="1083">
                  <c:v>35.830068378388546</c:v>
                </c:pt>
                <c:pt idx="1084">
                  <c:v>30.234227292920789</c:v>
                </c:pt>
                <c:pt idx="1085">
                  <c:v>25.054540506662629</c:v>
                </c:pt>
                <c:pt idx="1086">
                  <c:v>21.425398479374689</c:v>
                </c:pt>
                <c:pt idx="1087">
                  <c:v>30.424056271312672</c:v>
                </c:pt>
                <c:pt idx="1088">
                  <c:v>32.111445000186244</c:v>
                </c:pt>
                <c:pt idx="1089">
                  <c:v>23.956521032904586</c:v>
                </c:pt>
                <c:pt idx="1090">
                  <c:v>18.878013666697036</c:v>
                </c:pt>
                <c:pt idx="1091">
                  <c:v>16.216118524480535</c:v>
                </c:pt>
                <c:pt idx="1092">
                  <c:v>23.750075789352795</c:v>
                </c:pt>
                <c:pt idx="1093">
                  <c:v>24.708551151372674</c:v>
                </c:pt>
                <c:pt idx="1094">
                  <c:v>20.074882315968878</c:v>
                </c:pt>
                <c:pt idx="1095">
                  <c:v>14.142492708147326</c:v>
                </c:pt>
                <c:pt idx="1096">
                  <c:v>7.9520123239341123</c:v>
                </c:pt>
                <c:pt idx="1097">
                  <c:v>13.615656429272883</c:v>
                </c:pt>
                <c:pt idx="1098">
                  <c:v>27.323557601454535</c:v>
                </c:pt>
                <c:pt idx="1099">
                  <c:v>22.602630377900589</c:v>
                </c:pt>
                <c:pt idx="1100">
                  <c:v>15.859010057377526</c:v>
                </c:pt>
                <c:pt idx="1101">
                  <c:v>7.7383008470852275</c:v>
                </c:pt>
                <c:pt idx="1102">
                  <c:v>8.616925205663561</c:v>
                </c:pt>
                <c:pt idx="1103">
                  <c:v>16.200308639035189</c:v>
                </c:pt>
                <c:pt idx="1104">
                  <c:v>23.13501674950766</c:v>
                </c:pt>
                <c:pt idx="1105">
                  <c:v>8.7127779726101089</c:v>
                </c:pt>
                <c:pt idx="1106">
                  <c:v>10.388671714901765</c:v>
                </c:pt>
                <c:pt idx="1107">
                  <c:v>15.06775364810562</c:v>
                </c:pt>
                <c:pt idx="1108">
                  <c:v>17.149723029833453</c:v>
                </c:pt>
                <c:pt idx="1109">
                  <c:v>14.175461191791962</c:v>
                </c:pt>
                <c:pt idx="1110">
                  <c:v>14.586942791414518</c:v>
                </c:pt>
                <c:pt idx="1111">
                  <c:v>14.422829126076468</c:v>
                </c:pt>
                <c:pt idx="1112">
                  <c:v>17.094013572008183</c:v>
                </c:pt>
                <c:pt idx="1113">
                  <c:v>17.834138611102031</c:v>
                </c:pt>
                <c:pt idx="1114">
                  <c:v>17.311340213859815</c:v>
                </c:pt>
                <c:pt idx="1115">
                  <c:v>17.596854832611431</c:v>
                </c:pt>
                <c:pt idx="1116">
                  <c:v>15.45570768357115</c:v>
                </c:pt>
                <c:pt idx="1117">
                  <c:v>6.5181362366858586</c:v>
                </c:pt>
                <c:pt idx="1118">
                  <c:v>8.6821253158428888</c:v>
                </c:pt>
                <c:pt idx="1119">
                  <c:v>17.560583703282759</c:v>
                </c:pt>
                <c:pt idx="1120">
                  <c:v>23.102805024499268</c:v>
                </c:pt>
                <c:pt idx="1121">
                  <c:v>9.7018864145072747</c:v>
                </c:pt>
                <c:pt idx="1122">
                  <c:v>14.795871045666761</c:v>
                </c:pt>
                <c:pt idx="1123">
                  <c:v>10.300805793723129</c:v>
                </c:pt>
                <c:pt idx="1124">
                  <c:v>12.346027701248689</c:v>
                </c:pt>
                <c:pt idx="1125">
                  <c:v>14.671826743797098</c:v>
                </c:pt>
                <c:pt idx="1126">
                  <c:v>9.4304665844273767</c:v>
                </c:pt>
                <c:pt idx="1127">
                  <c:v>11.623373004425098</c:v>
                </c:pt>
                <c:pt idx="1128">
                  <c:v>9.8776363569433165</c:v>
                </c:pt>
                <c:pt idx="1129">
                  <c:v>13.582694872521021</c:v>
                </c:pt>
                <c:pt idx="1130">
                  <c:v>23.078934117502047</c:v>
                </c:pt>
                <c:pt idx="1131">
                  <c:v>9.3485613866519479</c:v>
                </c:pt>
                <c:pt idx="1132">
                  <c:v>9.6453563956963251</c:v>
                </c:pt>
                <c:pt idx="1133">
                  <c:v>14.823255377952568</c:v>
                </c:pt>
                <c:pt idx="1134">
                  <c:v>10.46715338571094</c:v>
                </c:pt>
                <c:pt idx="1135">
                  <c:v>6.2143784886342424</c:v>
                </c:pt>
                <c:pt idx="1136">
                  <c:v>13.475462886298482</c:v>
                </c:pt>
                <c:pt idx="1137">
                  <c:v>7.1553965648313307</c:v>
                </c:pt>
                <c:pt idx="1138">
                  <c:v>22.651474565687831</c:v>
                </c:pt>
                <c:pt idx="1139">
                  <c:v>16.067099925002033</c:v>
                </c:pt>
                <c:pt idx="1140">
                  <c:v>15.530003219574684</c:v>
                </c:pt>
                <c:pt idx="1141">
                  <c:v>21.147068354738931</c:v>
                </c:pt>
                <c:pt idx="1142">
                  <c:v>15.223182978602077</c:v>
                </c:pt>
                <c:pt idx="1143">
                  <c:v>11.363208173750932</c:v>
                </c:pt>
                <c:pt idx="1144">
                  <c:v>8.9583034108027402</c:v>
                </c:pt>
                <c:pt idx="1145">
                  <c:v>12.222458836093496</c:v>
                </c:pt>
                <c:pt idx="1146">
                  <c:v>13.3892083410484</c:v>
                </c:pt>
                <c:pt idx="1147">
                  <c:v>8.9480556547218679</c:v>
                </c:pt>
                <c:pt idx="1148">
                  <c:v>8.1428312029662067</c:v>
                </c:pt>
                <c:pt idx="1149">
                  <c:v>16.461470165206997</c:v>
                </c:pt>
                <c:pt idx="1150">
                  <c:v>9.0351867717275223</c:v>
                </c:pt>
                <c:pt idx="1151">
                  <c:v>7.8169367401815375</c:v>
                </c:pt>
                <c:pt idx="1152">
                  <c:v>9.179509790833059</c:v>
                </c:pt>
                <c:pt idx="1153">
                  <c:v>7.3034580850444124</c:v>
                </c:pt>
                <c:pt idx="1154">
                  <c:v>8.8477398243845347</c:v>
                </c:pt>
                <c:pt idx="1155">
                  <c:v>5.3359347822101428</c:v>
                </c:pt>
                <c:pt idx="1156">
                  <c:v>5.3389231123888834</c:v>
                </c:pt>
                <c:pt idx="1157">
                  <c:v>5.4030084212409024</c:v>
                </c:pt>
                <c:pt idx="1158">
                  <c:v>5.6147128154518855</c:v>
                </c:pt>
                <c:pt idx="1159">
                  <c:v>6.9424203272345881</c:v>
                </c:pt>
                <c:pt idx="1160">
                  <c:v>3.3800887562311202</c:v>
                </c:pt>
                <c:pt idx="1161">
                  <c:v>4.6623599174666746</c:v>
                </c:pt>
                <c:pt idx="1162">
                  <c:v>4.0782962128810833</c:v>
                </c:pt>
                <c:pt idx="1163">
                  <c:v>5.1710153741794267</c:v>
                </c:pt>
                <c:pt idx="1164">
                  <c:v>39.359731960469446</c:v>
                </c:pt>
                <c:pt idx="1165">
                  <c:v>38.737073973133285</c:v>
                </c:pt>
                <c:pt idx="1166">
                  <c:v>38.784043110537091</c:v>
                </c:pt>
                <c:pt idx="1167">
                  <c:v>38.204948632343424</c:v>
                </c:pt>
                <c:pt idx="1168">
                  <c:v>37.475081053946944</c:v>
                </c:pt>
                <c:pt idx="1169">
                  <c:v>35.767529967835351</c:v>
                </c:pt>
                <c:pt idx="1170">
                  <c:v>33.609398983022601</c:v>
                </c:pt>
                <c:pt idx="1171">
                  <c:v>31.822377346766526</c:v>
                </c:pt>
                <c:pt idx="1172">
                  <c:v>26.848353767037565</c:v>
                </c:pt>
                <c:pt idx="1173">
                  <c:v>23.541019519128689</c:v>
                </c:pt>
                <c:pt idx="1174">
                  <c:v>21.425713523707142</c:v>
                </c:pt>
                <c:pt idx="1175">
                  <c:v>17.118527974098704</c:v>
                </c:pt>
                <c:pt idx="1176">
                  <c:v>15.41176498652897</c:v>
                </c:pt>
                <c:pt idx="1177">
                  <c:v>14.477378906418098</c:v>
                </c:pt>
                <c:pt idx="1178">
                  <c:v>12.518090908760808</c:v>
                </c:pt>
                <c:pt idx="1179">
                  <c:v>11.149551560488868</c:v>
                </c:pt>
                <c:pt idx="1180">
                  <c:v>10.725786684434853</c:v>
                </c:pt>
                <c:pt idx="1181">
                  <c:v>10.307764064044152</c:v>
                </c:pt>
                <c:pt idx="1182">
                  <c:v>9.9187146344675146</c:v>
                </c:pt>
                <c:pt idx="1183">
                  <c:v>55.873566200843094</c:v>
                </c:pt>
                <c:pt idx="1184">
                  <c:v>55.316937731584524</c:v>
                </c:pt>
                <c:pt idx="1185">
                  <c:v>55.358787017057033</c:v>
                </c:pt>
                <c:pt idx="1186">
                  <c:v>56.153806638553007</c:v>
                </c:pt>
                <c:pt idx="1187">
                  <c:v>54.76838686687892</c:v>
                </c:pt>
                <c:pt idx="1188">
                  <c:v>52.312527180399144</c:v>
                </c:pt>
                <c:pt idx="1189">
                  <c:v>47.178678446942541</c:v>
                </c:pt>
                <c:pt idx="1190">
                  <c:v>42.725202164531595</c:v>
                </c:pt>
                <c:pt idx="1191">
                  <c:v>35.906440926385336</c:v>
                </c:pt>
                <c:pt idx="1192">
                  <c:v>29.196441563998857</c:v>
                </c:pt>
                <c:pt idx="1193">
                  <c:v>23.524678531278592</c:v>
                </c:pt>
                <c:pt idx="1194">
                  <c:v>18.392947017810933</c:v>
                </c:pt>
                <c:pt idx="1195">
                  <c:v>16.693019499179886</c:v>
                </c:pt>
                <c:pt idx="1196">
                  <c:v>14.440031163401271</c:v>
                </c:pt>
                <c:pt idx="1197">
                  <c:v>12.640668494980748</c:v>
                </c:pt>
                <c:pt idx="1198">
                  <c:v>11.197647074274132</c:v>
                </c:pt>
                <c:pt idx="1199">
                  <c:v>10.823576118825176</c:v>
                </c:pt>
                <c:pt idx="1200">
                  <c:v>10.085043381166004</c:v>
                </c:pt>
                <c:pt idx="1201">
                  <c:v>76.963266562692127</c:v>
                </c:pt>
                <c:pt idx="1202">
                  <c:v>77.161495579077524</c:v>
                </c:pt>
                <c:pt idx="1203">
                  <c:v>75.182447419590929</c:v>
                </c:pt>
                <c:pt idx="1204">
                  <c:v>68.663134941539042</c:v>
                </c:pt>
                <c:pt idx="1205">
                  <c:v>63.603494400858196</c:v>
                </c:pt>
                <c:pt idx="1206">
                  <c:v>55.094940784068356</c:v>
                </c:pt>
                <c:pt idx="1207">
                  <c:v>49.131370833714783</c:v>
                </c:pt>
                <c:pt idx="1208">
                  <c:v>44.821374365361997</c:v>
                </c:pt>
                <c:pt idx="1209">
                  <c:v>34.545115428958781</c:v>
                </c:pt>
                <c:pt idx="1210">
                  <c:v>25.093122563761678</c:v>
                </c:pt>
                <c:pt idx="1211">
                  <c:v>18.782984320921589</c:v>
                </c:pt>
                <c:pt idx="1212">
                  <c:v>11.30756384019122</c:v>
                </c:pt>
                <c:pt idx="1213">
                  <c:v>7.3053678894358223</c:v>
                </c:pt>
                <c:pt idx="1214">
                  <c:v>24.480590270660429</c:v>
                </c:pt>
                <c:pt idx="1215">
                  <c:v>28.060000000000002</c:v>
                </c:pt>
                <c:pt idx="1216">
                  <c:v>33.976633146914367</c:v>
                </c:pt>
                <c:pt idx="1217">
                  <c:v>16.633475283295535</c:v>
                </c:pt>
                <c:pt idx="1218">
                  <c:v>20.700301930164621</c:v>
                </c:pt>
                <c:pt idx="1219">
                  <c:v>25.901940081777589</c:v>
                </c:pt>
                <c:pt idx="1220">
                  <c:v>11.452340372168576</c:v>
                </c:pt>
                <c:pt idx="1221">
                  <c:v>5.6671068456486777</c:v>
                </c:pt>
                <c:pt idx="1222">
                  <c:v>9.0678553142405178</c:v>
                </c:pt>
                <c:pt idx="1223">
                  <c:v>10.280583641019609</c:v>
                </c:pt>
                <c:pt idx="1224">
                  <c:v>10.042992581895099</c:v>
                </c:pt>
                <c:pt idx="1225">
                  <c:v>11.760153060228419</c:v>
                </c:pt>
                <c:pt idx="1226">
                  <c:v>9.8886803973027728</c:v>
                </c:pt>
                <c:pt idx="1227">
                  <c:v>9.3916186038403406</c:v>
                </c:pt>
                <c:pt idx="1228">
                  <c:v>10.674165072735198</c:v>
                </c:pt>
                <c:pt idx="1229">
                  <c:v>21.828220266434887</c:v>
                </c:pt>
                <c:pt idx="1230">
                  <c:v>24.550560075077716</c:v>
                </c:pt>
                <c:pt idx="1231">
                  <c:v>20.83142097889629</c:v>
                </c:pt>
                <c:pt idx="1232">
                  <c:v>20.346147055400927</c:v>
                </c:pt>
                <c:pt idx="1233">
                  <c:v>23.658715096133179</c:v>
                </c:pt>
                <c:pt idx="1234">
                  <c:v>22.723916915884033</c:v>
                </c:pt>
                <c:pt idx="1235">
                  <c:v>26.440007564295428</c:v>
                </c:pt>
                <c:pt idx="1236">
                  <c:v>18.092575825459491</c:v>
                </c:pt>
                <c:pt idx="1237">
                  <c:v>18.712359551911089</c:v>
                </c:pt>
                <c:pt idx="1238">
                  <c:v>17.377945793447935</c:v>
                </c:pt>
                <c:pt idx="1239">
                  <c:v>13.020249613582704</c:v>
                </c:pt>
                <c:pt idx="1240">
                  <c:v>19.58979326077672</c:v>
                </c:pt>
                <c:pt idx="1241">
                  <c:v>21.396889960926565</c:v>
                </c:pt>
                <c:pt idx="1242">
                  <c:v>21.795873462653535</c:v>
                </c:pt>
                <c:pt idx="1243">
                  <c:v>24.043113359130487</c:v>
                </c:pt>
                <c:pt idx="1244">
                  <c:v>23.832442174480896</c:v>
                </c:pt>
                <c:pt idx="1245">
                  <c:v>28.479257363913124</c:v>
                </c:pt>
                <c:pt idx="1246">
                  <c:v>20.39757338508679</c:v>
                </c:pt>
                <c:pt idx="1247">
                  <c:v>20.328074183257005</c:v>
                </c:pt>
                <c:pt idx="1248">
                  <c:v>22.331471066635991</c:v>
                </c:pt>
                <c:pt idx="1249">
                  <c:v>21.604906850065326</c:v>
                </c:pt>
                <c:pt idx="1250">
                  <c:v>25.66488067379235</c:v>
                </c:pt>
                <c:pt idx="1251">
                  <c:v>17.526802332427689</c:v>
                </c:pt>
                <c:pt idx="1252">
                  <c:v>16.878640348084886</c:v>
                </c:pt>
                <c:pt idx="1253">
                  <c:v>14.255612929649876</c:v>
                </c:pt>
                <c:pt idx="1254">
                  <c:v>18.312260919941043</c:v>
                </c:pt>
                <c:pt idx="1255">
                  <c:v>18.979926238002083</c:v>
                </c:pt>
                <c:pt idx="1256">
                  <c:v>13.449713751600813</c:v>
                </c:pt>
                <c:pt idx="1257">
                  <c:v>21.392877319332246</c:v>
                </c:pt>
                <c:pt idx="1258">
                  <c:v>20.003249735979821</c:v>
                </c:pt>
                <c:pt idx="1259">
                  <c:v>17.838612614214142</c:v>
                </c:pt>
                <c:pt idx="1260">
                  <c:v>15.948880838478924</c:v>
                </c:pt>
                <c:pt idx="1261">
                  <c:v>16.415386075264689</c:v>
                </c:pt>
                <c:pt idx="1262">
                  <c:v>16.829631606187789</c:v>
                </c:pt>
                <c:pt idx="1263">
                  <c:v>15.960275686842005</c:v>
                </c:pt>
                <c:pt idx="1264">
                  <c:v>16.741714368606328</c:v>
                </c:pt>
                <c:pt idx="1265">
                  <c:v>19.407977741124913</c:v>
                </c:pt>
                <c:pt idx="1266">
                  <c:v>14.78600689841582</c:v>
                </c:pt>
                <c:pt idx="1267">
                  <c:v>14.521036464385046</c:v>
                </c:pt>
                <c:pt idx="1268">
                  <c:v>12.909023975498689</c:v>
                </c:pt>
                <c:pt idx="1269">
                  <c:v>9.1764971530535551</c:v>
                </c:pt>
                <c:pt idx="1270">
                  <c:v>13.708482775274581</c:v>
                </c:pt>
              </c:numCache>
            </c:numRef>
          </c:xVal>
          <c:yVal>
            <c:numRef>
              <c:f>'Calculation (2)'!$BI$19:$BI$1502</c:f>
              <c:numCache>
                <c:formatCode>0.00</c:formatCode>
                <c:ptCount val="1271"/>
                <c:pt idx="0">
                  <c:v>-10.944275476555998</c:v>
                </c:pt>
                <c:pt idx="1">
                  <c:v>-6.4929736194769045</c:v>
                </c:pt>
                <c:pt idx="2">
                  <c:v>-9.4561980572353868</c:v>
                </c:pt>
                <c:pt idx="3">
                  <c:v>-7.9085970201217624</c:v>
                </c:pt>
                <c:pt idx="4">
                  <c:v>-6.4838405254939184</c:v>
                </c:pt>
                <c:pt idx="5">
                  <c:v>-4.2192410728793934</c:v>
                </c:pt>
                <c:pt idx="6">
                  <c:v>-3.4524254135047139</c:v>
                </c:pt>
                <c:pt idx="7">
                  <c:v>-4.3856154944986114</c:v>
                </c:pt>
                <c:pt idx="8">
                  <c:v>9.3187033539118129</c:v>
                </c:pt>
                <c:pt idx="9">
                  <c:v>-3.6087580298535027</c:v>
                </c:pt>
                <c:pt idx="10">
                  <c:v>-7.4832654355006518</c:v>
                </c:pt>
                <c:pt idx="11">
                  <c:v>-7.1862564326633924</c:v>
                </c:pt>
                <c:pt idx="12">
                  <c:v>-5.0108554565531955</c:v>
                </c:pt>
                <c:pt idx="13">
                  <c:v>-5.1573051711317248</c:v>
                </c:pt>
                <c:pt idx="14">
                  <c:v>-4.5129959804671085</c:v>
                </c:pt>
                <c:pt idx="15">
                  <c:v>-3.8253442389939782</c:v>
                </c:pt>
                <c:pt idx="16">
                  <c:v>-4.1954607626611304</c:v>
                </c:pt>
                <c:pt idx="17">
                  <c:v>9.0484025603345479</c:v>
                </c:pt>
                <c:pt idx="18">
                  <c:v>2.0991462805600349</c:v>
                </c:pt>
                <c:pt idx="19">
                  <c:v>-4.4021417051197433</c:v>
                </c:pt>
                <c:pt idx="20">
                  <c:v>-8.8362110514052006</c:v>
                </c:pt>
                <c:pt idx="21">
                  <c:v>-7.8294391812173103</c:v>
                </c:pt>
                <c:pt idx="22">
                  <c:v>-7.0406584032842714</c:v>
                </c:pt>
                <c:pt idx="23">
                  <c:v>-4.4898984875905006</c:v>
                </c:pt>
                <c:pt idx="24">
                  <c:v>-2.6082652568601952</c:v>
                </c:pt>
                <c:pt idx="25">
                  <c:v>-3.1622178046298473</c:v>
                </c:pt>
                <c:pt idx="26">
                  <c:v>8.5744670527228664</c:v>
                </c:pt>
                <c:pt idx="27">
                  <c:v>4.3285855591049405</c:v>
                </c:pt>
                <c:pt idx="28">
                  <c:v>2.6524007823013602</c:v>
                </c:pt>
                <c:pt idx="29">
                  <c:v>-1.2370204183041762</c:v>
                </c:pt>
                <c:pt idx="30">
                  <c:v>-4.6382743781989255</c:v>
                </c:pt>
                <c:pt idx="31">
                  <c:v>-5.8754075702744295</c:v>
                </c:pt>
                <c:pt idx="32">
                  <c:v>-6.8414229786911314</c:v>
                </c:pt>
                <c:pt idx="33">
                  <c:v>-2.0578183231828167</c:v>
                </c:pt>
                <c:pt idx="34">
                  <c:v>-2.2593353195406962</c:v>
                </c:pt>
                <c:pt idx="35">
                  <c:v>7.3549901020002695</c:v>
                </c:pt>
                <c:pt idx="36">
                  <c:v>3.0995597465620204</c:v>
                </c:pt>
                <c:pt idx="37">
                  <c:v>2.2660008103828204</c:v>
                </c:pt>
                <c:pt idx="38">
                  <c:v>1.6392596750168309</c:v>
                </c:pt>
                <c:pt idx="39">
                  <c:v>-2.7933721935016247</c:v>
                </c:pt>
                <c:pt idx="40">
                  <c:v>-5.8361337834644775</c:v>
                </c:pt>
                <c:pt idx="41">
                  <c:v>-5.9398460916227958</c:v>
                </c:pt>
                <c:pt idx="42">
                  <c:v>-7.0196109798604285</c:v>
                </c:pt>
                <c:pt idx="43">
                  <c:v>-4.8934207589309695</c:v>
                </c:pt>
                <c:pt idx="44">
                  <c:v>5.8326662391799289</c:v>
                </c:pt>
                <c:pt idx="45">
                  <c:v>1.7599285633430384</c:v>
                </c:pt>
                <c:pt idx="46">
                  <c:v>1.538456373061138</c:v>
                </c:pt>
                <c:pt idx="47">
                  <c:v>-4.2249049014344555E-3</c:v>
                </c:pt>
                <c:pt idx="48">
                  <c:v>-0.18412421497765763</c:v>
                </c:pt>
                <c:pt idx="49">
                  <c:v>-3.6843494902031977</c:v>
                </c:pt>
                <c:pt idx="50">
                  <c:v>-5.0283308175864505</c:v>
                </c:pt>
                <c:pt idx="51">
                  <c:v>-4.1839658431807685</c:v>
                </c:pt>
                <c:pt idx="52">
                  <c:v>-6.7628849245578655</c:v>
                </c:pt>
                <c:pt idx="53">
                  <c:v>0.6685508346180542</c:v>
                </c:pt>
                <c:pt idx="54">
                  <c:v>0.28139915097364132</c:v>
                </c:pt>
                <c:pt idx="55">
                  <c:v>-0.78171597448051811</c:v>
                </c:pt>
                <c:pt idx="56">
                  <c:v>0.28061657298042947</c:v>
                </c:pt>
                <c:pt idx="57">
                  <c:v>0.56012793949020079</c:v>
                </c:pt>
                <c:pt idx="58">
                  <c:v>-3.0293992597805812</c:v>
                </c:pt>
                <c:pt idx="59">
                  <c:v>-3.9005531116332577</c:v>
                </c:pt>
                <c:pt idx="60">
                  <c:v>-5.1196376986941914</c:v>
                </c:pt>
                <c:pt idx="61">
                  <c:v>-6.8455397421186603</c:v>
                </c:pt>
                <c:pt idx="62">
                  <c:v>-0.16925437929745621</c:v>
                </c:pt>
                <c:pt idx="63">
                  <c:v>-0.31413516395509256</c:v>
                </c:pt>
                <c:pt idx="64">
                  <c:v>-2.5058734885546388</c:v>
                </c:pt>
                <c:pt idx="65">
                  <c:v>-1.55204917227087</c:v>
                </c:pt>
                <c:pt idx="66">
                  <c:v>-0.92741891122517472</c:v>
                </c:pt>
                <c:pt idx="67">
                  <c:v>-1.9021473688869071</c:v>
                </c:pt>
                <c:pt idx="68">
                  <c:v>-3.2842737695722812</c:v>
                </c:pt>
                <c:pt idx="69">
                  <c:v>-2.8094981158056367</c:v>
                </c:pt>
                <c:pt idx="70">
                  <c:v>-6.5956777640075188</c:v>
                </c:pt>
                <c:pt idx="71">
                  <c:v>-1.9151641061891918</c:v>
                </c:pt>
                <c:pt idx="72">
                  <c:v>1.1924427653590901</c:v>
                </c:pt>
                <c:pt idx="73">
                  <c:v>-0.97438285655036361</c:v>
                </c:pt>
                <c:pt idx="74">
                  <c:v>-1.462143247087029</c:v>
                </c:pt>
                <c:pt idx="75">
                  <c:v>-0.75326658663780677</c:v>
                </c:pt>
                <c:pt idx="76">
                  <c:v>-1.4084592737020216</c:v>
                </c:pt>
                <c:pt idx="77">
                  <c:v>-2.5455798167462831</c:v>
                </c:pt>
                <c:pt idx="78">
                  <c:v>-3.8684632814865272</c:v>
                </c:pt>
                <c:pt idx="79">
                  <c:v>-3.0164972278960249</c:v>
                </c:pt>
                <c:pt idx="80">
                  <c:v>-23.229120181752986</c:v>
                </c:pt>
                <c:pt idx="81">
                  <c:v>-12.689468674386887</c:v>
                </c:pt>
                <c:pt idx="82">
                  <c:v>-8.5432607979753339</c:v>
                </c:pt>
                <c:pt idx="83">
                  <c:v>-6.0225339779956233</c:v>
                </c:pt>
                <c:pt idx="84">
                  <c:v>-4.7032979759994191</c:v>
                </c:pt>
                <c:pt idx="85">
                  <c:v>-4.0233459454767058</c:v>
                </c:pt>
                <c:pt idx="86">
                  <c:v>-5.7034865155438874</c:v>
                </c:pt>
                <c:pt idx="87">
                  <c:v>-18.564513647397519</c:v>
                </c:pt>
                <c:pt idx="88">
                  <c:v>-15.071691450739992</c:v>
                </c:pt>
                <c:pt idx="89">
                  <c:v>-11.869501509498576</c:v>
                </c:pt>
                <c:pt idx="90">
                  <c:v>-7.2932730774280694</c:v>
                </c:pt>
                <c:pt idx="91">
                  <c:v>-5.0691325795576745</c:v>
                </c:pt>
                <c:pt idx="92">
                  <c:v>-4.6086958319075855</c:v>
                </c:pt>
                <c:pt idx="93">
                  <c:v>-5.2447767551029774</c:v>
                </c:pt>
                <c:pt idx="94">
                  <c:v>21.942947772617089</c:v>
                </c:pt>
                <c:pt idx="95">
                  <c:v>-9.8780434889415485</c:v>
                </c:pt>
                <c:pt idx="96">
                  <c:v>-11.595114187292609</c:v>
                </c:pt>
                <c:pt idx="97">
                  <c:v>-9.8581596455891258</c:v>
                </c:pt>
                <c:pt idx="98">
                  <c:v>-6.9997953714352548</c:v>
                </c:pt>
                <c:pt idx="99">
                  <c:v>-5.4545020159932314</c:v>
                </c:pt>
                <c:pt idx="100">
                  <c:v>-4.3270613687524246</c:v>
                </c:pt>
                <c:pt idx="101">
                  <c:v>-4.4374755494063765</c:v>
                </c:pt>
                <c:pt idx="102">
                  <c:v>14.413116457963406</c:v>
                </c:pt>
                <c:pt idx="103">
                  <c:v>8.7114278714620657</c:v>
                </c:pt>
                <c:pt idx="104">
                  <c:v>3.7067291096405484</c:v>
                </c:pt>
                <c:pt idx="105">
                  <c:v>-5.3612664437022124</c:v>
                </c:pt>
                <c:pt idx="106">
                  <c:v>-6.9740635626528924</c:v>
                </c:pt>
                <c:pt idx="107">
                  <c:v>-7.2631259976956244</c:v>
                </c:pt>
                <c:pt idx="108">
                  <c:v>-5.2384206564887545</c:v>
                </c:pt>
                <c:pt idx="109">
                  <c:v>-3.4864671034484904</c:v>
                </c:pt>
                <c:pt idx="110">
                  <c:v>-3.1919279451079845</c:v>
                </c:pt>
                <c:pt idx="111">
                  <c:v>11.98065147508885</c:v>
                </c:pt>
                <c:pt idx="112">
                  <c:v>6.4371390559433914</c:v>
                </c:pt>
                <c:pt idx="113">
                  <c:v>3.56624105501146</c:v>
                </c:pt>
                <c:pt idx="114">
                  <c:v>0.9584982590681822</c:v>
                </c:pt>
                <c:pt idx="115">
                  <c:v>-4.9140024351602314</c:v>
                </c:pt>
                <c:pt idx="116">
                  <c:v>-7.6988301235257746</c:v>
                </c:pt>
                <c:pt idx="117">
                  <c:v>-7.7938192533553661</c:v>
                </c:pt>
                <c:pt idx="118">
                  <c:v>-6.6025155314933937</c:v>
                </c:pt>
                <c:pt idx="119">
                  <c:v>-2.7259572485832892</c:v>
                </c:pt>
                <c:pt idx="120">
                  <c:v>7.0289698163971055</c:v>
                </c:pt>
                <c:pt idx="121">
                  <c:v>5.6068503581597255</c:v>
                </c:pt>
                <c:pt idx="122">
                  <c:v>2.0414568896152767</c:v>
                </c:pt>
                <c:pt idx="123">
                  <c:v>1.4141085349945341</c:v>
                </c:pt>
                <c:pt idx="124">
                  <c:v>0.81110201680155569</c:v>
                </c:pt>
                <c:pt idx="125">
                  <c:v>-4.0229687230190052</c:v>
                </c:pt>
                <c:pt idx="126">
                  <c:v>-5.5753027207230934</c:v>
                </c:pt>
                <c:pt idx="127">
                  <c:v>-5.6403042780967265</c:v>
                </c:pt>
                <c:pt idx="128">
                  <c:v>-8.8467754847756979</c:v>
                </c:pt>
                <c:pt idx="129">
                  <c:v>1.6216929886261937</c:v>
                </c:pt>
                <c:pt idx="130">
                  <c:v>1.9175683145779479</c:v>
                </c:pt>
                <c:pt idx="131">
                  <c:v>1.4652648159960551</c:v>
                </c:pt>
                <c:pt idx="132">
                  <c:v>1.3822026194603161</c:v>
                </c:pt>
                <c:pt idx="133">
                  <c:v>2.2758288397457127</c:v>
                </c:pt>
                <c:pt idx="134">
                  <c:v>-2.4238074378381467</c:v>
                </c:pt>
                <c:pt idx="135">
                  <c:v>-4.1094420832809124</c:v>
                </c:pt>
                <c:pt idx="136">
                  <c:v>-6.3136890844737934</c:v>
                </c:pt>
                <c:pt idx="137">
                  <c:v>-6.8513595761563755</c:v>
                </c:pt>
                <c:pt idx="138">
                  <c:v>-2.6267953560868591</c:v>
                </c:pt>
                <c:pt idx="139">
                  <c:v>-1.8947177704678735</c:v>
                </c:pt>
                <c:pt idx="140">
                  <c:v>2.402598385406634</c:v>
                </c:pt>
                <c:pt idx="141">
                  <c:v>-0.35608036158215733</c:v>
                </c:pt>
                <c:pt idx="142">
                  <c:v>0.52527951492868463</c:v>
                </c:pt>
                <c:pt idx="143">
                  <c:v>0.33862202776403044</c:v>
                </c:pt>
                <c:pt idx="144">
                  <c:v>-2.4947097256879842</c:v>
                </c:pt>
                <c:pt idx="145">
                  <c:v>-2.3086944937984377</c:v>
                </c:pt>
                <c:pt idx="146">
                  <c:v>-6.4143607645660836</c:v>
                </c:pt>
                <c:pt idx="147">
                  <c:v>-3.5763111437078408</c:v>
                </c:pt>
                <c:pt idx="148">
                  <c:v>-3.4999790087013052</c:v>
                </c:pt>
                <c:pt idx="149">
                  <c:v>0.9564835614750542</c:v>
                </c:pt>
                <c:pt idx="150">
                  <c:v>1.2367690554727058</c:v>
                </c:pt>
                <c:pt idx="151">
                  <c:v>0.57770132483244652</c:v>
                </c:pt>
                <c:pt idx="152">
                  <c:v>1.3696894017831482</c:v>
                </c:pt>
                <c:pt idx="153">
                  <c:v>-0.16987932332625633</c:v>
                </c:pt>
                <c:pt idx="154">
                  <c:v>-1.8218001536085353</c:v>
                </c:pt>
                <c:pt idx="155">
                  <c:v>-2.3514875893976068</c:v>
                </c:pt>
                <c:pt idx="156">
                  <c:v>-6.7903659152017433</c:v>
                </c:pt>
                <c:pt idx="157">
                  <c:v>-12.715415402257008</c:v>
                </c:pt>
                <c:pt idx="158">
                  <c:v>-7.3126891051821534</c:v>
                </c:pt>
                <c:pt idx="159">
                  <c:v>-6.3067401332822524</c:v>
                </c:pt>
                <c:pt idx="160">
                  <c:v>-5.2543026466067655</c:v>
                </c:pt>
                <c:pt idx="161">
                  <c:v>-5.4911711990649508</c:v>
                </c:pt>
                <c:pt idx="162">
                  <c:v>-6.5574993317320036</c:v>
                </c:pt>
                <c:pt idx="163">
                  <c:v>-14.163075555733144</c:v>
                </c:pt>
                <c:pt idx="164">
                  <c:v>-10.857802691482426</c:v>
                </c:pt>
                <c:pt idx="165">
                  <c:v>-7.1431778724568655</c:v>
                </c:pt>
                <c:pt idx="166">
                  <c:v>-4.6768760980586421</c:v>
                </c:pt>
                <c:pt idx="167">
                  <c:v>-5.8740491446776923</c:v>
                </c:pt>
                <c:pt idx="168">
                  <c:v>-6.5656522727151696</c:v>
                </c:pt>
                <c:pt idx="169">
                  <c:v>-18.958844603307089</c:v>
                </c:pt>
                <c:pt idx="170">
                  <c:v>-15.526726962574742</c:v>
                </c:pt>
                <c:pt idx="171">
                  <c:v>-7.1553523155629906</c:v>
                </c:pt>
                <c:pt idx="172">
                  <c:v>-4.7482490907510089</c:v>
                </c:pt>
                <c:pt idx="173">
                  <c:v>-4.8784783683799446</c:v>
                </c:pt>
                <c:pt idx="174">
                  <c:v>-5.0968582818734944</c:v>
                </c:pt>
                <c:pt idx="175">
                  <c:v>20.158304607935186</c:v>
                </c:pt>
                <c:pt idx="176">
                  <c:v>-11.834019343191244</c:v>
                </c:pt>
                <c:pt idx="177">
                  <c:v>-9.7432534681640419</c:v>
                </c:pt>
                <c:pt idx="178">
                  <c:v>-8.933479647996478</c:v>
                </c:pt>
                <c:pt idx="179">
                  <c:v>-5.45769486225214</c:v>
                </c:pt>
                <c:pt idx="180">
                  <c:v>-3.5032969756339298</c:v>
                </c:pt>
                <c:pt idx="181">
                  <c:v>-4.5225801969458646</c:v>
                </c:pt>
                <c:pt idx="182">
                  <c:v>11.413162819871559</c:v>
                </c:pt>
                <c:pt idx="183">
                  <c:v>11.465683696541328</c:v>
                </c:pt>
                <c:pt idx="184">
                  <c:v>8.030058636146121</c:v>
                </c:pt>
                <c:pt idx="185">
                  <c:v>0.57977573210960165</c:v>
                </c:pt>
                <c:pt idx="186">
                  <c:v>-8.7441003460299385</c:v>
                </c:pt>
                <c:pt idx="187">
                  <c:v>-9.8508156753328535</c:v>
                </c:pt>
                <c:pt idx="188">
                  <c:v>-9.2754671584610868</c:v>
                </c:pt>
                <c:pt idx="189">
                  <c:v>-4.3419914660072365</c:v>
                </c:pt>
                <c:pt idx="190">
                  <c:v>-3.6750276320221942</c:v>
                </c:pt>
                <c:pt idx="191">
                  <c:v>6.6955006501045045</c:v>
                </c:pt>
                <c:pt idx="192">
                  <c:v>5.6752367827350838</c:v>
                </c:pt>
                <c:pt idx="193">
                  <c:v>5.2112348426116464</c:v>
                </c:pt>
                <c:pt idx="194">
                  <c:v>3.1476715769580119</c:v>
                </c:pt>
                <c:pt idx="195">
                  <c:v>1.1940194730637856</c:v>
                </c:pt>
                <c:pt idx="196">
                  <c:v>-5.2425357016856475</c:v>
                </c:pt>
                <c:pt idx="197">
                  <c:v>-7.0775776127782706</c:v>
                </c:pt>
                <c:pt idx="198">
                  <c:v>-9.0484573509182269</c:v>
                </c:pt>
                <c:pt idx="199">
                  <c:v>-9.181296999275105</c:v>
                </c:pt>
                <c:pt idx="200">
                  <c:v>0.9316465282253148</c:v>
                </c:pt>
                <c:pt idx="201">
                  <c:v>-0.15965007555215041</c:v>
                </c:pt>
                <c:pt idx="202">
                  <c:v>0.11525597233287499</c:v>
                </c:pt>
                <c:pt idx="203">
                  <c:v>2.0511334550117795</c:v>
                </c:pt>
                <c:pt idx="204">
                  <c:v>3.273446906642107</c:v>
                </c:pt>
                <c:pt idx="205">
                  <c:v>-2.8612807868793202</c:v>
                </c:pt>
                <c:pt idx="206">
                  <c:v>-5.6490819857069141</c:v>
                </c:pt>
                <c:pt idx="207">
                  <c:v>-6.280541404075791</c:v>
                </c:pt>
                <c:pt idx="208">
                  <c:v>-6.2456110997653127</c:v>
                </c:pt>
                <c:pt idx="209">
                  <c:v>-3.5634623330660578</c:v>
                </c:pt>
                <c:pt idx="210">
                  <c:v>-3.7179513730359872</c:v>
                </c:pt>
                <c:pt idx="211">
                  <c:v>-2.4931543362981747</c:v>
                </c:pt>
                <c:pt idx="212">
                  <c:v>2.7269630034540171</c:v>
                </c:pt>
                <c:pt idx="213">
                  <c:v>1.6114218107632039</c:v>
                </c:pt>
                <c:pt idx="214">
                  <c:v>1.5782390510601658</c:v>
                </c:pt>
                <c:pt idx="215">
                  <c:v>-4.0431040831808334</c:v>
                </c:pt>
                <c:pt idx="216">
                  <c:v>-2.9673931240627671</c:v>
                </c:pt>
                <c:pt idx="217">
                  <c:v>-6.6075237986745492</c:v>
                </c:pt>
                <c:pt idx="218">
                  <c:v>-3.7528890000893966</c:v>
                </c:pt>
                <c:pt idx="219">
                  <c:v>-3.2990223191297328</c:v>
                </c:pt>
                <c:pt idx="220">
                  <c:v>-2.6922564790254127</c:v>
                </c:pt>
                <c:pt idx="221">
                  <c:v>-1.224855437547518</c:v>
                </c:pt>
                <c:pt idx="222">
                  <c:v>1.7065288653064379</c:v>
                </c:pt>
                <c:pt idx="223">
                  <c:v>3.3144246648058577</c:v>
                </c:pt>
                <c:pt idx="224">
                  <c:v>1.9487610453191258</c:v>
                </c:pt>
                <c:pt idx="225">
                  <c:v>-1.3346703454044258</c:v>
                </c:pt>
                <c:pt idx="226">
                  <c:v>-1.8902127278658747</c:v>
                </c:pt>
                <c:pt idx="227">
                  <c:v>-0.75047339583322459</c:v>
                </c:pt>
                <c:pt idx="228">
                  <c:v>0.48959182553416281</c:v>
                </c:pt>
                <c:pt idx="229">
                  <c:v>-9.9166598473724576</c:v>
                </c:pt>
                <c:pt idx="230">
                  <c:v>-12.194766326392294</c:v>
                </c:pt>
                <c:pt idx="231">
                  <c:v>-15.157785207640456</c:v>
                </c:pt>
                <c:pt idx="232">
                  <c:v>-7.2883597932512236</c:v>
                </c:pt>
                <c:pt idx="233">
                  <c:v>-6.7212678580045981</c:v>
                </c:pt>
                <c:pt idx="234">
                  <c:v>-7.5260716095370945</c:v>
                </c:pt>
                <c:pt idx="235">
                  <c:v>-8.8039176385597706</c:v>
                </c:pt>
                <c:pt idx="236">
                  <c:v>2.1148392452417992</c:v>
                </c:pt>
                <c:pt idx="237">
                  <c:v>0.96873606868783213</c:v>
                </c:pt>
                <c:pt idx="238">
                  <c:v>-18.420916977331487</c:v>
                </c:pt>
                <c:pt idx="239">
                  <c:v>-20.498110216836029</c:v>
                </c:pt>
                <c:pt idx="240">
                  <c:v>-14.544141021352248</c:v>
                </c:pt>
                <c:pt idx="241">
                  <c:v>-9.3570625016001276</c:v>
                </c:pt>
                <c:pt idx="242">
                  <c:v>-7.1276337221200379</c:v>
                </c:pt>
                <c:pt idx="243">
                  <c:v>-6.9442854779828167</c:v>
                </c:pt>
                <c:pt idx="244">
                  <c:v>-8.21850664521628</c:v>
                </c:pt>
                <c:pt idx="245">
                  <c:v>16.042810275765063</c:v>
                </c:pt>
                <c:pt idx="246">
                  <c:v>-29.15178314868383</c:v>
                </c:pt>
                <c:pt idx="247">
                  <c:v>-16.97395317328769</c:v>
                </c:pt>
                <c:pt idx="248">
                  <c:v>-9.8390149912786526</c:v>
                </c:pt>
                <c:pt idx="249">
                  <c:v>-6.9186197100059985</c:v>
                </c:pt>
                <c:pt idx="250">
                  <c:v>-6.9403311614186123</c:v>
                </c:pt>
                <c:pt idx="251">
                  <c:v>-7.3339203362436916</c:v>
                </c:pt>
                <c:pt idx="252">
                  <c:v>35.640488208391993</c:v>
                </c:pt>
                <c:pt idx="253">
                  <c:v>-19.160242458738626</c:v>
                </c:pt>
                <c:pt idx="254">
                  <c:v>-11.627836016357024</c:v>
                </c:pt>
                <c:pt idx="255">
                  <c:v>-7.2358572540659845</c:v>
                </c:pt>
                <c:pt idx="256">
                  <c:v>-5.1808607743949437</c:v>
                </c:pt>
                <c:pt idx="257">
                  <c:v>-5.2259098344300075</c:v>
                </c:pt>
                <c:pt idx="258">
                  <c:v>14.363735904559826</c:v>
                </c:pt>
                <c:pt idx="259">
                  <c:v>23.33384666793151</c:v>
                </c:pt>
                <c:pt idx="260">
                  <c:v>-12.240165501488033</c:v>
                </c:pt>
                <c:pt idx="261">
                  <c:v>-8.1240883176295142</c:v>
                </c:pt>
                <c:pt idx="262">
                  <c:v>-5.2090390682060956</c:v>
                </c:pt>
                <c:pt idx="263">
                  <c:v>-5.0010600455322134</c:v>
                </c:pt>
                <c:pt idx="264">
                  <c:v>7.9559673594883691</c:v>
                </c:pt>
                <c:pt idx="265">
                  <c:v>7.3392237296602243</c:v>
                </c:pt>
                <c:pt idx="266">
                  <c:v>10.249905964612998</c:v>
                </c:pt>
                <c:pt idx="267">
                  <c:v>8.1553333098061067</c:v>
                </c:pt>
                <c:pt idx="268">
                  <c:v>1.2382103234573947</c:v>
                </c:pt>
                <c:pt idx="269">
                  <c:v>-8.6615658391088548</c:v>
                </c:pt>
                <c:pt idx="270">
                  <c:v>-10.921267440679998</c:v>
                </c:pt>
                <c:pt idx="271">
                  <c:v>-10.415433677314526</c:v>
                </c:pt>
                <c:pt idx="272">
                  <c:v>-5.0881960490585243</c:v>
                </c:pt>
                <c:pt idx="273">
                  <c:v>3.0562737825610213</c:v>
                </c:pt>
                <c:pt idx="274">
                  <c:v>2.1251715414168681</c:v>
                </c:pt>
                <c:pt idx="275">
                  <c:v>0.47728217900337344</c:v>
                </c:pt>
                <c:pt idx="276">
                  <c:v>2.9287973945873822</c:v>
                </c:pt>
                <c:pt idx="277">
                  <c:v>2.3862187915007937</c:v>
                </c:pt>
                <c:pt idx="278">
                  <c:v>-2.3946267828754912</c:v>
                </c:pt>
                <c:pt idx="279">
                  <c:v>-7.3170071825427394</c:v>
                </c:pt>
                <c:pt idx="280">
                  <c:v>-7.1853280830383834</c:v>
                </c:pt>
                <c:pt idx="281">
                  <c:v>-8.2404179845933481</c:v>
                </c:pt>
                <c:pt idx="282">
                  <c:v>-4.2379078874825211</c:v>
                </c:pt>
                <c:pt idx="283">
                  <c:v>-4.7111461928949598</c:v>
                </c:pt>
                <c:pt idx="284">
                  <c:v>-4.0101741277551355</c:v>
                </c:pt>
                <c:pt idx="285">
                  <c:v>-4.9301504883768414</c:v>
                </c:pt>
                <c:pt idx="286">
                  <c:v>2.8074564665826358</c:v>
                </c:pt>
                <c:pt idx="287">
                  <c:v>2.413624103996483</c:v>
                </c:pt>
                <c:pt idx="288">
                  <c:v>-4.8293916043479044</c:v>
                </c:pt>
                <c:pt idx="289">
                  <c:v>-3.5410921807076079</c:v>
                </c:pt>
                <c:pt idx="290">
                  <c:v>-6.4033279443217124</c:v>
                </c:pt>
                <c:pt idx="291">
                  <c:v>-5.800658397085698</c:v>
                </c:pt>
                <c:pt idx="292">
                  <c:v>-5.137049385513313</c:v>
                </c:pt>
                <c:pt idx="293">
                  <c:v>-4.6278464557765755</c:v>
                </c:pt>
                <c:pt idx="294">
                  <c:v>-3.9355234657114142</c:v>
                </c:pt>
                <c:pt idx="295">
                  <c:v>-4.6464629747064237</c:v>
                </c:pt>
                <c:pt idx="296">
                  <c:v>0.74612314843255945</c:v>
                </c:pt>
                <c:pt idx="297">
                  <c:v>3.1033960376258292</c:v>
                </c:pt>
                <c:pt idx="298">
                  <c:v>-1.5707622115909878</c:v>
                </c:pt>
                <c:pt idx="299">
                  <c:v>-1.3449825338419041</c:v>
                </c:pt>
                <c:pt idx="300">
                  <c:v>-1.7847471590998509</c:v>
                </c:pt>
                <c:pt idx="301">
                  <c:v>1.3964523838210643</c:v>
                </c:pt>
                <c:pt idx="302">
                  <c:v>-5.0611206384437395</c:v>
                </c:pt>
                <c:pt idx="303">
                  <c:v>-2.9342323110175457</c:v>
                </c:pt>
                <c:pt idx="304">
                  <c:v>-5.8468849207066755</c:v>
                </c:pt>
                <c:pt idx="305">
                  <c:v>-8.4803945941513028</c:v>
                </c:pt>
                <c:pt idx="306">
                  <c:v>-8.299841808293511</c:v>
                </c:pt>
                <c:pt idx="307">
                  <c:v>-8.921157765427969</c:v>
                </c:pt>
                <c:pt idx="308">
                  <c:v>-10.391705052292677</c:v>
                </c:pt>
                <c:pt idx="309">
                  <c:v>0.27722204888625868</c:v>
                </c:pt>
                <c:pt idx="310">
                  <c:v>-6.2111379446378123E-2</c:v>
                </c:pt>
                <c:pt idx="311">
                  <c:v>-3.8444008504607439</c:v>
                </c:pt>
                <c:pt idx="312">
                  <c:v>-6.1602690776110407</c:v>
                </c:pt>
                <c:pt idx="313">
                  <c:v>-10.701868106228748</c:v>
                </c:pt>
                <c:pt idx="314">
                  <c:v>-9.7799991558479267</c:v>
                </c:pt>
                <c:pt idx="315">
                  <c:v>-8.3766350589718268</c:v>
                </c:pt>
                <c:pt idx="316">
                  <c:v>-8.874672110322571</c:v>
                </c:pt>
                <c:pt idx="317">
                  <c:v>-9.3267168539818748</c:v>
                </c:pt>
                <c:pt idx="318">
                  <c:v>0.5300609687512704</c:v>
                </c:pt>
                <c:pt idx="319">
                  <c:v>3.166436177279607</c:v>
                </c:pt>
                <c:pt idx="320">
                  <c:v>0.41930924336750242</c:v>
                </c:pt>
                <c:pt idx="321">
                  <c:v>-14.77957548066995</c:v>
                </c:pt>
                <c:pt idx="322">
                  <c:v>-12.494892576702426</c:v>
                </c:pt>
                <c:pt idx="323">
                  <c:v>-10.339733752471744</c:v>
                </c:pt>
                <c:pt idx="324">
                  <c:v>-8.0096794856746953</c:v>
                </c:pt>
                <c:pt idx="325">
                  <c:v>-8.243526324598168</c:v>
                </c:pt>
                <c:pt idx="326">
                  <c:v>-7.9767771903486189</c:v>
                </c:pt>
                <c:pt idx="327">
                  <c:v>0.69639904684320064</c:v>
                </c:pt>
                <c:pt idx="328">
                  <c:v>0.42240919503944541</c:v>
                </c:pt>
                <c:pt idx="329">
                  <c:v>-24.415543855636603</c:v>
                </c:pt>
                <c:pt idx="330">
                  <c:v>-12.091515970974623</c:v>
                </c:pt>
                <c:pt idx="331">
                  <c:v>-9.2059768441245637</c:v>
                </c:pt>
                <c:pt idx="332">
                  <c:v>-7.6950204483122775</c:v>
                </c:pt>
                <c:pt idx="333">
                  <c:v>-8.1191126739878996</c:v>
                </c:pt>
                <c:pt idx="334">
                  <c:v>12.92445936638615</c:v>
                </c:pt>
                <c:pt idx="335">
                  <c:v>15.795615391706924</c:v>
                </c:pt>
                <c:pt idx="336">
                  <c:v>-14.496616669280774</c:v>
                </c:pt>
                <c:pt idx="337">
                  <c:v>-8.9732052229757642</c:v>
                </c:pt>
                <c:pt idx="338">
                  <c:v>-6.6148184509751822</c:v>
                </c:pt>
                <c:pt idx="339">
                  <c:v>-6.20629863167464</c:v>
                </c:pt>
                <c:pt idx="340">
                  <c:v>6.8797389223802838</c:v>
                </c:pt>
                <c:pt idx="341">
                  <c:v>7.6855537541240722</c:v>
                </c:pt>
                <c:pt idx="342">
                  <c:v>13.875259270529643</c:v>
                </c:pt>
                <c:pt idx="343">
                  <c:v>-13.972876022670789</c:v>
                </c:pt>
                <c:pt idx="344">
                  <c:v>-10.596055789734351</c:v>
                </c:pt>
                <c:pt idx="345">
                  <c:v>-7.6571531153212495</c:v>
                </c:pt>
                <c:pt idx="346">
                  <c:v>-5.869367508463597</c:v>
                </c:pt>
                <c:pt idx="347">
                  <c:v>2.2782503988518101</c:v>
                </c:pt>
                <c:pt idx="348">
                  <c:v>2.5564277258452797</c:v>
                </c:pt>
                <c:pt idx="349">
                  <c:v>2.9490932945576844</c:v>
                </c:pt>
                <c:pt idx="350">
                  <c:v>4.9637494054572837</c:v>
                </c:pt>
                <c:pt idx="351">
                  <c:v>9.5549091423813195</c:v>
                </c:pt>
                <c:pt idx="352">
                  <c:v>-1.274408604270036</c:v>
                </c:pt>
                <c:pt idx="353">
                  <c:v>-8.1925313900900036</c:v>
                </c:pt>
                <c:pt idx="354">
                  <c:v>-9.8182742853627474</c:v>
                </c:pt>
                <c:pt idx="355">
                  <c:v>-13.178268850155098</c:v>
                </c:pt>
                <c:pt idx="356">
                  <c:v>-1.3395600571853876</c:v>
                </c:pt>
                <c:pt idx="357">
                  <c:v>-3.1096502985672316</c:v>
                </c:pt>
                <c:pt idx="358">
                  <c:v>-5.4116319969229814</c:v>
                </c:pt>
                <c:pt idx="359">
                  <c:v>-4.6057086971794075</c:v>
                </c:pt>
                <c:pt idx="360">
                  <c:v>-3.1715325548476412</c:v>
                </c:pt>
                <c:pt idx="361">
                  <c:v>5.6666188318873845</c:v>
                </c:pt>
                <c:pt idx="362">
                  <c:v>-2.9130442815489914</c:v>
                </c:pt>
                <c:pt idx="363">
                  <c:v>-3.5262435312396767</c:v>
                </c:pt>
                <c:pt idx="364">
                  <c:v>-6.9396824161339934</c:v>
                </c:pt>
                <c:pt idx="365">
                  <c:v>-3.9640175578958292</c:v>
                </c:pt>
                <c:pt idx="366">
                  <c:v>-5.8574912746078667</c:v>
                </c:pt>
                <c:pt idx="367">
                  <c:v>-5.7704149047081614</c:v>
                </c:pt>
                <c:pt idx="368">
                  <c:v>-6.5235503376706445</c:v>
                </c:pt>
                <c:pt idx="369">
                  <c:v>-5.6333485617053611</c:v>
                </c:pt>
                <c:pt idx="370">
                  <c:v>1.5759969815337627</c:v>
                </c:pt>
                <c:pt idx="371">
                  <c:v>6.5393044945057124</c:v>
                </c:pt>
                <c:pt idx="372">
                  <c:v>0.41282675167832888</c:v>
                </c:pt>
                <c:pt idx="373">
                  <c:v>-1.0222964898064788</c:v>
                </c:pt>
                <c:pt idx="374">
                  <c:v>1.3077571335982907</c:v>
                </c:pt>
                <c:pt idx="375">
                  <c:v>-5.9558633149380709E-2</c:v>
                </c:pt>
                <c:pt idx="376">
                  <c:v>-1.700486292187237</c:v>
                </c:pt>
                <c:pt idx="377">
                  <c:v>-3.1170407420889412</c:v>
                </c:pt>
                <c:pt idx="378">
                  <c:v>-5.2768892111726524</c:v>
                </c:pt>
                <c:pt idx="379">
                  <c:v>-7.0061373047662627</c:v>
                </c:pt>
                <c:pt idx="380">
                  <c:v>-10.085374203075236</c:v>
                </c:pt>
                <c:pt idx="381">
                  <c:v>-11.08487260031926</c:v>
                </c:pt>
                <c:pt idx="382">
                  <c:v>-12.399882944786826</c:v>
                </c:pt>
                <c:pt idx="383">
                  <c:v>1.2225719604653307</c:v>
                </c:pt>
                <c:pt idx="384">
                  <c:v>0.43483216731550473</c:v>
                </c:pt>
                <c:pt idx="385">
                  <c:v>-1.9663026137530561</c:v>
                </c:pt>
                <c:pt idx="386">
                  <c:v>-4.1146937549800811</c:v>
                </c:pt>
                <c:pt idx="387">
                  <c:v>-6.1862258600213877</c:v>
                </c:pt>
                <c:pt idx="388">
                  <c:v>-7.6244805948638845</c:v>
                </c:pt>
                <c:pt idx="389">
                  <c:v>-10.033251589525888</c:v>
                </c:pt>
                <c:pt idx="390">
                  <c:v>-10.140663242542848</c:v>
                </c:pt>
                <c:pt idx="391">
                  <c:v>-11.859282631365559</c:v>
                </c:pt>
                <c:pt idx="392">
                  <c:v>-4.5921434777085324E-4</c:v>
                </c:pt>
                <c:pt idx="393">
                  <c:v>2.5559056942539637</c:v>
                </c:pt>
                <c:pt idx="394">
                  <c:v>-0.83663569566093265</c:v>
                </c:pt>
                <c:pt idx="395">
                  <c:v>-5.1965147976295745</c:v>
                </c:pt>
                <c:pt idx="396">
                  <c:v>-10.172934831839576</c:v>
                </c:pt>
                <c:pt idx="397">
                  <c:v>-8.1787708838072462</c:v>
                </c:pt>
                <c:pt idx="398">
                  <c:v>-11.220354730511698</c:v>
                </c:pt>
                <c:pt idx="399">
                  <c:v>-9.9465345466455268</c:v>
                </c:pt>
                <c:pt idx="400">
                  <c:v>-11.237955868370218</c:v>
                </c:pt>
                <c:pt idx="401">
                  <c:v>-1.7419629005933639</c:v>
                </c:pt>
                <c:pt idx="402">
                  <c:v>0.10187699291358859</c:v>
                </c:pt>
                <c:pt idx="403">
                  <c:v>2.7395385565650252</c:v>
                </c:pt>
                <c:pt idx="404">
                  <c:v>-6.0088818821989207</c:v>
                </c:pt>
                <c:pt idx="405">
                  <c:v>-10.012035890556676</c:v>
                </c:pt>
                <c:pt idx="406">
                  <c:v>-12.624067857960483</c:v>
                </c:pt>
                <c:pt idx="407">
                  <c:v>-12.187133100514448</c:v>
                </c:pt>
                <c:pt idx="408">
                  <c:v>-10.815106349986261</c:v>
                </c:pt>
                <c:pt idx="409">
                  <c:v>-10.760540791589976</c:v>
                </c:pt>
                <c:pt idx="410">
                  <c:v>1.1396054645473725</c:v>
                </c:pt>
                <c:pt idx="411">
                  <c:v>2.7414307635492889</c:v>
                </c:pt>
                <c:pt idx="412">
                  <c:v>0.71036583306423062</c:v>
                </c:pt>
                <c:pt idx="413">
                  <c:v>6.2839690362095553</c:v>
                </c:pt>
                <c:pt idx="414">
                  <c:v>-12.131735281247927</c:v>
                </c:pt>
                <c:pt idx="415">
                  <c:v>-21.306779618478199</c:v>
                </c:pt>
                <c:pt idx="416">
                  <c:v>-14.522895951070749</c:v>
                </c:pt>
                <c:pt idx="417">
                  <c:v>-11.593460130141636</c:v>
                </c:pt>
                <c:pt idx="418">
                  <c:v>-10.249478370645518</c:v>
                </c:pt>
                <c:pt idx="419">
                  <c:v>6.4223565745161855</c:v>
                </c:pt>
                <c:pt idx="420">
                  <c:v>7.45399705935273</c:v>
                </c:pt>
                <c:pt idx="421">
                  <c:v>6.6491099910054459</c:v>
                </c:pt>
                <c:pt idx="422">
                  <c:v>13.052205505695676</c:v>
                </c:pt>
                <c:pt idx="423">
                  <c:v>-18.346648653371489</c:v>
                </c:pt>
                <c:pt idx="424">
                  <c:v>-11.273684943185026</c:v>
                </c:pt>
                <c:pt idx="425">
                  <c:v>-8.7721096465592208</c:v>
                </c:pt>
                <c:pt idx="426">
                  <c:v>5.9524579217636813</c:v>
                </c:pt>
                <c:pt idx="427">
                  <c:v>6.1723299773273652</c:v>
                </c:pt>
                <c:pt idx="428">
                  <c:v>8.4871672858959073</c:v>
                </c:pt>
                <c:pt idx="429">
                  <c:v>12.656913778609956</c:v>
                </c:pt>
                <c:pt idx="430">
                  <c:v>22.362134993078769</c:v>
                </c:pt>
                <c:pt idx="431">
                  <c:v>-17.398127367547527</c:v>
                </c:pt>
                <c:pt idx="432">
                  <c:v>-10.679730391278104</c:v>
                </c:pt>
                <c:pt idx="433">
                  <c:v>1.7147503555815717</c:v>
                </c:pt>
                <c:pt idx="434">
                  <c:v>2.6806851534129805</c:v>
                </c:pt>
                <c:pt idx="435">
                  <c:v>3.3554004494930725</c:v>
                </c:pt>
                <c:pt idx="436">
                  <c:v>6.077484041937379</c:v>
                </c:pt>
                <c:pt idx="437">
                  <c:v>5.4139673170188019</c:v>
                </c:pt>
                <c:pt idx="438">
                  <c:v>14.457630607493774</c:v>
                </c:pt>
                <c:pt idx="439">
                  <c:v>-6.4947351003780227</c:v>
                </c:pt>
                <c:pt idx="440">
                  <c:v>-11.028031089675949</c:v>
                </c:pt>
                <c:pt idx="441">
                  <c:v>0.1201575582868486</c:v>
                </c:pt>
                <c:pt idx="442">
                  <c:v>-0.47088407316577652</c:v>
                </c:pt>
                <c:pt idx="443">
                  <c:v>-0.69602577989195358</c:v>
                </c:pt>
                <c:pt idx="444">
                  <c:v>-0.38166949621948393</c:v>
                </c:pt>
                <c:pt idx="445">
                  <c:v>-0.8649682557824292</c:v>
                </c:pt>
                <c:pt idx="446">
                  <c:v>-1.0086389184120037</c:v>
                </c:pt>
                <c:pt idx="447">
                  <c:v>10.500912279161374</c:v>
                </c:pt>
                <c:pt idx="448">
                  <c:v>6.9536411257150412</c:v>
                </c:pt>
                <c:pt idx="449">
                  <c:v>0.14894567949977541</c:v>
                </c:pt>
                <c:pt idx="450">
                  <c:v>2.3543220028244036</c:v>
                </c:pt>
                <c:pt idx="451">
                  <c:v>1.1514157772899258</c:v>
                </c:pt>
                <c:pt idx="452">
                  <c:v>1.4912250780918579</c:v>
                </c:pt>
                <c:pt idx="453">
                  <c:v>0.35923100547265108</c:v>
                </c:pt>
                <c:pt idx="454">
                  <c:v>-2.4997359009233762</c:v>
                </c:pt>
                <c:pt idx="455">
                  <c:v>-3.3917926562441707</c:v>
                </c:pt>
                <c:pt idx="456">
                  <c:v>-11.310747531904992</c:v>
                </c:pt>
                <c:pt idx="457">
                  <c:v>-16.320508114545554</c:v>
                </c:pt>
                <c:pt idx="458">
                  <c:v>-16.079033205430989</c:v>
                </c:pt>
                <c:pt idx="459">
                  <c:v>1.862551249955132</c:v>
                </c:pt>
                <c:pt idx="460">
                  <c:v>1.8569468503209798</c:v>
                </c:pt>
                <c:pt idx="461">
                  <c:v>0.36493434199059038</c:v>
                </c:pt>
                <c:pt idx="462">
                  <c:v>-0.80212452163769399</c:v>
                </c:pt>
                <c:pt idx="463">
                  <c:v>0.59384229858289961</c:v>
                </c:pt>
                <c:pt idx="464">
                  <c:v>-6.8089676960039105</c:v>
                </c:pt>
                <c:pt idx="465">
                  <c:v>-14.690429557204464</c:v>
                </c:pt>
                <c:pt idx="466">
                  <c:v>-14.624887389371915</c:v>
                </c:pt>
                <c:pt idx="467">
                  <c:v>-14.99597581953917</c:v>
                </c:pt>
                <c:pt idx="468">
                  <c:v>1.607405333564742</c:v>
                </c:pt>
                <c:pt idx="469">
                  <c:v>2.4038096552846326</c:v>
                </c:pt>
                <c:pt idx="470">
                  <c:v>2.4837317605460418</c:v>
                </c:pt>
                <c:pt idx="471">
                  <c:v>-0.450921761014838</c:v>
                </c:pt>
                <c:pt idx="472">
                  <c:v>-4.4769500084982212</c:v>
                </c:pt>
                <c:pt idx="473">
                  <c:v>-6.4813991141955922</c:v>
                </c:pt>
                <c:pt idx="474">
                  <c:v>-15.036925166636998</c:v>
                </c:pt>
                <c:pt idx="475">
                  <c:v>-14.671515814345454</c:v>
                </c:pt>
                <c:pt idx="476">
                  <c:v>-14.406633026616976</c:v>
                </c:pt>
                <c:pt idx="477">
                  <c:v>1.8003569499348613</c:v>
                </c:pt>
                <c:pt idx="478">
                  <c:v>0.68738649034963828</c:v>
                </c:pt>
                <c:pt idx="479">
                  <c:v>1.8687522695562873</c:v>
                </c:pt>
                <c:pt idx="480">
                  <c:v>0.58377509025501695</c:v>
                </c:pt>
                <c:pt idx="481">
                  <c:v>-3.9687954260190277</c:v>
                </c:pt>
                <c:pt idx="482">
                  <c:v>-9.9241165811382714</c:v>
                </c:pt>
                <c:pt idx="483">
                  <c:v>-16.375278607531229</c:v>
                </c:pt>
                <c:pt idx="484">
                  <c:v>-13.704246160845949</c:v>
                </c:pt>
                <c:pt idx="485">
                  <c:v>-13.717471995391998</c:v>
                </c:pt>
                <c:pt idx="486">
                  <c:v>3.8267629417992377</c:v>
                </c:pt>
                <c:pt idx="487">
                  <c:v>1.6893898459271526</c:v>
                </c:pt>
                <c:pt idx="488">
                  <c:v>1.8566476387869342</c:v>
                </c:pt>
                <c:pt idx="489">
                  <c:v>2.8817835607118392</c:v>
                </c:pt>
                <c:pt idx="490">
                  <c:v>-3.6461707974156496</c:v>
                </c:pt>
                <c:pt idx="491">
                  <c:v>-12.147888741853208</c:v>
                </c:pt>
                <c:pt idx="492">
                  <c:v>-19.281541434268789</c:v>
                </c:pt>
                <c:pt idx="493">
                  <c:v>-16.015291669673193</c:v>
                </c:pt>
                <c:pt idx="494">
                  <c:v>-13.472396641633175</c:v>
                </c:pt>
                <c:pt idx="495">
                  <c:v>7.8749309521685245</c:v>
                </c:pt>
                <c:pt idx="496">
                  <c:v>10.361410087921104</c:v>
                </c:pt>
                <c:pt idx="497">
                  <c:v>12.342197483161002</c:v>
                </c:pt>
                <c:pt idx="498">
                  <c:v>5.1826857117260845</c:v>
                </c:pt>
                <c:pt idx="499">
                  <c:v>4.1211537955268938</c:v>
                </c:pt>
                <c:pt idx="500">
                  <c:v>-6.4172689039214434</c:v>
                </c:pt>
                <c:pt idx="501">
                  <c:v>-26.078716070082589</c:v>
                </c:pt>
                <c:pt idx="502">
                  <c:v>-17.668779329722089</c:v>
                </c:pt>
                <c:pt idx="503">
                  <c:v>-13.421464956471539</c:v>
                </c:pt>
                <c:pt idx="504">
                  <c:v>8.8836470798171767</c:v>
                </c:pt>
                <c:pt idx="505">
                  <c:v>8.122522665155568</c:v>
                </c:pt>
                <c:pt idx="506">
                  <c:v>10.883843461992511</c:v>
                </c:pt>
                <c:pt idx="507">
                  <c:v>10.191625006310398</c:v>
                </c:pt>
                <c:pt idx="508">
                  <c:v>17.47451996960849</c:v>
                </c:pt>
                <c:pt idx="509">
                  <c:v>29.005702306818527</c:v>
                </c:pt>
                <c:pt idx="510">
                  <c:v>-50.522342030452315</c:v>
                </c:pt>
                <c:pt idx="511">
                  <c:v>-24.616692233519089</c:v>
                </c:pt>
                <c:pt idx="512">
                  <c:v>-15.724411333725868</c:v>
                </c:pt>
                <c:pt idx="513">
                  <c:v>4.8239933939955222</c:v>
                </c:pt>
                <c:pt idx="514">
                  <c:v>5.1141417373483655</c:v>
                </c:pt>
                <c:pt idx="515">
                  <c:v>6.2475812899390055</c:v>
                </c:pt>
                <c:pt idx="516">
                  <c:v>8.817472900576206</c:v>
                </c:pt>
                <c:pt idx="517">
                  <c:v>13.175984060821072</c:v>
                </c:pt>
                <c:pt idx="518">
                  <c:v>25.038799033870689</c:v>
                </c:pt>
                <c:pt idx="519">
                  <c:v>-22.592283291716512</c:v>
                </c:pt>
                <c:pt idx="520">
                  <c:v>0.29619793209627676</c:v>
                </c:pt>
                <c:pt idx="521">
                  <c:v>0.72036340130381404</c:v>
                </c:pt>
                <c:pt idx="522">
                  <c:v>1.610270403121753</c:v>
                </c:pt>
                <c:pt idx="523">
                  <c:v>2.1214550282144837</c:v>
                </c:pt>
                <c:pt idx="524">
                  <c:v>3.8010271577148274</c:v>
                </c:pt>
                <c:pt idx="525">
                  <c:v>10.641843945024798</c:v>
                </c:pt>
                <c:pt idx="526">
                  <c:v>19.758156166960362</c:v>
                </c:pt>
                <c:pt idx="527">
                  <c:v>1.5085271739578587</c:v>
                </c:pt>
                <c:pt idx="528">
                  <c:v>1.7773079914773291</c:v>
                </c:pt>
                <c:pt idx="529">
                  <c:v>1.0053172484139452</c:v>
                </c:pt>
                <c:pt idx="530">
                  <c:v>0.57409831843575965</c:v>
                </c:pt>
                <c:pt idx="531">
                  <c:v>-1.6137411898364462</c:v>
                </c:pt>
                <c:pt idx="532">
                  <c:v>-1.9992391361807349</c:v>
                </c:pt>
                <c:pt idx="533">
                  <c:v>-1.3309545149058561</c:v>
                </c:pt>
                <c:pt idx="534">
                  <c:v>-9.9313089395054188</c:v>
                </c:pt>
                <c:pt idx="535">
                  <c:v>-17.971804775246831</c:v>
                </c:pt>
                <c:pt idx="536">
                  <c:v>1.5093336353438918</c:v>
                </c:pt>
                <c:pt idx="537">
                  <c:v>1.8200736515689329</c:v>
                </c:pt>
                <c:pt idx="538">
                  <c:v>1.765814698081142</c:v>
                </c:pt>
                <c:pt idx="539">
                  <c:v>0.93618718260542266</c:v>
                </c:pt>
                <c:pt idx="540">
                  <c:v>-0.92280999180316314</c:v>
                </c:pt>
                <c:pt idx="541">
                  <c:v>0.52007121050456484</c:v>
                </c:pt>
                <c:pt idx="542">
                  <c:v>-7.3956575086136995</c:v>
                </c:pt>
                <c:pt idx="543">
                  <c:v>-11.76789392908965</c:v>
                </c:pt>
                <c:pt idx="544">
                  <c:v>-16.738072144625082</c:v>
                </c:pt>
                <c:pt idx="545">
                  <c:v>0.68481180410798004</c:v>
                </c:pt>
                <c:pt idx="546">
                  <c:v>2.6765619065255351</c:v>
                </c:pt>
                <c:pt idx="547">
                  <c:v>1.5418944578970095</c:v>
                </c:pt>
                <c:pt idx="548">
                  <c:v>0.63375338610814091</c:v>
                </c:pt>
                <c:pt idx="549">
                  <c:v>-1.1990362217074733</c:v>
                </c:pt>
                <c:pt idx="550">
                  <c:v>-4.0230616289983416</c:v>
                </c:pt>
                <c:pt idx="551">
                  <c:v>-6.7675822980439255</c:v>
                </c:pt>
                <c:pt idx="552">
                  <c:v>-12.988990175841817</c:v>
                </c:pt>
                <c:pt idx="553">
                  <c:v>-15.611201807046207</c:v>
                </c:pt>
                <c:pt idx="554">
                  <c:v>0.37950485684322682</c:v>
                </c:pt>
                <c:pt idx="555">
                  <c:v>1.0713135900705879</c:v>
                </c:pt>
                <c:pt idx="556">
                  <c:v>2.2074973535771605</c:v>
                </c:pt>
                <c:pt idx="557">
                  <c:v>0.73737283543201215</c:v>
                </c:pt>
                <c:pt idx="558">
                  <c:v>-3.2894190919001858</c:v>
                </c:pt>
                <c:pt idx="559">
                  <c:v>-4.4246508447583608</c:v>
                </c:pt>
                <c:pt idx="560">
                  <c:v>-9.0897824028510144</c:v>
                </c:pt>
                <c:pt idx="561">
                  <c:v>-12.085220431866027</c:v>
                </c:pt>
                <c:pt idx="562">
                  <c:v>-15.242142584790841</c:v>
                </c:pt>
                <c:pt idx="563">
                  <c:v>3.4446487425257146</c:v>
                </c:pt>
                <c:pt idx="564">
                  <c:v>3.4147625294307598</c:v>
                </c:pt>
                <c:pt idx="565">
                  <c:v>1.7436923343218353</c:v>
                </c:pt>
                <c:pt idx="566">
                  <c:v>2.9772157011990714</c:v>
                </c:pt>
                <c:pt idx="567">
                  <c:v>-2.9913159482751732</c:v>
                </c:pt>
                <c:pt idx="568">
                  <c:v>-6.6911982279483855</c:v>
                </c:pt>
                <c:pt idx="569">
                  <c:v>-11.732428568232971</c:v>
                </c:pt>
                <c:pt idx="570">
                  <c:v>-15.670204686099312</c:v>
                </c:pt>
                <c:pt idx="571">
                  <c:v>-14.380004403223454</c:v>
                </c:pt>
                <c:pt idx="572">
                  <c:v>6.9565618699286773</c:v>
                </c:pt>
                <c:pt idx="573">
                  <c:v>7.5616429876768514</c:v>
                </c:pt>
                <c:pt idx="574">
                  <c:v>7.4851370966501918</c:v>
                </c:pt>
                <c:pt idx="575">
                  <c:v>5.6254901548669745</c:v>
                </c:pt>
                <c:pt idx="576">
                  <c:v>5.1288294120827684</c:v>
                </c:pt>
                <c:pt idx="577">
                  <c:v>-9.1888277931943119</c:v>
                </c:pt>
                <c:pt idx="578">
                  <c:v>-8.5285440945043067</c:v>
                </c:pt>
                <c:pt idx="579">
                  <c:v>-20.761917939048658</c:v>
                </c:pt>
                <c:pt idx="580">
                  <c:v>-16.058946560256718</c:v>
                </c:pt>
                <c:pt idx="581">
                  <c:v>6.0408181269084755</c:v>
                </c:pt>
                <c:pt idx="582">
                  <c:v>10.425216868085856</c:v>
                </c:pt>
                <c:pt idx="583">
                  <c:v>9.0519630239269873</c:v>
                </c:pt>
                <c:pt idx="584">
                  <c:v>14.120233299057759</c:v>
                </c:pt>
                <c:pt idx="585">
                  <c:v>16.116820336329226</c:v>
                </c:pt>
                <c:pt idx="586">
                  <c:v>9.2157921984120037</c:v>
                </c:pt>
                <c:pt idx="587">
                  <c:v>-13.214014337494064</c:v>
                </c:pt>
                <c:pt idx="588">
                  <c:v>-31.264985121866331</c:v>
                </c:pt>
                <c:pt idx="589">
                  <c:v>-20.735565250655384</c:v>
                </c:pt>
                <c:pt idx="590">
                  <c:v>10.7971413191772</c:v>
                </c:pt>
                <c:pt idx="591">
                  <c:v>13.782582245470326</c:v>
                </c:pt>
                <c:pt idx="592">
                  <c:v>14.255507315205492</c:v>
                </c:pt>
                <c:pt idx="593">
                  <c:v>17.357093732548691</c:v>
                </c:pt>
                <c:pt idx="594">
                  <c:v>21.052838814666501</c:v>
                </c:pt>
                <c:pt idx="595">
                  <c:v>32.392400617121162</c:v>
                </c:pt>
                <c:pt idx="596">
                  <c:v>70.475352917812558</c:v>
                </c:pt>
                <c:pt idx="597">
                  <c:v>-28.186342580701194</c:v>
                </c:pt>
                <c:pt idx="598">
                  <c:v>0.52121553211301863</c:v>
                </c:pt>
                <c:pt idx="599">
                  <c:v>1.267614034375754</c:v>
                </c:pt>
                <c:pt idx="600">
                  <c:v>2.7989488777368772</c:v>
                </c:pt>
                <c:pt idx="601">
                  <c:v>3.4717754023968137</c:v>
                </c:pt>
                <c:pt idx="602">
                  <c:v>5.4163772182810987</c:v>
                </c:pt>
                <c:pt idx="603">
                  <c:v>9.7519801472448329</c:v>
                </c:pt>
                <c:pt idx="604">
                  <c:v>21.702358848391089</c:v>
                </c:pt>
                <c:pt idx="605">
                  <c:v>0.48278558079648831</c:v>
                </c:pt>
                <c:pt idx="606">
                  <c:v>0.94208110727105066</c:v>
                </c:pt>
                <c:pt idx="607">
                  <c:v>0.64212576422245604</c:v>
                </c:pt>
                <c:pt idx="608">
                  <c:v>0.69778084218542469</c:v>
                </c:pt>
                <c:pt idx="609">
                  <c:v>0.49359170746227232</c:v>
                </c:pt>
                <c:pt idx="610">
                  <c:v>0.70557186530768945</c:v>
                </c:pt>
                <c:pt idx="611">
                  <c:v>-7.6116376789513041</c:v>
                </c:pt>
                <c:pt idx="612">
                  <c:v>-9.4086358587661767</c:v>
                </c:pt>
                <c:pt idx="613">
                  <c:v>-17.810274569170971</c:v>
                </c:pt>
                <c:pt idx="614">
                  <c:v>0.9427769912015127</c:v>
                </c:pt>
                <c:pt idx="615">
                  <c:v>0.7619129888032885</c:v>
                </c:pt>
                <c:pt idx="616">
                  <c:v>0.40369464463508109</c:v>
                </c:pt>
                <c:pt idx="617">
                  <c:v>0.28273318808749076</c:v>
                </c:pt>
                <c:pt idx="618">
                  <c:v>9.0741467998868744E-2</c:v>
                </c:pt>
                <c:pt idx="619">
                  <c:v>0.31018621432883903</c:v>
                </c:pt>
                <c:pt idx="620">
                  <c:v>-7.9806315825509824</c:v>
                </c:pt>
                <c:pt idx="621">
                  <c:v>-10.762783685418853</c:v>
                </c:pt>
                <c:pt idx="622">
                  <c:v>-16.786346973552249</c:v>
                </c:pt>
                <c:pt idx="623">
                  <c:v>-0.34846421166980068</c:v>
                </c:pt>
                <c:pt idx="624">
                  <c:v>1.4598764681722818</c:v>
                </c:pt>
                <c:pt idx="625">
                  <c:v>0.76247350913858836</c:v>
                </c:pt>
                <c:pt idx="626">
                  <c:v>4.9604394827852734E-2</c:v>
                </c:pt>
                <c:pt idx="627">
                  <c:v>1.2270829937012424</c:v>
                </c:pt>
                <c:pt idx="628">
                  <c:v>-0.54546706953102797</c:v>
                </c:pt>
                <c:pt idx="629">
                  <c:v>-9.3205600825720651</c:v>
                </c:pt>
                <c:pt idx="630">
                  <c:v>-10.741179721780457</c:v>
                </c:pt>
                <c:pt idx="631">
                  <c:v>-15.381286894356426</c:v>
                </c:pt>
                <c:pt idx="632">
                  <c:v>-3.5675340643267252E-2</c:v>
                </c:pt>
                <c:pt idx="633">
                  <c:v>-1.1814303353091299E-2</c:v>
                </c:pt>
                <c:pt idx="634">
                  <c:v>1.2033029915272522</c:v>
                </c:pt>
                <c:pt idx="635">
                  <c:v>0.51587622298374924</c:v>
                </c:pt>
                <c:pt idx="636">
                  <c:v>-1.0142159603787357</c:v>
                </c:pt>
                <c:pt idx="637">
                  <c:v>-0.81926481266051621</c:v>
                </c:pt>
                <c:pt idx="638">
                  <c:v>-6.1491463763928556</c:v>
                </c:pt>
                <c:pt idx="639">
                  <c:v>-11.11075472849631</c:v>
                </c:pt>
                <c:pt idx="640">
                  <c:v>-15.279241948626535</c:v>
                </c:pt>
                <c:pt idx="641">
                  <c:v>1.1472002547046998</c:v>
                </c:pt>
                <c:pt idx="642">
                  <c:v>2.5217578191146397</c:v>
                </c:pt>
                <c:pt idx="643">
                  <c:v>2.424624116588987</c:v>
                </c:pt>
                <c:pt idx="644">
                  <c:v>2.0890515801545746</c:v>
                </c:pt>
                <c:pt idx="645">
                  <c:v>-0.85607491478583664</c:v>
                </c:pt>
                <c:pt idx="646">
                  <c:v>-2.0373777804414357</c:v>
                </c:pt>
                <c:pt idx="647">
                  <c:v>-13.144818543362698</c:v>
                </c:pt>
                <c:pt idx="648">
                  <c:v>-11.990425860798275</c:v>
                </c:pt>
                <c:pt idx="649">
                  <c:v>-13.399076127678889</c:v>
                </c:pt>
                <c:pt idx="650">
                  <c:v>-0.14659173958133195</c:v>
                </c:pt>
                <c:pt idx="651">
                  <c:v>2.7763517457447051</c:v>
                </c:pt>
                <c:pt idx="652">
                  <c:v>1.8711798406829416</c:v>
                </c:pt>
                <c:pt idx="653">
                  <c:v>4.8085173140888156</c:v>
                </c:pt>
                <c:pt idx="654">
                  <c:v>3.9612554370679867</c:v>
                </c:pt>
                <c:pt idx="655">
                  <c:v>-3.2746567070149601</c:v>
                </c:pt>
                <c:pt idx="656">
                  <c:v>-11.842533267592852</c:v>
                </c:pt>
                <c:pt idx="657">
                  <c:v>-18.475823370487689</c:v>
                </c:pt>
                <c:pt idx="658">
                  <c:v>-15.793231773614448</c:v>
                </c:pt>
                <c:pt idx="659">
                  <c:v>0.98421574262546552</c:v>
                </c:pt>
                <c:pt idx="660">
                  <c:v>-0.22106983242115091</c:v>
                </c:pt>
                <c:pt idx="661">
                  <c:v>3.7291808104058219</c:v>
                </c:pt>
                <c:pt idx="662">
                  <c:v>9.8671580170623567</c:v>
                </c:pt>
                <c:pt idx="663">
                  <c:v>12.215811116768606</c:v>
                </c:pt>
                <c:pt idx="664">
                  <c:v>9.7852824857942835</c:v>
                </c:pt>
                <c:pt idx="665">
                  <c:v>-10.099637079511124</c:v>
                </c:pt>
                <c:pt idx="666">
                  <c:v>-20.730549360880989</c:v>
                </c:pt>
                <c:pt idx="667">
                  <c:v>-23.674581495772731</c:v>
                </c:pt>
                <c:pt idx="668">
                  <c:v>5.4676573816501914</c:v>
                </c:pt>
                <c:pt idx="669">
                  <c:v>5.73620882601071</c:v>
                </c:pt>
                <c:pt idx="670">
                  <c:v>4.5674766206756345</c:v>
                </c:pt>
                <c:pt idx="671">
                  <c:v>5.8572502094483845</c:v>
                </c:pt>
                <c:pt idx="672">
                  <c:v>7.8982902215530544</c:v>
                </c:pt>
                <c:pt idx="673">
                  <c:v>15.162433142996974</c:v>
                </c:pt>
                <c:pt idx="674">
                  <c:v>16.810500183114854</c:v>
                </c:pt>
                <c:pt idx="675">
                  <c:v>-18.800560973772903</c:v>
                </c:pt>
                <c:pt idx="676">
                  <c:v>-37.872027874004644</c:v>
                </c:pt>
                <c:pt idx="677">
                  <c:v>2.1687892220567702</c:v>
                </c:pt>
                <c:pt idx="678">
                  <c:v>2.1880555066648526</c:v>
                </c:pt>
                <c:pt idx="679">
                  <c:v>1.7913479242616202</c:v>
                </c:pt>
                <c:pt idx="680">
                  <c:v>2.1638213618761513</c:v>
                </c:pt>
                <c:pt idx="681">
                  <c:v>1.945862678244116</c:v>
                </c:pt>
                <c:pt idx="682">
                  <c:v>1.5071197691870566</c:v>
                </c:pt>
                <c:pt idx="683">
                  <c:v>14.196139975763174</c:v>
                </c:pt>
                <c:pt idx="684">
                  <c:v>33.331440403968415</c:v>
                </c:pt>
                <c:pt idx="685">
                  <c:v>-6.0090896142623524</c:v>
                </c:pt>
                <c:pt idx="686">
                  <c:v>-8.9716474802392554</c:v>
                </c:pt>
                <c:pt idx="687">
                  <c:v>-6.6222785439634295</c:v>
                </c:pt>
                <c:pt idx="688">
                  <c:v>-2.7482105017268115</c:v>
                </c:pt>
                <c:pt idx="689">
                  <c:v>-3.6545925328330782</c:v>
                </c:pt>
                <c:pt idx="690">
                  <c:v>7.9282245152569955</c:v>
                </c:pt>
                <c:pt idx="691">
                  <c:v>-2.8570714032446967</c:v>
                </c:pt>
                <c:pt idx="692">
                  <c:v>-6.8196928877985714</c:v>
                </c:pt>
                <c:pt idx="693">
                  <c:v>-5.9849116557924695</c:v>
                </c:pt>
                <c:pt idx="694">
                  <c:v>-3.8368812445527283</c:v>
                </c:pt>
                <c:pt idx="695">
                  <c:v>-3.8069086161990513</c:v>
                </c:pt>
                <c:pt idx="696">
                  <c:v>8.1078205127013803</c:v>
                </c:pt>
                <c:pt idx="697">
                  <c:v>4.7191885927816424</c:v>
                </c:pt>
                <c:pt idx="698">
                  <c:v>-2.6135882386332687</c:v>
                </c:pt>
                <c:pt idx="699">
                  <c:v>-6.6088234896081524</c:v>
                </c:pt>
                <c:pt idx="700">
                  <c:v>-4.9417193025566934</c:v>
                </c:pt>
                <c:pt idx="701">
                  <c:v>-3.0299008556365852</c:v>
                </c:pt>
                <c:pt idx="702">
                  <c:v>5.2710050301809019</c:v>
                </c:pt>
                <c:pt idx="703">
                  <c:v>1.526490136584528</c:v>
                </c:pt>
                <c:pt idx="704">
                  <c:v>2.2596292175844042</c:v>
                </c:pt>
                <c:pt idx="705">
                  <c:v>-2.0479085787846452</c:v>
                </c:pt>
                <c:pt idx="706">
                  <c:v>-5.9522190339257008</c:v>
                </c:pt>
                <c:pt idx="707">
                  <c:v>-4.9630658890278028</c:v>
                </c:pt>
                <c:pt idx="708">
                  <c:v>1.0917157469848746</c:v>
                </c:pt>
                <c:pt idx="709">
                  <c:v>-0.1772005406070889</c:v>
                </c:pt>
                <c:pt idx="710">
                  <c:v>-8.1535242779015773E-3</c:v>
                </c:pt>
                <c:pt idx="711">
                  <c:v>0.79656725833348263</c:v>
                </c:pt>
                <c:pt idx="712">
                  <c:v>-2.9523634863690367</c:v>
                </c:pt>
                <c:pt idx="713">
                  <c:v>-6.3746149149083955</c:v>
                </c:pt>
                <c:pt idx="714">
                  <c:v>-1.6406952185595278</c:v>
                </c:pt>
                <c:pt idx="715">
                  <c:v>1.7023119941181335</c:v>
                </c:pt>
                <c:pt idx="716">
                  <c:v>-0.18507610882966224</c:v>
                </c:pt>
                <c:pt idx="717">
                  <c:v>0.17532116242287543</c:v>
                </c:pt>
                <c:pt idx="718">
                  <c:v>-2.1294526860539227</c:v>
                </c:pt>
                <c:pt idx="719">
                  <c:v>-2.5535861328896203</c:v>
                </c:pt>
                <c:pt idx="720">
                  <c:v>-20.190401345990495</c:v>
                </c:pt>
                <c:pt idx="721">
                  <c:v>-8.9269388609471321</c:v>
                </c:pt>
                <c:pt idx="722">
                  <c:v>-3.6112111873133586</c:v>
                </c:pt>
                <c:pt idx="723">
                  <c:v>-5.4101985342807097</c:v>
                </c:pt>
                <c:pt idx="724">
                  <c:v>-10.424285798036237</c:v>
                </c:pt>
                <c:pt idx="725">
                  <c:v>-5.1776944482398335</c:v>
                </c:pt>
                <c:pt idx="726">
                  <c:v>-4.756301886153949</c:v>
                </c:pt>
                <c:pt idx="727">
                  <c:v>-6.7236466723919079</c:v>
                </c:pt>
                <c:pt idx="728">
                  <c:v>-8.2459106610522639</c:v>
                </c:pt>
                <c:pt idx="729">
                  <c:v>-6.4811186130626934</c:v>
                </c:pt>
                <c:pt idx="730">
                  <c:v>-4.4618474222132924</c:v>
                </c:pt>
                <c:pt idx="731">
                  <c:v>7.9977997795981537</c:v>
                </c:pt>
                <c:pt idx="732">
                  <c:v>5.5016020684351474</c:v>
                </c:pt>
                <c:pt idx="733">
                  <c:v>2.2271380604968898</c:v>
                </c:pt>
                <c:pt idx="734">
                  <c:v>-2.4574572762664402</c:v>
                </c:pt>
                <c:pt idx="735">
                  <c:v>-7.1342378688641945</c:v>
                </c:pt>
                <c:pt idx="736">
                  <c:v>-3.0960260431134543</c:v>
                </c:pt>
                <c:pt idx="737">
                  <c:v>-0.50556095501523346</c:v>
                </c:pt>
                <c:pt idx="738">
                  <c:v>1.1346280275761842</c:v>
                </c:pt>
                <c:pt idx="739">
                  <c:v>1.745710863483481</c:v>
                </c:pt>
                <c:pt idx="740">
                  <c:v>1.8969339308029589</c:v>
                </c:pt>
                <c:pt idx="741">
                  <c:v>-3.4111404553467537</c:v>
                </c:pt>
                <c:pt idx="742">
                  <c:v>-6.7705234760138824</c:v>
                </c:pt>
                <c:pt idx="743">
                  <c:v>-3.0602053548937787</c:v>
                </c:pt>
                <c:pt idx="744">
                  <c:v>-1.8687682229300151</c:v>
                </c:pt>
                <c:pt idx="745">
                  <c:v>1.0502924666861282</c:v>
                </c:pt>
                <c:pt idx="746">
                  <c:v>0.84057085211591764</c:v>
                </c:pt>
                <c:pt idx="747">
                  <c:v>-0.65627037604025462</c:v>
                </c:pt>
                <c:pt idx="748">
                  <c:v>-2.2715038741919216</c:v>
                </c:pt>
                <c:pt idx="749">
                  <c:v>-34.016846884761144</c:v>
                </c:pt>
                <c:pt idx="750">
                  <c:v>-10.783347979359689</c:v>
                </c:pt>
                <c:pt idx="751">
                  <c:v>-6.0434715619329609</c:v>
                </c:pt>
                <c:pt idx="752">
                  <c:v>-7.8256531961406504</c:v>
                </c:pt>
                <c:pt idx="753">
                  <c:v>-13.339674308924884</c:v>
                </c:pt>
                <c:pt idx="754">
                  <c:v>-5.3085750195767645</c:v>
                </c:pt>
                <c:pt idx="755">
                  <c:v>-7.0777874186469445</c:v>
                </c:pt>
                <c:pt idx="756">
                  <c:v>-14.467433918439479</c:v>
                </c:pt>
                <c:pt idx="757">
                  <c:v>-5.8282691719292714</c:v>
                </c:pt>
                <c:pt idx="758">
                  <c:v>-5.7387387921031614</c:v>
                </c:pt>
                <c:pt idx="759">
                  <c:v>13.908187705875093</c:v>
                </c:pt>
                <c:pt idx="760">
                  <c:v>15.127656971099412</c:v>
                </c:pt>
                <c:pt idx="761">
                  <c:v>9.7185250191859041</c:v>
                </c:pt>
                <c:pt idx="762">
                  <c:v>-5.2956466272831904</c:v>
                </c:pt>
                <c:pt idx="763">
                  <c:v>-6.3457929439380791</c:v>
                </c:pt>
                <c:pt idx="764">
                  <c:v>-4.4478333677894755</c:v>
                </c:pt>
                <c:pt idx="765">
                  <c:v>-2.621215616271968</c:v>
                </c:pt>
                <c:pt idx="766">
                  <c:v>-3.1419296704346209</c:v>
                </c:pt>
                <c:pt idx="767">
                  <c:v>1.7327552552239918</c:v>
                </c:pt>
                <c:pt idx="768">
                  <c:v>2.5651115690357082</c:v>
                </c:pt>
                <c:pt idx="769">
                  <c:v>-5.463216822261586</c:v>
                </c:pt>
                <c:pt idx="770">
                  <c:v>-8.3095906616503648</c:v>
                </c:pt>
                <c:pt idx="771">
                  <c:v>-3.5547266591039204</c:v>
                </c:pt>
                <c:pt idx="772">
                  <c:v>-3.2204965603708899</c:v>
                </c:pt>
                <c:pt idx="773">
                  <c:v>-3.3898551468608527</c:v>
                </c:pt>
                <c:pt idx="774">
                  <c:v>2.4270273571530092</c:v>
                </c:pt>
                <c:pt idx="775">
                  <c:v>0.60834661856701111</c:v>
                </c:pt>
                <c:pt idx="776">
                  <c:v>-1.931260579229104</c:v>
                </c:pt>
                <c:pt idx="777">
                  <c:v>1.6812939556665611</c:v>
                </c:pt>
                <c:pt idx="778">
                  <c:v>3.0091452555493419</c:v>
                </c:pt>
                <c:pt idx="779">
                  <c:v>-1.4382979309074386</c:v>
                </c:pt>
                <c:pt idx="780">
                  <c:v>-6.8409628103179685</c:v>
                </c:pt>
                <c:pt idx="781">
                  <c:v>-10.503790676263122</c:v>
                </c:pt>
                <c:pt idx="782">
                  <c:v>-10.017576847771069</c:v>
                </c:pt>
                <c:pt idx="783">
                  <c:v>0.15048898524904294</c:v>
                </c:pt>
                <c:pt idx="784">
                  <c:v>3.8230155564783814</c:v>
                </c:pt>
                <c:pt idx="785">
                  <c:v>-1.129234963591188</c:v>
                </c:pt>
                <c:pt idx="786">
                  <c:v>-12.312311705199971</c:v>
                </c:pt>
                <c:pt idx="787">
                  <c:v>-10.220915523086518</c:v>
                </c:pt>
                <c:pt idx="788">
                  <c:v>-9.1988950919484189</c:v>
                </c:pt>
                <c:pt idx="789">
                  <c:v>-3.0407328401325517</c:v>
                </c:pt>
                <c:pt idx="790">
                  <c:v>3.0067243374045352</c:v>
                </c:pt>
                <c:pt idx="791">
                  <c:v>3.1782814203416772</c:v>
                </c:pt>
                <c:pt idx="792">
                  <c:v>-21.017250144176931</c:v>
                </c:pt>
                <c:pt idx="793">
                  <c:v>-9.5594207732596548</c:v>
                </c:pt>
                <c:pt idx="794">
                  <c:v>-8.2857701199656706</c:v>
                </c:pt>
                <c:pt idx="795">
                  <c:v>15.119244120238868</c:v>
                </c:pt>
                <c:pt idx="796">
                  <c:v>19.058311809378889</c:v>
                </c:pt>
                <c:pt idx="797">
                  <c:v>-8.1781734835191564</c:v>
                </c:pt>
                <c:pt idx="798">
                  <c:v>-6.6927964403912465</c:v>
                </c:pt>
                <c:pt idx="799">
                  <c:v>2.5354506484313601</c:v>
                </c:pt>
                <c:pt idx="800">
                  <c:v>1.5126045519585603</c:v>
                </c:pt>
                <c:pt idx="801">
                  <c:v>3.3002886998793777</c:v>
                </c:pt>
                <c:pt idx="802">
                  <c:v>11.845531813802008</c:v>
                </c:pt>
                <c:pt idx="803">
                  <c:v>-9.9293577319752444</c:v>
                </c:pt>
                <c:pt idx="804">
                  <c:v>-13.04966787150585</c:v>
                </c:pt>
                <c:pt idx="805">
                  <c:v>-2.6807512749166786</c:v>
                </c:pt>
                <c:pt idx="806">
                  <c:v>-3.9149097803766888</c:v>
                </c:pt>
                <c:pt idx="807">
                  <c:v>-5.5207420213667415</c:v>
                </c:pt>
                <c:pt idx="808">
                  <c:v>-5.590858095839053</c:v>
                </c:pt>
                <c:pt idx="809">
                  <c:v>5.2106276051654854</c:v>
                </c:pt>
                <c:pt idx="810">
                  <c:v>-2.4848578898439637</c:v>
                </c:pt>
                <c:pt idx="811">
                  <c:v>2.2854226139206304</c:v>
                </c:pt>
                <c:pt idx="812">
                  <c:v>1.6419847389639273</c:v>
                </c:pt>
                <c:pt idx="813">
                  <c:v>6.5207418722536714E-2</c:v>
                </c:pt>
                <c:pt idx="814">
                  <c:v>-7.1668779254925497</c:v>
                </c:pt>
                <c:pt idx="815">
                  <c:v>-12.701709794337161</c:v>
                </c:pt>
                <c:pt idx="816">
                  <c:v>-14.89038501237777</c:v>
                </c:pt>
                <c:pt idx="817">
                  <c:v>2.1400643870360092</c:v>
                </c:pt>
                <c:pt idx="818">
                  <c:v>2.6315200251923891</c:v>
                </c:pt>
                <c:pt idx="819">
                  <c:v>0.22355078002551917</c:v>
                </c:pt>
                <c:pt idx="820">
                  <c:v>-5.4641523090653745</c:v>
                </c:pt>
                <c:pt idx="821">
                  <c:v>-15.951414708083426</c:v>
                </c:pt>
                <c:pt idx="822">
                  <c:v>-15.287273862217948</c:v>
                </c:pt>
                <c:pt idx="823">
                  <c:v>0.5419972912462897</c:v>
                </c:pt>
                <c:pt idx="824">
                  <c:v>2.6737355149666802</c:v>
                </c:pt>
                <c:pt idx="825">
                  <c:v>2.1040757212997931</c:v>
                </c:pt>
                <c:pt idx="826">
                  <c:v>-6.1944215451878648</c:v>
                </c:pt>
                <c:pt idx="827">
                  <c:v>-17.50079808581777</c:v>
                </c:pt>
                <c:pt idx="828">
                  <c:v>-15.185665570763526</c:v>
                </c:pt>
                <c:pt idx="829">
                  <c:v>3.4668105112106247</c:v>
                </c:pt>
                <c:pt idx="830">
                  <c:v>4.8724482169998709</c:v>
                </c:pt>
                <c:pt idx="831">
                  <c:v>0.73704728729020064</c:v>
                </c:pt>
                <c:pt idx="832">
                  <c:v>-6.6956340059322059</c:v>
                </c:pt>
                <c:pt idx="833">
                  <c:v>-20.089377533892886</c:v>
                </c:pt>
                <c:pt idx="834">
                  <c:v>-14.403764633804474</c:v>
                </c:pt>
                <c:pt idx="835">
                  <c:v>16.09397334943344</c:v>
                </c:pt>
                <c:pt idx="836">
                  <c:v>17.750131384435626</c:v>
                </c:pt>
                <c:pt idx="837">
                  <c:v>19.108856756061993</c:v>
                </c:pt>
                <c:pt idx="838">
                  <c:v>31.073851715503135</c:v>
                </c:pt>
                <c:pt idx="839">
                  <c:v>-55.009930581160575</c:v>
                </c:pt>
                <c:pt idx="840">
                  <c:v>-16.615844645742357</c:v>
                </c:pt>
                <c:pt idx="841">
                  <c:v>1.5108350296172341</c:v>
                </c:pt>
                <c:pt idx="842">
                  <c:v>2.0419063539624482</c:v>
                </c:pt>
                <c:pt idx="843">
                  <c:v>3.4275193595061642</c:v>
                </c:pt>
                <c:pt idx="844">
                  <c:v>8.4102472698761233</c:v>
                </c:pt>
                <c:pt idx="845">
                  <c:v>22.943852650920789</c:v>
                </c:pt>
                <c:pt idx="846">
                  <c:v>1.1346101117872949</c:v>
                </c:pt>
                <c:pt idx="847">
                  <c:v>1.7444551919706741</c:v>
                </c:pt>
                <c:pt idx="848">
                  <c:v>1.6091437814732221</c:v>
                </c:pt>
                <c:pt idx="849">
                  <c:v>1.3800818966082447</c:v>
                </c:pt>
                <c:pt idx="850">
                  <c:v>-6.2800447254827034</c:v>
                </c:pt>
                <c:pt idx="851">
                  <c:v>-17.534193057099635</c:v>
                </c:pt>
                <c:pt idx="852">
                  <c:v>0.7517977542283385</c:v>
                </c:pt>
                <c:pt idx="853">
                  <c:v>1.5441920859694136</c:v>
                </c:pt>
                <c:pt idx="854">
                  <c:v>1.606779953340407</c:v>
                </c:pt>
                <c:pt idx="855">
                  <c:v>1.2844024141198247</c:v>
                </c:pt>
                <c:pt idx="856">
                  <c:v>-7.9874868860978845</c:v>
                </c:pt>
                <c:pt idx="857">
                  <c:v>-18.330961170475735</c:v>
                </c:pt>
                <c:pt idx="858">
                  <c:v>-0.48964543369015701</c:v>
                </c:pt>
                <c:pt idx="859">
                  <c:v>1.2013658989374592</c:v>
                </c:pt>
                <c:pt idx="860">
                  <c:v>1.5934188308167903</c:v>
                </c:pt>
                <c:pt idx="861">
                  <c:v>2.0588964522728475</c:v>
                </c:pt>
                <c:pt idx="862">
                  <c:v>-7.7381831943387134</c:v>
                </c:pt>
                <c:pt idx="863">
                  <c:v>-17.305530230910815</c:v>
                </c:pt>
                <c:pt idx="864">
                  <c:v>0.48667524855184752</c:v>
                </c:pt>
                <c:pt idx="865">
                  <c:v>1.5861906044431322</c:v>
                </c:pt>
                <c:pt idx="866">
                  <c:v>0.65918741468384057</c:v>
                </c:pt>
                <c:pt idx="867">
                  <c:v>0.60607683064173934</c:v>
                </c:pt>
                <c:pt idx="868">
                  <c:v>-7.2892336109056934</c:v>
                </c:pt>
                <c:pt idx="869">
                  <c:v>-17.202099322961089</c:v>
                </c:pt>
                <c:pt idx="870">
                  <c:v>2.9466880538112377</c:v>
                </c:pt>
                <c:pt idx="871">
                  <c:v>4.5845632697449865</c:v>
                </c:pt>
                <c:pt idx="872">
                  <c:v>2.7874264162259212</c:v>
                </c:pt>
                <c:pt idx="873">
                  <c:v>10.184869462343698</c:v>
                </c:pt>
                <c:pt idx="874">
                  <c:v>-5.9975779637278945</c:v>
                </c:pt>
                <c:pt idx="875">
                  <c:v>-19.431607930930689</c:v>
                </c:pt>
                <c:pt idx="876">
                  <c:v>2.7016589309220365</c:v>
                </c:pt>
                <c:pt idx="877">
                  <c:v>2.0107761520822582</c:v>
                </c:pt>
                <c:pt idx="878">
                  <c:v>2.6573131586321885</c:v>
                </c:pt>
                <c:pt idx="879">
                  <c:v>4.3117206314294947</c:v>
                </c:pt>
                <c:pt idx="880">
                  <c:v>15.676355286770098</c:v>
                </c:pt>
                <c:pt idx="881">
                  <c:v>-6.148425603623707</c:v>
                </c:pt>
                <c:pt idx="882">
                  <c:v>-4.0359382749194275</c:v>
                </c:pt>
                <c:pt idx="883">
                  <c:v>-1.6138990960848429</c:v>
                </c:pt>
                <c:pt idx="884">
                  <c:v>-3.7198286825021114</c:v>
                </c:pt>
                <c:pt idx="885">
                  <c:v>7.1093705804328824</c:v>
                </c:pt>
                <c:pt idx="886">
                  <c:v>-1.3282509521732841</c:v>
                </c:pt>
                <c:pt idx="887">
                  <c:v>-6.035089990209201</c:v>
                </c:pt>
                <c:pt idx="888">
                  <c:v>-5.8525471401827076</c:v>
                </c:pt>
                <c:pt idx="889">
                  <c:v>-3.3615430377373632</c:v>
                </c:pt>
                <c:pt idx="890">
                  <c:v>5.6111429901590384</c:v>
                </c:pt>
                <c:pt idx="891">
                  <c:v>2.4428942965337228</c:v>
                </c:pt>
                <c:pt idx="892">
                  <c:v>-1.4416723030993532</c:v>
                </c:pt>
                <c:pt idx="893">
                  <c:v>-6.6406909863143824</c:v>
                </c:pt>
                <c:pt idx="894">
                  <c:v>-8.9075527862858621</c:v>
                </c:pt>
                <c:pt idx="895">
                  <c:v>0.61383557163318014</c:v>
                </c:pt>
                <c:pt idx="896">
                  <c:v>-2.1422674899434067</c:v>
                </c:pt>
                <c:pt idx="897">
                  <c:v>-2.7906316030739049</c:v>
                </c:pt>
                <c:pt idx="898">
                  <c:v>-4.6354557159500018</c:v>
                </c:pt>
                <c:pt idx="899">
                  <c:v>-7.5267971501671704</c:v>
                </c:pt>
                <c:pt idx="900">
                  <c:v>-0.81374125299956157</c:v>
                </c:pt>
                <c:pt idx="901">
                  <c:v>7.3742117564762566E-2</c:v>
                </c:pt>
                <c:pt idx="902">
                  <c:v>0.31794669912666429</c:v>
                </c:pt>
                <c:pt idx="903">
                  <c:v>-4.1747409485252245</c:v>
                </c:pt>
                <c:pt idx="904">
                  <c:v>-4.8024957915757227</c:v>
                </c:pt>
                <c:pt idx="905">
                  <c:v>-8.8925348495836687</c:v>
                </c:pt>
                <c:pt idx="906">
                  <c:v>-5.0322482635292554</c:v>
                </c:pt>
                <c:pt idx="907">
                  <c:v>-7.2610307854017924</c:v>
                </c:pt>
                <c:pt idx="908">
                  <c:v>-12.24573039048097</c:v>
                </c:pt>
                <c:pt idx="909">
                  <c:v>-4.9647686486003977</c:v>
                </c:pt>
                <c:pt idx="910">
                  <c:v>-5.6355781444968329</c:v>
                </c:pt>
                <c:pt idx="911">
                  <c:v>11.508168934894398</c:v>
                </c:pt>
                <c:pt idx="912">
                  <c:v>-6.2194759994044384</c:v>
                </c:pt>
                <c:pt idx="913">
                  <c:v>-9.2118028328491164</c:v>
                </c:pt>
                <c:pt idx="914">
                  <c:v>-5.6662229110650628</c:v>
                </c:pt>
                <c:pt idx="915">
                  <c:v>-5.4576759068121135</c:v>
                </c:pt>
                <c:pt idx="916">
                  <c:v>-2.7873591737678982</c:v>
                </c:pt>
                <c:pt idx="917">
                  <c:v>1.451052825804596</c:v>
                </c:pt>
                <c:pt idx="918">
                  <c:v>-5.6392511936600407</c:v>
                </c:pt>
                <c:pt idx="919">
                  <c:v>-9.3284814301009646</c:v>
                </c:pt>
                <c:pt idx="920">
                  <c:v>-4.8143763317090755</c:v>
                </c:pt>
                <c:pt idx="921">
                  <c:v>-4.8802487164770412</c:v>
                </c:pt>
                <c:pt idx="922">
                  <c:v>2.3655197242460702</c:v>
                </c:pt>
                <c:pt idx="923">
                  <c:v>-0.11792715153893622</c:v>
                </c:pt>
                <c:pt idx="924">
                  <c:v>-4.2926395151349084</c:v>
                </c:pt>
                <c:pt idx="925">
                  <c:v>2.6590874410612884</c:v>
                </c:pt>
                <c:pt idx="926">
                  <c:v>-7.8024260624757655</c:v>
                </c:pt>
                <c:pt idx="927">
                  <c:v>-9.1558551621331219</c:v>
                </c:pt>
                <c:pt idx="928">
                  <c:v>-10.779209017627426</c:v>
                </c:pt>
                <c:pt idx="929">
                  <c:v>-9.6615505347661248</c:v>
                </c:pt>
                <c:pt idx="930">
                  <c:v>1.4528507014018301</c:v>
                </c:pt>
                <c:pt idx="931">
                  <c:v>3.8271793954289848</c:v>
                </c:pt>
                <c:pt idx="932">
                  <c:v>-22.845456905946623</c:v>
                </c:pt>
                <c:pt idx="933">
                  <c:v>-11.389068283821871</c:v>
                </c:pt>
                <c:pt idx="934">
                  <c:v>-9.0076188639538319</c:v>
                </c:pt>
                <c:pt idx="935">
                  <c:v>22.464370548421176</c:v>
                </c:pt>
                <c:pt idx="936">
                  <c:v>-11.777850278238532</c:v>
                </c:pt>
                <c:pt idx="937">
                  <c:v>-9.0079980047215589</c:v>
                </c:pt>
                <c:pt idx="938">
                  <c:v>4.0165439439864201</c:v>
                </c:pt>
                <c:pt idx="939">
                  <c:v>3.6874983071711012</c:v>
                </c:pt>
                <c:pt idx="940">
                  <c:v>11.393146616370776</c:v>
                </c:pt>
                <c:pt idx="941">
                  <c:v>-11.041828081919244</c:v>
                </c:pt>
                <c:pt idx="942">
                  <c:v>-16.154555813322304</c:v>
                </c:pt>
                <c:pt idx="943">
                  <c:v>-2.2074970731615648</c:v>
                </c:pt>
                <c:pt idx="944">
                  <c:v>-5.3273956597778245</c:v>
                </c:pt>
                <c:pt idx="945">
                  <c:v>-5.35834285556993</c:v>
                </c:pt>
                <c:pt idx="946">
                  <c:v>8.5165666516160528</c:v>
                </c:pt>
                <c:pt idx="947">
                  <c:v>-5.5827743262632286</c:v>
                </c:pt>
                <c:pt idx="948">
                  <c:v>2.3134157354656577</c:v>
                </c:pt>
                <c:pt idx="949">
                  <c:v>-2.7600437241549542</c:v>
                </c:pt>
                <c:pt idx="950">
                  <c:v>-3.4377750498223851</c:v>
                </c:pt>
                <c:pt idx="951">
                  <c:v>-13.996597568802176</c:v>
                </c:pt>
                <c:pt idx="952">
                  <c:v>-15.125606049970624</c:v>
                </c:pt>
                <c:pt idx="953">
                  <c:v>0.7544175487726611</c:v>
                </c:pt>
                <c:pt idx="954">
                  <c:v>1.2381358288324407</c:v>
                </c:pt>
                <c:pt idx="955">
                  <c:v>-4.7377741769235495</c:v>
                </c:pt>
                <c:pt idx="956">
                  <c:v>-17.742720320308589</c:v>
                </c:pt>
                <c:pt idx="957">
                  <c:v>-16.094641117428736</c:v>
                </c:pt>
                <c:pt idx="958">
                  <c:v>2.3738298435629201</c:v>
                </c:pt>
                <c:pt idx="959">
                  <c:v>-8.0760567166394764E-2</c:v>
                </c:pt>
                <c:pt idx="960">
                  <c:v>-7.8945534103453765</c:v>
                </c:pt>
                <c:pt idx="961">
                  <c:v>-19.920829848082189</c:v>
                </c:pt>
                <c:pt idx="962">
                  <c:v>-16.695224401623477</c:v>
                </c:pt>
                <c:pt idx="963">
                  <c:v>18.817994461855722</c:v>
                </c:pt>
                <c:pt idx="964">
                  <c:v>23.680851556872994</c:v>
                </c:pt>
                <c:pt idx="965">
                  <c:v>39.406400797161993</c:v>
                </c:pt>
                <c:pt idx="966">
                  <c:v>-21.268612601901737</c:v>
                </c:pt>
                <c:pt idx="967">
                  <c:v>4.0887442471458755</c:v>
                </c:pt>
                <c:pt idx="968">
                  <c:v>7.0678650499553655</c:v>
                </c:pt>
                <c:pt idx="969">
                  <c:v>12.574486124316724</c:v>
                </c:pt>
                <c:pt idx="970">
                  <c:v>23.478933985388426</c:v>
                </c:pt>
                <c:pt idx="971">
                  <c:v>0.35614534820845734</c:v>
                </c:pt>
                <c:pt idx="972">
                  <c:v>0.69026116042834929</c:v>
                </c:pt>
                <c:pt idx="973">
                  <c:v>0.33310547073043711</c:v>
                </c:pt>
                <c:pt idx="974">
                  <c:v>-8.115150623934273</c:v>
                </c:pt>
                <c:pt idx="975">
                  <c:v>-13.22954803016647</c:v>
                </c:pt>
                <c:pt idx="976">
                  <c:v>-6.6645707883026314E-3</c:v>
                </c:pt>
                <c:pt idx="977">
                  <c:v>0.77471918332759182</c:v>
                </c:pt>
                <c:pt idx="978">
                  <c:v>2.5825564510055017</c:v>
                </c:pt>
                <c:pt idx="979">
                  <c:v>-7.9753798020799884</c:v>
                </c:pt>
                <c:pt idx="980">
                  <c:v>-13.025169582193008</c:v>
                </c:pt>
                <c:pt idx="981">
                  <c:v>-0.68798150906604849</c:v>
                </c:pt>
                <c:pt idx="982">
                  <c:v>-0.32995483815467685</c:v>
                </c:pt>
                <c:pt idx="983">
                  <c:v>1.4954219374543172</c:v>
                </c:pt>
                <c:pt idx="984">
                  <c:v>-7.9721230132532144</c:v>
                </c:pt>
                <c:pt idx="985">
                  <c:v>-12.592722145665222</c:v>
                </c:pt>
                <c:pt idx="986">
                  <c:v>6.0307419496264458</c:v>
                </c:pt>
                <c:pt idx="987">
                  <c:v>4.5247893080585255</c:v>
                </c:pt>
                <c:pt idx="988">
                  <c:v>5.6820112376238745</c:v>
                </c:pt>
                <c:pt idx="989">
                  <c:v>-6.7117770822162024</c:v>
                </c:pt>
                <c:pt idx="990">
                  <c:v>-21.996064467130047</c:v>
                </c:pt>
                <c:pt idx="991">
                  <c:v>1.6329530795149481</c:v>
                </c:pt>
                <c:pt idx="992">
                  <c:v>0.72953482078020149</c:v>
                </c:pt>
                <c:pt idx="993">
                  <c:v>4.4640311295374255</c:v>
                </c:pt>
                <c:pt idx="994">
                  <c:v>16.561250150320461</c:v>
                </c:pt>
                <c:pt idx="995">
                  <c:v>-9.1375135934043215</c:v>
                </c:pt>
                <c:pt idx="996">
                  <c:v>-5.8813369029422802</c:v>
                </c:pt>
                <c:pt idx="997">
                  <c:v>-5.1077765513696249</c:v>
                </c:pt>
                <c:pt idx="998">
                  <c:v>-3.9922500785372108</c:v>
                </c:pt>
                <c:pt idx="999">
                  <c:v>-8.0217046018644851</c:v>
                </c:pt>
                <c:pt idx="1000">
                  <c:v>-7.0388175172315055</c:v>
                </c:pt>
                <c:pt idx="1001">
                  <c:v>-6.0477424886612114</c:v>
                </c:pt>
                <c:pt idx="1002">
                  <c:v>8.081363410489999</c:v>
                </c:pt>
                <c:pt idx="1003">
                  <c:v>-1.3169598286579003</c:v>
                </c:pt>
                <c:pt idx="1004">
                  <c:v>-5.5123673910867979</c:v>
                </c:pt>
                <c:pt idx="1005">
                  <c:v>-7.3171379574421431</c:v>
                </c:pt>
                <c:pt idx="1006">
                  <c:v>-10.619521804680858</c:v>
                </c:pt>
                <c:pt idx="1007">
                  <c:v>2.7635990013689886</c:v>
                </c:pt>
                <c:pt idx="1008">
                  <c:v>-1.8669366559822138</c:v>
                </c:pt>
                <c:pt idx="1009">
                  <c:v>-6.2011664086575138</c:v>
                </c:pt>
                <c:pt idx="1010">
                  <c:v>-6.4132561394371423</c:v>
                </c:pt>
                <c:pt idx="1011">
                  <c:v>-10.567987378752889</c:v>
                </c:pt>
                <c:pt idx="1012">
                  <c:v>2.1761977781900592</c:v>
                </c:pt>
                <c:pt idx="1013">
                  <c:v>1.0273512668120759</c:v>
                </c:pt>
                <c:pt idx="1014">
                  <c:v>1.216167857631433</c:v>
                </c:pt>
                <c:pt idx="1015">
                  <c:v>-5.9207203445937484</c:v>
                </c:pt>
                <c:pt idx="1016">
                  <c:v>-7.5842556508478856</c:v>
                </c:pt>
                <c:pt idx="1017">
                  <c:v>-8.4454192316860208</c:v>
                </c:pt>
                <c:pt idx="1018">
                  <c:v>-6.7345828229308955</c:v>
                </c:pt>
                <c:pt idx="1019">
                  <c:v>-8.8018986831419284</c:v>
                </c:pt>
                <c:pt idx="1020">
                  <c:v>-10.753627623355953</c:v>
                </c:pt>
                <c:pt idx="1021">
                  <c:v>-7.9739991734953524</c:v>
                </c:pt>
                <c:pt idx="1022">
                  <c:v>-7.2939468979762365</c:v>
                </c:pt>
                <c:pt idx="1023">
                  <c:v>12.211621781251791</c:v>
                </c:pt>
                <c:pt idx="1024">
                  <c:v>-7.0360313994340524</c:v>
                </c:pt>
                <c:pt idx="1025">
                  <c:v>-9.8523976436295708</c:v>
                </c:pt>
                <c:pt idx="1026">
                  <c:v>-9.3834875525836843</c:v>
                </c:pt>
                <c:pt idx="1027">
                  <c:v>-3.9932978112978512</c:v>
                </c:pt>
                <c:pt idx="1028">
                  <c:v>-1.2703161988695229</c:v>
                </c:pt>
                <c:pt idx="1029">
                  <c:v>-3.6140401811609308</c:v>
                </c:pt>
                <c:pt idx="1030">
                  <c:v>-7.7381354838734104</c:v>
                </c:pt>
                <c:pt idx="1031">
                  <c:v>-13.693122556963322</c:v>
                </c:pt>
                <c:pt idx="1032">
                  <c:v>-2.233310809851992</c:v>
                </c:pt>
                <c:pt idx="1033">
                  <c:v>-0.71327262240020051</c:v>
                </c:pt>
                <c:pt idx="1034">
                  <c:v>1.3227047609981355</c:v>
                </c:pt>
                <c:pt idx="1035">
                  <c:v>-2.7553123864497593</c:v>
                </c:pt>
                <c:pt idx="1036">
                  <c:v>-8.7524554809566553</c:v>
                </c:pt>
                <c:pt idx="1037">
                  <c:v>3.0734907716163913</c:v>
                </c:pt>
                <c:pt idx="1038">
                  <c:v>9.6347571623681433E-2</c:v>
                </c:pt>
                <c:pt idx="1039">
                  <c:v>-21.580188904072621</c:v>
                </c:pt>
                <c:pt idx="1040">
                  <c:v>-12.160843834410604</c:v>
                </c:pt>
                <c:pt idx="1041">
                  <c:v>-11.176944657252022</c:v>
                </c:pt>
                <c:pt idx="1042">
                  <c:v>-4.1742588548048474</c:v>
                </c:pt>
                <c:pt idx="1043">
                  <c:v>-23.263502146642889</c:v>
                </c:pt>
                <c:pt idx="1044">
                  <c:v>-10.515674595515026</c:v>
                </c:pt>
                <c:pt idx="1045">
                  <c:v>-10.60509946684102</c:v>
                </c:pt>
                <c:pt idx="1046">
                  <c:v>19.319862720162195</c:v>
                </c:pt>
                <c:pt idx="1047">
                  <c:v>-10.813143373131254</c:v>
                </c:pt>
                <c:pt idx="1048">
                  <c:v>-11.906727621604489</c:v>
                </c:pt>
                <c:pt idx="1049">
                  <c:v>4.0772214254099834</c:v>
                </c:pt>
                <c:pt idx="1050">
                  <c:v>2.121686093053512</c:v>
                </c:pt>
                <c:pt idx="1051">
                  <c:v>-21.702335909388889</c:v>
                </c:pt>
                <c:pt idx="1052">
                  <c:v>1.0403056104256898</c:v>
                </c:pt>
                <c:pt idx="1053">
                  <c:v>-0.83294309804971012</c:v>
                </c:pt>
                <c:pt idx="1054">
                  <c:v>3.6624604560199998</c:v>
                </c:pt>
                <c:pt idx="1055">
                  <c:v>5.8254334156009691</c:v>
                </c:pt>
                <c:pt idx="1056">
                  <c:v>-14.255027316710425</c:v>
                </c:pt>
                <c:pt idx="1057">
                  <c:v>1.8441911808383509</c:v>
                </c:pt>
                <c:pt idx="1058">
                  <c:v>-0.54699958282496652</c:v>
                </c:pt>
                <c:pt idx="1059">
                  <c:v>-2.0827940167301602</c:v>
                </c:pt>
                <c:pt idx="1060">
                  <c:v>-15.296513631188486</c:v>
                </c:pt>
                <c:pt idx="1061">
                  <c:v>-17.080585103708117</c:v>
                </c:pt>
                <c:pt idx="1062">
                  <c:v>-0.29693638195004129</c:v>
                </c:pt>
                <c:pt idx="1063">
                  <c:v>2.464443803293392</c:v>
                </c:pt>
                <c:pt idx="1064">
                  <c:v>-5.2867191672930174</c:v>
                </c:pt>
                <c:pt idx="1065">
                  <c:v>-16.97389554548834</c:v>
                </c:pt>
                <c:pt idx="1066">
                  <c:v>-17.912879738510128</c:v>
                </c:pt>
                <c:pt idx="1067">
                  <c:v>0.13281240651150494</c:v>
                </c:pt>
                <c:pt idx="1068">
                  <c:v>-2.2390773017437047</c:v>
                </c:pt>
                <c:pt idx="1069">
                  <c:v>1.3048097804807242</c:v>
                </c:pt>
                <c:pt idx="1070">
                  <c:v>-29.364601978248302</c:v>
                </c:pt>
                <c:pt idx="1071">
                  <c:v>-19.206750655170456</c:v>
                </c:pt>
                <c:pt idx="1072">
                  <c:v>16.697002949767789</c:v>
                </c:pt>
                <c:pt idx="1073">
                  <c:v>20.663588366328828</c:v>
                </c:pt>
                <c:pt idx="1074">
                  <c:v>-28.156653464623105</c:v>
                </c:pt>
                <c:pt idx="1075">
                  <c:v>9.0389869285023678</c:v>
                </c:pt>
                <c:pt idx="1076">
                  <c:v>12.838526110495478</c:v>
                </c:pt>
                <c:pt idx="1077">
                  <c:v>19.599843965141872</c:v>
                </c:pt>
                <c:pt idx="1078">
                  <c:v>-0.57541859564881292</c:v>
                </c:pt>
                <c:pt idx="1079">
                  <c:v>0.84157468348803222</c:v>
                </c:pt>
                <c:pt idx="1080">
                  <c:v>0.99447314150432919</c:v>
                </c:pt>
                <c:pt idx="1081">
                  <c:v>-9.2846082992875694</c:v>
                </c:pt>
                <c:pt idx="1082">
                  <c:v>-13.783035191608352</c:v>
                </c:pt>
                <c:pt idx="1083">
                  <c:v>-1.0228335974723715</c:v>
                </c:pt>
                <c:pt idx="1084">
                  <c:v>1.4134602638775982</c:v>
                </c:pt>
                <c:pt idx="1085">
                  <c:v>2.1068667866895083</c:v>
                </c:pt>
                <c:pt idx="1086">
                  <c:v>-10.078710791711011</c:v>
                </c:pt>
                <c:pt idx="1087">
                  <c:v>-12.15654314943767</c:v>
                </c:pt>
                <c:pt idx="1088">
                  <c:v>-1.6497585656214502</c:v>
                </c:pt>
                <c:pt idx="1089">
                  <c:v>-4.9462747067934923E-2</c:v>
                </c:pt>
                <c:pt idx="1090">
                  <c:v>0.38674859693292585</c:v>
                </c:pt>
                <c:pt idx="1091">
                  <c:v>-5.8966681924335402</c:v>
                </c:pt>
                <c:pt idx="1092">
                  <c:v>-17.151925375867378</c:v>
                </c:pt>
                <c:pt idx="1093">
                  <c:v>5.3880742137191664</c:v>
                </c:pt>
                <c:pt idx="1094">
                  <c:v>3.3947111897253706</c:v>
                </c:pt>
                <c:pt idx="1095">
                  <c:v>4.4325963454226533</c:v>
                </c:pt>
                <c:pt idx="1096">
                  <c:v>-12.795534137691424</c:v>
                </c:pt>
                <c:pt idx="1097">
                  <c:v>-18.719903186871193</c:v>
                </c:pt>
                <c:pt idx="1098">
                  <c:v>-0.70708216934193735</c:v>
                </c:pt>
                <c:pt idx="1099">
                  <c:v>2.6693303637680685</c:v>
                </c:pt>
                <c:pt idx="1100">
                  <c:v>8.9042128705123407</c:v>
                </c:pt>
                <c:pt idx="1101">
                  <c:v>8.6350862527943768</c:v>
                </c:pt>
                <c:pt idx="1102">
                  <c:v>-13.44620232784065</c:v>
                </c:pt>
                <c:pt idx="1103">
                  <c:v>-8.6643325126519244</c:v>
                </c:pt>
                <c:pt idx="1104">
                  <c:v>-8.7244735923734389</c:v>
                </c:pt>
                <c:pt idx="1105">
                  <c:v>11.2916049653237</c:v>
                </c:pt>
                <c:pt idx="1106">
                  <c:v>-10.526164010851517</c:v>
                </c:pt>
                <c:pt idx="1107">
                  <c:v>-13.489974579951877</c:v>
                </c:pt>
                <c:pt idx="1108">
                  <c:v>-16.847418759236348</c:v>
                </c:pt>
                <c:pt idx="1109">
                  <c:v>6.8890064215167968</c:v>
                </c:pt>
                <c:pt idx="1110">
                  <c:v>-5.2523585176631968</c:v>
                </c:pt>
                <c:pt idx="1111">
                  <c:v>-11.280066032478487</c:v>
                </c:pt>
                <c:pt idx="1112">
                  <c:v>-17.229894913018835</c:v>
                </c:pt>
                <c:pt idx="1113">
                  <c:v>7.6803222759082805</c:v>
                </c:pt>
                <c:pt idx="1114">
                  <c:v>2.6073409796682077</c:v>
                </c:pt>
                <c:pt idx="1115">
                  <c:v>-11.61175660421128</c:v>
                </c:pt>
                <c:pt idx="1116">
                  <c:v>-16.106237455277039</c:v>
                </c:pt>
                <c:pt idx="1117">
                  <c:v>-1.0192882189383279</c:v>
                </c:pt>
                <c:pt idx="1118">
                  <c:v>-27.017301092021498</c:v>
                </c:pt>
                <c:pt idx="1119">
                  <c:v>-18.256754668878731</c:v>
                </c:pt>
                <c:pt idx="1120">
                  <c:v>-16.74778566469173</c:v>
                </c:pt>
                <c:pt idx="1121">
                  <c:v>-26.793556829915527</c:v>
                </c:pt>
                <c:pt idx="1122">
                  <c:v>-20.435333948513399</c:v>
                </c:pt>
                <c:pt idx="1123">
                  <c:v>15.507312785980448</c:v>
                </c:pt>
                <c:pt idx="1124">
                  <c:v>-36.550826646197294</c:v>
                </c:pt>
                <c:pt idx="1125">
                  <c:v>10.668761425687698</c:v>
                </c:pt>
                <c:pt idx="1126">
                  <c:v>19.921639079022405</c:v>
                </c:pt>
                <c:pt idx="1127">
                  <c:v>2.0768776039423638</c:v>
                </c:pt>
                <c:pt idx="1128">
                  <c:v>-15.407052456570568</c:v>
                </c:pt>
                <c:pt idx="1129">
                  <c:v>-9.5947955830487217</c:v>
                </c:pt>
                <c:pt idx="1130">
                  <c:v>-22.371651946300151</c:v>
                </c:pt>
                <c:pt idx="1131">
                  <c:v>1.4109534290543309</c:v>
                </c:pt>
                <c:pt idx="1132">
                  <c:v>-26.87041077080465</c:v>
                </c:pt>
                <c:pt idx="1133">
                  <c:v>-23.008675782290531</c:v>
                </c:pt>
                <c:pt idx="1134">
                  <c:v>3.7235940896906223</c:v>
                </c:pt>
                <c:pt idx="1135">
                  <c:v>-44.572141074887554</c:v>
                </c:pt>
                <c:pt idx="1136">
                  <c:v>17.534604471827862</c:v>
                </c:pt>
                <c:pt idx="1137">
                  <c:v>27.808861208330455</c:v>
                </c:pt>
                <c:pt idx="1138">
                  <c:v>2.4576884225689337</c:v>
                </c:pt>
                <c:pt idx="1139">
                  <c:v>-4.6985853960784585</c:v>
                </c:pt>
                <c:pt idx="1140">
                  <c:v>-14.596602418203076</c:v>
                </c:pt>
                <c:pt idx="1141">
                  <c:v>-15.115935761909757</c:v>
                </c:pt>
                <c:pt idx="1142">
                  <c:v>0.26182880939253844</c:v>
                </c:pt>
                <c:pt idx="1143">
                  <c:v>-1.0650439258103161</c:v>
                </c:pt>
                <c:pt idx="1144">
                  <c:v>-20.836852784222035</c:v>
                </c:pt>
                <c:pt idx="1145">
                  <c:v>-17.988660822152529</c:v>
                </c:pt>
                <c:pt idx="1146">
                  <c:v>2.4211386197640934</c:v>
                </c:pt>
                <c:pt idx="1147">
                  <c:v>4.5292532691560385</c:v>
                </c:pt>
                <c:pt idx="1148">
                  <c:v>-35.154071747397794</c:v>
                </c:pt>
                <c:pt idx="1149">
                  <c:v>3.1837636076500635</c:v>
                </c:pt>
                <c:pt idx="1150">
                  <c:v>12.359440472109016</c:v>
                </c:pt>
                <c:pt idx="1151">
                  <c:v>-26.19021972291053</c:v>
                </c:pt>
                <c:pt idx="1152">
                  <c:v>-38.027134516490719</c:v>
                </c:pt>
                <c:pt idx="1153">
                  <c:v>17.901222785792989</c:v>
                </c:pt>
                <c:pt idx="1154">
                  <c:v>-27.090441090034727</c:v>
                </c:pt>
                <c:pt idx="1155">
                  <c:v>-40.827422923684246</c:v>
                </c:pt>
                <c:pt idx="1156">
                  <c:v>34.07884858493918</c:v>
                </c:pt>
                <c:pt idx="1157">
                  <c:v>0.65189645342196834</c:v>
                </c:pt>
                <c:pt idx="1158">
                  <c:v>-20.487616803012958</c:v>
                </c:pt>
                <c:pt idx="1159">
                  <c:v>-28.813840685589554</c:v>
                </c:pt>
                <c:pt idx="1160">
                  <c:v>15.668400626623423</c:v>
                </c:pt>
                <c:pt idx="1161">
                  <c:v>2.1683714818340292</c:v>
                </c:pt>
                <c:pt idx="1162">
                  <c:v>-36.441744448135978</c:v>
                </c:pt>
                <c:pt idx="1163">
                  <c:v>13.594779564870798</c:v>
                </c:pt>
                <c:pt idx="1164">
                  <c:v>-2.2675988774584677</c:v>
                </c:pt>
                <c:pt idx="1165">
                  <c:v>-2.4808646189471242</c:v>
                </c:pt>
                <c:pt idx="1166">
                  <c:v>-2.6047530373109602</c:v>
                </c:pt>
                <c:pt idx="1167">
                  <c:v>-1.9155702256983886</c:v>
                </c:pt>
                <c:pt idx="1168">
                  <c:v>-0.72589753706826121</c:v>
                </c:pt>
                <c:pt idx="1169">
                  <c:v>-0.55944996466396901</c:v>
                </c:pt>
                <c:pt idx="1170">
                  <c:v>-3.0227056250055284E-2</c:v>
                </c:pt>
                <c:pt idx="1171">
                  <c:v>1.5344667790537585</c:v>
                </c:pt>
                <c:pt idx="1172">
                  <c:v>5.1599580446228117</c:v>
                </c:pt>
                <c:pt idx="1173">
                  <c:v>6.6157104062086445</c:v>
                </c:pt>
                <c:pt idx="1174">
                  <c:v>6.8381283687082455</c:v>
                </c:pt>
                <c:pt idx="1175">
                  <c:v>8.6409350044942812</c:v>
                </c:pt>
                <c:pt idx="1176">
                  <c:v>9.5366276106731185</c:v>
                </c:pt>
                <c:pt idx="1177">
                  <c:v>8.2767728342547855</c:v>
                </c:pt>
                <c:pt idx="1178">
                  <c:v>9.1176241962861013</c:v>
                </c:pt>
                <c:pt idx="1179">
                  <c:v>9.2254929326160227</c:v>
                </c:pt>
                <c:pt idx="1180">
                  <c:v>7.0086892901970304</c:v>
                </c:pt>
                <c:pt idx="1181">
                  <c:v>5.1423377946532014</c:v>
                </c:pt>
                <c:pt idx="1182">
                  <c:v>3.8381544606688727</c:v>
                </c:pt>
                <c:pt idx="1183">
                  <c:v>-4.4886315415000126</c:v>
                </c:pt>
                <c:pt idx="1184">
                  <c:v>-4.3208932604656765</c:v>
                </c:pt>
                <c:pt idx="1185">
                  <c:v>-4.6637960910641834</c:v>
                </c:pt>
                <c:pt idx="1186">
                  <c:v>-3.6509017270081472</c:v>
                </c:pt>
                <c:pt idx="1187">
                  <c:v>-3.5690684961767767</c:v>
                </c:pt>
                <c:pt idx="1188">
                  <c:v>-3.8901972018767212</c:v>
                </c:pt>
                <c:pt idx="1189">
                  <c:v>-3.7449190683253328</c:v>
                </c:pt>
                <c:pt idx="1190">
                  <c:v>-4.0299849624681645</c:v>
                </c:pt>
                <c:pt idx="1191">
                  <c:v>-5.5034417218380494</c:v>
                </c:pt>
                <c:pt idx="1192">
                  <c:v>-7.2223842930893056</c:v>
                </c:pt>
                <c:pt idx="1193">
                  <c:v>-8.5470211972671439</c:v>
                </c:pt>
                <c:pt idx="1194">
                  <c:v>-10.614535761486309</c:v>
                </c:pt>
                <c:pt idx="1195">
                  <c:v>-9.4777987145900013</c:v>
                </c:pt>
                <c:pt idx="1196">
                  <c:v>-10.977375730132268</c:v>
                </c:pt>
                <c:pt idx="1197">
                  <c:v>-10.093131494250548</c:v>
                </c:pt>
                <c:pt idx="1198">
                  <c:v>-10.136810276077767</c:v>
                </c:pt>
                <c:pt idx="1199">
                  <c:v>-7.2037106392865455</c:v>
                </c:pt>
                <c:pt idx="1200">
                  <c:v>-9.2056883478581426</c:v>
                </c:pt>
                <c:pt idx="1201">
                  <c:v>0.43781629260298577</c:v>
                </c:pt>
                <c:pt idx="1202">
                  <c:v>0.32966452804242274</c:v>
                </c:pt>
                <c:pt idx="1203">
                  <c:v>0.61067445178112145</c:v>
                </c:pt>
                <c:pt idx="1204">
                  <c:v>1.0185647928270147</c:v>
                </c:pt>
                <c:pt idx="1205">
                  <c:v>1.3817068157607082</c:v>
                </c:pt>
                <c:pt idx="1206">
                  <c:v>1.7795938619708664</c:v>
                </c:pt>
                <c:pt idx="1207">
                  <c:v>1.9359860524996158</c:v>
                </c:pt>
                <c:pt idx="1208">
                  <c:v>1.7858700383400077</c:v>
                </c:pt>
                <c:pt idx="1209">
                  <c:v>1.7582022540526758</c:v>
                </c:pt>
                <c:pt idx="1210">
                  <c:v>1.1660920015947751</c:v>
                </c:pt>
                <c:pt idx="1211">
                  <c:v>-0.7095696199489937</c:v>
                </c:pt>
                <c:pt idx="1212">
                  <c:v>-1.2934602805966178</c:v>
                </c:pt>
                <c:pt idx="1213">
                  <c:v>-1.9052724883791958</c:v>
                </c:pt>
                <c:pt idx="1214">
                  <c:v>2.5920092782324202</c:v>
                </c:pt>
                <c:pt idx="1215">
                  <c:v>-5.8292769258974886</c:v>
                </c:pt>
                <c:pt idx="1216">
                  <c:v>0.79214566232831485</c:v>
                </c:pt>
                <c:pt idx="1217">
                  <c:v>-9.8468098331881748</c:v>
                </c:pt>
                <c:pt idx="1218">
                  <c:v>3.0204823067108748</c:v>
                </c:pt>
                <c:pt idx="1219">
                  <c:v>-13.854500261836026</c:v>
                </c:pt>
                <c:pt idx="1220">
                  <c:v>-7.2061944905594828</c:v>
                </c:pt>
                <c:pt idx="1221">
                  <c:v>21.182194790257313</c:v>
                </c:pt>
                <c:pt idx="1222">
                  <c:v>-22.176484041139787</c:v>
                </c:pt>
                <c:pt idx="1223">
                  <c:v>-1.6096451930567361</c:v>
                </c:pt>
                <c:pt idx="1224">
                  <c:v>-1.4459279211338867</c:v>
                </c:pt>
                <c:pt idx="1225">
                  <c:v>-4.2769710079465995</c:v>
                </c:pt>
                <c:pt idx="1226">
                  <c:v>7.4091602438583823</c:v>
                </c:pt>
                <c:pt idx="1227">
                  <c:v>-10.055951976446076</c:v>
                </c:pt>
                <c:pt idx="1228">
                  <c:v>-4.3778539848776434</c:v>
                </c:pt>
                <c:pt idx="1229">
                  <c:v>5.7883564705830404</c:v>
                </c:pt>
                <c:pt idx="1230">
                  <c:v>-7.2464050493608738</c:v>
                </c:pt>
                <c:pt idx="1231">
                  <c:v>9.6921214016112689</c:v>
                </c:pt>
                <c:pt idx="1232">
                  <c:v>7.4205443116867045</c:v>
                </c:pt>
                <c:pt idx="1233">
                  <c:v>-9.849161658780929</c:v>
                </c:pt>
                <c:pt idx="1234">
                  <c:v>-9.5605184489211279</c:v>
                </c:pt>
                <c:pt idx="1235">
                  <c:v>-3.0962746233711727</c:v>
                </c:pt>
                <c:pt idx="1236">
                  <c:v>0.59346744680587449</c:v>
                </c:pt>
                <c:pt idx="1237">
                  <c:v>1.2933008381288715</c:v>
                </c:pt>
                <c:pt idx="1238">
                  <c:v>1.0417773682302993</c:v>
                </c:pt>
                <c:pt idx="1239">
                  <c:v>12.078550798682357</c:v>
                </c:pt>
                <c:pt idx="1240">
                  <c:v>-10.754821354716848</c:v>
                </c:pt>
                <c:pt idx="1241">
                  <c:v>7.4558088791508945</c:v>
                </c:pt>
                <c:pt idx="1242">
                  <c:v>5.6369179273881045</c:v>
                </c:pt>
                <c:pt idx="1243">
                  <c:v>-8.5370025363650068</c:v>
                </c:pt>
                <c:pt idx="1244">
                  <c:v>-7.3831494184320334</c:v>
                </c:pt>
                <c:pt idx="1245">
                  <c:v>-2.5562632338388571</c:v>
                </c:pt>
                <c:pt idx="1246">
                  <c:v>9.5063432634202076</c:v>
                </c:pt>
                <c:pt idx="1247">
                  <c:v>7.2094325450543923</c:v>
                </c:pt>
                <c:pt idx="1248">
                  <c:v>-9.1294347830643705</c:v>
                </c:pt>
                <c:pt idx="1249">
                  <c:v>-9.9746937775609705</c:v>
                </c:pt>
                <c:pt idx="1250">
                  <c:v>-3.2042877136810253</c:v>
                </c:pt>
                <c:pt idx="1251">
                  <c:v>-0.51403479546539188</c:v>
                </c:pt>
                <c:pt idx="1252">
                  <c:v>0.89946205673983559</c:v>
                </c:pt>
                <c:pt idx="1253">
                  <c:v>14.443190174015568</c:v>
                </c:pt>
                <c:pt idx="1254">
                  <c:v>1.1714771820800962</c:v>
                </c:pt>
                <c:pt idx="1255">
                  <c:v>1.9096232531797592</c:v>
                </c:pt>
                <c:pt idx="1256">
                  <c:v>13.175807683642546</c:v>
                </c:pt>
                <c:pt idx="1257">
                  <c:v>-4.9619222298090691</c:v>
                </c:pt>
                <c:pt idx="1258">
                  <c:v>-7.9407876558451029</c:v>
                </c:pt>
                <c:pt idx="1259">
                  <c:v>4.2065935065152145</c:v>
                </c:pt>
                <c:pt idx="1260">
                  <c:v>-4.3612617008066534</c:v>
                </c:pt>
                <c:pt idx="1261">
                  <c:v>5.9211307542105374</c:v>
                </c:pt>
                <c:pt idx="1262">
                  <c:v>5.7227621031552474</c:v>
                </c:pt>
                <c:pt idx="1263">
                  <c:v>-6.2804284429177528</c:v>
                </c:pt>
                <c:pt idx="1264">
                  <c:v>-5.6207123877975365</c:v>
                </c:pt>
                <c:pt idx="1265">
                  <c:v>-2.4919439044797214</c:v>
                </c:pt>
                <c:pt idx="1266">
                  <c:v>3.1235654377353796</c:v>
                </c:pt>
                <c:pt idx="1267">
                  <c:v>3.8187240599903411</c:v>
                </c:pt>
                <c:pt idx="1268">
                  <c:v>3.4649420353568767</c:v>
                </c:pt>
                <c:pt idx="1269">
                  <c:v>19.829201090759454</c:v>
                </c:pt>
                <c:pt idx="1270">
                  <c:v>-19.704252869924929</c:v>
                </c:pt>
              </c:numCache>
            </c:numRef>
          </c:yVal>
        </c:ser>
        <c:ser>
          <c:idx val="1"/>
          <c:order val="1"/>
          <c:tx>
            <c:strRef>
              <c:f>'Calculation (2)'!$BX$16</c:f>
              <c:strCache>
                <c:ptCount val="1"/>
                <c:pt idx="0">
                  <c:v>6 Konica 8050 po kalibravimo</c:v>
                </c:pt>
              </c:strCache>
            </c:strRef>
          </c:tx>
          <c:spPr>
            <a:ln w="28575">
              <a:noFill/>
            </a:ln>
          </c:spPr>
          <c:marker>
            <c:symbol val="circle"/>
            <c:size val="2"/>
            <c:spPr>
              <a:solidFill>
                <a:srgbClr val="FF0000"/>
              </a:solidFill>
              <a:ln>
                <a:solidFill>
                  <a:srgbClr val="FF0000"/>
                </a:solidFill>
              </a:ln>
            </c:spPr>
          </c:marker>
          <c:xVal>
            <c:numRef>
              <c:f>'Calculation (2)'!$CA$19:$CA$1502</c:f>
              <c:numCache>
                <c:formatCode>0.00</c:formatCode>
                <c:ptCount val="1271"/>
                <c:pt idx="0">
                  <c:v>11.795172741422649</c:v>
                </c:pt>
                <c:pt idx="1">
                  <c:v>16.084284255135486</c:v>
                </c:pt>
                <c:pt idx="2">
                  <c:v>22.306395943764649</c:v>
                </c:pt>
                <c:pt idx="3">
                  <c:v>29.409394757458031</c:v>
                </c:pt>
                <c:pt idx="4">
                  <c:v>39.122751692590263</c:v>
                </c:pt>
                <c:pt idx="5">
                  <c:v>51.172840452724444</c:v>
                </c:pt>
                <c:pt idx="6">
                  <c:v>62.117994172381295</c:v>
                </c:pt>
                <c:pt idx="7">
                  <c:v>67.658443671133909</c:v>
                </c:pt>
                <c:pt idx="8">
                  <c:v>12.709846576572074</c:v>
                </c:pt>
                <c:pt idx="9">
                  <c:v>13.539047233834452</c:v>
                </c:pt>
                <c:pt idx="10">
                  <c:v>15.92246212116707</c:v>
                </c:pt>
                <c:pt idx="11">
                  <c:v>21.590280220506632</c:v>
                </c:pt>
                <c:pt idx="12">
                  <c:v>27.311874706801749</c:v>
                </c:pt>
                <c:pt idx="13">
                  <c:v>37.116112404184413</c:v>
                </c:pt>
                <c:pt idx="14">
                  <c:v>49.184983480731994</c:v>
                </c:pt>
                <c:pt idx="15">
                  <c:v>58.629757802672181</c:v>
                </c:pt>
                <c:pt idx="16">
                  <c:v>63.539679728497205</c:v>
                </c:pt>
                <c:pt idx="17">
                  <c:v>18.483519686465876</c:v>
                </c:pt>
                <c:pt idx="18">
                  <c:v>18.154542131378584</c:v>
                </c:pt>
                <c:pt idx="19">
                  <c:v>18.422130712813829</c:v>
                </c:pt>
                <c:pt idx="20">
                  <c:v>22.098855173967721</c:v>
                </c:pt>
                <c:pt idx="21">
                  <c:v>26.649236386808532</c:v>
                </c:pt>
                <c:pt idx="22">
                  <c:v>34.660012983263577</c:v>
                </c:pt>
                <c:pt idx="23">
                  <c:v>45.368241094404354</c:v>
                </c:pt>
                <c:pt idx="24">
                  <c:v>54.627964450452794</c:v>
                </c:pt>
                <c:pt idx="25">
                  <c:v>58.463790503182345</c:v>
                </c:pt>
                <c:pt idx="26">
                  <c:v>24.906224121692954</c:v>
                </c:pt>
                <c:pt idx="27">
                  <c:v>23.409692437107612</c:v>
                </c:pt>
                <c:pt idx="28">
                  <c:v>22.634858073335035</c:v>
                </c:pt>
                <c:pt idx="29">
                  <c:v>25.01517139657453</c:v>
                </c:pt>
                <c:pt idx="30">
                  <c:v>27.75909580660004</c:v>
                </c:pt>
                <c:pt idx="31">
                  <c:v>34.514104363288894</c:v>
                </c:pt>
                <c:pt idx="32">
                  <c:v>43.200478006614695</c:v>
                </c:pt>
                <c:pt idx="33">
                  <c:v>51.439346807672344</c:v>
                </c:pt>
                <c:pt idx="34">
                  <c:v>55.477495437339194</c:v>
                </c:pt>
                <c:pt idx="35">
                  <c:v>30.346416592408389</c:v>
                </c:pt>
                <c:pt idx="36">
                  <c:v>28.672664682585729</c:v>
                </c:pt>
                <c:pt idx="37">
                  <c:v>27.807612267147189</c:v>
                </c:pt>
                <c:pt idx="38">
                  <c:v>28.261240241715623</c:v>
                </c:pt>
                <c:pt idx="39">
                  <c:v>30.333512819981689</c:v>
                </c:pt>
                <c:pt idx="40">
                  <c:v>35.240171679491006</c:v>
                </c:pt>
                <c:pt idx="41">
                  <c:v>42.48144183052171</c:v>
                </c:pt>
                <c:pt idx="42">
                  <c:v>49.713942712281437</c:v>
                </c:pt>
                <c:pt idx="43">
                  <c:v>53.451403162124748</c:v>
                </c:pt>
                <c:pt idx="44">
                  <c:v>38.500953234952512</c:v>
                </c:pt>
                <c:pt idx="45">
                  <c:v>36.181510471510144</c:v>
                </c:pt>
                <c:pt idx="46">
                  <c:v>35.113679670464244</c:v>
                </c:pt>
                <c:pt idx="47">
                  <c:v>34.678328967815062</c:v>
                </c:pt>
                <c:pt idx="48">
                  <c:v>35.251146080659545</c:v>
                </c:pt>
                <c:pt idx="49">
                  <c:v>38.083094674671344</c:v>
                </c:pt>
                <c:pt idx="50">
                  <c:v>43.071128380853963</c:v>
                </c:pt>
                <c:pt idx="51">
                  <c:v>48.641023837908676</c:v>
                </c:pt>
                <c:pt idx="52">
                  <c:v>51.493572414428613</c:v>
                </c:pt>
                <c:pt idx="53">
                  <c:v>44.593676681789759</c:v>
                </c:pt>
                <c:pt idx="54">
                  <c:v>42.337563699389975</c:v>
                </c:pt>
                <c:pt idx="55">
                  <c:v>41.729396113532012</c:v>
                </c:pt>
                <c:pt idx="56">
                  <c:v>40.006220766275831</c:v>
                </c:pt>
                <c:pt idx="57">
                  <c:v>40.033868161844794</c:v>
                </c:pt>
                <c:pt idx="58">
                  <c:v>40.568630738540413</c:v>
                </c:pt>
                <c:pt idx="59">
                  <c:v>44.100980714718801</c:v>
                </c:pt>
                <c:pt idx="60">
                  <c:v>48.284716008277407</c:v>
                </c:pt>
                <c:pt idx="61">
                  <c:v>50.25206960912157</c:v>
                </c:pt>
                <c:pt idx="62">
                  <c:v>51.474024517225004</c:v>
                </c:pt>
                <c:pt idx="63">
                  <c:v>49.743656882059113</c:v>
                </c:pt>
                <c:pt idx="64">
                  <c:v>48.441166377369044</c:v>
                </c:pt>
                <c:pt idx="65">
                  <c:v>45.980086994261974</c:v>
                </c:pt>
                <c:pt idx="66">
                  <c:v>45.912143273865993</c:v>
                </c:pt>
                <c:pt idx="67">
                  <c:v>45.286167866137674</c:v>
                </c:pt>
                <c:pt idx="68">
                  <c:v>46.812973629112044</c:v>
                </c:pt>
                <c:pt idx="69">
                  <c:v>49.017308167625849</c:v>
                </c:pt>
                <c:pt idx="70">
                  <c:v>51.763501620350219</c:v>
                </c:pt>
                <c:pt idx="71">
                  <c:v>55.498066632992</c:v>
                </c:pt>
                <c:pt idx="72">
                  <c:v>54.029860262635999</c:v>
                </c:pt>
                <c:pt idx="73">
                  <c:v>51.927320362213955</c:v>
                </c:pt>
                <c:pt idx="74">
                  <c:v>50.960106946512589</c:v>
                </c:pt>
                <c:pt idx="75">
                  <c:v>49.383246146845998</c:v>
                </c:pt>
                <c:pt idx="76">
                  <c:v>48.097035251665979</c:v>
                </c:pt>
                <c:pt idx="77">
                  <c:v>49.108953358832643</c:v>
                </c:pt>
                <c:pt idx="78">
                  <c:v>50.697835259506</c:v>
                </c:pt>
                <c:pt idx="79">
                  <c:v>52.02902651405271</c:v>
                </c:pt>
                <c:pt idx="80">
                  <c:v>9.8687891861160004</c:v>
                </c:pt>
                <c:pt idx="81">
                  <c:v>17.807593885755587</c:v>
                </c:pt>
                <c:pt idx="82">
                  <c:v>26.13457671361898</c:v>
                </c:pt>
                <c:pt idx="83">
                  <c:v>37.082369126041556</c:v>
                </c:pt>
                <c:pt idx="84">
                  <c:v>49.370213692063345</c:v>
                </c:pt>
                <c:pt idx="85">
                  <c:v>58.742115215577471</c:v>
                </c:pt>
                <c:pt idx="86">
                  <c:v>65.029843149126549</c:v>
                </c:pt>
                <c:pt idx="87">
                  <c:v>7.8218284307443113</c:v>
                </c:pt>
                <c:pt idx="88">
                  <c:v>15.254641916479066</c:v>
                </c:pt>
                <c:pt idx="89">
                  <c:v>22.317116749257735</c:v>
                </c:pt>
                <c:pt idx="90">
                  <c:v>33.832565672736074</c:v>
                </c:pt>
                <c:pt idx="91">
                  <c:v>44.551454521709744</c:v>
                </c:pt>
                <c:pt idx="92">
                  <c:v>55.460032455814144</c:v>
                </c:pt>
                <c:pt idx="93">
                  <c:v>61.504674619088895</c:v>
                </c:pt>
                <c:pt idx="94">
                  <c:v>11.815807208989527</c:v>
                </c:pt>
                <c:pt idx="95">
                  <c:v>9.1633236328310481</c:v>
                </c:pt>
                <c:pt idx="96">
                  <c:v>14.030894483246604</c:v>
                </c:pt>
                <c:pt idx="97">
                  <c:v>19.756236989872189</c:v>
                </c:pt>
                <c:pt idx="98">
                  <c:v>29.310544177821029</c:v>
                </c:pt>
                <c:pt idx="99">
                  <c:v>39.866232578461684</c:v>
                </c:pt>
                <c:pt idx="100">
                  <c:v>49.795817093406548</c:v>
                </c:pt>
                <c:pt idx="101">
                  <c:v>56.069479219982057</c:v>
                </c:pt>
                <c:pt idx="102">
                  <c:v>18.126734399774989</c:v>
                </c:pt>
                <c:pt idx="103">
                  <c:v>15.705237979731475</c:v>
                </c:pt>
                <c:pt idx="104">
                  <c:v>14.289331684861962</c:v>
                </c:pt>
                <c:pt idx="105">
                  <c:v>16.579339552587154</c:v>
                </c:pt>
                <c:pt idx="106">
                  <c:v>19.953408230174489</c:v>
                </c:pt>
                <c:pt idx="107">
                  <c:v>27.026041145532187</c:v>
                </c:pt>
                <c:pt idx="108">
                  <c:v>37.445493720873813</c:v>
                </c:pt>
                <c:pt idx="109">
                  <c:v>46.222836347416013</c:v>
                </c:pt>
                <c:pt idx="110">
                  <c:v>51.862144190151113</c:v>
                </c:pt>
                <c:pt idx="111">
                  <c:v>24.145082315038813</c:v>
                </c:pt>
                <c:pt idx="112">
                  <c:v>21.081579637209089</c:v>
                </c:pt>
                <c:pt idx="113">
                  <c:v>20.308210162394911</c:v>
                </c:pt>
                <c:pt idx="114">
                  <c:v>20.453911606340728</c:v>
                </c:pt>
                <c:pt idx="115">
                  <c:v>21.206755998973527</c:v>
                </c:pt>
                <c:pt idx="116">
                  <c:v>27.524005885771789</c:v>
                </c:pt>
                <c:pt idx="117">
                  <c:v>36.129240235576503</c:v>
                </c:pt>
                <c:pt idx="118">
                  <c:v>43.910892726065136</c:v>
                </c:pt>
                <c:pt idx="119">
                  <c:v>48.97361024061837</c:v>
                </c:pt>
                <c:pt idx="120">
                  <c:v>32.620277435975311</c:v>
                </c:pt>
                <c:pt idx="121">
                  <c:v>30.044513642260789</c:v>
                </c:pt>
                <c:pt idx="122">
                  <c:v>27.86151826444496</c:v>
                </c:pt>
                <c:pt idx="123">
                  <c:v>26.849037226686544</c:v>
                </c:pt>
                <c:pt idx="124">
                  <c:v>26.83670806935903</c:v>
                </c:pt>
                <c:pt idx="125">
                  <c:v>29.345667482611464</c:v>
                </c:pt>
                <c:pt idx="126">
                  <c:v>35.320022650049346</c:v>
                </c:pt>
                <c:pt idx="127">
                  <c:v>42.271585018780641</c:v>
                </c:pt>
                <c:pt idx="128">
                  <c:v>45.930243848688626</c:v>
                </c:pt>
                <c:pt idx="129">
                  <c:v>39.517138054266994</c:v>
                </c:pt>
                <c:pt idx="130">
                  <c:v>36.948150156672256</c:v>
                </c:pt>
                <c:pt idx="131">
                  <c:v>35.30652206037859</c:v>
                </c:pt>
                <c:pt idx="132">
                  <c:v>33.386112382246594</c:v>
                </c:pt>
                <c:pt idx="133">
                  <c:v>31.444023279471775</c:v>
                </c:pt>
                <c:pt idx="134">
                  <c:v>32.141764108399244</c:v>
                </c:pt>
                <c:pt idx="135">
                  <c:v>36.064944197932704</c:v>
                </c:pt>
                <c:pt idx="136">
                  <c:v>41.514125306936201</c:v>
                </c:pt>
                <c:pt idx="137">
                  <c:v>45.241446705427094</c:v>
                </c:pt>
                <c:pt idx="138">
                  <c:v>46.360208153112794</c:v>
                </c:pt>
                <c:pt idx="139">
                  <c:v>43.884043797260261</c:v>
                </c:pt>
                <c:pt idx="140">
                  <c:v>41.897828106000908</c:v>
                </c:pt>
                <c:pt idx="141">
                  <c:v>39.115439406965635</c:v>
                </c:pt>
                <c:pt idx="142">
                  <c:v>37.911904462844895</c:v>
                </c:pt>
                <c:pt idx="143">
                  <c:v>36.360496421252336</c:v>
                </c:pt>
                <c:pt idx="144">
                  <c:v>39.222081790746394</c:v>
                </c:pt>
                <c:pt idx="145">
                  <c:v>42.620123181426912</c:v>
                </c:pt>
                <c:pt idx="146">
                  <c:v>46.235140315566063</c:v>
                </c:pt>
                <c:pt idx="147">
                  <c:v>51.300732938233963</c:v>
                </c:pt>
                <c:pt idx="148">
                  <c:v>49.022617229193301</c:v>
                </c:pt>
                <c:pt idx="149">
                  <c:v>46.798364287654323</c:v>
                </c:pt>
                <c:pt idx="150">
                  <c:v>43.752332509250301</c:v>
                </c:pt>
                <c:pt idx="151">
                  <c:v>41.765192445384663</c:v>
                </c:pt>
                <c:pt idx="152">
                  <c:v>39.702015062210634</c:v>
                </c:pt>
                <c:pt idx="153">
                  <c:v>40.804597780152044</c:v>
                </c:pt>
                <c:pt idx="154">
                  <c:v>43.733602641447227</c:v>
                </c:pt>
                <c:pt idx="155">
                  <c:v>45.702264714125512</c:v>
                </c:pt>
                <c:pt idx="156">
                  <c:v>11.005971106631048</c:v>
                </c:pt>
                <c:pt idx="157">
                  <c:v>16.325354513761589</c:v>
                </c:pt>
                <c:pt idx="158">
                  <c:v>22.955559239538609</c:v>
                </c:pt>
                <c:pt idx="159">
                  <c:v>34.788992512000213</c:v>
                </c:pt>
                <c:pt idx="160">
                  <c:v>47.474174031782795</c:v>
                </c:pt>
                <c:pt idx="161">
                  <c:v>57.914230548285801</c:v>
                </c:pt>
                <c:pt idx="162">
                  <c:v>63.033148422080266</c:v>
                </c:pt>
                <c:pt idx="163">
                  <c:v>11.824381590594919</c:v>
                </c:pt>
                <c:pt idx="164">
                  <c:v>19.094402321099228</c:v>
                </c:pt>
                <c:pt idx="165">
                  <c:v>30.525505728816391</c:v>
                </c:pt>
                <c:pt idx="166">
                  <c:v>43.405627515333798</c:v>
                </c:pt>
                <c:pt idx="167">
                  <c:v>54.279646277403096</c:v>
                </c:pt>
                <c:pt idx="168">
                  <c:v>59.043158790837062</c:v>
                </c:pt>
                <c:pt idx="169">
                  <c:v>7.2465509037058453</c:v>
                </c:pt>
                <c:pt idx="170">
                  <c:v>13.738820910107243</c:v>
                </c:pt>
                <c:pt idx="171">
                  <c:v>24.567566017007056</c:v>
                </c:pt>
                <c:pt idx="172">
                  <c:v>38.803279500578299</c:v>
                </c:pt>
                <c:pt idx="173">
                  <c:v>47.910132539996155</c:v>
                </c:pt>
                <c:pt idx="174">
                  <c:v>53.946232491249994</c:v>
                </c:pt>
                <c:pt idx="175">
                  <c:v>16.649759758026537</c:v>
                </c:pt>
                <c:pt idx="176">
                  <c:v>7.1772209106310783</c:v>
                </c:pt>
                <c:pt idx="177">
                  <c:v>11.648918404727247</c:v>
                </c:pt>
                <c:pt idx="178">
                  <c:v>21.495034310276989</c:v>
                </c:pt>
                <c:pt idx="179">
                  <c:v>34.770023008332906</c:v>
                </c:pt>
                <c:pt idx="180">
                  <c:v>44.648118661372507</c:v>
                </c:pt>
                <c:pt idx="181">
                  <c:v>49.762529075600646</c:v>
                </c:pt>
                <c:pt idx="182">
                  <c:v>21.20687152787983</c:v>
                </c:pt>
                <c:pt idx="183">
                  <c:v>17.207446062678788</c:v>
                </c:pt>
                <c:pt idx="184">
                  <c:v>14.297727092094043</c:v>
                </c:pt>
                <c:pt idx="185">
                  <c:v>12.166577168620597</c:v>
                </c:pt>
                <c:pt idx="186">
                  <c:v>13.413791410335849</c:v>
                </c:pt>
                <c:pt idx="187">
                  <c:v>19.813137056004031</c:v>
                </c:pt>
                <c:pt idx="188">
                  <c:v>31.973304489839627</c:v>
                </c:pt>
                <c:pt idx="189">
                  <c:v>40.757292598993864</c:v>
                </c:pt>
                <c:pt idx="190">
                  <c:v>46.979630692460752</c:v>
                </c:pt>
                <c:pt idx="191">
                  <c:v>29.162909662789129</c:v>
                </c:pt>
                <c:pt idx="192">
                  <c:v>25.557662256160889</c:v>
                </c:pt>
                <c:pt idx="193">
                  <c:v>22.762082505780601</c:v>
                </c:pt>
                <c:pt idx="194">
                  <c:v>19.976548750972889</c:v>
                </c:pt>
                <c:pt idx="195">
                  <c:v>19.113034819201268</c:v>
                </c:pt>
                <c:pt idx="196">
                  <c:v>21.468059996189176</c:v>
                </c:pt>
                <c:pt idx="197">
                  <c:v>30.302628598852607</c:v>
                </c:pt>
                <c:pt idx="198">
                  <c:v>37.822222303825569</c:v>
                </c:pt>
                <c:pt idx="199">
                  <c:v>42.355813060310844</c:v>
                </c:pt>
                <c:pt idx="200">
                  <c:v>35.541925946690064</c:v>
                </c:pt>
                <c:pt idx="201">
                  <c:v>32.715392401742044</c:v>
                </c:pt>
                <c:pt idx="202">
                  <c:v>29.800137583574589</c:v>
                </c:pt>
                <c:pt idx="203">
                  <c:v>27.834713937815128</c:v>
                </c:pt>
                <c:pt idx="204">
                  <c:v>25.682509612574489</c:v>
                </c:pt>
                <c:pt idx="205">
                  <c:v>25.581127809382789</c:v>
                </c:pt>
                <c:pt idx="206">
                  <c:v>30.367051223324271</c:v>
                </c:pt>
                <c:pt idx="207">
                  <c:v>37.387965978373295</c:v>
                </c:pt>
                <c:pt idx="208">
                  <c:v>40.550345251304194</c:v>
                </c:pt>
                <c:pt idx="209">
                  <c:v>42.639583722170663</c:v>
                </c:pt>
                <c:pt idx="210">
                  <c:v>40.537074388761702</c:v>
                </c:pt>
                <c:pt idx="211">
                  <c:v>37.51558209597713</c:v>
                </c:pt>
                <c:pt idx="212">
                  <c:v>35.048412232226013</c:v>
                </c:pt>
                <c:pt idx="213">
                  <c:v>32.450161786961864</c:v>
                </c:pt>
                <c:pt idx="214">
                  <c:v>30.997575711659</c:v>
                </c:pt>
                <c:pt idx="215">
                  <c:v>33.477247497365489</c:v>
                </c:pt>
                <c:pt idx="216">
                  <c:v>38.233163614851463</c:v>
                </c:pt>
                <c:pt idx="217">
                  <c:v>40.965752769844237</c:v>
                </c:pt>
                <c:pt idx="218">
                  <c:v>45.642946881199506</c:v>
                </c:pt>
                <c:pt idx="219">
                  <c:v>44.991649225161773</c:v>
                </c:pt>
                <c:pt idx="220">
                  <c:v>42.326693705036774</c:v>
                </c:pt>
                <c:pt idx="221">
                  <c:v>39.102891197454952</c:v>
                </c:pt>
                <c:pt idx="222">
                  <c:v>37.520880853199444</c:v>
                </c:pt>
                <c:pt idx="223">
                  <c:v>34.681558500160008</c:v>
                </c:pt>
                <c:pt idx="224">
                  <c:v>36.301316780524637</c:v>
                </c:pt>
                <c:pt idx="225">
                  <c:v>39.075644588412388</c:v>
                </c:pt>
                <c:pt idx="226">
                  <c:v>40.920015884649963</c:v>
                </c:pt>
                <c:pt idx="227">
                  <c:v>23.266493074806089</c:v>
                </c:pt>
                <c:pt idx="228">
                  <c:v>19.190667002478055</c:v>
                </c:pt>
                <c:pt idx="229">
                  <c:v>18.584727600908789</c:v>
                </c:pt>
                <c:pt idx="230">
                  <c:v>20.465390296790641</c:v>
                </c:pt>
                <c:pt idx="231">
                  <c:v>25.602831874618875</c:v>
                </c:pt>
                <c:pt idx="232">
                  <c:v>34.867021668045894</c:v>
                </c:pt>
                <c:pt idx="233">
                  <c:v>47.094459334406011</c:v>
                </c:pt>
                <c:pt idx="234">
                  <c:v>57.117091137415997</c:v>
                </c:pt>
                <c:pt idx="235">
                  <c:v>62.389911043373026</c:v>
                </c:pt>
                <c:pt idx="236">
                  <c:v>20.273036279748489</c:v>
                </c:pt>
                <c:pt idx="237">
                  <c:v>15.645935574455114</c:v>
                </c:pt>
                <c:pt idx="238">
                  <c:v>14.464114214150827</c:v>
                </c:pt>
                <c:pt idx="239">
                  <c:v>14.875597466992724</c:v>
                </c:pt>
                <c:pt idx="240">
                  <c:v>18.806161224449831</c:v>
                </c:pt>
                <c:pt idx="241">
                  <c:v>28.980588330812029</c:v>
                </c:pt>
                <c:pt idx="242">
                  <c:v>40.997420650572494</c:v>
                </c:pt>
                <c:pt idx="243">
                  <c:v>51.455784903157344</c:v>
                </c:pt>
                <c:pt idx="244">
                  <c:v>57.630764353772001</c:v>
                </c:pt>
                <c:pt idx="245">
                  <c:v>19.208969259176786</c:v>
                </c:pt>
                <c:pt idx="246">
                  <c:v>7.5923777566714845</c:v>
                </c:pt>
                <c:pt idx="247">
                  <c:v>12.23374022938202</c:v>
                </c:pt>
                <c:pt idx="248">
                  <c:v>22.982038638901557</c:v>
                </c:pt>
                <c:pt idx="249">
                  <c:v>35.560620073333894</c:v>
                </c:pt>
                <c:pt idx="250">
                  <c:v>46.168387452888147</c:v>
                </c:pt>
                <c:pt idx="251">
                  <c:v>52.164543513769964</c:v>
                </c:pt>
                <c:pt idx="252">
                  <c:v>20.644660326583239</c:v>
                </c:pt>
                <c:pt idx="253">
                  <c:v>5.1018134030950204</c:v>
                </c:pt>
                <c:pt idx="254">
                  <c:v>16.886151130438225</c:v>
                </c:pt>
                <c:pt idx="255">
                  <c:v>30.376183104531087</c:v>
                </c:pt>
                <c:pt idx="256">
                  <c:v>40.973479227422196</c:v>
                </c:pt>
                <c:pt idx="257">
                  <c:v>46.864301979225075</c:v>
                </c:pt>
                <c:pt idx="258">
                  <c:v>23.103592794195453</c:v>
                </c:pt>
                <c:pt idx="259">
                  <c:v>18.511512634033789</c:v>
                </c:pt>
                <c:pt idx="260">
                  <c:v>13.683099064174023</c:v>
                </c:pt>
                <c:pt idx="261">
                  <c:v>27.10559536331936</c:v>
                </c:pt>
                <c:pt idx="262">
                  <c:v>37.958036039816044</c:v>
                </c:pt>
                <c:pt idx="263">
                  <c:v>42.756625217619785</c:v>
                </c:pt>
                <c:pt idx="264">
                  <c:v>28.79716999984549</c:v>
                </c:pt>
                <c:pt idx="265">
                  <c:v>25.353895164255249</c:v>
                </c:pt>
                <c:pt idx="266">
                  <c:v>20.748592723362584</c:v>
                </c:pt>
                <c:pt idx="267">
                  <c:v>14.827410427987754</c:v>
                </c:pt>
                <c:pt idx="268">
                  <c:v>11.330600160626974</c:v>
                </c:pt>
                <c:pt idx="269">
                  <c:v>13.023194692547674</c:v>
                </c:pt>
                <c:pt idx="270">
                  <c:v>23.214555778649135</c:v>
                </c:pt>
                <c:pt idx="271">
                  <c:v>32.597522912026271</c:v>
                </c:pt>
                <c:pt idx="272">
                  <c:v>38.130377653519247</c:v>
                </c:pt>
                <c:pt idx="273">
                  <c:v>35.932149949592493</c:v>
                </c:pt>
                <c:pt idx="274">
                  <c:v>32.829604018324645</c:v>
                </c:pt>
                <c:pt idx="275">
                  <c:v>29.499603387163596</c:v>
                </c:pt>
                <c:pt idx="276">
                  <c:v>24.409342473732483</c:v>
                </c:pt>
                <c:pt idx="277">
                  <c:v>19.591755919263594</c:v>
                </c:pt>
                <c:pt idx="278">
                  <c:v>18.370424600427722</c:v>
                </c:pt>
                <c:pt idx="279">
                  <c:v>22.942210006884689</c:v>
                </c:pt>
                <c:pt idx="280">
                  <c:v>30.624978367339331</c:v>
                </c:pt>
                <c:pt idx="281">
                  <c:v>34.464619539463946</c:v>
                </c:pt>
                <c:pt idx="282">
                  <c:v>43.59802977199773</c:v>
                </c:pt>
                <c:pt idx="283">
                  <c:v>40.31208751726767</c:v>
                </c:pt>
                <c:pt idx="284">
                  <c:v>36.622293756672306</c:v>
                </c:pt>
                <c:pt idx="285">
                  <c:v>31.945968446738316</c:v>
                </c:pt>
                <c:pt idx="286">
                  <c:v>28.618240686666926</c:v>
                </c:pt>
                <c:pt idx="287">
                  <c:v>25.425790056554689</c:v>
                </c:pt>
                <c:pt idx="288">
                  <c:v>26.253856859516851</c:v>
                </c:pt>
                <c:pt idx="289">
                  <c:v>30.408847396768714</c:v>
                </c:pt>
                <c:pt idx="290">
                  <c:v>34.336448564171555</c:v>
                </c:pt>
                <c:pt idx="291">
                  <c:v>47.951784116964824</c:v>
                </c:pt>
                <c:pt idx="292">
                  <c:v>44.384016267120295</c:v>
                </c:pt>
                <c:pt idx="293">
                  <c:v>42.094769271251998</c:v>
                </c:pt>
                <c:pt idx="294">
                  <c:v>38.456312875781528</c:v>
                </c:pt>
                <c:pt idx="295">
                  <c:v>34.906300290922012</c:v>
                </c:pt>
                <c:pt idx="296">
                  <c:v>30.191868110470406</c:v>
                </c:pt>
                <c:pt idx="297">
                  <c:v>29.573699464219896</c:v>
                </c:pt>
                <c:pt idx="298">
                  <c:v>32.061319373974619</c:v>
                </c:pt>
                <c:pt idx="299">
                  <c:v>34.051637258727894</c:v>
                </c:pt>
                <c:pt idx="300">
                  <c:v>31.739276929381987</c:v>
                </c:pt>
                <c:pt idx="301">
                  <c:v>29.160769880097472</c:v>
                </c:pt>
                <c:pt idx="302">
                  <c:v>28.082693959091589</c:v>
                </c:pt>
                <c:pt idx="303">
                  <c:v>27.254550078840047</c:v>
                </c:pt>
                <c:pt idx="304">
                  <c:v>29.928180699801889</c:v>
                </c:pt>
                <c:pt idx="305">
                  <c:v>36.958187184979813</c:v>
                </c:pt>
                <c:pt idx="306">
                  <c:v>46.703045939210426</c:v>
                </c:pt>
                <c:pt idx="307">
                  <c:v>55.685575331498562</c:v>
                </c:pt>
                <c:pt idx="308">
                  <c:v>61.809036556154155</c:v>
                </c:pt>
                <c:pt idx="309">
                  <c:v>30.136511078756278</c:v>
                </c:pt>
                <c:pt idx="310">
                  <c:v>26.717329582126503</c:v>
                </c:pt>
                <c:pt idx="311">
                  <c:v>23.002225979239487</c:v>
                </c:pt>
                <c:pt idx="312">
                  <c:v>21.824887170384191</c:v>
                </c:pt>
                <c:pt idx="313">
                  <c:v>23.523099285595489</c:v>
                </c:pt>
                <c:pt idx="314">
                  <c:v>30.830415177223927</c:v>
                </c:pt>
                <c:pt idx="315">
                  <c:v>40.073863053115865</c:v>
                </c:pt>
                <c:pt idx="316">
                  <c:v>50.748322139752013</c:v>
                </c:pt>
                <c:pt idx="317">
                  <c:v>56.647183513391994</c:v>
                </c:pt>
                <c:pt idx="318">
                  <c:v>27.462629153086677</c:v>
                </c:pt>
                <c:pt idx="319">
                  <c:v>22.688014456977029</c:v>
                </c:pt>
                <c:pt idx="320">
                  <c:v>19.354939937907286</c:v>
                </c:pt>
                <c:pt idx="321">
                  <c:v>15.230827292041623</c:v>
                </c:pt>
                <c:pt idx="322">
                  <c:v>15.767847031221478</c:v>
                </c:pt>
                <c:pt idx="323">
                  <c:v>23.122257675235783</c:v>
                </c:pt>
                <c:pt idx="324">
                  <c:v>33.675073867773477</c:v>
                </c:pt>
                <c:pt idx="325">
                  <c:v>44.152882125631997</c:v>
                </c:pt>
                <c:pt idx="326">
                  <c:v>50.545386535271447</c:v>
                </c:pt>
                <c:pt idx="327">
                  <c:v>26.996675721280944</c:v>
                </c:pt>
                <c:pt idx="328">
                  <c:v>22.826826323429188</c:v>
                </c:pt>
                <c:pt idx="329">
                  <c:v>9.685891801997375</c:v>
                </c:pt>
                <c:pt idx="330">
                  <c:v>15.776707514560826</c:v>
                </c:pt>
                <c:pt idx="331">
                  <c:v>26.896871565295935</c:v>
                </c:pt>
                <c:pt idx="332">
                  <c:v>37.634469572454194</c:v>
                </c:pt>
                <c:pt idx="333">
                  <c:v>43.555000860980357</c:v>
                </c:pt>
                <c:pt idx="334">
                  <c:v>28.322955354270835</c:v>
                </c:pt>
                <c:pt idx="335">
                  <c:v>23.731483308044631</c:v>
                </c:pt>
                <c:pt idx="336">
                  <c:v>10.867382389517726</c:v>
                </c:pt>
                <c:pt idx="337">
                  <c:v>22.0145792601176</c:v>
                </c:pt>
                <c:pt idx="338">
                  <c:v>33.482301294863227</c:v>
                </c:pt>
                <c:pt idx="339">
                  <c:v>40.362906238278313</c:v>
                </c:pt>
                <c:pt idx="340">
                  <c:v>31.796095672267686</c:v>
                </c:pt>
                <c:pt idx="341">
                  <c:v>26.858028594816858</c:v>
                </c:pt>
                <c:pt idx="342">
                  <c:v>21.403366557623489</c:v>
                </c:pt>
                <c:pt idx="343">
                  <c:v>4.7800627610942534</c:v>
                </c:pt>
                <c:pt idx="344">
                  <c:v>16.906353835170489</c:v>
                </c:pt>
                <c:pt idx="345">
                  <c:v>27.728122907978527</c:v>
                </c:pt>
                <c:pt idx="346">
                  <c:v>34.015305378608616</c:v>
                </c:pt>
                <c:pt idx="347">
                  <c:v>36.716199422053471</c:v>
                </c:pt>
                <c:pt idx="348">
                  <c:v>32.890790504334191</c:v>
                </c:pt>
                <c:pt idx="349">
                  <c:v>28.238618946400329</c:v>
                </c:pt>
                <c:pt idx="350">
                  <c:v>21.621012927242795</c:v>
                </c:pt>
                <c:pt idx="351">
                  <c:v>15.477225203504664</c:v>
                </c:pt>
                <c:pt idx="352">
                  <c:v>10.236293274423121</c:v>
                </c:pt>
                <c:pt idx="353">
                  <c:v>14.952036650570674</c:v>
                </c:pt>
                <c:pt idx="354">
                  <c:v>24.146852797000331</c:v>
                </c:pt>
                <c:pt idx="355">
                  <c:v>29.916390156568024</c:v>
                </c:pt>
                <c:pt idx="356">
                  <c:v>43.182264878072324</c:v>
                </c:pt>
                <c:pt idx="357">
                  <c:v>39.634718366603813</c:v>
                </c:pt>
                <c:pt idx="358">
                  <c:v>35.398182156715336</c:v>
                </c:pt>
                <c:pt idx="359">
                  <c:v>29.352240118941516</c:v>
                </c:pt>
                <c:pt idx="360">
                  <c:v>23.741170990496691</c:v>
                </c:pt>
                <c:pt idx="361">
                  <c:v>17.776222883390577</c:v>
                </c:pt>
                <c:pt idx="362">
                  <c:v>18.523266450602065</c:v>
                </c:pt>
                <c:pt idx="363">
                  <c:v>23.419617844874889</c:v>
                </c:pt>
                <c:pt idx="364">
                  <c:v>28.612852007445891</c:v>
                </c:pt>
                <c:pt idx="365">
                  <c:v>47.497563095384145</c:v>
                </c:pt>
                <c:pt idx="366">
                  <c:v>44.734009433539491</c:v>
                </c:pt>
                <c:pt idx="367">
                  <c:v>39.617463321115999</c:v>
                </c:pt>
                <c:pt idx="368">
                  <c:v>34.770621219643694</c:v>
                </c:pt>
                <c:pt idx="369">
                  <c:v>30.181393274664789</c:v>
                </c:pt>
                <c:pt idx="370">
                  <c:v>24.037241938292336</c:v>
                </c:pt>
                <c:pt idx="371">
                  <c:v>22.11038217670604</c:v>
                </c:pt>
                <c:pt idx="372">
                  <c:v>24.393810690418995</c:v>
                </c:pt>
                <c:pt idx="373">
                  <c:v>28.083669632012089</c:v>
                </c:pt>
                <c:pt idx="374">
                  <c:v>51.193524981192674</c:v>
                </c:pt>
                <c:pt idx="375">
                  <c:v>47.995470619632194</c:v>
                </c:pt>
                <c:pt idx="376">
                  <c:v>43.629559933604661</c:v>
                </c:pt>
                <c:pt idx="377">
                  <c:v>40.782371191484202</c:v>
                </c:pt>
                <c:pt idx="378">
                  <c:v>41.797891095125863</c:v>
                </c:pt>
                <c:pt idx="379">
                  <c:v>45.175671550072146</c:v>
                </c:pt>
                <c:pt idx="380">
                  <c:v>51.525939098672012</c:v>
                </c:pt>
                <c:pt idx="381">
                  <c:v>59.565991135882221</c:v>
                </c:pt>
                <c:pt idx="382">
                  <c:v>63.862058375846296</c:v>
                </c:pt>
                <c:pt idx="383">
                  <c:v>48.322055005970213</c:v>
                </c:pt>
                <c:pt idx="384">
                  <c:v>43.888552038088513</c:v>
                </c:pt>
                <c:pt idx="385">
                  <c:v>40.725565680540313</c:v>
                </c:pt>
                <c:pt idx="386">
                  <c:v>37.013031488922927</c:v>
                </c:pt>
                <c:pt idx="387">
                  <c:v>37.235534103863763</c:v>
                </c:pt>
                <c:pt idx="388">
                  <c:v>39.624862144870612</c:v>
                </c:pt>
                <c:pt idx="389">
                  <c:v>45.476862248840341</c:v>
                </c:pt>
                <c:pt idx="390">
                  <c:v>53.798974897297072</c:v>
                </c:pt>
                <c:pt idx="391">
                  <c:v>58.570174150330125</c:v>
                </c:pt>
                <c:pt idx="392">
                  <c:v>44.895837223511052</c:v>
                </c:pt>
                <c:pt idx="393">
                  <c:v>38.933515125146357</c:v>
                </c:pt>
                <c:pt idx="394">
                  <c:v>34.537009135129232</c:v>
                </c:pt>
                <c:pt idx="395">
                  <c:v>30.703446060661772</c:v>
                </c:pt>
                <c:pt idx="396">
                  <c:v>30.469724317754789</c:v>
                </c:pt>
                <c:pt idx="397">
                  <c:v>30.184023919948114</c:v>
                </c:pt>
                <c:pt idx="398">
                  <c:v>37.120630382579868</c:v>
                </c:pt>
                <c:pt idx="399">
                  <c:v>45.47307445071084</c:v>
                </c:pt>
                <c:pt idx="400">
                  <c:v>50.861468716504838</c:v>
                </c:pt>
                <c:pt idx="401">
                  <c:v>43.439705339700453</c:v>
                </c:pt>
                <c:pt idx="402">
                  <c:v>38.347091154348071</c:v>
                </c:pt>
                <c:pt idx="403">
                  <c:v>31.294480343983889</c:v>
                </c:pt>
                <c:pt idx="404">
                  <c:v>27.112524780993727</c:v>
                </c:pt>
                <c:pt idx="405">
                  <c:v>24.148482353969417</c:v>
                </c:pt>
                <c:pt idx="406">
                  <c:v>24.162435721590651</c:v>
                </c:pt>
                <c:pt idx="407">
                  <c:v>29.242684555286626</c:v>
                </c:pt>
                <c:pt idx="408">
                  <c:v>38.324075983641997</c:v>
                </c:pt>
                <c:pt idx="409">
                  <c:v>43.936113847266931</c:v>
                </c:pt>
                <c:pt idx="410">
                  <c:v>42.168477563221998</c:v>
                </c:pt>
                <c:pt idx="411">
                  <c:v>36.175121285214786</c:v>
                </c:pt>
                <c:pt idx="412">
                  <c:v>30.068179193293329</c:v>
                </c:pt>
                <c:pt idx="413">
                  <c:v>24.602296640760589</c:v>
                </c:pt>
                <c:pt idx="414">
                  <c:v>20.927885703051835</c:v>
                </c:pt>
                <c:pt idx="415">
                  <c:v>17.668890740507727</c:v>
                </c:pt>
                <c:pt idx="416">
                  <c:v>24.493958438766093</c:v>
                </c:pt>
                <c:pt idx="417">
                  <c:v>33.605750995924367</c:v>
                </c:pt>
                <c:pt idx="418">
                  <c:v>38.533478950128561</c:v>
                </c:pt>
                <c:pt idx="419">
                  <c:v>41.461820992329812</c:v>
                </c:pt>
                <c:pt idx="420">
                  <c:v>36.374640891696359</c:v>
                </c:pt>
                <c:pt idx="421">
                  <c:v>30.590568808049319</c:v>
                </c:pt>
                <c:pt idx="422">
                  <c:v>24.463303129381089</c:v>
                </c:pt>
                <c:pt idx="423">
                  <c:v>13.934762287172321</c:v>
                </c:pt>
                <c:pt idx="424">
                  <c:v>24.342629274586479</c:v>
                </c:pt>
                <c:pt idx="425">
                  <c:v>30.230238173061089</c:v>
                </c:pt>
                <c:pt idx="426">
                  <c:v>44.267717357008593</c:v>
                </c:pt>
                <c:pt idx="427">
                  <c:v>39.111197885004749</c:v>
                </c:pt>
                <c:pt idx="428">
                  <c:v>32.517383043535347</c:v>
                </c:pt>
                <c:pt idx="429">
                  <c:v>26.314165386726735</c:v>
                </c:pt>
                <c:pt idx="430">
                  <c:v>20.271627956333429</c:v>
                </c:pt>
                <c:pt idx="431">
                  <c:v>17.179839929405631</c:v>
                </c:pt>
                <c:pt idx="432">
                  <c:v>22.655021518418391</c:v>
                </c:pt>
                <c:pt idx="433">
                  <c:v>47.383292414098875</c:v>
                </c:pt>
                <c:pt idx="434">
                  <c:v>43.558802784282094</c:v>
                </c:pt>
                <c:pt idx="435">
                  <c:v>37.885208195283795</c:v>
                </c:pt>
                <c:pt idx="436">
                  <c:v>31.931822685214833</c:v>
                </c:pt>
                <c:pt idx="437">
                  <c:v>25.763053002313189</c:v>
                </c:pt>
                <c:pt idx="438">
                  <c:v>15.66172723552547</c:v>
                </c:pt>
                <c:pt idx="439">
                  <c:v>14.262359552332144</c:v>
                </c:pt>
                <c:pt idx="440">
                  <c:v>18.947815177481544</c:v>
                </c:pt>
                <c:pt idx="441">
                  <c:v>50.588255554031505</c:v>
                </c:pt>
                <c:pt idx="442">
                  <c:v>47.579063673005997</c:v>
                </c:pt>
                <c:pt idx="443">
                  <c:v>42.460095383783575</c:v>
                </c:pt>
                <c:pt idx="444">
                  <c:v>36.866913350591211</c:v>
                </c:pt>
                <c:pt idx="445">
                  <c:v>31.111710014076731</c:v>
                </c:pt>
                <c:pt idx="446">
                  <c:v>21.725215764175889</c:v>
                </c:pt>
                <c:pt idx="447">
                  <c:v>13.306013678032954</c:v>
                </c:pt>
                <c:pt idx="448">
                  <c:v>14.537568572495195</c:v>
                </c:pt>
                <c:pt idx="449">
                  <c:v>19.36353531770477</c:v>
                </c:pt>
                <c:pt idx="450">
                  <c:v>64.298138386737108</c:v>
                </c:pt>
                <c:pt idx="451">
                  <c:v>60.927639868946144</c:v>
                </c:pt>
                <c:pt idx="452">
                  <c:v>55.795789267649937</c:v>
                </c:pt>
                <c:pt idx="453">
                  <c:v>53.901319093320893</c:v>
                </c:pt>
                <c:pt idx="454">
                  <c:v>51.898906539540889</c:v>
                </c:pt>
                <c:pt idx="455">
                  <c:v>52.678338052752011</c:v>
                </c:pt>
                <c:pt idx="456">
                  <c:v>57.907003030721597</c:v>
                </c:pt>
                <c:pt idx="457">
                  <c:v>63.509625254759605</c:v>
                </c:pt>
                <c:pt idx="458">
                  <c:v>67.796133370569152</c:v>
                </c:pt>
                <c:pt idx="459">
                  <c:v>59.277037712760247</c:v>
                </c:pt>
                <c:pt idx="460">
                  <c:v>54.145083802687004</c:v>
                </c:pt>
                <c:pt idx="461">
                  <c:v>50.714828206354007</c:v>
                </c:pt>
                <c:pt idx="462">
                  <c:v>46.975576632969613</c:v>
                </c:pt>
                <c:pt idx="463">
                  <c:v>45.098392432547413</c:v>
                </c:pt>
                <c:pt idx="464">
                  <c:v>45.474804012771735</c:v>
                </c:pt>
                <c:pt idx="465">
                  <c:v>49.636447294301803</c:v>
                </c:pt>
                <c:pt idx="466">
                  <c:v>55.944752211445177</c:v>
                </c:pt>
                <c:pt idx="467">
                  <c:v>60.101827759227191</c:v>
                </c:pt>
                <c:pt idx="468">
                  <c:v>56.181922359420916</c:v>
                </c:pt>
                <c:pt idx="469">
                  <c:v>49.931357882597176</c:v>
                </c:pt>
                <c:pt idx="470">
                  <c:v>46.230506162057111</c:v>
                </c:pt>
                <c:pt idx="471">
                  <c:v>39.909714356281732</c:v>
                </c:pt>
                <c:pt idx="472">
                  <c:v>37.756869573627064</c:v>
                </c:pt>
                <c:pt idx="473">
                  <c:v>36.905549718166</c:v>
                </c:pt>
                <c:pt idx="474">
                  <c:v>40.495612107980413</c:v>
                </c:pt>
                <c:pt idx="475">
                  <c:v>47.326343615369225</c:v>
                </c:pt>
                <c:pt idx="476">
                  <c:v>51.484837573792163</c:v>
                </c:pt>
                <c:pt idx="477">
                  <c:v>53.348429217737944</c:v>
                </c:pt>
                <c:pt idx="478">
                  <c:v>48.599544236546102</c:v>
                </c:pt>
                <c:pt idx="479">
                  <c:v>41.554903441109992</c:v>
                </c:pt>
                <c:pt idx="480">
                  <c:v>37.764345618586013</c:v>
                </c:pt>
                <c:pt idx="481">
                  <c:v>34.431394104799175</c:v>
                </c:pt>
                <c:pt idx="482">
                  <c:v>31.073055852297635</c:v>
                </c:pt>
                <c:pt idx="483">
                  <c:v>34.064482969803024</c:v>
                </c:pt>
                <c:pt idx="484">
                  <c:v>40.538860368786885</c:v>
                </c:pt>
                <c:pt idx="485">
                  <c:v>44.303666891127094</c:v>
                </c:pt>
                <c:pt idx="486">
                  <c:v>51.661809879251997</c:v>
                </c:pt>
                <c:pt idx="487">
                  <c:v>47.020363673625496</c:v>
                </c:pt>
                <c:pt idx="488">
                  <c:v>41.556930829886852</c:v>
                </c:pt>
                <c:pt idx="489">
                  <c:v>33.790177566861061</c:v>
                </c:pt>
                <c:pt idx="490">
                  <c:v>30.395810566589599</c:v>
                </c:pt>
                <c:pt idx="491">
                  <c:v>25.826585140122571</c:v>
                </c:pt>
                <c:pt idx="492">
                  <c:v>26.312172088218031</c:v>
                </c:pt>
                <c:pt idx="493">
                  <c:v>32.628631598643544</c:v>
                </c:pt>
                <c:pt idx="494">
                  <c:v>37.468329292884263</c:v>
                </c:pt>
                <c:pt idx="495">
                  <c:v>50.246139155162957</c:v>
                </c:pt>
                <c:pt idx="496">
                  <c:v>46.005526841891509</c:v>
                </c:pt>
                <c:pt idx="497">
                  <c:v>40.219842118039203</c:v>
                </c:pt>
                <c:pt idx="498">
                  <c:v>33.828870805866394</c:v>
                </c:pt>
                <c:pt idx="499">
                  <c:v>26.368703039777291</c:v>
                </c:pt>
                <c:pt idx="500">
                  <c:v>18.59593772843953</c:v>
                </c:pt>
                <c:pt idx="501">
                  <c:v>15.88629912849435</c:v>
                </c:pt>
                <c:pt idx="502">
                  <c:v>21.850933618497891</c:v>
                </c:pt>
                <c:pt idx="503">
                  <c:v>27.733259815607685</c:v>
                </c:pt>
                <c:pt idx="504">
                  <c:v>51.734622836162629</c:v>
                </c:pt>
                <c:pt idx="505">
                  <c:v>47.777635981701813</c:v>
                </c:pt>
                <c:pt idx="506">
                  <c:v>42.473479961029803</c:v>
                </c:pt>
                <c:pt idx="507">
                  <c:v>34.680487309147402</c:v>
                </c:pt>
                <c:pt idx="508">
                  <c:v>28.387761447497091</c:v>
                </c:pt>
                <c:pt idx="509">
                  <c:v>16.362475362853871</c:v>
                </c:pt>
                <c:pt idx="510">
                  <c:v>7.1614104755976671</c:v>
                </c:pt>
                <c:pt idx="511">
                  <c:v>12.05389978388737</c:v>
                </c:pt>
                <c:pt idx="512">
                  <c:v>18.499578373573282</c:v>
                </c:pt>
                <c:pt idx="513">
                  <c:v>54.531818234862008</c:v>
                </c:pt>
                <c:pt idx="514">
                  <c:v>50.438685549883225</c:v>
                </c:pt>
                <c:pt idx="515">
                  <c:v>45.981918185304096</c:v>
                </c:pt>
                <c:pt idx="516">
                  <c:v>37.844209596711991</c:v>
                </c:pt>
                <c:pt idx="517">
                  <c:v>30.731758817223593</c:v>
                </c:pt>
                <c:pt idx="518">
                  <c:v>19.062528688502589</c:v>
                </c:pt>
                <c:pt idx="519">
                  <c:v>10.558925134690448</c:v>
                </c:pt>
                <c:pt idx="520">
                  <c:v>57.078731590672199</c:v>
                </c:pt>
                <c:pt idx="521">
                  <c:v>54.945963455015168</c:v>
                </c:pt>
                <c:pt idx="522">
                  <c:v>49.857326442560044</c:v>
                </c:pt>
                <c:pt idx="523">
                  <c:v>42.405518508797883</c:v>
                </c:pt>
                <c:pt idx="524">
                  <c:v>36.179210881388769</c:v>
                </c:pt>
                <c:pt idx="525">
                  <c:v>25.336112566848133</c:v>
                </c:pt>
                <c:pt idx="526">
                  <c:v>13.423177716174363</c:v>
                </c:pt>
                <c:pt idx="527">
                  <c:v>76.70429062314814</c:v>
                </c:pt>
                <c:pt idx="528">
                  <c:v>70.977811321567273</c:v>
                </c:pt>
                <c:pt idx="529">
                  <c:v>68.788214833647203</c:v>
                </c:pt>
                <c:pt idx="530">
                  <c:v>63.773659923200256</c:v>
                </c:pt>
                <c:pt idx="531">
                  <c:v>62.145977343670452</c:v>
                </c:pt>
                <c:pt idx="532">
                  <c:v>61.339452231007087</c:v>
                </c:pt>
                <c:pt idx="533">
                  <c:v>62.929364369902856</c:v>
                </c:pt>
                <c:pt idx="534">
                  <c:v>68.482771556060399</c:v>
                </c:pt>
                <c:pt idx="535">
                  <c:v>72.361526379699868</c:v>
                </c:pt>
                <c:pt idx="536">
                  <c:v>68.582336647273749</c:v>
                </c:pt>
                <c:pt idx="537">
                  <c:v>65.762922684442827</c:v>
                </c:pt>
                <c:pt idx="538">
                  <c:v>61.142297143630444</c:v>
                </c:pt>
                <c:pt idx="539">
                  <c:v>57.924778808382165</c:v>
                </c:pt>
                <c:pt idx="540">
                  <c:v>55.183276452199998</c:v>
                </c:pt>
                <c:pt idx="541">
                  <c:v>53.019729346725263</c:v>
                </c:pt>
                <c:pt idx="542">
                  <c:v>54.723395362496063</c:v>
                </c:pt>
                <c:pt idx="543">
                  <c:v>60.747046018715999</c:v>
                </c:pt>
                <c:pt idx="544">
                  <c:v>63.85053562813706</c:v>
                </c:pt>
                <c:pt idx="545">
                  <c:v>63.489253421345794</c:v>
                </c:pt>
                <c:pt idx="546">
                  <c:v>61.405723674589161</c:v>
                </c:pt>
                <c:pt idx="547">
                  <c:v>56.254806905721395</c:v>
                </c:pt>
                <c:pt idx="548">
                  <c:v>51.066736727541162</c:v>
                </c:pt>
                <c:pt idx="549">
                  <c:v>47.761258358632048</c:v>
                </c:pt>
                <c:pt idx="550">
                  <c:v>45.726798488413813</c:v>
                </c:pt>
                <c:pt idx="551">
                  <c:v>46.096005249912963</c:v>
                </c:pt>
                <c:pt idx="552">
                  <c:v>50.704087606424793</c:v>
                </c:pt>
                <c:pt idx="553">
                  <c:v>54.561688023739997</c:v>
                </c:pt>
                <c:pt idx="554">
                  <c:v>63.251128843681521</c:v>
                </c:pt>
                <c:pt idx="555">
                  <c:v>59.09769623259438</c:v>
                </c:pt>
                <c:pt idx="556">
                  <c:v>53.474451843847824</c:v>
                </c:pt>
                <c:pt idx="557">
                  <c:v>47.487903722948225</c:v>
                </c:pt>
                <c:pt idx="558">
                  <c:v>42.929453758462856</c:v>
                </c:pt>
                <c:pt idx="559">
                  <c:v>37.532914888136013</c:v>
                </c:pt>
                <c:pt idx="560">
                  <c:v>38.583090855969495</c:v>
                </c:pt>
                <c:pt idx="561">
                  <c:v>44.598454009080008</c:v>
                </c:pt>
                <c:pt idx="562">
                  <c:v>47.501487345134784</c:v>
                </c:pt>
                <c:pt idx="563">
                  <c:v>60.327952062041675</c:v>
                </c:pt>
                <c:pt idx="564">
                  <c:v>55.887359930488763</c:v>
                </c:pt>
                <c:pt idx="565">
                  <c:v>51.379136816416057</c:v>
                </c:pt>
                <c:pt idx="566">
                  <c:v>44.442592183624939</c:v>
                </c:pt>
                <c:pt idx="567">
                  <c:v>39.803920661160994</c:v>
                </c:pt>
                <c:pt idx="568">
                  <c:v>34.433123587614944</c:v>
                </c:pt>
                <c:pt idx="569">
                  <c:v>33.147129589151454</c:v>
                </c:pt>
                <c:pt idx="570">
                  <c:v>37.025063132964412</c:v>
                </c:pt>
                <c:pt idx="571">
                  <c:v>41.710374009351675</c:v>
                </c:pt>
                <c:pt idx="572">
                  <c:v>57.243581299565811</c:v>
                </c:pt>
                <c:pt idx="573">
                  <c:v>53.70515990107608</c:v>
                </c:pt>
                <c:pt idx="574">
                  <c:v>48.39233513688059</c:v>
                </c:pt>
                <c:pt idx="575">
                  <c:v>40.984350671932994</c:v>
                </c:pt>
                <c:pt idx="576">
                  <c:v>35.666861370185067</c:v>
                </c:pt>
                <c:pt idx="577">
                  <c:v>26.209044240490723</c:v>
                </c:pt>
                <c:pt idx="578">
                  <c:v>22.296602880259059</c:v>
                </c:pt>
                <c:pt idx="579">
                  <c:v>27.34863067870057</c:v>
                </c:pt>
                <c:pt idx="580">
                  <c:v>30.630657844714992</c:v>
                </c:pt>
                <c:pt idx="581">
                  <c:v>57.915732750263984</c:v>
                </c:pt>
                <c:pt idx="582">
                  <c:v>53.946232491249994</c:v>
                </c:pt>
                <c:pt idx="583">
                  <c:v>49.166961468041997</c:v>
                </c:pt>
                <c:pt idx="584">
                  <c:v>40.796260858074113</c:v>
                </c:pt>
                <c:pt idx="585">
                  <c:v>33.657915859423028</c:v>
                </c:pt>
                <c:pt idx="586">
                  <c:v>23.655538463539568</c:v>
                </c:pt>
                <c:pt idx="587">
                  <c:v>17.000752924503079</c:v>
                </c:pt>
                <c:pt idx="588">
                  <c:v>17.400554588862889</c:v>
                </c:pt>
                <c:pt idx="589">
                  <c:v>20.937060443147217</c:v>
                </c:pt>
                <c:pt idx="590">
                  <c:v>59.332022551063844</c:v>
                </c:pt>
                <c:pt idx="591">
                  <c:v>54.873222066869737</c:v>
                </c:pt>
                <c:pt idx="592">
                  <c:v>50.733209044964013</c:v>
                </c:pt>
                <c:pt idx="593">
                  <c:v>43.535186918171284</c:v>
                </c:pt>
                <c:pt idx="594">
                  <c:v>36.263913192042587</c:v>
                </c:pt>
                <c:pt idx="595">
                  <c:v>25.17357741760199</c:v>
                </c:pt>
                <c:pt idx="596">
                  <c:v>13.92742977006167</c:v>
                </c:pt>
                <c:pt idx="597">
                  <c:v>13.948835076808386</c:v>
                </c:pt>
                <c:pt idx="598">
                  <c:v>60.614870287742328</c:v>
                </c:pt>
                <c:pt idx="599">
                  <c:v>58.302264964579209</c:v>
                </c:pt>
                <c:pt idx="600">
                  <c:v>53.846118708780011</c:v>
                </c:pt>
                <c:pt idx="601">
                  <c:v>46.693850772880161</c:v>
                </c:pt>
                <c:pt idx="602">
                  <c:v>39.261199676016005</c:v>
                </c:pt>
                <c:pt idx="603">
                  <c:v>28.096542491914889</c:v>
                </c:pt>
                <c:pt idx="604">
                  <c:v>13.991229395589224</c:v>
                </c:pt>
                <c:pt idx="605">
                  <c:v>86.575267253413458</c:v>
                </c:pt>
                <c:pt idx="606">
                  <c:v>80.293344680614723</c:v>
                </c:pt>
                <c:pt idx="607">
                  <c:v>77.504906296311333</c:v>
                </c:pt>
                <c:pt idx="608">
                  <c:v>73.713193527348736</c:v>
                </c:pt>
                <c:pt idx="609">
                  <c:v>71.953603106446309</c:v>
                </c:pt>
                <c:pt idx="610">
                  <c:v>69.555273703723458</c:v>
                </c:pt>
                <c:pt idx="611">
                  <c:v>70.996017493941167</c:v>
                </c:pt>
                <c:pt idx="612">
                  <c:v>74.797981256180918</c:v>
                </c:pt>
                <c:pt idx="613">
                  <c:v>77.048062921789281</c:v>
                </c:pt>
                <c:pt idx="614">
                  <c:v>79.093947303191158</c:v>
                </c:pt>
                <c:pt idx="615">
                  <c:v>75.311126004063993</c:v>
                </c:pt>
                <c:pt idx="616">
                  <c:v>70.921292994417527</c:v>
                </c:pt>
                <c:pt idx="617">
                  <c:v>68.806326017307455</c:v>
                </c:pt>
                <c:pt idx="618">
                  <c:v>64.967506493631092</c:v>
                </c:pt>
                <c:pt idx="619">
                  <c:v>62.409284565678327</c:v>
                </c:pt>
                <c:pt idx="620">
                  <c:v>64.659058143461777</c:v>
                </c:pt>
                <c:pt idx="621">
                  <c:v>66.788571627187778</c:v>
                </c:pt>
                <c:pt idx="622">
                  <c:v>67.990755989327397</c:v>
                </c:pt>
                <c:pt idx="623">
                  <c:v>75.136037957824016</c:v>
                </c:pt>
                <c:pt idx="624">
                  <c:v>70.985330878992158</c:v>
                </c:pt>
                <c:pt idx="625">
                  <c:v>65.681599401963425</c:v>
                </c:pt>
                <c:pt idx="626">
                  <c:v>61.883471945261746</c:v>
                </c:pt>
                <c:pt idx="627">
                  <c:v>58.415741029280795</c:v>
                </c:pt>
                <c:pt idx="628">
                  <c:v>55.162314128397483</c:v>
                </c:pt>
                <c:pt idx="629">
                  <c:v>55.479835976686154</c:v>
                </c:pt>
                <c:pt idx="630">
                  <c:v>58.347635770439993</c:v>
                </c:pt>
                <c:pt idx="631">
                  <c:v>60.045273752394444</c:v>
                </c:pt>
                <c:pt idx="632">
                  <c:v>70.508042803637593</c:v>
                </c:pt>
                <c:pt idx="633">
                  <c:v>66.539225273518227</c:v>
                </c:pt>
                <c:pt idx="634">
                  <c:v>62.835242499730974</c:v>
                </c:pt>
                <c:pt idx="635">
                  <c:v>57.651529901641894</c:v>
                </c:pt>
                <c:pt idx="636">
                  <c:v>53.131114236387013</c:v>
                </c:pt>
                <c:pt idx="637">
                  <c:v>49.819507223576544</c:v>
                </c:pt>
                <c:pt idx="638">
                  <c:v>49.945118880627362</c:v>
                </c:pt>
                <c:pt idx="639">
                  <c:v>52.473507601455395</c:v>
                </c:pt>
                <c:pt idx="640">
                  <c:v>53.924964534063044</c:v>
                </c:pt>
                <c:pt idx="641">
                  <c:v>68.937148911164002</c:v>
                </c:pt>
                <c:pt idx="642">
                  <c:v>64.071288421569918</c:v>
                </c:pt>
                <c:pt idx="643">
                  <c:v>59.132905391162012</c:v>
                </c:pt>
                <c:pt idx="644">
                  <c:v>54.728589420886813</c:v>
                </c:pt>
                <c:pt idx="645">
                  <c:v>50.068126587680496</c:v>
                </c:pt>
                <c:pt idx="646">
                  <c:v>43.918885459444972</c:v>
                </c:pt>
                <c:pt idx="647">
                  <c:v>42.988413555281994</c:v>
                </c:pt>
                <c:pt idx="648">
                  <c:v>44.414651861742982</c:v>
                </c:pt>
                <c:pt idx="649">
                  <c:v>45.525750954817013</c:v>
                </c:pt>
                <c:pt idx="650">
                  <c:v>64.637748259047513</c:v>
                </c:pt>
                <c:pt idx="651">
                  <c:v>60.656677291127544</c:v>
                </c:pt>
                <c:pt idx="652">
                  <c:v>55.134484671572743</c:v>
                </c:pt>
                <c:pt idx="653">
                  <c:v>49.455889436951793</c:v>
                </c:pt>
                <c:pt idx="654">
                  <c:v>44.298659121919513</c:v>
                </c:pt>
                <c:pt idx="655">
                  <c:v>37.452472548551462</c:v>
                </c:pt>
                <c:pt idx="656">
                  <c:v>32.76227250970237</c:v>
                </c:pt>
                <c:pt idx="657">
                  <c:v>32.776665480185763</c:v>
                </c:pt>
                <c:pt idx="658">
                  <c:v>35.309603509526944</c:v>
                </c:pt>
                <c:pt idx="659">
                  <c:v>64.085883781063671</c:v>
                </c:pt>
                <c:pt idx="660">
                  <c:v>60.388614821007444</c:v>
                </c:pt>
                <c:pt idx="661">
                  <c:v>54.805994197715194</c:v>
                </c:pt>
                <c:pt idx="662">
                  <c:v>49.446634870331998</c:v>
                </c:pt>
                <c:pt idx="663">
                  <c:v>42.151393808508963</c:v>
                </c:pt>
                <c:pt idx="664">
                  <c:v>33.730152682726263</c:v>
                </c:pt>
                <c:pt idx="665">
                  <c:v>25.60028124845509</c:v>
                </c:pt>
                <c:pt idx="666">
                  <c:v>23.617370725803347</c:v>
                </c:pt>
                <c:pt idx="667">
                  <c:v>25.718952155949125</c:v>
                </c:pt>
                <c:pt idx="668">
                  <c:v>64.695846079945483</c:v>
                </c:pt>
                <c:pt idx="669">
                  <c:v>61.287203395162344</c:v>
                </c:pt>
                <c:pt idx="670">
                  <c:v>55.943744064908444</c:v>
                </c:pt>
                <c:pt idx="671">
                  <c:v>49.577604823145705</c:v>
                </c:pt>
                <c:pt idx="672">
                  <c:v>43.455753359020257</c:v>
                </c:pt>
                <c:pt idx="673">
                  <c:v>33.816322981660797</c:v>
                </c:pt>
                <c:pt idx="674">
                  <c:v>22.866416422343029</c:v>
                </c:pt>
                <c:pt idx="675">
                  <c:v>17.17202958301668</c:v>
                </c:pt>
                <c:pt idx="676">
                  <c:v>17.762573011813089</c:v>
                </c:pt>
                <c:pt idx="677">
                  <c:v>66.039336762266089</c:v>
                </c:pt>
                <c:pt idx="678">
                  <c:v>63.653308633565963</c:v>
                </c:pt>
                <c:pt idx="679">
                  <c:v>58.059171540765206</c:v>
                </c:pt>
                <c:pt idx="680">
                  <c:v>51.693129137246075</c:v>
                </c:pt>
                <c:pt idx="681">
                  <c:v>46.190652734077048</c:v>
                </c:pt>
                <c:pt idx="682">
                  <c:v>34.885871065517492</c:v>
                </c:pt>
                <c:pt idx="683">
                  <c:v>21.689732594017489</c:v>
                </c:pt>
                <c:pt idx="684">
                  <c:v>11.386105567752304</c:v>
                </c:pt>
                <c:pt idx="685">
                  <c:v>8.8059582102120046</c:v>
                </c:pt>
                <c:pt idx="686">
                  <c:v>12.703468030423819</c:v>
                </c:pt>
                <c:pt idx="687">
                  <c:v>23.622370753165189</c:v>
                </c:pt>
                <c:pt idx="688">
                  <c:v>42.329096375897244</c:v>
                </c:pt>
                <c:pt idx="689">
                  <c:v>56.475563742206241</c:v>
                </c:pt>
                <c:pt idx="690">
                  <c:v>9.2393614497972489</c:v>
                </c:pt>
                <c:pt idx="691">
                  <c:v>10.282509421342636</c:v>
                </c:pt>
                <c:pt idx="692">
                  <c:v>13.47332549892565</c:v>
                </c:pt>
                <c:pt idx="693">
                  <c:v>22.485259616023384</c:v>
                </c:pt>
                <c:pt idx="694">
                  <c:v>39.845303361876915</c:v>
                </c:pt>
                <c:pt idx="695">
                  <c:v>54.580341699186896</c:v>
                </c:pt>
                <c:pt idx="696">
                  <c:v>13.639211854062538</c:v>
                </c:pt>
                <c:pt idx="697">
                  <c:v>13.358996968335624</c:v>
                </c:pt>
                <c:pt idx="698">
                  <c:v>15.251980199305272</c:v>
                </c:pt>
                <c:pt idx="699">
                  <c:v>21.854731753100975</c:v>
                </c:pt>
                <c:pt idx="700">
                  <c:v>37.143232223380913</c:v>
                </c:pt>
                <c:pt idx="701">
                  <c:v>50.578530030043382</c:v>
                </c:pt>
                <c:pt idx="702">
                  <c:v>23.140138288264389</c:v>
                </c:pt>
                <c:pt idx="703">
                  <c:v>21.796573125149742</c:v>
                </c:pt>
                <c:pt idx="704">
                  <c:v>22.631882378626837</c:v>
                </c:pt>
                <c:pt idx="705">
                  <c:v>24.524455141755954</c:v>
                </c:pt>
                <c:pt idx="706">
                  <c:v>36.096093971509013</c:v>
                </c:pt>
                <c:pt idx="707">
                  <c:v>46.151321757885974</c:v>
                </c:pt>
                <c:pt idx="708">
                  <c:v>37.010734929206244</c:v>
                </c:pt>
                <c:pt idx="709">
                  <c:v>35.056766821827708</c:v>
                </c:pt>
                <c:pt idx="710">
                  <c:v>35.173178701960012</c:v>
                </c:pt>
                <c:pt idx="711">
                  <c:v>33.487361795160844</c:v>
                </c:pt>
                <c:pt idx="712">
                  <c:v>37.669658878200636</c:v>
                </c:pt>
                <c:pt idx="713">
                  <c:v>44.885008633172838</c:v>
                </c:pt>
                <c:pt idx="714">
                  <c:v>46.003209670629992</c:v>
                </c:pt>
                <c:pt idx="715">
                  <c:v>45.256898921600886</c:v>
                </c:pt>
                <c:pt idx="716">
                  <c:v>44.467427404785994</c:v>
                </c:pt>
                <c:pt idx="717">
                  <c:v>41.642181739193255</c:v>
                </c:pt>
                <c:pt idx="718">
                  <c:v>41.474025606395998</c:v>
                </c:pt>
                <c:pt idx="719">
                  <c:v>44.887918196325401</c:v>
                </c:pt>
                <c:pt idx="720">
                  <c:v>8.1572666990849747</c:v>
                </c:pt>
                <c:pt idx="721">
                  <c:v>19.566872514532989</c:v>
                </c:pt>
                <c:pt idx="722">
                  <c:v>39.434534357590444</c:v>
                </c:pt>
                <c:pt idx="723">
                  <c:v>53.672347628923411</c:v>
                </c:pt>
                <c:pt idx="724">
                  <c:v>17.411634041640092</c:v>
                </c:pt>
                <c:pt idx="725">
                  <c:v>36.963041000437144</c:v>
                </c:pt>
                <c:pt idx="726">
                  <c:v>51.135682258086675</c:v>
                </c:pt>
                <c:pt idx="727">
                  <c:v>8.2747144965853661</c:v>
                </c:pt>
                <c:pt idx="728">
                  <c:v>16.409198639787189</c:v>
                </c:pt>
                <c:pt idx="729">
                  <c:v>34.986861819831724</c:v>
                </c:pt>
                <c:pt idx="730">
                  <c:v>48.306879427260178</c:v>
                </c:pt>
                <c:pt idx="731">
                  <c:v>18.68980738263506</c:v>
                </c:pt>
                <c:pt idx="732">
                  <c:v>17.036281871347189</c:v>
                </c:pt>
                <c:pt idx="733">
                  <c:v>16.374089287652001</c:v>
                </c:pt>
                <c:pt idx="734">
                  <c:v>17.7688519606642</c:v>
                </c:pt>
                <c:pt idx="735">
                  <c:v>31.796045351584212</c:v>
                </c:pt>
                <c:pt idx="736">
                  <c:v>44.216269630080731</c:v>
                </c:pt>
                <c:pt idx="737">
                  <c:v>32.478148038335213</c:v>
                </c:pt>
                <c:pt idx="738">
                  <c:v>30.586802709665488</c:v>
                </c:pt>
                <c:pt idx="739">
                  <c:v>29.979259497192388</c:v>
                </c:pt>
                <c:pt idx="740">
                  <c:v>27.093691147571587</c:v>
                </c:pt>
                <c:pt idx="741">
                  <c:v>32.414863874461993</c:v>
                </c:pt>
                <c:pt idx="742">
                  <c:v>40.702366024594063</c:v>
                </c:pt>
                <c:pt idx="743">
                  <c:v>44.158280084259999</c:v>
                </c:pt>
                <c:pt idx="744">
                  <c:v>42.193299231039063</c:v>
                </c:pt>
                <c:pt idx="745">
                  <c:v>40.406063901350244</c:v>
                </c:pt>
                <c:pt idx="746">
                  <c:v>37.294988939534512</c:v>
                </c:pt>
                <c:pt idx="747">
                  <c:v>36.080291018781985</c:v>
                </c:pt>
                <c:pt idx="748">
                  <c:v>40.818792240830113</c:v>
                </c:pt>
                <c:pt idx="749">
                  <c:v>9.3977710123198879</c:v>
                </c:pt>
                <c:pt idx="750">
                  <c:v>18.792493182118989</c:v>
                </c:pt>
                <c:pt idx="751">
                  <c:v>38.240953178497001</c:v>
                </c:pt>
                <c:pt idx="752">
                  <c:v>52.939257644965139</c:v>
                </c:pt>
                <c:pt idx="753">
                  <c:v>14.635289542745674</c:v>
                </c:pt>
                <c:pt idx="754">
                  <c:v>34.673240402361998</c:v>
                </c:pt>
                <c:pt idx="755">
                  <c:v>49.415387279671997</c:v>
                </c:pt>
                <c:pt idx="756">
                  <c:v>10.742671920895376</c:v>
                </c:pt>
                <c:pt idx="757">
                  <c:v>30.771405557757674</c:v>
                </c:pt>
                <c:pt idx="758">
                  <c:v>45.844471858664413</c:v>
                </c:pt>
                <c:pt idx="759">
                  <c:v>17.487266796157712</c:v>
                </c:pt>
                <c:pt idx="760">
                  <c:v>14.048619149226019</c:v>
                </c:pt>
                <c:pt idx="761">
                  <c:v>11.861365857269559</c:v>
                </c:pt>
                <c:pt idx="762">
                  <c:v>9.6804183793883727</c:v>
                </c:pt>
                <c:pt idx="763">
                  <c:v>26.021869648432258</c:v>
                </c:pt>
                <c:pt idx="764">
                  <c:v>40.147141865891044</c:v>
                </c:pt>
                <c:pt idx="765">
                  <c:v>30.535757727621561</c:v>
                </c:pt>
                <c:pt idx="766">
                  <c:v>28.229551891590493</c:v>
                </c:pt>
                <c:pt idx="767">
                  <c:v>26.587638104953889</c:v>
                </c:pt>
                <c:pt idx="768">
                  <c:v>21.948523868359889</c:v>
                </c:pt>
                <c:pt idx="769">
                  <c:v>25.779133034297189</c:v>
                </c:pt>
                <c:pt idx="770">
                  <c:v>36.072806932646444</c:v>
                </c:pt>
                <c:pt idx="771">
                  <c:v>41.097110604031563</c:v>
                </c:pt>
                <c:pt idx="772">
                  <c:v>39.042627985318795</c:v>
                </c:pt>
                <c:pt idx="773">
                  <c:v>37.752250264057103</c:v>
                </c:pt>
                <c:pt idx="774">
                  <c:v>33.268455028751916</c:v>
                </c:pt>
                <c:pt idx="775">
                  <c:v>30.629933072078366</c:v>
                </c:pt>
                <c:pt idx="776">
                  <c:v>35.652844206318044</c:v>
                </c:pt>
                <c:pt idx="777">
                  <c:v>27.463781604141278</c:v>
                </c:pt>
                <c:pt idx="778">
                  <c:v>25.607211874782465</c:v>
                </c:pt>
                <c:pt idx="779">
                  <c:v>23.976830482780663</c:v>
                </c:pt>
                <c:pt idx="780">
                  <c:v>24.492458022828167</c:v>
                </c:pt>
                <c:pt idx="781">
                  <c:v>37.983892638854165</c:v>
                </c:pt>
                <c:pt idx="782">
                  <c:v>51.971024619491914</c:v>
                </c:pt>
                <c:pt idx="783">
                  <c:v>25.612535993142107</c:v>
                </c:pt>
                <c:pt idx="784">
                  <c:v>21.539593775185189</c:v>
                </c:pt>
                <c:pt idx="785">
                  <c:v>19.290256607935522</c:v>
                </c:pt>
                <c:pt idx="786">
                  <c:v>18.830520438904497</c:v>
                </c:pt>
                <c:pt idx="787">
                  <c:v>32.338003958191358</c:v>
                </c:pt>
                <c:pt idx="788">
                  <c:v>46.879949871986845</c:v>
                </c:pt>
                <c:pt idx="789">
                  <c:v>23.14534942488449</c:v>
                </c:pt>
                <c:pt idx="790">
                  <c:v>19.480762305412789</c:v>
                </c:pt>
                <c:pt idx="791">
                  <c:v>16.466490214978496</c:v>
                </c:pt>
                <c:pt idx="792">
                  <c:v>14.103350665710613</c:v>
                </c:pt>
                <c:pt idx="793">
                  <c:v>27.652475476889947</c:v>
                </c:pt>
                <c:pt idx="794">
                  <c:v>41.439364136048226</c:v>
                </c:pt>
                <c:pt idx="795">
                  <c:v>24.117041692545957</c:v>
                </c:pt>
                <c:pt idx="796">
                  <c:v>19.826976572336989</c:v>
                </c:pt>
                <c:pt idx="797">
                  <c:v>17.568483144540089</c:v>
                </c:pt>
                <c:pt idx="798">
                  <c:v>32.759476491542443</c:v>
                </c:pt>
                <c:pt idx="799">
                  <c:v>32.562456909760357</c:v>
                </c:pt>
                <c:pt idx="800">
                  <c:v>28.719180002221513</c:v>
                </c:pt>
                <c:pt idx="801">
                  <c:v>26.035859885934229</c:v>
                </c:pt>
                <c:pt idx="802">
                  <c:v>16.261168469701065</c:v>
                </c:pt>
                <c:pt idx="803">
                  <c:v>12.612283694874614</c:v>
                </c:pt>
                <c:pt idx="804">
                  <c:v>25.111144936063749</c:v>
                </c:pt>
                <c:pt idx="805">
                  <c:v>42.798160007179149</c:v>
                </c:pt>
                <c:pt idx="806">
                  <c:v>39.033280671754945</c:v>
                </c:pt>
                <c:pt idx="807">
                  <c:v>36.870884177083141</c:v>
                </c:pt>
                <c:pt idx="808">
                  <c:v>28.831942355658295</c:v>
                </c:pt>
                <c:pt idx="809">
                  <c:v>20.186317148008946</c:v>
                </c:pt>
                <c:pt idx="810">
                  <c:v>24.154076260540371</c:v>
                </c:pt>
                <c:pt idx="811">
                  <c:v>53.32640059107684</c:v>
                </c:pt>
                <c:pt idx="812">
                  <c:v>48.54530358335397</c:v>
                </c:pt>
                <c:pt idx="813">
                  <c:v>48.306791447994144</c:v>
                </c:pt>
                <c:pt idx="814">
                  <c:v>44.193032256228413</c:v>
                </c:pt>
                <c:pt idx="815">
                  <c:v>46.268341228102386</c:v>
                </c:pt>
                <c:pt idx="816">
                  <c:v>54.939181828636244</c:v>
                </c:pt>
                <c:pt idx="817">
                  <c:v>50.582586924751112</c:v>
                </c:pt>
                <c:pt idx="818">
                  <c:v>46.616400547446794</c:v>
                </c:pt>
                <c:pt idx="819">
                  <c:v>45.252469545871193</c:v>
                </c:pt>
                <c:pt idx="820">
                  <c:v>39.488845260402194</c:v>
                </c:pt>
                <c:pt idx="821">
                  <c:v>40.916188727689999</c:v>
                </c:pt>
                <c:pt idx="822">
                  <c:v>50.752389106326802</c:v>
                </c:pt>
                <c:pt idx="823">
                  <c:v>48.292625731057562</c:v>
                </c:pt>
                <c:pt idx="824">
                  <c:v>45.320132391686585</c:v>
                </c:pt>
                <c:pt idx="825">
                  <c:v>41.621362303509613</c:v>
                </c:pt>
                <c:pt idx="826">
                  <c:v>34.63263922949001</c:v>
                </c:pt>
                <c:pt idx="827">
                  <c:v>35.947634136337804</c:v>
                </c:pt>
                <c:pt idx="828">
                  <c:v>45.225112492952107</c:v>
                </c:pt>
                <c:pt idx="829">
                  <c:v>44.011491681149693</c:v>
                </c:pt>
                <c:pt idx="830">
                  <c:v>40.520769982812496</c:v>
                </c:pt>
                <c:pt idx="831">
                  <c:v>36.334350138677308</c:v>
                </c:pt>
                <c:pt idx="832">
                  <c:v>28.033938360494997</c:v>
                </c:pt>
                <c:pt idx="833">
                  <c:v>23.929249883770826</c:v>
                </c:pt>
                <c:pt idx="834">
                  <c:v>34.706924381166345</c:v>
                </c:pt>
                <c:pt idx="835">
                  <c:v>43.327266241940244</c:v>
                </c:pt>
                <c:pt idx="836">
                  <c:v>39.583221192823594</c:v>
                </c:pt>
                <c:pt idx="837">
                  <c:v>34.912003666360945</c:v>
                </c:pt>
                <c:pt idx="838">
                  <c:v>24.407375934335889</c:v>
                </c:pt>
                <c:pt idx="839">
                  <c:v>6.6758744745538774</c:v>
                </c:pt>
                <c:pt idx="840">
                  <c:v>17.013717994606591</c:v>
                </c:pt>
                <c:pt idx="841">
                  <c:v>48.784186987178536</c:v>
                </c:pt>
                <c:pt idx="842">
                  <c:v>45.793853299323963</c:v>
                </c:pt>
                <c:pt idx="843">
                  <c:v>41.145736109590011</c:v>
                </c:pt>
                <c:pt idx="844">
                  <c:v>31.591335837536189</c:v>
                </c:pt>
                <c:pt idx="845">
                  <c:v>12.440245174432848</c:v>
                </c:pt>
                <c:pt idx="846">
                  <c:v>65.813191686773564</c:v>
                </c:pt>
                <c:pt idx="847">
                  <c:v>66.319785886263958</c:v>
                </c:pt>
                <c:pt idx="848">
                  <c:v>63.600856126313246</c:v>
                </c:pt>
                <c:pt idx="849">
                  <c:v>58.715215234213353</c:v>
                </c:pt>
                <c:pt idx="850">
                  <c:v>56.025026550640746</c:v>
                </c:pt>
                <c:pt idx="851">
                  <c:v>60.585259758459401</c:v>
                </c:pt>
                <c:pt idx="852">
                  <c:v>66.524763058578415</c:v>
                </c:pt>
                <c:pt idx="853">
                  <c:v>62.995125208226163</c:v>
                </c:pt>
                <c:pt idx="854">
                  <c:v>59.910990644455211</c:v>
                </c:pt>
                <c:pt idx="855">
                  <c:v>56.253555443189562</c:v>
                </c:pt>
                <c:pt idx="856">
                  <c:v>51.345423359828274</c:v>
                </c:pt>
                <c:pt idx="857">
                  <c:v>56.563172647935104</c:v>
                </c:pt>
                <c:pt idx="858">
                  <c:v>62.850404135533473</c:v>
                </c:pt>
                <c:pt idx="859">
                  <c:v>59.157428105014844</c:v>
                </c:pt>
                <c:pt idx="860">
                  <c:v>57.431172720048131</c:v>
                </c:pt>
                <c:pt idx="861">
                  <c:v>51.246699405911997</c:v>
                </c:pt>
                <c:pt idx="862">
                  <c:v>45.981409286796236</c:v>
                </c:pt>
                <c:pt idx="863">
                  <c:v>50.261254461065725</c:v>
                </c:pt>
                <c:pt idx="864">
                  <c:v>57.892646337855382</c:v>
                </c:pt>
                <c:pt idx="865">
                  <c:v>55.592137933344503</c:v>
                </c:pt>
                <c:pt idx="866">
                  <c:v>51.518782982520413</c:v>
                </c:pt>
                <c:pt idx="867">
                  <c:v>43.490137962531463</c:v>
                </c:pt>
                <c:pt idx="868">
                  <c:v>36.065376748344313</c:v>
                </c:pt>
                <c:pt idx="869">
                  <c:v>38.711367839434445</c:v>
                </c:pt>
                <c:pt idx="870">
                  <c:v>54.509207479102869</c:v>
                </c:pt>
                <c:pt idx="871">
                  <c:v>51.588782695465881</c:v>
                </c:pt>
                <c:pt idx="872">
                  <c:v>47.734265470414194</c:v>
                </c:pt>
                <c:pt idx="873">
                  <c:v>35.772845847094693</c:v>
                </c:pt>
                <c:pt idx="874">
                  <c:v>21.151087442493395</c:v>
                </c:pt>
                <c:pt idx="875">
                  <c:v>19.918278038023189</c:v>
                </c:pt>
                <c:pt idx="876">
                  <c:v>58.397234523562844</c:v>
                </c:pt>
                <c:pt idx="877">
                  <c:v>54.167581633296919</c:v>
                </c:pt>
                <c:pt idx="878">
                  <c:v>51.065100606971704</c:v>
                </c:pt>
                <c:pt idx="879">
                  <c:v>39.036768565032894</c:v>
                </c:pt>
                <c:pt idx="880">
                  <c:v>19.112312785217803</c:v>
                </c:pt>
                <c:pt idx="881">
                  <c:v>8.8103632161222567</c:v>
                </c:pt>
                <c:pt idx="882">
                  <c:v>18.16663149843691</c:v>
                </c:pt>
                <c:pt idx="883">
                  <c:v>34.876066291941974</c:v>
                </c:pt>
                <c:pt idx="884">
                  <c:v>45.780110310046219</c:v>
                </c:pt>
                <c:pt idx="885">
                  <c:v>8.8671077584520201</c:v>
                </c:pt>
                <c:pt idx="886">
                  <c:v>10.306366964163464</c:v>
                </c:pt>
                <c:pt idx="887">
                  <c:v>16.26119614296508</c:v>
                </c:pt>
                <c:pt idx="888">
                  <c:v>30.908608833138373</c:v>
                </c:pt>
                <c:pt idx="889">
                  <c:v>41.020641145646501</c:v>
                </c:pt>
                <c:pt idx="890">
                  <c:v>16.604926979664803</c:v>
                </c:pt>
                <c:pt idx="891">
                  <c:v>16.050800603085193</c:v>
                </c:pt>
                <c:pt idx="892">
                  <c:v>18.269723588494589</c:v>
                </c:pt>
                <c:pt idx="893">
                  <c:v>27.939479236377366</c:v>
                </c:pt>
                <c:pt idx="894">
                  <c:v>37.556520073084194</c:v>
                </c:pt>
                <c:pt idx="895">
                  <c:v>28.394946733529789</c:v>
                </c:pt>
                <c:pt idx="896">
                  <c:v>27.191699101012535</c:v>
                </c:pt>
                <c:pt idx="897">
                  <c:v>25.777177890529426</c:v>
                </c:pt>
                <c:pt idx="898">
                  <c:v>29.815776025453374</c:v>
                </c:pt>
                <c:pt idx="899">
                  <c:v>34.723623082852399</c:v>
                </c:pt>
                <c:pt idx="900">
                  <c:v>36.864861318062744</c:v>
                </c:pt>
                <c:pt idx="901">
                  <c:v>34.973775889943596</c:v>
                </c:pt>
                <c:pt idx="902">
                  <c:v>32.881368584655945</c:v>
                </c:pt>
                <c:pt idx="903">
                  <c:v>32.965111860876156</c:v>
                </c:pt>
                <c:pt idx="904">
                  <c:v>35.16970997890197</c:v>
                </c:pt>
                <c:pt idx="905">
                  <c:v>14.079009198093452</c:v>
                </c:pt>
                <c:pt idx="906">
                  <c:v>30.775927280912189</c:v>
                </c:pt>
                <c:pt idx="907">
                  <c:v>41.68549987705557</c:v>
                </c:pt>
                <c:pt idx="908">
                  <c:v>8.5858721164480567</c:v>
                </c:pt>
                <c:pt idx="909">
                  <c:v>25.296742873341316</c:v>
                </c:pt>
                <c:pt idx="910">
                  <c:v>36.119590252382395</c:v>
                </c:pt>
                <c:pt idx="911">
                  <c:v>12.407018175210348</c:v>
                </c:pt>
                <c:pt idx="912">
                  <c:v>8.1920266112849767</c:v>
                </c:pt>
                <c:pt idx="913">
                  <c:v>20.536275222152735</c:v>
                </c:pt>
                <c:pt idx="914">
                  <c:v>31.17245579032874</c:v>
                </c:pt>
                <c:pt idx="915">
                  <c:v>24.153393136369029</c:v>
                </c:pt>
                <c:pt idx="916">
                  <c:v>21.679089003000104</c:v>
                </c:pt>
                <c:pt idx="917">
                  <c:v>18.418392980930186</c:v>
                </c:pt>
                <c:pt idx="918">
                  <c:v>20.597096882813329</c:v>
                </c:pt>
                <c:pt idx="919">
                  <c:v>26.764261618808035</c:v>
                </c:pt>
                <c:pt idx="920">
                  <c:v>33.099235640722213</c:v>
                </c:pt>
                <c:pt idx="921">
                  <c:v>31.114398596148391</c:v>
                </c:pt>
                <c:pt idx="922">
                  <c:v>26.60810402866014</c:v>
                </c:pt>
                <c:pt idx="923">
                  <c:v>24.750202019377529</c:v>
                </c:pt>
                <c:pt idx="924">
                  <c:v>26.5572287710898</c:v>
                </c:pt>
                <c:pt idx="925">
                  <c:v>20.020089909888018</c:v>
                </c:pt>
                <c:pt idx="926">
                  <c:v>17.833308722724531</c:v>
                </c:pt>
                <c:pt idx="927">
                  <c:v>19.290850162706835</c:v>
                </c:pt>
                <c:pt idx="928">
                  <c:v>30.611435771619735</c:v>
                </c:pt>
                <c:pt idx="929">
                  <c:v>41.530062605297744</c:v>
                </c:pt>
                <c:pt idx="930">
                  <c:v>16.821563542073012</c:v>
                </c:pt>
                <c:pt idx="931">
                  <c:v>13.341128138204798</c:v>
                </c:pt>
                <c:pt idx="932">
                  <c:v>11.163592611699872</c:v>
                </c:pt>
                <c:pt idx="933">
                  <c:v>22.955445976934669</c:v>
                </c:pt>
                <c:pt idx="934">
                  <c:v>34.617026157656909</c:v>
                </c:pt>
                <c:pt idx="935">
                  <c:v>17.512886683810891</c:v>
                </c:pt>
                <c:pt idx="936">
                  <c:v>15.365793178355776</c:v>
                </c:pt>
                <c:pt idx="937">
                  <c:v>27.487368007868632</c:v>
                </c:pt>
                <c:pt idx="938">
                  <c:v>24.355278688612891</c:v>
                </c:pt>
                <c:pt idx="939">
                  <c:v>19.842966008134976</c:v>
                </c:pt>
                <c:pt idx="940">
                  <c:v>12.288734678558274</c:v>
                </c:pt>
                <c:pt idx="941">
                  <c:v>11.838720370039997</c:v>
                </c:pt>
                <c:pt idx="942">
                  <c:v>20.103783226049767</c:v>
                </c:pt>
                <c:pt idx="943">
                  <c:v>32.633150322946413</c:v>
                </c:pt>
                <c:pt idx="944">
                  <c:v>27.528290902269589</c:v>
                </c:pt>
                <c:pt idx="945">
                  <c:v>22.36193417394837</c:v>
                </c:pt>
                <c:pt idx="946">
                  <c:v>16.568310112983589</c:v>
                </c:pt>
                <c:pt idx="947">
                  <c:v>18.734374822768974</c:v>
                </c:pt>
                <c:pt idx="948">
                  <c:v>39.496045371657146</c:v>
                </c:pt>
                <c:pt idx="949">
                  <c:v>36.9708452702926</c:v>
                </c:pt>
                <c:pt idx="950">
                  <c:v>32.947600823125192</c:v>
                </c:pt>
                <c:pt idx="951">
                  <c:v>36.06075429050258</c:v>
                </c:pt>
                <c:pt idx="952">
                  <c:v>42.356969910511772</c:v>
                </c:pt>
                <c:pt idx="953">
                  <c:v>34.835793374057111</c:v>
                </c:pt>
                <c:pt idx="954">
                  <c:v>32.272751664523433</c:v>
                </c:pt>
                <c:pt idx="955">
                  <c:v>26.869426864002889</c:v>
                </c:pt>
                <c:pt idx="956">
                  <c:v>28.01585979405295</c:v>
                </c:pt>
                <c:pt idx="957">
                  <c:v>34.646045950440005</c:v>
                </c:pt>
                <c:pt idx="958">
                  <c:v>32.112253113103101</c:v>
                </c:pt>
                <c:pt idx="959">
                  <c:v>26.088514714333037</c:v>
                </c:pt>
                <c:pt idx="960">
                  <c:v>19.878536163410025</c:v>
                </c:pt>
                <c:pt idx="961">
                  <c:v>17.790896548516042</c:v>
                </c:pt>
                <c:pt idx="962">
                  <c:v>25.760607523891789</c:v>
                </c:pt>
                <c:pt idx="963">
                  <c:v>32.354971797235407</c:v>
                </c:pt>
                <c:pt idx="964">
                  <c:v>26.894729967040011</c:v>
                </c:pt>
                <c:pt idx="965">
                  <c:v>17.397011237566069</c:v>
                </c:pt>
                <c:pt idx="966">
                  <c:v>14.469917069561976</c:v>
                </c:pt>
                <c:pt idx="967">
                  <c:v>36.675775383760012</c:v>
                </c:pt>
                <c:pt idx="968">
                  <c:v>31.751858213339265</c:v>
                </c:pt>
                <c:pt idx="969">
                  <c:v>24.05506391594086</c:v>
                </c:pt>
                <c:pt idx="970">
                  <c:v>9.0089400042402321</c:v>
                </c:pt>
                <c:pt idx="971">
                  <c:v>53.159011465600884</c:v>
                </c:pt>
                <c:pt idx="972">
                  <c:v>49.170789092711999</c:v>
                </c:pt>
                <c:pt idx="973">
                  <c:v>44.978450395717275</c:v>
                </c:pt>
                <c:pt idx="974">
                  <c:v>44.909698284446144</c:v>
                </c:pt>
                <c:pt idx="975">
                  <c:v>49.160440396725512</c:v>
                </c:pt>
                <c:pt idx="976">
                  <c:v>48.79995081964735</c:v>
                </c:pt>
                <c:pt idx="977">
                  <c:v>44.522951384651513</c:v>
                </c:pt>
                <c:pt idx="978">
                  <c:v>39.247840704935598</c:v>
                </c:pt>
                <c:pt idx="979">
                  <c:v>36.641840838036494</c:v>
                </c:pt>
                <c:pt idx="980">
                  <c:v>39.702197672169262</c:v>
                </c:pt>
                <c:pt idx="981">
                  <c:v>43.469253501756846</c:v>
                </c:pt>
                <c:pt idx="982">
                  <c:v>38.571026691028074</c:v>
                </c:pt>
                <c:pt idx="983">
                  <c:v>31.597518889938179</c:v>
                </c:pt>
                <c:pt idx="984">
                  <c:v>26.399155289516365</c:v>
                </c:pt>
                <c:pt idx="985">
                  <c:v>27.983575539948429</c:v>
                </c:pt>
                <c:pt idx="986">
                  <c:v>40.880961338990055</c:v>
                </c:pt>
                <c:pt idx="987">
                  <c:v>36.494718796012116</c:v>
                </c:pt>
                <c:pt idx="988">
                  <c:v>28.163185189179153</c:v>
                </c:pt>
                <c:pt idx="989">
                  <c:v>14.315854846987314</c:v>
                </c:pt>
                <c:pt idx="990">
                  <c:v>14.964347630284459</c:v>
                </c:pt>
                <c:pt idx="991">
                  <c:v>43.891912694709511</c:v>
                </c:pt>
                <c:pt idx="992">
                  <c:v>38.513817001175049</c:v>
                </c:pt>
                <c:pt idx="993">
                  <c:v>28.747391185984164</c:v>
                </c:pt>
                <c:pt idx="994">
                  <c:v>12.718981877493148</c:v>
                </c:pt>
                <c:pt idx="995">
                  <c:v>12.969016924964155</c:v>
                </c:pt>
                <c:pt idx="996">
                  <c:v>25.440102201052529</c:v>
                </c:pt>
                <c:pt idx="997">
                  <c:v>32.351854660898546</c:v>
                </c:pt>
                <c:pt idx="998">
                  <c:v>7.5223001801310794</c:v>
                </c:pt>
                <c:pt idx="999">
                  <c:v>12.162816285712779</c:v>
                </c:pt>
                <c:pt idx="1000">
                  <c:v>23.371608844920889</c:v>
                </c:pt>
                <c:pt idx="1001">
                  <c:v>29.441229593886998</c:v>
                </c:pt>
                <c:pt idx="1002">
                  <c:v>12.016272300509838</c:v>
                </c:pt>
                <c:pt idx="1003">
                  <c:v>11.804257706437962</c:v>
                </c:pt>
                <c:pt idx="1004">
                  <c:v>13.77725662096776</c:v>
                </c:pt>
                <c:pt idx="1005">
                  <c:v>21.296201539241686</c:v>
                </c:pt>
                <c:pt idx="1006">
                  <c:v>26.572244918334889</c:v>
                </c:pt>
                <c:pt idx="1007">
                  <c:v>21.046123158434668</c:v>
                </c:pt>
                <c:pt idx="1008">
                  <c:v>20.218597874234487</c:v>
                </c:pt>
                <c:pt idx="1009">
                  <c:v>19.565461916346369</c:v>
                </c:pt>
                <c:pt idx="1010">
                  <c:v>21.162877876130089</c:v>
                </c:pt>
                <c:pt idx="1011">
                  <c:v>24.508822901150989</c:v>
                </c:pt>
                <c:pt idx="1012">
                  <c:v>27.300045787507386</c:v>
                </c:pt>
                <c:pt idx="1013">
                  <c:v>25.848578297461529</c:v>
                </c:pt>
                <c:pt idx="1014">
                  <c:v>24.353621907223577</c:v>
                </c:pt>
                <c:pt idx="1015">
                  <c:v>23.681015603221077</c:v>
                </c:pt>
                <c:pt idx="1016">
                  <c:v>24.806952654447535</c:v>
                </c:pt>
                <c:pt idx="1017">
                  <c:v>10.513900322905863</c:v>
                </c:pt>
                <c:pt idx="1018">
                  <c:v>22.610975211166831</c:v>
                </c:pt>
                <c:pt idx="1019">
                  <c:v>29.790041960359829</c:v>
                </c:pt>
                <c:pt idx="1020">
                  <c:v>6.0803700545279318</c:v>
                </c:pt>
                <c:pt idx="1021">
                  <c:v>18.401991740026435</c:v>
                </c:pt>
                <c:pt idx="1022">
                  <c:v>25.893952962033431</c:v>
                </c:pt>
                <c:pt idx="1023">
                  <c:v>9.1611844212416127</c:v>
                </c:pt>
                <c:pt idx="1024">
                  <c:v>5.9188174494572765</c:v>
                </c:pt>
                <c:pt idx="1025">
                  <c:v>15.517103466820068</c:v>
                </c:pt>
                <c:pt idx="1026">
                  <c:v>22.125661572029689</c:v>
                </c:pt>
                <c:pt idx="1027">
                  <c:v>18.358118095273273</c:v>
                </c:pt>
                <c:pt idx="1028">
                  <c:v>15.911310442574948</c:v>
                </c:pt>
                <c:pt idx="1029">
                  <c:v>13.472004305225271</c:v>
                </c:pt>
                <c:pt idx="1030">
                  <c:v>14.816966626135052</c:v>
                </c:pt>
                <c:pt idx="1031">
                  <c:v>18.951353513667563</c:v>
                </c:pt>
                <c:pt idx="1032">
                  <c:v>24.035725493522989</c:v>
                </c:pt>
                <c:pt idx="1033">
                  <c:v>22.193893304240245</c:v>
                </c:pt>
                <c:pt idx="1034">
                  <c:v>19.271626812493022</c:v>
                </c:pt>
                <c:pt idx="1035">
                  <c:v>17.579570529452695</c:v>
                </c:pt>
                <c:pt idx="1036">
                  <c:v>18.764021423991181</c:v>
                </c:pt>
                <c:pt idx="1037">
                  <c:v>15.52459017172435</c:v>
                </c:pt>
                <c:pt idx="1038">
                  <c:v>13.360707316606014</c:v>
                </c:pt>
                <c:pt idx="1039">
                  <c:v>14.233945342033355</c:v>
                </c:pt>
                <c:pt idx="1040">
                  <c:v>22.464302793542835</c:v>
                </c:pt>
                <c:pt idx="1041">
                  <c:v>29.891130791591006</c:v>
                </c:pt>
                <c:pt idx="1042">
                  <c:v>12.948748974321798</c:v>
                </c:pt>
                <c:pt idx="1043">
                  <c:v>8.4378670290542033</c:v>
                </c:pt>
                <c:pt idx="1044">
                  <c:v>17.163088300186537</c:v>
                </c:pt>
                <c:pt idx="1045">
                  <c:v>24.802469635098827</c:v>
                </c:pt>
                <c:pt idx="1046">
                  <c:v>13.11274189481362</c:v>
                </c:pt>
                <c:pt idx="1047">
                  <c:v>11.662049562577026</c:v>
                </c:pt>
                <c:pt idx="1048">
                  <c:v>19.800171716427108</c:v>
                </c:pt>
                <c:pt idx="1049">
                  <c:v>18.306250298736767</c:v>
                </c:pt>
                <c:pt idx="1050">
                  <c:v>14.656391097401844</c:v>
                </c:pt>
                <c:pt idx="1051">
                  <c:v>14.603903587739818</c:v>
                </c:pt>
                <c:pt idx="1052">
                  <c:v>23.872745966897064</c:v>
                </c:pt>
                <c:pt idx="1053">
                  <c:v>20.87970306302271</c:v>
                </c:pt>
                <c:pt idx="1054">
                  <c:v>17.229010418477319</c:v>
                </c:pt>
                <c:pt idx="1055">
                  <c:v>11.660467400580471</c:v>
                </c:pt>
                <c:pt idx="1056">
                  <c:v>12.772352954722164</c:v>
                </c:pt>
                <c:pt idx="1057">
                  <c:v>29.390374274581589</c:v>
                </c:pt>
                <c:pt idx="1058">
                  <c:v>26.520007541476989</c:v>
                </c:pt>
                <c:pt idx="1059">
                  <c:v>23.458910886910289</c:v>
                </c:pt>
                <c:pt idx="1060">
                  <c:v>25.629596173174484</c:v>
                </c:pt>
                <c:pt idx="1061">
                  <c:v>30.235955417351004</c:v>
                </c:pt>
                <c:pt idx="1062">
                  <c:v>26.535203032952282</c:v>
                </c:pt>
                <c:pt idx="1063">
                  <c:v>23.326058389706631</c:v>
                </c:pt>
                <c:pt idx="1064">
                  <c:v>18.992050968760587</c:v>
                </c:pt>
                <c:pt idx="1065">
                  <c:v>20.021151315546291</c:v>
                </c:pt>
                <c:pt idx="1066">
                  <c:v>25.180573861610068</c:v>
                </c:pt>
                <c:pt idx="1067">
                  <c:v>24.13571834439572</c:v>
                </c:pt>
                <c:pt idx="1068">
                  <c:v>20.492193635625569</c:v>
                </c:pt>
                <c:pt idx="1069">
                  <c:v>15.124404120493468</c:v>
                </c:pt>
                <c:pt idx="1070">
                  <c:v>13.018068213064485</c:v>
                </c:pt>
                <c:pt idx="1071">
                  <c:v>17.971413411304077</c:v>
                </c:pt>
                <c:pt idx="1072">
                  <c:v>24.474078123598996</c:v>
                </c:pt>
                <c:pt idx="1073">
                  <c:v>20.205172605053189</c:v>
                </c:pt>
                <c:pt idx="1074">
                  <c:v>8.5902852106318335</c:v>
                </c:pt>
                <c:pt idx="1075">
                  <c:v>28.021163430521582</c:v>
                </c:pt>
                <c:pt idx="1076">
                  <c:v>24.429729838865455</c:v>
                </c:pt>
                <c:pt idx="1077">
                  <c:v>16.901387517005816</c:v>
                </c:pt>
                <c:pt idx="1078">
                  <c:v>36.17601000663285</c:v>
                </c:pt>
                <c:pt idx="1079">
                  <c:v>33.494036782687154</c:v>
                </c:pt>
                <c:pt idx="1080">
                  <c:v>30.95121645428496</c:v>
                </c:pt>
                <c:pt idx="1081">
                  <c:v>30.496303054632687</c:v>
                </c:pt>
                <c:pt idx="1082">
                  <c:v>32.795783265536009</c:v>
                </c:pt>
                <c:pt idx="1083">
                  <c:v>33.642551924609513</c:v>
                </c:pt>
                <c:pt idx="1084">
                  <c:v>30.864661021951949</c:v>
                </c:pt>
                <c:pt idx="1085">
                  <c:v>27.571842520948792</c:v>
                </c:pt>
                <c:pt idx="1086">
                  <c:v>25.266897316449441</c:v>
                </c:pt>
                <c:pt idx="1087">
                  <c:v>26.640270268899297</c:v>
                </c:pt>
                <c:pt idx="1088">
                  <c:v>30.843717350539489</c:v>
                </c:pt>
                <c:pt idx="1089">
                  <c:v>27.09466737201253</c:v>
                </c:pt>
                <c:pt idx="1090">
                  <c:v>21.895392209320459</c:v>
                </c:pt>
                <c:pt idx="1091">
                  <c:v>17.745726246056531</c:v>
                </c:pt>
                <c:pt idx="1092">
                  <c:v>19.360371897254495</c:v>
                </c:pt>
                <c:pt idx="1093">
                  <c:v>30.166605708962329</c:v>
                </c:pt>
                <c:pt idx="1094">
                  <c:v>26.042705312620626</c:v>
                </c:pt>
                <c:pt idx="1095">
                  <c:v>18.856874078171071</c:v>
                </c:pt>
                <c:pt idx="1096">
                  <c:v>9.4724125754744239</c:v>
                </c:pt>
                <c:pt idx="1097">
                  <c:v>9.2400541123956632</c:v>
                </c:pt>
                <c:pt idx="1098">
                  <c:v>31.712536953072672</c:v>
                </c:pt>
                <c:pt idx="1099">
                  <c:v>25.962068484618094</c:v>
                </c:pt>
                <c:pt idx="1100">
                  <c:v>19.938166916745189</c:v>
                </c:pt>
                <c:pt idx="1101">
                  <c:v>9.0829180333194692</c:v>
                </c:pt>
                <c:pt idx="1102">
                  <c:v>8.747045215385592</c:v>
                </c:pt>
                <c:pt idx="1103">
                  <c:v>15.899889936726364</c:v>
                </c:pt>
                <c:pt idx="1104">
                  <c:v>19.456117289942512</c:v>
                </c:pt>
                <c:pt idx="1105">
                  <c:v>7.8217453295284365</c:v>
                </c:pt>
                <c:pt idx="1106">
                  <c:v>8.2127035743414005</c:v>
                </c:pt>
                <c:pt idx="1107">
                  <c:v>12.152057438969209</c:v>
                </c:pt>
                <c:pt idx="1108">
                  <c:v>15.563425072907426</c:v>
                </c:pt>
                <c:pt idx="1109">
                  <c:v>13.370957332966126</c:v>
                </c:pt>
                <c:pt idx="1110">
                  <c:v>12.012635014850026</c:v>
                </c:pt>
                <c:pt idx="1111">
                  <c:v>12.924341375869023</c:v>
                </c:pt>
                <c:pt idx="1112">
                  <c:v>15.000539990280426</c:v>
                </c:pt>
                <c:pt idx="1113">
                  <c:v>16.878320414069627</c:v>
                </c:pt>
                <c:pt idx="1114">
                  <c:v>15.018235582118161</c:v>
                </c:pt>
                <c:pt idx="1115">
                  <c:v>14.720492518934376</c:v>
                </c:pt>
                <c:pt idx="1116">
                  <c:v>14.548161395860298</c:v>
                </c:pt>
                <c:pt idx="1117">
                  <c:v>10.667656724885752</c:v>
                </c:pt>
                <c:pt idx="1118">
                  <c:v>9.7358564081440733</c:v>
                </c:pt>
                <c:pt idx="1119">
                  <c:v>14.982903590426076</c:v>
                </c:pt>
                <c:pt idx="1120">
                  <c:v>19.583015600259323</c:v>
                </c:pt>
                <c:pt idx="1121">
                  <c:v>8.0505030898697267</c:v>
                </c:pt>
                <c:pt idx="1122">
                  <c:v>12.38813141680375</c:v>
                </c:pt>
                <c:pt idx="1123">
                  <c:v>12.256794034330516</c:v>
                </c:pt>
                <c:pt idx="1124">
                  <c:v>8.9094388150997048</c:v>
                </c:pt>
                <c:pt idx="1125">
                  <c:v>15.172620076967776</c:v>
                </c:pt>
                <c:pt idx="1126">
                  <c:v>10.157642443008122</c:v>
                </c:pt>
                <c:pt idx="1127">
                  <c:v>17.986289222626699</c:v>
                </c:pt>
                <c:pt idx="1128">
                  <c:v>14.489789508478356</c:v>
                </c:pt>
                <c:pt idx="1129">
                  <c:v>16.270027658243229</c:v>
                </c:pt>
                <c:pt idx="1130">
                  <c:v>20.003992101578124</c:v>
                </c:pt>
                <c:pt idx="1131">
                  <c:v>16.051517062259254</c:v>
                </c:pt>
                <c:pt idx="1132">
                  <c:v>8.7084154701070613</c:v>
                </c:pt>
                <c:pt idx="1133">
                  <c:v>12.239027739162944</c:v>
                </c:pt>
                <c:pt idx="1134">
                  <c:v>15.680079719185104</c:v>
                </c:pt>
                <c:pt idx="1135">
                  <c:v>6.0026993927733772</c:v>
                </c:pt>
                <c:pt idx="1136">
                  <c:v>17.347576199573229</c:v>
                </c:pt>
                <c:pt idx="1137">
                  <c:v>9.6437803790837204</c:v>
                </c:pt>
                <c:pt idx="1138">
                  <c:v>21.050712577012686</c:v>
                </c:pt>
                <c:pt idx="1139">
                  <c:v>17.268679741080089</c:v>
                </c:pt>
                <c:pt idx="1140">
                  <c:v>17.956196701974502</c:v>
                </c:pt>
                <c:pt idx="1141">
                  <c:v>20.016405771266733</c:v>
                </c:pt>
                <c:pt idx="1142">
                  <c:v>19.506316925550042</c:v>
                </c:pt>
                <c:pt idx="1143">
                  <c:v>13.102583714672464</c:v>
                </c:pt>
                <c:pt idx="1144">
                  <c:v>10.777541463617748</c:v>
                </c:pt>
                <c:pt idx="1145">
                  <c:v>12.41007655093232</c:v>
                </c:pt>
                <c:pt idx="1146">
                  <c:v>19.944294923611615</c:v>
                </c:pt>
                <c:pt idx="1147">
                  <c:v>10.741140535343535</c:v>
                </c:pt>
                <c:pt idx="1148">
                  <c:v>5.5104446281583845</c:v>
                </c:pt>
                <c:pt idx="1149">
                  <c:v>18.596370613643927</c:v>
                </c:pt>
                <c:pt idx="1150">
                  <c:v>11.299707960828016</c:v>
                </c:pt>
                <c:pt idx="1151">
                  <c:v>12.00033749525404</c:v>
                </c:pt>
                <c:pt idx="1152">
                  <c:v>9.4100212539611192</c:v>
                </c:pt>
                <c:pt idx="1153">
                  <c:v>9.9347118730237973</c:v>
                </c:pt>
                <c:pt idx="1154">
                  <c:v>12.822893589202106</c:v>
                </c:pt>
                <c:pt idx="1155">
                  <c:v>7.9641697621283791</c:v>
                </c:pt>
                <c:pt idx="1156">
                  <c:v>8.6410300311941981</c:v>
                </c:pt>
                <c:pt idx="1157">
                  <c:v>13.241283925662048</c:v>
                </c:pt>
                <c:pt idx="1158">
                  <c:v>11.794731874866846</c:v>
                </c:pt>
                <c:pt idx="1159">
                  <c:v>13.436108067442746</c:v>
                </c:pt>
                <c:pt idx="1160">
                  <c:v>11.28374494571727</c:v>
                </c:pt>
                <c:pt idx="1161">
                  <c:v>7.3448008822567745</c:v>
                </c:pt>
                <c:pt idx="1162">
                  <c:v>6.5410702488201427</c:v>
                </c:pt>
                <c:pt idx="1163">
                  <c:v>9.9901801785553506</c:v>
                </c:pt>
                <c:pt idx="1164">
                  <c:v>53.857234425839621</c:v>
                </c:pt>
                <c:pt idx="1165">
                  <c:v>52.513480174141954</c:v>
                </c:pt>
                <c:pt idx="1166">
                  <c:v>52.096090064418455</c:v>
                </c:pt>
                <c:pt idx="1167">
                  <c:v>50.117175698556679</c:v>
                </c:pt>
                <c:pt idx="1168">
                  <c:v>49.582843807107295</c:v>
                </c:pt>
                <c:pt idx="1169">
                  <c:v>47.636717980986063</c:v>
                </c:pt>
                <c:pt idx="1170">
                  <c:v>46.031565256897345</c:v>
                </c:pt>
                <c:pt idx="1171">
                  <c:v>43.388921397057096</c:v>
                </c:pt>
                <c:pt idx="1172">
                  <c:v>38.893553450411275</c:v>
                </c:pt>
                <c:pt idx="1173">
                  <c:v>34.033549623863806</c:v>
                </c:pt>
                <c:pt idx="1174">
                  <c:v>28.233444706588674</c:v>
                </c:pt>
                <c:pt idx="1175">
                  <c:v>23.481969678883413</c:v>
                </c:pt>
                <c:pt idx="1176">
                  <c:v>19.562681309063489</c:v>
                </c:pt>
                <c:pt idx="1177">
                  <c:v>17.82131588856446</c:v>
                </c:pt>
                <c:pt idx="1178">
                  <c:v>15.845030766773537</c:v>
                </c:pt>
                <c:pt idx="1179">
                  <c:v>12.671420599127806</c:v>
                </c:pt>
                <c:pt idx="1180">
                  <c:v>11.896911363879283</c:v>
                </c:pt>
                <c:pt idx="1181">
                  <c:v>10.513215492892741</c:v>
                </c:pt>
                <c:pt idx="1182">
                  <c:v>9.1835178444864027</c:v>
                </c:pt>
                <c:pt idx="1183">
                  <c:v>66.731569740268938</c:v>
                </c:pt>
                <c:pt idx="1184">
                  <c:v>65.643806257711759</c:v>
                </c:pt>
                <c:pt idx="1185">
                  <c:v>64.643240172502658</c:v>
                </c:pt>
                <c:pt idx="1186">
                  <c:v>62.593098661114375</c:v>
                </c:pt>
                <c:pt idx="1187">
                  <c:v>60.818676407826203</c:v>
                </c:pt>
                <c:pt idx="1188">
                  <c:v>57.754419744293145</c:v>
                </c:pt>
                <c:pt idx="1189">
                  <c:v>54.236732939956617</c:v>
                </c:pt>
                <c:pt idx="1190">
                  <c:v>50.636613235880013</c:v>
                </c:pt>
                <c:pt idx="1191">
                  <c:v>42.516849601069794</c:v>
                </c:pt>
                <c:pt idx="1192">
                  <c:v>35.393531894966351</c:v>
                </c:pt>
                <c:pt idx="1193">
                  <c:v>28.349492058941689</c:v>
                </c:pt>
                <c:pt idx="1194">
                  <c:v>21.663833917384061</c:v>
                </c:pt>
                <c:pt idx="1195">
                  <c:v>18.23528722011255</c:v>
                </c:pt>
                <c:pt idx="1196">
                  <c:v>15.62045133790955</c:v>
                </c:pt>
                <c:pt idx="1197">
                  <c:v>12.810249802404376</c:v>
                </c:pt>
                <c:pt idx="1198">
                  <c:v>11.502769231798124</c:v>
                </c:pt>
                <c:pt idx="1199">
                  <c:v>9.4022231413639616</c:v>
                </c:pt>
                <c:pt idx="1200">
                  <c:v>8.9325584241022504</c:v>
                </c:pt>
                <c:pt idx="1201">
                  <c:v>85.943326675199827</c:v>
                </c:pt>
                <c:pt idx="1202">
                  <c:v>85.317299535323627</c:v>
                </c:pt>
                <c:pt idx="1203">
                  <c:v>83.60941812977768</c:v>
                </c:pt>
                <c:pt idx="1204">
                  <c:v>79.247147582736375</c:v>
                </c:pt>
                <c:pt idx="1205">
                  <c:v>75.952019064670097</c:v>
                </c:pt>
                <c:pt idx="1206">
                  <c:v>72.391660431296827</c:v>
                </c:pt>
                <c:pt idx="1207">
                  <c:v>68.795094301846845</c:v>
                </c:pt>
                <c:pt idx="1208">
                  <c:v>62.211935350059662</c:v>
                </c:pt>
                <c:pt idx="1209">
                  <c:v>52.72396134586247</c:v>
                </c:pt>
                <c:pt idx="1210">
                  <c:v>42.944025195595998</c:v>
                </c:pt>
                <c:pt idx="1211">
                  <c:v>31.698499964509189</c:v>
                </c:pt>
                <c:pt idx="1212">
                  <c:v>22.531693234197789</c:v>
                </c:pt>
                <c:pt idx="1213">
                  <c:v>15.832750866479326</c:v>
                </c:pt>
                <c:pt idx="1214">
                  <c:v>22.794808619508135</c:v>
                </c:pt>
                <c:pt idx="1215">
                  <c:v>25.649594538705589</c:v>
                </c:pt>
                <c:pt idx="1216">
                  <c:v>28.753540651544089</c:v>
                </c:pt>
                <c:pt idx="1217">
                  <c:v>18.919725156566088</c:v>
                </c:pt>
                <c:pt idx="1218">
                  <c:v>25.236063480661926</c:v>
                </c:pt>
                <c:pt idx="1219">
                  <c:v>25.138945880843927</c:v>
                </c:pt>
                <c:pt idx="1220">
                  <c:v>10.841346779805544</c:v>
                </c:pt>
                <c:pt idx="1221">
                  <c:v>10.40062498122108</c:v>
                </c:pt>
                <c:pt idx="1222">
                  <c:v>11.379828645458595</c:v>
                </c:pt>
                <c:pt idx="1223">
                  <c:v>9.1054818653380547</c:v>
                </c:pt>
                <c:pt idx="1224">
                  <c:v>8.9590457081097767</c:v>
                </c:pt>
                <c:pt idx="1225">
                  <c:v>12.336563540954183</c:v>
                </c:pt>
                <c:pt idx="1226">
                  <c:v>10.59179399346495</c:v>
                </c:pt>
                <c:pt idx="1227">
                  <c:v>9.1177409482831884</c:v>
                </c:pt>
                <c:pt idx="1228">
                  <c:v>11.40556443145187</c:v>
                </c:pt>
                <c:pt idx="1229">
                  <c:v>29.414707205749789</c:v>
                </c:pt>
                <c:pt idx="1230">
                  <c:v>29.297824151291731</c:v>
                </c:pt>
                <c:pt idx="1231">
                  <c:v>28.050597141593972</c:v>
                </c:pt>
                <c:pt idx="1232">
                  <c:v>27.640218884806249</c:v>
                </c:pt>
                <c:pt idx="1233">
                  <c:v>28.515176660859037</c:v>
                </c:pt>
                <c:pt idx="1234">
                  <c:v>28.090306157106927</c:v>
                </c:pt>
                <c:pt idx="1235">
                  <c:v>28.900105536138916</c:v>
                </c:pt>
                <c:pt idx="1236">
                  <c:v>32.315879997301494</c:v>
                </c:pt>
                <c:pt idx="1237">
                  <c:v>32.593803091998943</c:v>
                </c:pt>
                <c:pt idx="1238">
                  <c:v>32.048658318251213</c:v>
                </c:pt>
                <c:pt idx="1239">
                  <c:v>28.572714256786789</c:v>
                </c:pt>
                <c:pt idx="1240">
                  <c:v>28.605497723339823</c:v>
                </c:pt>
                <c:pt idx="1241">
                  <c:v>28.17915009364193</c:v>
                </c:pt>
                <c:pt idx="1242">
                  <c:v>28.675887083052931</c:v>
                </c:pt>
                <c:pt idx="1243">
                  <c:v>28.238953592511177</c:v>
                </c:pt>
                <c:pt idx="1244">
                  <c:v>28.345892118612191</c:v>
                </c:pt>
                <c:pt idx="1245">
                  <c:v>29.564162426830233</c:v>
                </c:pt>
                <c:pt idx="1246">
                  <c:v>27.182796029842109</c:v>
                </c:pt>
                <c:pt idx="1247">
                  <c:v>26.327683149111316</c:v>
                </c:pt>
                <c:pt idx="1248">
                  <c:v>27.471214024866104</c:v>
                </c:pt>
                <c:pt idx="1249">
                  <c:v>26.739951383651135</c:v>
                </c:pt>
                <c:pt idx="1250">
                  <c:v>27.690079450951384</c:v>
                </c:pt>
                <c:pt idx="1251">
                  <c:v>32.265388576615656</c:v>
                </c:pt>
                <c:pt idx="1252">
                  <c:v>30.639585506334775</c:v>
                </c:pt>
                <c:pt idx="1253">
                  <c:v>27.401390475667469</c:v>
                </c:pt>
                <c:pt idx="1254">
                  <c:v>33.442274145159452</c:v>
                </c:pt>
                <c:pt idx="1255">
                  <c:v>32.316375106128483</c:v>
                </c:pt>
                <c:pt idx="1256">
                  <c:v>27.994888819211265</c:v>
                </c:pt>
                <c:pt idx="1257">
                  <c:v>29.000703439744289</c:v>
                </c:pt>
                <c:pt idx="1258">
                  <c:v>28.516163837374762</c:v>
                </c:pt>
                <c:pt idx="1259">
                  <c:v>16.488083575721003</c:v>
                </c:pt>
                <c:pt idx="1260">
                  <c:v>18.371848028981734</c:v>
                </c:pt>
                <c:pt idx="1261">
                  <c:v>15.973909978461776</c:v>
                </c:pt>
                <c:pt idx="1262">
                  <c:v>16.096918959850935</c:v>
                </c:pt>
                <c:pt idx="1263">
                  <c:v>18.031710955979726</c:v>
                </c:pt>
                <c:pt idx="1264">
                  <c:v>17.636226920744701</c:v>
                </c:pt>
                <c:pt idx="1265">
                  <c:v>17.768885727585737</c:v>
                </c:pt>
                <c:pt idx="1266">
                  <c:v>22.418215807686387</c:v>
                </c:pt>
                <c:pt idx="1267">
                  <c:v>22.214166651035999</c:v>
                </c:pt>
                <c:pt idx="1268">
                  <c:v>22.11845383384653</c:v>
                </c:pt>
                <c:pt idx="1269">
                  <c:v>18.278648746556726</c:v>
                </c:pt>
                <c:pt idx="1270">
                  <c:v>18.69684732782509</c:v>
                </c:pt>
              </c:numCache>
            </c:numRef>
          </c:xVal>
          <c:yVal>
            <c:numRef>
              <c:f>'Calculation (2)'!$CE$19:$CE$1502</c:f>
              <c:numCache>
                <c:formatCode>0.00</c:formatCode>
                <c:ptCount val="1271"/>
                <c:pt idx="0">
                  <c:v>-5.6405240801798868</c:v>
                </c:pt>
                <c:pt idx="1">
                  <c:v>-5.033488214956833</c:v>
                </c:pt>
                <c:pt idx="2">
                  <c:v>-4.5367483495079464</c:v>
                </c:pt>
                <c:pt idx="3">
                  <c:v>-3.527227199135325</c:v>
                </c:pt>
                <c:pt idx="4">
                  <c:v>-3.7413643998800152</c:v>
                </c:pt>
                <c:pt idx="5">
                  <c:v>-3.0843809643330942</c:v>
                </c:pt>
                <c:pt idx="6">
                  <c:v>-1.8634376232236605</c:v>
                </c:pt>
                <c:pt idx="7">
                  <c:v>-2.4818405971996067</c:v>
                </c:pt>
                <c:pt idx="8">
                  <c:v>-1.3546488978265643</c:v>
                </c:pt>
                <c:pt idx="9">
                  <c:v>-8.467327676285775</c:v>
                </c:pt>
                <c:pt idx="10">
                  <c:v>-6.3483200963305535</c:v>
                </c:pt>
                <c:pt idx="11">
                  <c:v>-6.2770807084364675</c:v>
                </c:pt>
                <c:pt idx="12">
                  <c:v>-4.3655412835229868</c:v>
                </c:pt>
                <c:pt idx="13">
                  <c:v>-4.5169679688506221</c:v>
                </c:pt>
                <c:pt idx="14">
                  <c:v>-3.2763417505289611</c:v>
                </c:pt>
                <c:pt idx="15">
                  <c:v>-2.672262145917955</c:v>
                </c:pt>
                <c:pt idx="16">
                  <c:v>-3.301364132981405</c:v>
                </c:pt>
                <c:pt idx="17">
                  <c:v>-3.2245278384344895</c:v>
                </c:pt>
                <c:pt idx="18">
                  <c:v>-9.158310046217931</c:v>
                </c:pt>
                <c:pt idx="19">
                  <c:v>-10.393597376157826</c:v>
                </c:pt>
                <c:pt idx="20">
                  <c:v>-8.51535319008633</c:v>
                </c:pt>
                <c:pt idx="21">
                  <c:v>-6.752380124113472</c:v>
                </c:pt>
                <c:pt idx="22">
                  <c:v>-6.2786608559707124</c:v>
                </c:pt>
                <c:pt idx="23">
                  <c:v>-5.1111629742042064</c:v>
                </c:pt>
                <c:pt idx="24">
                  <c:v>-3.9324467683641728</c:v>
                </c:pt>
                <c:pt idx="25">
                  <c:v>-5.524909197580314</c:v>
                </c:pt>
                <c:pt idx="26">
                  <c:v>-2.5587705974588175</c:v>
                </c:pt>
                <c:pt idx="27">
                  <c:v>-7.5543555703746375</c:v>
                </c:pt>
                <c:pt idx="28">
                  <c:v>-10.25264120141402</c:v>
                </c:pt>
                <c:pt idx="29">
                  <c:v>-8.6222822451453567</c:v>
                </c:pt>
                <c:pt idx="30">
                  <c:v>-8.0726982178184876</c:v>
                </c:pt>
                <c:pt idx="31">
                  <c:v>-7.1350622032542814</c:v>
                </c:pt>
                <c:pt idx="32">
                  <c:v>-6.0376140303378945</c:v>
                </c:pt>
                <c:pt idx="33">
                  <c:v>-5.3307534331090833</c:v>
                </c:pt>
                <c:pt idx="34">
                  <c:v>-7.0594767140735524</c:v>
                </c:pt>
                <c:pt idx="35">
                  <c:v>-1.6568698396747561</c:v>
                </c:pt>
                <c:pt idx="36">
                  <c:v>-5.2553925196810694</c:v>
                </c:pt>
                <c:pt idx="37">
                  <c:v>-7.600567654093652</c:v>
                </c:pt>
                <c:pt idx="38">
                  <c:v>-6.5449512245623396</c:v>
                </c:pt>
                <c:pt idx="39">
                  <c:v>-6.5017611149956807</c:v>
                </c:pt>
                <c:pt idx="40">
                  <c:v>-6.7682620206883914</c:v>
                </c:pt>
                <c:pt idx="41">
                  <c:v>-6.2877541492914455</c:v>
                </c:pt>
                <c:pt idx="42">
                  <c:v>-5.2655495208763865</c:v>
                </c:pt>
                <c:pt idx="43">
                  <c:v>-7.0088094647957178</c:v>
                </c:pt>
                <c:pt idx="44">
                  <c:v>-0.42193377380244729</c:v>
                </c:pt>
                <c:pt idx="45">
                  <c:v>-3.4959441716742377</c:v>
                </c:pt>
                <c:pt idx="46">
                  <c:v>-5.1244512787816641</c:v>
                </c:pt>
                <c:pt idx="47">
                  <c:v>-4.4032983435459983</c:v>
                </c:pt>
                <c:pt idx="48">
                  <c:v>-4.8199348207223665</c:v>
                </c:pt>
                <c:pt idx="49">
                  <c:v>-5.0800155971216965</c:v>
                </c:pt>
                <c:pt idx="50">
                  <c:v>-4.8568975346182697</c:v>
                </c:pt>
                <c:pt idx="51">
                  <c:v>-5.2499737429287734</c:v>
                </c:pt>
                <c:pt idx="52">
                  <c:v>-7.8627207557897805</c:v>
                </c:pt>
                <c:pt idx="53">
                  <c:v>0.61831821622921312</c:v>
                </c:pt>
                <c:pt idx="54">
                  <c:v>-1.2088363820435328</c:v>
                </c:pt>
                <c:pt idx="55">
                  <c:v>-2.5767122354964731</c:v>
                </c:pt>
                <c:pt idx="56">
                  <c:v>-1.7546839052359928</c:v>
                </c:pt>
                <c:pt idx="57">
                  <c:v>-2.4353484584973444</c:v>
                </c:pt>
                <c:pt idx="58">
                  <c:v>-2.7589254198490467</c:v>
                </c:pt>
                <c:pt idx="59">
                  <c:v>-2.2239629281166402</c:v>
                </c:pt>
                <c:pt idx="60">
                  <c:v>-2.8532367725270613</c:v>
                </c:pt>
                <c:pt idx="61">
                  <c:v>-5.8443361512969645</c:v>
                </c:pt>
                <c:pt idx="62">
                  <c:v>2.066850125318199</c:v>
                </c:pt>
                <c:pt idx="63">
                  <c:v>1.1916905458862461</c:v>
                </c:pt>
                <c:pt idx="64">
                  <c:v>0.54814477919796856</c:v>
                </c:pt>
                <c:pt idx="65">
                  <c:v>1.210181100289077</c:v>
                </c:pt>
                <c:pt idx="66">
                  <c:v>1.1453425661148597</c:v>
                </c:pt>
                <c:pt idx="67">
                  <c:v>-7.2148853485089065E-2</c:v>
                </c:pt>
                <c:pt idx="68">
                  <c:v>1.0333267608370778</c:v>
                </c:pt>
                <c:pt idx="69">
                  <c:v>-4.2447311662726882E-2</c:v>
                </c:pt>
                <c:pt idx="70">
                  <c:v>-3.539511220947424</c:v>
                </c:pt>
                <c:pt idx="71">
                  <c:v>3.2142637575552802</c:v>
                </c:pt>
                <c:pt idx="72">
                  <c:v>2.5185173860992904</c:v>
                </c:pt>
                <c:pt idx="73">
                  <c:v>2.0398626234529327</c:v>
                </c:pt>
                <c:pt idx="74">
                  <c:v>3.485381468505472</c:v>
                </c:pt>
                <c:pt idx="75">
                  <c:v>4.2277853619912245</c:v>
                </c:pt>
                <c:pt idx="76">
                  <c:v>5.4102645012172843</c:v>
                </c:pt>
                <c:pt idx="77">
                  <c:v>5.8479839265468243</c:v>
                </c:pt>
                <c:pt idx="78">
                  <c:v>5.2919383496225691</c:v>
                </c:pt>
                <c:pt idx="79">
                  <c:v>1.3765123952561567</c:v>
                </c:pt>
                <c:pt idx="80">
                  <c:v>0.65415301576484863</c:v>
                </c:pt>
                <c:pt idx="81">
                  <c:v>-0.43082600717890718</c:v>
                </c:pt>
                <c:pt idx="82">
                  <c:v>-0.99324737748919678</c:v>
                </c:pt>
                <c:pt idx="83">
                  <c:v>-1.6930944798522205</c:v>
                </c:pt>
                <c:pt idx="84">
                  <c:v>-2.2376165263274252</c:v>
                </c:pt>
                <c:pt idx="85">
                  <c:v>-1.3785959983936209</c:v>
                </c:pt>
                <c:pt idx="86">
                  <c:v>-1.9098998743604618</c:v>
                </c:pt>
                <c:pt idx="87">
                  <c:v>-5.3562821570263282</c:v>
                </c:pt>
                <c:pt idx="88">
                  <c:v>-3.7385709006612182</c:v>
                </c:pt>
                <c:pt idx="89">
                  <c:v>-2.030516850635081</c:v>
                </c:pt>
                <c:pt idx="90">
                  <c:v>-3.0930317295737382</c:v>
                </c:pt>
                <c:pt idx="91">
                  <c:v>-3.7024193533431387</c:v>
                </c:pt>
                <c:pt idx="92">
                  <c:v>-2.2924842891495132</c:v>
                </c:pt>
                <c:pt idx="93">
                  <c:v>-2.1129914850584437</c:v>
                </c:pt>
                <c:pt idx="94">
                  <c:v>-9.9069804711405141</c:v>
                </c:pt>
                <c:pt idx="95">
                  <c:v>-22.550182363146746</c:v>
                </c:pt>
                <c:pt idx="96">
                  <c:v>-14.653749825415424</c:v>
                </c:pt>
                <c:pt idx="97">
                  <c:v>-9.1268990706346926</c:v>
                </c:pt>
                <c:pt idx="98">
                  <c:v>-6.7404322651756843</c:v>
                </c:pt>
                <c:pt idx="99">
                  <c:v>-6.2011741246973884</c:v>
                </c:pt>
                <c:pt idx="100">
                  <c:v>-4.6059076922413738</c:v>
                </c:pt>
                <c:pt idx="101">
                  <c:v>-4.7196876448589915</c:v>
                </c:pt>
                <c:pt idx="102">
                  <c:v>-7.1407256280578855</c:v>
                </c:pt>
                <c:pt idx="103">
                  <c:v>-15.379722174863726</c:v>
                </c:pt>
                <c:pt idx="104">
                  <c:v>-21.163512296238789</c:v>
                </c:pt>
                <c:pt idx="105">
                  <c:v>-15.295849026077304</c:v>
                </c:pt>
                <c:pt idx="106">
                  <c:v>-10.830207299747522</c:v>
                </c:pt>
                <c:pt idx="107">
                  <c:v>-8.9544514057633968</c:v>
                </c:pt>
                <c:pt idx="108">
                  <c:v>-7.6228222203135845</c:v>
                </c:pt>
                <c:pt idx="109">
                  <c:v>-6.4184061324763224</c:v>
                </c:pt>
                <c:pt idx="110">
                  <c:v>-6.6401398978230155</c:v>
                </c:pt>
                <c:pt idx="111">
                  <c:v>-5.2513977611299394</c:v>
                </c:pt>
                <c:pt idx="112">
                  <c:v>-10.481152870944976</c:v>
                </c:pt>
                <c:pt idx="113">
                  <c:v>-13.578117828340909</c:v>
                </c:pt>
                <c:pt idx="114">
                  <c:v>-11.76464584024632</c:v>
                </c:pt>
                <c:pt idx="115">
                  <c:v>-9.6659958535978028</c:v>
                </c:pt>
                <c:pt idx="116">
                  <c:v>-9.2866679097453506</c:v>
                </c:pt>
                <c:pt idx="117">
                  <c:v>-6.4301492518247034</c:v>
                </c:pt>
                <c:pt idx="118">
                  <c:v>-6.5143777679524355</c:v>
                </c:pt>
                <c:pt idx="119">
                  <c:v>-7.0640722925624555</c:v>
                </c:pt>
                <c:pt idx="120">
                  <c:v>-3.3909159978221037</c:v>
                </c:pt>
                <c:pt idx="121">
                  <c:v>-5.7528262925227125</c:v>
                </c:pt>
                <c:pt idx="122">
                  <c:v>-8.796129450406621</c:v>
                </c:pt>
                <c:pt idx="123">
                  <c:v>-7.6279965933066745</c:v>
                </c:pt>
                <c:pt idx="124">
                  <c:v>-6.4854020980222424</c:v>
                </c:pt>
                <c:pt idx="125">
                  <c:v>-6.4124614863853822</c:v>
                </c:pt>
                <c:pt idx="126">
                  <c:v>-6.4231894518339354</c:v>
                </c:pt>
                <c:pt idx="127">
                  <c:v>-6.1975891724802255</c:v>
                </c:pt>
                <c:pt idx="128">
                  <c:v>-7.9401248464803755</c:v>
                </c:pt>
                <c:pt idx="129">
                  <c:v>-1.7171532705800416</c:v>
                </c:pt>
                <c:pt idx="130">
                  <c:v>-2.8985321812918388</c:v>
                </c:pt>
                <c:pt idx="131">
                  <c:v>-4.4804999701663384</c:v>
                </c:pt>
                <c:pt idx="132">
                  <c:v>-3.3506561630054956</c:v>
                </c:pt>
                <c:pt idx="133">
                  <c:v>-1.9726087898071121</c:v>
                </c:pt>
                <c:pt idx="134">
                  <c:v>-2.0232081954140977</c:v>
                </c:pt>
                <c:pt idx="135">
                  <c:v>-2.8839132495694852</c:v>
                </c:pt>
                <c:pt idx="136">
                  <c:v>-3.5252662450681669</c:v>
                </c:pt>
                <c:pt idx="137">
                  <c:v>-5.7709465428633324</c:v>
                </c:pt>
                <c:pt idx="138">
                  <c:v>-5.2886250573237724E-2</c:v>
                </c:pt>
                <c:pt idx="139">
                  <c:v>-0.99241120361517765</c:v>
                </c:pt>
                <c:pt idx="140">
                  <c:v>-1.0532557499639101</c:v>
                </c:pt>
                <c:pt idx="141">
                  <c:v>0.47289949412049737</c:v>
                </c:pt>
                <c:pt idx="142">
                  <c:v>1.6340451793803501</c:v>
                </c:pt>
                <c:pt idx="143">
                  <c:v>2.1145821750536129</c:v>
                </c:pt>
                <c:pt idx="144">
                  <c:v>2.3040257077565252</c:v>
                </c:pt>
                <c:pt idx="145">
                  <c:v>1.2117174158390178</c:v>
                </c:pt>
                <c:pt idx="146">
                  <c:v>-2.1012002492973996</c:v>
                </c:pt>
                <c:pt idx="147">
                  <c:v>1.1610840479284548</c:v>
                </c:pt>
                <c:pt idx="148">
                  <c:v>0.70517345497330564</c:v>
                </c:pt>
                <c:pt idx="149">
                  <c:v>1.271447325160864</c:v>
                </c:pt>
                <c:pt idx="150">
                  <c:v>3.0814100133105438</c:v>
                </c:pt>
                <c:pt idx="151">
                  <c:v>4.535466628552939</c:v>
                </c:pt>
                <c:pt idx="152">
                  <c:v>6.7010781260451724</c:v>
                </c:pt>
                <c:pt idx="153">
                  <c:v>8.6421543801191589</c:v>
                </c:pt>
                <c:pt idx="154">
                  <c:v>7.9261437065835594</c:v>
                </c:pt>
                <c:pt idx="155">
                  <c:v>2.9182208071841274</c:v>
                </c:pt>
                <c:pt idx="156">
                  <c:v>16.813442764536067</c:v>
                </c:pt>
                <c:pt idx="157">
                  <c:v>6.0222615688380445</c:v>
                </c:pt>
                <c:pt idx="158">
                  <c:v>1.6470006263635601</c:v>
                </c:pt>
                <c:pt idx="159">
                  <c:v>-6.9814133658004124E-2</c:v>
                </c:pt>
                <c:pt idx="160">
                  <c:v>-2.5638234054739542</c:v>
                </c:pt>
                <c:pt idx="161">
                  <c:v>-1.6312586454348548</c:v>
                </c:pt>
                <c:pt idx="162">
                  <c:v>-1.9194563414572485</c:v>
                </c:pt>
                <c:pt idx="163">
                  <c:v>9.9357336927515494</c:v>
                </c:pt>
                <c:pt idx="164">
                  <c:v>3.8421536844332236</c:v>
                </c:pt>
                <c:pt idx="165">
                  <c:v>3.3597992363354486E-2</c:v>
                </c:pt>
                <c:pt idx="166">
                  <c:v>-1.9332677367020221</c:v>
                </c:pt>
                <c:pt idx="167">
                  <c:v>-1.6814851846172376</c:v>
                </c:pt>
                <c:pt idx="168">
                  <c:v>-2.3780684942265435</c:v>
                </c:pt>
                <c:pt idx="169">
                  <c:v>-8.8471925158609768</c:v>
                </c:pt>
                <c:pt idx="170">
                  <c:v>-4.8392274963750124</c:v>
                </c:pt>
                <c:pt idx="171">
                  <c:v>-4.8085175259979245</c:v>
                </c:pt>
                <c:pt idx="172">
                  <c:v>-5.5039635412506414</c:v>
                </c:pt>
                <c:pt idx="173">
                  <c:v>-3.7819218105695489</c:v>
                </c:pt>
                <c:pt idx="174">
                  <c:v>-4.2733512006857381</c:v>
                </c:pt>
                <c:pt idx="175">
                  <c:v>-13.176673783322068</c:v>
                </c:pt>
                <c:pt idx="176">
                  <c:v>-32.112344858101665</c:v>
                </c:pt>
                <c:pt idx="177">
                  <c:v>-15.021236658100406</c:v>
                </c:pt>
                <c:pt idx="178">
                  <c:v>-7.3308522122354045</c:v>
                </c:pt>
                <c:pt idx="179">
                  <c:v>-7.2072437819654134</c:v>
                </c:pt>
                <c:pt idx="180">
                  <c:v>-4.8618767899691884</c:v>
                </c:pt>
                <c:pt idx="181">
                  <c:v>-5.7321406078610284</c:v>
                </c:pt>
                <c:pt idx="182">
                  <c:v>-12.65030226119595</c:v>
                </c:pt>
                <c:pt idx="183">
                  <c:v>-16.641446109380979</c:v>
                </c:pt>
                <c:pt idx="184">
                  <c:v>-22.905015090365403</c:v>
                </c:pt>
                <c:pt idx="185">
                  <c:v>-23.658344920164609</c:v>
                </c:pt>
                <c:pt idx="186">
                  <c:v>-18.895024589841189</c:v>
                </c:pt>
                <c:pt idx="187">
                  <c:v>-10.574280992664512</c:v>
                </c:pt>
                <c:pt idx="188">
                  <c:v>-8.1243299469696719</c:v>
                </c:pt>
                <c:pt idx="189">
                  <c:v>-6.4618302658486186</c:v>
                </c:pt>
                <c:pt idx="190">
                  <c:v>-7.1867936920700934</c:v>
                </c:pt>
                <c:pt idx="191">
                  <c:v>-10.462816761546724</c:v>
                </c:pt>
                <c:pt idx="192">
                  <c:v>-11.746272847731218</c:v>
                </c:pt>
                <c:pt idx="193">
                  <c:v>-13.097734242850002</c:v>
                </c:pt>
                <c:pt idx="194">
                  <c:v>-14.432823513647326</c:v>
                </c:pt>
                <c:pt idx="195">
                  <c:v>-15.087775769897098</c:v>
                </c:pt>
                <c:pt idx="196">
                  <c:v>-13.20463669793952</c:v>
                </c:pt>
                <c:pt idx="197">
                  <c:v>-9.3726183850768052</c:v>
                </c:pt>
                <c:pt idx="198">
                  <c:v>-6.4701738574973975</c:v>
                </c:pt>
                <c:pt idx="199">
                  <c:v>-8.1073158167698125</c:v>
                </c:pt>
                <c:pt idx="200">
                  <c:v>-7.1327251580532618</c:v>
                </c:pt>
                <c:pt idx="201">
                  <c:v>-8.0314858814312231</c:v>
                </c:pt>
                <c:pt idx="202">
                  <c:v>-7.0611177807507204</c:v>
                </c:pt>
                <c:pt idx="203">
                  <c:v>-7.7754520127347124</c:v>
                </c:pt>
                <c:pt idx="204">
                  <c:v>-8.0112413889532519</c:v>
                </c:pt>
                <c:pt idx="205">
                  <c:v>-7.3428981516015028</c:v>
                </c:pt>
                <c:pt idx="206">
                  <c:v>-5.6070169948337707</c:v>
                </c:pt>
                <c:pt idx="207">
                  <c:v>-3.3514553878237212</c:v>
                </c:pt>
                <c:pt idx="208">
                  <c:v>-6.4896327326007377</c:v>
                </c:pt>
                <c:pt idx="209">
                  <c:v>-5.3224576477077887</c:v>
                </c:pt>
                <c:pt idx="210">
                  <c:v>-4.6457788000763856</c:v>
                </c:pt>
                <c:pt idx="211">
                  <c:v>-3.5854218199962702</c:v>
                </c:pt>
                <c:pt idx="212">
                  <c:v>-2.1954054788743065</c:v>
                </c:pt>
                <c:pt idx="213">
                  <c:v>-1.5255526405940418</c:v>
                </c:pt>
                <c:pt idx="214">
                  <c:v>-2.4087425393256567</c:v>
                </c:pt>
                <c:pt idx="215">
                  <c:v>1.01581712221099</c:v>
                </c:pt>
                <c:pt idx="216">
                  <c:v>1.8611371666631542</c:v>
                </c:pt>
                <c:pt idx="217">
                  <c:v>-3.5769592950754237</c:v>
                </c:pt>
                <c:pt idx="218">
                  <c:v>-3.7287961530260012</c:v>
                </c:pt>
                <c:pt idx="219">
                  <c:v>-2.2406139390006388</c:v>
                </c:pt>
                <c:pt idx="220">
                  <c:v>-0.73465411209623488</c:v>
                </c:pt>
                <c:pt idx="221">
                  <c:v>0.57232509155556965</c:v>
                </c:pt>
                <c:pt idx="222">
                  <c:v>1.2733622385428018</c:v>
                </c:pt>
                <c:pt idx="223">
                  <c:v>5.2900830428297905</c:v>
                </c:pt>
                <c:pt idx="224">
                  <c:v>9.7407341612079108</c:v>
                </c:pt>
                <c:pt idx="225">
                  <c:v>10.48713739447027</c:v>
                </c:pt>
                <c:pt idx="226">
                  <c:v>4.7065761446260694</c:v>
                </c:pt>
                <c:pt idx="227">
                  <c:v>9.6683527867566639</c:v>
                </c:pt>
                <c:pt idx="228">
                  <c:v>17.186493820754986</c:v>
                </c:pt>
                <c:pt idx="229">
                  <c:v>20.203282406261689</c:v>
                </c:pt>
                <c:pt idx="230">
                  <c:v>15.061465893994566</c:v>
                </c:pt>
                <c:pt idx="231">
                  <c:v>10.244211879307118</c:v>
                </c:pt>
                <c:pt idx="232">
                  <c:v>3.8739288124331175</c:v>
                </c:pt>
                <c:pt idx="233">
                  <c:v>1.0913506927580459</c:v>
                </c:pt>
                <c:pt idx="234">
                  <c:v>0.25384774575381286</c:v>
                </c:pt>
                <c:pt idx="235">
                  <c:v>-0.14350673308441358</c:v>
                </c:pt>
                <c:pt idx="236">
                  <c:v>9.0010947461719013</c:v>
                </c:pt>
                <c:pt idx="237">
                  <c:v>21.181448187389989</c:v>
                </c:pt>
                <c:pt idx="238">
                  <c:v>32.640446360748726</c:v>
                </c:pt>
                <c:pt idx="239">
                  <c:v>24.54182001011203</c:v>
                </c:pt>
                <c:pt idx="240">
                  <c:v>12.5987518035089</c:v>
                </c:pt>
                <c:pt idx="241">
                  <c:v>5.5246037913625914</c:v>
                </c:pt>
                <c:pt idx="242">
                  <c:v>0.50574093578346613</c:v>
                </c:pt>
                <c:pt idx="243">
                  <c:v>-3.637639522579808E-2</c:v>
                </c:pt>
                <c:pt idx="244">
                  <c:v>5.9037913594082822E-2</c:v>
                </c:pt>
                <c:pt idx="245">
                  <c:v>4.0256968775349655</c:v>
                </c:pt>
                <c:pt idx="246">
                  <c:v>39.483568767903144</c:v>
                </c:pt>
                <c:pt idx="247">
                  <c:v>15.212708488488721</c:v>
                </c:pt>
                <c:pt idx="248">
                  <c:v>3.3760487689407963</c:v>
                </c:pt>
                <c:pt idx="249">
                  <c:v>-4.9134728125647523E-2</c:v>
                </c:pt>
                <c:pt idx="250">
                  <c:v>-0.61046983920277864</c:v>
                </c:pt>
                <c:pt idx="251">
                  <c:v>-1.2164639145277647</c:v>
                </c:pt>
                <c:pt idx="252">
                  <c:v>-4.4016981228283276</c:v>
                </c:pt>
                <c:pt idx="253">
                  <c:v>16.890438367150491</c:v>
                </c:pt>
                <c:pt idx="254">
                  <c:v>-0.71096761241676665</c:v>
                </c:pt>
                <c:pt idx="255">
                  <c:v>-3.1961085140538179</c:v>
                </c:pt>
                <c:pt idx="256">
                  <c:v>-3.3797216728544872</c:v>
                </c:pt>
                <c:pt idx="257">
                  <c:v>-3.4391890426910612</c:v>
                </c:pt>
                <c:pt idx="258">
                  <c:v>-10.747287592079168</c:v>
                </c:pt>
                <c:pt idx="259">
                  <c:v>-18.898698124819095</c:v>
                </c:pt>
                <c:pt idx="260">
                  <c:v>-1.9561099758949467</c:v>
                </c:pt>
                <c:pt idx="261">
                  <c:v>-1.7471428141612604</c:v>
                </c:pt>
                <c:pt idx="262">
                  <c:v>-2.5706866346597943</c:v>
                </c:pt>
                <c:pt idx="263">
                  <c:v>-4.0119618505910895</c:v>
                </c:pt>
                <c:pt idx="264">
                  <c:v>-11.330863425049387</c:v>
                </c:pt>
                <c:pt idx="265">
                  <c:v>-16.131366791073134</c:v>
                </c:pt>
                <c:pt idx="266">
                  <c:v>-23.202097085549429</c:v>
                </c:pt>
                <c:pt idx="267">
                  <c:v>-29.539238311745088</c:v>
                </c:pt>
                <c:pt idx="268">
                  <c:v>-35.759558185889233</c:v>
                </c:pt>
                <c:pt idx="269">
                  <c:v>-16.903907511332989</c:v>
                </c:pt>
                <c:pt idx="270">
                  <c:v>-6.3709462266378365</c:v>
                </c:pt>
                <c:pt idx="271">
                  <c:v>-4.6449076226737676</c:v>
                </c:pt>
                <c:pt idx="272">
                  <c:v>-5.02960189636309</c:v>
                </c:pt>
                <c:pt idx="273">
                  <c:v>-10.572490521656126</c:v>
                </c:pt>
                <c:pt idx="274">
                  <c:v>-11.761698904289972</c:v>
                </c:pt>
                <c:pt idx="275">
                  <c:v>-16.593521210414849</c:v>
                </c:pt>
                <c:pt idx="276">
                  <c:v>-16.04006854270952</c:v>
                </c:pt>
                <c:pt idx="277">
                  <c:v>-19.641205796847135</c:v>
                </c:pt>
                <c:pt idx="278">
                  <c:v>-14.787785827262272</c:v>
                </c:pt>
                <c:pt idx="279">
                  <c:v>-5.8646473799051355</c:v>
                </c:pt>
                <c:pt idx="280">
                  <c:v>-3.6547288927196746</c:v>
                </c:pt>
                <c:pt idx="281">
                  <c:v>-5.9571914212945734</c:v>
                </c:pt>
                <c:pt idx="282">
                  <c:v>-7.5592439535632696</c:v>
                </c:pt>
                <c:pt idx="283">
                  <c:v>-8.3951962621541547</c:v>
                </c:pt>
                <c:pt idx="284">
                  <c:v>-9.5510172432693228</c:v>
                </c:pt>
                <c:pt idx="285">
                  <c:v>-8.8426495446300066</c:v>
                </c:pt>
                <c:pt idx="286">
                  <c:v>-8.6235371386500788</c:v>
                </c:pt>
                <c:pt idx="287">
                  <c:v>-5.4004600658312034</c:v>
                </c:pt>
                <c:pt idx="288">
                  <c:v>-0.3415022993075994</c:v>
                </c:pt>
                <c:pt idx="289">
                  <c:v>1.0803956404012069</c:v>
                </c:pt>
                <c:pt idx="290">
                  <c:v>-2.3163546679051024</c:v>
                </c:pt>
                <c:pt idx="291">
                  <c:v>-5.9544333383186654</c:v>
                </c:pt>
                <c:pt idx="292">
                  <c:v>-6.9589767521117096</c:v>
                </c:pt>
                <c:pt idx="293">
                  <c:v>-7.4169337983179284</c:v>
                </c:pt>
                <c:pt idx="294">
                  <c:v>-5.988851982386592</c:v>
                </c:pt>
                <c:pt idx="295">
                  <c:v>-4.9268862457899445</c:v>
                </c:pt>
                <c:pt idx="296">
                  <c:v>0.59766787960714396</c:v>
                </c:pt>
                <c:pt idx="297">
                  <c:v>7.2162919996317134</c:v>
                </c:pt>
                <c:pt idx="298">
                  <c:v>10.444019813421107</c:v>
                </c:pt>
                <c:pt idx="299">
                  <c:v>4.2468204206304563</c:v>
                </c:pt>
                <c:pt idx="300">
                  <c:v>8.136105000478608</c:v>
                </c:pt>
                <c:pt idx="301">
                  <c:v>12.216212194401448</c:v>
                </c:pt>
                <c:pt idx="302">
                  <c:v>14.681151886629468</c:v>
                </c:pt>
                <c:pt idx="303">
                  <c:v>12.051749264588176</c:v>
                </c:pt>
                <c:pt idx="304">
                  <c:v>8.9145165271133546</c:v>
                </c:pt>
                <c:pt idx="305">
                  <c:v>7.0420284485991829</c:v>
                </c:pt>
                <c:pt idx="306">
                  <c:v>3.2604413599692172</c:v>
                </c:pt>
                <c:pt idx="307">
                  <c:v>2.4055049878910832</c:v>
                </c:pt>
                <c:pt idx="308">
                  <c:v>1.9015737004121898</c:v>
                </c:pt>
                <c:pt idx="309">
                  <c:v>7.780478032898813</c:v>
                </c:pt>
                <c:pt idx="310">
                  <c:v>13.468825863608984</c:v>
                </c:pt>
                <c:pt idx="311">
                  <c:v>18.592840132685787</c:v>
                </c:pt>
                <c:pt idx="312">
                  <c:v>17.33816188803463</c:v>
                </c:pt>
                <c:pt idx="313">
                  <c:v>13.690288387401253</c:v>
                </c:pt>
                <c:pt idx="314">
                  <c:v>8.4187357770006557</c:v>
                </c:pt>
                <c:pt idx="315">
                  <c:v>2.7523576219554542</c:v>
                </c:pt>
                <c:pt idx="316">
                  <c:v>1.8221118164047923</c:v>
                </c:pt>
                <c:pt idx="317">
                  <c:v>1.6301601414976721</c:v>
                </c:pt>
                <c:pt idx="318">
                  <c:v>7.5169151053842294</c:v>
                </c:pt>
                <c:pt idx="319">
                  <c:v>15.53783894962254</c:v>
                </c:pt>
                <c:pt idx="320">
                  <c:v>26.049372110008548</c:v>
                </c:pt>
                <c:pt idx="321">
                  <c:v>27.41669374825495</c:v>
                </c:pt>
                <c:pt idx="322">
                  <c:v>16.874352610879114</c:v>
                </c:pt>
                <c:pt idx="323">
                  <c:v>7.2413168939838934</c:v>
                </c:pt>
                <c:pt idx="324">
                  <c:v>0.34752335520993682</c:v>
                </c:pt>
                <c:pt idx="325">
                  <c:v>-0.10788146553769271</c:v>
                </c:pt>
                <c:pt idx="326">
                  <c:v>0.30281181418778225</c:v>
                </c:pt>
                <c:pt idx="327">
                  <c:v>5.0622735679309265</c:v>
                </c:pt>
                <c:pt idx="328">
                  <c:v>9.8245482196181797</c:v>
                </c:pt>
                <c:pt idx="329">
                  <c:v>36.252071880403861</c:v>
                </c:pt>
                <c:pt idx="330">
                  <c:v>10.477588177123074</c:v>
                </c:pt>
                <c:pt idx="331">
                  <c:v>-0.32152986537956385</c:v>
                </c:pt>
                <c:pt idx="332">
                  <c:v>-1.1671109588574717</c:v>
                </c:pt>
                <c:pt idx="333">
                  <c:v>-1.6623209290507064</c:v>
                </c:pt>
                <c:pt idx="334">
                  <c:v>-2.4883139293257837</c:v>
                </c:pt>
                <c:pt idx="335">
                  <c:v>-2.5551849123316992</c:v>
                </c:pt>
                <c:pt idx="336">
                  <c:v>9.9797944122421747</c:v>
                </c:pt>
                <c:pt idx="337">
                  <c:v>0.22027009268924758</c:v>
                </c:pt>
                <c:pt idx="338">
                  <c:v>-0.78891930925487963</c:v>
                </c:pt>
                <c:pt idx="339">
                  <c:v>-0.94559086947384685</c:v>
                </c:pt>
                <c:pt idx="340">
                  <c:v>-7.1134283583514275</c:v>
                </c:pt>
                <c:pt idx="341">
                  <c:v>-11.418285520713312</c:v>
                </c:pt>
                <c:pt idx="342">
                  <c:v>-15.021460457209429</c:v>
                </c:pt>
                <c:pt idx="343">
                  <c:v>-15.600149078667076</c:v>
                </c:pt>
                <c:pt idx="344">
                  <c:v>-3.7211892826885054</c:v>
                </c:pt>
                <c:pt idx="345">
                  <c:v>-2.8035652661422432</c:v>
                </c:pt>
                <c:pt idx="346">
                  <c:v>-3.0856973873188172</c:v>
                </c:pt>
                <c:pt idx="347">
                  <c:v>-9.2910993794648107</c:v>
                </c:pt>
                <c:pt idx="348">
                  <c:v>-11.739132426902728</c:v>
                </c:pt>
                <c:pt idx="349">
                  <c:v>-14.651588954909776</c:v>
                </c:pt>
                <c:pt idx="350">
                  <c:v>-16.765262336712489</c:v>
                </c:pt>
                <c:pt idx="351">
                  <c:v>-22.233742338782548</c:v>
                </c:pt>
                <c:pt idx="352">
                  <c:v>-22.271862078148327</c:v>
                </c:pt>
                <c:pt idx="353">
                  <c:v>-6.0853350814659848</c:v>
                </c:pt>
                <c:pt idx="354">
                  <c:v>-4.47698267793686</c:v>
                </c:pt>
                <c:pt idx="355">
                  <c:v>-4.1080140004244745</c:v>
                </c:pt>
                <c:pt idx="356">
                  <c:v>-9.2714972084987206</c:v>
                </c:pt>
                <c:pt idx="357">
                  <c:v>-10.594764807130531</c:v>
                </c:pt>
                <c:pt idx="358">
                  <c:v>-12.501596875451472</c:v>
                </c:pt>
                <c:pt idx="359">
                  <c:v>-11.317472775144276</c:v>
                </c:pt>
                <c:pt idx="360">
                  <c:v>-9.6883289375389889</c:v>
                </c:pt>
                <c:pt idx="361">
                  <c:v>-6.7812227097216491</c:v>
                </c:pt>
                <c:pt idx="362">
                  <c:v>5.9468085974310734</c:v>
                </c:pt>
                <c:pt idx="363">
                  <c:v>3.8552416648935175</c:v>
                </c:pt>
                <c:pt idx="364">
                  <c:v>-0.92959445468473156</c:v>
                </c:pt>
                <c:pt idx="365">
                  <c:v>-8.5157573833543836</c:v>
                </c:pt>
                <c:pt idx="366">
                  <c:v>-8.6555422011237191</c:v>
                </c:pt>
                <c:pt idx="367">
                  <c:v>-9.6638148970726547</c:v>
                </c:pt>
                <c:pt idx="368">
                  <c:v>-9.5678197661984239</c:v>
                </c:pt>
                <c:pt idx="369">
                  <c:v>-4.9889501943809034</c:v>
                </c:pt>
                <c:pt idx="370">
                  <c:v>-1.1955489240305759</c:v>
                </c:pt>
                <c:pt idx="371">
                  <c:v>11.772209006432547</c:v>
                </c:pt>
                <c:pt idx="372">
                  <c:v>16.96695801004973</c:v>
                </c:pt>
                <c:pt idx="373">
                  <c:v>12.243420185898231</c:v>
                </c:pt>
                <c:pt idx="374">
                  <c:v>6.6946143190276901</c:v>
                </c:pt>
                <c:pt idx="375">
                  <c:v>8.8658345575880784</c:v>
                </c:pt>
                <c:pt idx="376">
                  <c:v>9.7295679048965109</c:v>
                </c:pt>
                <c:pt idx="377">
                  <c:v>10.842370717912758</c:v>
                </c:pt>
                <c:pt idx="378">
                  <c:v>10.827945858232194</c:v>
                </c:pt>
                <c:pt idx="379">
                  <c:v>11.100611448487244</c:v>
                </c:pt>
                <c:pt idx="380">
                  <c:v>7.2900458228733882</c:v>
                </c:pt>
                <c:pt idx="381">
                  <c:v>4.8441582643135765</c:v>
                </c:pt>
                <c:pt idx="382">
                  <c:v>4.4590308503172045</c:v>
                </c:pt>
                <c:pt idx="383">
                  <c:v>7.2046910873434911</c:v>
                </c:pt>
                <c:pt idx="384">
                  <c:v>9.5268891799535709</c:v>
                </c:pt>
                <c:pt idx="385">
                  <c:v>12.476138358079854</c:v>
                </c:pt>
                <c:pt idx="386">
                  <c:v>12.946502133476827</c:v>
                </c:pt>
                <c:pt idx="387">
                  <c:v>14.328118691471348</c:v>
                </c:pt>
                <c:pt idx="388">
                  <c:v>13.245284109165222</c:v>
                </c:pt>
                <c:pt idx="389">
                  <c:v>8.5705923180235626</c:v>
                </c:pt>
                <c:pt idx="390">
                  <c:v>4.7098588161330106</c:v>
                </c:pt>
                <c:pt idx="391">
                  <c:v>5.4981727348708924</c:v>
                </c:pt>
                <c:pt idx="392">
                  <c:v>8.9762286732242007</c:v>
                </c:pt>
                <c:pt idx="393">
                  <c:v>12.248410174671649</c:v>
                </c:pt>
                <c:pt idx="394">
                  <c:v>15.272248836540816</c:v>
                </c:pt>
                <c:pt idx="395">
                  <c:v>17.529481477074242</c:v>
                </c:pt>
                <c:pt idx="396">
                  <c:v>19.819137816834974</c:v>
                </c:pt>
                <c:pt idx="397">
                  <c:v>14.642970483829998</c:v>
                </c:pt>
                <c:pt idx="398">
                  <c:v>7.7960560121759066</c:v>
                </c:pt>
                <c:pt idx="399">
                  <c:v>3.3965891461993465</c:v>
                </c:pt>
                <c:pt idx="400">
                  <c:v>3.2821882970870626</c:v>
                </c:pt>
                <c:pt idx="401">
                  <c:v>7.7150712384768845</c:v>
                </c:pt>
                <c:pt idx="402">
                  <c:v>11.22243308921351</c:v>
                </c:pt>
                <c:pt idx="403">
                  <c:v>17.843519941650626</c:v>
                </c:pt>
                <c:pt idx="404">
                  <c:v>20.422430841198523</c:v>
                </c:pt>
                <c:pt idx="405">
                  <c:v>26.021525217707527</c:v>
                </c:pt>
                <c:pt idx="406">
                  <c:v>21.032781518256431</c:v>
                </c:pt>
                <c:pt idx="407">
                  <c:v>8.1697797522401174</c:v>
                </c:pt>
                <c:pt idx="408">
                  <c:v>2.2681835786945044</c:v>
                </c:pt>
                <c:pt idx="409">
                  <c:v>2.4804822739954115</c:v>
                </c:pt>
                <c:pt idx="410">
                  <c:v>4.1836105114098485</c:v>
                </c:pt>
                <c:pt idx="411">
                  <c:v>6.1942910625228791</c:v>
                </c:pt>
                <c:pt idx="412">
                  <c:v>12.78640064551805</c:v>
                </c:pt>
                <c:pt idx="413">
                  <c:v>19.148397970721156</c:v>
                </c:pt>
                <c:pt idx="414">
                  <c:v>29.261416565664909</c:v>
                </c:pt>
                <c:pt idx="415">
                  <c:v>28.062876173793029</c:v>
                </c:pt>
                <c:pt idx="416">
                  <c:v>11.731737702567225</c:v>
                </c:pt>
                <c:pt idx="417">
                  <c:v>2.7394047199365641</c:v>
                </c:pt>
                <c:pt idx="418">
                  <c:v>2.4366314679437067</c:v>
                </c:pt>
                <c:pt idx="419">
                  <c:v>-2.1813049144842287</c:v>
                </c:pt>
                <c:pt idx="420">
                  <c:v>-1.0770675736224291</c:v>
                </c:pt>
                <c:pt idx="421">
                  <c:v>0.31260985498653326</c:v>
                </c:pt>
                <c:pt idx="422">
                  <c:v>4.3279577199656645</c:v>
                </c:pt>
                <c:pt idx="423">
                  <c:v>13.703704516295726</c:v>
                </c:pt>
                <c:pt idx="424">
                  <c:v>1.1450689130725387</c:v>
                </c:pt>
                <c:pt idx="425">
                  <c:v>0.76029155403394</c:v>
                </c:pt>
                <c:pt idx="426">
                  <c:v>-7.9612125991571929</c:v>
                </c:pt>
                <c:pt idx="427">
                  <c:v>-7.8365964423804284</c:v>
                </c:pt>
                <c:pt idx="428">
                  <c:v>-10.152290634196326</c:v>
                </c:pt>
                <c:pt idx="429">
                  <c:v>-10.922426323353626</c:v>
                </c:pt>
                <c:pt idx="430">
                  <c:v>-17.504054231617491</c:v>
                </c:pt>
                <c:pt idx="431">
                  <c:v>5.1049362178900645E-2</c:v>
                </c:pt>
                <c:pt idx="432">
                  <c:v>-1.358637446502428</c:v>
                </c:pt>
                <c:pt idx="433">
                  <c:v>-11.496602681043386</c:v>
                </c:pt>
                <c:pt idx="434">
                  <c:v>-12.318942255319854</c:v>
                </c:pt>
                <c:pt idx="435">
                  <c:v>-12.724295648562098</c:v>
                </c:pt>
                <c:pt idx="436">
                  <c:v>-14.642835208391952</c:v>
                </c:pt>
                <c:pt idx="437">
                  <c:v>-17.379064767641204</c:v>
                </c:pt>
                <c:pt idx="438">
                  <c:v>-20.01096113905783</c:v>
                </c:pt>
                <c:pt idx="439">
                  <c:v>10.72944893410642</c:v>
                </c:pt>
                <c:pt idx="440">
                  <c:v>0.19799414610532023</c:v>
                </c:pt>
                <c:pt idx="441">
                  <c:v>-13.393902332227174</c:v>
                </c:pt>
                <c:pt idx="442">
                  <c:v>-14.3006281977647</c:v>
                </c:pt>
                <c:pt idx="443">
                  <c:v>-13.887372410684771</c:v>
                </c:pt>
                <c:pt idx="444">
                  <c:v>-13.0184160259723</c:v>
                </c:pt>
                <c:pt idx="445">
                  <c:v>-14.356422720425076</c:v>
                </c:pt>
                <c:pt idx="446">
                  <c:v>-13.153778742916398</c:v>
                </c:pt>
                <c:pt idx="447">
                  <c:v>0.674917410465808</c:v>
                </c:pt>
                <c:pt idx="448">
                  <c:v>29.157525714609235</c:v>
                </c:pt>
                <c:pt idx="449">
                  <c:v>16.395784566928889</c:v>
                </c:pt>
                <c:pt idx="450">
                  <c:v>6.4565444793673379</c:v>
                </c:pt>
                <c:pt idx="451">
                  <c:v>6.9643642321575445</c:v>
                </c:pt>
                <c:pt idx="452">
                  <c:v>7.3593900716415304</c:v>
                </c:pt>
                <c:pt idx="453">
                  <c:v>6.8067538231483127</c:v>
                </c:pt>
                <c:pt idx="454">
                  <c:v>6.5848638716249095</c:v>
                </c:pt>
                <c:pt idx="455">
                  <c:v>6.2878325888181479</c:v>
                </c:pt>
                <c:pt idx="456">
                  <c:v>5.009387128864951</c:v>
                </c:pt>
                <c:pt idx="457">
                  <c:v>2.261934412570433</c:v>
                </c:pt>
                <c:pt idx="458">
                  <c:v>4.7344816143223198</c:v>
                </c:pt>
                <c:pt idx="459">
                  <c:v>8.4425780600181479</c:v>
                </c:pt>
                <c:pt idx="460">
                  <c:v>9.0310545453856506</c:v>
                </c:pt>
                <c:pt idx="461">
                  <c:v>10.228260839824046</c:v>
                </c:pt>
                <c:pt idx="462">
                  <c:v>9.8581270727502357</c:v>
                </c:pt>
                <c:pt idx="463">
                  <c:v>8.9594434186104248</c:v>
                </c:pt>
                <c:pt idx="464">
                  <c:v>8.434437922971739</c:v>
                </c:pt>
                <c:pt idx="465">
                  <c:v>5.0355931874752571</c:v>
                </c:pt>
                <c:pt idx="466">
                  <c:v>3.3421925888237425</c:v>
                </c:pt>
                <c:pt idx="467">
                  <c:v>4.1530345020978645</c:v>
                </c:pt>
                <c:pt idx="468">
                  <c:v>10.252069444797471</c:v>
                </c:pt>
                <c:pt idx="469">
                  <c:v>12.89527562117074</c:v>
                </c:pt>
                <c:pt idx="470">
                  <c:v>12.97404815018642</c:v>
                </c:pt>
                <c:pt idx="471">
                  <c:v>12.791851014480301</c:v>
                </c:pt>
                <c:pt idx="472">
                  <c:v>12.636225701759317</c:v>
                </c:pt>
                <c:pt idx="473">
                  <c:v>10.669999637410006</c:v>
                </c:pt>
                <c:pt idx="474">
                  <c:v>5.3868050803125884</c:v>
                </c:pt>
                <c:pt idx="475">
                  <c:v>3.6068108826218008</c:v>
                </c:pt>
                <c:pt idx="476">
                  <c:v>3.6648443137048767</c:v>
                </c:pt>
                <c:pt idx="477">
                  <c:v>10.893843304976254</c:v>
                </c:pt>
                <c:pt idx="478">
                  <c:v>13.267921911638098</c:v>
                </c:pt>
                <c:pt idx="479">
                  <c:v>15.823424848208068</c:v>
                </c:pt>
                <c:pt idx="480">
                  <c:v>16.534802335926042</c:v>
                </c:pt>
                <c:pt idx="481">
                  <c:v>18.495589519016789</c:v>
                </c:pt>
                <c:pt idx="482">
                  <c:v>15.553499742539326</c:v>
                </c:pt>
                <c:pt idx="483">
                  <c:v>8.0569420352964247</c:v>
                </c:pt>
                <c:pt idx="484">
                  <c:v>5.2321113992544106</c:v>
                </c:pt>
                <c:pt idx="485">
                  <c:v>4.8490542243800476</c:v>
                </c:pt>
                <c:pt idx="486">
                  <c:v>10.46456984753182</c:v>
                </c:pt>
                <c:pt idx="487">
                  <c:v>12.678414338926126</c:v>
                </c:pt>
                <c:pt idx="488">
                  <c:v>15.193603531460326</c:v>
                </c:pt>
                <c:pt idx="489">
                  <c:v>18.741071844818691</c:v>
                </c:pt>
                <c:pt idx="490">
                  <c:v>21.404146803514589</c:v>
                </c:pt>
                <c:pt idx="491">
                  <c:v>21.971447196135486</c:v>
                </c:pt>
                <c:pt idx="492">
                  <c:v>11.768609731622689</c:v>
                </c:pt>
                <c:pt idx="493">
                  <c:v>4.4615372623310208</c:v>
                </c:pt>
                <c:pt idx="494">
                  <c:v>5.3129366031668646</c:v>
                </c:pt>
                <c:pt idx="495">
                  <c:v>8.1019060304764992</c:v>
                </c:pt>
                <c:pt idx="496">
                  <c:v>10.30156596709822</c:v>
                </c:pt>
                <c:pt idx="497">
                  <c:v>12.702786366701076</c:v>
                </c:pt>
                <c:pt idx="498">
                  <c:v>16.599053067292331</c:v>
                </c:pt>
                <c:pt idx="499">
                  <c:v>24.63838916390263</c:v>
                </c:pt>
                <c:pt idx="500">
                  <c:v>34.830164787031805</c:v>
                </c:pt>
                <c:pt idx="501">
                  <c:v>19.050857167906791</c:v>
                </c:pt>
                <c:pt idx="502">
                  <c:v>4.8920559523091756</c:v>
                </c:pt>
                <c:pt idx="503">
                  <c:v>3.6574813650932505</c:v>
                </c:pt>
                <c:pt idx="504">
                  <c:v>1.794332785698316</c:v>
                </c:pt>
                <c:pt idx="505">
                  <c:v>2.6345281604586428</c:v>
                </c:pt>
                <c:pt idx="506">
                  <c:v>4.9534405920099704</c:v>
                </c:pt>
                <c:pt idx="507">
                  <c:v>5.9951605164944795</c:v>
                </c:pt>
                <c:pt idx="508">
                  <c:v>11.163224438445782</c:v>
                </c:pt>
                <c:pt idx="509">
                  <c:v>29.765419372058489</c:v>
                </c:pt>
                <c:pt idx="510">
                  <c:v>41.045999452338044</c:v>
                </c:pt>
                <c:pt idx="511">
                  <c:v>3.1042646939795047</c:v>
                </c:pt>
                <c:pt idx="512">
                  <c:v>2.6888586169887967</c:v>
                </c:pt>
                <c:pt idx="513">
                  <c:v>-2.8153663253704777</c:v>
                </c:pt>
                <c:pt idx="514">
                  <c:v>-3.4483615523752795</c:v>
                </c:pt>
                <c:pt idx="515">
                  <c:v>-2.9562288447657727</c:v>
                </c:pt>
                <c:pt idx="516">
                  <c:v>-2.5143751389182367</c:v>
                </c:pt>
                <c:pt idx="517">
                  <c:v>-3.1647309319339811</c:v>
                </c:pt>
                <c:pt idx="518">
                  <c:v>1.2789972337126578</c:v>
                </c:pt>
                <c:pt idx="519">
                  <c:v>-4.5752305924524421</c:v>
                </c:pt>
                <c:pt idx="520">
                  <c:v>-7.8303479723910314</c:v>
                </c:pt>
                <c:pt idx="521">
                  <c:v>-8.3595574488625228</c:v>
                </c:pt>
                <c:pt idx="522">
                  <c:v>-7.6664576704973735</c:v>
                </c:pt>
                <c:pt idx="523">
                  <c:v>-9.1841470437071511</c:v>
                </c:pt>
                <c:pt idx="524">
                  <c:v>-9.8888289163102687</c:v>
                </c:pt>
                <c:pt idx="525">
                  <c:v>-10.896022468214397</c:v>
                </c:pt>
                <c:pt idx="526">
                  <c:v>-11.305579268162031</c:v>
                </c:pt>
                <c:pt idx="527">
                  <c:v>5.7849198141714355</c:v>
                </c:pt>
                <c:pt idx="528">
                  <c:v>6.4434717776967148</c:v>
                </c:pt>
                <c:pt idx="529">
                  <c:v>6.0103237778544383</c:v>
                </c:pt>
                <c:pt idx="530">
                  <c:v>4.7171882338161675</c:v>
                </c:pt>
                <c:pt idx="531">
                  <c:v>4.6139375274343681</c:v>
                </c:pt>
                <c:pt idx="532">
                  <c:v>5.0263816994962056</c:v>
                </c:pt>
                <c:pt idx="533">
                  <c:v>3.9142993744069647</c:v>
                </c:pt>
                <c:pt idx="534">
                  <c:v>4.0332276077079996</c:v>
                </c:pt>
                <c:pt idx="535">
                  <c:v>5.6824758247117355</c:v>
                </c:pt>
                <c:pt idx="536">
                  <c:v>8.0133767974937289</c:v>
                </c:pt>
                <c:pt idx="537">
                  <c:v>8.2504185672151493</c:v>
                </c:pt>
                <c:pt idx="538">
                  <c:v>8.2234943994744008</c:v>
                </c:pt>
                <c:pt idx="539">
                  <c:v>7.3915589371761685</c:v>
                </c:pt>
                <c:pt idx="540">
                  <c:v>6.5137094092184498</c:v>
                </c:pt>
                <c:pt idx="541">
                  <c:v>6.5870203038856694</c:v>
                </c:pt>
                <c:pt idx="542">
                  <c:v>5.1662083230036124</c:v>
                </c:pt>
                <c:pt idx="543">
                  <c:v>3.787616592271787</c:v>
                </c:pt>
                <c:pt idx="544">
                  <c:v>6.0099203695251955</c:v>
                </c:pt>
                <c:pt idx="545">
                  <c:v>10.869993993714974</c:v>
                </c:pt>
                <c:pt idx="546">
                  <c:v>10.815140342633129</c:v>
                </c:pt>
                <c:pt idx="547">
                  <c:v>11.260710447098901</c:v>
                </c:pt>
                <c:pt idx="548">
                  <c:v>11.211957906206568</c:v>
                </c:pt>
                <c:pt idx="549">
                  <c:v>10.559526719906374</c:v>
                </c:pt>
                <c:pt idx="550">
                  <c:v>10.621454399928426</c:v>
                </c:pt>
                <c:pt idx="551">
                  <c:v>6.0258529053222274</c:v>
                </c:pt>
                <c:pt idx="552">
                  <c:v>3.3132444774623835</c:v>
                </c:pt>
                <c:pt idx="553">
                  <c:v>6.0841569740130055</c:v>
                </c:pt>
                <c:pt idx="554">
                  <c:v>11.109766826902122</c:v>
                </c:pt>
                <c:pt idx="555">
                  <c:v>12.179934594354776</c:v>
                </c:pt>
                <c:pt idx="556">
                  <c:v>13.532911905593281</c:v>
                </c:pt>
                <c:pt idx="557">
                  <c:v>14.123842456658569</c:v>
                </c:pt>
                <c:pt idx="558">
                  <c:v>14.163562101768704</c:v>
                </c:pt>
                <c:pt idx="559">
                  <c:v>13.303736114734189</c:v>
                </c:pt>
                <c:pt idx="560">
                  <c:v>8.6292381613686899</c:v>
                </c:pt>
                <c:pt idx="561">
                  <c:v>6.2356022035387024</c:v>
                </c:pt>
                <c:pt idx="562">
                  <c:v>8.2963810134852594</c:v>
                </c:pt>
                <c:pt idx="563">
                  <c:v>11.130257115263916</c:v>
                </c:pt>
                <c:pt idx="564">
                  <c:v>13.465226269902526</c:v>
                </c:pt>
                <c:pt idx="565">
                  <c:v>14.444308874513041</c:v>
                </c:pt>
                <c:pt idx="566">
                  <c:v>15.400621073532037</c:v>
                </c:pt>
                <c:pt idx="567">
                  <c:v>16.172011946091132</c:v>
                </c:pt>
                <c:pt idx="568">
                  <c:v>16.34403011051181</c:v>
                </c:pt>
                <c:pt idx="569">
                  <c:v>12.981835798729024</c:v>
                </c:pt>
                <c:pt idx="570">
                  <c:v>8.0386293696604199</c:v>
                </c:pt>
                <c:pt idx="571">
                  <c:v>8.8235174387118178</c:v>
                </c:pt>
                <c:pt idx="572">
                  <c:v>11.13701419216936</c:v>
                </c:pt>
                <c:pt idx="573">
                  <c:v>12.306553127725877</c:v>
                </c:pt>
                <c:pt idx="574">
                  <c:v>13.657540604985774</c:v>
                </c:pt>
                <c:pt idx="575">
                  <c:v>16.075585049061527</c:v>
                </c:pt>
                <c:pt idx="576">
                  <c:v>18.00305431873749</c:v>
                </c:pt>
                <c:pt idx="577">
                  <c:v>21.578535498651327</c:v>
                </c:pt>
                <c:pt idx="578">
                  <c:v>13.558023877894405</c:v>
                </c:pt>
                <c:pt idx="579">
                  <c:v>10.959040945553276</c:v>
                </c:pt>
                <c:pt idx="580">
                  <c:v>10.442381210977132</c:v>
                </c:pt>
                <c:pt idx="581">
                  <c:v>6.9337953617971104</c:v>
                </c:pt>
                <c:pt idx="582">
                  <c:v>7.8185645514611855</c:v>
                </c:pt>
                <c:pt idx="583">
                  <c:v>8.3257341570958268</c:v>
                </c:pt>
                <c:pt idx="584">
                  <c:v>10.146156405464042</c:v>
                </c:pt>
                <c:pt idx="585">
                  <c:v>13.889446931230468</c:v>
                </c:pt>
                <c:pt idx="586">
                  <c:v>20.507935078854835</c:v>
                </c:pt>
                <c:pt idx="587">
                  <c:v>21.730726983895426</c:v>
                </c:pt>
                <c:pt idx="588">
                  <c:v>11.671824956694294</c:v>
                </c:pt>
                <c:pt idx="589">
                  <c:v>8.5848494658628312</c:v>
                </c:pt>
                <c:pt idx="590">
                  <c:v>1.1085747021214438</c:v>
                </c:pt>
                <c:pt idx="591">
                  <c:v>1.6769289632525501</c:v>
                </c:pt>
                <c:pt idx="592">
                  <c:v>-0.42341958931588486</c:v>
                </c:pt>
                <c:pt idx="593">
                  <c:v>-0.30451632354775543</c:v>
                </c:pt>
                <c:pt idx="594">
                  <c:v>-4.2198373149119582E-2</c:v>
                </c:pt>
                <c:pt idx="595">
                  <c:v>5.7100349254852752E-2</c:v>
                </c:pt>
                <c:pt idx="596">
                  <c:v>4.0088445569781843</c:v>
                </c:pt>
                <c:pt idx="597">
                  <c:v>10.217343334354448</c:v>
                </c:pt>
                <c:pt idx="598">
                  <c:v>-4.7007952826764674</c:v>
                </c:pt>
                <c:pt idx="599">
                  <c:v>-6.5152590563181985</c:v>
                </c:pt>
                <c:pt idx="600">
                  <c:v>-8.0785136708142318</c:v>
                </c:pt>
                <c:pt idx="601">
                  <c:v>-9.5511283853849136</c:v>
                </c:pt>
                <c:pt idx="602">
                  <c:v>-10.801936060150354</c:v>
                </c:pt>
                <c:pt idx="603">
                  <c:v>-14.225773155656068</c:v>
                </c:pt>
                <c:pt idx="604">
                  <c:v>-22.514891209259865</c:v>
                </c:pt>
                <c:pt idx="605">
                  <c:v>5.3806817432384548</c:v>
                </c:pt>
                <c:pt idx="606">
                  <c:v>5.6499415900849499</c:v>
                </c:pt>
                <c:pt idx="607">
                  <c:v>5.4012333450114332</c:v>
                </c:pt>
                <c:pt idx="608">
                  <c:v>5.0488240217464355</c:v>
                </c:pt>
                <c:pt idx="609">
                  <c:v>5.1147005208435266</c:v>
                </c:pt>
                <c:pt idx="610">
                  <c:v>4.8028129624397655</c:v>
                </c:pt>
                <c:pt idx="611">
                  <c:v>3.5444372857644648</c:v>
                </c:pt>
                <c:pt idx="612">
                  <c:v>2.8128233634853337</c:v>
                </c:pt>
                <c:pt idx="613">
                  <c:v>5.4884618165170309</c:v>
                </c:pt>
                <c:pt idx="614">
                  <c:v>7.5942175553599665</c:v>
                </c:pt>
                <c:pt idx="615">
                  <c:v>7.3103921301339483</c:v>
                </c:pt>
                <c:pt idx="616">
                  <c:v>7.5283207171106454</c:v>
                </c:pt>
                <c:pt idx="617">
                  <c:v>6.5665520299728968</c:v>
                </c:pt>
                <c:pt idx="618">
                  <c:v>5.9513275246003934</c:v>
                </c:pt>
                <c:pt idx="619">
                  <c:v>5.5905396343012566</c:v>
                </c:pt>
                <c:pt idx="620">
                  <c:v>4.2910921044430488</c:v>
                </c:pt>
                <c:pt idx="621">
                  <c:v>2.9069383286105861</c:v>
                </c:pt>
                <c:pt idx="622">
                  <c:v>4.4532688971074492</c:v>
                </c:pt>
                <c:pt idx="623">
                  <c:v>9.786201986819691</c:v>
                </c:pt>
                <c:pt idx="624">
                  <c:v>9.9833396232963327</c:v>
                </c:pt>
                <c:pt idx="625">
                  <c:v>10.344122555378</c:v>
                </c:pt>
                <c:pt idx="626">
                  <c:v>9.2957015116179775</c:v>
                </c:pt>
                <c:pt idx="627">
                  <c:v>8.8018511302082061</c:v>
                </c:pt>
                <c:pt idx="628">
                  <c:v>7.7722060500948924</c:v>
                </c:pt>
                <c:pt idx="629">
                  <c:v>6.3413917833590761</c:v>
                </c:pt>
                <c:pt idx="630">
                  <c:v>4.3577228439688795</c:v>
                </c:pt>
                <c:pt idx="631">
                  <c:v>6.3773908549324716</c:v>
                </c:pt>
                <c:pt idx="632">
                  <c:v>11.351905052484804</c:v>
                </c:pt>
                <c:pt idx="633">
                  <c:v>11.710736748493545</c:v>
                </c:pt>
                <c:pt idx="634">
                  <c:v>11.537233933446927</c:v>
                </c:pt>
                <c:pt idx="635">
                  <c:v>11.695167211002152</c:v>
                </c:pt>
                <c:pt idx="636">
                  <c:v>11.579285304356192</c:v>
                </c:pt>
                <c:pt idx="637">
                  <c:v>10.414769258556452</c:v>
                </c:pt>
                <c:pt idx="638">
                  <c:v>8.7866080755801335</c:v>
                </c:pt>
                <c:pt idx="639">
                  <c:v>7.0077699231237434</c:v>
                </c:pt>
                <c:pt idx="640">
                  <c:v>9.0671740788210826</c:v>
                </c:pt>
                <c:pt idx="641">
                  <c:v>11.496955450783759</c:v>
                </c:pt>
                <c:pt idx="642">
                  <c:v>12.245053900363418</c:v>
                </c:pt>
                <c:pt idx="643">
                  <c:v>12.851657963503726</c:v>
                </c:pt>
                <c:pt idx="644">
                  <c:v>12.943152887812849</c:v>
                </c:pt>
                <c:pt idx="645">
                  <c:v>13.48325837040875</c:v>
                </c:pt>
                <c:pt idx="646">
                  <c:v>13.444536864233672</c:v>
                </c:pt>
                <c:pt idx="647">
                  <c:v>9.6639280556232592</c:v>
                </c:pt>
                <c:pt idx="648">
                  <c:v>6.9689718705824255</c:v>
                </c:pt>
                <c:pt idx="649">
                  <c:v>8.4668003890203298</c:v>
                </c:pt>
                <c:pt idx="650">
                  <c:v>12.297068002653248</c:v>
                </c:pt>
                <c:pt idx="651">
                  <c:v>13.359631970451829</c:v>
                </c:pt>
                <c:pt idx="652">
                  <c:v>14.723334067430713</c:v>
                </c:pt>
                <c:pt idx="653">
                  <c:v>14.56299226161417</c:v>
                </c:pt>
                <c:pt idx="654">
                  <c:v>16.820249440899726</c:v>
                </c:pt>
                <c:pt idx="655">
                  <c:v>17.746398083344989</c:v>
                </c:pt>
                <c:pt idx="656">
                  <c:v>13.132757986226521</c:v>
                </c:pt>
                <c:pt idx="657">
                  <c:v>9.1493321020265981</c:v>
                </c:pt>
                <c:pt idx="658">
                  <c:v>10.838612732565558</c:v>
                </c:pt>
                <c:pt idx="659">
                  <c:v>9.0505378880747767</c:v>
                </c:pt>
                <c:pt idx="660">
                  <c:v>10.201469183327371</c:v>
                </c:pt>
                <c:pt idx="661">
                  <c:v>10.562382059477526</c:v>
                </c:pt>
                <c:pt idx="662">
                  <c:v>11.238611615611648</c:v>
                </c:pt>
                <c:pt idx="663">
                  <c:v>13.645211441265998</c:v>
                </c:pt>
                <c:pt idx="664">
                  <c:v>16.672000059076591</c:v>
                </c:pt>
                <c:pt idx="665">
                  <c:v>13.491966112432223</c:v>
                </c:pt>
                <c:pt idx="666">
                  <c:v>11.444305529663666</c:v>
                </c:pt>
                <c:pt idx="667">
                  <c:v>11.847253974589535</c:v>
                </c:pt>
                <c:pt idx="668">
                  <c:v>2.0390508506503409</c:v>
                </c:pt>
                <c:pt idx="669">
                  <c:v>3.4521880480181153</c:v>
                </c:pt>
                <c:pt idx="670">
                  <c:v>1.5039281375547358</c:v>
                </c:pt>
                <c:pt idx="671">
                  <c:v>2.2872191211884001</c:v>
                </c:pt>
                <c:pt idx="672">
                  <c:v>2.0481078683428455</c:v>
                </c:pt>
                <c:pt idx="673">
                  <c:v>3.2317629012602387</c:v>
                </c:pt>
                <c:pt idx="674">
                  <c:v>-0.1846817672733323</c:v>
                </c:pt>
                <c:pt idx="675">
                  <c:v>4.0608145194574634</c:v>
                </c:pt>
                <c:pt idx="676">
                  <c:v>7.0086606198565784</c:v>
                </c:pt>
                <c:pt idx="677">
                  <c:v>-5.9616813954269023</c:v>
                </c:pt>
                <c:pt idx="678">
                  <c:v>-6.4377001802607534</c:v>
                </c:pt>
                <c:pt idx="679">
                  <c:v>-7.4124402203696036</c:v>
                </c:pt>
                <c:pt idx="680">
                  <c:v>-7.6644841415126947</c:v>
                </c:pt>
                <c:pt idx="681">
                  <c:v>-10.17172193939399</c:v>
                </c:pt>
                <c:pt idx="682">
                  <c:v>-13.970266139786776</c:v>
                </c:pt>
                <c:pt idx="683">
                  <c:v>-19.573384644124129</c:v>
                </c:pt>
                <c:pt idx="684">
                  <c:v>-38.745036518852586</c:v>
                </c:pt>
                <c:pt idx="685">
                  <c:v>-7.7340409599798932E-2</c:v>
                </c:pt>
                <c:pt idx="686">
                  <c:v>-0.53214736350145131</c:v>
                </c:pt>
                <c:pt idx="687">
                  <c:v>-1.9160062479656399</c:v>
                </c:pt>
                <c:pt idx="688">
                  <c:v>-2.9422872992918188</c:v>
                </c:pt>
                <c:pt idx="689">
                  <c:v>-3.7192718750474691</c:v>
                </c:pt>
                <c:pt idx="690">
                  <c:v>-1.1878056366708165</c:v>
                </c:pt>
                <c:pt idx="691">
                  <c:v>-4.2045313328358755</c:v>
                </c:pt>
                <c:pt idx="692">
                  <c:v>-6.0402054563174845</c:v>
                </c:pt>
                <c:pt idx="693">
                  <c:v>-3.1589769549778453</c:v>
                </c:pt>
                <c:pt idx="694">
                  <c:v>-4.5477183549374756</c:v>
                </c:pt>
                <c:pt idx="695">
                  <c:v>-4.3933155591988298</c:v>
                </c:pt>
                <c:pt idx="696">
                  <c:v>-3.7459952710144648</c:v>
                </c:pt>
                <c:pt idx="697">
                  <c:v>-6.8498805231334359</c:v>
                </c:pt>
                <c:pt idx="698">
                  <c:v>-9.3545044358957767</c:v>
                </c:pt>
                <c:pt idx="699">
                  <c:v>-5.5976129094115663</c:v>
                </c:pt>
                <c:pt idx="700">
                  <c:v>-5.4733623798660513</c:v>
                </c:pt>
                <c:pt idx="701">
                  <c:v>-6.0532987807219341</c:v>
                </c:pt>
                <c:pt idx="702">
                  <c:v>-4.08730450628667</c:v>
                </c:pt>
                <c:pt idx="703">
                  <c:v>-6.2534731578421994</c:v>
                </c:pt>
                <c:pt idx="704">
                  <c:v>-7.8085048821471315</c:v>
                </c:pt>
                <c:pt idx="705">
                  <c:v>-6.9512145120827427</c:v>
                </c:pt>
                <c:pt idx="706">
                  <c:v>-6.0858288628605237</c:v>
                </c:pt>
                <c:pt idx="707">
                  <c:v>-7.0509538159494065</c:v>
                </c:pt>
                <c:pt idx="708">
                  <c:v>-2.7837272514010114</c:v>
                </c:pt>
                <c:pt idx="709">
                  <c:v>-3.0598675578563412</c:v>
                </c:pt>
                <c:pt idx="710">
                  <c:v>-3.8572215708828992</c:v>
                </c:pt>
                <c:pt idx="711">
                  <c:v>-2.7980821263807907</c:v>
                </c:pt>
                <c:pt idx="712">
                  <c:v>-1.6878517440288201</c:v>
                </c:pt>
                <c:pt idx="713">
                  <c:v>-6.4062205748397334</c:v>
                </c:pt>
                <c:pt idx="714">
                  <c:v>-0.63944928493340691</c:v>
                </c:pt>
                <c:pt idx="715">
                  <c:v>-0.22257049163559373</c:v>
                </c:pt>
                <c:pt idx="716">
                  <c:v>0.2583551946138698</c:v>
                </c:pt>
                <c:pt idx="717">
                  <c:v>1.7878737243166825</c:v>
                </c:pt>
                <c:pt idx="718">
                  <c:v>5.1318188120702075</c:v>
                </c:pt>
                <c:pt idx="719">
                  <c:v>1.6384234223618821</c:v>
                </c:pt>
                <c:pt idx="720">
                  <c:v>7.2161673930009034</c:v>
                </c:pt>
                <c:pt idx="721">
                  <c:v>0.5182627174353911</c:v>
                </c:pt>
                <c:pt idx="722">
                  <c:v>-2.7228982665164412</c:v>
                </c:pt>
                <c:pt idx="723">
                  <c:v>-3.2781373167561116</c:v>
                </c:pt>
                <c:pt idx="724">
                  <c:v>-1.5886225438454744</c:v>
                </c:pt>
                <c:pt idx="725">
                  <c:v>-3.7317615873345802</c:v>
                </c:pt>
                <c:pt idx="726">
                  <c:v>-4.0956237269369895</c:v>
                </c:pt>
                <c:pt idx="727">
                  <c:v>-18.347459169664535</c:v>
                </c:pt>
                <c:pt idx="728">
                  <c:v>-5.2359753701963845</c:v>
                </c:pt>
                <c:pt idx="729">
                  <c:v>-4.8485568023294245</c:v>
                </c:pt>
                <c:pt idx="730">
                  <c:v>-5.703247576709316</c:v>
                </c:pt>
                <c:pt idx="731">
                  <c:v>-7.6329056067279337</c:v>
                </c:pt>
                <c:pt idx="732">
                  <c:v>-13.32017699145297</c:v>
                </c:pt>
                <c:pt idx="733">
                  <c:v>-14.15686796803965</c:v>
                </c:pt>
                <c:pt idx="734">
                  <c:v>-7.2408643373832415</c:v>
                </c:pt>
                <c:pt idx="735">
                  <c:v>-5.3921035408616795</c:v>
                </c:pt>
                <c:pt idx="736">
                  <c:v>-6.2278980022718997</c:v>
                </c:pt>
                <c:pt idx="737">
                  <c:v>-4.4790531696567024</c:v>
                </c:pt>
                <c:pt idx="738">
                  <c:v>-6.6503650872306537</c:v>
                </c:pt>
                <c:pt idx="739">
                  <c:v>-6.1605862214763389</c:v>
                </c:pt>
                <c:pt idx="740">
                  <c:v>-4.3399547476652645</c:v>
                </c:pt>
                <c:pt idx="741">
                  <c:v>-1.8084528716414956</c:v>
                </c:pt>
                <c:pt idx="742">
                  <c:v>-5.1939930606502545</c:v>
                </c:pt>
                <c:pt idx="743">
                  <c:v>-2.0086285212008761</c:v>
                </c:pt>
                <c:pt idx="744">
                  <c:v>-2.8622999191407956</c:v>
                </c:pt>
                <c:pt idx="745">
                  <c:v>-1.4297687562475612</c:v>
                </c:pt>
                <c:pt idx="746">
                  <c:v>1.242421277448635</c:v>
                </c:pt>
                <c:pt idx="747">
                  <c:v>6.8108216125040144</c:v>
                </c:pt>
                <c:pt idx="748">
                  <c:v>2.6160916349337975</c:v>
                </c:pt>
                <c:pt idx="749">
                  <c:v>24.026192441282767</c:v>
                </c:pt>
                <c:pt idx="750">
                  <c:v>5.4391985032622934</c:v>
                </c:pt>
                <c:pt idx="751">
                  <c:v>-0.49677611136031302</c:v>
                </c:pt>
                <c:pt idx="752">
                  <c:v>-1.3562387800701572</c:v>
                </c:pt>
                <c:pt idx="753">
                  <c:v>7.7919334373173683</c:v>
                </c:pt>
                <c:pt idx="754">
                  <c:v>-0.33953651034142535</c:v>
                </c:pt>
                <c:pt idx="755">
                  <c:v>-2.447350832344739</c:v>
                </c:pt>
                <c:pt idx="756">
                  <c:v>1.7581767552993328</c:v>
                </c:pt>
                <c:pt idx="757">
                  <c:v>-2.3902562620801837</c:v>
                </c:pt>
                <c:pt idx="758">
                  <c:v>-3.504521832846144</c:v>
                </c:pt>
                <c:pt idx="759">
                  <c:v>-14.984535632883826</c:v>
                </c:pt>
                <c:pt idx="760">
                  <c:v>-21.48675815165949</c:v>
                </c:pt>
                <c:pt idx="761">
                  <c:v>-31.306526064120789</c:v>
                </c:pt>
                <c:pt idx="762">
                  <c:v>-17.509464235699681</c:v>
                </c:pt>
                <c:pt idx="763">
                  <c:v>-6.4329497978746959</c:v>
                </c:pt>
                <c:pt idx="764">
                  <c:v>-5.7183621656967834</c:v>
                </c:pt>
                <c:pt idx="765">
                  <c:v>-8.8337178250544071</c:v>
                </c:pt>
                <c:pt idx="766">
                  <c:v>-10.279347263163659</c:v>
                </c:pt>
                <c:pt idx="767">
                  <c:v>-12.229676304304405</c:v>
                </c:pt>
                <c:pt idx="768">
                  <c:v>-9.8701829970907067</c:v>
                </c:pt>
                <c:pt idx="769">
                  <c:v>-4.1332710106947124</c:v>
                </c:pt>
                <c:pt idx="770">
                  <c:v>-6.0443058086993755</c:v>
                </c:pt>
                <c:pt idx="771">
                  <c:v>-4.8015377507510379</c:v>
                </c:pt>
                <c:pt idx="772">
                  <c:v>-4.3076612140340433</c:v>
                </c:pt>
                <c:pt idx="773">
                  <c:v>-3.6535218914556595</c:v>
                </c:pt>
                <c:pt idx="774">
                  <c:v>-1.0228815249196261</c:v>
                </c:pt>
                <c:pt idx="775">
                  <c:v>6.1466049780843806</c:v>
                </c:pt>
                <c:pt idx="776">
                  <c:v>4.1471930173376546</c:v>
                </c:pt>
                <c:pt idx="777">
                  <c:v>6.4655359599801345</c:v>
                </c:pt>
                <c:pt idx="778">
                  <c:v>10.593050654214537</c:v>
                </c:pt>
                <c:pt idx="779">
                  <c:v>14.229319088715448</c:v>
                </c:pt>
                <c:pt idx="780">
                  <c:v>12.662955079978326</c:v>
                </c:pt>
                <c:pt idx="781">
                  <c:v>3.9606046935921277</c:v>
                </c:pt>
                <c:pt idx="782">
                  <c:v>1.7257737132959634</c:v>
                </c:pt>
                <c:pt idx="783">
                  <c:v>6.2493522683193294</c:v>
                </c:pt>
                <c:pt idx="784">
                  <c:v>13.241101485475642</c:v>
                </c:pt>
                <c:pt idx="785">
                  <c:v>20.928582466743489</c:v>
                </c:pt>
                <c:pt idx="786">
                  <c:v>16.969323265320764</c:v>
                </c:pt>
                <c:pt idx="787">
                  <c:v>4.2185831903537334</c:v>
                </c:pt>
                <c:pt idx="788">
                  <c:v>1.1099948388625318</c:v>
                </c:pt>
                <c:pt idx="789">
                  <c:v>6.0583417850802528</c:v>
                </c:pt>
                <c:pt idx="790">
                  <c:v>13.519552023295546</c:v>
                </c:pt>
                <c:pt idx="791">
                  <c:v>26.185186740804554</c:v>
                </c:pt>
                <c:pt idx="792">
                  <c:v>25.922778459500588</c:v>
                </c:pt>
                <c:pt idx="793">
                  <c:v>1.1085762280514277</c:v>
                </c:pt>
                <c:pt idx="794">
                  <c:v>-0.37583532068638625</c:v>
                </c:pt>
                <c:pt idx="795">
                  <c:v>-3.7585191562767482</c:v>
                </c:pt>
                <c:pt idx="796">
                  <c:v>-4.8101858178667367</c:v>
                </c:pt>
                <c:pt idx="797">
                  <c:v>8.3303216883393719E-2</c:v>
                </c:pt>
                <c:pt idx="798">
                  <c:v>-3.4115864486424812</c:v>
                </c:pt>
                <c:pt idx="799">
                  <c:v>-11.373014573739171</c:v>
                </c:pt>
                <c:pt idx="800">
                  <c:v>-13.726609597443804</c:v>
                </c:pt>
                <c:pt idx="801">
                  <c:v>-14.997923639850468</c:v>
                </c:pt>
                <c:pt idx="802">
                  <c:v>-23.963630026546589</c:v>
                </c:pt>
                <c:pt idx="803">
                  <c:v>-15.033443872845424</c:v>
                </c:pt>
                <c:pt idx="804">
                  <c:v>-9.2033749755634631</c:v>
                </c:pt>
                <c:pt idx="805">
                  <c:v>-8.5468491549793271</c:v>
                </c:pt>
                <c:pt idx="806">
                  <c:v>-9.3541578611074208</c:v>
                </c:pt>
                <c:pt idx="807">
                  <c:v>-9.0668390839418578</c:v>
                </c:pt>
                <c:pt idx="808">
                  <c:v>-8.5549565735205046</c:v>
                </c:pt>
                <c:pt idx="809">
                  <c:v>4.8306493137572124</c:v>
                </c:pt>
                <c:pt idx="810">
                  <c:v>4.3420998088178067</c:v>
                </c:pt>
                <c:pt idx="811">
                  <c:v>5.5161562208408945</c:v>
                </c:pt>
                <c:pt idx="812">
                  <c:v>6.4298559749345401</c:v>
                </c:pt>
                <c:pt idx="813">
                  <c:v>7.4994261953129078</c:v>
                </c:pt>
                <c:pt idx="814">
                  <c:v>8.5732300764031066</c:v>
                </c:pt>
                <c:pt idx="815">
                  <c:v>7.6323228615150756</c:v>
                </c:pt>
                <c:pt idx="816">
                  <c:v>7.0385857368378755</c:v>
                </c:pt>
                <c:pt idx="817">
                  <c:v>6.9162687887088721</c:v>
                </c:pt>
                <c:pt idx="818">
                  <c:v>8.3353950609137719</c:v>
                </c:pt>
                <c:pt idx="819">
                  <c:v>10.246698345027299</c:v>
                </c:pt>
                <c:pt idx="820">
                  <c:v>11.303858090516002</c:v>
                </c:pt>
                <c:pt idx="821">
                  <c:v>8.3232523885410998</c:v>
                </c:pt>
                <c:pt idx="822">
                  <c:v>6.1037166921944781</c:v>
                </c:pt>
                <c:pt idx="823">
                  <c:v>7.6913432948657334</c:v>
                </c:pt>
                <c:pt idx="824">
                  <c:v>9.7177584461929989</c:v>
                </c:pt>
                <c:pt idx="825">
                  <c:v>12.258034474682002</c:v>
                </c:pt>
                <c:pt idx="826">
                  <c:v>14.55047865089179</c:v>
                </c:pt>
                <c:pt idx="827">
                  <c:v>8.7655878960955267</c:v>
                </c:pt>
                <c:pt idx="828">
                  <c:v>7.1446102183877089</c:v>
                </c:pt>
                <c:pt idx="829">
                  <c:v>7.5631987376636971</c:v>
                </c:pt>
                <c:pt idx="830">
                  <c:v>9.4492346714691227</c:v>
                </c:pt>
                <c:pt idx="831">
                  <c:v>12.85527215115915</c:v>
                </c:pt>
                <c:pt idx="832">
                  <c:v>19.550264700131329</c:v>
                </c:pt>
                <c:pt idx="833">
                  <c:v>10.966728779132216</c:v>
                </c:pt>
                <c:pt idx="834">
                  <c:v>5.7978663471595375</c:v>
                </c:pt>
                <c:pt idx="835">
                  <c:v>1.6886464034613728</c:v>
                </c:pt>
                <c:pt idx="836">
                  <c:v>2.3859319706596409</c:v>
                </c:pt>
                <c:pt idx="837">
                  <c:v>4.7073078010434095</c:v>
                </c:pt>
                <c:pt idx="838">
                  <c:v>9.6819452169304157</c:v>
                </c:pt>
                <c:pt idx="839">
                  <c:v>41.896200828572482</c:v>
                </c:pt>
                <c:pt idx="840">
                  <c:v>4.7367084543113913</c:v>
                </c:pt>
                <c:pt idx="841">
                  <c:v>-6.9954656725042526</c:v>
                </c:pt>
                <c:pt idx="842">
                  <c:v>-6.9960750934972724</c:v>
                </c:pt>
                <c:pt idx="843">
                  <c:v>-6.2567153608054245</c:v>
                </c:pt>
                <c:pt idx="844">
                  <c:v>-7.9052575121952771</c:v>
                </c:pt>
                <c:pt idx="845">
                  <c:v>-9.7010543756017285</c:v>
                </c:pt>
                <c:pt idx="846">
                  <c:v>5.3499028516957665</c:v>
                </c:pt>
                <c:pt idx="847">
                  <c:v>5.496798490917798</c:v>
                </c:pt>
                <c:pt idx="848">
                  <c:v>5.7490923545672414</c:v>
                </c:pt>
                <c:pt idx="849">
                  <c:v>5.6892136671093985</c:v>
                </c:pt>
                <c:pt idx="850">
                  <c:v>5.5528448636666745</c:v>
                </c:pt>
                <c:pt idx="851">
                  <c:v>7.465719167184659</c:v>
                </c:pt>
                <c:pt idx="852">
                  <c:v>6.3409937664687375</c:v>
                </c:pt>
                <c:pt idx="853">
                  <c:v>6.7752017558387934</c:v>
                </c:pt>
                <c:pt idx="854">
                  <c:v>7.3340949697871745</c:v>
                </c:pt>
                <c:pt idx="855">
                  <c:v>6.8459493853239124</c:v>
                </c:pt>
                <c:pt idx="856">
                  <c:v>6.3123523041089875</c:v>
                </c:pt>
                <c:pt idx="857">
                  <c:v>8.3434812365960767</c:v>
                </c:pt>
                <c:pt idx="858">
                  <c:v>7.9570399530144869</c:v>
                </c:pt>
                <c:pt idx="859">
                  <c:v>8.4713635816042085</c:v>
                </c:pt>
                <c:pt idx="860">
                  <c:v>9.1266176093656508</c:v>
                </c:pt>
                <c:pt idx="861">
                  <c:v>8.7883335482594589</c:v>
                </c:pt>
                <c:pt idx="862">
                  <c:v>8.1105428366124208</c:v>
                </c:pt>
                <c:pt idx="863">
                  <c:v>9.8157030058911374</c:v>
                </c:pt>
                <c:pt idx="864">
                  <c:v>9.3821834072057548</c:v>
                </c:pt>
                <c:pt idx="865">
                  <c:v>10.501767640425568</c:v>
                </c:pt>
                <c:pt idx="866">
                  <c:v>11.732918397230398</c:v>
                </c:pt>
                <c:pt idx="867">
                  <c:v>12.683112793731993</c:v>
                </c:pt>
                <c:pt idx="868">
                  <c:v>11.711236962440978</c:v>
                </c:pt>
                <c:pt idx="869">
                  <c:v>13.662758665172142</c:v>
                </c:pt>
                <c:pt idx="870">
                  <c:v>8.3730388965181248</c:v>
                </c:pt>
                <c:pt idx="871">
                  <c:v>8.8652688428503552</c:v>
                </c:pt>
                <c:pt idx="872">
                  <c:v>10.924920683575348</c:v>
                </c:pt>
                <c:pt idx="873">
                  <c:v>16.113211215954365</c:v>
                </c:pt>
                <c:pt idx="874">
                  <c:v>19.193907198307933</c:v>
                </c:pt>
                <c:pt idx="875">
                  <c:v>14.698924989138245</c:v>
                </c:pt>
                <c:pt idx="876">
                  <c:v>-6.4485282199263985</c:v>
                </c:pt>
                <c:pt idx="877">
                  <c:v>-6.0496209130639134</c:v>
                </c:pt>
                <c:pt idx="878">
                  <c:v>-6.1544372565135586</c:v>
                </c:pt>
                <c:pt idx="879">
                  <c:v>-7.4208315784783645</c:v>
                </c:pt>
                <c:pt idx="880">
                  <c:v>-6.2052211044614873</c:v>
                </c:pt>
                <c:pt idx="881">
                  <c:v>4.558724746608334</c:v>
                </c:pt>
                <c:pt idx="882">
                  <c:v>0.87497061339174675</c:v>
                </c:pt>
                <c:pt idx="883">
                  <c:v>-2.4710982949090377</c:v>
                </c:pt>
                <c:pt idx="884">
                  <c:v>-4.1202794835634524</c:v>
                </c:pt>
                <c:pt idx="885">
                  <c:v>-2.1832020037963682</c:v>
                </c:pt>
                <c:pt idx="886">
                  <c:v>-5.8504299768967645</c:v>
                </c:pt>
                <c:pt idx="887">
                  <c:v>-2.2494455989694302</c:v>
                </c:pt>
                <c:pt idx="888">
                  <c:v>-3.3883573800472391</c:v>
                </c:pt>
                <c:pt idx="889">
                  <c:v>-5.1775523235012875</c:v>
                </c:pt>
                <c:pt idx="890">
                  <c:v>-5.1248091552323274</c:v>
                </c:pt>
                <c:pt idx="891">
                  <c:v>-9.1979558855370485</c:v>
                </c:pt>
                <c:pt idx="892">
                  <c:v>-6.2086573429505174</c:v>
                </c:pt>
                <c:pt idx="893">
                  <c:v>-5.396393358040882</c:v>
                </c:pt>
                <c:pt idx="894">
                  <c:v>-6.7386963680605163</c:v>
                </c:pt>
                <c:pt idx="895">
                  <c:v>-4.7911927880714984</c:v>
                </c:pt>
                <c:pt idx="896">
                  <c:v>-7.9184790186374698</c:v>
                </c:pt>
                <c:pt idx="897">
                  <c:v>-7.3850536413058876</c:v>
                </c:pt>
                <c:pt idx="898">
                  <c:v>-4.3984128425216227</c:v>
                </c:pt>
                <c:pt idx="899">
                  <c:v>-8.729951049981068</c:v>
                </c:pt>
                <c:pt idx="900">
                  <c:v>-1.9136031095982544</c:v>
                </c:pt>
                <c:pt idx="901">
                  <c:v>-2.9036566548842178</c:v>
                </c:pt>
                <c:pt idx="902">
                  <c:v>-1.4934449309456568</c:v>
                </c:pt>
                <c:pt idx="903">
                  <c:v>2.9400854732637973</c:v>
                </c:pt>
                <c:pt idx="904">
                  <c:v>-2.3864966407514316</c:v>
                </c:pt>
                <c:pt idx="905">
                  <c:v>5.7950937846767534</c:v>
                </c:pt>
                <c:pt idx="906">
                  <c:v>-1.5807181090775781</c:v>
                </c:pt>
                <c:pt idx="907">
                  <c:v>-2.6250070930190637</c:v>
                </c:pt>
                <c:pt idx="908">
                  <c:v>5.4706606677435534</c:v>
                </c:pt>
                <c:pt idx="909">
                  <c:v>-3.0851713661454672</c:v>
                </c:pt>
                <c:pt idx="910">
                  <c:v>-4.1216934411825434</c:v>
                </c:pt>
                <c:pt idx="911">
                  <c:v>-12.321582153135354</c:v>
                </c:pt>
                <c:pt idx="912">
                  <c:v>-19.272503794238276</c:v>
                </c:pt>
                <c:pt idx="913">
                  <c:v>-7.5848335185171845</c:v>
                </c:pt>
                <c:pt idx="914">
                  <c:v>-6.6019432384777446</c:v>
                </c:pt>
                <c:pt idx="915">
                  <c:v>-7.0409814316888344</c:v>
                </c:pt>
                <c:pt idx="916">
                  <c:v>-12.449951567037848</c:v>
                </c:pt>
                <c:pt idx="917">
                  <c:v>-12.862795605444099</c:v>
                </c:pt>
                <c:pt idx="918">
                  <c:v>-8.9035939874621022</c:v>
                </c:pt>
                <c:pt idx="919">
                  <c:v>-9.9498890344803268</c:v>
                </c:pt>
                <c:pt idx="920">
                  <c:v>-2.9871941455362063</c:v>
                </c:pt>
                <c:pt idx="921">
                  <c:v>-2.8766660235611563</c:v>
                </c:pt>
                <c:pt idx="922">
                  <c:v>-1.599184118471868</c:v>
                </c:pt>
                <c:pt idx="923">
                  <c:v>3.5619696027375212</c:v>
                </c:pt>
                <c:pt idx="924">
                  <c:v>-0.43172584325493146</c:v>
                </c:pt>
                <c:pt idx="925">
                  <c:v>4.2484375095153055</c:v>
                </c:pt>
                <c:pt idx="926">
                  <c:v>12.714834976182772</c:v>
                </c:pt>
                <c:pt idx="927">
                  <c:v>12.496791689154144</c:v>
                </c:pt>
                <c:pt idx="928">
                  <c:v>1.976815162850998</c:v>
                </c:pt>
                <c:pt idx="929">
                  <c:v>0.52831535261296159</c:v>
                </c:pt>
                <c:pt idx="930">
                  <c:v>2.8068952794065747</c:v>
                </c:pt>
                <c:pt idx="931">
                  <c:v>20.206546140186649</c:v>
                </c:pt>
                <c:pt idx="932">
                  <c:v>22.095881912088831</c:v>
                </c:pt>
                <c:pt idx="933">
                  <c:v>-0.94898783048934154</c:v>
                </c:pt>
                <c:pt idx="934">
                  <c:v>-0.37755728848235232</c:v>
                </c:pt>
                <c:pt idx="935">
                  <c:v>-3.3524906052573997</c:v>
                </c:pt>
                <c:pt idx="936">
                  <c:v>-4.1212358014984645</c:v>
                </c:pt>
                <c:pt idx="937">
                  <c:v>-4.5493646984408924</c:v>
                </c:pt>
                <c:pt idx="938">
                  <c:v>-7.0340664525508032</c:v>
                </c:pt>
                <c:pt idx="939">
                  <c:v>-13.4387020493443</c:v>
                </c:pt>
                <c:pt idx="940">
                  <c:v>-21.960074363118252</c:v>
                </c:pt>
                <c:pt idx="941">
                  <c:v>-15.272568955973044</c:v>
                </c:pt>
                <c:pt idx="942">
                  <c:v>-10.230896165539033</c:v>
                </c:pt>
                <c:pt idx="943">
                  <c:v>-5.2688366756366065</c:v>
                </c:pt>
                <c:pt idx="944">
                  <c:v>-6.6272261177141996</c:v>
                </c:pt>
                <c:pt idx="945">
                  <c:v>-4.9058704526125094</c:v>
                </c:pt>
                <c:pt idx="946">
                  <c:v>10.590371110506018</c:v>
                </c:pt>
                <c:pt idx="947">
                  <c:v>3.4590254400808567</c:v>
                </c:pt>
                <c:pt idx="948">
                  <c:v>4.7510351711298142</c:v>
                </c:pt>
                <c:pt idx="949">
                  <c:v>8.4703691153654006</c:v>
                </c:pt>
                <c:pt idx="950">
                  <c:v>9.803077964108823</c:v>
                </c:pt>
                <c:pt idx="951">
                  <c:v>4.1590887898425422</c:v>
                </c:pt>
                <c:pt idx="952">
                  <c:v>3.4661067744188543</c:v>
                </c:pt>
                <c:pt idx="953">
                  <c:v>5.5222624362537553</c:v>
                </c:pt>
                <c:pt idx="954">
                  <c:v>9.1641154225772699</c:v>
                </c:pt>
                <c:pt idx="955">
                  <c:v>12.884766318258476</c:v>
                </c:pt>
                <c:pt idx="956">
                  <c:v>6.2171844573924684</c:v>
                </c:pt>
                <c:pt idx="957">
                  <c:v>2.6661525224248397</c:v>
                </c:pt>
                <c:pt idx="958">
                  <c:v>5.8827500361908065</c:v>
                </c:pt>
                <c:pt idx="959">
                  <c:v>12.070413963561435</c:v>
                </c:pt>
                <c:pt idx="960">
                  <c:v>18.301844404071005</c:v>
                </c:pt>
                <c:pt idx="961">
                  <c:v>7.577470457092808</c:v>
                </c:pt>
                <c:pt idx="962">
                  <c:v>1.3113020804382707</c:v>
                </c:pt>
                <c:pt idx="963">
                  <c:v>2.6241425920384813</c:v>
                </c:pt>
                <c:pt idx="964">
                  <c:v>3.9186916915636507</c:v>
                </c:pt>
                <c:pt idx="965">
                  <c:v>11.794693804145567</c:v>
                </c:pt>
                <c:pt idx="966">
                  <c:v>-4.41801836277088</c:v>
                </c:pt>
                <c:pt idx="967">
                  <c:v>-4.1519401048149414</c:v>
                </c:pt>
                <c:pt idx="968">
                  <c:v>-5.2526156379466276</c:v>
                </c:pt>
                <c:pt idx="969">
                  <c:v>-5.7289495539565678</c:v>
                </c:pt>
                <c:pt idx="970">
                  <c:v>6.699598854113475</c:v>
                </c:pt>
                <c:pt idx="971">
                  <c:v>4.2810014864704033</c:v>
                </c:pt>
                <c:pt idx="972">
                  <c:v>6.5416945284045198</c:v>
                </c:pt>
                <c:pt idx="973">
                  <c:v>7.4446220369320804</c:v>
                </c:pt>
                <c:pt idx="974">
                  <c:v>3.7076494809768477</c:v>
                </c:pt>
                <c:pt idx="975">
                  <c:v>6.3509910858456404</c:v>
                </c:pt>
                <c:pt idx="976">
                  <c:v>4.8580277768353799</c:v>
                </c:pt>
                <c:pt idx="977">
                  <c:v>7.4025461044339522</c:v>
                </c:pt>
                <c:pt idx="978">
                  <c:v>8.8294523744862463</c:v>
                </c:pt>
                <c:pt idx="979">
                  <c:v>4.6431026012860075</c:v>
                </c:pt>
                <c:pt idx="980">
                  <c:v>6.788545939823706</c:v>
                </c:pt>
                <c:pt idx="981">
                  <c:v>6.9631197618347187</c:v>
                </c:pt>
                <c:pt idx="982">
                  <c:v>9.9159741376207648</c:v>
                </c:pt>
                <c:pt idx="983">
                  <c:v>13.134075426569963</c:v>
                </c:pt>
                <c:pt idx="984">
                  <c:v>8.2738424048073256</c:v>
                </c:pt>
                <c:pt idx="985">
                  <c:v>6.7190466361890948</c:v>
                </c:pt>
                <c:pt idx="986">
                  <c:v>8.4579980732281506</c:v>
                </c:pt>
                <c:pt idx="987">
                  <c:v>9.6054246052389747</c:v>
                </c:pt>
                <c:pt idx="988">
                  <c:v>16.657266794127807</c:v>
                </c:pt>
                <c:pt idx="989">
                  <c:v>19.73644401999643</c:v>
                </c:pt>
                <c:pt idx="990">
                  <c:v>5.3576150106930855</c:v>
                </c:pt>
                <c:pt idx="991">
                  <c:v>-3.6572946899604002</c:v>
                </c:pt>
                <c:pt idx="992">
                  <c:v>-3.1301437312361884</c:v>
                </c:pt>
                <c:pt idx="993">
                  <c:v>-1.2346982208532893</c:v>
                </c:pt>
                <c:pt idx="994">
                  <c:v>4.7140352476869998</c:v>
                </c:pt>
                <c:pt idx="995">
                  <c:v>-1.5091352083678578</c:v>
                </c:pt>
                <c:pt idx="996">
                  <c:v>-3.9822828010332367</c:v>
                </c:pt>
                <c:pt idx="997">
                  <c:v>-4.5770346791748455</c:v>
                </c:pt>
                <c:pt idx="998">
                  <c:v>-7.8053886841705724</c:v>
                </c:pt>
                <c:pt idx="999">
                  <c:v>-4.5112918756314571</c:v>
                </c:pt>
                <c:pt idx="1000">
                  <c:v>-4.4051919776586015</c:v>
                </c:pt>
                <c:pt idx="1001">
                  <c:v>-6.4563232306558724</c:v>
                </c:pt>
                <c:pt idx="1002">
                  <c:v>-2.9846284690943037</c:v>
                </c:pt>
                <c:pt idx="1003">
                  <c:v>-11.847013622069198</c:v>
                </c:pt>
                <c:pt idx="1004">
                  <c:v>-10.047123996733648</c:v>
                </c:pt>
                <c:pt idx="1005">
                  <c:v>-5.4968631577909424</c:v>
                </c:pt>
                <c:pt idx="1006">
                  <c:v>-8.4432749521189976</c:v>
                </c:pt>
                <c:pt idx="1007">
                  <c:v>-3.0065071817560942</c:v>
                </c:pt>
                <c:pt idx="1008">
                  <c:v>-8.8617887546388943</c:v>
                </c:pt>
                <c:pt idx="1009">
                  <c:v>-11.623873635884468</c:v>
                </c:pt>
                <c:pt idx="1010">
                  <c:v>-5.8426964018535434</c:v>
                </c:pt>
                <c:pt idx="1011">
                  <c:v>-11.295858062966204</c:v>
                </c:pt>
                <c:pt idx="1012">
                  <c:v>0.55758746141913207</c:v>
                </c:pt>
                <c:pt idx="1013">
                  <c:v>-1.9156668121463554</c:v>
                </c:pt>
                <c:pt idx="1014">
                  <c:v>-0.92464700964119495</c:v>
                </c:pt>
                <c:pt idx="1015">
                  <c:v>2.0491976700848231</c:v>
                </c:pt>
                <c:pt idx="1016">
                  <c:v>-3.1808763526233892</c:v>
                </c:pt>
                <c:pt idx="1017">
                  <c:v>10.428002904398362</c:v>
                </c:pt>
                <c:pt idx="1018">
                  <c:v>-0.51194615944530142</c:v>
                </c:pt>
                <c:pt idx="1019">
                  <c:v>-1.0824142073478238</c:v>
                </c:pt>
                <c:pt idx="1020">
                  <c:v>7.0212317210354058</c:v>
                </c:pt>
                <c:pt idx="1021">
                  <c:v>-2.0786208986827432</c:v>
                </c:pt>
                <c:pt idx="1022">
                  <c:v>-4.3580222295648294</c:v>
                </c:pt>
                <c:pt idx="1023">
                  <c:v>-14.1839838430451</c:v>
                </c:pt>
                <c:pt idx="1024">
                  <c:v>-20.645875789801035</c:v>
                </c:pt>
                <c:pt idx="1025">
                  <c:v>-4.9761285452094723</c:v>
                </c:pt>
                <c:pt idx="1026">
                  <c:v>-7.2902810273519663</c:v>
                </c:pt>
                <c:pt idx="1027">
                  <c:v>-7.5729206306930337</c:v>
                </c:pt>
                <c:pt idx="1028">
                  <c:v>-18.171582658354311</c:v>
                </c:pt>
                <c:pt idx="1029">
                  <c:v>-20.083822059828229</c:v>
                </c:pt>
                <c:pt idx="1030">
                  <c:v>-10.346605916441026</c:v>
                </c:pt>
                <c:pt idx="1031">
                  <c:v>-12.553845507857456</c:v>
                </c:pt>
                <c:pt idx="1032">
                  <c:v>-2.9953866587133291</c:v>
                </c:pt>
                <c:pt idx="1033">
                  <c:v>-4.9096206658432777</c:v>
                </c:pt>
                <c:pt idx="1034">
                  <c:v>-4.7289492160560345</c:v>
                </c:pt>
                <c:pt idx="1035">
                  <c:v>2.0642395550248693</c:v>
                </c:pt>
                <c:pt idx="1036">
                  <c:v>-3.1344848206022111</c:v>
                </c:pt>
                <c:pt idx="1037">
                  <c:v>2.0896847091889592</c:v>
                </c:pt>
                <c:pt idx="1038">
                  <c:v>15.30899642465265</c:v>
                </c:pt>
                <c:pt idx="1039">
                  <c:v>17.409759878296729</c:v>
                </c:pt>
                <c:pt idx="1040">
                  <c:v>3.6246864104519392</c:v>
                </c:pt>
                <c:pt idx="1041">
                  <c:v>1.2147378273591318</c:v>
                </c:pt>
                <c:pt idx="1042">
                  <c:v>-2.8599245043014041</c:v>
                </c:pt>
                <c:pt idx="1043">
                  <c:v>33.331142421060044</c:v>
                </c:pt>
                <c:pt idx="1044">
                  <c:v>3.7889781715040449</c:v>
                </c:pt>
                <c:pt idx="1045">
                  <c:v>9.7254247314143005E-2</c:v>
                </c:pt>
                <c:pt idx="1046">
                  <c:v>-11.158738888754982</c:v>
                </c:pt>
                <c:pt idx="1047">
                  <c:v>1.3778408485641758</c:v>
                </c:pt>
                <c:pt idx="1048">
                  <c:v>-4.0229018161639756</c:v>
                </c:pt>
                <c:pt idx="1049">
                  <c:v>-11.098518130296068</c:v>
                </c:pt>
                <c:pt idx="1050">
                  <c:v>-19.648131489343822</c:v>
                </c:pt>
                <c:pt idx="1051">
                  <c:v>-10.911293785389541</c:v>
                </c:pt>
                <c:pt idx="1052">
                  <c:v>-5.5014560249877036</c:v>
                </c:pt>
                <c:pt idx="1053">
                  <c:v>-8.763931326810118</c:v>
                </c:pt>
                <c:pt idx="1054">
                  <c:v>-9.4643905005446243</c:v>
                </c:pt>
                <c:pt idx="1055">
                  <c:v>1.2382315134619262</c:v>
                </c:pt>
                <c:pt idx="1056">
                  <c:v>-6.7053360148001984</c:v>
                </c:pt>
                <c:pt idx="1057">
                  <c:v>3.0465399796927386</c:v>
                </c:pt>
                <c:pt idx="1058">
                  <c:v>7.8636462932294791</c:v>
                </c:pt>
                <c:pt idx="1059">
                  <c:v>10.824537950005826</c:v>
                </c:pt>
                <c:pt idx="1060">
                  <c:v>2.5436712050728292</c:v>
                </c:pt>
                <c:pt idx="1061">
                  <c:v>1.5597717543526435</c:v>
                </c:pt>
                <c:pt idx="1062">
                  <c:v>3.0434944705247204</c:v>
                </c:pt>
                <c:pt idx="1063">
                  <c:v>9.436729459461759</c:v>
                </c:pt>
                <c:pt idx="1064">
                  <c:v>14.127367033762283</c:v>
                </c:pt>
                <c:pt idx="1065">
                  <c:v>2.9640563812335747</c:v>
                </c:pt>
                <c:pt idx="1066">
                  <c:v>0.66212362686170956</c:v>
                </c:pt>
                <c:pt idx="1067">
                  <c:v>3.0337939517360892</c:v>
                </c:pt>
                <c:pt idx="1068">
                  <c:v>8.5604118442972528</c:v>
                </c:pt>
                <c:pt idx="1069">
                  <c:v>20.030631466840635</c:v>
                </c:pt>
                <c:pt idx="1070">
                  <c:v>6.1899480699445917</c:v>
                </c:pt>
                <c:pt idx="1071">
                  <c:v>-1.7531939734654278</c:v>
                </c:pt>
                <c:pt idx="1072">
                  <c:v>0.5339617796185947</c:v>
                </c:pt>
                <c:pt idx="1073">
                  <c:v>2.2086807572415168</c:v>
                </c:pt>
                <c:pt idx="1074">
                  <c:v>-14.775478063884519</c:v>
                </c:pt>
                <c:pt idx="1075">
                  <c:v>-3.4742933486524645</c:v>
                </c:pt>
                <c:pt idx="1076">
                  <c:v>-4.7610702073463642</c:v>
                </c:pt>
                <c:pt idx="1077">
                  <c:v>-1.1929309379976021</c:v>
                </c:pt>
                <c:pt idx="1078">
                  <c:v>2.6903207959661612</c:v>
                </c:pt>
                <c:pt idx="1079">
                  <c:v>5.7569522515988885</c:v>
                </c:pt>
                <c:pt idx="1080">
                  <c:v>6.2524433306476324</c:v>
                </c:pt>
                <c:pt idx="1081">
                  <c:v>1.2502206010146018</c:v>
                </c:pt>
                <c:pt idx="1082">
                  <c:v>4.4037236888504134</c:v>
                </c:pt>
                <c:pt idx="1083">
                  <c:v>4.2229221716922885</c:v>
                </c:pt>
                <c:pt idx="1084">
                  <c:v>7.1537404042342132</c:v>
                </c:pt>
                <c:pt idx="1085">
                  <c:v>8.2430524533572935</c:v>
                </c:pt>
                <c:pt idx="1086">
                  <c:v>2.2878293177021463</c:v>
                </c:pt>
                <c:pt idx="1087">
                  <c:v>4.7019392625572856</c:v>
                </c:pt>
                <c:pt idx="1088">
                  <c:v>6.4257767411363975</c:v>
                </c:pt>
                <c:pt idx="1089">
                  <c:v>9.2380717649832675</c:v>
                </c:pt>
                <c:pt idx="1090">
                  <c:v>12.82220078974907</c:v>
                </c:pt>
                <c:pt idx="1091">
                  <c:v>9.5090660816270205</c:v>
                </c:pt>
                <c:pt idx="1092">
                  <c:v>4.3552748218868755</c:v>
                </c:pt>
                <c:pt idx="1093">
                  <c:v>7.6768301313428324</c:v>
                </c:pt>
                <c:pt idx="1094">
                  <c:v>10.180054645256888</c:v>
                </c:pt>
                <c:pt idx="1095">
                  <c:v>15.321223994756663</c:v>
                </c:pt>
                <c:pt idx="1096">
                  <c:v>25.708689943612029</c:v>
                </c:pt>
                <c:pt idx="1097">
                  <c:v>7.9253324279224202</c:v>
                </c:pt>
                <c:pt idx="1098">
                  <c:v>-3.3746125579140478</c:v>
                </c:pt>
                <c:pt idx="1099">
                  <c:v>6.1042206670435917E-2</c:v>
                </c:pt>
                <c:pt idx="1100">
                  <c:v>2.6360863715140965</c:v>
                </c:pt>
                <c:pt idx="1101">
                  <c:v>10.971948293472282</c:v>
                </c:pt>
                <c:pt idx="1102">
                  <c:v>-2.0885042995854479</c:v>
                </c:pt>
                <c:pt idx="1103">
                  <c:v>-4.6260439491857666</c:v>
                </c:pt>
                <c:pt idx="1104">
                  <c:v>-5.0140684453727999</c:v>
                </c:pt>
                <c:pt idx="1105">
                  <c:v>-3.8654791806083577</c:v>
                </c:pt>
                <c:pt idx="1106">
                  <c:v>-10.67330013672148</c:v>
                </c:pt>
                <c:pt idx="1107">
                  <c:v>-8.507810449239285</c:v>
                </c:pt>
                <c:pt idx="1108">
                  <c:v>-9.8931276852448491</c:v>
                </c:pt>
                <c:pt idx="1109">
                  <c:v>-2.8722141719622978</c:v>
                </c:pt>
                <c:pt idx="1110">
                  <c:v>-12.923330017324076</c:v>
                </c:pt>
                <c:pt idx="1111">
                  <c:v>-12.421166360973928</c:v>
                </c:pt>
                <c:pt idx="1112">
                  <c:v>-17.88838107721017</c:v>
                </c:pt>
                <c:pt idx="1113">
                  <c:v>1.437665845085037</c:v>
                </c:pt>
                <c:pt idx="1114">
                  <c:v>-3.4918948078887397</c:v>
                </c:pt>
                <c:pt idx="1115">
                  <c:v>-3.7487040021190006</c:v>
                </c:pt>
                <c:pt idx="1116">
                  <c:v>-13.34835057260125</c:v>
                </c:pt>
                <c:pt idx="1117">
                  <c:v>-0.79351009831731256</c:v>
                </c:pt>
                <c:pt idx="1118">
                  <c:v>16.635598025996291</c:v>
                </c:pt>
                <c:pt idx="1119">
                  <c:v>-0.92718513796525959</c:v>
                </c:pt>
                <c:pt idx="1120">
                  <c:v>-2.8405831649550581</c:v>
                </c:pt>
                <c:pt idx="1121">
                  <c:v>-9.1112068290746038</c:v>
                </c:pt>
                <c:pt idx="1122">
                  <c:v>-10.767411696809274</c:v>
                </c:pt>
                <c:pt idx="1123">
                  <c:v>-5.0793476340822332</c:v>
                </c:pt>
                <c:pt idx="1124">
                  <c:v>-22.825139172182489</c:v>
                </c:pt>
                <c:pt idx="1125">
                  <c:v>-2.1661015632158191</c:v>
                </c:pt>
                <c:pt idx="1126">
                  <c:v>-2.2004317322680786</c:v>
                </c:pt>
                <c:pt idx="1127">
                  <c:v>1.540859248886804</c:v>
                </c:pt>
                <c:pt idx="1128">
                  <c:v>7.8373428714275448</c:v>
                </c:pt>
                <c:pt idx="1129">
                  <c:v>-1.2031318269332161</c:v>
                </c:pt>
                <c:pt idx="1130">
                  <c:v>-1.4209391547426038</c:v>
                </c:pt>
                <c:pt idx="1131">
                  <c:v>-1.5783944677338582</c:v>
                </c:pt>
                <c:pt idx="1132">
                  <c:v>-0.46764984145433874</c:v>
                </c:pt>
                <c:pt idx="1133">
                  <c:v>-5.7994567787097857</c:v>
                </c:pt>
                <c:pt idx="1134">
                  <c:v>0.8304125403494993</c:v>
                </c:pt>
                <c:pt idx="1135">
                  <c:v>-27.126635642863029</c:v>
                </c:pt>
                <c:pt idx="1136">
                  <c:v>-3.1555391358414226</c:v>
                </c:pt>
                <c:pt idx="1137">
                  <c:v>6.8980457278861707</c:v>
                </c:pt>
                <c:pt idx="1138">
                  <c:v>2.1780152775725852</c:v>
                </c:pt>
                <c:pt idx="1139">
                  <c:v>3.84957755859454</c:v>
                </c:pt>
                <c:pt idx="1140">
                  <c:v>-4.5339841984817042</c:v>
                </c:pt>
                <c:pt idx="1141">
                  <c:v>-1.2333402683288668</c:v>
                </c:pt>
                <c:pt idx="1142">
                  <c:v>4.9294799649345924</c:v>
                </c:pt>
                <c:pt idx="1143">
                  <c:v>11.786509612802726</c:v>
                </c:pt>
                <c:pt idx="1144">
                  <c:v>5.1718163088831091</c:v>
                </c:pt>
                <c:pt idx="1145">
                  <c:v>-2.2333762143080182</c:v>
                </c:pt>
                <c:pt idx="1146">
                  <c:v>8.8474848924965706</c:v>
                </c:pt>
                <c:pt idx="1147">
                  <c:v>19.071618283424829</c:v>
                </c:pt>
                <c:pt idx="1148">
                  <c:v>-8.1273201395930439</c:v>
                </c:pt>
                <c:pt idx="1149">
                  <c:v>0.89786636711660317</c:v>
                </c:pt>
                <c:pt idx="1150">
                  <c:v>7.056494208060144</c:v>
                </c:pt>
                <c:pt idx="1151">
                  <c:v>-11.617603142142768</c:v>
                </c:pt>
                <c:pt idx="1152">
                  <c:v>-20.325803241620729</c:v>
                </c:pt>
                <c:pt idx="1153">
                  <c:v>6.3896097332465924</c:v>
                </c:pt>
                <c:pt idx="1154">
                  <c:v>-7.5022863535882465</c:v>
                </c:pt>
                <c:pt idx="1155">
                  <c:v>-15.617946379019624</c:v>
                </c:pt>
                <c:pt idx="1156">
                  <c:v>-8.1149153135941479</c:v>
                </c:pt>
                <c:pt idx="1157">
                  <c:v>-0.55108444523915523</c:v>
                </c:pt>
                <c:pt idx="1158">
                  <c:v>-6.0078779139175396</c:v>
                </c:pt>
                <c:pt idx="1159">
                  <c:v>-9.3577579846596564</c:v>
                </c:pt>
                <c:pt idx="1160">
                  <c:v>9.1818226215144989</c:v>
                </c:pt>
                <c:pt idx="1161">
                  <c:v>9.0751491344148167</c:v>
                </c:pt>
                <c:pt idx="1162">
                  <c:v>-6.7730543024443524</c:v>
                </c:pt>
                <c:pt idx="1163">
                  <c:v>2.9795596758705747</c:v>
                </c:pt>
                <c:pt idx="1164">
                  <c:v>3.2819362922598452</c:v>
                </c:pt>
                <c:pt idx="1165">
                  <c:v>2.9803931378590391</c:v>
                </c:pt>
                <c:pt idx="1166">
                  <c:v>3.5115132278901058</c:v>
                </c:pt>
                <c:pt idx="1167">
                  <c:v>2.6888543542141288</c:v>
                </c:pt>
                <c:pt idx="1168">
                  <c:v>2.9816716028529946</c:v>
                </c:pt>
                <c:pt idx="1169">
                  <c:v>2.4740151887687167</c:v>
                </c:pt>
                <c:pt idx="1170">
                  <c:v>1.7129247763507738</c:v>
                </c:pt>
                <c:pt idx="1171">
                  <c:v>0.92728736050239036</c:v>
                </c:pt>
                <c:pt idx="1172">
                  <c:v>0.43101961660678967</c:v>
                </c:pt>
                <c:pt idx="1173">
                  <c:v>-0.42148205262327582</c:v>
                </c:pt>
                <c:pt idx="1174">
                  <c:v>-2.0143355386504442</c:v>
                </c:pt>
                <c:pt idx="1175">
                  <c:v>-1.5603178342181339</c:v>
                </c:pt>
                <c:pt idx="1176">
                  <c:v>-1.2477769324713677</c:v>
                </c:pt>
                <c:pt idx="1177">
                  <c:v>-1.4367311937053378</c:v>
                </c:pt>
                <c:pt idx="1178">
                  <c:v>-2.5866337899141172</c:v>
                </c:pt>
                <c:pt idx="1179">
                  <c:v>-1.4221365700899458</c:v>
                </c:pt>
                <c:pt idx="1180">
                  <c:v>-4.3668910054909125</c:v>
                </c:pt>
                <c:pt idx="1181">
                  <c:v>-2.8482253658854688</c:v>
                </c:pt>
                <c:pt idx="1182">
                  <c:v>1.1532453781954359</c:v>
                </c:pt>
                <c:pt idx="1183">
                  <c:v>-3.2672123930327643</c:v>
                </c:pt>
                <c:pt idx="1184">
                  <c:v>-3.1165628807078747</c:v>
                </c:pt>
                <c:pt idx="1185">
                  <c:v>-3.2574377878166119</c:v>
                </c:pt>
                <c:pt idx="1186">
                  <c:v>-3.0961339381381077</c:v>
                </c:pt>
                <c:pt idx="1187">
                  <c:v>-2.8656849020289883</c:v>
                </c:pt>
                <c:pt idx="1188">
                  <c:v>-2.8245499750991567</c:v>
                </c:pt>
                <c:pt idx="1189">
                  <c:v>-3.2031663767917355</c:v>
                </c:pt>
                <c:pt idx="1190">
                  <c:v>-3.3091008455534192</c:v>
                </c:pt>
                <c:pt idx="1191">
                  <c:v>-3.7656326144079402</c:v>
                </c:pt>
                <c:pt idx="1192">
                  <c:v>-3.7053046534275098</c:v>
                </c:pt>
                <c:pt idx="1193">
                  <c:v>-3.5222586503162367</c:v>
                </c:pt>
                <c:pt idx="1194">
                  <c:v>-5.3581381743936163</c:v>
                </c:pt>
                <c:pt idx="1195">
                  <c:v>-6.7647210100684445</c:v>
                </c:pt>
                <c:pt idx="1196">
                  <c:v>-7.3643996114003016</c:v>
                </c:pt>
                <c:pt idx="1197">
                  <c:v>-9.1460616328567319</c:v>
                </c:pt>
                <c:pt idx="1198">
                  <c:v>-7.7013033560621134</c:v>
                </c:pt>
                <c:pt idx="1199">
                  <c:v>-11.853136710305046</c:v>
                </c:pt>
                <c:pt idx="1200">
                  <c:v>-11.128793613474318</c:v>
                </c:pt>
                <c:pt idx="1201">
                  <c:v>5.5016213970019034</c:v>
                </c:pt>
                <c:pt idx="1202">
                  <c:v>5.4769046245250621</c:v>
                </c:pt>
                <c:pt idx="1203">
                  <c:v>5.5009496768740291</c:v>
                </c:pt>
                <c:pt idx="1204">
                  <c:v>5.7078102755554925</c:v>
                </c:pt>
                <c:pt idx="1205">
                  <c:v>5.8138713742241919</c:v>
                </c:pt>
                <c:pt idx="1206">
                  <c:v>5.9329000505234575</c:v>
                </c:pt>
                <c:pt idx="1207">
                  <c:v>6.1390470990210524</c:v>
                </c:pt>
                <c:pt idx="1208">
                  <c:v>6.4710642572408119</c:v>
                </c:pt>
                <c:pt idx="1209">
                  <c:v>6.7732753135948736</c:v>
                </c:pt>
                <c:pt idx="1210">
                  <c:v>7.3030358763361267</c:v>
                </c:pt>
                <c:pt idx="1211">
                  <c:v>8.3010412222158436</c:v>
                </c:pt>
                <c:pt idx="1212">
                  <c:v>9.7462578527646571</c:v>
                </c:pt>
                <c:pt idx="1213">
                  <c:v>11.356407300972426</c:v>
                </c:pt>
                <c:pt idx="1214">
                  <c:v>0.77990378500234658</c:v>
                </c:pt>
                <c:pt idx="1215">
                  <c:v>-4.7742097892232271</c:v>
                </c:pt>
                <c:pt idx="1216">
                  <c:v>2.5617106861905796</c:v>
                </c:pt>
                <c:pt idx="1217">
                  <c:v>-8.0209420064006167</c:v>
                </c:pt>
                <c:pt idx="1218">
                  <c:v>0.3551387236516918</c:v>
                </c:pt>
                <c:pt idx="1219">
                  <c:v>1.0031578108746544</c:v>
                </c:pt>
                <c:pt idx="1220">
                  <c:v>-12.652931773506626</c:v>
                </c:pt>
                <c:pt idx="1221">
                  <c:v>-11.190972412538912</c:v>
                </c:pt>
                <c:pt idx="1222">
                  <c:v>17.054971279961826</c:v>
                </c:pt>
                <c:pt idx="1223">
                  <c:v>-7.1548489410523075</c:v>
                </c:pt>
                <c:pt idx="1224">
                  <c:v>-6.2487609944002775</c:v>
                </c:pt>
                <c:pt idx="1225">
                  <c:v>-11.760909015786472</c:v>
                </c:pt>
                <c:pt idx="1226">
                  <c:v>-3.3699532522820812</c:v>
                </c:pt>
                <c:pt idx="1227">
                  <c:v>-10.874831799223356</c:v>
                </c:pt>
                <c:pt idx="1228">
                  <c:v>-12.13046153036885</c:v>
                </c:pt>
                <c:pt idx="1229">
                  <c:v>-4.0061618091027071</c:v>
                </c:pt>
                <c:pt idx="1230">
                  <c:v>-2.3798641326417846</c:v>
                </c:pt>
                <c:pt idx="1231">
                  <c:v>-0.67820822278325255</c:v>
                </c:pt>
                <c:pt idx="1232">
                  <c:v>-3.7435583279259212</c:v>
                </c:pt>
                <c:pt idx="1233">
                  <c:v>-6.0516745497005786</c:v>
                </c:pt>
                <c:pt idx="1234">
                  <c:v>-4.4039736190812304</c:v>
                </c:pt>
                <c:pt idx="1235">
                  <c:v>-5.9376524474893131</c:v>
                </c:pt>
                <c:pt idx="1236">
                  <c:v>7.239699939202719</c:v>
                </c:pt>
                <c:pt idx="1237">
                  <c:v>11.720476453107551</c:v>
                </c:pt>
                <c:pt idx="1238">
                  <c:v>10.833931587533202</c:v>
                </c:pt>
                <c:pt idx="1239">
                  <c:v>-2.7927745679699916</c:v>
                </c:pt>
                <c:pt idx="1240">
                  <c:v>12.164088801632765</c:v>
                </c:pt>
                <c:pt idx="1241">
                  <c:v>-1.4155354888741472</c:v>
                </c:pt>
                <c:pt idx="1242">
                  <c:v>-4.0209592983880205</c:v>
                </c:pt>
                <c:pt idx="1243">
                  <c:v>-4.3552240679117045</c:v>
                </c:pt>
                <c:pt idx="1244">
                  <c:v>-2.6466331209247187</c:v>
                </c:pt>
                <c:pt idx="1245">
                  <c:v>-5.1879418254823095</c:v>
                </c:pt>
                <c:pt idx="1246">
                  <c:v>0.31538928791113885</c:v>
                </c:pt>
                <c:pt idx="1247">
                  <c:v>-2.6874785332752777</c:v>
                </c:pt>
                <c:pt idx="1248">
                  <c:v>-6.4322320818229697</c:v>
                </c:pt>
                <c:pt idx="1249">
                  <c:v>-5.1378159896919655</c:v>
                </c:pt>
                <c:pt idx="1250">
                  <c:v>-6.9092728023792134</c:v>
                </c:pt>
                <c:pt idx="1251">
                  <c:v>8.0462506293849572</c:v>
                </c:pt>
                <c:pt idx="1252">
                  <c:v>6.9429914213347024</c:v>
                </c:pt>
                <c:pt idx="1253">
                  <c:v>-1.7607483670275315</c:v>
                </c:pt>
                <c:pt idx="1254">
                  <c:v>11.08689086111665</c:v>
                </c:pt>
                <c:pt idx="1255">
                  <c:v>10.251533270467506</c:v>
                </c:pt>
                <c:pt idx="1256">
                  <c:v>-2.8383022700499794</c:v>
                </c:pt>
                <c:pt idx="1257">
                  <c:v>9.480061422461949</c:v>
                </c:pt>
                <c:pt idx="1258">
                  <c:v>11.770595414455485</c:v>
                </c:pt>
                <c:pt idx="1259">
                  <c:v>-7.1362055577644945</c:v>
                </c:pt>
                <c:pt idx="1260">
                  <c:v>2.3810823127074632</c:v>
                </c:pt>
                <c:pt idx="1261">
                  <c:v>-2.8661061311836367</c:v>
                </c:pt>
                <c:pt idx="1262">
                  <c:v>-5.8558082548697366</c:v>
                </c:pt>
                <c:pt idx="1263">
                  <c:v>-1.1426472253982916</c:v>
                </c:pt>
                <c:pt idx="1264">
                  <c:v>2.4643339988380752</c:v>
                </c:pt>
                <c:pt idx="1265">
                  <c:v>-5.0151097611005175</c:v>
                </c:pt>
                <c:pt idx="1266">
                  <c:v>2.8059337011094212</c:v>
                </c:pt>
                <c:pt idx="1267">
                  <c:v>7.5867976220998834</c:v>
                </c:pt>
                <c:pt idx="1268">
                  <c:v>6.148189144336115</c:v>
                </c:pt>
                <c:pt idx="1269">
                  <c:v>-7.3543819753006687</c:v>
                </c:pt>
                <c:pt idx="1270">
                  <c:v>14.511503240243144</c:v>
                </c:pt>
              </c:numCache>
            </c:numRef>
          </c:yVal>
        </c:ser>
        <c:axId val="203121024"/>
        <c:axId val="203123328"/>
      </c:scatterChart>
      <c:valAx>
        <c:axId val="203121024"/>
        <c:scaling>
          <c:orientation val="minMax"/>
          <c:max val="90"/>
          <c:min val="0"/>
        </c:scaling>
        <c:axPos val="b"/>
        <c:title>
          <c:tx>
            <c:rich>
              <a:bodyPr/>
              <a:lstStyle/>
              <a:p>
                <a:pPr>
                  <a:defRPr sz="10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C</a:t>
                </a:r>
                <a:r>
                  <a:rPr lang="en-US" sz="1000" b="1" i="0" u="none" strike="noStrike" baseline="-25000">
                    <a:solidFill>
                      <a:srgbClr val="000000"/>
                    </a:solidFill>
                    <a:latin typeface="Calibri"/>
                  </a:rPr>
                  <a:t>ab</a:t>
                </a:r>
              </a:p>
            </c:rich>
          </c:tx>
          <c:layout>
            <c:manualLayout>
              <c:xMode val="edge"/>
              <c:yMode val="edge"/>
              <c:x val="0.84522953092401965"/>
              <c:y val="0.52311087487690056"/>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123328"/>
        <c:crosses val="autoZero"/>
        <c:crossBetween val="midCat"/>
        <c:majorUnit val="10"/>
      </c:valAx>
      <c:valAx>
        <c:axId val="203123328"/>
        <c:scaling>
          <c:orientation val="minMax"/>
          <c:max val="50"/>
          <c:min val="-50"/>
        </c:scaling>
        <c:axPos val="l"/>
        <c:majorGridlines/>
        <c:title>
          <c:tx>
            <c:rich>
              <a:bodyPr rot="0" vert="horz"/>
              <a:lstStyle/>
              <a:p>
                <a:pPr algn="ctr">
                  <a:defRPr sz="1000" b="0" i="0" u="none" strike="noStrike" baseline="0">
                    <a:solidFill>
                      <a:srgbClr val="000000"/>
                    </a:solidFill>
                    <a:latin typeface="Calibri"/>
                    <a:ea typeface="Calibri"/>
                    <a:cs typeface="Calibri"/>
                  </a:defRPr>
                </a:pPr>
                <a:r>
                  <a:rPr lang="el-GR" sz="1000" b="1" i="0" u="none" strike="noStrike" baseline="0">
                    <a:solidFill>
                      <a:srgbClr val="000000"/>
                    </a:solidFill>
                    <a:latin typeface="Calibri"/>
                  </a:rPr>
                  <a:t>Δ</a:t>
                </a:r>
                <a:r>
                  <a:rPr lang="en-US" sz="1000" b="1" i="0" u="none" strike="noStrike" baseline="0">
                    <a:solidFill>
                      <a:srgbClr val="000000"/>
                    </a:solidFill>
                    <a:latin typeface="Calibri"/>
                  </a:rPr>
                  <a:t>h</a:t>
                </a:r>
                <a:r>
                  <a:rPr lang="en-US" sz="1000" b="1" i="0" u="none" strike="noStrike" baseline="-25000">
                    <a:solidFill>
                      <a:srgbClr val="000000"/>
                    </a:solidFill>
                    <a:latin typeface="Calibri"/>
                  </a:rPr>
                  <a:t>ab</a:t>
                </a:r>
              </a:p>
            </c:rich>
          </c:tx>
          <c:layout>
            <c:manualLayout>
              <c:xMode val="edge"/>
              <c:yMode val="edge"/>
              <c:x val="8.54775153105862E-2"/>
              <c:y val="3.8820586987066176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121024"/>
        <c:crosses val="autoZero"/>
        <c:crossBetween val="midCat"/>
        <c:majorUnit val="10"/>
      </c:valAx>
    </c:plotArea>
    <c:legend>
      <c:legendPos val="r"/>
      <c:layout>
        <c:manualLayout>
          <c:xMode val="edge"/>
          <c:yMode val="edge"/>
          <c:x val="0.71668407407409418"/>
          <c:y val="0.17913277777777778"/>
          <c:w val="0.27867500000000001"/>
          <c:h val="0.18847055555555556"/>
        </c:manualLayout>
      </c:layout>
      <c:txPr>
        <a:bodyPr/>
        <a:lstStyle/>
        <a:p>
          <a:pPr>
            <a:defRPr sz="800" b="0" i="0" u="none" strike="noStrike" baseline="0">
              <a:solidFill>
                <a:srgbClr val="000000"/>
              </a:solidFill>
              <a:latin typeface="Calibri"/>
              <a:ea typeface="Calibri"/>
              <a:cs typeface="Calibri"/>
            </a:defRPr>
          </a:pPr>
          <a:endParaRPr lang="lt-LT"/>
        </a:p>
      </c:txPr>
    </c:legend>
    <c:plotVisOnly val="1"/>
    <c:dispBlanksAs val="gap"/>
  </c:chart>
  <c:spPr>
    <a:ln>
      <a:noFill/>
    </a:ln>
  </c:spPr>
  <c:txPr>
    <a:bodyPr/>
    <a:lstStyle/>
    <a:p>
      <a:pPr>
        <a:defRPr sz="1000" b="0" i="0" u="none" strike="noStrike" baseline="0">
          <a:solidFill>
            <a:srgbClr val="000000"/>
          </a:solidFill>
          <a:latin typeface="Calibri"/>
          <a:ea typeface="Calibri"/>
          <a:cs typeface="Calibri"/>
        </a:defRPr>
      </a:pPr>
      <a:endParaRPr lang="lt-LT"/>
    </a:p>
  </c:txPr>
  <c:externalData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48087431693989E-2"/>
          <c:y val="0.11301475246629049"/>
          <c:w val="0.62009218622262352"/>
          <c:h val="0.86263833008336166"/>
        </c:manualLayout>
      </c:layout>
      <c:scatterChart>
        <c:scatterStyle val="lineMarker"/>
        <c:ser>
          <c:idx val="0"/>
          <c:order val="0"/>
          <c:tx>
            <c:strRef>
              <c:f>GamutCalcu!$U$54</c:f>
              <c:strCache>
                <c:ptCount val="1"/>
                <c:pt idx="0">
                  <c:v>1 CPS900 Dynamic</c:v>
                </c:pt>
              </c:strCache>
            </c:strRef>
          </c:tx>
          <c:spPr>
            <a:ln w="25400">
              <a:solidFill>
                <a:srgbClr val="FFC000"/>
              </a:solidFill>
            </a:ln>
          </c:spPr>
          <c:marker>
            <c:symbol val="diamond"/>
            <c:size val="4"/>
            <c:spPr>
              <a:solidFill>
                <a:srgbClr val="FFC000"/>
              </a:solidFill>
              <a:ln>
                <a:solidFill>
                  <a:srgbClr val="FFC000"/>
                </a:solidFill>
              </a:ln>
            </c:spPr>
          </c:marker>
          <c:dLbls>
            <c:dLbl>
              <c:idx val="0"/>
              <c:delete val="1"/>
            </c:dLbl>
            <c:dLbl>
              <c:idx val="1"/>
              <c:layout>
                <c:manualLayout>
                  <c:x val="-6.0302867404449123E-2"/>
                  <c:y val="3.3842318246766249E-3"/>
                </c:manualLayout>
              </c:layout>
              <c:tx>
                <c:rich>
                  <a:bodyPr/>
                  <a:lstStyle/>
                  <a:p>
                    <a:pPr>
                      <a:defRPr/>
                    </a:pPr>
                    <a:r>
                      <a:rPr lang="en-US" sz="1200" b="1"/>
                      <a:t>G</a:t>
                    </a:r>
                  </a:p>
                </c:rich>
              </c:tx>
              <c:spPr/>
              <c:dLblPos val="r"/>
            </c:dLbl>
            <c:dLbl>
              <c:idx val="2"/>
              <c:layout>
                <c:manualLayout>
                  <c:x val="-2.3574235713064252E-2"/>
                  <c:y val="6.4987910031662724E-2"/>
                </c:manualLayout>
              </c:layout>
              <c:tx>
                <c:rich>
                  <a:bodyPr/>
                  <a:lstStyle/>
                  <a:p>
                    <a:pPr>
                      <a:defRPr/>
                    </a:pPr>
                    <a:r>
                      <a:rPr lang="en-US" sz="1200" b="1"/>
                      <a:t>Y</a:t>
                    </a:r>
                  </a:p>
                </c:rich>
              </c:tx>
              <c:spPr/>
              <c:dLblPos val="r"/>
            </c:dLbl>
            <c:dLbl>
              <c:idx val="3"/>
              <c:tx>
                <c:rich>
                  <a:bodyPr/>
                  <a:lstStyle/>
                  <a:p>
                    <a:pPr>
                      <a:defRPr/>
                    </a:pPr>
                    <a:r>
                      <a:rPr lang="en-US" sz="1200" b="1"/>
                      <a:t>R</a:t>
                    </a:r>
                  </a:p>
                </c:rich>
              </c:tx>
              <c:spPr/>
            </c:dLbl>
            <c:dLbl>
              <c:idx val="4"/>
              <c:tx>
                <c:rich>
                  <a:bodyPr/>
                  <a:lstStyle/>
                  <a:p>
                    <a:pPr>
                      <a:defRPr/>
                    </a:pPr>
                    <a:r>
                      <a:rPr lang="en-US" sz="1200" b="1"/>
                      <a:t>M</a:t>
                    </a:r>
                  </a:p>
                </c:rich>
              </c:tx>
              <c:spPr/>
            </c:dLbl>
            <c:dLbl>
              <c:idx val="5"/>
              <c:layout>
                <c:manualLayout>
                  <c:x val="-5.4700854700854198E-3"/>
                  <c:y val="1.2539184952978056E-2"/>
                </c:manualLayout>
              </c:layout>
              <c:tx>
                <c:rich>
                  <a:bodyPr/>
                  <a:lstStyle/>
                  <a:p>
                    <a:pPr>
                      <a:defRPr/>
                    </a:pPr>
                    <a:r>
                      <a:rPr lang="en-US" sz="1200" b="1"/>
                      <a:t>B</a:t>
                    </a:r>
                  </a:p>
                </c:rich>
              </c:tx>
              <c:spPr/>
              <c:dLblPos val="r"/>
            </c:dLbl>
            <c:dLbl>
              <c:idx val="6"/>
              <c:layout>
                <c:manualLayout>
                  <c:x val="-4.7995184753859416E-2"/>
                  <c:y val="3.7819723303074412E-2"/>
                </c:manualLayout>
              </c:layout>
              <c:tx>
                <c:rich>
                  <a:bodyPr/>
                  <a:lstStyle/>
                  <a:p>
                    <a:pPr>
                      <a:defRPr/>
                    </a:pPr>
                    <a:r>
                      <a:rPr lang="en-US" sz="1200" b="1"/>
                      <a:t>C</a:t>
                    </a:r>
                  </a:p>
                </c:rich>
              </c:tx>
              <c:spPr/>
              <c:dLblPos val="r"/>
            </c:dLbl>
            <c:showVal val="1"/>
          </c:dLbls>
          <c:xVal>
            <c:numRef>
              <c:f>GamutCalcu!$V$56:$V$62</c:f>
              <c:numCache>
                <c:formatCode>0.00</c:formatCode>
                <c:ptCount val="7"/>
                <c:pt idx="0">
                  <c:v>-21.79</c:v>
                </c:pt>
                <c:pt idx="1">
                  <c:v>-56.160000000000011</c:v>
                </c:pt>
                <c:pt idx="2">
                  <c:v>-2.02</c:v>
                </c:pt>
                <c:pt idx="3">
                  <c:v>52.13</c:v>
                </c:pt>
                <c:pt idx="4">
                  <c:v>60.120000000000012</c:v>
                </c:pt>
                <c:pt idx="5">
                  <c:v>22.39</c:v>
                </c:pt>
                <c:pt idx="6">
                  <c:v>-21.79</c:v>
                </c:pt>
              </c:numCache>
            </c:numRef>
          </c:xVal>
          <c:yVal>
            <c:numRef>
              <c:f>GamutCalcu!$W$56:$W$62</c:f>
              <c:numCache>
                <c:formatCode>0.00</c:formatCode>
                <c:ptCount val="7"/>
                <c:pt idx="0">
                  <c:v>-38.64</c:v>
                </c:pt>
                <c:pt idx="1">
                  <c:v>17.27</c:v>
                </c:pt>
                <c:pt idx="2">
                  <c:v>99.61999999999999</c:v>
                </c:pt>
                <c:pt idx="3">
                  <c:v>29.41</c:v>
                </c:pt>
                <c:pt idx="4">
                  <c:v>-24.6</c:v>
                </c:pt>
                <c:pt idx="5">
                  <c:v>-53.49</c:v>
                </c:pt>
                <c:pt idx="6">
                  <c:v>-38.64</c:v>
                </c:pt>
              </c:numCache>
            </c:numRef>
          </c:yVal>
        </c:ser>
        <c:ser>
          <c:idx val="1"/>
          <c:order val="1"/>
          <c:tx>
            <c:strRef>
              <c:f>GamutCalcu!$AF$54</c:f>
              <c:strCache>
                <c:ptCount val="1"/>
                <c:pt idx="0">
                  <c:v>2 CPS900 Normal</c:v>
                </c:pt>
              </c:strCache>
            </c:strRef>
          </c:tx>
          <c:spPr>
            <a:ln w="25400">
              <a:solidFill>
                <a:srgbClr val="002060"/>
              </a:solidFill>
            </a:ln>
          </c:spPr>
          <c:marker>
            <c:symbol val="square"/>
            <c:size val="3"/>
            <c:spPr>
              <a:solidFill>
                <a:srgbClr val="002060"/>
              </a:solidFill>
              <a:ln>
                <a:solidFill>
                  <a:srgbClr val="002060"/>
                </a:solidFill>
              </a:ln>
            </c:spPr>
          </c:marker>
          <c:xVal>
            <c:numRef>
              <c:f>GamutCalcu!$AG$56:$AG$62</c:f>
              <c:numCache>
                <c:formatCode>0.00</c:formatCode>
                <c:ptCount val="7"/>
                <c:pt idx="0">
                  <c:v>-20.27</c:v>
                </c:pt>
                <c:pt idx="1">
                  <c:v>-56.75</c:v>
                </c:pt>
                <c:pt idx="2">
                  <c:v>-2.3199999999999967</c:v>
                </c:pt>
                <c:pt idx="3">
                  <c:v>51.2</c:v>
                </c:pt>
                <c:pt idx="4">
                  <c:v>58.09</c:v>
                </c:pt>
                <c:pt idx="5">
                  <c:v>21.259999999999987</c:v>
                </c:pt>
                <c:pt idx="6">
                  <c:v>-20.27</c:v>
                </c:pt>
              </c:numCache>
            </c:numRef>
          </c:xVal>
          <c:yVal>
            <c:numRef>
              <c:f>GamutCalcu!$AH$56:$AH$62</c:f>
              <c:numCache>
                <c:formatCode>0.00</c:formatCode>
                <c:ptCount val="7"/>
                <c:pt idx="0">
                  <c:v>-36.520000000000003</c:v>
                </c:pt>
                <c:pt idx="1">
                  <c:v>16.91</c:v>
                </c:pt>
                <c:pt idx="2">
                  <c:v>97.460000000000022</c:v>
                </c:pt>
                <c:pt idx="3">
                  <c:v>28.130000000000031</c:v>
                </c:pt>
                <c:pt idx="4">
                  <c:v>-24.459999999999987</c:v>
                </c:pt>
                <c:pt idx="5">
                  <c:v>-52.67</c:v>
                </c:pt>
                <c:pt idx="6">
                  <c:v>-36.520000000000003</c:v>
                </c:pt>
              </c:numCache>
            </c:numRef>
          </c:yVal>
        </c:ser>
        <c:ser>
          <c:idx val="2"/>
          <c:order val="2"/>
          <c:tx>
            <c:strRef>
              <c:f>GamutCalcu!$AQ$54</c:f>
              <c:strCache>
                <c:ptCount val="1"/>
                <c:pt idx="0">
                  <c:v>3 CPS900 Very Fine</c:v>
                </c:pt>
              </c:strCache>
            </c:strRef>
          </c:tx>
          <c:spPr>
            <a:ln>
              <a:solidFill>
                <a:srgbClr val="00B050"/>
              </a:solidFill>
            </a:ln>
          </c:spPr>
          <c:marker>
            <c:symbol val="triangle"/>
            <c:size val="3"/>
            <c:spPr>
              <a:solidFill>
                <a:srgbClr val="00B050"/>
              </a:solidFill>
              <a:ln>
                <a:solidFill>
                  <a:srgbClr val="00B050"/>
                </a:solidFill>
              </a:ln>
            </c:spPr>
          </c:marker>
          <c:xVal>
            <c:numRef>
              <c:f>GamutCalcu!$AR$56:$AR$62</c:f>
              <c:numCache>
                <c:formatCode>0.00</c:formatCode>
                <c:ptCount val="7"/>
                <c:pt idx="0">
                  <c:v>-23.24</c:v>
                </c:pt>
                <c:pt idx="1">
                  <c:v>-58.9</c:v>
                </c:pt>
                <c:pt idx="2">
                  <c:v>-2.2599999999999998</c:v>
                </c:pt>
                <c:pt idx="3">
                  <c:v>51.7</c:v>
                </c:pt>
                <c:pt idx="4">
                  <c:v>59.36</c:v>
                </c:pt>
                <c:pt idx="5">
                  <c:v>21.979999999999986</c:v>
                </c:pt>
                <c:pt idx="6">
                  <c:v>-23.24</c:v>
                </c:pt>
              </c:numCache>
            </c:numRef>
          </c:xVal>
          <c:yVal>
            <c:numRef>
              <c:f>GamutCalcu!$AS$56:$AS$62</c:f>
              <c:numCache>
                <c:formatCode>0.00</c:formatCode>
                <c:ptCount val="7"/>
                <c:pt idx="0">
                  <c:v>-39.74</c:v>
                </c:pt>
                <c:pt idx="1">
                  <c:v>18.14</c:v>
                </c:pt>
                <c:pt idx="2">
                  <c:v>98.86999999999999</c:v>
                </c:pt>
                <c:pt idx="3">
                  <c:v>28.87</c:v>
                </c:pt>
                <c:pt idx="4">
                  <c:v>-24.310000000000031</c:v>
                </c:pt>
                <c:pt idx="5">
                  <c:v>-53.36</c:v>
                </c:pt>
                <c:pt idx="6">
                  <c:v>-39.74</c:v>
                </c:pt>
              </c:numCache>
            </c:numRef>
          </c:yVal>
        </c:ser>
        <c:ser>
          <c:idx val="3"/>
          <c:order val="3"/>
          <c:tx>
            <c:strRef>
              <c:f>GamutCalcu!$BB$1598</c:f>
              <c:strCache>
                <c:ptCount val="1"/>
                <c:pt idx="0">
                  <c:v>4 OCE CPS900 Normal FOGRA39 ICC</c:v>
                </c:pt>
              </c:strCache>
            </c:strRef>
          </c:tx>
          <c:spPr>
            <a:ln w="25400">
              <a:solidFill>
                <a:srgbClr val="FF0000"/>
              </a:solidFill>
            </a:ln>
          </c:spPr>
          <c:marker>
            <c:symbol val="circle"/>
            <c:size val="4"/>
            <c:spPr>
              <a:solidFill>
                <a:srgbClr val="FF0000"/>
              </a:solidFill>
              <a:ln>
                <a:solidFill>
                  <a:srgbClr val="FF0000"/>
                </a:solidFill>
              </a:ln>
            </c:spPr>
          </c:marker>
          <c:xVal>
            <c:numRef>
              <c:f>GamutCalcu!$BC$1600:$BC$1625</c:f>
              <c:numCache>
                <c:formatCode>0.00</c:formatCode>
                <c:ptCount val="26"/>
                <c:pt idx="0">
                  <c:v>48.89</c:v>
                </c:pt>
                <c:pt idx="1">
                  <c:v>47.08</c:v>
                </c:pt>
                <c:pt idx="2">
                  <c:v>29.259999999999987</c:v>
                </c:pt>
                <c:pt idx="3">
                  <c:v>13.15</c:v>
                </c:pt>
                <c:pt idx="4">
                  <c:v>-3.08</c:v>
                </c:pt>
                <c:pt idx="5">
                  <c:v>-3.12</c:v>
                </c:pt>
                <c:pt idx="6">
                  <c:v>-7.1</c:v>
                </c:pt>
                <c:pt idx="7">
                  <c:v>-26.45</c:v>
                </c:pt>
                <c:pt idx="8">
                  <c:v>-34.36</c:v>
                </c:pt>
                <c:pt idx="9">
                  <c:v>-51.32</c:v>
                </c:pt>
                <c:pt idx="10">
                  <c:v>-53.1</c:v>
                </c:pt>
                <c:pt idx="11">
                  <c:v>-38.4</c:v>
                </c:pt>
                <c:pt idx="12">
                  <c:v>-23.18</c:v>
                </c:pt>
                <c:pt idx="13">
                  <c:v>-22.82</c:v>
                </c:pt>
                <c:pt idx="14">
                  <c:v>-22.630000000000031</c:v>
                </c:pt>
                <c:pt idx="15">
                  <c:v>-21.88</c:v>
                </c:pt>
                <c:pt idx="16">
                  <c:v>-19.64</c:v>
                </c:pt>
                <c:pt idx="17">
                  <c:v>-19.21</c:v>
                </c:pt>
                <c:pt idx="18">
                  <c:v>-16.09</c:v>
                </c:pt>
                <c:pt idx="19">
                  <c:v>-6</c:v>
                </c:pt>
                <c:pt idx="20">
                  <c:v>1.08</c:v>
                </c:pt>
                <c:pt idx="21">
                  <c:v>17.41</c:v>
                </c:pt>
                <c:pt idx="22">
                  <c:v>42.39</c:v>
                </c:pt>
                <c:pt idx="23">
                  <c:v>51.93</c:v>
                </c:pt>
                <c:pt idx="24">
                  <c:v>54.9</c:v>
                </c:pt>
                <c:pt idx="25">
                  <c:v>48.89</c:v>
                </c:pt>
              </c:numCache>
            </c:numRef>
          </c:xVal>
          <c:yVal>
            <c:numRef>
              <c:f>GamutCalcu!$BD$1600:$BD$1625</c:f>
              <c:numCache>
                <c:formatCode>0.00</c:formatCode>
                <c:ptCount val="26"/>
                <c:pt idx="0">
                  <c:v>25.01</c:v>
                </c:pt>
                <c:pt idx="1">
                  <c:v>30.479999999999986</c:v>
                </c:pt>
                <c:pt idx="2">
                  <c:v>54.89</c:v>
                </c:pt>
                <c:pt idx="3">
                  <c:v>66.13</c:v>
                </c:pt>
                <c:pt idx="4">
                  <c:v>77.099999999999994</c:v>
                </c:pt>
                <c:pt idx="5">
                  <c:v>76.900000000000006</c:v>
                </c:pt>
                <c:pt idx="6">
                  <c:v>72.739999999999995</c:v>
                </c:pt>
                <c:pt idx="7">
                  <c:v>54.28</c:v>
                </c:pt>
                <c:pt idx="8">
                  <c:v>42.95</c:v>
                </c:pt>
                <c:pt idx="9">
                  <c:v>20.62</c:v>
                </c:pt>
                <c:pt idx="10">
                  <c:v>13.48</c:v>
                </c:pt>
                <c:pt idx="11">
                  <c:v>-6.38</c:v>
                </c:pt>
                <c:pt idx="12">
                  <c:v>-31.810000000000031</c:v>
                </c:pt>
                <c:pt idx="13">
                  <c:v>-31.36</c:v>
                </c:pt>
                <c:pt idx="14">
                  <c:v>-31.459999999999987</c:v>
                </c:pt>
                <c:pt idx="15">
                  <c:v>-33.64</c:v>
                </c:pt>
                <c:pt idx="16">
                  <c:v>-37.020000000000003</c:v>
                </c:pt>
                <c:pt idx="17">
                  <c:v>-37.04</c:v>
                </c:pt>
                <c:pt idx="18">
                  <c:v>-38.300000000000004</c:v>
                </c:pt>
                <c:pt idx="19">
                  <c:v>-40.910000000000004</c:v>
                </c:pt>
                <c:pt idx="20">
                  <c:v>-41.5</c:v>
                </c:pt>
                <c:pt idx="21">
                  <c:v>-43.06</c:v>
                </c:pt>
                <c:pt idx="22">
                  <c:v>-24.02</c:v>
                </c:pt>
                <c:pt idx="23">
                  <c:v>-16.39</c:v>
                </c:pt>
                <c:pt idx="24">
                  <c:v>-11.8</c:v>
                </c:pt>
                <c:pt idx="25">
                  <c:v>25.01</c:v>
                </c:pt>
              </c:numCache>
            </c:numRef>
          </c:yVal>
        </c:ser>
        <c:axId val="203234304"/>
        <c:axId val="203261440"/>
      </c:scatterChart>
      <c:valAx>
        <c:axId val="203234304"/>
        <c:scaling>
          <c:orientation val="minMax"/>
          <c:max val="80"/>
          <c:min val="-80"/>
        </c:scaling>
        <c:axPos val="b"/>
        <c:majorGridlines/>
        <c:title>
          <c:tx>
            <c:rich>
              <a:bodyPr/>
              <a:lstStyle/>
              <a:p>
                <a:pPr>
                  <a:defRPr/>
                </a:pPr>
                <a:r>
                  <a:rPr lang="en-US" sz="1200" baseline="0"/>
                  <a:t>b*</a:t>
                </a:r>
              </a:p>
            </c:rich>
          </c:tx>
          <c:layout>
            <c:manualLayout>
              <c:xMode val="edge"/>
              <c:yMode val="edge"/>
              <c:x val="0.32947401073073851"/>
              <c:y val="4.5487806372908238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261440"/>
        <c:crosses val="autoZero"/>
        <c:crossBetween val="midCat"/>
        <c:majorUnit val="20"/>
      </c:valAx>
      <c:valAx>
        <c:axId val="203261440"/>
        <c:scaling>
          <c:orientation val="minMax"/>
          <c:max val="100"/>
          <c:min val="-60"/>
        </c:scaling>
        <c:axPos val="l"/>
        <c:majorGridlines/>
        <c:title>
          <c:tx>
            <c:rich>
              <a:bodyPr rot="0" vert="horz"/>
              <a:lstStyle/>
              <a:p>
                <a:pPr>
                  <a:defRPr/>
                </a:pPr>
                <a:r>
                  <a:rPr lang="en-US" sz="1200" baseline="0"/>
                  <a:t>a*</a:t>
                </a:r>
              </a:p>
            </c:rich>
          </c:tx>
          <c:layout>
            <c:manualLayout>
              <c:xMode val="edge"/>
              <c:yMode val="edge"/>
              <c:x val="0.66776510400746825"/>
              <c:y val="0.63744191512349058"/>
            </c:manualLayout>
          </c:layout>
        </c:title>
        <c:numFmt formatCode="0" sourceLinked="0"/>
        <c:tickLblPos val="nextTo"/>
        <c:crossAx val="203234304"/>
        <c:crosses val="autoZero"/>
        <c:crossBetween val="midCat"/>
      </c:valAx>
    </c:plotArea>
    <c:legend>
      <c:legendPos val="r"/>
      <c:layout>
        <c:manualLayout>
          <c:xMode val="edge"/>
          <c:yMode val="edge"/>
          <c:x val="0.6836202705431349"/>
          <c:y val="0.19738207488954165"/>
          <c:w val="0.28769128474325328"/>
          <c:h val="0.38461186210452236"/>
        </c:manualLayout>
      </c:layout>
    </c:legend>
    <c:plotVisOnly val="1"/>
    <c:dispBlanksAs val="gap"/>
  </c:chart>
  <c:spPr>
    <a:ln>
      <a:noFill/>
    </a:ln>
  </c:spPr>
  <c:externalData r:id="rId2"/>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8114754098360647E-2"/>
          <c:y val="9.4176524637717002E-2"/>
          <c:w val="0.61462770534832156"/>
          <c:h val="0.87943930085662358"/>
        </c:manualLayout>
      </c:layout>
      <c:scatterChart>
        <c:scatterStyle val="lineMarker"/>
        <c:ser>
          <c:idx val="1"/>
          <c:order val="0"/>
          <c:tx>
            <c:strRef>
              <c:f>GamutCalcu!$AF$54</c:f>
              <c:strCache>
                <c:ptCount val="1"/>
                <c:pt idx="0">
                  <c:v>2 CPS900 Normal</c:v>
                </c:pt>
              </c:strCache>
            </c:strRef>
          </c:tx>
          <c:spPr>
            <a:ln>
              <a:solidFill>
                <a:srgbClr val="FF0000"/>
              </a:solidFill>
            </a:ln>
          </c:spPr>
          <c:marker>
            <c:symbol val="none"/>
          </c:marker>
          <c:dLbls>
            <c:dLbl>
              <c:idx val="0"/>
              <c:delete val="1"/>
            </c:dLbl>
            <c:dLbl>
              <c:idx val="1"/>
              <c:layout>
                <c:manualLayout>
                  <c:x val="-5.8743169398907086E-2"/>
                  <c:y val="2.3024594453165868E-2"/>
                </c:manualLayout>
              </c:layout>
              <c:tx>
                <c:rich>
                  <a:bodyPr/>
                  <a:lstStyle/>
                  <a:p>
                    <a:pPr>
                      <a:defRPr/>
                    </a:pPr>
                    <a:r>
                      <a:rPr lang="en-US" sz="1400" b="1"/>
                      <a:t>G</a:t>
                    </a:r>
                  </a:p>
                </c:rich>
              </c:tx>
              <c:spPr/>
              <c:dLblPos val="r"/>
            </c:dLbl>
            <c:dLbl>
              <c:idx val="2"/>
              <c:layout>
                <c:manualLayout>
                  <c:x val="-5.9588468624084477E-2"/>
                  <c:y val="2.3203699542994182E-2"/>
                </c:manualLayout>
              </c:layout>
              <c:tx>
                <c:rich>
                  <a:bodyPr/>
                  <a:lstStyle/>
                  <a:p>
                    <a:pPr>
                      <a:defRPr/>
                    </a:pPr>
                    <a:r>
                      <a:rPr lang="en-US" sz="1400" b="1"/>
                      <a:t>Y</a:t>
                    </a:r>
                  </a:p>
                </c:rich>
              </c:tx>
              <c:spPr/>
              <c:dLblPos val="r"/>
            </c:dLbl>
            <c:dLbl>
              <c:idx val="3"/>
              <c:layout>
                <c:manualLayout>
                  <c:x val="8.1967213114754103E-3"/>
                  <c:y val="-5.6514913657770803E-2"/>
                </c:manualLayout>
              </c:layout>
              <c:tx>
                <c:rich>
                  <a:bodyPr/>
                  <a:lstStyle/>
                  <a:p>
                    <a:pPr>
                      <a:defRPr/>
                    </a:pPr>
                    <a:r>
                      <a:rPr lang="en-US" sz="1400" b="1"/>
                      <a:t>R</a:t>
                    </a:r>
                  </a:p>
                </c:rich>
              </c:tx>
              <c:spPr/>
              <c:dLblPos val="r"/>
            </c:dLbl>
            <c:dLbl>
              <c:idx val="4"/>
              <c:layout>
                <c:manualLayout>
                  <c:x val="2.3224043715846993E-2"/>
                  <c:y val="-1.8838304552590262E-2"/>
                </c:manualLayout>
              </c:layout>
              <c:tx>
                <c:rich>
                  <a:bodyPr/>
                  <a:lstStyle/>
                  <a:p>
                    <a:pPr>
                      <a:defRPr/>
                    </a:pPr>
                    <a:r>
                      <a:rPr lang="en-US" sz="1400" b="1"/>
                      <a:t>M</a:t>
                    </a:r>
                  </a:p>
                </c:rich>
              </c:tx>
              <c:spPr/>
              <c:dLblPos val="r"/>
            </c:dLbl>
            <c:dLbl>
              <c:idx val="5"/>
              <c:layout>
                <c:manualLayout>
                  <c:x val="5.4644808743169355E-3"/>
                  <c:y val="1.0465724751439061E-2"/>
                </c:manualLayout>
              </c:layout>
              <c:tx>
                <c:rich>
                  <a:bodyPr/>
                  <a:lstStyle/>
                  <a:p>
                    <a:pPr>
                      <a:defRPr/>
                    </a:pPr>
                    <a:r>
                      <a:rPr lang="en-US" sz="1400" b="1"/>
                      <a:t>B</a:t>
                    </a:r>
                  </a:p>
                </c:rich>
              </c:tx>
              <c:spPr/>
              <c:dLblPos val="r"/>
            </c:dLbl>
            <c:dLbl>
              <c:idx val="6"/>
              <c:layout>
                <c:manualLayout>
                  <c:x val="-4.2349726775956283E-2"/>
                  <c:y val="3.1397174254317109E-2"/>
                </c:manualLayout>
              </c:layout>
              <c:tx>
                <c:rich>
                  <a:bodyPr/>
                  <a:lstStyle/>
                  <a:p>
                    <a:pPr>
                      <a:defRPr/>
                    </a:pPr>
                    <a:r>
                      <a:rPr lang="en-US" sz="1400" b="1" i="0" baseline="0"/>
                      <a:t>C</a:t>
                    </a:r>
                  </a:p>
                </c:rich>
              </c:tx>
              <c:spPr/>
              <c:dLblPos val="r"/>
            </c:dLbl>
            <c:showVal val="1"/>
          </c:dLbls>
          <c:xVal>
            <c:numRef>
              <c:f>GamutCalcu!$AG$56:$AG$62</c:f>
              <c:numCache>
                <c:formatCode>0.00</c:formatCode>
                <c:ptCount val="7"/>
                <c:pt idx="0">
                  <c:v>-20.27</c:v>
                </c:pt>
                <c:pt idx="1">
                  <c:v>-56.75</c:v>
                </c:pt>
                <c:pt idx="2">
                  <c:v>-2.3199999999999967</c:v>
                </c:pt>
                <c:pt idx="3">
                  <c:v>51.2</c:v>
                </c:pt>
                <c:pt idx="4">
                  <c:v>58.09</c:v>
                </c:pt>
                <c:pt idx="5">
                  <c:v>21.259999999999987</c:v>
                </c:pt>
                <c:pt idx="6">
                  <c:v>-20.27</c:v>
                </c:pt>
              </c:numCache>
            </c:numRef>
          </c:xVal>
          <c:yVal>
            <c:numRef>
              <c:f>GamutCalcu!$AH$56:$AH$62</c:f>
              <c:numCache>
                <c:formatCode>0.00</c:formatCode>
                <c:ptCount val="7"/>
                <c:pt idx="0">
                  <c:v>-36.520000000000003</c:v>
                </c:pt>
                <c:pt idx="1">
                  <c:v>16.91</c:v>
                </c:pt>
                <c:pt idx="2">
                  <c:v>97.460000000000022</c:v>
                </c:pt>
                <c:pt idx="3">
                  <c:v>28.130000000000031</c:v>
                </c:pt>
                <c:pt idx="4">
                  <c:v>-24.459999999999987</c:v>
                </c:pt>
                <c:pt idx="5">
                  <c:v>-52.67</c:v>
                </c:pt>
                <c:pt idx="6">
                  <c:v>-36.520000000000003</c:v>
                </c:pt>
              </c:numCache>
            </c:numRef>
          </c:yVal>
        </c:ser>
        <c:ser>
          <c:idx val="4"/>
          <c:order val="1"/>
          <c:tx>
            <c:strRef>
              <c:f>GamutCalcu!$BB$54</c:f>
              <c:strCache>
                <c:ptCount val="1"/>
                <c:pt idx="0">
                  <c:v>4 OCE CPS900 Normal FOGRA39 ICC</c:v>
                </c:pt>
              </c:strCache>
            </c:strRef>
          </c:tx>
          <c:spPr>
            <a:ln>
              <a:solidFill>
                <a:srgbClr val="002060"/>
              </a:solidFill>
              <a:prstDash val="sysDash"/>
            </a:ln>
          </c:spPr>
          <c:marker>
            <c:symbol val="square"/>
            <c:size val="5"/>
            <c:spPr>
              <a:solidFill>
                <a:srgbClr val="002060"/>
              </a:solidFill>
              <a:ln>
                <a:solidFill>
                  <a:srgbClr val="002060"/>
                </a:solidFill>
              </a:ln>
            </c:spPr>
          </c:marker>
          <c:xVal>
            <c:numRef>
              <c:f>GamutCalcu!$BC$56:$BC$62</c:f>
              <c:numCache>
                <c:formatCode>0.00</c:formatCode>
                <c:ptCount val="7"/>
                <c:pt idx="0">
                  <c:v>-22.630000000000031</c:v>
                </c:pt>
                <c:pt idx="1">
                  <c:v>-51.32</c:v>
                </c:pt>
                <c:pt idx="2">
                  <c:v>-3.13</c:v>
                </c:pt>
                <c:pt idx="3">
                  <c:v>48.620000000000012</c:v>
                </c:pt>
                <c:pt idx="4">
                  <c:v>50.98</c:v>
                </c:pt>
                <c:pt idx="5">
                  <c:v>17.41</c:v>
                </c:pt>
                <c:pt idx="6">
                  <c:v>-22.630000000000031</c:v>
                </c:pt>
              </c:numCache>
            </c:numRef>
          </c:xVal>
          <c:yVal>
            <c:numRef>
              <c:f>GamutCalcu!$BD$56:$BD$62</c:f>
              <c:numCache>
                <c:formatCode>0.00</c:formatCode>
                <c:ptCount val="7"/>
                <c:pt idx="0">
                  <c:v>-31.459999999999987</c:v>
                </c:pt>
                <c:pt idx="1">
                  <c:v>20.62</c:v>
                </c:pt>
                <c:pt idx="2">
                  <c:v>75.679999999999978</c:v>
                </c:pt>
                <c:pt idx="3">
                  <c:v>15.4</c:v>
                </c:pt>
                <c:pt idx="4">
                  <c:v>-10.19</c:v>
                </c:pt>
                <c:pt idx="5">
                  <c:v>-43.06</c:v>
                </c:pt>
                <c:pt idx="6">
                  <c:v>-31.459999999999987</c:v>
                </c:pt>
              </c:numCache>
            </c:numRef>
          </c:yVal>
        </c:ser>
        <c:ser>
          <c:idx val="6"/>
          <c:order val="2"/>
          <c:tx>
            <c:strRef>
              <c:f>GamutCalcu!$A$1598</c:f>
              <c:strCache>
                <c:ptCount val="1"/>
                <c:pt idx="0">
                  <c:v>Spalvų diapazonas 4 OCE CPS900 Normal FOGRA39 ICC</c:v>
                </c:pt>
              </c:strCache>
            </c:strRef>
          </c:tx>
          <c:spPr>
            <a:ln w="28575" cap="rnd">
              <a:solidFill>
                <a:srgbClr val="002060"/>
              </a:solidFill>
              <a:prstDash val="solid"/>
              <a:round/>
            </a:ln>
          </c:spPr>
          <c:marker>
            <c:symbol val="none"/>
          </c:marker>
          <c:xVal>
            <c:numRef>
              <c:f>GamutCalcu!$BC$1600:$BC$1625</c:f>
              <c:numCache>
                <c:formatCode>0.00</c:formatCode>
                <c:ptCount val="26"/>
                <c:pt idx="0">
                  <c:v>48.89</c:v>
                </c:pt>
                <c:pt idx="1">
                  <c:v>47.08</c:v>
                </c:pt>
                <c:pt idx="2">
                  <c:v>29.259999999999987</c:v>
                </c:pt>
                <c:pt idx="3">
                  <c:v>13.15</c:v>
                </c:pt>
                <c:pt idx="4">
                  <c:v>-3.08</c:v>
                </c:pt>
                <c:pt idx="5">
                  <c:v>-3.12</c:v>
                </c:pt>
                <c:pt idx="6">
                  <c:v>-7.1</c:v>
                </c:pt>
                <c:pt idx="7">
                  <c:v>-26.45</c:v>
                </c:pt>
                <c:pt idx="8">
                  <c:v>-34.36</c:v>
                </c:pt>
                <c:pt idx="9">
                  <c:v>-51.32</c:v>
                </c:pt>
                <c:pt idx="10">
                  <c:v>-53.1</c:v>
                </c:pt>
                <c:pt idx="11">
                  <c:v>-38.4</c:v>
                </c:pt>
                <c:pt idx="12">
                  <c:v>-23.18</c:v>
                </c:pt>
                <c:pt idx="13">
                  <c:v>-22.82</c:v>
                </c:pt>
                <c:pt idx="14">
                  <c:v>-22.630000000000031</c:v>
                </c:pt>
                <c:pt idx="15">
                  <c:v>-21.88</c:v>
                </c:pt>
                <c:pt idx="16">
                  <c:v>-19.64</c:v>
                </c:pt>
                <c:pt idx="17">
                  <c:v>-19.21</c:v>
                </c:pt>
                <c:pt idx="18">
                  <c:v>-16.09</c:v>
                </c:pt>
                <c:pt idx="19">
                  <c:v>-6</c:v>
                </c:pt>
                <c:pt idx="20">
                  <c:v>1.08</c:v>
                </c:pt>
                <c:pt idx="21">
                  <c:v>17.41</c:v>
                </c:pt>
                <c:pt idx="22">
                  <c:v>42.39</c:v>
                </c:pt>
                <c:pt idx="23">
                  <c:v>51.93</c:v>
                </c:pt>
                <c:pt idx="24">
                  <c:v>54.9</c:v>
                </c:pt>
                <c:pt idx="25">
                  <c:v>48.89</c:v>
                </c:pt>
              </c:numCache>
            </c:numRef>
          </c:xVal>
          <c:yVal>
            <c:numRef>
              <c:f>GamutCalcu!$BD$1600:$BD$1625</c:f>
              <c:numCache>
                <c:formatCode>0.00</c:formatCode>
                <c:ptCount val="26"/>
                <c:pt idx="0">
                  <c:v>25.01</c:v>
                </c:pt>
                <c:pt idx="1">
                  <c:v>30.479999999999986</c:v>
                </c:pt>
                <c:pt idx="2">
                  <c:v>54.89</c:v>
                </c:pt>
                <c:pt idx="3">
                  <c:v>66.13</c:v>
                </c:pt>
                <c:pt idx="4">
                  <c:v>77.099999999999994</c:v>
                </c:pt>
                <c:pt idx="5">
                  <c:v>76.900000000000006</c:v>
                </c:pt>
                <c:pt idx="6">
                  <c:v>72.739999999999995</c:v>
                </c:pt>
                <c:pt idx="7">
                  <c:v>54.28</c:v>
                </c:pt>
                <c:pt idx="8">
                  <c:v>42.949999999999996</c:v>
                </c:pt>
                <c:pt idx="9">
                  <c:v>20.62</c:v>
                </c:pt>
                <c:pt idx="10">
                  <c:v>13.48</c:v>
                </c:pt>
                <c:pt idx="11">
                  <c:v>-6.38</c:v>
                </c:pt>
                <c:pt idx="12">
                  <c:v>-31.810000000000031</c:v>
                </c:pt>
                <c:pt idx="13">
                  <c:v>-31.36</c:v>
                </c:pt>
                <c:pt idx="14">
                  <c:v>-31.459999999999987</c:v>
                </c:pt>
                <c:pt idx="15">
                  <c:v>-33.64</c:v>
                </c:pt>
                <c:pt idx="16">
                  <c:v>-37.020000000000003</c:v>
                </c:pt>
                <c:pt idx="17">
                  <c:v>-37.04</c:v>
                </c:pt>
                <c:pt idx="18">
                  <c:v>-38.300000000000004</c:v>
                </c:pt>
                <c:pt idx="19">
                  <c:v>-40.910000000000004</c:v>
                </c:pt>
                <c:pt idx="20">
                  <c:v>-41.5</c:v>
                </c:pt>
                <c:pt idx="21">
                  <c:v>-43.06</c:v>
                </c:pt>
                <c:pt idx="22">
                  <c:v>-24.02</c:v>
                </c:pt>
                <c:pt idx="23">
                  <c:v>-16.39</c:v>
                </c:pt>
                <c:pt idx="24">
                  <c:v>-11.8</c:v>
                </c:pt>
                <c:pt idx="25">
                  <c:v>25.01</c:v>
                </c:pt>
              </c:numCache>
            </c:numRef>
          </c:yVal>
        </c:ser>
        <c:axId val="203314688"/>
        <c:axId val="203316608"/>
      </c:scatterChart>
      <c:valAx>
        <c:axId val="203314688"/>
        <c:scaling>
          <c:orientation val="minMax"/>
          <c:max val="80"/>
          <c:min val="-80"/>
        </c:scaling>
        <c:axPos val="b"/>
        <c:majorGridlines/>
        <c:title>
          <c:tx>
            <c:rich>
              <a:bodyPr/>
              <a:lstStyle/>
              <a:p>
                <a:pPr>
                  <a:defRPr/>
                </a:pPr>
                <a:r>
                  <a:rPr lang="en-US" sz="1200" baseline="0"/>
                  <a:t>b*</a:t>
                </a:r>
              </a:p>
            </c:rich>
          </c:tx>
          <c:layout>
            <c:manualLayout>
              <c:xMode val="edge"/>
              <c:yMode val="edge"/>
              <c:x val="0.31480478639862086"/>
              <c:y val="3.4497316253517096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316608"/>
        <c:crosses val="autoZero"/>
        <c:crossBetween val="midCat"/>
        <c:majorUnit val="20"/>
      </c:valAx>
      <c:valAx>
        <c:axId val="203316608"/>
        <c:scaling>
          <c:orientation val="minMax"/>
          <c:max val="100"/>
          <c:min val="-60"/>
        </c:scaling>
        <c:axPos val="l"/>
        <c:majorGridlines/>
        <c:title>
          <c:tx>
            <c:rich>
              <a:bodyPr rot="0" vert="horz"/>
              <a:lstStyle/>
              <a:p>
                <a:pPr>
                  <a:defRPr/>
                </a:pPr>
                <a:r>
                  <a:rPr lang="en-US" sz="1200" baseline="0"/>
                  <a:t>a*</a:t>
                </a:r>
              </a:p>
            </c:rich>
          </c:tx>
          <c:layout>
            <c:manualLayout>
              <c:xMode val="edge"/>
              <c:yMode val="edge"/>
              <c:x val="0.66302991150876711"/>
              <c:y val="0.62499323699620202"/>
            </c:manualLayout>
          </c:layout>
        </c:title>
        <c:numFmt formatCode="0" sourceLinked="0"/>
        <c:tickLblPos val="nextTo"/>
        <c:crossAx val="203314688"/>
        <c:crosses val="autoZero"/>
        <c:crossBetween val="midCat"/>
      </c:valAx>
    </c:plotArea>
    <c:legend>
      <c:legendPos val="r"/>
      <c:layout>
        <c:manualLayout>
          <c:xMode val="edge"/>
          <c:yMode val="edge"/>
          <c:x val="0.65304478194095716"/>
          <c:y val="0.12167996479773215"/>
          <c:w val="0.34527680943907602"/>
          <c:h val="0.32368602498221527"/>
        </c:manualLayout>
      </c:layout>
    </c:legend>
    <c:plotVisOnly val="1"/>
    <c:dispBlanksAs val="gap"/>
  </c:chart>
  <c:spPr>
    <a:ln>
      <a:noFill/>
    </a:ln>
  </c:spPr>
  <c:externalData r:id="rId2"/>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48087431693989E-2"/>
          <c:y val="9.4176524637717002E-2"/>
          <c:w val="0.61462770534832134"/>
          <c:h val="0.88153244580688739"/>
        </c:manualLayout>
      </c:layout>
      <c:scatterChart>
        <c:scatterStyle val="lineMarker"/>
        <c:ser>
          <c:idx val="1"/>
          <c:order val="0"/>
          <c:tx>
            <c:strRef>
              <c:f>GamutCalcu!$AF$54</c:f>
              <c:strCache>
                <c:ptCount val="1"/>
                <c:pt idx="0">
                  <c:v>2 CPS900 Normal</c:v>
                </c:pt>
              </c:strCache>
            </c:strRef>
          </c:tx>
          <c:spPr>
            <a:ln>
              <a:solidFill>
                <a:srgbClr val="FF0000"/>
              </a:solidFill>
            </a:ln>
          </c:spPr>
          <c:marker>
            <c:symbol val="none"/>
          </c:marker>
          <c:dLbls>
            <c:dLbl>
              <c:idx val="0"/>
              <c:delete val="1"/>
            </c:dLbl>
            <c:dLbl>
              <c:idx val="1"/>
              <c:layout>
                <c:manualLayout>
                  <c:x val="-5.8743169398907086E-2"/>
                  <c:y val="2.3024594453165868E-2"/>
                </c:manualLayout>
              </c:layout>
              <c:tx>
                <c:rich>
                  <a:bodyPr/>
                  <a:lstStyle/>
                  <a:p>
                    <a:pPr>
                      <a:defRPr/>
                    </a:pPr>
                    <a:r>
                      <a:rPr lang="en-US" sz="1400" b="1"/>
                      <a:t>G</a:t>
                    </a:r>
                  </a:p>
                </c:rich>
              </c:tx>
              <c:spPr/>
              <c:dLblPos val="r"/>
            </c:dLbl>
            <c:dLbl>
              <c:idx val="2"/>
              <c:layout>
                <c:manualLayout>
                  <c:x val="-7.7279755665216776E-2"/>
                  <c:y val="1.9839456398254143E-2"/>
                </c:manualLayout>
              </c:layout>
              <c:tx>
                <c:rich>
                  <a:bodyPr/>
                  <a:lstStyle/>
                  <a:p>
                    <a:pPr>
                      <a:defRPr/>
                    </a:pPr>
                    <a:r>
                      <a:rPr lang="en-US" sz="1400" b="1"/>
                      <a:t>Y</a:t>
                    </a:r>
                  </a:p>
                </c:rich>
              </c:tx>
              <c:spPr/>
              <c:dLblPos val="r"/>
            </c:dLbl>
            <c:dLbl>
              <c:idx val="3"/>
              <c:layout>
                <c:manualLayout>
                  <c:x val="8.1967213114754103E-3"/>
                  <c:y val="-5.6514913657770803E-2"/>
                </c:manualLayout>
              </c:layout>
              <c:tx>
                <c:rich>
                  <a:bodyPr/>
                  <a:lstStyle/>
                  <a:p>
                    <a:pPr>
                      <a:defRPr/>
                    </a:pPr>
                    <a:r>
                      <a:rPr lang="en-US" sz="1400" b="1"/>
                      <a:t>R</a:t>
                    </a:r>
                  </a:p>
                </c:rich>
              </c:tx>
              <c:spPr/>
              <c:dLblPos val="r"/>
            </c:dLbl>
            <c:dLbl>
              <c:idx val="4"/>
              <c:layout>
                <c:manualLayout>
                  <c:x val="4.5104408102833324E-2"/>
                  <c:y val="-5.4477789332937523E-2"/>
                </c:manualLayout>
              </c:layout>
              <c:tx>
                <c:rich>
                  <a:bodyPr/>
                  <a:lstStyle/>
                  <a:p>
                    <a:pPr>
                      <a:defRPr/>
                    </a:pPr>
                    <a:r>
                      <a:rPr lang="en-US" sz="1400" b="1"/>
                      <a:t>M</a:t>
                    </a:r>
                  </a:p>
                </c:rich>
              </c:tx>
              <c:spPr/>
              <c:dLblPos val="r"/>
            </c:dLbl>
            <c:dLbl>
              <c:idx val="5"/>
              <c:layout>
                <c:manualLayout>
                  <c:x val="5.4644808743169355E-3"/>
                  <c:y val="1.0465724751439061E-2"/>
                </c:manualLayout>
              </c:layout>
              <c:tx>
                <c:rich>
                  <a:bodyPr/>
                  <a:lstStyle/>
                  <a:p>
                    <a:pPr>
                      <a:defRPr/>
                    </a:pPr>
                    <a:r>
                      <a:rPr lang="en-US" sz="1400" b="1"/>
                      <a:t>B</a:t>
                    </a:r>
                  </a:p>
                </c:rich>
              </c:tx>
              <c:spPr/>
              <c:dLblPos val="r"/>
            </c:dLbl>
            <c:dLbl>
              <c:idx val="6"/>
              <c:layout>
                <c:manualLayout>
                  <c:x val="-4.2349726775956283E-2"/>
                  <c:y val="3.1397174254317109E-2"/>
                </c:manualLayout>
              </c:layout>
              <c:tx>
                <c:rich>
                  <a:bodyPr/>
                  <a:lstStyle/>
                  <a:p>
                    <a:pPr>
                      <a:defRPr/>
                    </a:pPr>
                    <a:r>
                      <a:rPr lang="en-US" sz="1400" b="1" i="0" baseline="0"/>
                      <a:t>C</a:t>
                    </a:r>
                  </a:p>
                </c:rich>
              </c:tx>
              <c:spPr/>
              <c:dLblPos val="r"/>
            </c:dLbl>
            <c:showVal val="1"/>
          </c:dLbls>
          <c:xVal>
            <c:numRef>
              <c:f>GamutCalcu!$AG$56:$AG$62</c:f>
              <c:numCache>
                <c:formatCode>0.00</c:formatCode>
                <c:ptCount val="7"/>
                <c:pt idx="0">
                  <c:v>-20.27</c:v>
                </c:pt>
                <c:pt idx="1">
                  <c:v>-56.75</c:v>
                </c:pt>
                <c:pt idx="2">
                  <c:v>-2.3199999999999967</c:v>
                </c:pt>
                <c:pt idx="3">
                  <c:v>51.2</c:v>
                </c:pt>
                <c:pt idx="4">
                  <c:v>58.09</c:v>
                </c:pt>
                <c:pt idx="5">
                  <c:v>21.259999999999987</c:v>
                </c:pt>
                <c:pt idx="6">
                  <c:v>-20.27</c:v>
                </c:pt>
              </c:numCache>
            </c:numRef>
          </c:xVal>
          <c:yVal>
            <c:numRef>
              <c:f>GamutCalcu!$AH$56:$AH$62</c:f>
              <c:numCache>
                <c:formatCode>0.00</c:formatCode>
                <c:ptCount val="7"/>
                <c:pt idx="0">
                  <c:v>-36.520000000000003</c:v>
                </c:pt>
                <c:pt idx="1">
                  <c:v>16.91</c:v>
                </c:pt>
                <c:pt idx="2">
                  <c:v>97.460000000000022</c:v>
                </c:pt>
                <c:pt idx="3">
                  <c:v>28.130000000000031</c:v>
                </c:pt>
                <c:pt idx="4">
                  <c:v>-24.459999999999987</c:v>
                </c:pt>
                <c:pt idx="5">
                  <c:v>-52.67</c:v>
                </c:pt>
                <c:pt idx="6">
                  <c:v>-36.520000000000003</c:v>
                </c:pt>
              </c:numCache>
            </c:numRef>
          </c:yVal>
        </c:ser>
        <c:ser>
          <c:idx val="4"/>
          <c:order val="1"/>
          <c:tx>
            <c:strRef>
              <c:f>GamutCalcu!$A$1598</c:f>
              <c:strCache>
                <c:ptCount val="1"/>
                <c:pt idx="0">
                  <c:v>Spalvų diapazonas 4 OCE CPS900 Normal FOGRA39 ICC</c:v>
                </c:pt>
              </c:strCache>
            </c:strRef>
          </c:tx>
          <c:spPr>
            <a:ln>
              <a:solidFill>
                <a:srgbClr val="002060"/>
              </a:solidFill>
            </a:ln>
          </c:spPr>
          <c:marker>
            <c:symbol val="none"/>
          </c:marker>
          <c:xVal>
            <c:numRef>
              <c:f>GamutCalcu!$BC$1600:$BC$1625</c:f>
              <c:numCache>
                <c:formatCode>0.00</c:formatCode>
                <c:ptCount val="26"/>
                <c:pt idx="0">
                  <c:v>48.89</c:v>
                </c:pt>
                <c:pt idx="1">
                  <c:v>47.08</c:v>
                </c:pt>
                <c:pt idx="2">
                  <c:v>29.259999999999987</c:v>
                </c:pt>
                <c:pt idx="3">
                  <c:v>13.15</c:v>
                </c:pt>
                <c:pt idx="4">
                  <c:v>-3.08</c:v>
                </c:pt>
                <c:pt idx="5">
                  <c:v>-3.12</c:v>
                </c:pt>
                <c:pt idx="6">
                  <c:v>-7.1</c:v>
                </c:pt>
                <c:pt idx="7">
                  <c:v>-26.45</c:v>
                </c:pt>
                <c:pt idx="8">
                  <c:v>-34.36</c:v>
                </c:pt>
                <c:pt idx="9">
                  <c:v>-51.32</c:v>
                </c:pt>
                <c:pt idx="10">
                  <c:v>-53.1</c:v>
                </c:pt>
                <c:pt idx="11">
                  <c:v>-38.4</c:v>
                </c:pt>
                <c:pt idx="12">
                  <c:v>-23.18</c:v>
                </c:pt>
                <c:pt idx="13">
                  <c:v>-22.82</c:v>
                </c:pt>
                <c:pt idx="14">
                  <c:v>-22.630000000000031</c:v>
                </c:pt>
                <c:pt idx="15">
                  <c:v>-21.88</c:v>
                </c:pt>
                <c:pt idx="16">
                  <c:v>-19.64</c:v>
                </c:pt>
                <c:pt idx="17">
                  <c:v>-19.21</c:v>
                </c:pt>
                <c:pt idx="18">
                  <c:v>-16.09</c:v>
                </c:pt>
                <c:pt idx="19">
                  <c:v>-6</c:v>
                </c:pt>
                <c:pt idx="20">
                  <c:v>1.08</c:v>
                </c:pt>
                <c:pt idx="21">
                  <c:v>17.41</c:v>
                </c:pt>
                <c:pt idx="22">
                  <c:v>42.39</c:v>
                </c:pt>
                <c:pt idx="23">
                  <c:v>51.93</c:v>
                </c:pt>
                <c:pt idx="24">
                  <c:v>54.9</c:v>
                </c:pt>
                <c:pt idx="25">
                  <c:v>48.89</c:v>
                </c:pt>
              </c:numCache>
            </c:numRef>
          </c:xVal>
          <c:yVal>
            <c:numRef>
              <c:f>GamutCalcu!$BD$1600:$BD$1625</c:f>
              <c:numCache>
                <c:formatCode>0.00</c:formatCode>
                <c:ptCount val="26"/>
                <c:pt idx="0">
                  <c:v>25.01</c:v>
                </c:pt>
                <c:pt idx="1">
                  <c:v>30.479999999999986</c:v>
                </c:pt>
                <c:pt idx="2">
                  <c:v>54.89</c:v>
                </c:pt>
                <c:pt idx="3">
                  <c:v>66.13</c:v>
                </c:pt>
                <c:pt idx="4">
                  <c:v>77.099999999999994</c:v>
                </c:pt>
                <c:pt idx="5">
                  <c:v>76.900000000000006</c:v>
                </c:pt>
                <c:pt idx="6">
                  <c:v>72.739999999999995</c:v>
                </c:pt>
                <c:pt idx="7">
                  <c:v>54.28</c:v>
                </c:pt>
                <c:pt idx="8">
                  <c:v>42.949999999999996</c:v>
                </c:pt>
                <c:pt idx="9">
                  <c:v>20.62</c:v>
                </c:pt>
                <c:pt idx="10">
                  <c:v>13.48</c:v>
                </c:pt>
                <c:pt idx="11">
                  <c:v>-6.38</c:v>
                </c:pt>
                <c:pt idx="12">
                  <c:v>-31.810000000000031</c:v>
                </c:pt>
                <c:pt idx="13">
                  <c:v>-31.36</c:v>
                </c:pt>
                <c:pt idx="14">
                  <c:v>-31.459999999999987</c:v>
                </c:pt>
                <c:pt idx="15">
                  <c:v>-33.64</c:v>
                </c:pt>
                <c:pt idx="16">
                  <c:v>-37.020000000000003</c:v>
                </c:pt>
                <c:pt idx="17">
                  <c:v>-37.04</c:v>
                </c:pt>
                <c:pt idx="18">
                  <c:v>-38.300000000000004</c:v>
                </c:pt>
                <c:pt idx="19">
                  <c:v>-40.910000000000004</c:v>
                </c:pt>
                <c:pt idx="20">
                  <c:v>-41.5</c:v>
                </c:pt>
                <c:pt idx="21">
                  <c:v>-43.06</c:v>
                </c:pt>
                <c:pt idx="22">
                  <c:v>-24.02</c:v>
                </c:pt>
                <c:pt idx="23">
                  <c:v>-16.39</c:v>
                </c:pt>
                <c:pt idx="24">
                  <c:v>-11.8</c:v>
                </c:pt>
                <c:pt idx="25">
                  <c:v>25.01</c:v>
                </c:pt>
              </c:numCache>
            </c:numRef>
          </c:yVal>
        </c:ser>
        <c:ser>
          <c:idx val="0"/>
          <c:order val="2"/>
          <c:tx>
            <c:strRef>
              <c:f>GamutCalcu!$L$54</c:f>
              <c:strCache>
                <c:ptCount val="1"/>
                <c:pt idx="0">
                  <c:v>Testas</c:v>
                </c:pt>
              </c:strCache>
            </c:strRef>
          </c:tx>
          <c:spPr>
            <a:ln w="22225"/>
          </c:spPr>
          <c:marker>
            <c:symbol val="none"/>
          </c:marker>
          <c:xVal>
            <c:numRef>
              <c:f>GamutCalcu!$M$56:$M$62</c:f>
              <c:numCache>
                <c:formatCode>0.000</c:formatCode>
                <c:ptCount val="7"/>
                <c:pt idx="0">
                  <c:v>-36.171433196444951</c:v>
                </c:pt>
                <c:pt idx="1">
                  <c:v>-66.147766579313227</c:v>
                </c:pt>
                <c:pt idx="2">
                  <c:v>-3.0550374841672427</c:v>
                </c:pt>
                <c:pt idx="3">
                  <c:v>68.097504393204105</c:v>
                </c:pt>
                <c:pt idx="4">
                  <c:v>74.200782714772558</c:v>
                </c:pt>
                <c:pt idx="5">
                  <c:v>22.635022406845646</c:v>
                </c:pt>
                <c:pt idx="6">
                  <c:v>-36.171433196444951</c:v>
                </c:pt>
              </c:numCache>
            </c:numRef>
          </c:xVal>
          <c:yVal>
            <c:numRef>
              <c:f>GamutCalcu!$N$56:$N$62</c:f>
              <c:numCache>
                <c:formatCode>0.000</c:formatCode>
                <c:ptCount val="7"/>
                <c:pt idx="0">
                  <c:v>-54.005145738334313</c:v>
                </c:pt>
                <c:pt idx="1">
                  <c:v>29.532108092818635</c:v>
                </c:pt>
                <c:pt idx="2">
                  <c:v>92.800512584659558</c:v>
                </c:pt>
                <c:pt idx="3">
                  <c:v>48.368373943219623</c:v>
                </c:pt>
                <c:pt idx="4">
                  <c:v>-9.002714840112592</c:v>
                </c:pt>
                <c:pt idx="5">
                  <c:v>-48.472597420907093</c:v>
                </c:pt>
                <c:pt idx="6">
                  <c:v>-54.005145738334313</c:v>
                </c:pt>
              </c:numCache>
            </c:numRef>
          </c:yVal>
        </c:ser>
        <c:ser>
          <c:idx val="2"/>
          <c:order val="3"/>
          <c:tx>
            <c:strRef>
              <c:f>GamutCalcu!$BB$54</c:f>
              <c:strCache>
                <c:ptCount val="1"/>
                <c:pt idx="0">
                  <c:v>4 OCE CPS900 Normal FOGRA39 ICC</c:v>
                </c:pt>
              </c:strCache>
            </c:strRef>
          </c:tx>
          <c:spPr>
            <a:ln w="28575">
              <a:noFill/>
            </a:ln>
          </c:spPr>
          <c:marker>
            <c:symbol val="square"/>
            <c:size val="3"/>
            <c:spPr>
              <a:solidFill>
                <a:srgbClr val="002060"/>
              </a:solidFill>
              <a:ln>
                <a:solidFill>
                  <a:srgbClr val="002060"/>
                </a:solidFill>
              </a:ln>
            </c:spPr>
          </c:marker>
          <c:xVal>
            <c:numRef>
              <c:f>GamutCalcu!$BC$65:$BC$98</c:f>
              <c:numCache>
                <c:formatCode>0.00</c:formatCode>
                <c:ptCount val="34"/>
                <c:pt idx="0">
                  <c:v>9.65</c:v>
                </c:pt>
                <c:pt idx="1">
                  <c:v>10.26</c:v>
                </c:pt>
                <c:pt idx="2">
                  <c:v>12.58</c:v>
                </c:pt>
                <c:pt idx="3">
                  <c:v>15.58</c:v>
                </c:pt>
                <c:pt idx="4">
                  <c:v>18.130000000000031</c:v>
                </c:pt>
                <c:pt idx="5">
                  <c:v>26.84</c:v>
                </c:pt>
                <c:pt idx="6">
                  <c:v>29.35</c:v>
                </c:pt>
                <c:pt idx="7">
                  <c:v>27.6</c:v>
                </c:pt>
                <c:pt idx="8">
                  <c:v>30.610000000000031</c:v>
                </c:pt>
                <c:pt idx="9">
                  <c:v>32.160000000000011</c:v>
                </c:pt>
                <c:pt idx="10">
                  <c:v>32.839999999999996</c:v>
                </c:pt>
                <c:pt idx="11">
                  <c:v>34.18</c:v>
                </c:pt>
                <c:pt idx="12">
                  <c:v>34.800000000000004</c:v>
                </c:pt>
                <c:pt idx="13">
                  <c:v>36.700000000000003</c:v>
                </c:pt>
                <c:pt idx="14">
                  <c:v>40.9</c:v>
                </c:pt>
                <c:pt idx="15">
                  <c:v>41.92</c:v>
                </c:pt>
                <c:pt idx="16">
                  <c:v>40.230000000000011</c:v>
                </c:pt>
                <c:pt idx="17">
                  <c:v>45.13</c:v>
                </c:pt>
                <c:pt idx="18">
                  <c:v>41.9</c:v>
                </c:pt>
                <c:pt idx="19">
                  <c:v>43.36</c:v>
                </c:pt>
                <c:pt idx="20">
                  <c:v>46.98</c:v>
                </c:pt>
                <c:pt idx="21">
                  <c:v>48.59</c:v>
                </c:pt>
                <c:pt idx="22">
                  <c:v>47.43</c:v>
                </c:pt>
                <c:pt idx="23">
                  <c:v>49.83</c:v>
                </c:pt>
                <c:pt idx="24">
                  <c:v>52.809999999999995</c:v>
                </c:pt>
                <c:pt idx="25">
                  <c:v>49.27</c:v>
                </c:pt>
                <c:pt idx="26">
                  <c:v>48.36</c:v>
                </c:pt>
                <c:pt idx="27">
                  <c:v>54.9</c:v>
                </c:pt>
                <c:pt idx="28">
                  <c:v>52.99</c:v>
                </c:pt>
                <c:pt idx="29">
                  <c:v>54.08</c:v>
                </c:pt>
                <c:pt idx="30">
                  <c:v>54.2</c:v>
                </c:pt>
                <c:pt idx="31">
                  <c:v>50.98</c:v>
                </c:pt>
                <c:pt idx="32">
                  <c:v>54.77</c:v>
                </c:pt>
              </c:numCache>
            </c:numRef>
          </c:xVal>
          <c:yVal>
            <c:numRef>
              <c:f>GamutCalcu!$BD$65:$BD$98</c:f>
              <c:numCache>
                <c:formatCode>0.00</c:formatCode>
                <c:ptCount val="34"/>
                <c:pt idx="0">
                  <c:v>-4.6599999999999975</c:v>
                </c:pt>
                <c:pt idx="1">
                  <c:v>-2.71</c:v>
                </c:pt>
                <c:pt idx="2">
                  <c:v>-4.03</c:v>
                </c:pt>
                <c:pt idx="3">
                  <c:v>-4.4400000000000004</c:v>
                </c:pt>
                <c:pt idx="4">
                  <c:v>-5.96</c:v>
                </c:pt>
                <c:pt idx="5">
                  <c:v>-5.64</c:v>
                </c:pt>
                <c:pt idx="6">
                  <c:v>-6.94</c:v>
                </c:pt>
                <c:pt idx="7">
                  <c:v>-5.0599999999999996</c:v>
                </c:pt>
                <c:pt idx="8">
                  <c:v>-7.34</c:v>
                </c:pt>
                <c:pt idx="9">
                  <c:v>-5.44</c:v>
                </c:pt>
                <c:pt idx="10">
                  <c:v>-6.46</c:v>
                </c:pt>
                <c:pt idx="11">
                  <c:v>-6.34</c:v>
                </c:pt>
                <c:pt idx="12">
                  <c:v>-6.6199999999999966</c:v>
                </c:pt>
                <c:pt idx="13">
                  <c:v>-7.42</c:v>
                </c:pt>
                <c:pt idx="14">
                  <c:v>-7.73</c:v>
                </c:pt>
                <c:pt idx="15">
                  <c:v>-7.58</c:v>
                </c:pt>
                <c:pt idx="16">
                  <c:v>-7.49</c:v>
                </c:pt>
                <c:pt idx="17">
                  <c:v>-9.41</c:v>
                </c:pt>
                <c:pt idx="18">
                  <c:v>-8.32</c:v>
                </c:pt>
                <c:pt idx="19">
                  <c:v>-9.1</c:v>
                </c:pt>
                <c:pt idx="20">
                  <c:v>-8.31</c:v>
                </c:pt>
                <c:pt idx="21">
                  <c:v>-11.01</c:v>
                </c:pt>
                <c:pt idx="22">
                  <c:v>-9.8700000000000028</c:v>
                </c:pt>
                <c:pt idx="23">
                  <c:v>-7.41</c:v>
                </c:pt>
                <c:pt idx="24">
                  <c:v>-9.7800000000000011</c:v>
                </c:pt>
                <c:pt idx="25">
                  <c:v>-8.09</c:v>
                </c:pt>
                <c:pt idx="26">
                  <c:v>-9.61</c:v>
                </c:pt>
                <c:pt idx="27">
                  <c:v>-11.8</c:v>
                </c:pt>
                <c:pt idx="28">
                  <c:v>-10.78</c:v>
                </c:pt>
                <c:pt idx="29">
                  <c:v>-11.83</c:v>
                </c:pt>
                <c:pt idx="30">
                  <c:v>-11.06</c:v>
                </c:pt>
                <c:pt idx="31">
                  <c:v>-10.19</c:v>
                </c:pt>
                <c:pt idx="32">
                  <c:v>-11.05</c:v>
                </c:pt>
              </c:numCache>
            </c:numRef>
          </c:yVal>
        </c:ser>
        <c:ser>
          <c:idx val="3"/>
          <c:order val="4"/>
          <c:tx>
            <c:strRef>
              <c:f>GamutCalcu!$AF$54</c:f>
              <c:strCache>
                <c:ptCount val="1"/>
                <c:pt idx="0">
                  <c:v>2 CPS900 Normal</c:v>
                </c:pt>
              </c:strCache>
            </c:strRef>
          </c:tx>
          <c:spPr>
            <a:ln w="28575">
              <a:noFill/>
            </a:ln>
          </c:spPr>
          <c:marker>
            <c:symbol val="circle"/>
            <c:size val="3"/>
            <c:spPr>
              <a:solidFill>
                <a:srgbClr val="FF0000"/>
              </a:solidFill>
              <a:ln>
                <a:solidFill>
                  <a:srgbClr val="FF0000"/>
                </a:solidFill>
              </a:ln>
            </c:spPr>
          </c:marker>
          <c:xVal>
            <c:numRef>
              <c:f>GamutCalcu!$AG$65:$AG$98</c:f>
              <c:numCache>
                <c:formatCode>0.00</c:formatCode>
                <c:ptCount val="34"/>
                <c:pt idx="0">
                  <c:v>6.6899999999999995</c:v>
                </c:pt>
                <c:pt idx="1">
                  <c:v>8.68</c:v>
                </c:pt>
                <c:pt idx="2">
                  <c:v>13.61</c:v>
                </c:pt>
                <c:pt idx="3">
                  <c:v>9.3000000000000007</c:v>
                </c:pt>
                <c:pt idx="4">
                  <c:v>14.44</c:v>
                </c:pt>
                <c:pt idx="5">
                  <c:v>16.559999999999999</c:v>
                </c:pt>
                <c:pt idx="6">
                  <c:v>21.959999999999987</c:v>
                </c:pt>
                <c:pt idx="7">
                  <c:v>13.79</c:v>
                </c:pt>
                <c:pt idx="8">
                  <c:v>31.54</c:v>
                </c:pt>
                <c:pt idx="9">
                  <c:v>24.29</c:v>
                </c:pt>
                <c:pt idx="10">
                  <c:v>20.77</c:v>
                </c:pt>
                <c:pt idx="11">
                  <c:v>27.959999999999987</c:v>
                </c:pt>
                <c:pt idx="12">
                  <c:v>24.07</c:v>
                </c:pt>
                <c:pt idx="13">
                  <c:v>26.419999999999987</c:v>
                </c:pt>
                <c:pt idx="14">
                  <c:v>28.21</c:v>
                </c:pt>
                <c:pt idx="15">
                  <c:v>33.4</c:v>
                </c:pt>
                <c:pt idx="16">
                  <c:v>38.33</c:v>
                </c:pt>
                <c:pt idx="17">
                  <c:v>37.56</c:v>
                </c:pt>
                <c:pt idx="18">
                  <c:v>32.980000000000004</c:v>
                </c:pt>
                <c:pt idx="19">
                  <c:v>33.6</c:v>
                </c:pt>
                <c:pt idx="20">
                  <c:v>37.6</c:v>
                </c:pt>
                <c:pt idx="21">
                  <c:v>42.160000000000011</c:v>
                </c:pt>
                <c:pt idx="22">
                  <c:v>38.51</c:v>
                </c:pt>
                <c:pt idx="23">
                  <c:v>47.18</c:v>
                </c:pt>
                <c:pt idx="24">
                  <c:v>48.120000000000012</c:v>
                </c:pt>
                <c:pt idx="25">
                  <c:v>41.790000000000013</c:v>
                </c:pt>
                <c:pt idx="26">
                  <c:v>41.99</c:v>
                </c:pt>
                <c:pt idx="27">
                  <c:v>51.339999999999996</c:v>
                </c:pt>
                <c:pt idx="28">
                  <c:v>53.17</c:v>
                </c:pt>
                <c:pt idx="29">
                  <c:v>53.83</c:v>
                </c:pt>
                <c:pt idx="30">
                  <c:v>57.36</c:v>
                </c:pt>
                <c:pt idx="31">
                  <c:v>58.09</c:v>
                </c:pt>
                <c:pt idx="32">
                  <c:v>59.5</c:v>
                </c:pt>
              </c:numCache>
            </c:numRef>
          </c:xVal>
          <c:yVal>
            <c:numRef>
              <c:f>GamutCalcu!$AH$65:$AH$98</c:f>
              <c:numCache>
                <c:formatCode>0.00</c:formatCode>
                <c:ptCount val="34"/>
                <c:pt idx="0">
                  <c:v>-7.18</c:v>
                </c:pt>
                <c:pt idx="1">
                  <c:v>-4.1199999999999966</c:v>
                </c:pt>
                <c:pt idx="2">
                  <c:v>-6.17</c:v>
                </c:pt>
                <c:pt idx="3">
                  <c:v>-3.8499999999999988</c:v>
                </c:pt>
                <c:pt idx="4">
                  <c:v>-9.77</c:v>
                </c:pt>
                <c:pt idx="5">
                  <c:v>-7.76</c:v>
                </c:pt>
                <c:pt idx="6">
                  <c:v>-12.16</c:v>
                </c:pt>
                <c:pt idx="7">
                  <c:v>-6.05</c:v>
                </c:pt>
                <c:pt idx="8">
                  <c:v>-13.19</c:v>
                </c:pt>
                <c:pt idx="9">
                  <c:v>-9.629999999999999</c:v>
                </c:pt>
                <c:pt idx="10">
                  <c:v>-9.65</c:v>
                </c:pt>
                <c:pt idx="11">
                  <c:v>-11.09</c:v>
                </c:pt>
                <c:pt idx="12">
                  <c:v>-11.16</c:v>
                </c:pt>
                <c:pt idx="13">
                  <c:v>-12.03</c:v>
                </c:pt>
                <c:pt idx="14">
                  <c:v>-13.850000000000026</c:v>
                </c:pt>
                <c:pt idx="15">
                  <c:v>-15.05</c:v>
                </c:pt>
                <c:pt idx="16">
                  <c:v>-15.33</c:v>
                </c:pt>
                <c:pt idx="17">
                  <c:v>-18.25</c:v>
                </c:pt>
                <c:pt idx="18">
                  <c:v>-14.91</c:v>
                </c:pt>
                <c:pt idx="19">
                  <c:v>-15.229999999999999</c:v>
                </c:pt>
                <c:pt idx="20">
                  <c:v>-16.86</c:v>
                </c:pt>
                <c:pt idx="21">
                  <c:v>-20.059999999999999</c:v>
                </c:pt>
                <c:pt idx="22">
                  <c:v>-17.22</c:v>
                </c:pt>
                <c:pt idx="23">
                  <c:v>-17.920000000000002</c:v>
                </c:pt>
                <c:pt idx="24">
                  <c:v>-20.85</c:v>
                </c:pt>
                <c:pt idx="25">
                  <c:v>-15.860000000000024</c:v>
                </c:pt>
                <c:pt idx="26">
                  <c:v>-18.55</c:v>
                </c:pt>
                <c:pt idx="27">
                  <c:v>-23.54</c:v>
                </c:pt>
                <c:pt idx="28">
                  <c:v>-22.759999999999987</c:v>
                </c:pt>
                <c:pt idx="29">
                  <c:v>-24.06</c:v>
                </c:pt>
                <c:pt idx="30">
                  <c:v>-24.88</c:v>
                </c:pt>
                <c:pt idx="31">
                  <c:v>-24.459999999999987</c:v>
                </c:pt>
                <c:pt idx="32">
                  <c:v>-25.38</c:v>
                </c:pt>
              </c:numCache>
            </c:numRef>
          </c:yVal>
        </c:ser>
        <c:ser>
          <c:idx val="5"/>
          <c:order val="5"/>
          <c:spPr>
            <a:ln w="15875">
              <a:solidFill>
                <a:srgbClr val="0070C0"/>
              </a:solidFill>
            </a:ln>
          </c:spPr>
          <c:marker>
            <c:symbol val="none"/>
          </c:marker>
          <c:xVal>
            <c:numRef>
              <c:f>(GamutCalcu!$M$60,GamutCalcu!$M$63)</c:f>
              <c:numCache>
                <c:formatCode>0.000</c:formatCode>
                <c:ptCount val="2"/>
                <c:pt idx="0">
                  <c:v>74.200782714772558</c:v>
                </c:pt>
                <c:pt idx="1">
                  <c:v>0</c:v>
                </c:pt>
              </c:numCache>
            </c:numRef>
          </c:xVal>
          <c:yVal>
            <c:numRef>
              <c:f>(GamutCalcu!$N$60,GamutCalcu!$N$63)</c:f>
              <c:numCache>
                <c:formatCode>0.000</c:formatCode>
                <c:ptCount val="2"/>
                <c:pt idx="0">
                  <c:v>-9.002714840112592</c:v>
                </c:pt>
                <c:pt idx="1">
                  <c:v>0</c:v>
                </c:pt>
              </c:numCache>
            </c:numRef>
          </c:yVal>
        </c:ser>
        <c:axId val="203470720"/>
        <c:axId val="203485184"/>
      </c:scatterChart>
      <c:valAx>
        <c:axId val="203470720"/>
        <c:scaling>
          <c:orientation val="minMax"/>
          <c:max val="80"/>
          <c:min val="-80"/>
        </c:scaling>
        <c:axPos val="b"/>
        <c:majorGridlines/>
        <c:title>
          <c:tx>
            <c:rich>
              <a:bodyPr/>
              <a:lstStyle/>
              <a:p>
                <a:pPr>
                  <a:defRPr/>
                </a:pPr>
                <a:r>
                  <a:rPr lang="en-US" sz="1200" baseline="0"/>
                  <a:t>b*</a:t>
                </a:r>
              </a:p>
            </c:rich>
          </c:tx>
          <c:layout>
            <c:manualLayout>
              <c:xMode val="edge"/>
              <c:yMode val="edge"/>
              <c:x val="0.32638265418062518"/>
              <c:y val="3.3591794722860488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485184"/>
        <c:crosses val="autoZero"/>
        <c:crossBetween val="midCat"/>
        <c:majorUnit val="20"/>
      </c:valAx>
      <c:valAx>
        <c:axId val="203485184"/>
        <c:scaling>
          <c:orientation val="minMax"/>
          <c:max val="100"/>
          <c:min val="-60"/>
        </c:scaling>
        <c:axPos val="l"/>
        <c:majorGridlines/>
        <c:title>
          <c:tx>
            <c:rich>
              <a:bodyPr rot="0" vert="horz"/>
              <a:lstStyle/>
              <a:p>
                <a:pPr>
                  <a:defRPr/>
                </a:pPr>
                <a:r>
                  <a:rPr lang="en-US" sz="1200" baseline="0"/>
                  <a:t>a*</a:t>
                </a:r>
              </a:p>
            </c:rich>
          </c:tx>
          <c:layout>
            <c:manualLayout>
              <c:xMode val="edge"/>
              <c:yMode val="edge"/>
              <c:x val="0.66472050900759838"/>
              <c:y val="0.61698910276669761"/>
            </c:manualLayout>
          </c:layout>
        </c:title>
        <c:numFmt formatCode="0" sourceLinked="0"/>
        <c:tickLblPos val="nextTo"/>
        <c:crossAx val="203470720"/>
        <c:crosses val="autoZero"/>
        <c:crossBetween val="midCat"/>
      </c:valAx>
    </c:plotArea>
    <c:legend>
      <c:legendPos val="r"/>
      <c:layout>
        <c:manualLayout>
          <c:xMode val="edge"/>
          <c:yMode val="edge"/>
          <c:x val="0.66176232586311323"/>
          <c:y val="9.2508294953697043E-2"/>
          <c:w val="0.30254095161181782"/>
          <c:h val="0.42921015879252761"/>
        </c:manualLayout>
      </c:layout>
    </c:legend>
    <c:plotVisOnly val="1"/>
    <c:dispBlanksAs val="gap"/>
  </c:chart>
  <c:spPr>
    <a:ln>
      <a:noFill/>
    </a:ln>
  </c:spPr>
  <c:externalData r:id="rId2"/>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48087431693989E-2"/>
          <c:y val="0.11301475246629054"/>
          <c:w val="0.62009218622262352"/>
          <c:h val="0.86681805840102155"/>
        </c:manualLayout>
      </c:layout>
      <c:scatterChart>
        <c:scatterStyle val="lineMarker"/>
        <c:ser>
          <c:idx val="4"/>
          <c:order val="0"/>
          <c:tx>
            <c:strRef>
              <c:f>GamutCalcu!$BM$54</c:f>
              <c:strCache>
                <c:ptCount val="1"/>
                <c:pt idx="0">
                  <c:v>5 Konica 8050 Normal</c:v>
                </c:pt>
              </c:strCache>
            </c:strRef>
          </c:tx>
          <c:spPr>
            <a:ln>
              <a:solidFill>
                <a:srgbClr val="00B050"/>
              </a:solidFill>
            </a:ln>
          </c:spPr>
          <c:marker>
            <c:symbol val="square"/>
            <c:size val="3"/>
            <c:spPr>
              <a:solidFill>
                <a:srgbClr val="00B050"/>
              </a:solidFill>
              <a:ln>
                <a:solidFill>
                  <a:srgbClr val="00B050"/>
                </a:solidFill>
              </a:ln>
            </c:spPr>
          </c:marker>
          <c:dLbls>
            <c:dLbl>
              <c:idx val="0"/>
              <c:delete val="1"/>
            </c:dLbl>
            <c:dLbl>
              <c:idx val="1"/>
              <c:layout>
                <c:manualLayout>
                  <c:x val="-3.4153005464480884E-2"/>
                  <c:y val="-2.5078369905956112E-2"/>
                </c:manualLayout>
              </c:layout>
              <c:tx>
                <c:rich>
                  <a:bodyPr/>
                  <a:lstStyle/>
                  <a:p>
                    <a:pPr>
                      <a:defRPr/>
                    </a:pPr>
                    <a:r>
                      <a:rPr lang="en-US" sz="1200" b="1"/>
                      <a:t>G</a:t>
                    </a:r>
                  </a:p>
                </c:rich>
              </c:tx>
              <c:spPr/>
              <c:dLblPos val="r"/>
            </c:dLbl>
            <c:dLbl>
              <c:idx val="2"/>
              <c:layout>
                <c:manualLayout>
                  <c:x val="5.4644808743169355E-3"/>
                  <c:y val="-2.0898641588296792E-2"/>
                </c:manualLayout>
              </c:layout>
              <c:tx>
                <c:rich>
                  <a:bodyPr/>
                  <a:lstStyle/>
                  <a:p>
                    <a:pPr>
                      <a:defRPr/>
                    </a:pPr>
                    <a:r>
                      <a:rPr lang="en-US" sz="1200" b="1"/>
                      <a:t>Y</a:t>
                    </a:r>
                  </a:p>
                </c:rich>
              </c:tx>
              <c:spPr/>
              <c:dLblPos val="r"/>
            </c:dLbl>
            <c:dLbl>
              <c:idx val="3"/>
              <c:layout>
                <c:manualLayout>
                  <c:x val="4.0983606557377103E-3"/>
                  <c:y val="1.671891327063741E-2"/>
                </c:manualLayout>
              </c:layout>
              <c:tx>
                <c:rich>
                  <a:bodyPr/>
                  <a:lstStyle/>
                  <a:p>
                    <a:pPr>
                      <a:defRPr/>
                    </a:pPr>
                    <a:r>
                      <a:rPr lang="en-US" sz="1200" b="1"/>
                      <a:t>R</a:t>
                    </a:r>
                  </a:p>
                </c:rich>
              </c:tx>
              <c:spPr/>
              <c:dLblPos val="r"/>
            </c:dLbl>
            <c:dLbl>
              <c:idx val="4"/>
              <c:layout>
                <c:manualLayout>
                  <c:x val="-1.0928961748633921E-2"/>
                  <c:y val="3.7617554858934171E-2"/>
                </c:manualLayout>
              </c:layout>
              <c:tx>
                <c:rich>
                  <a:bodyPr/>
                  <a:lstStyle/>
                  <a:p>
                    <a:pPr>
                      <a:defRPr/>
                    </a:pPr>
                    <a:r>
                      <a:rPr lang="en-US" sz="1200" b="1"/>
                      <a:t>M</a:t>
                    </a:r>
                  </a:p>
                </c:rich>
              </c:tx>
              <c:spPr/>
              <c:dLblPos val="r"/>
            </c:dLbl>
            <c:dLbl>
              <c:idx val="5"/>
              <c:tx>
                <c:rich>
                  <a:bodyPr/>
                  <a:lstStyle/>
                  <a:p>
                    <a:pPr>
                      <a:defRPr/>
                    </a:pPr>
                    <a:r>
                      <a:rPr lang="en-US" sz="1200" b="1"/>
                      <a:t>B</a:t>
                    </a:r>
                  </a:p>
                </c:rich>
              </c:tx>
              <c:spPr/>
            </c:dLbl>
            <c:dLbl>
              <c:idx val="6"/>
              <c:layout>
                <c:manualLayout>
                  <c:x val="-4.2349726775956283E-2"/>
                  <c:y val="-6.2695924764890314E-3"/>
                </c:manualLayout>
              </c:layout>
              <c:tx>
                <c:rich>
                  <a:bodyPr/>
                  <a:lstStyle/>
                  <a:p>
                    <a:pPr>
                      <a:defRPr/>
                    </a:pPr>
                    <a:r>
                      <a:rPr lang="en-US" sz="1200" b="1"/>
                      <a:t>C</a:t>
                    </a:r>
                  </a:p>
                </c:rich>
              </c:tx>
              <c:spPr/>
              <c:dLblPos val="r"/>
            </c:dLbl>
            <c:showVal val="1"/>
          </c:dLbls>
          <c:xVal>
            <c:numRef>
              <c:f>GamutCalcu!$BN$56:$BN$62</c:f>
              <c:numCache>
                <c:formatCode>0.00</c:formatCode>
                <c:ptCount val="7"/>
                <c:pt idx="0">
                  <c:v>-31.38</c:v>
                </c:pt>
                <c:pt idx="1">
                  <c:v>-68.42</c:v>
                </c:pt>
                <c:pt idx="2">
                  <c:v>-11.03</c:v>
                </c:pt>
                <c:pt idx="3">
                  <c:v>65.86999999999999</c:v>
                </c:pt>
                <c:pt idx="4">
                  <c:v>73.2</c:v>
                </c:pt>
                <c:pt idx="5">
                  <c:v>25.1</c:v>
                </c:pt>
                <c:pt idx="6">
                  <c:v>-31.38</c:v>
                </c:pt>
              </c:numCache>
            </c:numRef>
          </c:xVal>
          <c:yVal>
            <c:numRef>
              <c:f>GamutCalcu!$BO$56:$BO$62</c:f>
              <c:numCache>
                <c:formatCode>0.00</c:formatCode>
                <c:ptCount val="7"/>
                <c:pt idx="0">
                  <c:v>-53.730000000000011</c:v>
                </c:pt>
                <c:pt idx="1">
                  <c:v>24.03</c:v>
                </c:pt>
                <c:pt idx="2">
                  <c:v>85.89</c:v>
                </c:pt>
                <c:pt idx="3">
                  <c:v>48.93</c:v>
                </c:pt>
                <c:pt idx="4">
                  <c:v>-8.2399999999999984</c:v>
                </c:pt>
                <c:pt idx="5">
                  <c:v>-48.790000000000013</c:v>
                </c:pt>
                <c:pt idx="6">
                  <c:v>-53.730000000000011</c:v>
                </c:pt>
              </c:numCache>
            </c:numRef>
          </c:yVal>
        </c:ser>
        <c:ser>
          <c:idx val="5"/>
          <c:order val="1"/>
          <c:tx>
            <c:strRef>
              <c:f>GamutCalcu!$BX$54</c:f>
              <c:strCache>
                <c:ptCount val="1"/>
                <c:pt idx="0">
                  <c:v>6 Konica 8050 po kalibravimo</c:v>
                </c:pt>
              </c:strCache>
            </c:strRef>
          </c:tx>
          <c:spPr>
            <a:ln>
              <a:solidFill>
                <a:srgbClr val="002060"/>
              </a:solidFill>
            </a:ln>
          </c:spPr>
          <c:marker>
            <c:symbol val="circle"/>
            <c:size val="4"/>
            <c:spPr>
              <a:solidFill>
                <a:srgbClr val="002060"/>
              </a:solidFill>
              <a:ln>
                <a:solidFill>
                  <a:srgbClr val="002060"/>
                </a:solidFill>
              </a:ln>
            </c:spPr>
          </c:marker>
          <c:xVal>
            <c:numRef>
              <c:f>GamutCalcu!$BY$56:$BY$62</c:f>
              <c:numCache>
                <c:formatCode>0.00</c:formatCode>
                <c:ptCount val="7"/>
                <c:pt idx="0">
                  <c:v>-28.25</c:v>
                </c:pt>
                <c:pt idx="1">
                  <c:v>-57.18</c:v>
                </c:pt>
                <c:pt idx="2">
                  <c:v>-10.950000000000006</c:v>
                </c:pt>
                <c:pt idx="3">
                  <c:v>58.260000000000012</c:v>
                </c:pt>
                <c:pt idx="4">
                  <c:v>66.75</c:v>
                </c:pt>
                <c:pt idx="5">
                  <c:v>23.14</c:v>
                </c:pt>
                <c:pt idx="6">
                  <c:v>-28.25</c:v>
                </c:pt>
              </c:numCache>
            </c:numRef>
          </c:xVal>
          <c:yVal>
            <c:numRef>
              <c:f>GamutCalcu!$BZ$56:$BZ$62</c:f>
              <c:numCache>
                <c:formatCode>0.00</c:formatCode>
                <c:ptCount val="7"/>
                <c:pt idx="0">
                  <c:v>-47.77</c:v>
                </c:pt>
                <c:pt idx="1">
                  <c:v>33.04</c:v>
                </c:pt>
                <c:pt idx="2">
                  <c:v>85.88</c:v>
                </c:pt>
                <c:pt idx="3">
                  <c:v>50.42</c:v>
                </c:pt>
                <c:pt idx="4">
                  <c:v>-11.05</c:v>
                </c:pt>
                <c:pt idx="5">
                  <c:v>-46.6</c:v>
                </c:pt>
                <c:pt idx="6">
                  <c:v>-47.77</c:v>
                </c:pt>
              </c:numCache>
            </c:numRef>
          </c:yVal>
        </c:ser>
        <c:ser>
          <c:idx val="6"/>
          <c:order val="2"/>
          <c:tx>
            <c:strRef>
              <c:f>GamutCalcu!$CI$54</c:f>
              <c:strCache>
                <c:ptCount val="1"/>
                <c:pt idx="0">
                  <c:v>7 Konica 8050 po kalibravimo  FOGRA39 ICC </c:v>
                </c:pt>
              </c:strCache>
            </c:strRef>
          </c:tx>
          <c:spPr>
            <a:ln>
              <a:solidFill>
                <a:srgbClr val="FF0000"/>
              </a:solidFill>
            </a:ln>
          </c:spPr>
          <c:marker>
            <c:symbol val="diamond"/>
            <c:size val="4"/>
            <c:spPr>
              <a:solidFill>
                <a:srgbClr val="FF0000"/>
              </a:solidFill>
              <a:ln>
                <a:solidFill>
                  <a:srgbClr val="FF0000"/>
                </a:solidFill>
              </a:ln>
            </c:spPr>
          </c:marker>
          <c:xVal>
            <c:numRef>
              <c:f>GamutCalcu!$CJ$56:$CJ$62</c:f>
              <c:numCache>
                <c:formatCode>0.00</c:formatCode>
                <c:ptCount val="7"/>
                <c:pt idx="0">
                  <c:v>-27.27</c:v>
                </c:pt>
                <c:pt idx="1">
                  <c:v>-50.06</c:v>
                </c:pt>
                <c:pt idx="2">
                  <c:v>-9.56</c:v>
                </c:pt>
                <c:pt idx="3">
                  <c:v>59.15</c:v>
                </c:pt>
                <c:pt idx="4">
                  <c:v>65.459999999999994</c:v>
                </c:pt>
                <c:pt idx="5">
                  <c:v>12.78</c:v>
                </c:pt>
                <c:pt idx="6">
                  <c:v>-27.27</c:v>
                </c:pt>
              </c:numCache>
            </c:numRef>
          </c:xVal>
          <c:yVal>
            <c:numRef>
              <c:f>GamutCalcu!$CK$56:$CK$62</c:f>
              <c:numCache>
                <c:formatCode>0.00</c:formatCode>
                <c:ptCount val="7"/>
                <c:pt idx="0">
                  <c:v>-46.98</c:v>
                </c:pt>
                <c:pt idx="1">
                  <c:v>20.62</c:v>
                </c:pt>
                <c:pt idx="2">
                  <c:v>80.760000000000005</c:v>
                </c:pt>
                <c:pt idx="3">
                  <c:v>33.44</c:v>
                </c:pt>
                <c:pt idx="4">
                  <c:v>-10.9</c:v>
                </c:pt>
                <c:pt idx="5">
                  <c:v>-45.51</c:v>
                </c:pt>
                <c:pt idx="6">
                  <c:v>-46.98</c:v>
                </c:pt>
              </c:numCache>
            </c:numRef>
          </c:yVal>
        </c:ser>
        <c:axId val="203533696"/>
        <c:axId val="203560832"/>
      </c:scatterChart>
      <c:valAx>
        <c:axId val="203533696"/>
        <c:scaling>
          <c:orientation val="minMax"/>
          <c:max val="80"/>
          <c:min val="-80"/>
        </c:scaling>
        <c:axPos val="b"/>
        <c:majorGridlines/>
        <c:title>
          <c:tx>
            <c:rich>
              <a:bodyPr/>
              <a:lstStyle/>
              <a:p>
                <a:pPr>
                  <a:defRPr/>
                </a:pPr>
                <a:r>
                  <a:rPr lang="en-US" sz="1200" baseline="0"/>
                  <a:t>b*</a:t>
                </a:r>
              </a:p>
            </c:rich>
          </c:tx>
          <c:layout>
            <c:manualLayout>
              <c:xMode val="edge"/>
              <c:yMode val="edge"/>
              <c:x val="0.3100573922067793"/>
              <c:y val="4.7076606196727433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560832"/>
        <c:crosses val="autoZero"/>
        <c:crossBetween val="midCat"/>
        <c:majorUnit val="20"/>
      </c:valAx>
      <c:valAx>
        <c:axId val="203560832"/>
        <c:scaling>
          <c:orientation val="minMax"/>
          <c:max val="100"/>
          <c:min val="-60"/>
        </c:scaling>
        <c:axPos val="l"/>
        <c:majorGridlines/>
        <c:title>
          <c:tx>
            <c:rich>
              <a:bodyPr rot="0" vert="horz"/>
              <a:lstStyle/>
              <a:p>
                <a:pPr>
                  <a:defRPr/>
                </a:pPr>
                <a:r>
                  <a:rPr lang="en-US" sz="1200" baseline="0"/>
                  <a:t>a*</a:t>
                </a:r>
              </a:p>
            </c:rich>
          </c:tx>
          <c:layout>
            <c:manualLayout>
              <c:xMode val="edge"/>
              <c:yMode val="edge"/>
              <c:x val="0.6616638864414548"/>
              <c:y val="0.63458628608836576"/>
            </c:manualLayout>
          </c:layout>
        </c:title>
        <c:numFmt formatCode="0" sourceLinked="0"/>
        <c:tickLblPos val="nextTo"/>
        <c:crossAx val="203533696"/>
        <c:crosses val="autoZero"/>
        <c:crossBetween val="midCat"/>
      </c:valAx>
    </c:plotArea>
    <c:legend>
      <c:legendPos val="r"/>
      <c:layout>
        <c:manualLayout>
          <c:xMode val="edge"/>
          <c:yMode val="edge"/>
          <c:x val="0.64830591996433895"/>
          <c:y val="0.12934783476458236"/>
          <c:w val="0.34961082651046332"/>
          <c:h val="0.33689455770547339"/>
        </c:manualLayout>
      </c:layout>
    </c:legend>
    <c:plotVisOnly val="1"/>
    <c:dispBlanksAs val="gap"/>
  </c:chart>
  <c:spPr>
    <a:ln>
      <a:noFill/>
    </a:ln>
  </c:spPr>
  <c:externalData r:id="rId2"/>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48087431693989E-2"/>
          <c:y val="0.11301475246629049"/>
          <c:w val="0.62009218622262352"/>
          <c:h val="0.86269414125432164"/>
        </c:manualLayout>
      </c:layout>
      <c:scatterChart>
        <c:scatterStyle val="lineMarker"/>
        <c:ser>
          <c:idx val="1"/>
          <c:order val="0"/>
          <c:tx>
            <c:strRef>
              <c:f>GamutCalcu!$AF$54</c:f>
              <c:strCache>
                <c:ptCount val="1"/>
                <c:pt idx="0">
                  <c:v>2 CPS900 Normal</c:v>
                </c:pt>
              </c:strCache>
            </c:strRef>
          </c:tx>
          <c:spPr>
            <a:ln>
              <a:solidFill>
                <a:srgbClr val="FF0000"/>
              </a:solidFill>
            </a:ln>
          </c:spPr>
          <c:marker>
            <c:symbol val="circle"/>
            <c:size val="4"/>
            <c:spPr>
              <a:solidFill>
                <a:srgbClr val="FF0000"/>
              </a:solidFill>
              <a:ln>
                <a:solidFill>
                  <a:srgbClr val="FF0000"/>
                </a:solidFill>
              </a:ln>
            </c:spPr>
          </c:marker>
          <c:dLbls>
            <c:dLbl>
              <c:idx val="0"/>
              <c:delete val="1"/>
            </c:dLbl>
            <c:dLbl>
              <c:idx val="1"/>
              <c:layout>
                <c:manualLayout>
                  <c:x val="-7.6434369852375339E-2"/>
                  <c:y val="3.3194599858205664E-2"/>
                </c:manualLayout>
              </c:layout>
              <c:tx>
                <c:rich>
                  <a:bodyPr/>
                  <a:lstStyle/>
                  <a:p>
                    <a:pPr>
                      <a:defRPr/>
                    </a:pPr>
                    <a:r>
                      <a:rPr lang="en-US" sz="1400" b="1"/>
                      <a:t>G</a:t>
                    </a:r>
                  </a:p>
                </c:rich>
              </c:tx>
              <c:spPr/>
              <c:dLblPos val="r"/>
            </c:dLbl>
            <c:dLbl>
              <c:idx val="2"/>
              <c:layout>
                <c:manualLayout>
                  <c:x val="8.9652686603029566E-3"/>
                  <c:y val="1.3059382767722151E-2"/>
                </c:manualLayout>
              </c:layout>
              <c:tx>
                <c:rich>
                  <a:bodyPr/>
                  <a:lstStyle/>
                  <a:p>
                    <a:pPr>
                      <a:defRPr/>
                    </a:pPr>
                    <a:r>
                      <a:rPr lang="en-US" sz="1400" b="1"/>
                      <a:t>Y</a:t>
                    </a:r>
                  </a:p>
                </c:rich>
              </c:tx>
              <c:spPr/>
              <c:dLblPos val="r"/>
            </c:dLbl>
            <c:dLbl>
              <c:idx val="3"/>
              <c:layout>
                <c:manualLayout>
                  <c:x val="8.1967213114754103E-3"/>
                  <c:y val="-5.6514913657770803E-2"/>
                </c:manualLayout>
              </c:layout>
              <c:tx>
                <c:rich>
                  <a:bodyPr/>
                  <a:lstStyle/>
                  <a:p>
                    <a:pPr>
                      <a:defRPr/>
                    </a:pPr>
                    <a:r>
                      <a:rPr lang="en-US" sz="1400" b="1"/>
                      <a:t>R</a:t>
                    </a:r>
                  </a:p>
                </c:rich>
              </c:tx>
              <c:spPr/>
              <c:dLblPos val="r"/>
            </c:dLbl>
            <c:dLbl>
              <c:idx val="4"/>
              <c:layout>
                <c:manualLayout>
                  <c:x val="2.3224043715846993E-2"/>
                  <c:y val="-1.8838304552590262E-2"/>
                </c:manualLayout>
              </c:layout>
              <c:tx>
                <c:rich>
                  <a:bodyPr/>
                  <a:lstStyle/>
                  <a:p>
                    <a:pPr>
                      <a:defRPr/>
                    </a:pPr>
                    <a:r>
                      <a:rPr lang="en-US" sz="1400" b="1"/>
                      <a:t>M</a:t>
                    </a:r>
                  </a:p>
                </c:rich>
              </c:tx>
              <c:spPr/>
              <c:dLblPos val="r"/>
            </c:dLbl>
            <c:dLbl>
              <c:idx val="5"/>
              <c:layout>
                <c:manualLayout>
                  <c:x val="5.4644808743169355E-3"/>
                  <c:y val="1.0465724751439061E-2"/>
                </c:manualLayout>
              </c:layout>
              <c:tx>
                <c:rich>
                  <a:bodyPr/>
                  <a:lstStyle/>
                  <a:p>
                    <a:pPr>
                      <a:defRPr/>
                    </a:pPr>
                    <a:r>
                      <a:rPr lang="en-US" sz="1400" b="1"/>
                      <a:t>B</a:t>
                    </a:r>
                  </a:p>
                </c:rich>
              </c:tx>
              <c:spPr/>
              <c:dLblPos val="r"/>
            </c:dLbl>
            <c:dLbl>
              <c:idx val="6"/>
              <c:layout>
                <c:manualLayout>
                  <c:x val="-4.2349726775956283E-2"/>
                  <c:y val="3.1397174254317109E-2"/>
                </c:manualLayout>
              </c:layout>
              <c:tx>
                <c:rich>
                  <a:bodyPr/>
                  <a:lstStyle/>
                  <a:p>
                    <a:pPr>
                      <a:defRPr/>
                    </a:pPr>
                    <a:r>
                      <a:rPr lang="en-US" sz="1400" b="1" i="0" baseline="0"/>
                      <a:t>C</a:t>
                    </a:r>
                  </a:p>
                </c:rich>
              </c:tx>
              <c:spPr/>
              <c:dLblPos val="r"/>
            </c:dLbl>
            <c:showVal val="1"/>
          </c:dLbls>
          <c:xVal>
            <c:numRef>
              <c:f>GamutCalcu!$AG$56:$AG$62</c:f>
              <c:numCache>
                <c:formatCode>0.00</c:formatCode>
                <c:ptCount val="7"/>
                <c:pt idx="0">
                  <c:v>-20.27</c:v>
                </c:pt>
                <c:pt idx="1">
                  <c:v>-56.75</c:v>
                </c:pt>
                <c:pt idx="2">
                  <c:v>-2.3199999999999967</c:v>
                </c:pt>
                <c:pt idx="3">
                  <c:v>51.2</c:v>
                </c:pt>
                <c:pt idx="4">
                  <c:v>58.09</c:v>
                </c:pt>
                <c:pt idx="5">
                  <c:v>21.259999999999987</c:v>
                </c:pt>
                <c:pt idx="6">
                  <c:v>-20.27</c:v>
                </c:pt>
              </c:numCache>
            </c:numRef>
          </c:xVal>
          <c:yVal>
            <c:numRef>
              <c:f>GamutCalcu!$AH$56:$AH$62</c:f>
              <c:numCache>
                <c:formatCode>0.00</c:formatCode>
                <c:ptCount val="7"/>
                <c:pt idx="0">
                  <c:v>-36.520000000000003</c:v>
                </c:pt>
                <c:pt idx="1">
                  <c:v>16.91</c:v>
                </c:pt>
                <c:pt idx="2">
                  <c:v>97.460000000000022</c:v>
                </c:pt>
                <c:pt idx="3">
                  <c:v>28.130000000000031</c:v>
                </c:pt>
                <c:pt idx="4">
                  <c:v>-24.459999999999987</c:v>
                </c:pt>
                <c:pt idx="5">
                  <c:v>-52.67</c:v>
                </c:pt>
                <c:pt idx="6">
                  <c:v>-36.520000000000003</c:v>
                </c:pt>
              </c:numCache>
            </c:numRef>
          </c:yVal>
        </c:ser>
        <c:ser>
          <c:idx val="4"/>
          <c:order val="1"/>
          <c:tx>
            <c:strRef>
              <c:f>GamutCalcu!$BM$54</c:f>
              <c:strCache>
                <c:ptCount val="1"/>
                <c:pt idx="0">
                  <c:v>5 Konica 8050 Normal</c:v>
                </c:pt>
              </c:strCache>
            </c:strRef>
          </c:tx>
          <c:spPr>
            <a:ln>
              <a:solidFill>
                <a:srgbClr val="002060"/>
              </a:solidFill>
            </a:ln>
          </c:spPr>
          <c:marker>
            <c:symbol val="square"/>
            <c:size val="4"/>
            <c:spPr>
              <a:solidFill>
                <a:srgbClr val="002060"/>
              </a:solidFill>
              <a:ln>
                <a:solidFill>
                  <a:srgbClr val="002060"/>
                </a:solidFill>
              </a:ln>
            </c:spPr>
          </c:marker>
          <c:xVal>
            <c:numRef>
              <c:f>GamutCalcu!$BN$56:$BN$62</c:f>
              <c:numCache>
                <c:formatCode>0.00</c:formatCode>
                <c:ptCount val="7"/>
                <c:pt idx="0">
                  <c:v>-31.38</c:v>
                </c:pt>
                <c:pt idx="1">
                  <c:v>-68.42</c:v>
                </c:pt>
                <c:pt idx="2">
                  <c:v>-11.03</c:v>
                </c:pt>
                <c:pt idx="3">
                  <c:v>65.86999999999999</c:v>
                </c:pt>
                <c:pt idx="4">
                  <c:v>73.2</c:v>
                </c:pt>
                <c:pt idx="5">
                  <c:v>25.1</c:v>
                </c:pt>
                <c:pt idx="6">
                  <c:v>-31.38</c:v>
                </c:pt>
              </c:numCache>
            </c:numRef>
          </c:xVal>
          <c:yVal>
            <c:numRef>
              <c:f>GamutCalcu!$BO$56:$BO$62</c:f>
              <c:numCache>
                <c:formatCode>0.00</c:formatCode>
                <c:ptCount val="7"/>
                <c:pt idx="0">
                  <c:v>-53.730000000000011</c:v>
                </c:pt>
                <c:pt idx="1">
                  <c:v>24.03</c:v>
                </c:pt>
                <c:pt idx="2">
                  <c:v>85.89</c:v>
                </c:pt>
                <c:pt idx="3">
                  <c:v>48.93</c:v>
                </c:pt>
                <c:pt idx="4">
                  <c:v>-8.2399999999999984</c:v>
                </c:pt>
                <c:pt idx="5">
                  <c:v>-48.790000000000013</c:v>
                </c:pt>
                <c:pt idx="6">
                  <c:v>-53.730000000000011</c:v>
                </c:pt>
              </c:numCache>
            </c:numRef>
          </c:yVal>
        </c:ser>
        <c:ser>
          <c:idx val="0"/>
          <c:order val="2"/>
          <c:tx>
            <c:strRef>
              <c:f>GamutCalcu!$L$54</c:f>
              <c:strCache>
                <c:ptCount val="1"/>
                <c:pt idx="0">
                  <c:v>Testas</c:v>
                </c:pt>
              </c:strCache>
            </c:strRef>
          </c:tx>
          <c:spPr>
            <a:ln w="19050">
              <a:solidFill>
                <a:srgbClr val="00B0F0"/>
              </a:solidFill>
            </a:ln>
          </c:spPr>
          <c:marker>
            <c:symbol val="none"/>
          </c:marker>
          <c:dLbls>
            <c:dLbl>
              <c:idx val="0"/>
              <c:layout>
                <c:manualLayout>
                  <c:x val="5.7435897435897484E-2"/>
                  <c:y val="-0.11949685534591416"/>
                </c:manualLayout>
              </c:layout>
              <c:tx>
                <c:rich>
                  <a:bodyPr/>
                  <a:lstStyle/>
                  <a:p>
                    <a:pPr>
                      <a:defRPr/>
                    </a:pPr>
                    <a:r>
                      <a:rPr lang="en-US" sz="1200" b="1"/>
                      <a:t>4</a:t>
                    </a:r>
                  </a:p>
                </c:rich>
              </c:tx>
              <c:spPr/>
              <c:dLblPos val="r"/>
            </c:dLbl>
            <c:dLbl>
              <c:idx val="1"/>
              <c:delete val="1"/>
            </c:dLbl>
            <c:dLbl>
              <c:idx val="2"/>
              <c:delete val="1"/>
            </c:dLbl>
            <c:dLbl>
              <c:idx val="3"/>
              <c:layout>
                <c:manualLayout>
                  <c:x val="-5.4700854700854701E-3"/>
                  <c:y val="-2.0964360587002202E-2"/>
                </c:manualLayout>
              </c:layout>
              <c:tx>
                <c:rich>
                  <a:bodyPr/>
                  <a:lstStyle/>
                  <a:p>
                    <a:pPr>
                      <a:defRPr/>
                    </a:pPr>
                    <a:r>
                      <a:rPr lang="en-US" sz="1200" b="1"/>
                      <a:t>1</a:t>
                    </a:r>
                  </a:p>
                </c:rich>
              </c:tx>
              <c:spPr/>
              <c:dLblPos val="r"/>
            </c:dLbl>
            <c:dLbl>
              <c:idx val="4"/>
              <c:layout>
                <c:manualLayout>
                  <c:x val="-0.13666571477326939"/>
                  <c:y val="-0.17480711491317227"/>
                </c:manualLayout>
              </c:layout>
              <c:tx>
                <c:rich>
                  <a:bodyPr/>
                  <a:lstStyle/>
                  <a:p>
                    <a:pPr>
                      <a:defRPr/>
                    </a:pPr>
                    <a:r>
                      <a:rPr lang="en-US" sz="1200" b="1"/>
                      <a:t>2</a:t>
                    </a:r>
                  </a:p>
                </c:rich>
              </c:tx>
              <c:spPr/>
              <c:dLblPos val="r"/>
            </c:dLbl>
            <c:dLbl>
              <c:idx val="5"/>
              <c:delete val="1"/>
            </c:dLbl>
            <c:dLbl>
              <c:idx val="6"/>
              <c:layout>
                <c:manualLayout>
                  <c:x val="-3.3781477779674988E-2"/>
                  <c:y val="8.3856698072113985E-3"/>
                </c:manualLayout>
              </c:layout>
              <c:tx>
                <c:rich>
                  <a:bodyPr/>
                  <a:lstStyle/>
                  <a:p>
                    <a:pPr>
                      <a:defRPr/>
                    </a:pPr>
                    <a:r>
                      <a:rPr lang="en-US" sz="1200" b="1"/>
                      <a:t>3</a:t>
                    </a:r>
                  </a:p>
                </c:rich>
              </c:tx>
              <c:spPr/>
              <c:dLblPos val="r"/>
            </c:dLbl>
            <c:showVal val="1"/>
          </c:dLbls>
          <c:xVal>
            <c:numRef>
              <c:f>GamutCalcu!$M$56:$M$62</c:f>
              <c:numCache>
                <c:formatCode>0.000</c:formatCode>
                <c:ptCount val="7"/>
                <c:pt idx="0">
                  <c:v>-36.171433196444951</c:v>
                </c:pt>
                <c:pt idx="1">
                  <c:v>-66.147766579313227</c:v>
                </c:pt>
                <c:pt idx="2">
                  <c:v>-3.0550374841672427</c:v>
                </c:pt>
                <c:pt idx="3">
                  <c:v>68.097504393204105</c:v>
                </c:pt>
                <c:pt idx="4">
                  <c:v>74.200782714772558</c:v>
                </c:pt>
                <c:pt idx="5">
                  <c:v>22.635022406845646</c:v>
                </c:pt>
                <c:pt idx="6">
                  <c:v>-36.171433196444951</c:v>
                </c:pt>
              </c:numCache>
            </c:numRef>
          </c:xVal>
          <c:yVal>
            <c:numRef>
              <c:f>GamutCalcu!$N$56:$N$62</c:f>
              <c:numCache>
                <c:formatCode>0.000</c:formatCode>
                <c:ptCount val="7"/>
                <c:pt idx="0">
                  <c:v>-54.005145738334313</c:v>
                </c:pt>
                <c:pt idx="1">
                  <c:v>29.532108092818635</c:v>
                </c:pt>
                <c:pt idx="2">
                  <c:v>92.800512584659558</c:v>
                </c:pt>
                <c:pt idx="3">
                  <c:v>48.368373943219623</c:v>
                </c:pt>
                <c:pt idx="4">
                  <c:v>-9.002714840112592</c:v>
                </c:pt>
                <c:pt idx="5">
                  <c:v>-48.472597420907093</c:v>
                </c:pt>
                <c:pt idx="6">
                  <c:v>-54.005145738334313</c:v>
                </c:pt>
              </c:numCache>
            </c:numRef>
          </c:yVal>
        </c:ser>
        <c:axId val="203657216"/>
        <c:axId val="203659136"/>
      </c:scatterChart>
      <c:valAx>
        <c:axId val="203657216"/>
        <c:scaling>
          <c:orientation val="minMax"/>
          <c:max val="80"/>
          <c:min val="-80"/>
        </c:scaling>
        <c:axPos val="b"/>
        <c:majorGridlines/>
        <c:title>
          <c:tx>
            <c:rich>
              <a:bodyPr/>
              <a:lstStyle/>
              <a:p>
                <a:pPr>
                  <a:defRPr/>
                </a:pPr>
                <a:r>
                  <a:rPr lang="en-US" sz="1200" baseline="0"/>
                  <a:t>b*</a:t>
                </a:r>
              </a:p>
            </c:rich>
          </c:tx>
          <c:layout>
            <c:manualLayout>
              <c:xMode val="edge"/>
              <c:yMode val="edge"/>
              <c:x val="0.32384667086893854"/>
              <c:y val="5.6821554868413192E-2"/>
            </c:manualLayout>
          </c:layout>
        </c:title>
        <c:numFmt formatCode="0" sourceLinked="0"/>
        <c:tickLblPos val="nextTo"/>
        <c:txPr>
          <a:bodyPr rot="0" vert="horz"/>
          <a:lstStyle/>
          <a:p>
            <a:pPr>
              <a:defRPr sz="1000" b="0" i="0" u="none" strike="noStrike" baseline="0">
                <a:solidFill>
                  <a:srgbClr val="000000"/>
                </a:solidFill>
                <a:latin typeface="Calibri"/>
                <a:ea typeface="Calibri"/>
                <a:cs typeface="Calibri"/>
              </a:defRPr>
            </a:pPr>
            <a:endParaRPr lang="lt-LT"/>
          </a:p>
        </c:txPr>
        <c:crossAx val="203659136"/>
        <c:crosses val="autoZero"/>
        <c:crossBetween val="midCat"/>
        <c:majorUnit val="20"/>
      </c:valAx>
      <c:valAx>
        <c:axId val="203659136"/>
        <c:scaling>
          <c:orientation val="minMax"/>
          <c:max val="100"/>
          <c:min val="-60"/>
        </c:scaling>
        <c:axPos val="l"/>
        <c:majorGridlines/>
        <c:title>
          <c:tx>
            <c:rich>
              <a:bodyPr rot="0" vert="horz"/>
              <a:lstStyle/>
              <a:p>
                <a:pPr>
                  <a:defRPr/>
                </a:pPr>
                <a:r>
                  <a:rPr lang="en-US" sz="1200" baseline="0"/>
                  <a:t>a*</a:t>
                </a:r>
              </a:p>
            </c:rich>
          </c:tx>
          <c:layout>
            <c:manualLayout>
              <c:xMode val="edge"/>
              <c:yMode val="edge"/>
              <c:x val="0.66745273326902665"/>
              <c:y val="0.63971809841892369"/>
            </c:manualLayout>
          </c:layout>
        </c:title>
        <c:numFmt formatCode="0" sourceLinked="0"/>
        <c:tickLblPos val="nextTo"/>
        <c:crossAx val="203657216"/>
        <c:crosses val="autoZero"/>
        <c:crossBetween val="midCat"/>
      </c:valAx>
    </c:plotArea>
    <c:legend>
      <c:legendPos val="r"/>
      <c:layout>
        <c:manualLayout>
          <c:xMode val="edge"/>
          <c:yMode val="edge"/>
          <c:x val="0.67542354128812065"/>
          <c:y val="0.33531306228232216"/>
          <c:w val="0.29588137783088458"/>
          <c:h val="0.22881173604052241"/>
        </c:manualLayout>
      </c:layout>
    </c:legend>
    <c:plotVisOnly val="1"/>
    <c:dispBlanksAs val="gap"/>
  </c:chart>
  <c:spPr>
    <a:ln>
      <a:noFill/>
    </a:ln>
  </c:spPr>
  <c:externalData r:id="rId2"/>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a:t>
            </a:r>
            <a:r>
              <a:rPr lang="en-US"/>
              <a:t> juoda spalva</a:t>
            </a:r>
            <a:r>
              <a:rPr lang="lt-LT"/>
              <a:t> </a:t>
            </a:r>
          </a:p>
        </c:rich>
      </c:tx>
      <c:layout>
        <c:manualLayout>
          <c:xMode val="edge"/>
          <c:yMode val="edge"/>
          <c:x val="0.24624647650939635"/>
          <c:y val="3.3319543666313352E-2"/>
        </c:manualLayout>
      </c:layout>
      <c:spPr>
        <a:noFill/>
        <a:ln w="25400">
          <a:noFill/>
        </a:ln>
      </c:spPr>
    </c:title>
    <c:plotArea>
      <c:layout>
        <c:manualLayout>
          <c:layoutTarget val="inner"/>
          <c:xMode val="edge"/>
          <c:yMode val="edge"/>
          <c:x val="0.10438681063809445"/>
          <c:y val="0.13459467592592592"/>
          <c:w val="0.52894145383903035"/>
          <c:h val="0.70066569166372838"/>
        </c:manualLayout>
      </c:layout>
      <c:scatterChart>
        <c:scatterStyle val="smoothMarker"/>
        <c:ser>
          <c:idx val="0"/>
          <c:order val="0"/>
          <c:tx>
            <c:strRef>
              <c:f>'1_CPS900_Dynamic'!$B$27</c:f>
              <c:strCache>
                <c:ptCount val="1"/>
                <c:pt idx="0">
                  <c:v>1 - Dynamic</c:v>
                </c:pt>
              </c:strCache>
            </c:strRef>
          </c:tx>
          <c:spPr>
            <a:ln w="9525">
              <a:solidFill>
                <a:srgbClr val="000000"/>
              </a:solidFill>
              <a:prstDash val="solid"/>
            </a:ln>
          </c:spPr>
          <c:marker>
            <c:symbol val="diamond"/>
            <c:size val="3"/>
            <c:spPr>
              <a:solidFill>
                <a:srgbClr val="000000"/>
              </a:solidFill>
              <a:ln>
                <a:solidFill>
                  <a:srgbClr val="000000"/>
                </a:solidFill>
                <a:prstDash val="solid"/>
              </a:ln>
            </c:spPr>
          </c:marker>
          <c:dLbls>
            <c:dLbl>
              <c:idx val="10"/>
              <c:layout>
                <c:manualLayout>
                  <c:x val="-5.7326388888889093E-2"/>
                  <c:y val="-5.0196078431372582E-2"/>
                </c:manualLayout>
              </c:layout>
              <c:tx>
                <c:rich>
                  <a:bodyPr/>
                  <a:lstStyle/>
                  <a:p>
                    <a:r>
                      <a:rPr lang="lt-LT"/>
                      <a:t>1</a:t>
                    </a:r>
                    <a:endParaRPr lang="en-US"/>
                  </a:p>
                </c:rich>
              </c:tx>
              <c:showVal val="1"/>
            </c:dLbl>
            <c:delete val="1"/>
          </c:dLbls>
          <c:xVal>
            <c:numRef>
              <c:f>'1_CPS900_Dynamic'!$A$5:$A$25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'1_CPS900_Dynamic'!$D$5:$D$25</c:f>
              <c:numCache>
                <c:formatCode>0.00</c:formatCode>
                <c:ptCount val="21"/>
                <c:pt idx="0">
                  <c:v>0</c:v>
                </c:pt>
                <c:pt idx="1">
                  <c:v>5.6066975597381184E-2</c:v>
                </c:pt>
                <c:pt idx="2">
                  <c:v>9.2390150970109858E-2</c:v>
                </c:pt>
                <c:pt idx="3">
                  <c:v>0.16380794238694321</c:v>
                </c:pt>
                <c:pt idx="4">
                  <c:v>0.20338730203144031</c:v>
                </c:pt>
                <c:pt idx="5">
                  <c:v>0.27284236939714795</c:v>
                </c:pt>
                <c:pt idx="6">
                  <c:v>0.37423952947172429</c:v>
                </c:pt>
                <c:pt idx="7">
                  <c:v>0.45842010331925026</c:v>
                </c:pt>
                <c:pt idx="8">
                  <c:v>0.52531510715107721</c:v>
                </c:pt>
                <c:pt idx="9">
                  <c:v>0.58638311144497557</c:v>
                </c:pt>
                <c:pt idx="10">
                  <c:v>0.70649011646941773</c:v>
                </c:pt>
                <c:pt idx="11">
                  <c:v>0.80299281726506222</c:v>
                </c:pt>
                <c:pt idx="12">
                  <c:v>0.86440866642191305</c:v>
                </c:pt>
                <c:pt idx="13">
                  <c:v>0.91397929814571088</c:v>
                </c:pt>
                <c:pt idx="14">
                  <c:v>0.93897276116298956</c:v>
                </c:pt>
                <c:pt idx="15">
                  <c:v>0.95562053235251876</c:v>
                </c:pt>
                <c:pt idx="16">
                  <c:v>0.97022349034736743</c:v>
                </c:pt>
                <c:pt idx="17">
                  <c:v>0.97884372614405979</c:v>
                </c:pt>
                <c:pt idx="18">
                  <c:v>0.99052327507253057</c:v>
                </c:pt>
                <c:pt idx="19">
                  <c:v>0.99552485693801884</c:v>
                </c:pt>
                <c:pt idx="20">
                  <c:v>1</c:v>
                </c:pt>
              </c:numCache>
            </c:numRef>
          </c:yVal>
          <c:smooth val="1"/>
        </c:ser>
        <c:ser>
          <c:idx val="4"/>
          <c:order val="1"/>
          <c:tx>
            <c:strRef>
              <c:f>'2_CPS900_Normal'!$B$27</c:f>
              <c:strCache>
                <c:ptCount val="1"/>
                <c:pt idx="0">
                  <c:v>2 - Normal</c:v>
                </c:pt>
              </c:strCache>
            </c:strRef>
          </c:tx>
          <c:spPr>
            <a:ln w="9525">
              <a:solidFill>
                <a:schemeClr val="tx1"/>
              </a:solidFill>
              <a:prstDash val="lgDashDot"/>
            </a:ln>
          </c:spPr>
          <c:marker>
            <c:symbol val="triangle"/>
            <c:size val="2"/>
            <c:spPr>
              <a:solidFill>
                <a:schemeClr val="tx1"/>
              </a:solidFill>
              <a:ln>
                <a:solidFill>
                  <a:schemeClr val="tx1"/>
                </a:solidFill>
              </a:ln>
            </c:spPr>
          </c:marker>
          <c:dLbls>
            <c:dLbl>
              <c:idx val="11"/>
              <c:layout>
                <c:manualLayout>
                  <c:x val="4.4097222222224423E-3"/>
                  <c:y val="-9.7254901960784568E-2"/>
                </c:manualLayout>
              </c:layout>
              <c:tx>
                <c:rich>
                  <a:bodyPr/>
                  <a:lstStyle/>
                  <a:p>
                    <a:r>
                      <a:rPr lang="lt-LT"/>
                      <a:t>2</a:t>
                    </a:r>
                    <a:endParaRPr lang="en-US"/>
                  </a:p>
                </c:rich>
              </c:tx>
              <c:showVal val="1"/>
            </c:dLbl>
            <c:delete val="1"/>
          </c:dLbls>
          <c:xVal>
            <c:numRef>
              <c:f>'2_CPS900_Normal'!$A$5:$A$25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'2_CPS900_Normal'!$D$5:$D$25</c:f>
              <c:numCache>
                <c:formatCode>0.00</c:formatCode>
                <c:ptCount val="21"/>
                <c:pt idx="0">
                  <c:v>0</c:v>
                </c:pt>
                <c:pt idx="1">
                  <c:v>5.1702739751459184E-2</c:v>
                </c:pt>
                <c:pt idx="2">
                  <c:v>7.7610509638302724E-2</c:v>
                </c:pt>
                <c:pt idx="3">
                  <c:v>0.12530998003861768</c:v>
                </c:pt>
                <c:pt idx="4">
                  <c:v>0.18573111220429447</c:v>
                </c:pt>
                <c:pt idx="5">
                  <c:v>0.25242223496568605</c:v>
                </c:pt>
                <c:pt idx="6">
                  <c:v>0.34768449937462009</c:v>
                </c:pt>
                <c:pt idx="7">
                  <c:v>0.45024778743192823</c:v>
                </c:pt>
                <c:pt idx="8">
                  <c:v>0.5236983952109</c:v>
                </c:pt>
                <c:pt idx="9">
                  <c:v>0.586420661578409</c:v>
                </c:pt>
                <c:pt idx="10">
                  <c:v>0.69187999509960263</c:v>
                </c:pt>
                <c:pt idx="11">
                  <c:v>0.79675155005974463</c:v>
                </c:pt>
                <c:pt idx="12">
                  <c:v>0.86837612066996606</c:v>
                </c:pt>
                <c:pt idx="13">
                  <c:v>0.92346022309527187</c:v>
                </c:pt>
                <c:pt idx="14">
                  <c:v>0.9398296922979491</c:v>
                </c:pt>
                <c:pt idx="15">
                  <c:v>0.95988589557088178</c:v>
                </c:pt>
                <c:pt idx="16">
                  <c:v>0.97283633463024211</c:v>
                </c:pt>
                <c:pt idx="17">
                  <c:v>0.98188438221540653</c:v>
                </c:pt>
                <c:pt idx="18">
                  <c:v>0.99150998676868118</c:v>
                </c:pt>
                <c:pt idx="19">
                  <c:v>0.99580308475919999</c:v>
                </c:pt>
                <c:pt idx="20">
                  <c:v>1</c:v>
                </c:pt>
              </c:numCache>
            </c:numRef>
          </c:yVal>
          <c:smooth val="1"/>
        </c:ser>
        <c:ser>
          <c:idx val="8"/>
          <c:order val="2"/>
          <c:tx>
            <c:strRef>
              <c:f>'3_CPS900_Very_Fine'!$B$27</c:f>
              <c:strCache>
                <c:ptCount val="1"/>
                <c:pt idx="0">
                  <c:v>3 - Very fine</c:v>
                </c:pt>
              </c:strCache>
            </c:strRef>
          </c:tx>
          <c:spPr>
            <a:ln w="9525">
              <a:solidFill>
                <a:schemeClr val="tx1"/>
              </a:solidFill>
              <a:prstDash val="dash"/>
            </a:ln>
          </c:spPr>
          <c:marker>
            <c:symbol val="diamond"/>
            <c:size val="3"/>
            <c:spPr>
              <a:solidFill>
                <a:schemeClr val="tx1"/>
              </a:solidFill>
              <a:ln>
                <a:solidFill>
                  <a:schemeClr val="tx1"/>
                </a:solidFill>
              </a:ln>
            </c:spPr>
          </c:marker>
          <c:dLbls>
            <c:dLbl>
              <c:idx val="8"/>
              <c:layout>
                <c:manualLayout>
                  <c:x val="4.8506944444444533E-2"/>
                  <c:y val="3.1372549019607891E-2"/>
                </c:manualLayout>
              </c:layout>
              <c:tx>
                <c:rich>
                  <a:bodyPr/>
                  <a:lstStyle/>
                  <a:p>
                    <a:r>
                      <a:rPr lang="lt-LT"/>
                      <a:t>3</a:t>
                    </a:r>
                    <a:endParaRPr lang="en-US"/>
                  </a:p>
                </c:rich>
              </c:tx>
              <c:showVal val="1"/>
            </c:dLbl>
            <c:delete val="1"/>
          </c:dLbls>
          <c:xVal>
            <c:numRef>
              <c:f>'3_CPS900_Very_Fine'!$A$5:$A$25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'3_CPS900_Very_Fine'!$D$5:$D$25</c:f>
              <c:numCache>
                <c:formatCode>0.00</c:formatCode>
                <c:ptCount val="21"/>
                <c:pt idx="0">
                  <c:v>0</c:v>
                </c:pt>
                <c:pt idx="1">
                  <c:v>6.7846033017139526E-2</c:v>
                </c:pt>
                <c:pt idx="2">
                  <c:v>8.943970277473888E-2</c:v>
                </c:pt>
                <c:pt idx="3">
                  <c:v>0.15131602029366797</c:v>
                </c:pt>
                <c:pt idx="4">
                  <c:v>0.19025505960328318</c:v>
                </c:pt>
                <c:pt idx="5">
                  <c:v>0.26295437937524996</c:v>
                </c:pt>
                <c:pt idx="6">
                  <c:v>0.34490017790346494</c:v>
                </c:pt>
                <c:pt idx="7">
                  <c:v>0.43155913224567832</c:v>
                </c:pt>
                <c:pt idx="8">
                  <c:v>0.49516932207303949</c:v>
                </c:pt>
                <c:pt idx="9">
                  <c:v>0.57277346566091569</c:v>
                </c:pt>
                <c:pt idx="10">
                  <c:v>0.70236142526351963</c:v>
                </c:pt>
                <c:pt idx="11">
                  <c:v>0.78362209701779362</c:v>
                </c:pt>
                <c:pt idx="12">
                  <c:v>0.85905050595575538</c:v>
                </c:pt>
                <c:pt idx="13">
                  <c:v>0.91246921869602904</c:v>
                </c:pt>
                <c:pt idx="14">
                  <c:v>0.93574315347600434</c:v>
                </c:pt>
                <c:pt idx="15">
                  <c:v>0.95085565004021078</c:v>
                </c:pt>
                <c:pt idx="16">
                  <c:v>0.96554051012456465</c:v>
                </c:pt>
                <c:pt idx="17">
                  <c:v>0.97783976440303511</c:v>
                </c:pt>
                <c:pt idx="18">
                  <c:v>0.98716970288824357</c:v>
                </c:pt>
                <c:pt idx="19">
                  <c:v>0.9926567187434947</c:v>
                </c:pt>
                <c:pt idx="20">
                  <c:v>1</c:v>
                </c:pt>
              </c:numCache>
            </c:numRef>
          </c:yVal>
          <c:smooth val="1"/>
        </c:ser>
        <c:ser>
          <c:idx val="1"/>
          <c:order val="3"/>
          <c:tx>
            <c:strRef>
              <c:f>'4_CPS900_Norm_FOGRA39_'!$B$27</c:f>
              <c:strCache>
                <c:ptCount val="1"/>
                <c:pt idx="0">
                  <c:v>4 - Normal ICC</c:v>
                </c:pt>
              </c:strCache>
            </c:strRef>
          </c:tx>
          <c:spPr>
            <a:ln w="9525">
              <a:solidFill>
                <a:schemeClr val="tx1"/>
              </a:solidFill>
            </a:ln>
          </c:spPr>
          <c:marker>
            <c:symbol val="circle"/>
            <c:size val="2"/>
            <c:spPr>
              <a:solidFill>
                <a:schemeClr val="tx1"/>
              </a:solidFill>
              <a:ln>
                <a:solidFill>
                  <a:schemeClr val="tx1"/>
                </a:solidFill>
              </a:ln>
            </c:spPr>
          </c:marker>
          <c:dLbls>
            <c:dLbl>
              <c:idx val="11"/>
              <c:layout>
                <c:manualLayout>
                  <c:x val="1.7638888888888947E-2"/>
                  <c:y val="2.8235294117647157E-2"/>
                </c:manualLayout>
              </c:layout>
              <c:tx>
                <c:rich>
                  <a:bodyPr/>
                  <a:lstStyle/>
                  <a:p>
                    <a:r>
                      <a:rPr lang="lt-LT"/>
                      <a:t>4</a:t>
                    </a:r>
                    <a:endParaRPr lang="en-US"/>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'4_CPS900_Norm_FOGRA39_'!$D$5:$D$25</c:f>
              <c:numCache>
                <c:formatCode>0.00</c:formatCode>
                <c:ptCount val="21"/>
                <c:pt idx="0">
                  <c:v>0</c:v>
                </c:pt>
                <c:pt idx="1">
                  <c:v>3.2392718804725593E-2</c:v>
                </c:pt>
                <c:pt idx="2">
                  <c:v>5.4899332414734929E-2</c:v>
                </c:pt>
                <c:pt idx="3">
                  <c:v>8.7702320530909747E-2</c:v>
                </c:pt>
                <c:pt idx="4">
                  <c:v>0.11104791058014248</c:v>
                </c:pt>
                <c:pt idx="5">
                  <c:v>0.15600204877608234</c:v>
                </c:pt>
                <c:pt idx="6">
                  <c:v>0.21930427384241152</c:v>
                </c:pt>
                <c:pt idx="7">
                  <c:v>0.30814666750170538</c:v>
                </c:pt>
                <c:pt idx="8">
                  <c:v>0.37386992464382635</c:v>
                </c:pt>
                <c:pt idx="9">
                  <c:v>0.44026109615020476</c:v>
                </c:pt>
                <c:pt idx="10">
                  <c:v>0.57230592618164333</c:v>
                </c:pt>
                <c:pt idx="11">
                  <c:v>0.67592782519130146</c:v>
                </c:pt>
                <c:pt idx="12">
                  <c:v>0.78558806448200236</c:v>
                </c:pt>
                <c:pt idx="13">
                  <c:v>0.8604134889588918</c:v>
                </c:pt>
                <c:pt idx="14">
                  <c:v>0.88928758259562257</c:v>
                </c:pt>
                <c:pt idx="15">
                  <c:v>0.92473728119715559</c:v>
                </c:pt>
                <c:pt idx="16">
                  <c:v>0.94817901320539832</c:v>
                </c:pt>
                <c:pt idx="17">
                  <c:v>0.9633181177725807</c:v>
                </c:pt>
                <c:pt idx="18">
                  <c:v>0.98195717699925456</c:v>
                </c:pt>
                <c:pt idx="19">
                  <c:v>0.9937179211188425</c:v>
                </c:pt>
                <c:pt idx="20">
                  <c:v>1</c:v>
                </c:pt>
              </c:numCache>
            </c:numRef>
          </c:yVal>
          <c:smooth val="1"/>
        </c:ser>
        <c:axId val="155196416"/>
        <c:axId val="156566656"/>
      </c:scatterChart>
      <c:scatterChart>
        <c:scatterStyle val="smoothMarker"/>
        <c:ser>
          <c:idx val="5"/>
          <c:order val="4"/>
          <c:tx>
            <c:strRef>
              <c:f>'2_CPS900_Normal'!$B$81</c:f>
              <c:strCache>
                <c:ptCount val="1"/>
                <c:pt idx="0">
                  <c:v>5 - D Normal</c:v>
                </c:pt>
              </c:strCache>
            </c:strRef>
          </c:tx>
          <c:spPr>
            <a:ln w="9525">
              <a:solidFill>
                <a:schemeClr val="tx1"/>
              </a:solidFill>
            </a:ln>
          </c:spPr>
          <c:marker>
            <c:symbol val="triangle"/>
            <c:size val="2"/>
            <c:spPr>
              <a:solidFill>
                <a:schemeClr val="tx1"/>
              </a:solidFill>
              <a:ln>
                <a:solidFill>
                  <a:schemeClr val="tx1"/>
                </a:solidFill>
              </a:ln>
            </c:spPr>
          </c:marker>
          <c:dLbls>
            <c:dLbl>
              <c:idx val="13"/>
              <c:layout>
                <c:manualLayout>
                  <c:x val="-5.7326388888889093E-2"/>
                  <c:y val="-4.7058823529411924E-2"/>
                </c:manualLayout>
              </c:layout>
              <c:tx>
                <c:rich>
                  <a:bodyPr/>
                  <a:lstStyle/>
                  <a:p>
                    <a:r>
                      <a:rPr lang="lt-LT"/>
                      <a:t>5</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'2_CPS900_Normal'!$B$59:$B$79</c:f>
              <c:numCache>
                <c:formatCode>0.000</c:formatCode>
                <c:ptCount val="21"/>
                <c:pt idx="0">
                  <c:v>9.9000000000000268E-2</c:v>
                </c:pt>
                <c:pt idx="1">
                  <c:v>0.12200000000000009</c:v>
                </c:pt>
                <c:pt idx="2">
                  <c:v>0.13400000000000001</c:v>
                </c:pt>
                <c:pt idx="3">
                  <c:v>0.15700000000000044</c:v>
                </c:pt>
                <c:pt idx="4">
                  <c:v>0.18800000000000044</c:v>
                </c:pt>
                <c:pt idx="5">
                  <c:v>0.22500000000000026</c:v>
                </c:pt>
                <c:pt idx="6">
                  <c:v>0.28400000000000031</c:v>
                </c:pt>
                <c:pt idx="7">
                  <c:v>0.35800000000000032</c:v>
                </c:pt>
                <c:pt idx="8">
                  <c:v>0.42000000000000032</c:v>
                </c:pt>
                <c:pt idx="9">
                  <c:v>0.48100000000000032</c:v>
                </c:pt>
                <c:pt idx="10">
                  <c:v>0.60800000000000065</c:v>
                </c:pt>
                <c:pt idx="11">
                  <c:v>0.78700000000000003</c:v>
                </c:pt>
                <c:pt idx="12">
                  <c:v>0.97300000000000064</c:v>
                </c:pt>
                <c:pt idx="13">
                  <c:v>1.2029999999999688</c:v>
                </c:pt>
                <c:pt idx="14">
                  <c:v>1.304</c:v>
                </c:pt>
                <c:pt idx="15">
                  <c:v>1.472</c:v>
                </c:pt>
                <c:pt idx="16">
                  <c:v>1.6300000000000001</c:v>
                </c:pt>
                <c:pt idx="17">
                  <c:v>1.7889999999999764</c:v>
                </c:pt>
                <c:pt idx="18">
                  <c:v>2.0649999999999999</c:v>
                </c:pt>
                <c:pt idx="19">
                  <c:v>2.2840000000000011</c:v>
                </c:pt>
                <c:pt idx="20">
                  <c:v>2.7290000000000001</c:v>
                </c:pt>
              </c:numCache>
            </c:numRef>
          </c:yVal>
          <c:smooth val="1"/>
        </c:ser>
        <c:ser>
          <c:idx val="6"/>
          <c:order val="5"/>
          <c:tx>
            <c:strRef>
              <c:f>'2_CPS900_Normal'!$D$82</c:f>
              <c:strCache>
                <c:ptCount val="1"/>
                <c:pt idx="0">
                  <c:v>6 - D Normal teorinė</c:v>
                </c:pt>
              </c:strCache>
            </c:strRef>
          </c:tx>
          <c:spPr>
            <a:ln w="9525">
              <a:solidFill>
                <a:schemeClr val="tx1"/>
              </a:solidFill>
            </a:ln>
          </c:spPr>
          <c:marker>
            <c:symbol val="none"/>
          </c:marker>
          <c:dLbls>
            <c:dLbl>
              <c:idx val="14"/>
              <c:layout>
                <c:manualLayout>
                  <c:x val="3.0868055555555645E-2"/>
                  <c:y val="6.2745098039217184E-3"/>
                </c:manualLayout>
              </c:layout>
              <c:tx>
                <c:rich>
                  <a:bodyPr/>
                  <a:lstStyle/>
                  <a:p>
                    <a:r>
                      <a:rPr lang="lt-LT"/>
                      <a:t>6</a:t>
                    </a:r>
                    <a:endParaRPr lang="en-US"/>
                  </a:p>
                </c:rich>
              </c:tx>
              <c:showVal val="1"/>
            </c:dLbl>
            <c:delete val="1"/>
          </c:dLbls>
          <c:xVal>
            <c:numRef>
              <c:f>'2_CPS900_Normal'!$A$59:$A$79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'2_CPS900_Normal'!$D$59:$D$79</c:f>
              <c:numCache>
                <c:formatCode>0.00</c:formatCode>
                <c:ptCount val="21"/>
                <c:pt idx="0">
                  <c:v>9.9000000000000268E-2</c:v>
                </c:pt>
                <c:pt idx="1">
                  <c:v>9.9453773016854333E-2</c:v>
                </c:pt>
                <c:pt idx="2">
                  <c:v>0.10002868405142276</c:v>
                </c:pt>
                <c:pt idx="3">
                  <c:v>0.10180518971707836</c:v>
                </c:pt>
                <c:pt idx="4">
                  <c:v>0.10492701865210215</c:v>
                </c:pt>
                <c:pt idx="5">
                  <c:v>0.11076868224884427</c:v>
                </c:pt>
                <c:pt idx="6">
                  <c:v>0.12424140459598559</c:v>
                </c:pt>
                <c:pt idx="7">
                  <c:v>0.14470084308322623</c:v>
                </c:pt>
                <c:pt idx="8">
                  <c:v>0.16831371102633624</c:v>
                </c:pt>
                <c:pt idx="9">
                  <c:v>0.19624541792786943</c:v>
                </c:pt>
                <c:pt idx="10">
                  <c:v>0.26693375978742484</c:v>
                </c:pt>
                <c:pt idx="11">
                  <c:v>0.37328063515778853</c:v>
                </c:pt>
                <c:pt idx="12">
                  <c:v>0.50952605055287825</c:v>
                </c:pt>
                <c:pt idx="13">
                  <c:v>0.69835143128765254</c:v>
                </c:pt>
                <c:pt idx="14">
                  <c:v>0.8067697484296239</c:v>
                </c:pt>
                <c:pt idx="15">
                  <c:v>0.96170438691741067</c:v>
                </c:pt>
                <c:pt idx="16">
                  <c:v>1.1408041454074718</c:v>
                </c:pt>
                <c:pt idx="17">
                  <c:v>1.3632206524202299</c:v>
                </c:pt>
                <c:pt idx="18">
                  <c:v>1.7350410391606179</c:v>
                </c:pt>
                <c:pt idx="19">
                  <c:v>2.0916554573415378</c:v>
                </c:pt>
                <c:pt idx="20">
                  <c:v>2.7290000000000005</c:v>
                </c:pt>
              </c:numCache>
            </c:numRef>
          </c:yVal>
          <c:smooth val="1"/>
        </c:ser>
        <c:ser>
          <c:idx val="2"/>
          <c:order val="6"/>
          <c:tx>
            <c:strRef>
              <c:f>'4_CPS900_Norm_FOGRA39_'!$B$81</c:f>
              <c:strCache>
                <c:ptCount val="1"/>
                <c:pt idx="0">
                  <c:v>7 - D Normal ICC</c:v>
                </c:pt>
              </c:strCache>
            </c:strRef>
          </c:tx>
          <c:spPr>
            <a:ln w="9525">
              <a:solidFill>
                <a:srgbClr val="C00000"/>
              </a:solidFill>
            </a:ln>
          </c:spPr>
          <c:marker>
            <c:symbol val="circle"/>
            <c:size val="2"/>
            <c:spPr>
              <a:solidFill>
                <a:srgbClr val="C00000"/>
              </a:solidFill>
              <a:ln>
                <a:solidFill>
                  <a:srgbClr val="C00000"/>
                </a:solidFill>
              </a:ln>
            </c:spPr>
          </c:marker>
          <c:dLbls>
            <c:dLbl>
              <c:idx val="12"/>
              <c:layout>
                <c:manualLayout>
                  <c:x val="-5.9531250000000133E-2"/>
                  <c:y val="-7.8431372549019704E-2"/>
                </c:manualLayout>
              </c:layout>
              <c:tx>
                <c:rich>
                  <a:bodyPr/>
                  <a:lstStyle/>
                  <a:p>
                    <a:r>
                      <a:rPr lang="lt-LT"/>
                      <a:t>7</a:t>
                    </a:r>
                    <a:endParaRPr lang="en-US"/>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'4_CPS900_Norm_FOGRA39_'!$B$59:$B$79</c:f>
              <c:numCache>
                <c:formatCode>0.000</c:formatCode>
                <c:ptCount val="21"/>
                <c:pt idx="0">
                  <c:v>9.7000000000000045E-2</c:v>
                </c:pt>
                <c:pt idx="1">
                  <c:v>0.1110000000000001</c:v>
                </c:pt>
                <c:pt idx="2">
                  <c:v>0.12100000000000002</c:v>
                </c:pt>
                <c:pt idx="3">
                  <c:v>0.13600000000000001</c:v>
                </c:pt>
                <c:pt idx="4">
                  <c:v>0.14700000000000021</c:v>
                </c:pt>
                <c:pt idx="5">
                  <c:v>0.16900000000000034</c:v>
                </c:pt>
                <c:pt idx="6">
                  <c:v>0.20200000000000001</c:v>
                </c:pt>
                <c:pt idx="7">
                  <c:v>0.253</c:v>
                </c:pt>
                <c:pt idx="8">
                  <c:v>0.29500000000000032</c:v>
                </c:pt>
                <c:pt idx="9">
                  <c:v>0.3420000000000008</c:v>
                </c:pt>
                <c:pt idx="10">
                  <c:v>0.45400000000000001</c:v>
                </c:pt>
                <c:pt idx="11">
                  <c:v>0.56799999999999995</c:v>
                </c:pt>
                <c:pt idx="12">
                  <c:v>0.73400000000000065</c:v>
                </c:pt>
                <c:pt idx="13">
                  <c:v>0.9</c:v>
                </c:pt>
                <c:pt idx="14">
                  <c:v>0.98599999999999999</c:v>
                </c:pt>
                <c:pt idx="15">
                  <c:v>1.1220000000000001</c:v>
                </c:pt>
                <c:pt idx="16">
                  <c:v>1.2429999999999726</c:v>
                </c:pt>
                <c:pt idx="17">
                  <c:v>1.3440000000000001</c:v>
                </c:pt>
                <c:pt idx="18">
                  <c:v>1.5129999999999724</c:v>
                </c:pt>
                <c:pt idx="19">
                  <c:v>1.6679999999999753</c:v>
                </c:pt>
                <c:pt idx="20">
                  <c:v>1.7809999999999753</c:v>
                </c:pt>
              </c:numCache>
            </c:numRef>
          </c:yVal>
          <c:smooth val="1"/>
        </c:ser>
        <c:ser>
          <c:idx val="3"/>
          <c:order val="7"/>
          <c:tx>
            <c:strRef>
              <c:f>'4_CPS900_Norm_FOGRA39_'!$D$82</c:f>
              <c:strCache>
                <c:ptCount val="1"/>
                <c:pt idx="0">
                  <c:v>8 - D Normal ICC teorinė</c:v>
                </c:pt>
              </c:strCache>
            </c:strRef>
          </c:tx>
          <c:spPr>
            <a:ln w="9525">
              <a:solidFill>
                <a:srgbClr val="C00000"/>
              </a:solidFill>
            </a:ln>
          </c:spPr>
          <c:marker>
            <c:symbol val="none"/>
          </c:marker>
          <c:dLbls>
            <c:dLbl>
              <c:idx val="14"/>
              <c:layout>
                <c:manualLayout>
                  <c:x val="-8.8194444444448308E-3"/>
                  <c:y val="3.7647058823530193E-2"/>
                </c:manualLayout>
              </c:layout>
              <c:tx>
                <c:rich>
                  <a:bodyPr/>
                  <a:lstStyle/>
                  <a:p>
                    <a:r>
                      <a:rPr lang="lt-LT"/>
                      <a:t>8</a:t>
                    </a:r>
                    <a:endParaRPr lang="en-US"/>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'4_CPS900_Norm_FOGRA39_'!$D$59:$D$79</c:f>
              <c:numCache>
                <c:formatCode>0.00</c:formatCode>
                <c:ptCount val="21"/>
                <c:pt idx="0">
                  <c:v>9.7000000000000045E-2</c:v>
                </c:pt>
                <c:pt idx="1">
                  <c:v>9.7277684796699723E-2</c:v>
                </c:pt>
                <c:pt idx="2">
                  <c:v>9.7709935390784527E-2</c:v>
                </c:pt>
                <c:pt idx="3">
                  <c:v>9.8906837034167264E-2</c:v>
                </c:pt>
                <c:pt idx="4">
                  <c:v>0.10040307740626569</c:v>
                </c:pt>
                <c:pt idx="5">
                  <c:v>0.10392378648538023</c:v>
                </c:pt>
                <c:pt idx="6">
                  <c:v>0.11192324247853215</c:v>
                </c:pt>
                <c:pt idx="7">
                  <c:v>0.12592939095038821</c:v>
                </c:pt>
                <c:pt idx="8">
                  <c:v>0.14222604097203542</c:v>
                </c:pt>
                <c:pt idx="9">
                  <c:v>0.16317688560514737</c:v>
                </c:pt>
                <c:pt idx="10">
                  <c:v>0.22191682534937951</c:v>
                </c:pt>
                <c:pt idx="11">
                  <c:v>0.29934076850112734</c:v>
                </c:pt>
                <c:pt idx="12">
                  <c:v>0.41856401057455273</c:v>
                </c:pt>
                <c:pt idx="13">
                  <c:v>0.56880219234277463</c:v>
                </c:pt>
                <c:pt idx="14">
                  <c:v>0.66014524687252019</c:v>
                </c:pt>
                <c:pt idx="15">
                  <c:v>0.79148878455891658</c:v>
                </c:pt>
                <c:pt idx="16">
                  <c:v>0.93553697683886938</c:v>
                </c:pt>
                <c:pt idx="17">
                  <c:v>1.0943957468960561</c:v>
                </c:pt>
                <c:pt idx="18">
                  <c:v>1.3434420674187821</c:v>
                </c:pt>
                <c:pt idx="19">
                  <c:v>1.5787426373037401</c:v>
                </c:pt>
                <c:pt idx="20">
                  <c:v>1.7809999999999753</c:v>
                </c:pt>
              </c:numCache>
            </c:numRef>
          </c:yVal>
          <c:smooth val="1"/>
        </c:ser>
        <c:axId val="156568576"/>
        <c:axId val="156570368"/>
      </c:scatterChart>
      <c:valAx>
        <c:axId val="155196416"/>
        <c:scaling>
          <c:orientation val="minMax"/>
          <c:max val="100"/>
        </c:scaling>
        <c:axPos val="b"/>
        <c:majorGridlines>
          <c:spPr>
            <a:ln w="3175">
              <a:solidFill>
                <a:srgbClr val="000000"/>
              </a:solidFill>
              <a:prstDash val="solid"/>
            </a:ln>
          </c:spPr>
        </c:majorGridlines>
        <c:title>
          <c:tx>
            <c:rich>
              <a:bodyPr/>
              <a:lstStyle/>
              <a:p>
                <a:pPr algn="ctr" rtl="0">
                  <a:defRPr/>
                </a:pPr>
                <a:r>
                  <a:rPr lang="lt-LT"/>
                  <a:t>Nustatytas (te</a:t>
                </a:r>
                <a:r>
                  <a:rPr lang="en-US"/>
                  <a:t>s</a:t>
                </a:r>
                <a:r>
                  <a:rPr lang="lt-LT"/>
                  <a:t>to) rastro taškų plot</a:t>
                </a:r>
                <a:r>
                  <a:rPr lang="en-US"/>
                  <a:t>as, %</a:t>
                </a:r>
                <a:endParaRPr lang="lt-LT"/>
              </a:p>
            </c:rich>
          </c:tx>
          <c:layout>
            <c:manualLayout>
              <c:xMode val="edge"/>
              <c:yMode val="edge"/>
              <c:x val="0.19151401914514204"/>
              <c:y val="0.92279825948911198"/>
            </c:manualLayout>
          </c:layout>
        </c:title>
        <c:numFmt formatCode="General" sourceLinked="1"/>
        <c:tickLblPos val="nextTo"/>
        <c:spPr>
          <a:ln w="3175">
            <a:solidFill>
              <a:srgbClr val="000000"/>
            </a:solidFill>
            <a:prstDash val="solid"/>
          </a:ln>
        </c:spPr>
        <c:txPr>
          <a:bodyPr rot="0" vert="horz"/>
          <a:lstStyle/>
          <a:p>
            <a:pPr>
              <a:defRPr/>
            </a:pPr>
            <a:endParaRPr lang="lt-LT"/>
          </a:p>
        </c:txPr>
        <c:crossAx val="156566656"/>
        <c:crossesAt val="0"/>
        <c:crossBetween val="midCat"/>
        <c:majorUnit val="10"/>
      </c:valAx>
      <c:valAx>
        <c:axId val="15656665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title>
        <c:numFmt formatCode="0.0" sourceLinked="0"/>
        <c:tickLblPos val="nextTo"/>
        <c:spPr>
          <a:ln w="3175">
            <a:solidFill>
              <a:srgbClr val="000000"/>
            </a:solidFill>
            <a:prstDash val="solid"/>
          </a:ln>
        </c:spPr>
        <c:txPr>
          <a:bodyPr rot="0" vert="horz"/>
          <a:lstStyle/>
          <a:p>
            <a:pPr>
              <a:defRPr/>
            </a:pPr>
            <a:endParaRPr lang="lt-LT"/>
          </a:p>
        </c:txPr>
        <c:crossAx val="155196416"/>
        <c:crosses val="autoZero"/>
        <c:crossBetween val="midCat"/>
        <c:majorUnit val="0.1"/>
      </c:valAx>
      <c:valAx>
        <c:axId val="156568576"/>
        <c:scaling>
          <c:orientation val="minMax"/>
        </c:scaling>
        <c:delete val="1"/>
        <c:axPos val="b"/>
        <c:numFmt formatCode="General" sourceLinked="1"/>
        <c:tickLblPos val="none"/>
        <c:crossAx val="156570368"/>
        <c:crosses val="autoZero"/>
        <c:crossBetween val="midCat"/>
      </c:valAx>
      <c:valAx>
        <c:axId val="156570368"/>
        <c:scaling>
          <c:orientation val="minMax"/>
          <c:max val="3"/>
          <c:min val="0"/>
        </c:scaling>
        <c:axPos val="r"/>
        <c:title>
          <c:tx>
            <c:rich>
              <a:bodyPr rot="-5400000" vert="horz"/>
              <a:lstStyle/>
              <a:p>
                <a:pPr>
                  <a:defRPr/>
                </a:pPr>
                <a:r>
                  <a:rPr lang="lt-LT"/>
                  <a:t>Optinis tankis, D</a:t>
                </a:r>
              </a:p>
            </c:rich>
          </c:tx>
          <c:layout>
            <c:manualLayout>
              <c:xMode val="edge"/>
              <c:yMode val="edge"/>
              <c:x val="0.69175794303406302"/>
              <c:y val="0.10509909728175953"/>
            </c:manualLayout>
          </c:layout>
        </c:title>
        <c:numFmt formatCode="0.0" sourceLinked="0"/>
        <c:tickLblPos val="nextTo"/>
        <c:crossAx val="156568576"/>
        <c:crosses val="max"/>
        <c:crossBetween val="midCat"/>
        <c:majorUnit val="0.30000000000000032"/>
      </c:valAx>
      <c:spPr>
        <a:solidFill>
          <a:schemeClr val="bg1">
            <a:lumMod val="85000"/>
          </a:schemeClr>
        </a:solidFill>
        <a:ln w="12700">
          <a:solidFill>
            <a:srgbClr val="808080"/>
          </a:solidFill>
          <a:prstDash val="solid"/>
        </a:ln>
      </c:spPr>
    </c:plotArea>
    <c:legend>
      <c:legendPos val="r"/>
      <c:layout>
        <c:manualLayout>
          <c:xMode val="edge"/>
          <c:yMode val="edge"/>
          <c:x val="0.72993802748199454"/>
          <c:y val="0.12958696858137145"/>
          <c:w val="0.26532773960364214"/>
          <c:h val="0.72662817086086062"/>
        </c:manualLayout>
      </c:layout>
      <c:spPr>
        <a:solidFill>
          <a:schemeClr val="bg1">
            <a:lumMod val="85000"/>
          </a:schemeClr>
        </a:solidFill>
        <a:ln w="3175">
          <a:noFill/>
          <a:prstDash val="solid"/>
        </a:ln>
      </c:spPr>
    </c:legend>
    <c:plotVisOnly val="1"/>
    <c:dispBlanksAs val="gap"/>
  </c:chart>
  <c:spPr>
    <a:solidFill>
      <a:srgbClr val="FFFFFF"/>
    </a:solidFill>
    <a:ln w="3175">
      <a:noFill/>
      <a:prstDash val="solid"/>
    </a:ln>
  </c:spPr>
  <c:txPr>
    <a:bodyPr/>
    <a:lstStyle/>
    <a:p>
      <a:pPr>
        <a:defRPr sz="500" b="0" i="0" u="none" strike="noStrike" baseline="0">
          <a:solidFill>
            <a:srgbClr val="000000"/>
          </a:solidFill>
          <a:latin typeface="Arial"/>
          <a:ea typeface="Arial"/>
          <a:cs typeface="Arial"/>
        </a:defRPr>
      </a:pPr>
      <a:endParaRPr lang="lt-LT"/>
    </a:p>
  </c:txPr>
  <c:externalData r:id="rId1"/>
  <c:userShapes r:id="rId2"/>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a:t>CPS900 </a:t>
            </a:r>
            <a:r>
              <a:rPr lang="lt-LT" i="1"/>
              <a:t>Normal Fogra39 ICC</a:t>
            </a:r>
          </a:p>
        </c:rich>
      </c:tx>
      <c:layout>
        <c:manualLayout>
          <c:xMode val="edge"/>
          <c:yMode val="edge"/>
          <c:x val="0.22542994736670349"/>
          <c:y val="5.863095746437336E-3"/>
        </c:manualLayout>
      </c:layout>
      <c:spPr>
        <a:noFill/>
        <a:ln w="25400">
          <a:noFill/>
        </a:ln>
      </c:spPr>
    </c:title>
    <c:plotArea>
      <c:layout>
        <c:manualLayout>
          <c:layoutTarget val="inner"/>
          <c:xMode val="edge"/>
          <c:yMode val="edge"/>
          <c:x val="9.7269256505165699E-2"/>
          <c:y val="7.7250707940494004E-2"/>
          <c:w val="0.55654151525315265"/>
          <c:h val="0.76931845711695068"/>
        </c:manualLayout>
      </c:layout>
      <c:scatterChart>
        <c:scatterStyle val="smoothMarker"/>
        <c:ser>
          <c:idx val="0"/>
          <c:order val="0"/>
          <c:tx>
            <c:strRef>
              <c:f>'4_CPS900_Norm_FOGRA39_'!$O$6</c:f>
              <c:strCache>
                <c:ptCount val="1"/>
                <c:pt idx="0">
                  <c:v>1 - juoda</c:v>
                </c:pt>
              </c:strCache>
            </c:strRef>
          </c:tx>
          <c:spPr>
            <a:ln w="9525">
              <a:solidFill>
                <a:srgbClr val="000000"/>
              </a:solidFill>
              <a:prstDash val="solid"/>
            </a:ln>
          </c:spPr>
          <c:marker>
            <c:symbol val="diamond"/>
            <c:size val="3"/>
            <c:spPr>
              <a:solidFill>
                <a:srgbClr val="000000"/>
              </a:solidFill>
              <a:ln>
                <a:solidFill>
                  <a:srgbClr val="000000"/>
                </a:solidFill>
                <a:prstDash val="solid"/>
              </a:ln>
            </c:spPr>
          </c:marker>
          <c:dLbls>
            <c:dLbl>
              <c:idx val="11"/>
              <c:layout>
                <c:manualLayout>
                  <c:x val="1.0562208915502341E-2"/>
                  <c:y val="-0.12543209876543657"/>
                </c:manualLayout>
              </c:layout>
              <c:tx>
                <c:rich>
                  <a:bodyPr/>
                  <a:lstStyle/>
                  <a:p>
                    <a:r>
                      <a:rPr lang="en-US"/>
                      <a:t>1</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'4_CPS900_Norm_FOGRA39_'!$D$5:$D$25</c:f>
              <c:numCache>
                <c:formatCode>0.00</c:formatCode>
                <c:ptCount val="21"/>
                <c:pt idx="0">
                  <c:v>0</c:v>
                </c:pt>
                <c:pt idx="1">
                  <c:v>3.2392718804725412E-2</c:v>
                </c:pt>
                <c:pt idx="2">
                  <c:v>5.4899332414734804E-2</c:v>
                </c:pt>
                <c:pt idx="3">
                  <c:v>8.7702320530909525E-2</c:v>
                </c:pt>
                <c:pt idx="4">
                  <c:v>0.11104791058014248</c:v>
                </c:pt>
                <c:pt idx="5">
                  <c:v>0.15600204877608245</c:v>
                </c:pt>
                <c:pt idx="6">
                  <c:v>0.21930427384241169</c:v>
                </c:pt>
                <c:pt idx="7">
                  <c:v>0.30814666750170538</c:v>
                </c:pt>
                <c:pt idx="8">
                  <c:v>0.37386992464382651</c:v>
                </c:pt>
                <c:pt idx="9">
                  <c:v>0.4402610961502047</c:v>
                </c:pt>
                <c:pt idx="10">
                  <c:v>0.57230592618164333</c:v>
                </c:pt>
                <c:pt idx="11">
                  <c:v>0.6759278251913019</c:v>
                </c:pt>
                <c:pt idx="12">
                  <c:v>0.78558806448200236</c:v>
                </c:pt>
                <c:pt idx="13">
                  <c:v>0.8604134889588918</c:v>
                </c:pt>
                <c:pt idx="14">
                  <c:v>0.88928758259562257</c:v>
                </c:pt>
                <c:pt idx="15">
                  <c:v>0.92473728119715559</c:v>
                </c:pt>
                <c:pt idx="16">
                  <c:v>0.94817901320539899</c:v>
                </c:pt>
                <c:pt idx="17">
                  <c:v>0.9633181177725807</c:v>
                </c:pt>
                <c:pt idx="18">
                  <c:v>0.98195717699925456</c:v>
                </c:pt>
                <c:pt idx="19">
                  <c:v>0.9937179211188425</c:v>
                </c:pt>
                <c:pt idx="20">
                  <c:v>1</c:v>
                </c:pt>
              </c:numCache>
            </c:numRef>
          </c:yVal>
          <c:smooth val="1"/>
        </c:ser>
        <c:ser>
          <c:idx val="1"/>
          <c:order val="1"/>
          <c:tx>
            <c:strRef>
              <c:f>'4_CPS900_Norm_FOGRA39_'!$O$7</c:f>
              <c:strCache>
                <c:ptCount val="1"/>
                <c:pt idx="0">
                  <c:v>2 - žydra</c:v>
                </c:pt>
              </c:strCache>
            </c:strRef>
          </c:tx>
          <c:spPr>
            <a:ln w="9525">
              <a:solidFill>
                <a:srgbClr val="0000FF"/>
              </a:solidFill>
              <a:prstDash val="solid"/>
            </a:ln>
          </c:spPr>
          <c:marker>
            <c:symbol val="square"/>
            <c:size val="2"/>
            <c:spPr>
              <a:solidFill>
                <a:srgbClr val="0000FF"/>
              </a:solidFill>
              <a:ln>
                <a:solidFill>
                  <a:srgbClr val="000000"/>
                </a:solidFill>
                <a:prstDash val="solid"/>
              </a:ln>
            </c:spPr>
          </c:marker>
          <c:dLbls>
            <c:dLbl>
              <c:idx val="10"/>
              <c:layout>
                <c:manualLayout>
                  <c:x val="-7.6092041581965961E-2"/>
                  <c:y val="0"/>
                </c:manualLayout>
              </c:layout>
              <c:tx>
                <c:rich>
                  <a:bodyPr/>
                  <a:lstStyle/>
                  <a:p>
                    <a:r>
                      <a:rPr lang="en-US"/>
                      <a:t>2</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'4_CPS900_Norm_FOGRA39_'!$G$5:$G$25</c:f>
              <c:numCache>
                <c:formatCode>0.00</c:formatCode>
                <c:ptCount val="21"/>
                <c:pt idx="0">
                  <c:v>0</c:v>
                </c:pt>
                <c:pt idx="1">
                  <c:v>2.4148199372300477E-2</c:v>
                </c:pt>
                <c:pt idx="2">
                  <c:v>3.472114499390077E-2</c:v>
                </c:pt>
                <c:pt idx="3">
                  <c:v>5.5577124883065022E-2</c:v>
                </c:pt>
                <c:pt idx="4">
                  <c:v>7.0968916550879474E-2</c:v>
                </c:pt>
                <c:pt idx="5">
                  <c:v>0.1158887421800367</c:v>
                </c:pt>
                <c:pt idx="6">
                  <c:v>0.1890175277791197</c:v>
                </c:pt>
                <c:pt idx="7">
                  <c:v>0.28630148972732788</c:v>
                </c:pt>
                <c:pt idx="8">
                  <c:v>0.34193900399969768</c:v>
                </c:pt>
                <c:pt idx="9">
                  <c:v>0.41544926391743398</c:v>
                </c:pt>
                <c:pt idx="10">
                  <c:v>0.57215809065293688</c:v>
                </c:pt>
                <c:pt idx="11">
                  <c:v>0.67859457161804371</c:v>
                </c:pt>
                <c:pt idx="12">
                  <c:v>0.74594738556116469</c:v>
                </c:pt>
                <c:pt idx="13">
                  <c:v>0.83938415113152209</c:v>
                </c:pt>
                <c:pt idx="14">
                  <c:v>0.87958982491108562</c:v>
                </c:pt>
                <c:pt idx="15">
                  <c:v>0.93025957682016203</c:v>
                </c:pt>
                <c:pt idx="16">
                  <c:v>0.96313678233621147</c:v>
                </c:pt>
                <c:pt idx="17">
                  <c:v>0.98333347739332577</c:v>
                </c:pt>
                <c:pt idx="18">
                  <c:v>0.98555477564630956</c:v>
                </c:pt>
                <c:pt idx="19">
                  <c:v>0.99753231809539855</c:v>
                </c:pt>
                <c:pt idx="20">
                  <c:v>1</c:v>
                </c:pt>
              </c:numCache>
            </c:numRef>
          </c:yVal>
          <c:smooth val="1"/>
        </c:ser>
        <c:ser>
          <c:idx val="2"/>
          <c:order val="2"/>
          <c:tx>
            <c:strRef>
              <c:f>'4_CPS900_Norm_FOGRA39_'!$O$8</c:f>
              <c:strCache>
                <c:ptCount val="1"/>
                <c:pt idx="0">
                  <c:v>3 - purpurinė</c:v>
                </c:pt>
              </c:strCache>
            </c:strRef>
          </c:tx>
          <c:spPr>
            <a:ln w="9525">
              <a:solidFill>
                <a:srgbClr val="FF8080"/>
              </a:solidFill>
              <a:prstDash val="solid"/>
            </a:ln>
          </c:spPr>
          <c:marker>
            <c:symbol val="triangle"/>
            <c:size val="2"/>
            <c:spPr>
              <a:solidFill>
                <a:srgbClr val="FF8080"/>
              </a:solidFill>
              <a:ln>
                <a:solidFill>
                  <a:srgbClr val="000000"/>
                </a:solidFill>
                <a:prstDash val="solid"/>
              </a:ln>
            </c:spPr>
          </c:marker>
          <c:dLbls>
            <c:dLbl>
              <c:idx val="12"/>
              <c:layout>
                <c:manualLayout>
                  <c:x val="-2.2003517218755751E-3"/>
                  <c:y val="3.14695507681544E-2"/>
                </c:manualLayout>
              </c:layout>
              <c:tx>
                <c:rich>
                  <a:bodyPr/>
                  <a:lstStyle/>
                  <a:p>
                    <a:r>
                      <a:rPr lang="en-US"/>
                      <a:t>3</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'4_CPS900_Norm_FOGRA39_'!$J$5:$J$25</c:f>
              <c:numCache>
                <c:formatCode>0.00</c:formatCode>
                <c:ptCount val="21"/>
                <c:pt idx="0">
                  <c:v>0</c:v>
                </c:pt>
                <c:pt idx="1">
                  <c:v>1.5176553909268401E-2</c:v>
                </c:pt>
                <c:pt idx="2">
                  <c:v>2.5178395940806085E-2</c:v>
                </c:pt>
                <c:pt idx="3">
                  <c:v>4.0009489306785502E-2</c:v>
                </c:pt>
                <c:pt idx="4">
                  <c:v>8.5645397710197746E-2</c:v>
                </c:pt>
                <c:pt idx="5">
                  <c:v>0.12028965938404318</c:v>
                </c:pt>
                <c:pt idx="6">
                  <c:v>0.20703216258911294</c:v>
                </c:pt>
                <c:pt idx="7">
                  <c:v>0.27664735541696373</c:v>
                </c:pt>
                <c:pt idx="8">
                  <c:v>0.33379158131351788</c:v>
                </c:pt>
                <c:pt idx="9">
                  <c:v>0.39194942339842948</c:v>
                </c:pt>
                <c:pt idx="10">
                  <c:v>0.53621594726139299</c:v>
                </c:pt>
                <c:pt idx="11">
                  <c:v>0.646073745444525</c:v>
                </c:pt>
                <c:pt idx="12">
                  <c:v>0.76665027716754586</c:v>
                </c:pt>
                <c:pt idx="13">
                  <c:v>0.84200044784898365</c:v>
                </c:pt>
                <c:pt idx="14">
                  <c:v>0.89776690457095498</c:v>
                </c:pt>
                <c:pt idx="15">
                  <c:v>0.92837414920140149</c:v>
                </c:pt>
                <c:pt idx="16">
                  <c:v>0.9636253187677376</c:v>
                </c:pt>
                <c:pt idx="17">
                  <c:v>0.98086413027849584</c:v>
                </c:pt>
                <c:pt idx="18">
                  <c:v>0.99576361801407465</c:v>
                </c:pt>
                <c:pt idx="19">
                  <c:v>0.99951016609323218</c:v>
                </c:pt>
                <c:pt idx="20">
                  <c:v>1</c:v>
                </c:pt>
              </c:numCache>
            </c:numRef>
          </c:yVal>
          <c:smooth val="1"/>
        </c:ser>
        <c:ser>
          <c:idx val="3"/>
          <c:order val="3"/>
          <c:tx>
            <c:strRef>
              <c:f>'4_CPS900_Norm_FOGRA39_'!$O$9</c:f>
              <c:strCache>
                <c:ptCount val="1"/>
                <c:pt idx="0">
                  <c:v>4 - geltona</c:v>
                </c:pt>
              </c:strCache>
            </c:strRef>
          </c:tx>
          <c:spPr>
            <a:ln w="9525">
              <a:solidFill>
                <a:srgbClr val="FFFF00"/>
              </a:solidFill>
              <a:prstDash val="solid"/>
            </a:ln>
          </c:spPr>
          <c:marker>
            <c:symbol val="circle"/>
            <c:size val="2"/>
            <c:spPr>
              <a:solidFill>
                <a:srgbClr val="FFFF00"/>
              </a:solidFill>
              <a:ln>
                <a:solidFill>
                  <a:srgbClr val="000000"/>
                </a:solidFill>
                <a:prstDash val="solid"/>
              </a:ln>
            </c:spPr>
          </c:marker>
          <c:dLbls>
            <c:dLbl>
              <c:idx val="10"/>
              <c:layout>
                <c:manualLayout>
                  <c:x val="1.6899534264804165E-2"/>
                  <c:y val="0"/>
                </c:manualLayout>
              </c:layout>
              <c:tx>
                <c:rich>
                  <a:bodyPr/>
                  <a:lstStyle/>
                  <a:p>
                    <a:r>
                      <a:rPr lang="en-US"/>
                      <a:t>4</a:t>
                    </a:r>
                  </a:p>
                </c:rich>
              </c:tx>
              <c:showVal val="1"/>
            </c:dLbl>
            <c:delete val="1"/>
          </c:dLbls>
          <c:xVal>
            <c:numRef>
              <c:f>'4_CPS900_Norm_FOGRA39_'!$A$5:$A$25</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'4_CPS900_Norm_FOGRA39_'!$M$5:$M$25</c:f>
              <c:numCache>
                <c:formatCode>0.00</c:formatCode>
                <c:ptCount val="21"/>
                <c:pt idx="0">
                  <c:v>0</c:v>
                </c:pt>
                <c:pt idx="1">
                  <c:v>1.4737774206524985E-2</c:v>
                </c:pt>
                <c:pt idx="2">
                  <c:v>2.6864668644128772E-2</c:v>
                </c:pt>
                <c:pt idx="3">
                  <c:v>5.5405870411549381E-2</c:v>
                </c:pt>
                <c:pt idx="4">
                  <c:v>8.3169245194070304E-2</c:v>
                </c:pt>
                <c:pt idx="5">
                  <c:v>0.12340209387622469</c:v>
                </c:pt>
                <c:pt idx="6">
                  <c:v>0.20705685827512171</c:v>
                </c:pt>
                <c:pt idx="7">
                  <c:v>0.29599477765139337</c:v>
                </c:pt>
                <c:pt idx="8">
                  <c:v>0.36118753062705328</c:v>
                </c:pt>
                <c:pt idx="9">
                  <c:v>0.43284113116296258</c:v>
                </c:pt>
                <c:pt idx="10">
                  <c:v>0.5382689800610343</c:v>
                </c:pt>
                <c:pt idx="11">
                  <c:v>0.65528864382038965</c:v>
                </c:pt>
                <c:pt idx="12">
                  <c:v>0.74220005906668163</c:v>
                </c:pt>
                <c:pt idx="13">
                  <c:v>0.82407157442140677</c:v>
                </c:pt>
                <c:pt idx="14">
                  <c:v>0.8647006185575975</c:v>
                </c:pt>
                <c:pt idx="15">
                  <c:v>0.90272151759935648</c:v>
                </c:pt>
                <c:pt idx="16">
                  <c:v>0.93640107088257662</c:v>
                </c:pt>
                <c:pt idx="17">
                  <c:v>0.96243938032549325</c:v>
                </c:pt>
                <c:pt idx="18">
                  <c:v>0.99171603952232956</c:v>
                </c:pt>
                <c:pt idx="19">
                  <c:v>0.99524433891056219</c:v>
                </c:pt>
                <c:pt idx="20">
                  <c:v>1</c:v>
                </c:pt>
              </c:numCache>
            </c:numRef>
          </c:yVal>
          <c:smooth val="1"/>
        </c:ser>
        <c:ser>
          <c:idx val="4"/>
          <c:order val="4"/>
          <c:tx>
            <c:strRef>
              <c:f>'4_CPS900_Norm_FOGRA39_'!$O$10</c:f>
              <c:strCache>
                <c:ptCount val="1"/>
                <c:pt idx="0">
                  <c:v>5 - juoda n=1,9</c:v>
                </c:pt>
              </c:strCache>
            </c:strRef>
          </c:tx>
          <c:spPr>
            <a:ln w="12700">
              <a:solidFill>
                <a:srgbClr val="000000"/>
              </a:solidFill>
              <a:prstDash val="dash"/>
            </a:ln>
          </c:spPr>
          <c:marker>
            <c:symbol val="none"/>
          </c:marker>
          <c:dLbls>
            <c:dLbl>
              <c:idx val="12"/>
              <c:layout>
                <c:manualLayout>
                  <c:x val="2.5349188795862541E-2"/>
                  <c:y val="-2.2285675224947836E-2"/>
                </c:manualLayout>
              </c:layout>
              <c:tx>
                <c:rich>
                  <a:bodyPr/>
                  <a:lstStyle/>
                  <a:p>
                    <a:r>
                      <a:rPr lang="en-US"/>
                      <a:t>5</a:t>
                    </a:r>
                  </a:p>
                </c:rich>
              </c:tx>
              <c:showVal val="1"/>
            </c:dLbl>
            <c:delete val="1"/>
          </c:dLbls>
          <c:xVal>
            <c:numRef>
              <c:f>'4_CPS900_Norm_FOGRA39_'!$A$33:$A$53</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'4_CPS900_Norm_FOGRA39_'!$D$33:$D$53</c:f>
              <c:numCache>
                <c:formatCode>0.00</c:formatCode>
                <c:ptCount val="21"/>
                <c:pt idx="0">
                  <c:v>0</c:v>
                </c:pt>
                <c:pt idx="1">
                  <c:v>1.9335399966645645E-2</c:v>
                </c:pt>
                <c:pt idx="2">
                  <c:v>3.2946924921327066E-2</c:v>
                </c:pt>
                <c:pt idx="3">
                  <c:v>5.3057404037673533E-2</c:v>
                </c:pt>
                <c:pt idx="4">
                  <c:v>6.7574474150684433E-2</c:v>
                </c:pt>
                <c:pt idx="5">
                  <c:v>9.6034442100421086E-2</c:v>
                </c:pt>
                <c:pt idx="6">
                  <c:v>0.1373266456918156</c:v>
                </c:pt>
                <c:pt idx="7">
                  <c:v>0.19798061327682456</c:v>
                </c:pt>
                <c:pt idx="8">
                  <c:v>0.2451915265356224</c:v>
                </c:pt>
                <c:pt idx="9">
                  <c:v>0.29525047728952175</c:v>
                </c:pt>
                <c:pt idx="10">
                  <c:v>0.4036517597278883</c:v>
                </c:pt>
                <c:pt idx="11">
                  <c:v>0.49987047933629186</c:v>
                </c:pt>
                <c:pt idx="12">
                  <c:v>0.61821968872189614</c:v>
                </c:pt>
                <c:pt idx="13">
                  <c:v>0.71500221184334645</c:v>
                </c:pt>
                <c:pt idx="14">
                  <c:v>0.75798909541991266</c:v>
                </c:pt>
                <c:pt idx="15">
                  <c:v>0.8174525684441375</c:v>
                </c:pt>
                <c:pt idx="16">
                  <c:v>0.86271759122354885</c:v>
                </c:pt>
                <c:pt idx="17">
                  <c:v>0.89573627298155589</c:v>
                </c:pt>
                <c:pt idx="18">
                  <c:v>0.94269973909734261</c:v>
                </c:pt>
                <c:pt idx="19">
                  <c:v>0.97808492687756177</c:v>
                </c:pt>
                <c:pt idx="20">
                  <c:v>1</c:v>
                </c:pt>
              </c:numCache>
            </c:numRef>
          </c:yVal>
          <c:smooth val="1"/>
        </c:ser>
        <c:axId val="157115136"/>
        <c:axId val="157117056"/>
      </c:scatterChart>
      <c:scatterChart>
        <c:scatterStyle val="smoothMarker"/>
        <c:ser>
          <c:idx val="5"/>
          <c:order val="5"/>
          <c:tx>
            <c:strRef>
              <c:f>'4_CPS900_Norm_FOGRA39_'!$O$11</c:f>
              <c:strCache>
                <c:ptCount val="1"/>
                <c:pt idx="0">
                  <c:v>6 - D juoda</c:v>
                </c:pt>
              </c:strCache>
            </c:strRef>
          </c:tx>
          <c:spPr>
            <a:ln w="9525">
              <a:solidFill>
                <a:srgbClr val="000000"/>
              </a:solidFill>
              <a:prstDash val="sysDash"/>
            </a:ln>
          </c:spPr>
          <c:marker>
            <c:symbol val="diamond"/>
            <c:size val="2"/>
            <c:spPr>
              <a:solidFill>
                <a:schemeClr val="tx1"/>
              </a:solidFill>
              <a:ln>
                <a:solidFill>
                  <a:srgbClr val="000000"/>
                </a:solidFill>
              </a:ln>
            </c:spPr>
          </c:marker>
          <c:dLbls>
            <c:dLbl>
              <c:idx val="14"/>
              <c:layout>
                <c:manualLayout>
                  <c:x val="-0.13088681865590612"/>
                  <c:y val="0"/>
                </c:manualLayout>
              </c:layout>
              <c:tx>
                <c:rich>
                  <a:bodyPr/>
                  <a:lstStyle/>
                  <a:p>
                    <a:r>
                      <a:rPr lang="en-US"/>
                      <a:t>6</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'4_CPS900_Norm_FOGRA39_'!$B$59:$B$79</c:f>
              <c:numCache>
                <c:formatCode>0.000</c:formatCode>
                <c:ptCount val="21"/>
                <c:pt idx="0">
                  <c:v>9.7000000000000003E-2</c:v>
                </c:pt>
                <c:pt idx="1">
                  <c:v>0.111</c:v>
                </c:pt>
                <c:pt idx="2">
                  <c:v>0.12100000000000002</c:v>
                </c:pt>
                <c:pt idx="3">
                  <c:v>0.13600000000000001</c:v>
                </c:pt>
                <c:pt idx="4">
                  <c:v>0.14700000000000021</c:v>
                </c:pt>
                <c:pt idx="5">
                  <c:v>0.16900000000000001</c:v>
                </c:pt>
                <c:pt idx="6">
                  <c:v>0.20200000000000001</c:v>
                </c:pt>
                <c:pt idx="7">
                  <c:v>0.253</c:v>
                </c:pt>
                <c:pt idx="8">
                  <c:v>0.29500000000000032</c:v>
                </c:pt>
                <c:pt idx="9">
                  <c:v>0.34200000000000008</c:v>
                </c:pt>
                <c:pt idx="10">
                  <c:v>0.45400000000000001</c:v>
                </c:pt>
                <c:pt idx="11">
                  <c:v>0.56799999999999995</c:v>
                </c:pt>
                <c:pt idx="12">
                  <c:v>0.73400000000000065</c:v>
                </c:pt>
                <c:pt idx="13">
                  <c:v>0.9</c:v>
                </c:pt>
                <c:pt idx="14">
                  <c:v>0.98599999999999999</c:v>
                </c:pt>
                <c:pt idx="15">
                  <c:v>1.1220000000000001</c:v>
                </c:pt>
                <c:pt idx="16">
                  <c:v>1.2429999999999717</c:v>
                </c:pt>
                <c:pt idx="17">
                  <c:v>1.3440000000000001</c:v>
                </c:pt>
                <c:pt idx="18">
                  <c:v>1.5129999999999715</c:v>
                </c:pt>
                <c:pt idx="19">
                  <c:v>1.6679999999999746</c:v>
                </c:pt>
                <c:pt idx="20">
                  <c:v>1.780999999999973</c:v>
                </c:pt>
              </c:numCache>
            </c:numRef>
          </c:yVal>
          <c:smooth val="1"/>
        </c:ser>
        <c:ser>
          <c:idx val="6"/>
          <c:order val="6"/>
          <c:tx>
            <c:strRef>
              <c:f>'4_CPS900_Norm_FOGRA39_'!$O$12</c:f>
              <c:strCache>
                <c:ptCount val="1"/>
                <c:pt idx="0">
                  <c:v>7 - D žydra</c:v>
                </c:pt>
              </c:strCache>
            </c:strRef>
          </c:tx>
          <c:spPr>
            <a:ln w="9525">
              <a:solidFill>
                <a:srgbClr val="0070C0"/>
              </a:solidFill>
              <a:prstDash val="sysDash"/>
            </a:ln>
          </c:spPr>
          <c:marker>
            <c:symbol val="square"/>
            <c:size val="2"/>
            <c:spPr>
              <a:solidFill>
                <a:srgbClr val="0070C0"/>
              </a:solidFill>
              <a:ln>
                <a:solidFill>
                  <a:srgbClr val="0070C0"/>
                </a:solidFill>
              </a:ln>
            </c:spPr>
          </c:marker>
          <c:dLbls>
            <c:dLbl>
              <c:idx val="13"/>
              <c:layout>
                <c:manualLayout>
                  <c:x val="8.4497671324018624E-3"/>
                  <c:y val="5.3308641975309004E-2"/>
                </c:manualLayout>
              </c:layout>
              <c:tx>
                <c:rich>
                  <a:bodyPr/>
                  <a:lstStyle/>
                  <a:p>
                    <a:r>
                      <a:rPr lang="en-US"/>
                      <a:t>7</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'4_CPS900_Norm_FOGRA39_'!$E$59:$E$79</c:f>
              <c:numCache>
                <c:formatCode>0.000</c:formatCode>
                <c:ptCount val="21"/>
                <c:pt idx="0">
                  <c:v>9.6000000000000002E-2</c:v>
                </c:pt>
                <c:pt idx="1">
                  <c:v>0.10500000000000002</c:v>
                </c:pt>
                <c:pt idx="2">
                  <c:v>0.10900000000000012</c:v>
                </c:pt>
                <c:pt idx="3">
                  <c:v>0.11700000000000002</c:v>
                </c:pt>
                <c:pt idx="4">
                  <c:v>0.12300000000000012</c:v>
                </c:pt>
                <c:pt idx="5">
                  <c:v>0.14100000000000001</c:v>
                </c:pt>
                <c:pt idx="6">
                  <c:v>0.17200000000000001</c:v>
                </c:pt>
                <c:pt idx="7">
                  <c:v>0.21700000000000041</c:v>
                </c:pt>
                <c:pt idx="8">
                  <c:v>0.24500000000000041</c:v>
                </c:pt>
                <c:pt idx="9">
                  <c:v>0.28500000000000031</c:v>
                </c:pt>
                <c:pt idx="10">
                  <c:v>0.38500000000000711</c:v>
                </c:pt>
                <c:pt idx="11">
                  <c:v>0.46900000000000008</c:v>
                </c:pt>
                <c:pt idx="12">
                  <c:v>0.53200000000000003</c:v>
                </c:pt>
                <c:pt idx="13">
                  <c:v>0.63800000000001422</c:v>
                </c:pt>
                <c:pt idx="14">
                  <c:v>0.69299999999999995</c:v>
                </c:pt>
                <c:pt idx="15">
                  <c:v>0.77400000000001423</c:v>
                </c:pt>
                <c:pt idx="16">
                  <c:v>0.83600000000000063</c:v>
                </c:pt>
                <c:pt idx="17">
                  <c:v>0.87900000000001322</c:v>
                </c:pt>
                <c:pt idx="18">
                  <c:v>0.89500000000000002</c:v>
                </c:pt>
                <c:pt idx="19">
                  <c:v>0.91200000000000003</c:v>
                </c:pt>
                <c:pt idx="20">
                  <c:v>0.91800000000000004</c:v>
                </c:pt>
              </c:numCache>
            </c:numRef>
          </c:yVal>
          <c:smooth val="1"/>
        </c:ser>
        <c:ser>
          <c:idx val="7"/>
          <c:order val="7"/>
          <c:tx>
            <c:strRef>
              <c:f>'4_CPS900_Norm_FOGRA39_'!$O$13</c:f>
              <c:strCache>
                <c:ptCount val="1"/>
                <c:pt idx="0">
                  <c:v>8 - D purpurinė</c:v>
                </c:pt>
              </c:strCache>
            </c:strRef>
          </c:tx>
          <c:spPr>
            <a:ln w="9525">
              <a:solidFill>
                <a:srgbClr val="FF0000"/>
              </a:solidFill>
              <a:prstDash val="sysDash"/>
            </a:ln>
          </c:spPr>
          <c:marker>
            <c:symbol val="triangle"/>
            <c:size val="2"/>
            <c:spPr>
              <a:solidFill>
                <a:srgbClr val="FF0000"/>
              </a:solidFill>
              <a:ln>
                <a:solidFill>
                  <a:srgbClr val="FF0000"/>
                </a:solidFill>
              </a:ln>
            </c:spPr>
          </c:marker>
          <c:dLbls>
            <c:dLbl>
              <c:idx val="18"/>
              <c:layout>
                <c:manualLayout>
                  <c:x val="-3.3909158913882312E-2"/>
                  <c:y val="0.10997630648571065"/>
                </c:manualLayout>
              </c:layout>
              <c:tx>
                <c:rich>
                  <a:bodyPr/>
                  <a:lstStyle/>
                  <a:p>
                    <a:r>
                      <a:rPr lang="en-US"/>
                      <a:t>8</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'4_CPS900_Norm_FOGRA39_'!$H$59:$H$79</c:f>
              <c:numCache>
                <c:formatCode>0.000</c:formatCode>
                <c:ptCount val="21"/>
                <c:pt idx="0">
                  <c:v>9.7000000000000003E-2</c:v>
                </c:pt>
                <c:pt idx="1">
                  <c:v>0.10299999999999998</c:v>
                </c:pt>
                <c:pt idx="2">
                  <c:v>0.10700000000000012</c:v>
                </c:pt>
                <c:pt idx="3">
                  <c:v>0.113</c:v>
                </c:pt>
                <c:pt idx="4">
                  <c:v>0.13200000000000001</c:v>
                </c:pt>
                <c:pt idx="5">
                  <c:v>0.14700000000000021</c:v>
                </c:pt>
                <c:pt idx="6">
                  <c:v>0.18700000000000044</c:v>
                </c:pt>
                <c:pt idx="7">
                  <c:v>0.222</c:v>
                </c:pt>
                <c:pt idx="8">
                  <c:v>0.253</c:v>
                </c:pt>
                <c:pt idx="9">
                  <c:v>0.28700000000000031</c:v>
                </c:pt>
                <c:pt idx="10">
                  <c:v>0.38500000000000711</c:v>
                </c:pt>
                <c:pt idx="11">
                  <c:v>0.47800000000000031</c:v>
                </c:pt>
                <c:pt idx="12">
                  <c:v>0.61000000000000065</c:v>
                </c:pt>
                <c:pt idx="13">
                  <c:v>0.71900000000000064</c:v>
                </c:pt>
                <c:pt idx="14">
                  <c:v>0.82199999999999995</c:v>
                </c:pt>
                <c:pt idx="15">
                  <c:v>0.89100000000000001</c:v>
                </c:pt>
                <c:pt idx="16">
                  <c:v>0.98699999999999999</c:v>
                </c:pt>
                <c:pt idx="17">
                  <c:v>1.0429999999999746</c:v>
                </c:pt>
                <c:pt idx="18">
                  <c:v>1.0980000000000001</c:v>
                </c:pt>
                <c:pt idx="19">
                  <c:v>1.113</c:v>
                </c:pt>
                <c:pt idx="20">
                  <c:v>1.115</c:v>
                </c:pt>
              </c:numCache>
            </c:numRef>
          </c:yVal>
          <c:smooth val="1"/>
        </c:ser>
        <c:ser>
          <c:idx val="8"/>
          <c:order val="8"/>
          <c:tx>
            <c:strRef>
              <c:f>'4_CPS900_Norm_FOGRA39_'!$O$14</c:f>
              <c:strCache>
                <c:ptCount val="1"/>
                <c:pt idx="0">
                  <c:v>9 - D geltona</c:v>
                </c:pt>
              </c:strCache>
            </c:strRef>
          </c:tx>
          <c:spPr>
            <a:ln w="9525">
              <a:solidFill>
                <a:srgbClr val="FFFF00"/>
              </a:solidFill>
              <a:prstDash val="sysDash"/>
            </a:ln>
          </c:spPr>
          <c:marker>
            <c:symbol val="circle"/>
            <c:size val="2"/>
            <c:spPr>
              <a:solidFill>
                <a:srgbClr val="FFFF00"/>
              </a:solidFill>
              <a:ln>
                <a:solidFill>
                  <a:srgbClr val="FFFF00"/>
                </a:solidFill>
              </a:ln>
            </c:spPr>
          </c:marker>
          <c:dLbls>
            <c:dLbl>
              <c:idx val="18"/>
              <c:layout>
                <c:manualLayout>
                  <c:x val="-0.10575398663269608"/>
                  <c:y val="-6.271593818576239E-2"/>
                </c:manualLayout>
              </c:layout>
              <c:tx>
                <c:rich>
                  <a:bodyPr/>
                  <a:lstStyle/>
                  <a:p>
                    <a:r>
                      <a:rPr lang="en-US"/>
                      <a:t>9</a:t>
                    </a:r>
                  </a:p>
                </c:rich>
              </c:tx>
              <c:showVal val="1"/>
            </c:dLbl>
            <c:delete val="1"/>
          </c:dLbls>
          <c:xVal>
            <c:numRef>
              <c:f>'4_CPS900_Norm_FOGRA39_'!$A$59:$A$79</c:f>
              <c:numCache>
                <c:formatCode>General</c:formatCode>
                <c:ptCount val="21"/>
                <c:pt idx="0">
                  <c:v>0</c:v>
                </c:pt>
                <c:pt idx="1">
                  <c:v>2</c:v>
                </c:pt>
                <c:pt idx="2">
                  <c:v>3</c:v>
                </c:pt>
                <c:pt idx="3">
                  <c:v>5</c:v>
                </c:pt>
                <c:pt idx="4">
                  <c:v>7</c:v>
                </c:pt>
                <c:pt idx="5">
                  <c:v>10</c:v>
                </c:pt>
                <c:pt idx="6">
                  <c:v>15</c:v>
                </c:pt>
                <c:pt idx="7">
                  <c:v>20</c:v>
                </c:pt>
                <c:pt idx="8">
                  <c:v>25</c:v>
                </c:pt>
                <c:pt idx="9">
                  <c:v>30</c:v>
                </c:pt>
                <c:pt idx="10">
                  <c:v>40</c:v>
                </c:pt>
                <c:pt idx="11">
                  <c:v>50</c:v>
                </c:pt>
                <c:pt idx="12">
                  <c:v>60</c:v>
                </c:pt>
                <c:pt idx="13">
                  <c:v>70</c:v>
                </c:pt>
                <c:pt idx="14">
                  <c:v>75</c:v>
                </c:pt>
                <c:pt idx="15">
                  <c:v>80</c:v>
                </c:pt>
                <c:pt idx="16">
                  <c:v>85</c:v>
                </c:pt>
                <c:pt idx="17">
                  <c:v>90</c:v>
                </c:pt>
                <c:pt idx="18">
                  <c:v>95</c:v>
                </c:pt>
                <c:pt idx="19">
                  <c:v>98</c:v>
                </c:pt>
                <c:pt idx="20">
                  <c:v>100</c:v>
                </c:pt>
              </c:numCache>
            </c:numRef>
          </c:xVal>
          <c:yVal>
            <c:numRef>
              <c:f>'4_CPS900_Norm_FOGRA39_'!$K$59:$K$79</c:f>
              <c:numCache>
                <c:formatCode>0.000</c:formatCode>
                <c:ptCount val="21"/>
                <c:pt idx="0">
                  <c:v>8.7000000000000022E-2</c:v>
                </c:pt>
                <c:pt idx="1">
                  <c:v>9.3000000000000208E-2</c:v>
                </c:pt>
                <c:pt idx="2">
                  <c:v>9.8000000000000226E-2</c:v>
                </c:pt>
                <c:pt idx="3">
                  <c:v>0.11</c:v>
                </c:pt>
                <c:pt idx="4">
                  <c:v>0.12200000000000009</c:v>
                </c:pt>
                <c:pt idx="5">
                  <c:v>0.14000000000000001</c:v>
                </c:pt>
                <c:pt idx="6">
                  <c:v>0.18000000000000024</c:v>
                </c:pt>
                <c:pt idx="7">
                  <c:v>0.22700000000000001</c:v>
                </c:pt>
                <c:pt idx="8">
                  <c:v>0.26500000000000001</c:v>
                </c:pt>
                <c:pt idx="9">
                  <c:v>0.31100000000000338</c:v>
                </c:pt>
                <c:pt idx="10">
                  <c:v>0.38900000000000712</c:v>
                </c:pt>
                <c:pt idx="11">
                  <c:v>0.49600000000000088</c:v>
                </c:pt>
                <c:pt idx="12">
                  <c:v>0.59699999999999998</c:v>
                </c:pt>
                <c:pt idx="13">
                  <c:v>0.72000000000000064</c:v>
                </c:pt>
                <c:pt idx="14">
                  <c:v>0.79700000000000004</c:v>
                </c:pt>
                <c:pt idx="15">
                  <c:v>0.88400000000000001</c:v>
                </c:pt>
                <c:pt idx="16">
                  <c:v>0.97900000000000065</c:v>
                </c:pt>
                <c:pt idx="17">
                  <c:v>1.07</c:v>
                </c:pt>
                <c:pt idx="18">
                  <c:v>1.1800000000000141</c:v>
                </c:pt>
                <c:pt idx="19">
                  <c:v>1.2209999999999688</c:v>
                </c:pt>
                <c:pt idx="20">
                  <c:v>1.248</c:v>
                </c:pt>
              </c:numCache>
            </c:numRef>
          </c:yVal>
          <c:smooth val="1"/>
        </c:ser>
        <c:axId val="157141632"/>
        <c:axId val="157139712"/>
      </c:scatterChart>
      <c:valAx>
        <c:axId val="157115136"/>
        <c:scaling>
          <c:orientation val="minMax"/>
          <c:max val="100"/>
        </c:scaling>
        <c:axPos val="b"/>
        <c:majorGridlines>
          <c:spPr>
            <a:ln w="3175">
              <a:solidFill>
                <a:srgbClr val="000000"/>
              </a:solidFill>
              <a:prstDash val="solid"/>
            </a:ln>
          </c:spPr>
        </c:majorGridlines>
        <c:title>
          <c:tx>
            <c:rich>
              <a:bodyPr/>
              <a:lstStyle/>
              <a:p>
                <a:pPr>
                  <a:defRPr/>
                </a:pPr>
                <a:r>
                  <a:rPr lang="lt-LT"/>
                  <a:t>Nustatytas (te</a:t>
                </a:r>
                <a:r>
                  <a:rPr lang="en-US"/>
                  <a:t>s</a:t>
                </a:r>
                <a:r>
                  <a:rPr lang="lt-LT"/>
                  <a:t>to) rastro taškų plot</a:t>
                </a:r>
                <a:r>
                  <a:rPr lang="en-US"/>
                  <a:t>as, %</a:t>
                </a:r>
                <a:endParaRPr lang="lt-LT"/>
              </a:p>
            </c:rich>
          </c:tx>
          <c:layout>
            <c:manualLayout>
              <c:xMode val="edge"/>
              <c:yMode val="edge"/>
              <c:x val="0.16383156809168967"/>
              <c:y val="0.93776305882565758"/>
            </c:manualLayout>
          </c:layout>
        </c:title>
        <c:numFmt formatCode="General" sourceLinked="1"/>
        <c:tickLblPos val="nextTo"/>
        <c:spPr>
          <a:ln w="3175">
            <a:solidFill>
              <a:srgbClr val="000000"/>
            </a:solidFill>
            <a:prstDash val="solid"/>
          </a:ln>
        </c:spPr>
        <c:txPr>
          <a:bodyPr rot="0" vert="horz"/>
          <a:lstStyle/>
          <a:p>
            <a:pPr>
              <a:defRPr/>
            </a:pPr>
            <a:endParaRPr lang="lt-LT"/>
          </a:p>
        </c:txPr>
        <c:crossAx val="157117056"/>
        <c:crossesAt val="0"/>
        <c:crossBetween val="midCat"/>
        <c:majorUnit val="10"/>
      </c:valAx>
      <c:valAx>
        <c:axId val="157117056"/>
        <c:scaling>
          <c:orientation val="minMax"/>
          <c:max val="1"/>
          <c:min val="0"/>
        </c:scaling>
        <c:axPos val="l"/>
        <c:majorGridlines>
          <c:spPr>
            <a:ln w="3175">
              <a:solidFill>
                <a:srgbClr val="000000"/>
              </a:solidFill>
              <a:prstDash val="solid"/>
            </a:ln>
          </c:spPr>
        </c:majorGridlines>
        <c:title>
          <c:tx>
            <c:rich>
              <a:bodyPr rot="-5400000" vert="horz"/>
              <a:lstStyle/>
              <a:p>
                <a:pPr>
                  <a:defRPr/>
                </a:pPr>
                <a:r>
                  <a:rPr lang="en-US"/>
                  <a:t>I</a:t>
                </a:r>
                <a:r>
                  <a:rPr lang="lt-LT"/>
                  <a:t>šmatuot</a:t>
                </a:r>
                <a:r>
                  <a:rPr lang="en-US"/>
                  <a:t>as</a:t>
                </a:r>
                <a:r>
                  <a:rPr lang="lt-LT"/>
                  <a:t> rastro taškų plot</a:t>
                </a:r>
                <a:r>
                  <a:rPr lang="en-US"/>
                  <a:t>as,</a:t>
                </a:r>
                <a:r>
                  <a:rPr lang="lt-LT"/>
                  <a:t> santykiniai vienetai</a:t>
                </a:r>
              </a:p>
            </c:rich>
          </c:tx>
          <c:layout>
            <c:manualLayout>
              <c:xMode val="edge"/>
              <c:yMode val="edge"/>
              <c:x val="0"/>
              <c:y val="7.7524635927087984E-2"/>
            </c:manualLayout>
          </c:layout>
        </c:title>
        <c:numFmt formatCode="0.0" sourceLinked="0"/>
        <c:tickLblPos val="nextTo"/>
        <c:spPr>
          <a:ln w="3175">
            <a:solidFill>
              <a:srgbClr val="000000"/>
            </a:solidFill>
            <a:prstDash val="solid"/>
          </a:ln>
        </c:spPr>
        <c:txPr>
          <a:bodyPr rot="0" vert="horz"/>
          <a:lstStyle/>
          <a:p>
            <a:pPr>
              <a:defRPr/>
            </a:pPr>
            <a:endParaRPr lang="lt-LT"/>
          </a:p>
        </c:txPr>
        <c:crossAx val="157115136"/>
        <c:crosses val="autoZero"/>
        <c:crossBetween val="midCat"/>
        <c:majorUnit val="0.1"/>
      </c:valAx>
      <c:valAx>
        <c:axId val="157139712"/>
        <c:scaling>
          <c:orientation val="minMax"/>
          <c:max val="3"/>
        </c:scaling>
        <c:axPos val="r"/>
        <c:title>
          <c:tx>
            <c:rich>
              <a:bodyPr rot="-5400000" vert="horz"/>
              <a:lstStyle/>
              <a:p>
                <a:pPr>
                  <a:defRPr/>
                </a:pPr>
                <a:r>
                  <a:rPr lang="en-US"/>
                  <a:t>Optinis tankis, D</a:t>
                </a:r>
              </a:p>
            </c:rich>
          </c:tx>
          <c:layout>
            <c:manualLayout>
              <c:xMode val="edge"/>
              <c:yMode val="edge"/>
              <c:x val="0.7044252149606528"/>
              <c:y val="5.9678604565600472E-2"/>
            </c:manualLayout>
          </c:layout>
        </c:title>
        <c:numFmt formatCode="0.0" sourceLinked="0"/>
        <c:tickLblPos val="nextTo"/>
        <c:crossAx val="157141632"/>
        <c:crosses val="max"/>
        <c:crossBetween val="midCat"/>
        <c:majorUnit val="0.30000000000000032"/>
      </c:valAx>
      <c:valAx>
        <c:axId val="157141632"/>
        <c:scaling>
          <c:orientation val="minMax"/>
        </c:scaling>
        <c:delete val="1"/>
        <c:axPos val="b"/>
        <c:numFmt formatCode="General" sourceLinked="1"/>
        <c:tickLblPos val="none"/>
        <c:crossAx val="157139712"/>
        <c:crosses val="autoZero"/>
        <c:crossBetween val="midCat"/>
      </c:valAx>
      <c:spPr>
        <a:solidFill>
          <a:schemeClr val="bg1">
            <a:lumMod val="85000"/>
          </a:schemeClr>
        </a:solidFill>
        <a:ln w="12700">
          <a:solidFill>
            <a:srgbClr val="808080"/>
          </a:solidFill>
          <a:prstDash val="solid"/>
        </a:ln>
      </c:spPr>
    </c:plotArea>
    <c:legend>
      <c:legendPos val="r"/>
      <c:layout>
        <c:manualLayout>
          <c:xMode val="edge"/>
          <c:yMode val="edge"/>
          <c:x val="0.73455708873129633"/>
          <c:y val="7.4989263684904495E-2"/>
          <c:w val="0.26505877989170656"/>
          <c:h val="0.78216291527733639"/>
        </c:manualLayout>
      </c:layout>
      <c:spPr>
        <a:solidFill>
          <a:schemeClr val="bg1">
            <a:lumMod val="85000"/>
          </a:schemeClr>
        </a:solidFill>
        <a:ln w="3175">
          <a:noFill/>
          <a:prstDash val="solid"/>
        </a:ln>
      </c:spPr>
      <c:txPr>
        <a:bodyPr/>
        <a:lstStyle/>
        <a:p>
          <a:pPr>
            <a:defRPr sz="500"/>
          </a:pPr>
          <a:endParaRPr lang="lt-LT"/>
        </a:p>
      </c:txPr>
    </c:legend>
    <c:plotVisOnly val="1"/>
    <c:dispBlanksAs val="gap"/>
  </c:chart>
  <c:spPr>
    <a:solidFill>
      <a:srgbClr val="FFFFFF"/>
    </a:solidFill>
    <a:ln w="3175">
      <a:noFill/>
      <a:prstDash val="solid"/>
    </a:ln>
  </c:spPr>
  <c:txPr>
    <a:bodyPr/>
    <a:lstStyle/>
    <a:p>
      <a:pPr>
        <a:defRPr sz="500" b="0" i="0" u="none" strike="noStrike" baseline="0">
          <a:solidFill>
            <a:srgbClr val="000000"/>
          </a:solidFill>
          <a:latin typeface="Arial"/>
          <a:ea typeface="Arial"/>
          <a:cs typeface="Arial"/>
        </a:defRPr>
      </a:pPr>
      <a:endParaRPr lang="lt-LT"/>
    </a:p>
  </c:txPr>
  <c:externalData r:id="rId1"/>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833583208395659E-2"/>
          <c:y val="0.11125276002916834"/>
          <c:w val="0.80977821564525065"/>
          <c:h val="0.77804881048408425"/>
        </c:manualLayout>
      </c:layout>
      <c:lineChart>
        <c:grouping val="standard"/>
        <c:ser>
          <c:idx val="0"/>
          <c:order val="0"/>
          <c:spPr>
            <a:ln w="28575">
              <a:noFill/>
            </a:ln>
          </c:spPr>
          <c:marker>
            <c:symbol val="none"/>
          </c:marker>
          <c:dLbls>
            <c:delete val="1"/>
          </c:dLbls>
          <c:val>
            <c:numRef>
              <c:f>('Bar '!$F$24;'Bar '!$L$24;'Bar '!$R$24;'Bar '!$X$24)</c:f>
              <c:numCache>
                <c:formatCode>0.00</c:formatCode>
                <c:ptCount val="4"/>
                <c:pt idx="0">
                  <c:v>11.794688287764636</c:v>
                </c:pt>
                <c:pt idx="1">
                  <c:v>10.712333418491868</c:v>
                </c:pt>
                <c:pt idx="2">
                  <c:v>10.745424238093459</c:v>
                </c:pt>
                <c:pt idx="3">
                  <c:v>9.8162642295725462</c:v>
                </c:pt>
              </c:numCache>
            </c:numRef>
          </c:val>
        </c:ser>
        <c:ser>
          <c:idx val="1"/>
          <c:order val="1"/>
          <c:spPr>
            <a:ln w="28575">
              <a:noFill/>
            </a:ln>
          </c:spPr>
          <c:marker>
            <c:symbol val="none"/>
          </c:marker>
          <c:dLbls>
            <c:delete val="1"/>
          </c:dLbls>
          <c:val>
            <c:numRef>
              <c:f>('Bar '!$F$25;'Bar '!$L$25;'Bar '!$R$25;'Bar '!$X$25)</c:f>
              <c:numCache>
                <c:formatCode>0.00</c:formatCode>
                <c:ptCount val="4"/>
                <c:pt idx="0">
                  <c:v>4.4831596231450384</c:v>
                </c:pt>
                <c:pt idx="1">
                  <c:v>4.0677472403858745</c:v>
                </c:pt>
                <c:pt idx="2">
                  <c:v>4.1293434382449163</c:v>
                </c:pt>
                <c:pt idx="3">
                  <c:v>3.0478630446245782</c:v>
                </c:pt>
              </c:numCache>
            </c:numRef>
          </c:val>
        </c:ser>
        <c:ser>
          <c:idx val="2"/>
          <c:order val="2"/>
          <c:spPr>
            <a:ln w="28575">
              <a:noFill/>
            </a:ln>
          </c:spPr>
          <c:marker>
            <c:symbol val="dot"/>
            <c:size val="3"/>
          </c:marker>
          <c:dLbls>
            <c:dLbl>
              <c:idx val="0"/>
              <c:layout>
                <c:manualLayout>
                  <c:x val="2.7264286572691396E-2"/>
                  <c:y val="8.0563147618869548E-3"/>
                </c:manualLayout>
              </c:layout>
              <c:dLblPos val="r"/>
              <c:showVal val="1"/>
            </c:dLbl>
            <c:dLbl>
              <c:idx val="1"/>
              <c:layout>
                <c:manualLayout>
                  <c:x val="3.1054395577495213E-2"/>
                  <c:y val="0"/>
                </c:manualLayout>
              </c:layout>
              <c:dLblPos val="r"/>
              <c:showVal val="1"/>
            </c:dLbl>
            <c:dLbl>
              <c:idx val="2"/>
              <c:layout>
                <c:manualLayout>
                  <c:x val="2.4934454526020732E-2"/>
                  <c:y val="8.0562623480583267E-3"/>
                </c:manualLayout>
              </c:layout>
              <c:dLblPos val="r"/>
              <c:showVal val="1"/>
            </c:dLbl>
            <c:dLbl>
              <c:idx val="3"/>
              <c:layout>
                <c:manualLayout>
                  <c:x val="2.9953576149802597E-2"/>
                  <c:y val="-5.9506701354104157E-7"/>
                </c:manualLayout>
              </c:layout>
              <c:dLblPos val="r"/>
              <c:showVal val="1"/>
            </c:dLbl>
            <c:txPr>
              <a:bodyPr/>
              <a:lstStyle/>
              <a:p>
                <a:pPr>
                  <a:defRPr sz="1400" b="1"/>
                </a:pPr>
                <a:endParaRPr lang="lt-LT"/>
              </a:p>
            </c:txPr>
            <c:showVal val="1"/>
          </c:dLbls>
          <c:val>
            <c:numRef>
              <c:f>('Bar '!$F$26;'Bar '!$L$26;'Bar '!$R$26;'Bar '!$X$26)</c:f>
              <c:numCache>
                <c:formatCode>0.00</c:formatCode>
                <c:ptCount val="4"/>
                <c:pt idx="0">
                  <c:v>8.1389239554546489</c:v>
                </c:pt>
                <c:pt idx="1">
                  <c:v>7.3900403294389285</c:v>
                </c:pt>
                <c:pt idx="2">
                  <c:v>7.4373838381691861</c:v>
                </c:pt>
                <c:pt idx="3">
                  <c:v>6.4320636370985724</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marker val="1"/>
        <c:axId val="156583808"/>
        <c:axId val="157148288"/>
      </c:lineChart>
      <c:catAx>
        <c:axId val="156583808"/>
        <c:scaling>
          <c:orientation val="minMax"/>
        </c:scaling>
        <c:axPos val="b"/>
        <c:numFmt formatCode="General" sourceLinked="1"/>
        <c:majorTickMark val="none"/>
        <c:tickLblPos val="low"/>
        <c:crossAx val="157148288"/>
        <c:crosses val="autoZero"/>
        <c:auto val="1"/>
        <c:lblAlgn val="ctr"/>
        <c:lblOffset val="100"/>
      </c:catAx>
      <c:valAx>
        <c:axId val="157148288"/>
        <c:scaling>
          <c:orientation val="minMax"/>
        </c:scaling>
        <c:axPos val="l"/>
        <c:title>
          <c:tx>
            <c:rich>
              <a:bodyPr rot="0" vert="horz"/>
              <a:lstStyle/>
              <a:p>
                <a:pPr>
                  <a:defRPr/>
                </a:pPr>
                <a:r>
                  <a:rPr lang="el-GR"/>
                  <a:t>Δ</a:t>
                </a:r>
                <a:r>
                  <a:rPr lang="lt-LT"/>
                  <a:t>E</a:t>
                </a:r>
                <a:r>
                  <a:rPr lang="lt-LT" baseline="-25000"/>
                  <a:t>2000</a:t>
                </a:r>
              </a:p>
            </c:rich>
          </c:tx>
          <c:layout>
            <c:manualLayout>
              <c:xMode val="edge"/>
              <c:yMode val="edge"/>
              <c:x val="4.7619047619047623E-2"/>
              <c:y val="2.9410423697037787E-2"/>
            </c:manualLayout>
          </c:layout>
        </c:title>
        <c:numFmt formatCode="0" sourceLinked="0"/>
        <c:majorTickMark val="none"/>
        <c:tickLblPos val="nextTo"/>
        <c:crossAx val="156583808"/>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063844247825344E-2"/>
          <c:y val="0.11503158022519742"/>
          <c:w val="0.80977821564525065"/>
          <c:h val="0.77804881048408425"/>
        </c:manualLayout>
      </c:layout>
      <c:stockChart>
        <c:ser>
          <c:idx val="0"/>
          <c:order val="0"/>
          <c:spPr>
            <a:ln w="28575">
              <a:noFill/>
            </a:ln>
          </c:spPr>
          <c:marker>
            <c:symbol val="none"/>
          </c:marker>
          <c:dLbls>
            <c:delete val="1"/>
          </c:dLbls>
          <c:val>
            <c:numRef>
              <c:f>('Bar '!$AD$24;'Bar '!$AJ$24;'Bar '!$AP$24)</c:f>
              <c:numCache>
                <c:formatCode>0.00</c:formatCode>
                <c:ptCount val="3"/>
                <c:pt idx="0">
                  <c:v>8.8894485356895494</c:v>
                </c:pt>
                <c:pt idx="1">
                  <c:v>7.8675900193123756</c:v>
                </c:pt>
                <c:pt idx="2">
                  <c:v>13.217365929033347</c:v>
                </c:pt>
              </c:numCache>
            </c:numRef>
          </c:val>
        </c:ser>
        <c:ser>
          <c:idx val="1"/>
          <c:order val="1"/>
          <c:spPr>
            <a:ln w="28575">
              <a:noFill/>
            </a:ln>
          </c:spPr>
          <c:marker>
            <c:symbol val="none"/>
          </c:marker>
          <c:dLbls>
            <c:delete val="1"/>
          </c:dLbls>
          <c:val>
            <c:numRef>
              <c:f>('Bar '!$AD$25;'Bar '!$AJ$25;'Bar '!$AP$25)</c:f>
              <c:numCache>
                <c:formatCode>0.00</c:formatCode>
                <c:ptCount val="3"/>
                <c:pt idx="0">
                  <c:v>3.1487855597355292</c:v>
                </c:pt>
                <c:pt idx="1">
                  <c:v>3.4822025932877367</c:v>
                </c:pt>
                <c:pt idx="2">
                  <c:v>6.1780206718226784</c:v>
                </c:pt>
              </c:numCache>
            </c:numRef>
          </c:val>
        </c:ser>
        <c:ser>
          <c:idx val="2"/>
          <c:order val="2"/>
          <c:spPr>
            <a:ln w="28575">
              <a:noFill/>
            </a:ln>
          </c:spPr>
          <c:marker>
            <c:symbol val="dot"/>
            <c:size val="3"/>
          </c:marker>
          <c:dLbls>
            <c:dLbl>
              <c:idx val="0"/>
              <c:layout>
                <c:manualLayout>
                  <c:x val="2.7264286572691396E-2"/>
                  <c:y val="8.0563147618869548E-3"/>
                </c:manualLayout>
              </c:layout>
              <c:dLblPos val="r"/>
              <c:showVal val="1"/>
            </c:dLbl>
            <c:dLbl>
              <c:idx val="1"/>
              <c:layout>
                <c:manualLayout>
                  <c:x val="3.1054395577495213E-2"/>
                  <c:y val="0"/>
                </c:manualLayout>
              </c:layout>
              <c:dLblPos val="r"/>
              <c:showVal val="1"/>
            </c:dLbl>
            <c:dLbl>
              <c:idx val="2"/>
              <c:layout>
                <c:manualLayout>
                  <c:x val="2.4934454526020732E-2"/>
                  <c:y val="8.0562623480583267E-3"/>
                </c:manualLayout>
              </c:layout>
              <c:dLblPos val="r"/>
              <c:showVal val="1"/>
            </c:dLbl>
            <c:dLbl>
              <c:idx val="3"/>
              <c:layout>
                <c:manualLayout>
                  <c:x val="2.9953576149802597E-2"/>
                  <c:y val="-5.9506701354104157E-7"/>
                </c:manualLayout>
              </c:layout>
              <c:dLblPos val="r"/>
              <c:showVal val="1"/>
            </c:dLbl>
            <c:txPr>
              <a:bodyPr/>
              <a:lstStyle/>
              <a:p>
                <a:pPr>
                  <a:defRPr sz="1400" b="1"/>
                </a:pPr>
                <a:endParaRPr lang="lt-LT"/>
              </a:p>
            </c:txPr>
            <c:showVal val="1"/>
          </c:dLbls>
          <c:val>
            <c:numRef>
              <c:f>('Bar '!$AD$26;'Bar '!$AJ$26;'Bar '!$AP$26)</c:f>
              <c:numCache>
                <c:formatCode>0.00</c:formatCode>
                <c:ptCount val="3"/>
                <c:pt idx="0">
                  <c:v>6.0191170477123075</c:v>
                </c:pt>
                <c:pt idx="1">
                  <c:v>5.6748963063000666</c:v>
                </c:pt>
                <c:pt idx="2">
                  <c:v>9.6976933004281669</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axId val="170320640"/>
        <c:axId val="170322176"/>
      </c:stockChart>
      <c:catAx>
        <c:axId val="170320640"/>
        <c:scaling>
          <c:orientation val="minMax"/>
        </c:scaling>
        <c:axPos val="b"/>
        <c:numFmt formatCode="General" sourceLinked="1"/>
        <c:majorTickMark val="none"/>
        <c:tickLblPos val="low"/>
        <c:crossAx val="170322176"/>
        <c:crosses val="autoZero"/>
        <c:auto val="1"/>
        <c:lblAlgn val="ctr"/>
        <c:lblOffset val="100"/>
      </c:catAx>
      <c:valAx>
        <c:axId val="170322176"/>
        <c:scaling>
          <c:orientation val="minMax"/>
        </c:scaling>
        <c:axPos val="l"/>
        <c:title>
          <c:tx>
            <c:rich>
              <a:bodyPr rot="0" vert="horz"/>
              <a:lstStyle/>
              <a:p>
                <a:pPr>
                  <a:defRPr sz="1200"/>
                </a:pPr>
                <a:r>
                  <a:rPr lang="el-GR" sz="1200"/>
                  <a:t>Δ</a:t>
                </a:r>
                <a:r>
                  <a:rPr lang="lt-LT" sz="1200"/>
                  <a:t>E</a:t>
                </a:r>
                <a:r>
                  <a:rPr lang="lt-LT" sz="1200" baseline="-25000"/>
                  <a:t>2000</a:t>
                </a:r>
              </a:p>
            </c:rich>
          </c:tx>
          <c:layout>
            <c:manualLayout>
              <c:xMode val="edge"/>
              <c:yMode val="edge"/>
              <c:x val="3.6281179138322052E-2"/>
              <c:y val="3.3189351331083597E-2"/>
            </c:manualLayout>
          </c:layout>
        </c:title>
        <c:numFmt formatCode="0" sourceLinked="0"/>
        <c:majorTickMark val="none"/>
        <c:tickLblPos val="nextTo"/>
        <c:crossAx val="170320640"/>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lt-LT"/>
  <c:style val="1"/>
  <c:clrMapOvr bg1="lt1" tx1="dk1" bg2="lt2" tx2="dk2" accent1="accent1" accent2="accent2" accent3="accent3" accent4="accent4" accent5="accent5" accent6="accent6" hlink="hlink" folHlink="folHlink"/>
  <c:chart>
    <c:plotArea>
      <c:layout>
        <c:manualLayout>
          <c:layoutTarget val="inner"/>
          <c:xMode val="edge"/>
          <c:yMode val="edge"/>
          <c:x val="8.6063844247825344E-2"/>
          <c:y val="0.11503158022519742"/>
          <c:w val="0.80977821564525065"/>
          <c:h val="0.77804881048408348"/>
        </c:manualLayout>
      </c:layout>
      <c:stockChart>
        <c:ser>
          <c:idx val="0"/>
          <c:order val="0"/>
          <c:spPr>
            <a:ln w="28575">
              <a:noFill/>
            </a:ln>
          </c:spPr>
          <c:marker>
            <c:symbol val="none"/>
          </c:marker>
          <c:dLbls>
            <c:delete val="1"/>
          </c:dLbls>
          <c:val>
            <c:numRef>
              <c:f>('Bar '!$AD$9;'Bar '!$AJ$9;'Bar '!$AP$9)</c:f>
              <c:numCache>
                <c:formatCode>0.00</c:formatCode>
                <c:ptCount val="3"/>
                <c:pt idx="0">
                  <c:v>6.8148166158986045</c:v>
                </c:pt>
                <c:pt idx="1">
                  <c:v>7.4955146146684655</c:v>
                </c:pt>
                <c:pt idx="2">
                  <c:v>10.4769230553781</c:v>
                </c:pt>
              </c:numCache>
            </c:numRef>
          </c:val>
        </c:ser>
        <c:ser>
          <c:idx val="1"/>
          <c:order val="1"/>
          <c:spPr>
            <a:ln w="28575">
              <a:noFill/>
            </a:ln>
          </c:spPr>
          <c:marker>
            <c:symbol val="none"/>
          </c:marker>
          <c:dLbls>
            <c:delete val="1"/>
          </c:dLbls>
          <c:val>
            <c:numRef>
              <c:f>('Bar '!$AD$10;'Bar '!$AJ$10;'Bar '!$AP$10)</c:f>
              <c:numCache>
                <c:formatCode>0.00</c:formatCode>
                <c:ptCount val="3"/>
                <c:pt idx="0">
                  <c:v>2.1160457183933588</c:v>
                </c:pt>
                <c:pt idx="1">
                  <c:v>2.3945364485651042</c:v>
                </c:pt>
                <c:pt idx="2">
                  <c:v>3.0811771873336009</c:v>
                </c:pt>
              </c:numCache>
            </c:numRef>
          </c:val>
        </c:ser>
        <c:ser>
          <c:idx val="2"/>
          <c:order val="2"/>
          <c:spPr>
            <a:ln w="28575">
              <a:noFill/>
            </a:ln>
          </c:spPr>
          <c:marker>
            <c:symbol val="dot"/>
            <c:size val="3"/>
          </c:marker>
          <c:dLbls>
            <c:dLbl>
              <c:idx val="0"/>
              <c:layout>
                <c:manualLayout>
                  <c:x val="2.72642865726914E-2"/>
                  <c:y val="8.0563147618869548E-3"/>
                </c:manualLayout>
              </c:layout>
              <c:dLblPos val="r"/>
              <c:showVal val="1"/>
            </c:dLbl>
            <c:dLbl>
              <c:idx val="1"/>
              <c:layout>
                <c:manualLayout>
                  <c:x val="3.1054395577495203E-2"/>
                  <c:y val="0"/>
                </c:manualLayout>
              </c:layout>
              <c:dLblPos val="r"/>
              <c:showVal val="1"/>
            </c:dLbl>
            <c:dLbl>
              <c:idx val="2"/>
              <c:layout>
                <c:manualLayout>
                  <c:x val="2.4934454526020746E-2"/>
                  <c:y val="8.0562623480583267E-3"/>
                </c:manualLayout>
              </c:layout>
              <c:dLblPos val="r"/>
              <c:showVal val="1"/>
            </c:dLbl>
            <c:dLbl>
              <c:idx val="3"/>
              <c:layout>
                <c:manualLayout>
                  <c:x val="2.9953576149802597E-2"/>
                  <c:y val="-5.9506701354104157E-7"/>
                </c:manualLayout>
              </c:layout>
              <c:dLblPos val="r"/>
              <c:showVal val="1"/>
            </c:dLbl>
            <c:txPr>
              <a:bodyPr/>
              <a:lstStyle/>
              <a:p>
                <a:pPr>
                  <a:defRPr sz="1400" b="1"/>
                </a:pPr>
                <a:endParaRPr lang="lt-LT"/>
              </a:p>
            </c:txPr>
            <c:showVal val="1"/>
          </c:dLbls>
          <c:val>
            <c:numRef>
              <c:f>('Bar '!$AD$11;'Bar '!$AJ$11;'Bar '!$AP$11)</c:f>
              <c:numCache>
                <c:formatCode>0.00</c:formatCode>
                <c:ptCount val="3"/>
                <c:pt idx="0">
                  <c:v>4.4654311671458755</c:v>
                </c:pt>
                <c:pt idx="1">
                  <c:v>4.9450255316167855</c:v>
                </c:pt>
                <c:pt idx="2">
                  <c:v>6.7790501213558514</c:v>
                </c:pt>
              </c:numCache>
            </c:numRef>
          </c:val>
        </c:ser>
        <c:dLbls>
          <c:showVal val="1"/>
        </c:dLbls>
        <c:hiLowLines>
          <c:spPr>
            <a:ln w="317500" cmpd="sng">
              <a:solidFill>
                <a:schemeClr val="bg2">
                  <a:lumMod val="50000"/>
                </a:schemeClr>
              </a:solidFill>
              <a:headEnd type="none"/>
              <a:tailEnd type="none"/>
            </a:ln>
            <a:effectLst>
              <a:outerShdw blurRad="101600" dist="228600" dir="8040000" sx="71000" sy="71000" algn="ctr" rotWithShape="0">
                <a:srgbClr val="000000">
                  <a:alpha val="76000"/>
                </a:srgbClr>
              </a:outerShdw>
            </a:effectLst>
          </c:spPr>
        </c:hiLowLines>
        <c:axId val="170393600"/>
        <c:axId val="170395136"/>
      </c:stockChart>
      <c:catAx>
        <c:axId val="170393600"/>
        <c:scaling>
          <c:orientation val="minMax"/>
        </c:scaling>
        <c:axPos val="b"/>
        <c:numFmt formatCode="General" sourceLinked="1"/>
        <c:majorTickMark val="none"/>
        <c:tickLblPos val="low"/>
        <c:crossAx val="170395136"/>
        <c:crosses val="autoZero"/>
        <c:auto val="1"/>
        <c:lblAlgn val="ctr"/>
        <c:lblOffset val="100"/>
      </c:catAx>
      <c:valAx>
        <c:axId val="170395136"/>
        <c:scaling>
          <c:orientation val="minMax"/>
        </c:scaling>
        <c:axPos val="l"/>
        <c:title>
          <c:tx>
            <c:rich>
              <a:bodyPr rot="0" vert="horz"/>
              <a:lstStyle/>
              <a:p>
                <a:pPr>
                  <a:defRPr sz="1200"/>
                </a:pPr>
                <a:r>
                  <a:rPr lang="el-GR" sz="1200"/>
                  <a:t>Δ</a:t>
                </a:r>
                <a:r>
                  <a:rPr lang="lt-LT" sz="1200"/>
                  <a:t>E</a:t>
                </a:r>
                <a:r>
                  <a:rPr lang="lt-LT" sz="1200" baseline="-25000"/>
                  <a:t>2000</a:t>
                </a:r>
              </a:p>
            </c:rich>
          </c:tx>
          <c:layout>
            <c:manualLayout>
              <c:xMode val="edge"/>
              <c:yMode val="edge"/>
              <c:x val="3.6281123643328451E-2"/>
              <c:y val="3.3189320722664811E-2"/>
            </c:manualLayout>
          </c:layout>
        </c:title>
        <c:numFmt formatCode="0" sourceLinked="0"/>
        <c:majorTickMark val="none"/>
        <c:tickLblPos val="nextTo"/>
        <c:crossAx val="170393600"/>
        <c:crosses val="autoZero"/>
        <c:crossBetween val="between"/>
      </c:valAx>
    </c:plotArea>
    <c:plotVisOnly val="1"/>
    <c:dispBlanksAs val="gap"/>
  </c:chart>
  <c:spPr>
    <a:ln>
      <a:noFill/>
    </a:ln>
  </c:spPr>
  <c:txPr>
    <a:bodyPr/>
    <a:lstStyle/>
    <a:p>
      <a:pPr>
        <a:defRPr sz="1200"/>
      </a:pPr>
      <a:endParaRPr lang="lt-LT"/>
    </a:p>
  </c:txPr>
  <c:externalData r:id="rId2"/>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92320871750068"/>
          <c:y val="0.11312170852986973"/>
          <c:w val="0.76077489512529284"/>
          <c:h val="0.76122367102197164"/>
        </c:manualLayout>
      </c:layout>
      <c:scatterChart>
        <c:scatterStyle val="lineMarker"/>
        <c:ser>
          <c:idx val="0"/>
          <c:order val="0"/>
          <c:tx>
            <c:strRef>
              <c:f>Calculation!$AY$38</c:f>
              <c:strCache>
                <c:ptCount val="1"/>
                <c:pt idx="0">
                  <c:v>4 OCE CPS900 Normal FOGRA39 ICC</c:v>
                </c:pt>
              </c:strCache>
            </c:strRef>
          </c:tx>
          <c:spPr>
            <a:ln w="28575">
              <a:noFill/>
            </a:ln>
          </c:spPr>
          <c:marker>
            <c:symbol val="plus"/>
            <c:size val="3"/>
            <c:spPr>
              <a:noFill/>
              <a:ln w="9525"/>
            </c:spPr>
          </c:marker>
          <c:trendline>
            <c:spPr>
              <a:ln w="12700">
                <a:solidFill>
                  <a:srgbClr val="0070C0"/>
                </a:solidFill>
              </a:ln>
            </c:spPr>
            <c:trendlineType val="linear"/>
          </c:trendline>
          <c:xVal>
            <c:numRef>
              <c:f>Calculation!$O$40:$O$1524</c:f>
              <c:numCache>
                <c:formatCode>0.000</c:formatCode>
                <c:ptCount val="1485"/>
                <c:pt idx="0">
                  <c:v>9.0447540180355031</c:v>
                </c:pt>
                <c:pt idx="1">
                  <c:v>12.624573827236548</c:v>
                </c:pt>
                <c:pt idx="2">
                  <c:v>17.486802495551089</c:v>
                </c:pt>
                <c:pt idx="3">
                  <c:v>23.478442292413369</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61.282618234475621</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44.973631455486228</c:v>
                </c:pt>
                <c:pt idx="34">
                  <c:v>54.924124887329505</c:v>
                </c:pt>
                <c:pt idx="35">
                  <c:v>64.502249433572885</c:v>
                </c:pt>
                <c:pt idx="36">
                  <c:v>29.598635206124008</c:v>
                </c:pt>
                <c:pt idx="37">
                  <c:v>28.198177802664727</c:v>
                </c:pt>
                <c:pt idx="38">
                  <c:v>27.583954197507218</c:v>
                </c:pt>
                <c:pt idx="39">
                  <c:v>28.315017652949827</c:v>
                </c:pt>
                <c:pt idx="40">
                  <c:v>30.412269612519289</c:v>
                </c:pt>
                <c:pt idx="41">
                  <c:v>35.766552347937605</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37.041634355813741</c:v>
                </c:pt>
                <c:pt idx="51">
                  <c:v>42.211873837436244</c:v>
                </c:pt>
                <c:pt idx="52">
                  <c:v>49.552828684517394</c:v>
                </c:pt>
                <c:pt idx="53">
                  <c:v>57.563981248176411</c:v>
                </c:pt>
                <c:pt idx="54">
                  <c:v>46.979792826928666</c:v>
                </c:pt>
                <c:pt idx="55">
                  <c:v>44.711955237247786</c:v>
                </c:pt>
                <c:pt idx="56">
                  <c:v>42.643534759110295</c:v>
                </c:pt>
                <c:pt idx="57">
                  <c:v>40.983647343863844</c:v>
                </c:pt>
                <c:pt idx="58">
                  <c:v>40.042503231522012</c:v>
                </c:pt>
                <c:pt idx="59">
                  <c:v>40.320945773172937</c:v>
                </c:pt>
                <c:pt idx="60">
                  <c:v>43.093415626976508</c:v>
                </c:pt>
                <c:pt idx="61">
                  <c:v>48.361884776664908</c:v>
                </c:pt>
                <c:pt idx="62">
                  <c:v>54.95169316565854</c:v>
                </c:pt>
                <c:pt idx="63">
                  <c:v>56.178908138151144</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59.138238912222263</c:v>
                </c:pt>
                <c:pt idx="75">
                  <c:v>56.341089203732963</c:v>
                </c:pt>
                <c:pt idx="76">
                  <c:v>53.850009278206727</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20.062144302132612</c:v>
                </c:pt>
                <c:pt idx="85">
                  <c:v>27.416031140523089</c:v>
                </c:pt>
                <c:pt idx="86">
                  <c:v>39.494946312563222</c:v>
                </c:pt>
                <c:pt idx="87">
                  <c:v>51.426511966607606</c:v>
                </c:pt>
                <c:pt idx="88">
                  <c:v>62.971871154714094</c:v>
                </c:pt>
                <c:pt idx="89">
                  <c:v>73.343692026231409</c:v>
                </c:pt>
                <c:pt idx="90">
                  <c:v>4.9921726502520896</c:v>
                </c:pt>
                <c:pt idx="91">
                  <c:v>6.4853521819837621</c:v>
                </c:pt>
                <c:pt idx="92">
                  <c:v>11.487032314063876</c:v>
                </c:pt>
                <c:pt idx="93">
                  <c:v>17.814388905194395</c:v>
                </c:pt>
                <c:pt idx="94">
                  <c:v>24.827270736532125</c:v>
                </c:pt>
                <c:pt idx="95">
                  <c:v>36.451727627310802</c:v>
                </c:pt>
                <c:pt idx="96">
                  <c:v>48.070580323824082</c:v>
                </c:pt>
                <c:pt idx="97">
                  <c:v>59.386339112801672</c:v>
                </c:pt>
                <c:pt idx="98">
                  <c:v>69.61125858222691</c:v>
                </c:pt>
                <c:pt idx="99">
                  <c:v>10.723008312480799</c:v>
                </c:pt>
                <c:pt idx="100">
                  <c:v>9.9069715877034987</c:v>
                </c:pt>
                <c:pt idx="101">
                  <c:v>12.052524635642095</c:v>
                </c:pt>
                <c:pt idx="102">
                  <c:v>16.785603112135526</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41.089861137199975</c:v>
                </c:pt>
                <c:pt idx="115">
                  <c:v>51.669369947835513</c:v>
                </c:pt>
                <c:pt idx="116">
                  <c:v>61.672871845831963</c:v>
                </c:pt>
                <c:pt idx="117">
                  <c:v>22.96142667045747</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29.78009259976842</c:v>
                </c:pt>
                <c:pt idx="128">
                  <c:v>27.815615877971489</c:v>
                </c:pt>
                <c:pt idx="129">
                  <c:v>26.790197514926689</c:v>
                </c:pt>
                <c:pt idx="130">
                  <c:v>27.132083231761097</c:v>
                </c:pt>
                <c:pt idx="131">
                  <c:v>30.323518598027789</c:v>
                </c:pt>
                <c:pt idx="132">
                  <c:v>36.459607006439974</c:v>
                </c:pt>
                <c:pt idx="133">
                  <c:v>44.634527202820387</c:v>
                </c:pt>
                <c:pt idx="134">
                  <c:v>53.304463007006127</c:v>
                </c:pt>
                <c:pt idx="135">
                  <c:v>41.665599563569813</c:v>
                </c:pt>
                <c:pt idx="136">
                  <c:v>38.990791066415973</c:v>
                </c:pt>
                <c:pt idx="137">
                  <c:v>36.589785544026086</c:v>
                </c:pt>
                <c:pt idx="138">
                  <c:v>34.531492508106766</c:v>
                </c:pt>
                <c:pt idx="139">
                  <c:v>33.287974656809546</c:v>
                </c:pt>
                <c:pt idx="140">
                  <c:v>33.495625627990009</c:v>
                </c:pt>
                <c:pt idx="141">
                  <c:v>36.722691102125793</c:v>
                </c:pt>
                <c:pt idx="142">
                  <c:v>42.667097843507122</c:v>
                </c:pt>
                <c:pt idx="143">
                  <c:v>49.911307617577776</c:v>
                </c:pt>
                <c:pt idx="144">
                  <c:v>51.77551157191705</c:v>
                </c:pt>
                <c:pt idx="145">
                  <c:v>48.798252209482406</c:v>
                </c:pt>
                <c:pt idx="146">
                  <c:v>45.908658814014139</c:v>
                </c:pt>
                <c:pt idx="147">
                  <c:v>43.103940325764093</c:v>
                </c:pt>
                <c:pt idx="148">
                  <c:v>40.761698537612894</c:v>
                </c:pt>
                <c:pt idx="149">
                  <c:v>38.61941916450062</c:v>
                </c:pt>
                <c:pt idx="150">
                  <c:v>39.061390122522063</c:v>
                </c:pt>
                <c:pt idx="151">
                  <c:v>42.388886657695082</c:v>
                </c:pt>
                <c:pt idx="152">
                  <c:v>47.639736157519685</c:v>
                </c:pt>
                <c:pt idx="153">
                  <c:v>61.500237385350943</c:v>
                </c:pt>
                <c:pt idx="154">
                  <c:v>58.310556868011851</c:v>
                </c:pt>
                <c:pt idx="155">
                  <c:v>55.092160203325413</c:v>
                </c:pt>
                <c:pt idx="156">
                  <c:v>51.869926104058216</c:v>
                </c:pt>
                <c:pt idx="157">
                  <c:v>48.909321945118236</c:v>
                </c:pt>
                <c:pt idx="158">
                  <c:v>45.244887271541025</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26.316055208656891</c:v>
                </c:pt>
                <c:pt idx="167">
                  <c:v>38.318620443725997</c:v>
                </c:pt>
                <c:pt idx="168">
                  <c:v>50.266932711654263</c:v>
                </c:pt>
                <c:pt idx="169">
                  <c:v>61.929881991669994</c:v>
                </c:pt>
                <c:pt idx="170">
                  <c:v>72.472871435585247</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37.973828401040791</c:v>
                </c:pt>
                <c:pt idx="196">
                  <c:v>49.049385158703544</c:v>
                </c:pt>
                <c:pt idx="197">
                  <c:v>59.326531067459655</c:v>
                </c:pt>
                <c:pt idx="198">
                  <c:v>18.229695282212287</c:v>
                </c:pt>
                <c:pt idx="199">
                  <c:v>14.396211671102709</c:v>
                </c:pt>
                <c:pt idx="200">
                  <c:v>12.164423257529776</c:v>
                </c:pt>
                <c:pt idx="201">
                  <c:v>12.652499259150503</c:v>
                </c:pt>
                <c:pt idx="202">
                  <c:v>16.109445567375889</c:v>
                </c:pt>
                <c:pt idx="203">
                  <c:v>24.546600635444989</c:v>
                </c:pt>
                <c:pt idx="204">
                  <c:v>34.543465144758862</c:v>
                </c:pt>
                <c:pt idx="205">
                  <c:v>45.063182812963632</c:v>
                </c:pt>
                <c:pt idx="206">
                  <c:v>55.051046460945713</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45.054497780235913</c:v>
                </c:pt>
                <c:pt idx="225">
                  <c:v>47.982708239371213</c:v>
                </c:pt>
                <c:pt idx="226">
                  <c:v>44.531774268197204</c:v>
                </c:pt>
                <c:pt idx="227">
                  <c:v>41.253613680464554</c:v>
                </c:pt>
                <c:pt idx="228">
                  <c:v>37.964575943040451</c:v>
                </c:pt>
                <c:pt idx="229">
                  <c:v>35.104675066239999</c:v>
                </c:pt>
                <c:pt idx="230">
                  <c:v>32.448017907220922</c:v>
                </c:pt>
                <c:pt idx="231">
                  <c:v>32.915667958835982</c:v>
                </c:pt>
                <c:pt idx="232">
                  <c:v>36.451400537273997</c:v>
                </c:pt>
                <c:pt idx="233">
                  <c:v>41.942276740202971</c:v>
                </c:pt>
                <c:pt idx="234">
                  <c:v>58.700226114323442</c:v>
                </c:pt>
                <c:pt idx="235">
                  <c:v>55.143058710584562</c:v>
                </c:pt>
                <c:pt idx="236">
                  <c:v>51.510887988877705</c:v>
                </c:pt>
                <c:pt idx="237">
                  <c:v>47.882325174158623</c:v>
                </c:pt>
                <c:pt idx="238">
                  <c:v>44.524885487651844</c:v>
                </c:pt>
                <c:pt idx="239">
                  <c:v>40.276533590875289</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71.884707117992065</c:v>
                </c:pt>
                <c:pt idx="252">
                  <c:v>14.374356819323131</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11.592046218600196</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26.202833594364417</c:v>
                </c:pt>
                <c:pt idx="295">
                  <c:v>36.13209685599454</c:v>
                </c:pt>
                <c:pt idx="296">
                  <c:v>45.883321834452275</c:v>
                </c:pt>
                <c:pt idx="297">
                  <c:v>34.505970564147027</c:v>
                </c:pt>
                <c:pt idx="298">
                  <c:v>30.27955819107509</c:v>
                </c:pt>
                <c:pt idx="299">
                  <c:v>26.525521656066989</c:v>
                </c:pt>
                <c:pt idx="300">
                  <c:v>22.985068996386026</c:v>
                </c:pt>
                <c:pt idx="301">
                  <c:v>20.308340900779001</c:v>
                </c:pt>
                <c:pt idx="302">
                  <c:v>19.799457438469787</c:v>
                </c:pt>
                <c:pt idx="303">
                  <c:v>24.444291259349686</c:v>
                </c:pt>
                <c:pt idx="304">
                  <c:v>32.046084578915995</c:v>
                </c:pt>
                <c:pt idx="305">
                  <c:v>40.534758123445307</c:v>
                </c:pt>
                <c:pt idx="306">
                  <c:v>45.808057993447044</c:v>
                </c:pt>
                <c:pt idx="307">
                  <c:v>41.739956535796978</c:v>
                </c:pt>
                <c:pt idx="308">
                  <c:v>37.852023407006783</c:v>
                </c:pt>
                <c:pt idx="309">
                  <c:v>33.980605467005994</c:v>
                </c:pt>
                <c:pt idx="310">
                  <c:v>30.458592531308472</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32.738912874381434</c:v>
                </c:pt>
                <c:pt idx="322">
                  <c:v>32.63605791817983</c:v>
                </c:pt>
                <c:pt idx="323">
                  <c:v>35.299775409759263</c:v>
                </c:pt>
                <c:pt idx="324">
                  <c:v>27.98380075726865</c:v>
                </c:pt>
                <c:pt idx="325">
                  <c:v>25.723966924589451</c:v>
                </c:pt>
                <c:pt idx="326">
                  <c:v>25.252722470671589</c:v>
                </c:pt>
                <c:pt idx="327">
                  <c:v>27.083940278017689</c:v>
                </c:pt>
                <c:pt idx="328">
                  <c:v>31.159558552336531</c:v>
                </c:pt>
                <c:pt idx="329">
                  <c:v>40.631323347149063</c:v>
                </c:pt>
                <c:pt idx="330">
                  <c:v>51.27293182165031</c:v>
                </c:pt>
                <c:pt idx="331">
                  <c:v>61.989230485391744</c:v>
                </c:pt>
                <c:pt idx="332">
                  <c:v>71.842984046080119</c:v>
                </c:pt>
                <c:pt idx="333">
                  <c:v>23.848646074358317</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29.411573530760815</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14.217255100016059</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19.784692864268891</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35.657771461081794</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52.141918340595339</c:v>
                </c:pt>
                <c:pt idx="398">
                  <c:v>47.590500995386584</c:v>
                </c:pt>
                <c:pt idx="399">
                  <c:v>43.002194934619581</c:v>
                </c:pt>
                <c:pt idx="400">
                  <c:v>38.492616440081662</c:v>
                </c:pt>
                <c:pt idx="401">
                  <c:v>31.996200536532481</c:v>
                </c:pt>
                <c:pt idx="402">
                  <c:v>27.593438068760289</c:v>
                </c:pt>
                <c:pt idx="403">
                  <c:v>26.745598225990989</c:v>
                </c:pt>
                <c:pt idx="404">
                  <c:v>29.406856083778823</c:v>
                </c:pt>
                <c:pt idx="405">
                  <c:v>44.702812021616957</c:v>
                </c:pt>
                <c:pt idx="406">
                  <c:v>41.772333542477426</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58.435630226330012</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22.549646361378489</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31.776306522369037</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47.581367536262789</c:v>
                </c:pt>
                <c:pt idx="480">
                  <c:v>42.064390472014544</c:v>
                </c:pt>
                <c:pt idx="481">
                  <c:v>36.392978646406135</c:v>
                </c:pt>
                <c:pt idx="482">
                  <c:v>27.63394073104239</c:v>
                </c:pt>
                <c:pt idx="483">
                  <c:v>20.547293346413827</c:v>
                </c:pt>
                <c:pt idx="484">
                  <c:v>17.462409983525301</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57.046281190397266</c:v>
                </c:pt>
                <c:pt idx="496">
                  <c:v>53.082697661113968</c:v>
                </c:pt>
                <c:pt idx="497">
                  <c:v>49.816426260967745</c:v>
                </c:pt>
                <c:pt idx="498">
                  <c:v>47.775063390627061</c:v>
                </c:pt>
                <c:pt idx="499">
                  <c:v>47.159956424972862</c:v>
                </c:pt>
                <c:pt idx="500">
                  <c:v>49.425600291792144</c:v>
                </c:pt>
                <c:pt idx="501">
                  <c:v>54.833614780129913</c:v>
                </c:pt>
                <c:pt idx="502">
                  <c:v>62.367487335381995</c:v>
                </c:pt>
                <c:pt idx="503">
                  <c:v>70.328335861425344</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64.169942572023814</c:v>
                </c:pt>
                <c:pt idx="513">
                  <c:v>48.408156218685463</c:v>
                </c:pt>
                <c:pt idx="514">
                  <c:v>43.752624773418994</c:v>
                </c:pt>
                <c:pt idx="515">
                  <c:v>39.781573518705564</c:v>
                </c:pt>
                <c:pt idx="516">
                  <c:v>36.751652973650906</c:v>
                </c:pt>
                <c:pt idx="517">
                  <c:v>35.164292983306957</c:v>
                </c:pt>
                <c:pt idx="518">
                  <c:v>36.481800065988352</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50.657286252941994</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37.9648512832118</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32.562864665806067</c:v>
                </c:pt>
                <c:pt idx="553">
                  <c:v>25.629489581632889</c:v>
                </c:pt>
                <c:pt idx="554">
                  <c:v>14.591225621342748</c:v>
                </c:pt>
                <c:pt idx="555">
                  <c:v>3.624626134024973</c:v>
                </c:pt>
                <c:pt idx="556">
                  <c:v>6.9243302677870338</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73.404150768349666</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67.977337098688267</c:v>
                </c:pt>
                <c:pt idx="586">
                  <c:v>63.323754927485211</c:v>
                </c:pt>
                <c:pt idx="587">
                  <c:v>59.315048970425252</c:v>
                </c:pt>
                <c:pt idx="588">
                  <c:v>55.874365346180312</c:v>
                </c:pt>
                <c:pt idx="589">
                  <c:v>53.458466050375044</c:v>
                </c:pt>
                <c:pt idx="590">
                  <c:v>52.806272065020444</c:v>
                </c:pt>
                <c:pt idx="591">
                  <c:v>55.489407538701997</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53.626372278575133</c:v>
                </c:pt>
                <c:pt idx="602">
                  <c:v>60.217843499299278</c:v>
                </c:pt>
                <c:pt idx="603">
                  <c:v>58.658806976661999</c:v>
                </c:pt>
                <c:pt idx="604">
                  <c:v>53.940228091611708</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29.117508168612794</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21.1184951854191</c:v>
                </c:pt>
                <c:pt idx="627">
                  <c:v>18.223002153111629</c:v>
                </c:pt>
                <c:pt idx="628">
                  <c:v>21.672713976394586</c:v>
                </c:pt>
                <c:pt idx="629">
                  <c:v>28.754915001129071</c:v>
                </c:pt>
                <c:pt idx="630">
                  <c:v>57.260960930117363</c:v>
                </c:pt>
                <c:pt idx="631">
                  <c:v>51.31747495506044</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66.375102580431488</c:v>
                </c:pt>
                <c:pt idx="640">
                  <c:v>60.568229224793086</c:v>
                </c:pt>
                <c:pt idx="641">
                  <c:v>54.525255636956189</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75.754894589375667</c:v>
                </c:pt>
                <c:pt idx="655">
                  <c:v>79.093055738730513</c:v>
                </c:pt>
                <c:pt idx="656">
                  <c:v>83.52705970219219</c:v>
                </c:pt>
                <c:pt idx="657">
                  <c:v>87.889260271640197</c:v>
                </c:pt>
                <c:pt idx="658">
                  <c:v>83.440105225350038</c:v>
                </c:pt>
                <c:pt idx="659">
                  <c:v>78.622301793847058</c:v>
                </c:pt>
                <c:pt idx="660">
                  <c:v>74.601025106543958</c:v>
                </c:pt>
                <c:pt idx="661">
                  <c:v>71.559056218711589</c:v>
                </c:pt>
                <c:pt idx="662">
                  <c:v>69.114826431862426</c:v>
                </c:pt>
                <c:pt idx="663">
                  <c:v>69.562709116470828</c:v>
                </c:pt>
                <c:pt idx="664">
                  <c:v>72.735714300796388</c:v>
                </c:pt>
                <c:pt idx="665">
                  <c:v>77.279951117346059</c:v>
                </c:pt>
                <c:pt idx="666">
                  <c:v>83.019115560703227</c:v>
                </c:pt>
                <c:pt idx="667">
                  <c:v>78.235137445425678</c:v>
                </c:pt>
                <c:pt idx="668">
                  <c:v>73.537334779239671</c:v>
                </c:pt>
                <c:pt idx="669">
                  <c:v>69.25633221846175</c:v>
                </c:pt>
                <c:pt idx="670">
                  <c:v>65.780350173626744</c:v>
                </c:pt>
                <c:pt idx="671">
                  <c:v>62.873556732542646</c:v>
                </c:pt>
                <c:pt idx="672">
                  <c:v>63.061691637955001</c:v>
                </c:pt>
                <c:pt idx="673">
                  <c:v>66.111551615674472</c:v>
                </c:pt>
                <c:pt idx="674">
                  <c:v>70.686828175068158</c:v>
                </c:pt>
                <c:pt idx="675">
                  <c:v>77.668080031399498</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26.545192770280991</c:v>
                </c:pt>
                <c:pt idx="710">
                  <c:v>30.874580082427826</c:v>
                </c:pt>
                <c:pt idx="711">
                  <c:v>65.141889486791982</c:v>
                </c:pt>
                <c:pt idx="712">
                  <c:v>58.878421802592975</c:v>
                </c:pt>
                <c:pt idx="713">
                  <c:v>52.467037386747194</c:v>
                </c:pt>
                <c:pt idx="714">
                  <c:v>45.566114857975563</c:v>
                </c:pt>
                <c:pt idx="715">
                  <c:v>38.51036622925789</c:v>
                </c:pt>
                <c:pt idx="716">
                  <c:v>27.962048593378142</c:v>
                </c:pt>
                <c:pt idx="717">
                  <c:v>18.905984347868888</c:v>
                </c:pt>
                <c:pt idx="718">
                  <c:v>14.53381843825804</c:v>
                </c:pt>
                <c:pt idx="719">
                  <c:v>17.219808928053798</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14.857472398082574</c:v>
                </c:pt>
                <c:pt idx="732">
                  <c:v>25.716855003883335</c:v>
                </c:pt>
                <c:pt idx="733">
                  <c:v>45.716318907464213</c:v>
                </c:pt>
                <c:pt idx="734">
                  <c:v>65.560977916287158</c:v>
                </c:pt>
                <c:pt idx="735">
                  <c:v>11.303989704756226</c:v>
                </c:pt>
                <c:pt idx="736">
                  <c:v>12.705238045975646</c:v>
                </c:pt>
                <c:pt idx="737">
                  <c:v>15.311457525411624</c:v>
                </c:pt>
                <c:pt idx="738">
                  <c:v>24.726330303301324</c:v>
                </c:pt>
                <c:pt idx="739">
                  <c:v>43.549870171211893</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25.790393471778941</c:v>
                </c:pt>
                <c:pt idx="748">
                  <c:v>24.574210284466329</c:v>
                </c:pt>
                <c:pt idx="749">
                  <c:v>23.89751199347263</c:v>
                </c:pt>
                <c:pt idx="750">
                  <c:v>25.923420243014579</c:v>
                </c:pt>
                <c:pt idx="751">
                  <c:v>37.341251006722032</c:v>
                </c:pt>
                <c:pt idx="752">
                  <c:v>54.300593425061997</c:v>
                </c:pt>
                <c:pt idx="753">
                  <c:v>41.315551062141495</c:v>
                </c:pt>
                <c:pt idx="754">
                  <c:v>39.338293680560959</c:v>
                </c:pt>
                <c:pt idx="755">
                  <c:v>37.436464787240212</c:v>
                </c:pt>
                <c:pt idx="756">
                  <c:v>34.786414370645907</c:v>
                </c:pt>
                <c:pt idx="757">
                  <c:v>37.285713604197511</c:v>
                </c:pt>
                <c:pt idx="758">
                  <c:v>48.321849406368869</c:v>
                </c:pt>
                <c:pt idx="759">
                  <c:v>57.995661544879361</c:v>
                </c:pt>
                <c:pt idx="760">
                  <c:v>55.615346918218307</c:v>
                </c:pt>
                <c:pt idx="761">
                  <c:v>52.975233337830481</c:v>
                </c:pt>
                <c:pt idx="762">
                  <c:v>48.208289710091712</c:v>
                </c:pt>
                <c:pt idx="763">
                  <c:v>43.657869781683495</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63.349809635385995</c:v>
                </c:pt>
                <c:pt idx="807">
                  <c:v>4.5504458627705615</c:v>
                </c:pt>
                <c:pt idx="808">
                  <c:v>2.3543087479564226</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12.956637814199189</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43.854294364203668</c:v>
                </c:pt>
                <c:pt idx="842">
                  <c:v>62.359901671641538</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12.458436545529199</c:v>
                </c:pt>
                <c:pt idx="857">
                  <c:v>7.4604744680048274</c:v>
                </c:pt>
                <c:pt idx="858">
                  <c:v>5.5421221448995164</c:v>
                </c:pt>
                <c:pt idx="859">
                  <c:v>24.751532036938489</c:v>
                </c:pt>
                <c:pt idx="860">
                  <c:v>44.729420787053527</c:v>
                </c:pt>
                <c:pt idx="861">
                  <c:v>29.562908234998289</c:v>
                </c:pt>
                <c:pt idx="862">
                  <c:v>25.295162160909289</c:v>
                </c:pt>
                <c:pt idx="863">
                  <c:v>21.19121451633497</c:v>
                </c:pt>
                <c:pt idx="864">
                  <c:v>13.311412619886822</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79.561514978919377</c:v>
                </c:pt>
                <c:pt idx="910">
                  <c:v>76.023838417769156</c:v>
                </c:pt>
                <c:pt idx="911">
                  <c:v>72.070232172995219</c:v>
                </c:pt>
                <c:pt idx="912">
                  <c:v>66.002830770472258</c:v>
                </c:pt>
                <c:pt idx="913">
                  <c:v>64.550809103543088</c:v>
                </c:pt>
                <c:pt idx="914">
                  <c:v>71.26664802763554</c:v>
                </c:pt>
                <c:pt idx="915">
                  <c:v>75.60946471908531</c:v>
                </c:pt>
                <c:pt idx="916">
                  <c:v>72.065744752790096</c:v>
                </c:pt>
                <c:pt idx="917">
                  <c:v>68.06022528572926</c:v>
                </c:pt>
                <c:pt idx="918">
                  <c:v>61.975146580162004</c:v>
                </c:pt>
                <c:pt idx="919">
                  <c:v>59.717464386190294</c:v>
                </c:pt>
                <c:pt idx="920">
                  <c:v>66.29079555111619</c:v>
                </c:pt>
                <c:pt idx="921">
                  <c:v>71.723049393392017</c:v>
                </c:pt>
                <c:pt idx="922">
                  <c:v>67.919154029984227</c:v>
                </c:pt>
                <c:pt idx="923">
                  <c:v>64.056233795249227</c:v>
                </c:pt>
                <c:pt idx="924">
                  <c:v>57.493195336511967</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48.629162297179469</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37.814421981317409</c:v>
                </c:pt>
                <c:pt idx="949">
                  <c:v>54.800396898681278</c:v>
                </c:pt>
                <c:pt idx="950">
                  <c:v>13.430431839927371</c:v>
                </c:pt>
                <c:pt idx="951">
                  <c:v>14.64836198981174</c:v>
                </c:pt>
                <c:pt idx="952">
                  <c:v>20.414339177788563</c:v>
                </c:pt>
                <c:pt idx="953">
                  <c:v>34.232108095330013</c:v>
                </c:pt>
                <c:pt idx="954">
                  <c:v>50.040116396522563</c:v>
                </c:pt>
                <c:pt idx="955">
                  <c:v>21.803424280773189</c:v>
                </c:pt>
                <c:pt idx="956">
                  <c:v>20.213469851389586</c:v>
                </c:pt>
                <c:pt idx="957">
                  <c:v>22.226687835461476</c:v>
                </c:pt>
                <c:pt idx="958">
                  <c:v>31.473391287506889</c:v>
                </c:pt>
                <c:pt idx="959">
                  <c:v>45.221007290638752</c:v>
                </c:pt>
                <c:pt idx="960">
                  <c:v>34.544657087761337</c:v>
                </c:pt>
                <c:pt idx="961">
                  <c:v>31.157598906210335</c:v>
                </c:pt>
                <c:pt idx="962">
                  <c:v>29.256733225713582</c:v>
                </c:pt>
                <c:pt idx="963">
                  <c:v>31.214469866244595</c:v>
                </c:pt>
                <c:pt idx="964">
                  <c:v>39.796959270899563</c:v>
                </c:pt>
                <c:pt idx="965">
                  <c:v>48.580660683377744</c:v>
                </c:pt>
                <c:pt idx="966">
                  <c:v>43.869880303796421</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5.9179354783671947</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19.697251443443115</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21.41495619628704</c:v>
                </c:pt>
                <c:pt idx="998">
                  <c:v>35.949223060331974</c:v>
                </c:pt>
                <c:pt idx="999">
                  <c:v>51.567202880010001</c:v>
                </c:pt>
                <c:pt idx="1000">
                  <c:v>15.285385333383276</c:v>
                </c:pt>
                <c:pt idx="1001">
                  <c:v>10.177345731696438</c:v>
                </c:pt>
                <c:pt idx="1002">
                  <c:v>13.414323617248797</c:v>
                </c:pt>
                <c:pt idx="1003">
                  <c:v>28.197311786439595</c:v>
                </c:pt>
                <c:pt idx="1004">
                  <c:v>44.36128872589304</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45.413664361245587</c:v>
                </c:pt>
                <c:pt idx="1030">
                  <c:v>33.209085306795522</c:v>
                </c:pt>
                <c:pt idx="1031">
                  <c:v>25.278893527166229</c:v>
                </c:pt>
                <c:pt idx="1032">
                  <c:v>19.516479615690791</c:v>
                </c:pt>
                <c:pt idx="1033">
                  <c:v>23.599282930063271</c:v>
                </c:pt>
                <c:pt idx="1034">
                  <c:v>35.992704685720454</c:v>
                </c:pt>
                <c:pt idx="1035">
                  <c:v>33.037137018573063</c:v>
                </c:pt>
                <c:pt idx="1036">
                  <c:v>23.483308051608578</c:v>
                </c:pt>
                <c:pt idx="1037">
                  <c:v>12.975106493749664</c:v>
                </c:pt>
                <c:pt idx="1038">
                  <c:v>8.0972306175331461</c:v>
                </c:pt>
                <c:pt idx="1039">
                  <c:v>20.664442924946052</c:v>
                </c:pt>
                <c:pt idx="1040">
                  <c:v>46.045485557489904</c:v>
                </c:pt>
                <c:pt idx="1041">
                  <c:v>36.990958047363108</c:v>
                </c:pt>
                <c:pt idx="1042">
                  <c:v>26.545538878832609</c:v>
                </c:pt>
                <c:pt idx="1043">
                  <c:v>10.671221289061981</c:v>
                </c:pt>
                <c:pt idx="1044">
                  <c:v>5.5984451324510864</c:v>
                </c:pt>
                <c:pt idx="1045">
                  <c:v>64.875185837413227</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52.354625863378303</c:v>
                </c:pt>
                <c:pt idx="1066">
                  <c:v>42.338804617339974</c:v>
                </c:pt>
                <c:pt idx="1067">
                  <c:v>31.594958945851335</c:v>
                </c:pt>
                <c:pt idx="1068">
                  <c:v>15.226472492677667</c:v>
                </c:pt>
                <c:pt idx="1069">
                  <c:v>4.9137714042979423</c:v>
                </c:pt>
                <c:pt idx="1070">
                  <c:v>5.0792943063598432</c:v>
                </c:pt>
                <c:pt idx="1071">
                  <c:v>9.628071765165469</c:v>
                </c:pt>
                <c:pt idx="1072">
                  <c:v>16.930889402373726</c:v>
                </c:pt>
                <c:pt idx="1073">
                  <c:v>29.517184270889747</c:v>
                </c:pt>
                <c:pt idx="1074">
                  <c:v>42.401587597646788</c:v>
                </c:pt>
                <c:pt idx="1075">
                  <c:v>9.9504975342817872</c:v>
                </c:pt>
                <c:pt idx="1076">
                  <c:v>10.980563333315159</c:v>
                </c:pt>
                <c:pt idx="1077">
                  <c:v>16.290859815794221</c:v>
                </c:pt>
                <c:pt idx="1078">
                  <c:v>26.688226925212987</c:v>
                </c:pt>
                <c:pt idx="1079">
                  <c:v>38.380443167877125</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3.6642197411791098</c:v>
                </c:pt>
                <c:pt idx="1102">
                  <c:v>11.267394614186722</c:v>
                </c:pt>
                <c:pt idx="1103">
                  <c:v>23.479244032353016</c:v>
                </c:pt>
                <c:pt idx="1104">
                  <c:v>35.492001909017574</c:v>
                </c:pt>
                <c:pt idx="1105">
                  <c:v>11.476530588189126</c:v>
                </c:pt>
                <c:pt idx="1106">
                  <c:v>8.1474358763124393</c:v>
                </c:pt>
                <c:pt idx="1107">
                  <c:v>10.989798481306632</c:v>
                </c:pt>
                <c:pt idx="1108">
                  <c:v>19.645240978720679</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23.925601837226264</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4.1843805165018422</c:v>
                </c:pt>
                <c:pt idx="1132">
                  <c:v>4.1908850597113645</c:v>
                </c:pt>
                <c:pt idx="1133">
                  <c:v>15.495820842148706</c:v>
                </c:pt>
                <c:pt idx="1134">
                  <c:v>26.786138712388567</c:v>
                </c:pt>
                <c:pt idx="1135">
                  <c:v>19.960587870104103</c:v>
                </c:pt>
                <c:pt idx="1136">
                  <c:v>13.433769434621404</c:v>
                </c:pt>
                <c:pt idx="1137">
                  <c:v>8.5021062107974767</c:v>
                </c:pt>
                <c:pt idx="1138">
                  <c:v>9.8518149265586867</c:v>
                </c:pt>
                <c:pt idx="1139">
                  <c:v>18.289708529922766</c:v>
                </c:pt>
                <c:pt idx="1140">
                  <c:v>31.844636986504746</c:v>
                </c:pt>
                <c:pt idx="1141">
                  <c:v>25.496237226122492</c:v>
                </c:pt>
                <c:pt idx="1142">
                  <c:v>19.314012841670209</c:v>
                </c:pt>
                <c:pt idx="1143">
                  <c:v>11.893910011984822</c:v>
                </c:pt>
                <c:pt idx="1144">
                  <c:v>11.718140891616063</c:v>
                </c:pt>
                <c:pt idx="1145">
                  <c:v>31.944123447653659</c:v>
                </c:pt>
                <c:pt idx="1146">
                  <c:v>28.242147869520995</c:v>
                </c:pt>
                <c:pt idx="1147">
                  <c:v>27.080846672369354</c:v>
                </c:pt>
                <c:pt idx="1148">
                  <c:v>31.142499190526841</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30.787359047520621</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2.9300754011286481</c:v>
                </c:pt>
                <c:pt idx="1196">
                  <c:v>12.000061870494568</c:v>
                </c:pt>
                <c:pt idx="1197">
                  <c:v>20.361976173290035</c:v>
                </c:pt>
                <c:pt idx="1198">
                  <c:v>29.267416165530499</c:v>
                </c:pt>
                <c:pt idx="1199">
                  <c:v>11.490289504595022</c:v>
                </c:pt>
                <c:pt idx="1200">
                  <c:v>11.068249295714523</c:v>
                </c:pt>
                <c:pt idx="1201">
                  <c:v>15.932568676305827</c:v>
                </c:pt>
                <c:pt idx="1202">
                  <c:v>22.846272870724398</c:v>
                </c:pt>
                <c:pt idx="1203">
                  <c:v>18.473314119812315</c:v>
                </c:pt>
                <c:pt idx="1204">
                  <c:v>14.053726596957524</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2.9451093489075539</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11.019054510389152</c:v>
                </c:pt>
                <c:pt idx="1225">
                  <c:v>5.5071905562343755</c:v>
                </c:pt>
                <c:pt idx="1226">
                  <c:v>6.9976547608487376</c:v>
                </c:pt>
                <c:pt idx="1227">
                  <c:v>20.552864497851235</c:v>
                </c:pt>
                <c:pt idx="1228">
                  <c:v>17.980277608238787</c:v>
                </c:pt>
                <c:pt idx="1229">
                  <c:v>20.945399331745634</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16.191155712542919</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6.2822489817499028</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7.4282077806222313</c:v>
                </c:pt>
                <c:pt idx="1270">
                  <c:v>16.426250596087627</c:v>
                </c:pt>
                <c:pt idx="1271">
                  <c:v>3.7384551410206353</c:v>
                </c:pt>
                <c:pt idx="1272">
                  <c:v>3.0140012639566889</c:v>
                </c:pt>
                <c:pt idx="1273">
                  <c:v>13.145797299849299</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62.135952338836795</c:v>
                </c:pt>
                <c:pt idx="1289">
                  <c:v>59.214866542786844</c:v>
                </c:pt>
                <c:pt idx="1290">
                  <c:v>56.178908138151144</c:v>
                </c:pt>
                <c:pt idx="1291">
                  <c:v>53.097108941793401</c:v>
                </c:pt>
                <c:pt idx="1292">
                  <c:v>50.002042899024232</c:v>
                </c:pt>
                <c:pt idx="1293">
                  <c:v>46.979792826928666</c:v>
                </c:pt>
                <c:pt idx="1294">
                  <c:v>41.1143627463928</c:v>
                </c:pt>
                <c:pt idx="1295">
                  <c:v>35.404164361439975</c:v>
                </c:pt>
                <c:pt idx="1296">
                  <c:v>29.598635206124008</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71.380432815066825</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23.478442292413369</c:v>
                </c:pt>
                <c:pt idx="1318">
                  <c:v>20.357278257983232</c:v>
                </c:pt>
                <c:pt idx="1319">
                  <c:v>17.486802495551089</c:v>
                </c:pt>
                <c:pt idx="1320">
                  <c:v>14.864981921743889</c:v>
                </c:pt>
                <c:pt idx="1321">
                  <c:v>12.624573827236548</c:v>
                </c:pt>
                <c:pt idx="1322">
                  <c:v>11.379674311777476</c:v>
                </c:pt>
                <c:pt idx="1323">
                  <c:v>10.588061734548768</c:v>
                </c:pt>
                <c:pt idx="1324">
                  <c:v>9.8857002792207762</c:v>
                </c:pt>
                <c:pt idx="1325">
                  <c:v>9.5742482976078502</c:v>
                </c:pt>
                <c:pt idx="1326">
                  <c:v>92.850785618675758</c:v>
                </c:pt>
                <c:pt idx="1327">
                  <c:v>90.766405338795948</c:v>
                </c:pt>
                <c:pt idx="1328">
                  <c:v>87.640535456538558</c:v>
                </c:pt>
                <c:pt idx="1329">
                  <c:v>82.452807158748158</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0.62457941116602667</c:v>
                </c:pt>
                <c:pt idx="1348">
                  <c:v>1.0130836746120562</c:v>
                </c:pt>
                <c:pt idx="1349">
                  <c:v>1.6918733596821298</c:v>
                </c:pt>
                <c:pt idx="1350">
                  <c:v>2.3349707975560099</c:v>
                </c:pt>
                <c:pt idx="1351">
                  <c:v>2.9300754011286481</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8.0575866102500608</c:v>
                </c:pt>
                <c:pt idx="1376">
                  <c:v>8.2084350268094148</c:v>
                </c:pt>
                <c:pt idx="1377">
                  <c:v>3.6441048528094799</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6.9403320138031876</c:v>
                </c:pt>
                <c:pt idx="1386">
                  <c:v>3.4996165991204577</c:v>
                </c:pt>
                <c:pt idx="1387">
                  <c:v>2.0702752667087725</c:v>
                </c:pt>
                <c:pt idx="1388">
                  <c:v>3.4688875582905778</c:v>
                </c:pt>
                <c:pt idx="1389">
                  <c:v>5.5226050808372795</c:v>
                </c:pt>
                <c:pt idx="1390">
                  <c:v>5.4150949326536137</c:v>
                </c:pt>
                <c:pt idx="1391">
                  <c:v>5.1241731489016855</c:v>
                </c:pt>
                <c:pt idx="1392">
                  <c:v>3.9690565914638367</c:v>
                </c:pt>
                <c:pt idx="1393">
                  <c:v>2.5964608793950577</c:v>
                </c:pt>
                <c:pt idx="1394">
                  <c:v>0.22112653447594255</c:v>
                </c:pt>
                <c:pt idx="1395">
                  <c:v>1.9747561023113409</c:v>
                </c:pt>
                <c:pt idx="1396">
                  <c:v>2.7410941155671202</c:v>
                </c:pt>
                <c:pt idx="1397">
                  <c:v>2.7917305891287771</c:v>
                </c:pt>
                <c:pt idx="1398">
                  <c:v>5.5446842304898345</c:v>
                </c:pt>
                <c:pt idx="1399">
                  <c:v>4.2416649648363514</c:v>
                </c:pt>
                <c:pt idx="1400">
                  <c:v>1.9111529808444561</c:v>
                </c:pt>
                <c:pt idx="1401">
                  <c:v>0.38106376489371896</c:v>
                </c:pt>
                <c:pt idx="1402">
                  <c:v>0.44706662218509258</c:v>
                </c:pt>
                <c:pt idx="1403">
                  <c:v>0.45906577034415846</c:v>
                </c:pt>
                <c:pt idx="1404">
                  <c:v>31.765590556448789</c:v>
                </c:pt>
                <c:pt idx="1405">
                  <c:v>35.795795127040392</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6.3629811789028885</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18.492239512280097</c:v>
                </c:pt>
                <c:pt idx="1446">
                  <c:v>29.45057166401563</c:v>
                </c:pt>
                <c:pt idx="1447">
                  <c:v>29.028992092284117</c:v>
                </c:pt>
                <c:pt idx="1448">
                  <c:v>28.537931137127387</c:v>
                </c:pt>
                <c:pt idx="1449">
                  <c:v>29.549371354455346</c:v>
                </c:pt>
                <c:pt idx="1450">
                  <c:v>29.121808314338931</c:v>
                </c:pt>
                <c:pt idx="1451">
                  <c:v>29.723257017333488</c:v>
                </c:pt>
                <c:pt idx="1452">
                  <c:v>26.962741546070625</c:v>
                </c:pt>
                <c:pt idx="1453">
                  <c:v>26.431861851011035</c:v>
                </c:pt>
                <c:pt idx="1454">
                  <c:v>28.571068899628841</c:v>
                </c:pt>
                <c:pt idx="1455">
                  <c:v>28.031477461277191</c:v>
                </c:pt>
                <c:pt idx="1456">
                  <c:v>27.580888887836036</c:v>
                </c:pt>
                <c:pt idx="1457">
                  <c:v>27.271233980899027</c:v>
                </c:pt>
                <c:pt idx="1458">
                  <c:v>25.980021244613589</c:v>
                </c:pt>
                <c:pt idx="1459">
                  <c:v>19.896482007322689</c:v>
                </c:pt>
                <c:pt idx="1460">
                  <c:v>26.458795818125406</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5.4091031230623132</c:v>
                </c:pt>
                <c:pt idx="1472">
                  <c:v>6.1526885221145635</c:v>
                </c:pt>
                <c:pt idx="1473">
                  <c:v>20.385676733589456</c:v>
                </c:pt>
                <c:pt idx="1474">
                  <c:v>5.9596814879767894</c:v>
                </c:pt>
                <c:pt idx="1475">
                  <c:v>6.5500104583744285</c:v>
                </c:pt>
                <c:pt idx="1476">
                  <c:v>19.968133753426688</c:v>
                </c:pt>
                <c:pt idx="1477">
                  <c:v>20.528709057003589</c:v>
                </c:pt>
                <c:pt idx="1478">
                  <c:v>20.223691221154432</c:v>
                </c:pt>
                <c:pt idx="1479">
                  <c:v>20.746333903538986</c:v>
                </c:pt>
                <c:pt idx="1480">
                  <c:v>18.887536879630861</c:v>
                </c:pt>
                <c:pt idx="1481">
                  <c:v>19.159689043919414</c:v>
                </c:pt>
                <c:pt idx="1482">
                  <c:v>18.19880340403369</c:v>
                </c:pt>
                <c:pt idx="1483">
                  <c:v>14.0954620808113</c:v>
                </c:pt>
                <c:pt idx="1484">
                  <c:v>20.206087242505689</c:v>
                </c:pt>
              </c:numCache>
            </c:numRef>
          </c:xVal>
          <c:yVal>
            <c:numRef>
              <c:f>Calculation!$BB$40:$BB$1524</c:f>
              <c:numCache>
                <c:formatCode>0.00</c:formatCode>
                <c:ptCount val="1485"/>
                <c:pt idx="0">
                  <c:v>9.3150469671387768</c:v>
                </c:pt>
                <c:pt idx="1">
                  <c:v>10.935195471503929</c:v>
                </c:pt>
                <c:pt idx="2">
                  <c:v>13.27587661889037</c:v>
                </c:pt>
                <c:pt idx="3">
                  <c:v>18.606786396366189</c:v>
                </c:pt>
                <c:pt idx="4">
                  <c:v>24.065244648662489</c:v>
                </c:pt>
                <c:pt idx="5">
                  <c:v>31.849321813815756</c:v>
                </c:pt>
                <c:pt idx="6">
                  <c:v>40.337379686836194</c:v>
                </c:pt>
                <c:pt idx="7">
                  <c:v>51.820788299677574</c:v>
                </c:pt>
                <c:pt idx="8">
                  <c:v>51.988426596694794</c:v>
                </c:pt>
                <c:pt idx="9">
                  <c:v>11.180697652651197</c:v>
                </c:pt>
                <c:pt idx="10">
                  <c:v>12.761387071944805</c:v>
                </c:pt>
                <c:pt idx="11">
                  <c:v>15.317395339939489</c:v>
                </c:pt>
                <c:pt idx="12">
                  <c:v>17.157907797863935</c:v>
                </c:pt>
                <c:pt idx="13">
                  <c:v>22.030002269632202</c:v>
                </c:pt>
                <c:pt idx="14">
                  <c:v>29.567448317364089</c:v>
                </c:pt>
                <c:pt idx="15">
                  <c:v>37.512944432555543</c:v>
                </c:pt>
                <c:pt idx="16">
                  <c:v>50.948305172989613</c:v>
                </c:pt>
                <c:pt idx="17">
                  <c:v>53.565131382272163</c:v>
                </c:pt>
                <c:pt idx="18">
                  <c:v>14.696264831582226</c:v>
                </c:pt>
                <c:pt idx="19">
                  <c:v>14.934513718230001</c:v>
                </c:pt>
                <c:pt idx="20">
                  <c:v>19.358628567126889</c:v>
                </c:pt>
                <c:pt idx="21">
                  <c:v>20.228111627139089</c:v>
                </c:pt>
                <c:pt idx="22">
                  <c:v>23.809766903520789</c:v>
                </c:pt>
                <c:pt idx="23">
                  <c:v>29.086918021681157</c:v>
                </c:pt>
                <c:pt idx="24">
                  <c:v>35.280708609663726</c:v>
                </c:pt>
                <c:pt idx="25">
                  <c:v>48.306402267194294</c:v>
                </c:pt>
                <c:pt idx="26">
                  <c:v>54.455091589307145</c:v>
                </c:pt>
                <c:pt idx="27">
                  <c:v>17.644449552196289</c:v>
                </c:pt>
                <c:pt idx="28">
                  <c:v>19.176279618320127</c:v>
                </c:pt>
                <c:pt idx="29">
                  <c:v>21.024390597589189</c:v>
                </c:pt>
                <c:pt idx="30">
                  <c:v>24.269414908480989</c:v>
                </c:pt>
                <c:pt idx="31">
                  <c:v>26.017782380518128</c:v>
                </c:pt>
                <c:pt idx="32">
                  <c:v>31.461946856480449</c:v>
                </c:pt>
                <c:pt idx="33">
                  <c:v>37.902002585615094</c:v>
                </c:pt>
                <c:pt idx="34">
                  <c:v>46.412598505147244</c:v>
                </c:pt>
                <c:pt idx="35">
                  <c:v>53.261934812772253</c:v>
                </c:pt>
                <c:pt idx="36">
                  <c:v>21.19957782598512</c:v>
                </c:pt>
                <c:pt idx="37">
                  <c:v>22.454598638140919</c:v>
                </c:pt>
                <c:pt idx="38">
                  <c:v>24.663243906672129</c:v>
                </c:pt>
                <c:pt idx="39">
                  <c:v>25.271216828637279</c:v>
                </c:pt>
                <c:pt idx="40">
                  <c:v>27.400965311463032</c:v>
                </c:pt>
                <c:pt idx="41">
                  <c:v>31.418658469132637</c:v>
                </c:pt>
                <c:pt idx="42">
                  <c:v>37.874916501558126</c:v>
                </c:pt>
                <c:pt idx="43">
                  <c:v>43.700114416326187</c:v>
                </c:pt>
                <c:pt idx="44">
                  <c:v>48.722402444872749</c:v>
                </c:pt>
                <c:pt idx="45">
                  <c:v>25.570459518749189</c:v>
                </c:pt>
                <c:pt idx="46">
                  <c:v>27.107799615608791</c:v>
                </c:pt>
                <c:pt idx="47">
                  <c:v>29.157805130017252</c:v>
                </c:pt>
                <c:pt idx="48">
                  <c:v>30.295362681440189</c:v>
                </c:pt>
                <c:pt idx="49">
                  <c:v>31.390369542265589</c:v>
                </c:pt>
                <c:pt idx="50">
                  <c:v>31.949500778571611</c:v>
                </c:pt>
                <c:pt idx="51">
                  <c:v>35.863530222218813</c:v>
                </c:pt>
                <c:pt idx="52">
                  <c:v>40.580996784209226</c:v>
                </c:pt>
                <c:pt idx="53">
                  <c:v>42.895298110632126</c:v>
                </c:pt>
                <c:pt idx="54">
                  <c:v>31.982510845771891</c:v>
                </c:pt>
                <c:pt idx="55">
                  <c:v>33.042932678562302</c:v>
                </c:pt>
                <c:pt idx="56">
                  <c:v>33.140911272927013</c:v>
                </c:pt>
                <c:pt idx="57">
                  <c:v>33.363177306725461</c:v>
                </c:pt>
                <c:pt idx="58">
                  <c:v>34.512678829670698</c:v>
                </c:pt>
                <c:pt idx="59">
                  <c:v>36.667021967975529</c:v>
                </c:pt>
                <c:pt idx="60">
                  <c:v>38.869268066172793</c:v>
                </c:pt>
                <c:pt idx="61">
                  <c:v>40.984627605967702</c:v>
                </c:pt>
                <c:pt idx="62">
                  <c:v>38.800329895504753</c:v>
                </c:pt>
                <c:pt idx="63">
                  <c:v>38.640467129680744</c:v>
                </c:pt>
                <c:pt idx="64">
                  <c:v>39.218303124944313</c:v>
                </c:pt>
                <c:pt idx="65">
                  <c:v>40.154079493868203</c:v>
                </c:pt>
                <c:pt idx="66">
                  <c:v>39.89878318946581</c:v>
                </c:pt>
                <c:pt idx="67">
                  <c:v>40.217539705954167</c:v>
                </c:pt>
                <c:pt idx="68">
                  <c:v>40.250547822358911</c:v>
                </c:pt>
                <c:pt idx="69">
                  <c:v>40.996909639630154</c:v>
                </c:pt>
                <c:pt idx="70">
                  <c:v>42.854480512541727</c:v>
                </c:pt>
                <c:pt idx="71">
                  <c:v>41.058390129180658</c:v>
                </c:pt>
                <c:pt idx="72">
                  <c:v>38.753690146875513</c:v>
                </c:pt>
                <c:pt idx="73">
                  <c:v>40.537587496051096</c:v>
                </c:pt>
                <c:pt idx="74">
                  <c:v>41.725120730803475</c:v>
                </c:pt>
                <c:pt idx="75">
                  <c:v>40.664541064665997</c:v>
                </c:pt>
                <c:pt idx="76">
                  <c:v>40.490240799481548</c:v>
                </c:pt>
                <c:pt idx="77">
                  <c:v>41.347649268125998</c:v>
                </c:pt>
                <c:pt idx="78">
                  <c:v>41.514050633490044</c:v>
                </c:pt>
                <c:pt idx="79">
                  <c:v>41.337433398797245</c:v>
                </c:pt>
                <c:pt idx="80">
                  <c:v>46.44643904542091</c:v>
                </c:pt>
                <c:pt idx="81">
                  <c:v>3.4225283052153141</c:v>
                </c:pt>
                <c:pt idx="82">
                  <c:v>7.1202949377113756</c:v>
                </c:pt>
                <c:pt idx="83">
                  <c:v>11.10720486891279</c:v>
                </c:pt>
                <c:pt idx="84">
                  <c:v>15.696381748670611</c:v>
                </c:pt>
                <c:pt idx="85">
                  <c:v>21.623954309977631</c:v>
                </c:pt>
                <c:pt idx="86">
                  <c:v>31.477733399976529</c:v>
                </c:pt>
                <c:pt idx="87">
                  <c:v>40.921302520814265</c:v>
                </c:pt>
                <c:pt idx="88">
                  <c:v>50.377941601458794</c:v>
                </c:pt>
                <c:pt idx="89">
                  <c:v>52.000523074291998</c:v>
                </c:pt>
                <c:pt idx="90">
                  <c:v>7.6850048796340245</c:v>
                </c:pt>
                <c:pt idx="91">
                  <c:v>7.8392984379982034</c:v>
                </c:pt>
                <c:pt idx="92">
                  <c:v>10.374015615951254</c:v>
                </c:pt>
                <c:pt idx="93">
                  <c:v>14.660235332353984</c:v>
                </c:pt>
                <c:pt idx="94">
                  <c:v>19.172305547324989</c:v>
                </c:pt>
                <c:pt idx="95">
                  <c:v>28.87773536827293</c:v>
                </c:pt>
                <c:pt idx="96">
                  <c:v>38.056816734982</c:v>
                </c:pt>
                <c:pt idx="97">
                  <c:v>49.821764320425267</c:v>
                </c:pt>
                <c:pt idx="98">
                  <c:v>54.07539643867625</c:v>
                </c:pt>
                <c:pt idx="99">
                  <c:v>9.7215842330352746</c:v>
                </c:pt>
                <c:pt idx="100">
                  <c:v>9.6240532001854611</c:v>
                </c:pt>
                <c:pt idx="101">
                  <c:v>11.498104191561321</c:v>
                </c:pt>
                <c:pt idx="102">
                  <c:v>15.077353879245521</c:v>
                </c:pt>
                <c:pt idx="103">
                  <c:v>19.21590226869403</c:v>
                </c:pt>
                <c:pt idx="104">
                  <c:v>26.415283454848634</c:v>
                </c:pt>
                <c:pt idx="105">
                  <c:v>35.391684051480844</c:v>
                </c:pt>
                <c:pt idx="106">
                  <c:v>47.586773372440376</c:v>
                </c:pt>
                <c:pt idx="107">
                  <c:v>55.739057222023412</c:v>
                </c:pt>
                <c:pt idx="108">
                  <c:v>13.910977679516273</c:v>
                </c:pt>
                <c:pt idx="109">
                  <c:v>13.234878163397894</c:v>
                </c:pt>
                <c:pt idx="110">
                  <c:v>14.875446211795481</c:v>
                </c:pt>
                <c:pt idx="111">
                  <c:v>17.899343563382427</c:v>
                </c:pt>
                <c:pt idx="112">
                  <c:v>21.295645094713489</c:v>
                </c:pt>
                <c:pt idx="113">
                  <c:v>26.851415232720889</c:v>
                </c:pt>
                <c:pt idx="114">
                  <c:v>33.756237942045615</c:v>
                </c:pt>
                <c:pt idx="115">
                  <c:v>46.386761042348994</c:v>
                </c:pt>
                <c:pt idx="116">
                  <c:v>53.573897562151998</c:v>
                </c:pt>
                <c:pt idx="117">
                  <c:v>18.616132788525089</c:v>
                </c:pt>
                <c:pt idx="118">
                  <c:v>18.448024284458889</c:v>
                </c:pt>
                <c:pt idx="119">
                  <c:v>18.850827568040735</c:v>
                </c:pt>
                <c:pt idx="120">
                  <c:v>20.733668271678312</c:v>
                </c:pt>
                <c:pt idx="121">
                  <c:v>22.787024816767257</c:v>
                </c:pt>
                <c:pt idx="122">
                  <c:v>28.016255995403831</c:v>
                </c:pt>
                <c:pt idx="123">
                  <c:v>36.292270526932263</c:v>
                </c:pt>
                <c:pt idx="124">
                  <c:v>43.247864687171997</c:v>
                </c:pt>
                <c:pt idx="125">
                  <c:v>51.326921785744894</c:v>
                </c:pt>
                <c:pt idx="126">
                  <c:v>24.214031056393733</c:v>
                </c:pt>
                <c:pt idx="127">
                  <c:v>24.293630852550589</c:v>
                </c:pt>
                <c:pt idx="128">
                  <c:v>25.201384882580989</c:v>
                </c:pt>
                <c:pt idx="129">
                  <c:v>26.459134528551729</c:v>
                </c:pt>
                <c:pt idx="130">
                  <c:v>26.617725297252935</c:v>
                </c:pt>
                <c:pt idx="131">
                  <c:v>29.054130515298535</c:v>
                </c:pt>
                <c:pt idx="132">
                  <c:v>34.393211539488426</c:v>
                </c:pt>
                <c:pt idx="133">
                  <c:v>39.904536083006896</c:v>
                </c:pt>
                <c:pt idx="134">
                  <c:v>42.636089173375176</c:v>
                </c:pt>
                <c:pt idx="135">
                  <c:v>28.466620804021254</c:v>
                </c:pt>
                <c:pt idx="136">
                  <c:v>30.68311098959817</c:v>
                </c:pt>
                <c:pt idx="137">
                  <c:v>31.594559658270285</c:v>
                </c:pt>
                <c:pt idx="138">
                  <c:v>30.413220809378089</c:v>
                </c:pt>
                <c:pt idx="139">
                  <c:v>32.073044757239394</c:v>
                </c:pt>
                <c:pt idx="140">
                  <c:v>33.026415185424113</c:v>
                </c:pt>
                <c:pt idx="141">
                  <c:v>36.12238225809601</c:v>
                </c:pt>
                <c:pt idx="142">
                  <c:v>37.624163778082831</c:v>
                </c:pt>
                <c:pt idx="143">
                  <c:v>38.330860934761155</c:v>
                </c:pt>
                <c:pt idx="144">
                  <c:v>35.281333591575063</c:v>
                </c:pt>
                <c:pt idx="145">
                  <c:v>36.829423020188628</c:v>
                </c:pt>
                <c:pt idx="146">
                  <c:v>38.961524610826004</c:v>
                </c:pt>
                <c:pt idx="147">
                  <c:v>38.523522684199413</c:v>
                </c:pt>
                <c:pt idx="148">
                  <c:v>38.395025719486114</c:v>
                </c:pt>
                <c:pt idx="149">
                  <c:v>37.554633535689995</c:v>
                </c:pt>
                <c:pt idx="150">
                  <c:v>38.573410531089962</c:v>
                </c:pt>
                <c:pt idx="151">
                  <c:v>41.509386890196296</c:v>
                </c:pt>
                <c:pt idx="152">
                  <c:v>39.383052192535963</c:v>
                </c:pt>
                <c:pt idx="153">
                  <c:v>36.317007035270684</c:v>
                </c:pt>
                <c:pt idx="154">
                  <c:v>37.226383117353762</c:v>
                </c:pt>
                <c:pt idx="155">
                  <c:v>40.129590080140012</c:v>
                </c:pt>
                <c:pt idx="156">
                  <c:v>41.907159292894093</c:v>
                </c:pt>
                <c:pt idx="157">
                  <c:v>41.542485481731994</c:v>
                </c:pt>
                <c:pt idx="158">
                  <c:v>40.672763613996025</c:v>
                </c:pt>
                <c:pt idx="159">
                  <c:v>39.970151363235999</c:v>
                </c:pt>
                <c:pt idx="160">
                  <c:v>39.128435951364068</c:v>
                </c:pt>
                <c:pt idx="161">
                  <c:v>44.425763921400382</c:v>
                </c:pt>
                <c:pt idx="162">
                  <c:v>6.3987889479181845</c:v>
                </c:pt>
                <c:pt idx="163">
                  <c:v>5.7272855699711656</c:v>
                </c:pt>
                <c:pt idx="164">
                  <c:v>10.062151857331514</c:v>
                </c:pt>
                <c:pt idx="165">
                  <c:v>15.292942816868544</c:v>
                </c:pt>
                <c:pt idx="166">
                  <c:v>21.747211315476747</c:v>
                </c:pt>
                <c:pt idx="167">
                  <c:v>31.482815947751529</c:v>
                </c:pt>
                <c:pt idx="168">
                  <c:v>40.934280255061744</c:v>
                </c:pt>
                <c:pt idx="169">
                  <c:v>50.017801830948144</c:v>
                </c:pt>
                <c:pt idx="170">
                  <c:v>50.980680654536748</c:v>
                </c:pt>
                <c:pt idx="171">
                  <c:v>3.1859692402783812</c:v>
                </c:pt>
                <c:pt idx="172">
                  <c:v>1.6101242188104243</c:v>
                </c:pt>
                <c:pt idx="173">
                  <c:v>6.4826692033452034</c:v>
                </c:pt>
                <c:pt idx="174">
                  <c:v>12.097685729097115</c:v>
                </c:pt>
                <c:pt idx="175">
                  <c:v>17.902430002656029</c:v>
                </c:pt>
                <c:pt idx="176">
                  <c:v>27.369919619903889</c:v>
                </c:pt>
                <c:pt idx="177">
                  <c:v>36.872831461658777</c:v>
                </c:pt>
                <c:pt idx="178">
                  <c:v>48.483617851805974</c:v>
                </c:pt>
                <c:pt idx="179">
                  <c:v>52.481739681531124</c:v>
                </c:pt>
                <c:pt idx="180">
                  <c:v>6.4441368700548249</c:v>
                </c:pt>
                <c:pt idx="181">
                  <c:v>5.1356109665744665</c:v>
                </c:pt>
                <c:pt idx="182">
                  <c:v>6.7486294904967679</c:v>
                </c:pt>
                <c:pt idx="183">
                  <c:v>10.203695409017264</c:v>
                </c:pt>
                <c:pt idx="184">
                  <c:v>15.20690632574555</c:v>
                </c:pt>
                <c:pt idx="185">
                  <c:v>25.239312589688289</c:v>
                </c:pt>
                <c:pt idx="186">
                  <c:v>33.448355714444318</c:v>
                </c:pt>
                <c:pt idx="187">
                  <c:v>46.100596525424713</c:v>
                </c:pt>
                <c:pt idx="188">
                  <c:v>53.707955649047008</c:v>
                </c:pt>
                <c:pt idx="189">
                  <c:v>9.2637465423013747</c:v>
                </c:pt>
                <c:pt idx="190">
                  <c:v>7.6674180791186854</c:v>
                </c:pt>
                <c:pt idx="191">
                  <c:v>7.8333964536464</c:v>
                </c:pt>
                <c:pt idx="192">
                  <c:v>10.670004686034583</c:v>
                </c:pt>
                <c:pt idx="193">
                  <c:v>14.492046094324024</c:v>
                </c:pt>
                <c:pt idx="194">
                  <c:v>22.445534076959504</c:v>
                </c:pt>
                <c:pt idx="195">
                  <c:v>30.867941298376216</c:v>
                </c:pt>
                <c:pt idx="196">
                  <c:v>44.410397431230827</c:v>
                </c:pt>
                <c:pt idx="197">
                  <c:v>52.558459832837556</c:v>
                </c:pt>
                <c:pt idx="198">
                  <c:v>15.272475241426976</c:v>
                </c:pt>
                <c:pt idx="199">
                  <c:v>13.210760765375998</c:v>
                </c:pt>
                <c:pt idx="200">
                  <c:v>12.123976245440273</c:v>
                </c:pt>
                <c:pt idx="201">
                  <c:v>13.708814682531486</c:v>
                </c:pt>
                <c:pt idx="202">
                  <c:v>16.486700700867157</c:v>
                </c:pt>
                <c:pt idx="203">
                  <c:v>23.322456988919487</c:v>
                </c:pt>
                <c:pt idx="204">
                  <c:v>29.058122788645516</c:v>
                </c:pt>
                <c:pt idx="205">
                  <c:v>42.456721493774744</c:v>
                </c:pt>
                <c:pt idx="206">
                  <c:v>48.539209923525213</c:v>
                </c:pt>
                <c:pt idx="207">
                  <c:v>22.592073831323077</c:v>
                </c:pt>
                <c:pt idx="208">
                  <c:v>21.927083709422007</c:v>
                </c:pt>
                <c:pt idx="209">
                  <c:v>20.174798635921789</c:v>
                </c:pt>
                <c:pt idx="210">
                  <c:v>20.50333143662268</c:v>
                </c:pt>
                <c:pt idx="211">
                  <c:v>21.137175781073935</c:v>
                </c:pt>
                <c:pt idx="212">
                  <c:v>24.549437875437448</c:v>
                </c:pt>
                <c:pt idx="213">
                  <c:v>31.381531192725429</c:v>
                </c:pt>
                <c:pt idx="214">
                  <c:v>38.66626695195697</c:v>
                </c:pt>
                <c:pt idx="215">
                  <c:v>42.284069104095998</c:v>
                </c:pt>
                <c:pt idx="216">
                  <c:v>27.532824046944405</c:v>
                </c:pt>
                <c:pt idx="217">
                  <c:v>28.455173519062889</c:v>
                </c:pt>
                <c:pt idx="218">
                  <c:v>26.621138217589433</c:v>
                </c:pt>
                <c:pt idx="219">
                  <c:v>26.304678291132927</c:v>
                </c:pt>
                <c:pt idx="220">
                  <c:v>26.855228541198453</c:v>
                </c:pt>
                <c:pt idx="221">
                  <c:v>27.207300490860906</c:v>
                </c:pt>
                <c:pt idx="222">
                  <c:v>29.244678148340085</c:v>
                </c:pt>
                <c:pt idx="223">
                  <c:v>34.283501863141105</c:v>
                </c:pt>
                <c:pt idx="224">
                  <c:v>37.965838592082008</c:v>
                </c:pt>
                <c:pt idx="225">
                  <c:v>33.587357740673802</c:v>
                </c:pt>
                <c:pt idx="226">
                  <c:v>34.341119667242282</c:v>
                </c:pt>
                <c:pt idx="227">
                  <c:v>33.813325775497994</c:v>
                </c:pt>
                <c:pt idx="228">
                  <c:v>35.088512365160213</c:v>
                </c:pt>
                <c:pt idx="229">
                  <c:v>32.771698155573198</c:v>
                </c:pt>
                <c:pt idx="230">
                  <c:v>31.884988631015695</c:v>
                </c:pt>
                <c:pt idx="231">
                  <c:v>33.351944471046984</c:v>
                </c:pt>
                <c:pt idx="232">
                  <c:v>35.404386733849805</c:v>
                </c:pt>
                <c:pt idx="233">
                  <c:v>35.587324990788495</c:v>
                </c:pt>
                <c:pt idx="234">
                  <c:v>34.68481656287085</c:v>
                </c:pt>
                <c:pt idx="235">
                  <c:v>35.154780613735994</c:v>
                </c:pt>
                <c:pt idx="236">
                  <c:v>36.713052174942</c:v>
                </c:pt>
                <c:pt idx="237">
                  <c:v>38.191569750404341</c:v>
                </c:pt>
                <c:pt idx="238">
                  <c:v>39.409923877115006</c:v>
                </c:pt>
                <c:pt idx="239">
                  <c:v>36.673636307298445</c:v>
                </c:pt>
                <c:pt idx="240">
                  <c:v>35.630578159777322</c:v>
                </c:pt>
                <c:pt idx="241">
                  <c:v>34.985602753131992</c:v>
                </c:pt>
                <c:pt idx="242">
                  <c:v>38.914863484275934</c:v>
                </c:pt>
                <c:pt idx="243">
                  <c:v>11.354140214036526</c:v>
                </c:pt>
                <c:pt idx="244">
                  <c:v>10.060402576438419</c:v>
                </c:pt>
                <c:pt idx="245">
                  <c:v>11.341538696314535</c:v>
                </c:pt>
                <c:pt idx="246">
                  <c:v>15.2197897488763</c:v>
                </c:pt>
                <c:pt idx="247">
                  <c:v>19.778607129926989</c:v>
                </c:pt>
                <c:pt idx="248">
                  <c:v>30.07102425924332</c:v>
                </c:pt>
                <c:pt idx="249">
                  <c:v>41.064214347775113</c:v>
                </c:pt>
                <c:pt idx="250">
                  <c:v>49.795498792562213</c:v>
                </c:pt>
                <c:pt idx="251">
                  <c:v>51.183560837440766</c:v>
                </c:pt>
                <c:pt idx="252">
                  <c:v>8.0146116562189107</c:v>
                </c:pt>
                <c:pt idx="253">
                  <c:v>5.6695149704358885</c:v>
                </c:pt>
                <c:pt idx="254">
                  <c:v>7.1030275235282545</c:v>
                </c:pt>
                <c:pt idx="255">
                  <c:v>11.1450886044033</c:v>
                </c:pt>
                <c:pt idx="256">
                  <c:v>16.536121068739185</c:v>
                </c:pt>
                <c:pt idx="257">
                  <c:v>25.933085045940832</c:v>
                </c:pt>
                <c:pt idx="258">
                  <c:v>37.360124464460746</c:v>
                </c:pt>
                <c:pt idx="259">
                  <c:v>48.906451517156704</c:v>
                </c:pt>
                <c:pt idx="260">
                  <c:v>51.425228244510613</c:v>
                </c:pt>
                <c:pt idx="261">
                  <c:v>5.5915650760766376</c:v>
                </c:pt>
                <c:pt idx="262">
                  <c:v>2.9864527453150838</c:v>
                </c:pt>
                <c:pt idx="263">
                  <c:v>2.8271894170713092</c:v>
                </c:pt>
                <c:pt idx="264">
                  <c:v>7.8762935445550823</c:v>
                </c:pt>
                <c:pt idx="265">
                  <c:v>13.244791429086368</c:v>
                </c:pt>
                <c:pt idx="266">
                  <c:v>22.098038374480186</c:v>
                </c:pt>
                <c:pt idx="267">
                  <c:v>34.463662022483916</c:v>
                </c:pt>
                <c:pt idx="268">
                  <c:v>44.744891328508103</c:v>
                </c:pt>
                <c:pt idx="269">
                  <c:v>51.162510688981932</c:v>
                </c:pt>
                <c:pt idx="270">
                  <c:v>8.0021247178484067</c:v>
                </c:pt>
                <c:pt idx="271">
                  <c:v>4.4628690323602394</c:v>
                </c:pt>
                <c:pt idx="272">
                  <c:v>3.1351714466676412</c:v>
                </c:pt>
                <c:pt idx="273">
                  <c:v>5.9976161931220924</c:v>
                </c:pt>
                <c:pt idx="274">
                  <c:v>10.716254009680808</c:v>
                </c:pt>
                <c:pt idx="275">
                  <c:v>19.084509425185626</c:v>
                </c:pt>
                <c:pt idx="276">
                  <c:v>30.159345152042135</c:v>
                </c:pt>
                <c:pt idx="277">
                  <c:v>41.624066355895494</c:v>
                </c:pt>
                <c:pt idx="278">
                  <c:v>47.709291547873555</c:v>
                </c:pt>
                <c:pt idx="279">
                  <c:v>13.314871385033998</c:v>
                </c:pt>
                <c:pt idx="280">
                  <c:v>8.8626011982938735</c:v>
                </c:pt>
                <c:pt idx="281">
                  <c:v>6.6100832067378645</c:v>
                </c:pt>
                <c:pt idx="282">
                  <c:v>6.2159311450497885</c:v>
                </c:pt>
                <c:pt idx="283">
                  <c:v>9.0593432433041201</c:v>
                </c:pt>
                <c:pt idx="284">
                  <c:v>16.262994804155689</c:v>
                </c:pt>
                <c:pt idx="285">
                  <c:v>26.572739790996089</c:v>
                </c:pt>
                <c:pt idx="286">
                  <c:v>37.137901125400184</c:v>
                </c:pt>
                <c:pt idx="287">
                  <c:v>43.899928245956012</c:v>
                </c:pt>
                <c:pt idx="288">
                  <c:v>20.04413131068543</c:v>
                </c:pt>
                <c:pt idx="289">
                  <c:v>17.925716164215029</c:v>
                </c:pt>
                <c:pt idx="290">
                  <c:v>14.943259349954413</c:v>
                </c:pt>
                <c:pt idx="291">
                  <c:v>13.094563757529306</c:v>
                </c:pt>
                <c:pt idx="292">
                  <c:v>13.413877142720498</c:v>
                </c:pt>
                <c:pt idx="293">
                  <c:v>17.285395569670889</c:v>
                </c:pt>
                <c:pt idx="294">
                  <c:v>25.151079499695935</c:v>
                </c:pt>
                <c:pt idx="295">
                  <c:v>31.432295493647928</c:v>
                </c:pt>
                <c:pt idx="296">
                  <c:v>37.574588487432486</c:v>
                </c:pt>
                <c:pt idx="297">
                  <c:v>27.537076823802735</c:v>
                </c:pt>
                <c:pt idx="298">
                  <c:v>26.107014383111675</c:v>
                </c:pt>
                <c:pt idx="299">
                  <c:v>23.710440738206451</c:v>
                </c:pt>
                <c:pt idx="300">
                  <c:v>20.011539171188186</c:v>
                </c:pt>
                <c:pt idx="301">
                  <c:v>18.933422828426789</c:v>
                </c:pt>
                <c:pt idx="302">
                  <c:v>21.169461495276735</c:v>
                </c:pt>
                <c:pt idx="303">
                  <c:v>22.915542760318786</c:v>
                </c:pt>
                <c:pt idx="304">
                  <c:v>29.789840550093583</c:v>
                </c:pt>
                <c:pt idx="305">
                  <c:v>35.039043936728639</c:v>
                </c:pt>
                <c:pt idx="306">
                  <c:v>32.887228524155084</c:v>
                </c:pt>
                <c:pt idx="307">
                  <c:v>33.074317831211545</c:v>
                </c:pt>
                <c:pt idx="308">
                  <c:v>31.232074859029129</c:v>
                </c:pt>
                <c:pt idx="309">
                  <c:v>28.94781684341671</c:v>
                </c:pt>
                <c:pt idx="310">
                  <c:v>26.794939820794525</c:v>
                </c:pt>
                <c:pt idx="311">
                  <c:v>26.734548808610924</c:v>
                </c:pt>
                <c:pt idx="312">
                  <c:v>27.566472389480666</c:v>
                </c:pt>
                <c:pt idx="313">
                  <c:v>28.703931786429539</c:v>
                </c:pt>
                <c:pt idx="314">
                  <c:v>30.727512102348889</c:v>
                </c:pt>
                <c:pt idx="315">
                  <c:v>33.519136325388963</c:v>
                </c:pt>
                <c:pt idx="316">
                  <c:v>33.93739235710369</c:v>
                </c:pt>
                <c:pt idx="317">
                  <c:v>34.363516991134652</c:v>
                </c:pt>
                <c:pt idx="318">
                  <c:v>33.949617081785995</c:v>
                </c:pt>
                <c:pt idx="319">
                  <c:v>31.882173702556727</c:v>
                </c:pt>
                <c:pt idx="320">
                  <c:v>31.556457342357046</c:v>
                </c:pt>
                <c:pt idx="321">
                  <c:v>31.022498287532589</c:v>
                </c:pt>
                <c:pt idx="322">
                  <c:v>29.909692408982789</c:v>
                </c:pt>
                <c:pt idx="323">
                  <c:v>31.062723641045157</c:v>
                </c:pt>
                <c:pt idx="324">
                  <c:v>18.412009667605542</c:v>
                </c:pt>
                <c:pt idx="325">
                  <c:v>17.920806343465689</c:v>
                </c:pt>
                <c:pt idx="326">
                  <c:v>17.073265651304091</c:v>
                </c:pt>
                <c:pt idx="327">
                  <c:v>19.687082059055893</c:v>
                </c:pt>
                <c:pt idx="328">
                  <c:v>22.260583999526489</c:v>
                </c:pt>
                <c:pt idx="329">
                  <c:v>30.864550863409633</c:v>
                </c:pt>
                <c:pt idx="330">
                  <c:v>42.057309709489999</c:v>
                </c:pt>
                <c:pt idx="331">
                  <c:v>49.295278678592013</c:v>
                </c:pt>
                <c:pt idx="332">
                  <c:v>50.580949971308144</c:v>
                </c:pt>
                <c:pt idx="333">
                  <c:v>17.02141298482524</c:v>
                </c:pt>
                <c:pt idx="334">
                  <c:v>12.971248976100954</c:v>
                </c:pt>
                <c:pt idx="335">
                  <c:v>12.623802913543924</c:v>
                </c:pt>
                <c:pt idx="336">
                  <c:v>14.142163907973913</c:v>
                </c:pt>
                <c:pt idx="337">
                  <c:v>18.586629603022761</c:v>
                </c:pt>
                <c:pt idx="338">
                  <c:v>26.848303484577489</c:v>
                </c:pt>
                <c:pt idx="339">
                  <c:v>37.72364908118</c:v>
                </c:pt>
                <c:pt idx="340">
                  <c:v>46.957513775751998</c:v>
                </c:pt>
                <c:pt idx="341">
                  <c:v>51.143846159629994</c:v>
                </c:pt>
                <c:pt idx="342">
                  <c:v>13.082446254428794</c:v>
                </c:pt>
                <c:pt idx="343">
                  <c:v>10.342001740475498</c:v>
                </c:pt>
                <c:pt idx="344">
                  <c:v>8.8020508973761746</c:v>
                </c:pt>
                <c:pt idx="345">
                  <c:v>9.3502566809687266</c:v>
                </c:pt>
                <c:pt idx="346">
                  <c:v>13.874541433863724</c:v>
                </c:pt>
                <c:pt idx="347">
                  <c:v>22.420597672675118</c:v>
                </c:pt>
                <c:pt idx="348">
                  <c:v>32.346944214252844</c:v>
                </c:pt>
                <c:pt idx="349">
                  <c:v>44.898535610864563</c:v>
                </c:pt>
                <c:pt idx="350">
                  <c:v>50.600889320248044</c:v>
                </c:pt>
                <c:pt idx="351">
                  <c:v>12.655279530693926</c:v>
                </c:pt>
                <c:pt idx="352">
                  <c:v>9.0505524693247548</c:v>
                </c:pt>
                <c:pt idx="353">
                  <c:v>7.2595936525400724</c:v>
                </c:pt>
                <c:pt idx="354">
                  <c:v>4.1169163217145845</c:v>
                </c:pt>
                <c:pt idx="355">
                  <c:v>10.008896043020929</c:v>
                </c:pt>
                <c:pt idx="356">
                  <c:v>18.832233006205076</c:v>
                </c:pt>
                <c:pt idx="357">
                  <c:v>28.820307076781589</c:v>
                </c:pt>
                <c:pt idx="358">
                  <c:v>40.767695544389063</c:v>
                </c:pt>
                <c:pt idx="359">
                  <c:v>47.608542300726263</c:v>
                </c:pt>
                <c:pt idx="360">
                  <c:v>14.05780210416977</c:v>
                </c:pt>
                <c:pt idx="361">
                  <c:v>8.7690649444510331</c:v>
                </c:pt>
                <c:pt idx="362">
                  <c:v>3.9772477921296279</c:v>
                </c:pt>
                <c:pt idx="363">
                  <c:v>2.15</c:v>
                </c:pt>
                <c:pt idx="364">
                  <c:v>6.4115910661863005</c:v>
                </c:pt>
                <c:pt idx="365">
                  <c:v>15.352827101221456</c:v>
                </c:pt>
                <c:pt idx="366">
                  <c:v>25.845560547219709</c:v>
                </c:pt>
                <c:pt idx="367">
                  <c:v>36.696817300687002</c:v>
                </c:pt>
                <c:pt idx="368">
                  <c:v>42.599798121587412</c:v>
                </c:pt>
                <c:pt idx="369">
                  <c:v>19.746809868938289</c:v>
                </c:pt>
                <c:pt idx="370">
                  <c:v>16.041711255349089</c:v>
                </c:pt>
                <c:pt idx="371">
                  <c:v>11.569481405836656</c:v>
                </c:pt>
                <c:pt idx="372">
                  <c:v>8.0573258591172792</c:v>
                </c:pt>
                <c:pt idx="373">
                  <c:v>6.5903945253679606</c:v>
                </c:pt>
                <c:pt idx="374">
                  <c:v>11.935912198068484</c:v>
                </c:pt>
                <c:pt idx="375">
                  <c:v>18.114226453260535</c:v>
                </c:pt>
                <c:pt idx="376">
                  <c:v>27.910917218894831</c:v>
                </c:pt>
                <c:pt idx="377">
                  <c:v>36.047253709540755</c:v>
                </c:pt>
                <c:pt idx="378">
                  <c:v>28.66531178968755</c:v>
                </c:pt>
                <c:pt idx="379">
                  <c:v>25.221205363741046</c:v>
                </c:pt>
                <c:pt idx="380">
                  <c:v>21.752491811284514</c:v>
                </c:pt>
                <c:pt idx="381">
                  <c:v>17.958577337862689</c:v>
                </c:pt>
                <c:pt idx="382">
                  <c:v>14.759871273151401</c:v>
                </c:pt>
                <c:pt idx="383">
                  <c:v>15.765547881377326</c:v>
                </c:pt>
                <c:pt idx="384">
                  <c:v>19.549641940455029</c:v>
                </c:pt>
                <c:pt idx="385">
                  <c:v>27.804603935319776</c:v>
                </c:pt>
                <c:pt idx="386">
                  <c:v>31.894866358083398</c:v>
                </c:pt>
                <c:pt idx="387">
                  <c:v>34.821804950345744</c:v>
                </c:pt>
                <c:pt idx="388">
                  <c:v>33.230698156975613</c:v>
                </c:pt>
                <c:pt idx="389">
                  <c:v>30.920882911068372</c:v>
                </c:pt>
                <c:pt idx="390">
                  <c:v>27.478762708680989</c:v>
                </c:pt>
                <c:pt idx="391">
                  <c:v>22.721910130972706</c:v>
                </c:pt>
                <c:pt idx="392">
                  <c:v>20.553525245076575</c:v>
                </c:pt>
                <c:pt idx="393">
                  <c:v>23.633556651507192</c:v>
                </c:pt>
                <c:pt idx="394">
                  <c:v>23.080998678566729</c:v>
                </c:pt>
                <c:pt idx="395">
                  <c:v>27.433388416307601</c:v>
                </c:pt>
                <c:pt idx="396">
                  <c:v>34.848546598100761</c:v>
                </c:pt>
                <c:pt idx="397">
                  <c:v>34.015437671738994</c:v>
                </c:pt>
                <c:pt idx="398">
                  <c:v>33.443737829375472</c:v>
                </c:pt>
                <c:pt idx="399">
                  <c:v>32.581497817011844</c:v>
                </c:pt>
                <c:pt idx="400">
                  <c:v>29.722558772757086</c:v>
                </c:pt>
                <c:pt idx="401">
                  <c:v>26.361481369604835</c:v>
                </c:pt>
                <c:pt idx="402">
                  <c:v>26.545421450788826</c:v>
                </c:pt>
                <c:pt idx="403">
                  <c:v>26.904724492177689</c:v>
                </c:pt>
                <c:pt idx="404">
                  <c:v>27.379835645963983</c:v>
                </c:pt>
                <c:pt idx="405">
                  <c:v>32.859074850031895</c:v>
                </c:pt>
                <c:pt idx="406">
                  <c:v>30.055091082876491</c:v>
                </c:pt>
                <c:pt idx="407">
                  <c:v>28.080128204835489</c:v>
                </c:pt>
                <c:pt idx="408">
                  <c:v>29.471228342232362</c:v>
                </c:pt>
                <c:pt idx="409">
                  <c:v>29.849283073467589</c:v>
                </c:pt>
                <c:pt idx="410">
                  <c:v>35.066994453474294</c:v>
                </c:pt>
                <c:pt idx="411">
                  <c:v>44.012609556806844</c:v>
                </c:pt>
                <c:pt idx="412">
                  <c:v>49.427628913391999</c:v>
                </c:pt>
                <c:pt idx="413">
                  <c:v>49.812163173263883</c:v>
                </c:pt>
                <c:pt idx="414">
                  <c:v>30.655304598062632</c:v>
                </c:pt>
                <c:pt idx="415">
                  <c:v>27.382280766948544</c:v>
                </c:pt>
                <c:pt idx="416">
                  <c:v>24.526336864684829</c:v>
                </c:pt>
                <c:pt idx="417">
                  <c:v>23.378325431903789</c:v>
                </c:pt>
                <c:pt idx="418">
                  <c:v>23.523938870860889</c:v>
                </c:pt>
                <c:pt idx="419">
                  <c:v>31.29338108929749</c:v>
                </c:pt>
                <c:pt idx="420">
                  <c:v>39.375323490734644</c:v>
                </c:pt>
                <c:pt idx="421">
                  <c:v>47.277640592567494</c:v>
                </c:pt>
                <c:pt idx="422">
                  <c:v>50.263092821672011</c:v>
                </c:pt>
                <c:pt idx="423">
                  <c:v>26.883005784324027</c:v>
                </c:pt>
                <c:pt idx="424">
                  <c:v>24.508718856765185</c:v>
                </c:pt>
                <c:pt idx="425">
                  <c:v>19.441144513633589</c:v>
                </c:pt>
                <c:pt idx="426">
                  <c:v>17.693063612613845</c:v>
                </c:pt>
                <c:pt idx="427">
                  <c:v>19.682479518596889</c:v>
                </c:pt>
                <c:pt idx="428">
                  <c:v>24.933756235272689</c:v>
                </c:pt>
                <c:pt idx="429">
                  <c:v>33.38801132143093</c:v>
                </c:pt>
                <c:pt idx="430">
                  <c:v>42.411556208184585</c:v>
                </c:pt>
                <c:pt idx="431">
                  <c:v>48.983091980804971</c:v>
                </c:pt>
                <c:pt idx="432">
                  <c:v>24.406230761836209</c:v>
                </c:pt>
                <c:pt idx="433">
                  <c:v>18.82153022471871</c:v>
                </c:pt>
                <c:pt idx="434">
                  <c:v>17.167099347298031</c:v>
                </c:pt>
                <c:pt idx="435">
                  <c:v>12.871849129010171</c:v>
                </c:pt>
                <c:pt idx="436">
                  <c:v>14.947059911567894</c:v>
                </c:pt>
                <c:pt idx="437">
                  <c:v>19.735260322579986</c:v>
                </c:pt>
                <c:pt idx="438">
                  <c:v>27.085599494933803</c:v>
                </c:pt>
                <c:pt idx="439">
                  <c:v>38.682812720897118</c:v>
                </c:pt>
                <c:pt idx="440">
                  <c:v>44.700071588309555</c:v>
                </c:pt>
                <c:pt idx="441">
                  <c:v>24.413588429397265</c:v>
                </c:pt>
                <c:pt idx="442">
                  <c:v>17.884040371236026</c:v>
                </c:pt>
                <c:pt idx="443">
                  <c:v>15.205870576852869</c:v>
                </c:pt>
                <c:pt idx="444">
                  <c:v>12.199483595628529</c:v>
                </c:pt>
                <c:pt idx="445">
                  <c:v>9.1631708485654677</c:v>
                </c:pt>
                <c:pt idx="446">
                  <c:v>13.523172704657718</c:v>
                </c:pt>
                <c:pt idx="447">
                  <c:v>23.010606250161334</c:v>
                </c:pt>
                <c:pt idx="448">
                  <c:v>34.340642102325347</c:v>
                </c:pt>
                <c:pt idx="449">
                  <c:v>41.515998121206245</c:v>
                </c:pt>
                <c:pt idx="450">
                  <c:v>25.40405676265113</c:v>
                </c:pt>
                <c:pt idx="451">
                  <c:v>19.56129341326897</c:v>
                </c:pt>
                <c:pt idx="452">
                  <c:v>14.522699473582726</c:v>
                </c:pt>
                <c:pt idx="453">
                  <c:v>9.4922810746416548</c:v>
                </c:pt>
                <c:pt idx="454">
                  <c:v>5.3243778979332355</c:v>
                </c:pt>
                <c:pt idx="455">
                  <c:v>6.8176975585603676</c:v>
                </c:pt>
                <c:pt idx="456">
                  <c:v>16.92968103656926</c:v>
                </c:pt>
                <c:pt idx="457">
                  <c:v>26.639979354346355</c:v>
                </c:pt>
                <c:pt idx="458">
                  <c:v>34.509456674946144</c:v>
                </c:pt>
                <c:pt idx="459">
                  <c:v>30.406742673294502</c:v>
                </c:pt>
                <c:pt idx="460">
                  <c:v>26.153642193774829</c:v>
                </c:pt>
                <c:pt idx="461">
                  <c:v>20.710965694530035</c:v>
                </c:pt>
                <c:pt idx="462">
                  <c:v>15.765395649967052</c:v>
                </c:pt>
                <c:pt idx="463">
                  <c:v>10.090911752661398</c:v>
                </c:pt>
                <c:pt idx="464">
                  <c:v>4.8126915546292786</c:v>
                </c:pt>
                <c:pt idx="465">
                  <c:v>10.134638622072318</c:v>
                </c:pt>
                <c:pt idx="466">
                  <c:v>16.966357888480289</c:v>
                </c:pt>
                <c:pt idx="467">
                  <c:v>25.415272967253372</c:v>
                </c:pt>
                <c:pt idx="468">
                  <c:v>39.396327239985212</c:v>
                </c:pt>
                <c:pt idx="469">
                  <c:v>35.332166647405032</c:v>
                </c:pt>
                <c:pt idx="470">
                  <c:v>30.714669133819431</c:v>
                </c:pt>
                <c:pt idx="471">
                  <c:v>25.623241403069986</c:v>
                </c:pt>
                <c:pt idx="472">
                  <c:v>22.243077574832089</c:v>
                </c:pt>
                <c:pt idx="473">
                  <c:v>12.905909499140376</c:v>
                </c:pt>
                <c:pt idx="474">
                  <c:v>14.337046418283126</c:v>
                </c:pt>
                <c:pt idx="475">
                  <c:v>16.762726508535444</c:v>
                </c:pt>
                <c:pt idx="476">
                  <c:v>22.544520398535589</c:v>
                </c:pt>
                <c:pt idx="477">
                  <c:v>38.926397213202144</c:v>
                </c:pt>
                <c:pt idx="478">
                  <c:v>37.190139822271725</c:v>
                </c:pt>
                <c:pt idx="479">
                  <c:v>34.226644591603844</c:v>
                </c:pt>
                <c:pt idx="480">
                  <c:v>29.276032859661054</c:v>
                </c:pt>
                <c:pt idx="481">
                  <c:v>26.827019961225659</c:v>
                </c:pt>
                <c:pt idx="482">
                  <c:v>21.586535155045127</c:v>
                </c:pt>
                <c:pt idx="483">
                  <c:v>18.161332550228789</c:v>
                </c:pt>
                <c:pt idx="484">
                  <c:v>19.531566757431431</c:v>
                </c:pt>
                <c:pt idx="485">
                  <c:v>20.552221291140189</c:v>
                </c:pt>
                <c:pt idx="486">
                  <c:v>45.002084396169913</c:v>
                </c:pt>
                <c:pt idx="487">
                  <c:v>40.677703966669505</c:v>
                </c:pt>
                <c:pt idx="488">
                  <c:v>39.523047706370008</c:v>
                </c:pt>
                <c:pt idx="489">
                  <c:v>39.676598896580536</c:v>
                </c:pt>
                <c:pt idx="490">
                  <c:v>37.864695958108527</c:v>
                </c:pt>
                <c:pt idx="491">
                  <c:v>40.250844711631309</c:v>
                </c:pt>
                <c:pt idx="492">
                  <c:v>44.320497515256527</c:v>
                </c:pt>
                <c:pt idx="493">
                  <c:v>48.022312522411426</c:v>
                </c:pt>
                <c:pt idx="494">
                  <c:v>47.582249841721442</c:v>
                </c:pt>
                <c:pt idx="495">
                  <c:v>39.410350163377124</c:v>
                </c:pt>
                <c:pt idx="496">
                  <c:v>36.546979355344796</c:v>
                </c:pt>
                <c:pt idx="497">
                  <c:v>35.475237842754488</c:v>
                </c:pt>
                <c:pt idx="498">
                  <c:v>33.978129730755263</c:v>
                </c:pt>
                <c:pt idx="499">
                  <c:v>33.42720598554417</c:v>
                </c:pt>
                <c:pt idx="500">
                  <c:v>34.116251259480244</c:v>
                </c:pt>
                <c:pt idx="501">
                  <c:v>39.883220782679999</c:v>
                </c:pt>
                <c:pt idx="502">
                  <c:v>46.351795002998394</c:v>
                </c:pt>
                <c:pt idx="503">
                  <c:v>47.525963430530012</c:v>
                </c:pt>
                <c:pt idx="504">
                  <c:v>35.946329437091997</c:v>
                </c:pt>
                <c:pt idx="505">
                  <c:v>32.155847057726227</c:v>
                </c:pt>
                <c:pt idx="506">
                  <c:v>29.551103194297191</c:v>
                </c:pt>
                <c:pt idx="507">
                  <c:v>26.855772191467516</c:v>
                </c:pt>
                <c:pt idx="508">
                  <c:v>26.363962145322539</c:v>
                </c:pt>
                <c:pt idx="509">
                  <c:v>29.474870652812331</c:v>
                </c:pt>
                <c:pt idx="510">
                  <c:v>35.034475877341144</c:v>
                </c:pt>
                <c:pt idx="511">
                  <c:v>42.490010590726008</c:v>
                </c:pt>
                <c:pt idx="512">
                  <c:v>44.396460444499404</c:v>
                </c:pt>
                <c:pt idx="513">
                  <c:v>33.590504610678302</c:v>
                </c:pt>
                <c:pt idx="514">
                  <c:v>30.642331830328235</c:v>
                </c:pt>
                <c:pt idx="515">
                  <c:v>26.700655422667065</c:v>
                </c:pt>
                <c:pt idx="516">
                  <c:v>24.214055835402831</c:v>
                </c:pt>
                <c:pt idx="517">
                  <c:v>22.786577189213826</c:v>
                </c:pt>
                <c:pt idx="518">
                  <c:v>23.73172138720663</c:v>
                </c:pt>
                <c:pt idx="519">
                  <c:v>29.427269666076736</c:v>
                </c:pt>
                <c:pt idx="520">
                  <c:v>38.309180361891997</c:v>
                </c:pt>
                <c:pt idx="521">
                  <c:v>39.941599867806794</c:v>
                </c:pt>
                <c:pt idx="522">
                  <c:v>32.093114526328463</c:v>
                </c:pt>
                <c:pt idx="523">
                  <c:v>28.259547059356773</c:v>
                </c:pt>
                <c:pt idx="524">
                  <c:v>22.748314223256187</c:v>
                </c:pt>
                <c:pt idx="525">
                  <c:v>19.157254500580191</c:v>
                </c:pt>
                <c:pt idx="526">
                  <c:v>17.942686532399883</c:v>
                </c:pt>
                <c:pt idx="527">
                  <c:v>16.886562705299127</c:v>
                </c:pt>
                <c:pt idx="528">
                  <c:v>23.445502767055189</c:v>
                </c:pt>
                <c:pt idx="529">
                  <c:v>32.544463430820294</c:v>
                </c:pt>
                <c:pt idx="530">
                  <c:v>37.607387572124708</c:v>
                </c:pt>
                <c:pt idx="531">
                  <c:v>31.738627884645489</c:v>
                </c:pt>
                <c:pt idx="532">
                  <c:v>24.923153893518329</c:v>
                </c:pt>
                <c:pt idx="533">
                  <c:v>18.850710861927489</c:v>
                </c:pt>
                <c:pt idx="534">
                  <c:v>15.684160799991798</c:v>
                </c:pt>
                <c:pt idx="535">
                  <c:v>13.061148494676868</c:v>
                </c:pt>
                <c:pt idx="536">
                  <c:v>10.211958675983748</c:v>
                </c:pt>
                <c:pt idx="537">
                  <c:v>14.245855537664324</c:v>
                </c:pt>
                <c:pt idx="538">
                  <c:v>24.264809910650445</c:v>
                </c:pt>
                <c:pt idx="539">
                  <c:v>32.384337263559992</c:v>
                </c:pt>
                <c:pt idx="540">
                  <c:v>36.273764624036446</c:v>
                </c:pt>
                <c:pt idx="541">
                  <c:v>31.042179369367489</c:v>
                </c:pt>
                <c:pt idx="542">
                  <c:v>25.544629572572447</c:v>
                </c:pt>
                <c:pt idx="543">
                  <c:v>20.120402580464678</c:v>
                </c:pt>
                <c:pt idx="544">
                  <c:v>12.133115840541498</c:v>
                </c:pt>
                <c:pt idx="545">
                  <c:v>3.3025596133907049</c:v>
                </c:pt>
                <c:pt idx="546">
                  <c:v>6.7896980787071834</c:v>
                </c:pt>
                <c:pt idx="547">
                  <c:v>14.7849247546276</c:v>
                </c:pt>
                <c:pt idx="548">
                  <c:v>22.462352948878689</c:v>
                </c:pt>
                <c:pt idx="549">
                  <c:v>41.497871029728742</c:v>
                </c:pt>
                <c:pt idx="550">
                  <c:v>36.304437745265894</c:v>
                </c:pt>
                <c:pt idx="551">
                  <c:v>32.417260834314796</c:v>
                </c:pt>
                <c:pt idx="552">
                  <c:v>25.793196777444987</c:v>
                </c:pt>
                <c:pt idx="553">
                  <c:v>19.480207904434689</c:v>
                </c:pt>
                <c:pt idx="554">
                  <c:v>11.167582549504996</c:v>
                </c:pt>
                <c:pt idx="555">
                  <c:v>4.8896830163109763</c:v>
                </c:pt>
                <c:pt idx="556">
                  <c:v>9.8826767629018395</c:v>
                </c:pt>
                <c:pt idx="557">
                  <c:v>14.838928532747909</c:v>
                </c:pt>
                <c:pt idx="558">
                  <c:v>45.376470775061144</c:v>
                </c:pt>
                <c:pt idx="559">
                  <c:v>41.678460864096195</c:v>
                </c:pt>
                <c:pt idx="560">
                  <c:v>37.090066055481756</c:v>
                </c:pt>
                <c:pt idx="561">
                  <c:v>33.752785070272346</c:v>
                </c:pt>
                <c:pt idx="562">
                  <c:v>27.621223723796195</c:v>
                </c:pt>
                <c:pt idx="563">
                  <c:v>19.875676089128934</c:v>
                </c:pt>
                <c:pt idx="564">
                  <c:v>12.184990767333391</c:v>
                </c:pt>
                <c:pt idx="565">
                  <c:v>10.835446460575586</c:v>
                </c:pt>
                <c:pt idx="566">
                  <c:v>13.086882745711447</c:v>
                </c:pt>
                <c:pt idx="567">
                  <c:v>63.452738317585663</c:v>
                </c:pt>
                <c:pt idx="568">
                  <c:v>56.472125867546346</c:v>
                </c:pt>
                <c:pt idx="569">
                  <c:v>53.569992533133863</c:v>
                </c:pt>
                <c:pt idx="570">
                  <c:v>50.924371375599719</c:v>
                </c:pt>
                <c:pt idx="571">
                  <c:v>47.836313612150363</c:v>
                </c:pt>
                <c:pt idx="572">
                  <c:v>49.033254022142977</c:v>
                </c:pt>
                <c:pt idx="573">
                  <c:v>53.003053685611974</c:v>
                </c:pt>
                <c:pt idx="574">
                  <c:v>54.915682641663039</c:v>
                </c:pt>
                <c:pt idx="575">
                  <c:v>48.585562670406496</c:v>
                </c:pt>
                <c:pt idx="576">
                  <c:v>58.746862043857291</c:v>
                </c:pt>
                <c:pt idx="577">
                  <c:v>52.901006606679985</c:v>
                </c:pt>
                <c:pt idx="578">
                  <c:v>50.32536636727049</c:v>
                </c:pt>
                <c:pt idx="579">
                  <c:v>46.568406672335271</c:v>
                </c:pt>
                <c:pt idx="580">
                  <c:v>45.551413809012338</c:v>
                </c:pt>
                <c:pt idx="581">
                  <c:v>48.050975016122202</c:v>
                </c:pt>
                <c:pt idx="582">
                  <c:v>46.857201154142821</c:v>
                </c:pt>
                <c:pt idx="583">
                  <c:v>52.234238771135551</c:v>
                </c:pt>
                <c:pt idx="584">
                  <c:v>48.488222281291975</c:v>
                </c:pt>
                <c:pt idx="585">
                  <c:v>51.651823781932997</c:v>
                </c:pt>
                <c:pt idx="586">
                  <c:v>46.943834525951999</c:v>
                </c:pt>
                <c:pt idx="587">
                  <c:v>43.346839561839744</c:v>
                </c:pt>
                <c:pt idx="588">
                  <c:v>39.775843171452394</c:v>
                </c:pt>
                <c:pt idx="589">
                  <c:v>37.831469704465974</c:v>
                </c:pt>
                <c:pt idx="590">
                  <c:v>38.523976949427563</c:v>
                </c:pt>
                <c:pt idx="591">
                  <c:v>41.643412444227003</c:v>
                </c:pt>
                <c:pt idx="592">
                  <c:v>47.384811912679346</c:v>
                </c:pt>
                <c:pt idx="593">
                  <c:v>45.910444345485999</c:v>
                </c:pt>
                <c:pt idx="594">
                  <c:v>48.234867056931975</c:v>
                </c:pt>
                <c:pt idx="595">
                  <c:v>42.971219438130909</c:v>
                </c:pt>
                <c:pt idx="596">
                  <c:v>38.005760089754816</c:v>
                </c:pt>
                <c:pt idx="597">
                  <c:v>34.528169658990031</c:v>
                </c:pt>
                <c:pt idx="598">
                  <c:v>31.284360309905626</c:v>
                </c:pt>
                <c:pt idx="599">
                  <c:v>32.802054813685054</c:v>
                </c:pt>
                <c:pt idx="600">
                  <c:v>36.176677569946833</c:v>
                </c:pt>
                <c:pt idx="601">
                  <c:v>42.662013548356242</c:v>
                </c:pt>
                <c:pt idx="602">
                  <c:v>40.923959974567467</c:v>
                </c:pt>
                <c:pt idx="603">
                  <c:v>43.480101195834344</c:v>
                </c:pt>
                <c:pt idx="604">
                  <c:v>36.97474002613135</c:v>
                </c:pt>
                <c:pt idx="605">
                  <c:v>33.754673750459993</c:v>
                </c:pt>
                <c:pt idx="606">
                  <c:v>30.062403430197666</c:v>
                </c:pt>
                <c:pt idx="607">
                  <c:v>25.658474233671789</c:v>
                </c:pt>
                <c:pt idx="608">
                  <c:v>25.708685302831022</c:v>
                </c:pt>
                <c:pt idx="609">
                  <c:v>28.215848383488311</c:v>
                </c:pt>
                <c:pt idx="610">
                  <c:v>33.553256175815974</c:v>
                </c:pt>
                <c:pt idx="611">
                  <c:v>37.24572055954885</c:v>
                </c:pt>
                <c:pt idx="612">
                  <c:v>41.491667838253974</c:v>
                </c:pt>
                <c:pt idx="613">
                  <c:v>35.434268723934444</c:v>
                </c:pt>
                <c:pt idx="614">
                  <c:v>28.858761234675189</c:v>
                </c:pt>
                <c:pt idx="615">
                  <c:v>24.507305033397696</c:v>
                </c:pt>
                <c:pt idx="616">
                  <c:v>19.645299692292809</c:v>
                </c:pt>
                <c:pt idx="617">
                  <c:v>14.753528391540785</c:v>
                </c:pt>
                <c:pt idx="618">
                  <c:v>19.065911989726587</c:v>
                </c:pt>
                <c:pt idx="619">
                  <c:v>24.159743376119852</c:v>
                </c:pt>
                <c:pt idx="620">
                  <c:v>32.073136734656963</c:v>
                </c:pt>
                <c:pt idx="621">
                  <c:v>42.803318796560632</c:v>
                </c:pt>
                <c:pt idx="622">
                  <c:v>36.976965803050959</c:v>
                </c:pt>
                <c:pt idx="623">
                  <c:v>30.864661021951953</c:v>
                </c:pt>
                <c:pt idx="624">
                  <c:v>24.049636171884089</c:v>
                </c:pt>
                <c:pt idx="625">
                  <c:v>16.075412902938808</c:v>
                </c:pt>
                <c:pt idx="626">
                  <c:v>10.632572595567026</c:v>
                </c:pt>
                <c:pt idx="627">
                  <c:v>8.6825399509591268</c:v>
                </c:pt>
                <c:pt idx="628">
                  <c:v>15.303868791910098</c:v>
                </c:pt>
                <c:pt idx="629">
                  <c:v>24.315560861308544</c:v>
                </c:pt>
                <c:pt idx="630">
                  <c:v>44.029105146483673</c:v>
                </c:pt>
                <c:pt idx="631">
                  <c:v>40.410654535652682</c:v>
                </c:pt>
                <c:pt idx="632">
                  <c:v>34.882350838210435</c:v>
                </c:pt>
                <c:pt idx="633">
                  <c:v>28.429824128897035</c:v>
                </c:pt>
                <c:pt idx="634">
                  <c:v>21.50617585718112</c:v>
                </c:pt>
                <c:pt idx="635">
                  <c:v>11.622069523109976</c:v>
                </c:pt>
                <c:pt idx="636">
                  <c:v>3.3688276892711508</c:v>
                </c:pt>
                <c:pt idx="637">
                  <c:v>5.6718603649949024</c:v>
                </c:pt>
                <c:pt idx="638">
                  <c:v>12.32587522247406</c:v>
                </c:pt>
                <c:pt idx="639">
                  <c:v>54.784307972265196</c:v>
                </c:pt>
                <c:pt idx="640">
                  <c:v>49.831871327494795</c:v>
                </c:pt>
                <c:pt idx="641">
                  <c:v>42.469590297058431</c:v>
                </c:pt>
                <c:pt idx="642">
                  <c:v>37.106562761861952</c:v>
                </c:pt>
                <c:pt idx="643">
                  <c:v>30.133949293114568</c:v>
                </c:pt>
                <c:pt idx="644">
                  <c:v>21.041368776769229</c:v>
                </c:pt>
                <c:pt idx="645">
                  <c:v>12.721076998430448</c:v>
                </c:pt>
                <c:pt idx="646">
                  <c:v>5.9033888572581761</c:v>
                </c:pt>
                <c:pt idx="647">
                  <c:v>7.821975453809606</c:v>
                </c:pt>
                <c:pt idx="648">
                  <c:v>75.744698164293993</c:v>
                </c:pt>
                <c:pt idx="649">
                  <c:v>72.715063088744827</c:v>
                </c:pt>
                <c:pt idx="650">
                  <c:v>69.174303032267659</c:v>
                </c:pt>
                <c:pt idx="651">
                  <c:v>67.424768446024288</c:v>
                </c:pt>
                <c:pt idx="652">
                  <c:v>65.161080408476948</c:v>
                </c:pt>
                <c:pt idx="653">
                  <c:v>62.201766052098144</c:v>
                </c:pt>
                <c:pt idx="654">
                  <c:v>52.961707865209995</c:v>
                </c:pt>
                <c:pt idx="655">
                  <c:v>56.085263661677224</c:v>
                </c:pt>
                <c:pt idx="656">
                  <c:v>51.000631368640896</c:v>
                </c:pt>
                <c:pt idx="657">
                  <c:v>73.08568669719125</c:v>
                </c:pt>
                <c:pt idx="658">
                  <c:v>68.375031992675957</c:v>
                </c:pt>
                <c:pt idx="659">
                  <c:v>64.933052446346622</c:v>
                </c:pt>
                <c:pt idx="660">
                  <c:v>61.484086559040961</c:v>
                </c:pt>
                <c:pt idx="661">
                  <c:v>59.006376774040277</c:v>
                </c:pt>
                <c:pt idx="662">
                  <c:v>58.084363644615998</c:v>
                </c:pt>
                <c:pt idx="663">
                  <c:v>50.04626759309614</c:v>
                </c:pt>
                <c:pt idx="664">
                  <c:v>55.189112150858413</c:v>
                </c:pt>
                <c:pt idx="665">
                  <c:v>51.031062109267744</c:v>
                </c:pt>
                <c:pt idx="666">
                  <c:v>69.823448783342116</c:v>
                </c:pt>
                <c:pt idx="667">
                  <c:v>64.932461065325427</c:v>
                </c:pt>
                <c:pt idx="668">
                  <c:v>59.400303871276144</c:v>
                </c:pt>
                <c:pt idx="669">
                  <c:v>54.799931569300341</c:v>
                </c:pt>
                <c:pt idx="670">
                  <c:v>52.398543872897861</c:v>
                </c:pt>
                <c:pt idx="671">
                  <c:v>50.573001690625404</c:v>
                </c:pt>
                <c:pt idx="672">
                  <c:v>45.678770780309463</c:v>
                </c:pt>
                <c:pt idx="673">
                  <c:v>51.725776939551217</c:v>
                </c:pt>
                <c:pt idx="674">
                  <c:v>50.208940438930163</c:v>
                </c:pt>
                <c:pt idx="675">
                  <c:v>63.673863554835997</c:v>
                </c:pt>
                <c:pt idx="676">
                  <c:v>60.722089061559863</c:v>
                </c:pt>
                <c:pt idx="677">
                  <c:v>55.252653329953311</c:v>
                </c:pt>
                <c:pt idx="678">
                  <c:v>48.639297897893194</c:v>
                </c:pt>
                <c:pt idx="679">
                  <c:v>46.507888578175624</c:v>
                </c:pt>
                <c:pt idx="680">
                  <c:v>45.192326782320563</c:v>
                </c:pt>
                <c:pt idx="681">
                  <c:v>41.317484192529975</c:v>
                </c:pt>
                <c:pt idx="682">
                  <c:v>46.522279608806812</c:v>
                </c:pt>
                <c:pt idx="683">
                  <c:v>44.746273587864245</c:v>
                </c:pt>
                <c:pt idx="684">
                  <c:v>61.117625117473274</c:v>
                </c:pt>
                <c:pt idx="685">
                  <c:v>52.356779885702025</c:v>
                </c:pt>
                <c:pt idx="686">
                  <c:v>43.612312481683425</c:v>
                </c:pt>
                <c:pt idx="687">
                  <c:v>42.079222901569963</c:v>
                </c:pt>
                <c:pt idx="688">
                  <c:v>37.609494811815807</c:v>
                </c:pt>
                <c:pt idx="689">
                  <c:v>35.456714455795819</c:v>
                </c:pt>
                <c:pt idx="690">
                  <c:v>32.298645482435013</c:v>
                </c:pt>
                <c:pt idx="691">
                  <c:v>39.685983671820445</c:v>
                </c:pt>
                <c:pt idx="692">
                  <c:v>39.846470358113244</c:v>
                </c:pt>
                <c:pt idx="693">
                  <c:v>60.38146155898967</c:v>
                </c:pt>
                <c:pt idx="694">
                  <c:v>53.130337849481563</c:v>
                </c:pt>
                <c:pt idx="695">
                  <c:v>47.159178321934363</c:v>
                </c:pt>
                <c:pt idx="696">
                  <c:v>35.597877745730855</c:v>
                </c:pt>
                <c:pt idx="697">
                  <c:v>31.887898958695931</c:v>
                </c:pt>
                <c:pt idx="698">
                  <c:v>22.84639577701483</c:v>
                </c:pt>
                <c:pt idx="699">
                  <c:v>21.506689656941589</c:v>
                </c:pt>
                <c:pt idx="700">
                  <c:v>27.864646059119426</c:v>
                </c:pt>
                <c:pt idx="701">
                  <c:v>32.766400473655942</c:v>
                </c:pt>
                <c:pt idx="702">
                  <c:v>55.002837199548154</c:v>
                </c:pt>
                <c:pt idx="703">
                  <c:v>50.69079600874305</c:v>
                </c:pt>
                <c:pt idx="704">
                  <c:v>42.574331468620855</c:v>
                </c:pt>
                <c:pt idx="705">
                  <c:v>32.904774729512994</c:v>
                </c:pt>
                <c:pt idx="706">
                  <c:v>24.698684175477826</c:v>
                </c:pt>
                <c:pt idx="707">
                  <c:v>14.865429694429142</c:v>
                </c:pt>
                <c:pt idx="708">
                  <c:v>13.077679457763146</c:v>
                </c:pt>
                <c:pt idx="709">
                  <c:v>15.604771706115713</c:v>
                </c:pt>
                <c:pt idx="710">
                  <c:v>25.180722785496027</c:v>
                </c:pt>
                <c:pt idx="711">
                  <c:v>49.381927868400894</c:v>
                </c:pt>
                <c:pt idx="712">
                  <c:v>46.006679949763814</c:v>
                </c:pt>
                <c:pt idx="713">
                  <c:v>41.154160178528763</c:v>
                </c:pt>
                <c:pt idx="714">
                  <c:v>35.132620169864929</c:v>
                </c:pt>
                <c:pt idx="715">
                  <c:v>29.552021927441785</c:v>
                </c:pt>
                <c:pt idx="716">
                  <c:v>15.788812494928168</c:v>
                </c:pt>
                <c:pt idx="717">
                  <c:v>7.2662645148659415</c:v>
                </c:pt>
                <c:pt idx="718">
                  <c:v>6.6925406237093545</c:v>
                </c:pt>
                <c:pt idx="719">
                  <c:v>13.420134127496652</c:v>
                </c:pt>
                <c:pt idx="720">
                  <c:v>55.307565486106874</c:v>
                </c:pt>
                <c:pt idx="721">
                  <c:v>52.524198232814562</c:v>
                </c:pt>
                <c:pt idx="722">
                  <c:v>48.626186360848862</c:v>
                </c:pt>
                <c:pt idx="723">
                  <c:v>41.410542136031012</c:v>
                </c:pt>
                <c:pt idx="724">
                  <c:v>35.770339668502011</c:v>
                </c:pt>
                <c:pt idx="725">
                  <c:v>24.517038972926564</c:v>
                </c:pt>
                <c:pt idx="726">
                  <c:v>14.115980306021974</c:v>
                </c:pt>
                <c:pt idx="727">
                  <c:v>5.5247895887535785</c:v>
                </c:pt>
                <c:pt idx="728">
                  <c:v>2.648018126826174</c:v>
                </c:pt>
                <c:pt idx="729">
                  <c:v>7.2804395471702055</c:v>
                </c:pt>
                <c:pt idx="730">
                  <c:v>9.0747617048603519</c:v>
                </c:pt>
                <c:pt idx="731">
                  <c:v>11.737401756777349</c:v>
                </c:pt>
                <c:pt idx="732">
                  <c:v>18.957473460353309</c:v>
                </c:pt>
                <c:pt idx="733">
                  <c:v>32.766032716826217</c:v>
                </c:pt>
                <c:pt idx="734">
                  <c:v>49.305595017198605</c:v>
                </c:pt>
                <c:pt idx="735">
                  <c:v>9.8665698193450702</c:v>
                </c:pt>
                <c:pt idx="736">
                  <c:v>11.348325867721631</c:v>
                </c:pt>
                <c:pt idx="737">
                  <c:v>13.025532618669182</c:v>
                </c:pt>
                <c:pt idx="738">
                  <c:v>18.539908306137871</c:v>
                </c:pt>
                <c:pt idx="739">
                  <c:v>31.162228739292704</c:v>
                </c:pt>
                <c:pt idx="740">
                  <c:v>47.449056892629592</c:v>
                </c:pt>
                <c:pt idx="741">
                  <c:v>13.439215006837269</c:v>
                </c:pt>
                <c:pt idx="742">
                  <c:v>13.10303781571282</c:v>
                </c:pt>
                <c:pt idx="743">
                  <c:v>15.027341747627798</c:v>
                </c:pt>
                <c:pt idx="744">
                  <c:v>19.785936924998012</c:v>
                </c:pt>
                <c:pt idx="745">
                  <c:v>28.858456299670639</c:v>
                </c:pt>
                <c:pt idx="746">
                  <c:v>45.328151296960435</c:v>
                </c:pt>
                <c:pt idx="747">
                  <c:v>21.25756806410369</c:v>
                </c:pt>
                <c:pt idx="748">
                  <c:v>20.363437823707429</c:v>
                </c:pt>
                <c:pt idx="749">
                  <c:v>21.840741745645889</c:v>
                </c:pt>
                <c:pt idx="750">
                  <c:v>22.874579777560889</c:v>
                </c:pt>
                <c:pt idx="751">
                  <c:v>32.879691300253995</c:v>
                </c:pt>
                <c:pt idx="752">
                  <c:v>40.627607608620025</c:v>
                </c:pt>
                <c:pt idx="753">
                  <c:v>32.031091145947244</c:v>
                </c:pt>
                <c:pt idx="754">
                  <c:v>32.614758929049287</c:v>
                </c:pt>
                <c:pt idx="755">
                  <c:v>31.110673409619835</c:v>
                </c:pt>
                <c:pt idx="756">
                  <c:v>31.582262426874987</c:v>
                </c:pt>
                <c:pt idx="757">
                  <c:v>32.824335484515139</c:v>
                </c:pt>
                <c:pt idx="758">
                  <c:v>33.796999866852111</c:v>
                </c:pt>
                <c:pt idx="759">
                  <c:v>37.825414736655567</c:v>
                </c:pt>
                <c:pt idx="760">
                  <c:v>40.385191592958932</c:v>
                </c:pt>
                <c:pt idx="761">
                  <c:v>40.128150966622513</c:v>
                </c:pt>
                <c:pt idx="762">
                  <c:v>39.10900663530078</c:v>
                </c:pt>
                <c:pt idx="763">
                  <c:v>37.438548315873582</c:v>
                </c:pt>
                <c:pt idx="764">
                  <c:v>38.330011740149523</c:v>
                </c:pt>
                <c:pt idx="765">
                  <c:v>2.7586228448267445</c:v>
                </c:pt>
                <c:pt idx="766">
                  <c:v>6.084315902383767</c:v>
                </c:pt>
                <c:pt idx="767">
                  <c:v>9.061594782376881</c:v>
                </c:pt>
                <c:pt idx="768">
                  <c:v>17.295230556427121</c:v>
                </c:pt>
                <c:pt idx="769">
                  <c:v>34.763026335461653</c:v>
                </c:pt>
                <c:pt idx="770">
                  <c:v>49.929760664357275</c:v>
                </c:pt>
                <c:pt idx="771">
                  <c:v>6.5164560920794976</c:v>
                </c:pt>
                <c:pt idx="772">
                  <c:v>6.5755075849701514</c:v>
                </c:pt>
                <c:pt idx="773">
                  <c:v>8.4737358939255767</c:v>
                </c:pt>
                <c:pt idx="774">
                  <c:v>15.857881321286326</c:v>
                </c:pt>
                <c:pt idx="775">
                  <c:v>31.220603773790089</c:v>
                </c:pt>
                <c:pt idx="776">
                  <c:v>48.446071048125262</c:v>
                </c:pt>
                <c:pt idx="777">
                  <c:v>7.5754669823054472</c:v>
                </c:pt>
                <c:pt idx="778">
                  <c:v>8.1022466020234205</c:v>
                </c:pt>
                <c:pt idx="779">
                  <c:v>9.1169128546893567</c:v>
                </c:pt>
                <c:pt idx="780">
                  <c:v>15.159129262592888</c:v>
                </c:pt>
                <c:pt idx="781">
                  <c:v>28.517324558941329</c:v>
                </c:pt>
                <c:pt idx="782">
                  <c:v>45.920249346012923</c:v>
                </c:pt>
                <c:pt idx="783">
                  <c:v>16.86365322224102</c:v>
                </c:pt>
                <c:pt idx="784">
                  <c:v>15.827207586937121</c:v>
                </c:pt>
                <c:pt idx="785">
                  <c:v>15.521253171055298</c:v>
                </c:pt>
                <c:pt idx="786">
                  <c:v>18.159702640736889</c:v>
                </c:pt>
                <c:pt idx="787">
                  <c:v>28.865940137122799</c:v>
                </c:pt>
                <c:pt idx="788">
                  <c:v>39.393047609951999</c:v>
                </c:pt>
                <c:pt idx="789">
                  <c:v>27.728779273526023</c:v>
                </c:pt>
                <c:pt idx="790">
                  <c:v>27.726415202834989</c:v>
                </c:pt>
                <c:pt idx="791">
                  <c:v>27.044515155572675</c:v>
                </c:pt>
                <c:pt idx="792">
                  <c:v>27.206547006189489</c:v>
                </c:pt>
                <c:pt idx="793">
                  <c:v>27.689510649341489</c:v>
                </c:pt>
                <c:pt idx="794">
                  <c:v>32.865825716083869</c:v>
                </c:pt>
                <c:pt idx="795">
                  <c:v>36.070271692905223</c:v>
                </c:pt>
                <c:pt idx="796">
                  <c:v>36.330869794157145</c:v>
                </c:pt>
                <c:pt idx="797">
                  <c:v>36.352752302956013</c:v>
                </c:pt>
                <c:pt idx="798">
                  <c:v>35.766269025437914</c:v>
                </c:pt>
                <c:pt idx="799">
                  <c:v>33.565011544762008</c:v>
                </c:pt>
                <c:pt idx="800">
                  <c:v>33.479195032140012</c:v>
                </c:pt>
                <c:pt idx="801">
                  <c:v>4.0208705525047685</c:v>
                </c:pt>
                <c:pt idx="802">
                  <c:v>3.3490297102295172</c:v>
                </c:pt>
                <c:pt idx="803">
                  <c:v>7.7661122835045333</c:v>
                </c:pt>
                <c:pt idx="804">
                  <c:v>16.53071383818547</c:v>
                </c:pt>
                <c:pt idx="805">
                  <c:v>35.300250707325006</c:v>
                </c:pt>
                <c:pt idx="806">
                  <c:v>50.062978337290332</c:v>
                </c:pt>
                <c:pt idx="807">
                  <c:v>1.9773214205080569</c:v>
                </c:pt>
                <c:pt idx="808">
                  <c:v>0.75272837066235265</c:v>
                </c:pt>
                <c:pt idx="809">
                  <c:v>6.2181106455256945</c:v>
                </c:pt>
                <c:pt idx="810">
                  <c:v>13.209742616720456</c:v>
                </c:pt>
                <c:pt idx="811">
                  <c:v>32.616854538719544</c:v>
                </c:pt>
                <c:pt idx="812">
                  <c:v>47.644979798505531</c:v>
                </c:pt>
                <c:pt idx="813">
                  <c:v>5.7506608315914454</c:v>
                </c:pt>
                <c:pt idx="814">
                  <c:v>5.2200862061846856</c:v>
                </c:pt>
                <c:pt idx="815">
                  <c:v>5.751956188984753</c:v>
                </c:pt>
                <c:pt idx="816">
                  <c:v>12.0563510234233</c:v>
                </c:pt>
                <c:pt idx="817">
                  <c:v>28.149218461619895</c:v>
                </c:pt>
                <c:pt idx="818">
                  <c:v>44.304622783631125</c:v>
                </c:pt>
                <c:pt idx="819">
                  <c:v>12.858312486481266</c:v>
                </c:pt>
                <c:pt idx="820">
                  <c:v>11.10200432354447</c:v>
                </c:pt>
                <c:pt idx="821">
                  <c:v>10.572629758011972</c:v>
                </c:pt>
                <c:pt idx="822">
                  <c:v>13.658290522609336</c:v>
                </c:pt>
                <c:pt idx="823">
                  <c:v>23.017004583568212</c:v>
                </c:pt>
                <c:pt idx="824">
                  <c:v>38.110335868370413</c:v>
                </c:pt>
                <c:pt idx="825">
                  <c:v>26.211495569692335</c:v>
                </c:pt>
                <c:pt idx="826">
                  <c:v>24.157038311846335</c:v>
                </c:pt>
                <c:pt idx="827">
                  <c:v>22.329805193955735</c:v>
                </c:pt>
                <c:pt idx="828">
                  <c:v>22.046736719976789</c:v>
                </c:pt>
                <c:pt idx="829">
                  <c:v>22.727767158258231</c:v>
                </c:pt>
                <c:pt idx="830">
                  <c:v>31.706781608987029</c:v>
                </c:pt>
                <c:pt idx="831">
                  <c:v>33.724206439885286</c:v>
                </c:pt>
                <c:pt idx="832">
                  <c:v>33.640763962787766</c:v>
                </c:pt>
                <c:pt idx="833">
                  <c:v>33.152652985847155</c:v>
                </c:pt>
                <c:pt idx="834">
                  <c:v>32.222538695764413</c:v>
                </c:pt>
                <c:pt idx="835">
                  <c:v>31.068701292458289</c:v>
                </c:pt>
                <c:pt idx="836">
                  <c:v>29.503126952918059</c:v>
                </c:pt>
                <c:pt idx="837">
                  <c:v>15.98435797897432</c:v>
                </c:pt>
                <c:pt idx="838">
                  <c:v>15.567877183482658</c:v>
                </c:pt>
                <c:pt idx="839">
                  <c:v>14.127547557874324</c:v>
                </c:pt>
                <c:pt idx="840">
                  <c:v>16.651561488340995</c:v>
                </c:pt>
                <c:pt idx="841">
                  <c:v>33.296065833668699</c:v>
                </c:pt>
                <c:pt idx="842">
                  <c:v>44.740447025035394</c:v>
                </c:pt>
                <c:pt idx="843">
                  <c:v>13.899669060808726</c:v>
                </c:pt>
                <c:pt idx="844">
                  <c:v>12.399584670464213</c:v>
                </c:pt>
                <c:pt idx="845">
                  <c:v>10.957577286973622</c:v>
                </c:pt>
                <c:pt idx="846">
                  <c:v>14.112923155746296</c:v>
                </c:pt>
                <c:pt idx="847">
                  <c:v>30.064763428305902</c:v>
                </c:pt>
                <c:pt idx="848">
                  <c:v>42.596418863562</c:v>
                </c:pt>
                <c:pt idx="849">
                  <c:v>11.638316029391698</c:v>
                </c:pt>
                <c:pt idx="850">
                  <c:v>9.1585151634967499</c:v>
                </c:pt>
                <c:pt idx="851">
                  <c:v>6.9579882149943311</c:v>
                </c:pt>
                <c:pt idx="852">
                  <c:v>11.115628637193669</c:v>
                </c:pt>
                <c:pt idx="853">
                  <c:v>27.030978524649115</c:v>
                </c:pt>
                <c:pt idx="854">
                  <c:v>40.937153051964906</c:v>
                </c:pt>
                <c:pt idx="855">
                  <c:v>11.925107965968326</c:v>
                </c:pt>
                <c:pt idx="856">
                  <c:v>8.2319499512569916</c:v>
                </c:pt>
                <c:pt idx="857">
                  <c:v>3.5692576258936533</c:v>
                </c:pt>
                <c:pt idx="858">
                  <c:v>4.9465947883367214</c:v>
                </c:pt>
                <c:pt idx="859">
                  <c:v>20.421716382320849</c:v>
                </c:pt>
                <c:pt idx="860">
                  <c:v>35.424065266425913</c:v>
                </c:pt>
                <c:pt idx="861">
                  <c:v>25.329275552214291</c:v>
                </c:pt>
                <c:pt idx="862">
                  <c:v>22.958222927744089</c:v>
                </c:pt>
                <c:pt idx="863">
                  <c:v>18.952931171720689</c:v>
                </c:pt>
                <c:pt idx="864">
                  <c:v>12.284705938686525</c:v>
                </c:pt>
                <c:pt idx="865">
                  <c:v>14.318715026146725</c:v>
                </c:pt>
                <c:pt idx="866">
                  <c:v>25.62344629436015</c:v>
                </c:pt>
                <c:pt idx="867">
                  <c:v>31.163375940356655</c:v>
                </c:pt>
                <c:pt idx="868">
                  <c:v>29.728499793968489</c:v>
                </c:pt>
                <c:pt idx="869">
                  <c:v>28.610337292663989</c:v>
                </c:pt>
                <c:pt idx="870">
                  <c:v>24.759648624324189</c:v>
                </c:pt>
                <c:pt idx="871">
                  <c:v>21.316615585031286</c:v>
                </c:pt>
                <c:pt idx="872">
                  <c:v>20.837394270877532</c:v>
                </c:pt>
                <c:pt idx="873">
                  <c:v>35.929393259558388</c:v>
                </c:pt>
                <c:pt idx="874">
                  <c:v>33.770213206315418</c:v>
                </c:pt>
                <c:pt idx="875">
                  <c:v>31.507600670314456</c:v>
                </c:pt>
                <c:pt idx="876">
                  <c:v>29.061529553690029</c:v>
                </c:pt>
                <c:pt idx="877">
                  <c:v>37.238136365829618</c:v>
                </c:pt>
                <c:pt idx="878">
                  <c:v>43.00697617828996</c:v>
                </c:pt>
                <c:pt idx="879">
                  <c:v>33.519136325388963</c:v>
                </c:pt>
                <c:pt idx="880">
                  <c:v>31.595575639636632</c:v>
                </c:pt>
                <c:pt idx="881">
                  <c:v>27.593887004189892</c:v>
                </c:pt>
                <c:pt idx="882">
                  <c:v>24.932324400264012</c:v>
                </c:pt>
                <c:pt idx="883">
                  <c:v>32.344644069765394</c:v>
                </c:pt>
                <c:pt idx="884">
                  <c:v>40.279774080796344</c:v>
                </c:pt>
                <c:pt idx="885">
                  <c:v>31.93558673329801</c:v>
                </c:pt>
                <c:pt idx="886">
                  <c:v>28.605707472460789</c:v>
                </c:pt>
                <c:pt idx="887">
                  <c:v>24.841362684039687</c:v>
                </c:pt>
                <c:pt idx="888">
                  <c:v>21.552477815787189</c:v>
                </c:pt>
                <c:pt idx="889">
                  <c:v>27.904927880214988</c:v>
                </c:pt>
                <c:pt idx="890">
                  <c:v>38.173269443420743</c:v>
                </c:pt>
                <c:pt idx="891">
                  <c:v>26.635288622427204</c:v>
                </c:pt>
                <c:pt idx="892">
                  <c:v>22.007092038704229</c:v>
                </c:pt>
                <c:pt idx="893">
                  <c:v>19.003141845494916</c:v>
                </c:pt>
                <c:pt idx="894">
                  <c:v>12.832840683184704</c:v>
                </c:pt>
                <c:pt idx="895">
                  <c:v>18.781131488810793</c:v>
                </c:pt>
                <c:pt idx="896">
                  <c:v>32.943891694819094</c:v>
                </c:pt>
                <c:pt idx="897">
                  <c:v>27.719422793413287</c:v>
                </c:pt>
                <c:pt idx="898">
                  <c:v>23.832121181296635</c:v>
                </c:pt>
                <c:pt idx="899">
                  <c:v>18.95481469178743</c:v>
                </c:pt>
                <c:pt idx="900">
                  <c:v>8.3917340281970567</c:v>
                </c:pt>
                <c:pt idx="901">
                  <c:v>4.9451390273681888</c:v>
                </c:pt>
                <c:pt idx="902">
                  <c:v>17.291043924528989</c:v>
                </c:pt>
                <c:pt idx="903">
                  <c:v>38.309535366537666</c:v>
                </c:pt>
                <c:pt idx="904">
                  <c:v>34.987204804041994</c:v>
                </c:pt>
                <c:pt idx="905">
                  <c:v>31.347376285743589</c:v>
                </c:pt>
                <c:pt idx="906">
                  <c:v>22.646061467725495</c:v>
                </c:pt>
                <c:pt idx="907">
                  <c:v>10.171514144904878</c:v>
                </c:pt>
                <c:pt idx="908">
                  <c:v>10.275315080327221</c:v>
                </c:pt>
                <c:pt idx="909">
                  <c:v>69.162557066667219</c:v>
                </c:pt>
                <c:pt idx="910">
                  <c:v>64.962162063773704</c:v>
                </c:pt>
                <c:pt idx="911">
                  <c:v>61.327874575921825</c:v>
                </c:pt>
                <c:pt idx="912">
                  <c:v>56.022184891344594</c:v>
                </c:pt>
                <c:pt idx="913">
                  <c:v>43.791744655813794</c:v>
                </c:pt>
                <c:pt idx="914">
                  <c:v>46.074431087100791</c:v>
                </c:pt>
                <c:pt idx="915">
                  <c:v>63.421908675157354</c:v>
                </c:pt>
                <c:pt idx="916">
                  <c:v>59.867737555379975</c:v>
                </c:pt>
                <c:pt idx="917">
                  <c:v>55.751251107037945</c:v>
                </c:pt>
                <c:pt idx="918">
                  <c:v>50.109996008780527</c:v>
                </c:pt>
                <c:pt idx="919">
                  <c:v>39.428276655211974</c:v>
                </c:pt>
                <c:pt idx="920">
                  <c:v>43.134284507801894</c:v>
                </c:pt>
                <c:pt idx="921">
                  <c:v>59.717377705321248</c:v>
                </c:pt>
                <c:pt idx="922">
                  <c:v>55.090893984396345</c:v>
                </c:pt>
                <c:pt idx="923">
                  <c:v>50.730539125856012</c:v>
                </c:pt>
                <c:pt idx="924">
                  <c:v>45.311658543911044</c:v>
                </c:pt>
                <c:pt idx="925">
                  <c:v>35.813540735313794</c:v>
                </c:pt>
                <c:pt idx="926">
                  <c:v>41.052015784855413</c:v>
                </c:pt>
                <c:pt idx="927">
                  <c:v>53.292387824155263</c:v>
                </c:pt>
                <c:pt idx="928">
                  <c:v>46.349112181356823</c:v>
                </c:pt>
                <c:pt idx="929">
                  <c:v>43.218722794640762</c:v>
                </c:pt>
                <c:pt idx="930">
                  <c:v>32.171796654834175</c:v>
                </c:pt>
                <c:pt idx="931">
                  <c:v>26.057607334519414</c:v>
                </c:pt>
                <c:pt idx="932">
                  <c:v>34.556446576579596</c:v>
                </c:pt>
                <c:pt idx="933">
                  <c:v>43.448178327750412</c:v>
                </c:pt>
                <c:pt idx="934">
                  <c:v>38.697913380440013</c:v>
                </c:pt>
                <c:pt idx="935">
                  <c:v>36.575014695827534</c:v>
                </c:pt>
                <c:pt idx="936">
                  <c:v>21.671017511875164</c:v>
                </c:pt>
                <c:pt idx="937">
                  <c:v>11.055975759741878</c:v>
                </c:pt>
                <c:pt idx="938">
                  <c:v>19.538006551334689</c:v>
                </c:pt>
                <c:pt idx="939">
                  <c:v>47.468871905702294</c:v>
                </c:pt>
                <c:pt idx="940">
                  <c:v>43.273300082152282</c:v>
                </c:pt>
                <c:pt idx="941">
                  <c:v>37.685694898727817</c:v>
                </c:pt>
                <c:pt idx="942">
                  <c:v>27.061051346908165</c:v>
                </c:pt>
                <c:pt idx="943">
                  <c:v>11.006384510819172</c:v>
                </c:pt>
                <c:pt idx="944">
                  <c:v>2.3436083290515928</c:v>
                </c:pt>
                <c:pt idx="945">
                  <c:v>6.1167720245240504</c:v>
                </c:pt>
                <c:pt idx="946">
                  <c:v>10.076849706133364</c:v>
                </c:pt>
                <c:pt idx="947">
                  <c:v>16.712749624163177</c:v>
                </c:pt>
                <c:pt idx="948">
                  <c:v>30.561969831802401</c:v>
                </c:pt>
                <c:pt idx="949">
                  <c:v>42.718057071922175</c:v>
                </c:pt>
                <c:pt idx="950">
                  <c:v>11.341895785096948</c:v>
                </c:pt>
                <c:pt idx="951">
                  <c:v>13.724988160286298</c:v>
                </c:pt>
                <c:pt idx="952">
                  <c:v>17.72271988155207</c:v>
                </c:pt>
                <c:pt idx="953">
                  <c:v>24.537844241090131</c:v>
                </c:pt>
                <c:pt idx="954">
                  <c:v>38.846473456414074</c:v>
                </c:pt>
                <c:pt idx="955">
                  <c:v>17.612660219285445</c:v>
                </c:pt>
                <c:pt idx="956">
                  <c:v>18.370097985585129</c:v>
                </c:pt>
                <c:pt idx="957">
                  <c:v>18.882415099768789</c:v>
                </c:pt>
                <c:pt idx="958">
                  <c:v>27.812495393258235</c:v>
                </c:pt>
                <c:pt idx="959">
                  <c:v>34.580977429793769</c:v>
                </c:pt>
                <c:pt idx="960">
                  <c:v>29.389443683063284</c:v>
                </c:pt>
                <c:pt idx="961">
                  <c:v>27.247517318097074</c:v>
                </c:pt>
                <c:pt idx="962">
                  <c:v>27.801620456369083</c:v>
                </c:pt>
                <c:pt idx="963">
                  <c:v>26.919526370275598</c:v>
                </c:pt>
                <c:pt idx="964">
                  <c:v>28.901081294650595</c:v>
                </c:pt>
                <c:pt idx="965">
                  <c:v>35.436706957615975</c:v>
                </c:pt>
                <c:pt idx="966">
                  <c:v>35.280022675729654</c:v>
                </c:pt>
                <c:pt idx="967">
                  <c:v>33.306553409201094</c:v>
                </c:pt>
                <c:pt idx="968">
                  <c:v>31.330408551437692</c:v>
                </c:pt>
                <c:pt idx="969">
                  <c:v>28.995256508608428</c:v>
                </c:pt>
                <c:pt idx="970">
                  <c:v>5.0932504356255714</c:v>
                </c:pt>
                <c:pt idx="971">
                  <c:v>7.0935534113728922</c:v>
                </c:pt>
                <c:pt idx="972">
                  <c:v>14.662158776933225</c:v>
                </c:pt>
                <c:pt idx="973">
                  <c:v>30.449934318484171</c:v>
                </c:pt>
                <c:pt idx="974">
                  <c:v>42.335635108026963</c:v>
                </c:pt>
                <c:pt idx="975">
                  <c:v>4.9782928800948083</c:v>
                </c:pt>
                <c:pt idx="976">
                  <c:v>4.6666904761297365</c:v>
                </c:pt>
                <c:pt idx="977">
                  <c:v>10.26972248894779</c:v>
                </c:pt>
                <c:pt idx="978">
                  <c:v>25.077771033327487</c:v>
                </c:pt>
                <c:pt idx="979">
                  <c:v>37.442574697795344</c:v>
                </c:pt>
                <c:pt idx="980">
                  <c:v>11.029691745465962</c:v>
                </c:pt>
                <c:pt idx="981">
                  <c:v>8.6702998794736068</c:v>
                </c:pt>
                <c:pt idx="982">
                  <c:v>11.86563525480263</c:v>
                </c:pt>
                <c:pt idx="983">
                  <c:v>18.832758693298231</c:v>
                </c:pt>
                <c:pt idx="984">
                  <c:v>32.632624779505555</c:v>
                </c:pt>
                <c:pt idx="985">
                  <c:v>23.580415602783589</c:v>
                </c:pt>
                <c:pt idx="986">
                  <c:v>18.622580379742889</c:v>
                </c:pt>
                <c:pt idx="987">
                  <c:v>19.349801032568784</c:v>
                </c:pt>
                <c:pt idx="988">
                  <c:v>19.55724162554629</c:v>
                </c:pt>
                <c:pt idx="989">
                  <c:v>28.124944444389591</c:v>
                </c:pt>
                <c:pt idx="990">
                  <c:v>31.688024551870889</c:v>
                </c:pt>
                <c:pt idx="991">
                  <c:v>29.587581854555129</c:v>
                </c:pt>
                <c:pt idx="992">
                  <c:v>27.885311545686552</c:v>
                </c:pt>
                <c:pt idx="993">
                  <c:v>27.413854161719335</c:v>
                </c:pt>
                <c:pt idx="994">
                  <c:v>25.32526406575063</c:v>
                </c:pt>
                <c:pt idx="995">
                  <c:v>14.551017146577761</c:v>
                </c:pt>
                <c:pt idx="996">
                  <c:v>11.350638748546476</c:v>
                </c:pt>
                <c:pt idx="997">
                  <c:v>15.447588808613466</c:v>
                </c:pt>
                <c:pt idx="998">
                  <c:v>28.729171585689688</c:v>
                </c:pt>
                <c:pt idx="999">
                  <c:v>39.351468841708844</c:v>
                </c:pt>
                <c:pt idx="1000">
                  <c:v>8.3962432075303788</c:v>
                </c:pt>
                <c:pt idx="1001">
                  <c:v>5.9818809750779876</c:v>
                </c:pt>
                <c:pt idx="1002">
                  <c:v>9.1314401930911089</c:v>
                </c:pt>
                <c:pt idx="1003">
                  <c:v>23.531436420244304</c:v>
                </c:pt>
                <c:pt idx="1004">
                  <c:v>35.602158642421365</c:v>
                </c:pt>
                <c:pt idx="1005">
                  <c:v>9.5808820053270747</c:v>
                </c:pt>
                <c:pt idx="1006">
                  <c:v>3.1360006377550373</c:v>
                </c:pt>
                <c:pt idx="1007">
                  <c:v>4.0605418357652665</c:v>
                </c:pt>
                <c:pt idx="1008">
                  <c:v>17.188816131426826</c:v>
                </c:pt>
                <c:pt idx="1009">
                  <c:v>31.296827315240755</c:v>
                </c:pt>
                <c:pt idx="1010">
                  <c:v>22.383799945496289</c:v>
                </c:pt>
                <c:pt idx="1011">
                  <c:v>16.927049358940089</c:v>
                </c:pt>
                <c:pt idx="1012">
                  <c:v>10.707642130740082</c:v>
                </c:pt>
                <c:pt idx="1013">
                  <c:v>14.360282030656776</c:v>
                </c:pt>
                <c:pt idx="1014">
                  <c:v>22.520499550409589</c:v>
                </c:pt>
                <c:pt idx="1015">
                  <c:v>28.750132173609089</c:v>
                </c:pt>
                <c:pt idx="1016">
                  <c:v>25.862579144392889</c:v>
                </c:pt>
                <c:pt idx="1017">
                  <c:v>21.675223182241972</c:v>
                </c:pt>
                <c:pt idx="1018">
                  <c:v>18.674870816153035</c:v>
                </c:pt>
                <c:pt idx="1019">
                  <c:v>18.89001852831279</c:v>
                </c:pt>
                <c:pt idx="1020">
                  <c:v>32.196790212690459</c:v>
                </c:pt>
                <c:pt idx="1021">
                  <c:v>26.95117437144437</c:v>
                </c:pt>
                <c:pt idx="1022">
                  <c:v>27.262819003176499</c:v>
                </c:pt>
                <c:pt idx="1023">
                  <c:v>32.595921524018962</c:v>
                </c:pt>
                <c:pt idx="1024">
                  <c:v>38.421120493811735</c:v>
                </c:pt>
                <c:pt idx="1025">
                  <c:v>26.711914944459135</c:v>
                </c:pt>
                <c:pt idx="1026">
                  <c:v>21.917673234172703</c:v>
                </c:pt>
                <c:pt idx="1027">
                  <c:v>18.359716773414561</c:v>
                </c:pt>
                <c:pt idx="1028">
                  <c:v>23.784768235154189</c:v>
                </c:pt>
                <c:pt idx="1029">
                  <c:v>34.328836275061818</c:v>
                </c:pt>
                <c:pt idx="1030">
                  <c:v>24.696902639804854</c:v>
                </c:pt>
                <c:pt idx="1031">
                  <c:v>18.386397145716177</c:v>
                </c:pt>
                <c:pt idx="1032">
                  <c:v>10.63960995525682</c:v>
                </c:pt>
                <c:pt idx="1033">
                  <c:v>15.439566056078156</c:v>
                </c:pt>
                <c:pt idx="1034">
                  <c:v>30.069043882370678</c:v>
                </c:pt>
                <c:pt idx="1035">
                  <c:v>23.381368651129026</c:v>
                </c:pt>
                <c:pt idx="1036">
                  <c:v>15.271889208608124</c:v>
                </c:pt>
                <c:pt idx="1037">
                  <c:v>7.0702192328102527</c:v>
                </c:pt>
                <c:pt idx="1038">
                  <c:v>5.1171281008002865</c:v>
                </c:pt>
                <c:pt idx="1039">
                  <c:v>15.322744532230526</c:v>
                </c:pt>
                <c:pt idx="1040">
                  <c:v>31.276754946764989</c:v>
                </c:pt>
                <c:pt idx="1041">
                  <c:v>24.580191211624026</c:v>
                </c:pt>
                <c:pt idx="1042">
                  <c:v>19.19951301465743</c:v>
                </c:pt>
                <c:pt idx="1043">
                  <c:v>8.2250592703031646</c:v>
                </c:pt>
                <c:pt idx="1044">
                  <c:v>9.5722149996748396</c:v>
                </c:pt>
                <c:pt idx="1045">
                  <c:v>55.976180648558113</c:v>
                </c:pt>
                <c:pt idx="1046">
                  <c:v>48.218789906010713</c:v>
                </c:pt>
                <c:pt idx="1047">
                  <c:v>44.083154378968963</c:v>
                </c:pt>
                <c:pt idx="1048">
                  <c:v>37.768267103482444</c:v>
                </c:pt>
                <c:pt idx="1049">
                  <c:v>40.811083053501704</c:v>
                </c:pt>
                <c:pt idx="1050">
                  <c:v>49.694825686383091</c:v>
                </c:pt>
                <c:pt idx="1051">
                  <c:v>42.531430730696094</c:v>
                </c:pt>
                <c:pt idx="1052">
                  <c:v>37.884165557655429</c:v>
                </c:pt>
                <c:pt idx="1053">
                  <c:v>30.066393199051987</c:v>
                </c:pt>
                <c:pt idx="1054">
                  <c:v>35.720281353875151</c:v>
                </c:pt>
                <c:pt idx="1055">
                  <c:v>44.925754306411363</c:v>
                </c:pt>
                <c:pt idx="1056">
                  <c:v>38.512056553759891</c:v>
                </c:pt>
                <c:pt idx="1057">
                  <c:v>26.287535068925589</c:v>
                </c:pt>
                <c:pt idx="1058">
                  <c:v>21.514502085802498</c:v>
                </c:pt>
                <c:pt idx="1059">
                  <c:v>30.290080884672459</c:v>
                </c:pt>
                <c:pt idx="1060">
                  <c:v>33.938311684584463</c:v>
                </c:pt>
                <c:pt idx="1061">
                  <c:v>27.271717951020229</c:v>
                </c:pt>
                <c:pt idx="1062">
                  <c:v>19.688356965475812</c:v>
                </c:pt>
                <c:pt idx="1063">
                  <c:v>9.288670518432653</c:v>
                </c:pt>
                <c:pt idx="1064">
                  <c:v>17.379139794592827</c:v>
                </c:pt>
                <c:pt idx="1065">
                  <c:v>39.163228927145433</c:v>
                </c:pt>
                <c:pt idx="1066">
                  <c:v>30.491187251401019</c:v>
                </c:pt>
                <c:pt idx="1067">
                  <c:v>22.633870636724954</c:v>
                </c:pt>
                <c:pt idx="1068">
                  <c:v>9.4250994689711369</c:v>
                </c:pt>
                <c:pt idx="1069">
                  <c:v>1.9849433241279513</c:v>
                </c:pt>
                <c:pt idx="1070">
                  <c:v>4.4879059704944755</c:v>
                </c:pt>
                <c:pt idx="1071">
                  <c:v>7.7642385331724455</c:v>
                </c:pt>
                <c:pt idx="1072">
                  <c:v>11.811845749077492</c:v>
                </c:pt>
                <c:pt idx="1073">
                  <c:v>20.985435425551689</c:v>
                </c:pt>
                <c:pt idx="1074">
                  <c:v>33.469347170209346</c:v>
                </c:pt>
                <c:pt idx="1075">
                  <c:v>8.2484483389301619</c:v>
                </c:pt>
                <c:pt idx="1076">
                  <c:v>10.174045409766952</c:v>
                </c:pt>
                <c:pt idx="1077">
                  <c:v>13.68995617231845</c:v>
                </c:pt>
                <c:pt idx="1078">
                  <c:v>19.049863516571452</c:v>
                </c:pt>
                <c:pt idx="1079">
                  <c:v>28.738823914697694</c:v>
                </c:pt>
                <c:pt idx="1080">
                  <c:v>13.968886856152874</c:v>
                </c:pt>
                <c:pt idx="1081">
                  <c:v>14.755083869636326</c:v>
                </c:pt>
                <c:pt idx="1082">
                  <c:v>13.650084248824632</c:v>
                </c:pt>
                <c:pt idx="1083">
                  <c:v>20.756967504912691</c:v>
                </c:pt>
                <c:pt idx="1084">
                  <c:v>25.569395769161222</c:v>
                </c:pt>
                <c:pt idx="1085">
                  <c:v>22.936233343772589</c:v>
                </c:pt>
                <c:pt idx="1086">
                  <c:v>21.958073686004425</c:v>
                </c:pt>
                <c:pt idx="1087">
                  <c:v>21.883813653017615</c:v>
                </c:pt>
                <c:pt idx="1088">
                  <c:v>19.579144516551189</c:v>
                </c:pt>
                <c:pt idx="1089">
                  <c:v>22.943654896288866</c:v>
                </c:pt>
                <c:pt idx="1090">
                  <c:v>28.998118904508189</c:v>
                </c:pt>
                <c:pt idx="1091">
                  <c:v>27.929883637423089</c:v>
                </c:pt>
                <c:pt idx="1092">
                  <c:v>27.33209834608386</c:v>
                </c:pt>
                <c:pt idx="1093">
                  <c:v>24.380166119204354</c:v>
                </c:pt>
                <c:pt idx="1094">
                  <c:v>22.114757516192835</c:v>
                </c:pt>
                <c:pt idx="1095">
                  <c:v>3.5222719940401968</c:v>
                </c:pt>
                <c:pt idx="1096">
                  <c:v>5.3939317756159655</c:v>
                </c:pt>
                <c:pt idx="1097">
                  <c:v>10.787349071945339</c:v>
                </c:pt>
                <c:pt idx="1098">
                  <c:v>18.619242734332673</c:v>
                </c:pt>
                <c:pt idx="1099">
                  <c:v>31.179635982480615</c:v>
                </c:pt>
                <c:pt idx="1100">
                  <c:v>3.5968458404551567</c:v>
                </c:pt>
                <c:pt idx="1101">
                  <c:v>3.2832453456907542</c:v>
                </c:pt>
                <c:pt idx="1102">
                  <c:v>7.8451131285660765</c:v>
                </c:pt>
                <c:pt idx="1103">
                  <c:v>16.512047117180828</c:v>
                </c:pt>
                <c:pt idx="1104">
                  <c:v>27.426177276462699</c:v>
                </c:pt>
                <c:pt idx="1105">
                  <c:v>8.421644732473581</c:v>
                </c:pt>
                <c:pt idx="1106">
                  <c:v>6.8057402242518794</c:v>
                </c:pt>
                <c:pt idx="1107">
                  <c:v>9.3318861973343843</c:v>
                </c:pt>
                <c:pt idx="1108">
                  <c:v>15.286049195262979</c:v>
                </c:pt>
                <c:pt idx="1109">
                  <c:v>22.433236503010427</c:v>
                </c:pt>
                <c:pt idx="1110">
                  <c:v>18.317142244356788</c:v>
                </c:pt>
                <c:pt idx="1111">
                  <c:v>14.219778479287219</c:v>
                </c:pt>
                <c:pt idx="1112">
                  <c:v>14.250350872873272</c:v>
                </c:pt>
                <c:pt idx="1113">
                  <c:v>15.35286618192187</c:v>
                </c:pt>
                <c:pt idx="1114">
                  <c:v>20.832445847762788</c:v>
                </c:pt>
                <c:pt idx="1115">
                  <c:v>24.274021092517817</c:v>
                </c:pt>
                <c:pt idx="1116">
                  <c:v>21.874535423638235</c:v>
                </c:pt>
                <c:pt idx="1117">
                  <c:v>20.643875605128031</c:v>
                </c:pt>
                <c:pt idx="1118">
                  <c:v>19.375309029793566</c:v>
                </c:pt>
                <c:pt idx="1119">
                  <c:v>18.760962128846195</c:v>
                </c:pt>
                <c:pt idx="1120">
                  <c:v>10.445151985490668</c:v>
                </c:pt>
                <c:pt idx="1121">
                  <c:v>8.4168046193315025</c:v>
                </c:pt>
                <c:pt idx="1122">
                  <c:v>10.775397904485954</c:v>
                </c:pt>
                <c:pt idx="1123">
                  <c:v>20.959735208251082</c:v>
                </c:pt>
                <c:pt idx="1124">
                  <c:v>31.681718703378451</c:v>
                </c:pt>
                <c:pt idx="1125">
                  <c:v>7.4946647690206936</c:v>
                </c:pt>
                <c:pt idx="1126">
                  <c:v>5.8930637193229121</c:v>
                </c:pt>
                <c:pt idx="1127">
                  <c:v>7.2484550077930399</c:v>
                </c:pt>
                <c:pt idx="1128">
                  <c:v>15.442188964003773</c:v>
                </c:pt>
                <c:pt idx="1129">
                  <c:v>26.532201190251818</c:v>
                </c:pt>
                <c:pt idx="1130">
                  <c:v>7.3232301616158395</c:v>
                </c:pt>
                <c:pt idx="1131">
                  <c:v>2.5653459805647967</c:v>
                </c:pt>
                <c:pt idx="1132">
                  <c:v>3.2302476685232668</c:v>
                </c:pt>
                <c:pt idx="1133">
                  <c:v>10.611865999907838</c:v>
                </c:pt>
                <c:pt idx="1134">
                  <c:v>20.11893635359484</c:v>
                </c:pt>
                <c:pt idx="1135">
                  <c:v>17.120665874900986</c:v>
                </c:pt>
                <c:pt idx="1136">
                  <c:v>12.670319648690793</c:v>
                </c:pt>
                <c:pt idx="1137">
                  <c:v>8.0230168889265094</c:v>
                </c:pt>
                <c:pt idx="1138">
                  <c:v>11.128670181112822</c:v>
                </c:pt>
                <c:pt idx="1139">
                  <c:v>17.883769177664789</c:v>
                </c:pt>
                <c:pt idx="1140">
                  <c:v>22.594499330588889</c:v>
                </c:pt>
                <c:pt idx="1141">
                  <c:v>19.222999245695089</c:v>
                </c:pt>
                <c:pt idx="1142">
                  <c:v>14.008490282682144</c:v>
                </c:pt>
                <c:pt idx="1143">
                  <c:v>14.022143202806054</c:v>
                </c:pt>
                <c:pt idx="1144">
                  <c:v>14.948498252332909</c:v>
                </c:pt>
                <c:pt idx="1145">
                  <c:v>24.279153609629802</c:v>
                </c:pt>
                <c:pt idx="1146">
                  <c:v>21.508958598686291</c:v>
                </c:pt>
                <c:pt idx="1147">
                  <c:v>19.915380990580989</c:v>
                </c:pt>
                <c:pt idx="1148">
                  <c:v>24.244811816139126</c:v>
                </c:pt>
                <c:pt idx="1149">
                  <c:v>31.970789793184629</c:v>
                </c:pt>
                <c:pt idx="1150">
                  <c:v>20.21813542342619</c:v>
                </c:pt>
                <c:pt idx="1151">
                  <c:v>17.561198706238731</c:v>
                </c:pt>
                <c:pt idx="1152">
                  <c:v>13.310807638907574</c:v>
                </c:pt>
                <c:pt idx="1153">
                  <c:v>18.48078461537748</c:v>
                </c:pt>
                <c:pt idx="1154">
                  <c:v>27.041754750755359</c:v>
                </c:pt>
                <c:pt idx="1155">
                  <c:v>18.840862506796228</c:v>
                </c:pt>
                <c:pt idx="1156">
                  <c:v>12.47527554805905</c:v>
                </c:pt>
                <c:pt idx="1157">
                  <c:v>10.781507315770002</c:v>
                </c:pt>
                <c:pt idx="1158">
                  <c:v>14.470632328962381</c:v>
                </c:pt>
                <c:pt idx="1159">
                  <c:v>20.890268069127309</c:v>
                </c:pt>
                <c:pt idx="1160">
                  <c:v>16.689499692920489</c:v>
                </c:pt>
                <c:pt idx="1161">
                  <c:v>12.589082571816126</c:v>
                </c:pt>
                <c:pt idx="1162">
                  <c:v>6.1335960088678805</c:v>
                </c:pt>
                <c:pt idx="1163">
                  <c:v>4.3223373306580255</c:v>
                </c:pt>
                <c:pt idx="1164">
                  <c:v>10.156913901377719</c:v>
                </c:pt>
                <c:pt idx="1165">
                  <c:v>21.881956036881164</c:v>
                </c:pt>
                <c:pt idx="1166">
                  <c:v>18.390459483112434</c:v>
                </c:pt>
                <c:pt idx="1167">
                  <c:v>13.462380918693476</c:v>
                </c:pt>
                <c:pt idx="1168">
                  <c:v>6.0490743093468442</c:v>
                </c:pt>
                <c:pt idx="1169">
                  <c:v>8.6555069175646544</c:v>
                </c:pt>
                <c:pt idx="1170">
                  <c:v>41.147434913977321</c:v>
                </c:pt>
                <c:pt idx="1171">
                  <c:v>36.1792716897397</c:v>
                </c:pt>
                <c:pt idx="1172">
                  <c:v>31.029266829881752</c:v>
                </c:pt>
                <c:pt idx="1173">
                  <c:v>26.461778095962789</c:v>
                </c:pt>
                <c:pt idx="1174">
                  <c:v>34.494719885802816</c:v>
                </c:pt>
                <c:pt idx="1175">
                  <c:v>35.830068378388546</c:v>
                </c:pt>
                <c:pt idx="1176">
                  <c:v>30.234227292920789</c:v>
                </c:pt>
                <c:pt idx="1177">
                  <c:v>25.054540506662629</c:v>
                </c:pt>
                <c:pt idx="1178">
                  <c:v>21.425398479374689</c:v>
                </c:pt>
                <c:pt idx="1179">
                  <c:v>30.424056271312672</c:v>
                </c:pt>
                <c:pt idx="1180">
                  <c:v>32.111445000186244</c:v>
                </c:pt>
                <c:pt idx="1181">
                  <c:v>23.956521032904586</c:v>
                </c:pt>
                <c:pt idx="1182">
                  <c:v>18.878013666697036</c:v>
                </c:pt>
                <c:pt idx="1183">
                  <c:v>16.216118524480535</c:v>
                </c:pt>
                <c:pt idx="1184">
                  <c:v>23.750075789352795</c:v>
                </c:pt>
                <c:pt idx="1185">
                  <c:v>24.708551151372674</c:v>
                </c:pt>
                <c:pt idx="1186">
                  <c:v>20.074882315968878</c:v>
                </c:pt>
                <c:pt idx="1187">
                  <c:v>14.142492708147326</c:v>
                </c:pt>
                <c:pt idx="1188">
                  <c:v>7.9520123239341123</c:v>
                </c:pt>
                <c:pt idx="1189">
                  <c:v>13.615656429272883</c:v>
                </c:pt>
                <c:pt idx="1190">
                  <c:v>27.323557601454535</c:v>
                </c:pt>
                <c:pt idx="1191">
                  <c:v>22.602630377900589</c:v>
                </c:pt>
                <c:pt idx="1192">
                  <c:v>15.859010057377526</c:v>
                </c:pt>
                <c:pt idx="1193">
                  <c:v>7.7383008470852275</c:v>
                </c:pt>
                <c:pt idx="1194">
                  <c:v>3.0851904317237837</c:v>
                </c:pt>
                <c:pt idx="1195">
                  <c:v>3.0073410182418652</c:v>
                </c:pt>
                <c:pt idx="1196">
                  <c:v>8.616925205663561</c:v>
                </c:pt>
                <c:pt idx="1197">
                  <c:v>16.200308639035189</c:v>
                </c:pt>
                <c:pt idx="1198">
                  <c:v>23.13501674950766</c:v>
                </c:pt>
                <c:pt idx="1199">
                  <c:v>8.7127779726101089</c:v>
                </c:pt>
                <c:pt idx="1200">
                  <c:v>10.388671714901765</c:v>
                </c:pt>
                <c:pt idx="1201">
                  <c:v>15.06775364810562</c:v>
                </c:pt>
                <c:pt idx="1202">
                  <c:v>17.149723029833453</c:v>
                </c:pt>
                <c:pt idx="1203">
                  <c:v>14.175461191791962</c:v>
                </c:pt>
                <c:pt idx="1204">
                  <c:v>14.586942791414518</c:v>
                </c:pt>
                <c:pt idx="1205">
                  <c:v>14.422829126076468</c:v>
                </c:pt>
                <c:pt idx="1206">
                  <c:v>17.094013572008183</c:v>
                </c:pt>
                <c:pt idx="1207">
                  <c:v>17.834138611102031</c:v>
                </c:pt>
                <c:pt idx="1208">
                  <c:v>17.311340213859815</c:v>
                </c:pt>
                <c:pt idx="1209">
                  <c:v>17.596854832611431</c:v>
                </c:pt>
                <c:pt idx="1210">
                  <c:v>15.45570768357115</c:v>
                </c:pt>
                <c:pt idx="1211">
                  <c:v>6.5181362366858098</c:v>
                </c:pt>
                <c:pt idx="1212">
                  <c:v>8.6821253158428888</c:v>
                </c:pt>
                <c:pt idx="1213">
                  <c:v>17.560583703282759</c:v>
                </c:pt>
                <c:pt idx="1214">
                  <c:v>23.102805024499396</c:v>
                </c:pt>
                <c:pt idx="1215">
                  <c:v>5.2317205582867281</c:v>
                </c:pt>
                <c:pt idx="1216">
                  <c:v>2.623375687925769</c:v>
                </c:pt>
                <c:pt idx="1217">
                  <c:v>9.7018864145072747</c:v>
                </c:pt>
                <c:pt idx="1218">
                  <c:v>14.795871045666761</c:v>
                </c:pt>
                <c:pt idx="1219">
                  <c:v>10.300805793723129</c:v>
                </c:pt>
                <c:pt idx="1220">
                  <c:v>5.1271922140680255</c:v>
                </c:pt>
                <c:pt idx="1221">
                  <c:v>8.9402293035469729</c:v>
                </c:pt>
                <c:pt idx="1222">
                  <c:v>12.346027701248689</c:v>
                </c:pt>
                <c:pt idx="1223">
                  <c:v>14.671826743797098</c:v>
                </c:pt>
                <c:pt idx="1224">
                  <c:v>9.4304665844273767</c:v>
                </c:pt>
                <c:pt idx="1225">
                  <c:v>8.8809515255967941</c:v>
                </c:pt>
                <c:pt idx="1226">
                  <c:v>10.493893462390398</c:v>
                </c:pt>
                <c:pt idx="1227">
                  <c:v>11.623373004425098</c:v>
                </c:pt>
                <c:pt idx="1228">
                  <c:v>9.8776363569434285</c:v>
                </c:pt>
                <c:pt idx="1229">
                  <c:v>13.582694872521111</c:v>
                </c:pt>
                <c:pt idx="1230">
                  <c:v>23.078934117502047</c:v>
                </c:pt>
                <c:pt idx="1231">
                  <c:v>9.3485613866519479</c:v>
                </c:pt>
                <c:pt idx="1232">
                  <c:v>3.8141447271963882</c:v>
                </c:pt>
                <c:pt idx="1233">
                  <c:v>9.6453563956963251</c:v>
                </c:pt>
                <c:pt idx="1234">
                  <c:v>14.823255377952568</c:v>
                </c:pt>
                <c:pt idx="1235">
                  <c:v>10.46715338571094</c:v>
                </c:pt>
                <c:pt idx="1236">
                  <c:v>3.1876009787927475</c:v>
                </c:pt>
                <c:pt idx="1237">
                  <c:v>3.4532593299663987</c:v>
                </c:pt>
                <c:pt idx="1238">
                  <c:v>6.2143784886342424</c:v>
                </c:pt>
                <c:pt idx="1239">
                  <c:v>13.475462886298526</c:v>
                </c:pt>
                <c:pt idx="1240">
                  <c:v>7.1553965648313307</c:v>
                </c:pt>
                <c:pt idx="1241">
                  <c:v>3.8238462312179866</c:v>
                </c:pt>
                <c:pt idx="1242">
                  <c:v>6.4222270280643334</c:v>
                </c:pt>
                <c:pt idx="1243">
                  <c:v>22.651474565687831</c:v>
                </c:pt>
                <c:pt idx="1244">
                  <c:v>16.067099925002033</c:v>
                </c:pt>
                <c:pt idx="1245">
                  <c:v>15.530003219574684</c:v>
                </c:pt>
                <c:pt idx="1246">
                  <c:v>21.147068354738931</c:v>
                </c:pt>
                <c:pt idx="1247">
                  <c:v>15.223182978602077</c:v>
                </c:pt>
                <c:pt idx="1248">
                  <c:v>11.363208173750932</c:v>
                </c:pt>
                <c:pt idx="1249">
                  <c:v>8.9583034108027402</c:v>
                </c:pt>
                <c:pt idx="1250">
                  <c:v>12.222458836093496</c:v>
                </c:pt>
                <c:pt idx="1251">
                  <c:v>13.3892083410484</c:v>
                </c:pt>
                <c:pt idx="1252">
                  <c:v>8.9480556547218679</c:v>
                </c:pt>
                <c:pt idx="1253">
                  <c:v>4.6177483690647305</c:v>
                </c:pt>
                <c:pt idx="1254">
                  <c:v>8.1428312029662067</c:v>
                </c:pt>
                <c:pt idx="1255">
                  <c:v>16.461470165206997</c:v>
                </c:pt>
                <c:pt idx="1256">
                  <c:v>9.0351867717275223</c:v>
                </c:pt>
                <c:pt idx="1257">
                  <c:v>3.9977243526786612</c:v>
                </c:pt>
                <c:pt idx="1258">
                  <c:v>2.5050349298961878</c:v>
                </c:pt>
                <c:pt idx="1259">
                  <c:v>3.7473323845104294</c:v>
                </c:pt>
                <c:pt idx="1260">
                  <c:v>7.0123605155468161</c:v>
                </c:pt>
                <c:pt idx="1261">
                  <c:v>7.8169367401815375</c:v>
                </c:pt>
                <c:pt idx="1262">
                  <c:v>6.3375231755000314</c:v>
                </c:pt>
                <c:pt idx="1263">
                  <c:v>6.8246684901173031</c:v>
                </c:pt>
                <c:pt idx="1264">
                  <c:v>9.179509790833059</c:v>
                </c:pt>
                <c:pt idx="1265">
                  <c:v>7.3034580850444124</c:v>
                </c:pt>
                <c:pt idx="1266">
                  <c:v>7.6618861907496383</c:v>
                </c:pt>
                <c:pt idx="1267">
                  <c:v>8.1111343226456327</c:v>
                </c:pt>
                <c:pt idx="1268">
                  <c:v>1.2632101962856379</c:v>
                </c:pt>
                <c:pt idx="1269">
                  <c:v>5.3234950925120614</c:v>
                </c:pt>
                <c:pt idx="1270">
                  <c:v>8.8477398243845347</c:v>
                </c:pt>
                <c:pt idx="1271">
                  <c:v>1.3656134152826698</c:v>
                </c:pt>
                <c:pt idx="1272">
                  <c:v>2.5195634542515477</c:v>
                </c:pt>
                <c:pt idx="1273">
                  <c:v>5.3359347822101428</c:v>
                </c:pt>
                <c:pt idx="1274">
                  <c:v>5.3389231123888834</c:v>
                </c:pt>
                <c:pt idx="1275">
                  <c:v>4.821255023331581</c:v>
                </c:pt>
                <c:pt idx="1276">
                  <c:v>4.5489888986453755</c:v>
                </c:pt>
                <c:pt idx="1277">
                  <c:v>5.4030084212409024</c:v>
                </c:pt>
                <c:pt idx="1278">
                  <c:v>5.6147128154518855</c:v>
                </c:pt>
                <c:pt idx="1279">
                  <c:v>6.9424203272345881</c:v>
                </c:pt>
                <c:pt idx="1280">
                  <c:v>3.3800887562311202</c:v>
                </c:pt>
                <c:pt idx="1281">
                  <c:v>4.6623599174666746</c:v>
                </c:pt>
                <c:pt idx="1282">
                  <c:v>4.0782962128810833</c:v>
                </c:pt>
                <c:pt idx="1283">
                  <c:v>5.1710153741794267</c:v>
                </c:pt>
                <c:pt idx="1284">
                  <c:v>2.3641488954801377</c:v>
                </c:pt>
                <c:pt idx="1285">
                  <c:v>0.87321245982864859</c:v>
                </c:pt>
                <c:pt idx="1286">
                  <c:v>39.359731960469446</c:v>
                </c:pt>
                <c:pt idx="1287">
                  <c:v>38.737073973133285</c:v>
                </c:pt>
                <c:pt idx="1288">
                  <c:v>38.784043110537091</c:v>
                </c:pt>
                <c:pt idx="1289">
                  <c:v>38.204948632343424</c:v>
                </c:pt>
                <c:pt idx="1290">
                  <c:v>37.475081053946532</c:v>
                </c:pt>
                <c:pt idx="1291">
                  <c:v>35.767529967835351</c:v>
                </c:pt>
                <c:pt idx="1292">
                  <c:v>33.609398983022601</c:v>
                </c:pt>
                <c:pt idx="1293">
                  <c:v>31.822377346766526</c:v>
                </c:pt>
                <c:pt idx="1294">
                  <c:v>26.848353767037565</c:v>
                </c:pt>
                <c:pt idx="1295">
                  <c:v>23.541019519128689</c:v>
                </c:pt>
                <c:pt idx="1296">
                  <c:v>21.425713523706928</c:v>
                </c:pt>
                <c:pt idx="1297">
                  <c:v>17.118527974098704</c:v>
                </c:pt>
                <c:pt idx="1298">
                  <c:v>15.41176498652897</c:v>
                </c:pt>
                <c:pt idx="1299">
                  <c:v>14.477378906418098</c:v>
                </c:pt>
                <c:pt idx="1300">
                  <c:v>12.518090908760808</c:v>
                </c:pt>
                <c:pt idx="1301">
                  <c:v>11.149551560488868</c:v>
                </c:pt>
                <c:pt idx="1302">
                  <c:v>10.725786684434853</c:v>
                </c:pt>
                <c:pt idx="1303">
                  <c:v>10.307764064044152</c:v>
                </c:pt>
                <c:pt idx="1304">
                  <c:v>9.9187146344675146</c:v>
                </c:pt>
                <c:pt idx="1305">
                  <c:v>9.7845643745646704</c:v>
                </c:pt>
                <c:pt idx="1306">
                  <c:v>55.873566200843094</c:v>
                </c:pt>
                <c:pt idx="1307">
                  <c:v>55.316937731584524</c:v>
                </c:pt>
                <c:pt idx="1308">
                  <c:v>55.358787017056763</c:v>
                </c:pt>
                <c:pt idx="1309">
                  <c:v>56.153806638553007</c:v>
                </c:pt>
                <c:pt idx="1310">
                  <c:v>54.768386866879275</c:v>
                </c:pt>
                <c:pt idx="1311">
                  <c:v>52.312527180399144</c:v>
                </c:pt>
                <c:pt idx="1312">
                  <c:v>47.178678446942541</c:v>
                </c:pt>
                <c:pt idx="1313">
                  <c:v>42.72520216453195</c:v>
                </c:pt>
                <c:pt idx="1314">
                  <c:v>35.906440926385336</c:v>
                </c:pt>
                <c:pt idx="1315">
                  <c:v>29.196441563998857</c:v>
                </c:pt>
                <c:pt idx="1316">
                  <c:v>23.524678531278592</c:v>
                </c:pt>
                <c:pt idx="1317">
                  <c:v>18.392947017810933</c:v>
                </c:pt>
                <c:pt idx="1318">
                  <c:v>16.693019499179886</c:v>
                </c:pt>
                <c:pt idx="1319">
                  <c:v>14.440031163401271</c:v>
                </c:pt>
                <c:pt idx="1320">
                  <c:v>12.640668494980748</c:v>
                </c:pt>
                <c:pt idx="1321">
                  <c:v>11.197647074274132</c:v>
                </c:pt>
                <c:pt idx="1322">
                  <c:v>10.823576118825176</c:v>
                </c:pt>
                <c:pt idx="1323">
                  <c:v>10.085043381166004</c:v>
                </c:pt>
                <c:pt idx="1324">
                  <c:v>9.65121753977186</c:v>
                </c:pt>
                <c:pt idx="1325">
                  <c:v>9.9586193822236222</c:v>
                </c:pt>
                <c:pt idx="1326">
                  <c:v>76.963266562692127</c:v>
                </c:pt>
                <c:pt idx="1327">
                  <c:v>77.161495579077524</c:v>
                </c:pt>
                <c:pt idx="1328">
                  <c:v>75.182447419590204</c:v>
                </c:pt>
                <c:pt idx="1329">
                  <c:v>68.663134941539042</c:v>
                </c:pt>
                <c:pt idx="1330">
                  <c:v>63.603494400858196</c:v>
                </c:pt>
                <c:pt idx="1331">
                  <c:v>55.094940784068356</c:v>
                </c:pt>
                <c:pt idx="1332">
                  <c:v>49.131370833714783</c:v>
                </c:pt>
                <c:pt idx="1333">
                  <c:v>44.821374365361997</c:v>
                </c:pt>
                <c:pt idx="1334">
                  <c:v>34.545115428959228</c:v>
                </c:pt>
                <c:pt idx="1335">
                  <c:v>25.093122563761494</c:v>
                </c:pt>
                <c:pt idx="1336">
                  <c:v>18.782984320921589</c:v>
                </c:pt>
                <c:pt idx="1337">
                  <c:v>11.30756384019122</c:v>
                </c:pt>
                <c:pt idx="1338">
                  <c:v>7.3053678894358223</c:v>
                </c:pt>
                <c:pt idx="1339">
                  <c:v>3.3629154018500067</c:v>
                </c:pt>
                <c:pt idx="1340">
                  <c:v>1.513208511739212</c:v>
                </c:pt>
                <c:pt idx="1341">
                  <c:v>4.8553578652865355</c:v>
                </c:pt>
                <c:pt idx="1342">
                  <c:v>6.4395419091734034</c:v>
                </c:pt>
                <c:pt idx="1343">
                  <c:v>7.7137863594994647</c:v>
                </c:pt>
                <c:pt idx="1344">
                  <c:v>7.8875915208636416</c:v>
                </c:pt>
                <c:pt idx="1345">
                  <c:v>9.1208881146519936</c:v>
                </c:pt>
                <c:pt idx="1346">
                  <c:v>3.9635463918062066</c:v>
                </c:pt>
                <c:pt idx="1347">
                  <c:v>4.252117119741647</c:v>
                </c:pt>
                <c:pt idx="1348">
                  <c:v>3.5923529893371375</c:v>
                </c:pt>
                <c:pt idx="1349">
                  <c:v>2.9612159664570226</c:v>
                </c:pt>
                <c:pt idx="1350">
                  <c:v>2.6348624252510167</c:v>
                </c:pt>
                <c:pt idx="1351">
                  <c:v>3.0232432915661946</c:v>
                </c:pt>
                <c:pt idx="1352">
                  <c:v>3.3959976442865796</c:v>
                </c:pt>
                <c:pt idx="1353">
                  <c:v>3.296209944769902</c:v>
                </c:pt>
                <c:pt idx="1354">
                  <c:v>4.6566941063376701</c:v>
                </c:pt>
                <c:pt idx="1355">
                  <c:v>5.2777362571465645</c:v>
                </c:pt>
                <c:pt idx="1356">
                  <c:v>6.0556172270049755</c:v>
                </c:pt>
                <c:pt idx="1357">
                  <c:v>6.7217036530927183</c:v>
                </c:pt>
                <c:pt idx="1358">
                  <c:v>7.381815494849489</c:v>
                </c:pt>
                <c:pt idx="1359">
                  <c:v>7.634873934781111</c:v>
                </c:pt>
                <c:pt idx="1360">
                  <c:v>8.1920266112849767</c:v>
                </c:pt>
                <c:pt idx="1361">
                  <c:v>8.4602895931523268</c:v>
                </c:pt>
                <c:pt idx="1362">
                  <c:v>8.866436713810538</c:v>
                </c:pt>
                <c:pt idx="1363">
                  <c:v>8.7137420205099048</c:v>
                </c:pt>
                <c:pt idx="1364">
                  <c:v>9.1002472493883548</c:v>
                </c:pt>
                <c:pt idx="1365">
                  <c:v>9.3269555590235367</c:v>
                </c:pt>
                <c:pt idx="1366">
                  <c:v>9.2685489694989478</c:v>
                </c:pt>
                <c:pt idx="1367">
                  <c:v>5.6404343804356056</c:v>
                </c:pt>
                <c:pt idx="1368">
                  <c:v>4.8131902102451765</c:v>
                </c:pt>
                <c:pt idx="1369">
                  <c:v>5.9214271928313202</c:v>
                </c:pt>
                <c:pt idx="1370">
                  <c:v>7.6398232963858526</c:v>
                </c:pt>
                <c:pt idx="1371">
                  <c:v>8.9675470447610248</c:v>
                </c:pt>
                <c:pt idx="1372">
                  <c:v>9.3789658278511681</c:v>
                </c:pt>
                <c:pt idx="1373">
                  <c:v>8.9801837397683748</c:v>
                </c:pt>
                <c:pt idx="1374">
                  <c:v>7.3153605516064255</c:v>
                </c:pt>
                <c:pt idx="1375">
                  <c:v>8.1996341381795794</c:v>
                </c:pt>
                <c:pt idx="1376">
                  <c:v>8.8717811064069867</c:v>
                </c:pt>
                <c:pt idx="1377">
                  <c:v>4.8339011160758965</c:v>
                </c:pt>
                <c:pt idx="1378">
                  <c:v>6.5524728156628012</c:v>
                </c:pt>
                <c:pt idx="1379">
                  <c:v>7.3440111655688485</c:v>
                </c:pt>
                <c:pt idx="1380">
                  <c:v>8.1459192237586056</c:v>
                </c:pt>
                <c:pt idx="1381">
                  <c:v>2.9357452205529988</c:v>
                </c:pt>
                <c:pt idx="1382">
                  <c:v>4.1384175719711855</c:v>
                </c:pt>
                <c:pt idx="1383">
                  <c:v>5.5800089605662775</c:v>
                </c:pt>
                <c:pt idx="1384">
                  <c:v>5.7056112731240294</c:v>
                </c:pt>
                <c:pt idx="1385">
                  <c:v>6.4989614554942934</c:v>
                </c:pt>
                <c:pt idx="1386">
                  <c:v>2.7076927447552412</c:v>
                </c:pt>
                <c:pt idx="1387">
                  <c:v>3.1263077263762802</c:v>
                </c:pt>
                <c:pt idx="1388">
                  <c:v>2.8694424545544552</c:v>
                </c:pt>
                <c:pt idx="1389">
                  <c:v>4.1874694028732913</c:v>
                </c:pt>
                <c:pt idx="1390">
                  <c:v>4.2299527184118739</c:v>
                </c:pt>
                <c:pt idx="1391">
                  <c:v>4.3989203220790385</c:v>
                </c:pt>
                <c:pt idx="1392">
                  <c:v>0.91706052144882999</c:v>
                </c:pt>
                <c:pt idx="1393">
                  <c:v>2.7131162894354612</c:v>
                </c:pt>
                <c:pt idx="1394">
                  <c:v>3.3394610343585835</c:v>
                </c:pt>
                <c:pt idx="1395">
                  <c:v>3.0707979419037001</c:v>
                </c:pt>
                <c:pt idx="1396">
                  <c:v>2.8678214728256712</c:v>
                </c:pt>
                <c:pt idx="1397">
                  <c:v>3.4319819346843867</c:v>
                </c:pt>
                <c:pt idx="1398">
                  <c:v>0.36013886210738238</c:v>
                </c:pt>
                <c:pt idx="1399">
                  <c:v>1.6734395716607497</c:v>
                </c:pt>
                <c:pt idx="1400">
                  <c:v>2.4909837414162412</c:v>
                </c:pt>
                <c:pt idx="1401">
                  <c:v>4.4637428241332024</c:v>
                </c:pt>
                <c:pt idx="1402">
                  <c:v>3.7156964353940367</c:v>
                </c:pt>
                <c:pt idx="1403">
                  <c:v>4.1772000191515843</c:v>
                </c:pt>
                <c:pt idx="1404">
                  <c:v>24.480590270660176</c:v>
                </c:pt>
                <c:pt idx="1405">
                  <c:v>28.060000000000002</c:v>
                </c:pt>
                <c:pt idx="1406">
                  <c:v>33.976633146914367</c:v>
                </c:pt>
                <c:pt idx="1407">
                  <c:v>16.633475283295535</c:v>
                </c:pt>
                <c:pt idx="1408">
                  <c:v>20.700301930164589</c:v>
                </c:pt>
                <c:pt idx="1409">
                  <c:v>25.901940081777589</c:v>
                </c:pt>
                <c:pt idx="1410">
                  <c:v>11.452340372168576</c:v>
                </c:pt>
                <c:pt idx="1411">
                  <c:v>5.6671068456486458</c:v>
                </c:pt>
                <c:pt idx="1412">
                  <c:v>9.0678553142405178</c:v>
                </c:pt>
                <c:pt idx="1413">
                  <c:v>10.280583641019609</c:v>
                </c:pt>
                <c:pt idx="1414">
                  <c:v>9.019318156047051</c:v>
                </c:pt>
                <c:pt idx="1415">
                  <c:v>9.0044489004047321</c:v>
                </c:pt>
                <c:pt idx="1416">
                  <c:v>8.9090628014398927</c:v>
                </c:pt>
                <c:pt idx="1417">
                  <c:v>9.9079866774234748</c:v>
                </c:pt>
                <c:pt idx="1418">
                  <c:v>9.3985956397751256</c:v>
                </c:pt>
                <c:pt idx="1419">
                  <c:v>10.042992581895099</c:v>
                </c:pt>
                <c:pt idx="1420">
                  <c:v>8.2966077405165919</c:v>
                </c:pt>
                <c:pt idx="1421">
                  <c:v>8.8628776365241748</c:v>
                </c:pt>
                <c:pt idx="1422">
                  <c:v>8.7066411434031199</c:v>
                </c:pt>
                <c:pt idx="1423">
                  <c:v>8.6773267772972549</c:v>
                </c:pt>
                <c:pt idx="1424">
                  <c:v>11.760153060228419</c:v>
                </c:pt>
                <c:pt idx="1425">
                  <c:v>8.2258434218017999</c:v>
                </c:pt>
                <c:pt idx="1426">
                  <c:v>8.2920504098805381</c:v>
                </c:pt>
                <c:pt idx="1427">
                  <c:v>8.3318785396811936</c:v>
                </c:pt>
                <c:pt idx="1428">
                  <c:v>9.8886803973027728</c:v>
                </c:pt>
                <c:pt idx="1429">
                  <c:v>9.3916186038403406</c:v>
                </c:pt>
                <c:pt idx="1430">
                  <c:v>10.674165072735198</c:v>
                </c:pt>
                <c:pt idx="1431">
                  <c:v>6.4179280145542323</c:v>
                </c:pt>
                <c:pt idx="1432">
                  <c:v>7.6926003405870365</c:v>
                </c:pt>
                <c:pt idx="1433">
                  <c:v>7.9044860680501845</c:v>
                </c:pt>
                <c:pt idx="1434">
                  <c:v>8.2007621597019877</c:v>
                </c:pt>
                <c:pt idx="1435">
                  <c:v>21.828220266434887</c:v>
                </c:pt>
                <c:pt idx="1436">
                  <c:v>24.550560075077716</c:v>
                </c:pt>
                <c:pt idx="1437">
                  <c:v>20.83142097889629</c:v>
                </c:pt>
                <c:pt idx="1438">
                  <c:v>20.346147055400927</c:v>
                </c:pt>
                <c:pt idx="1439">
                  <c:v>23.658715096133179</c:v>
                </c:pt>
                <c:pt idx="1440">
                  <c:v>22.723916915884033</c:v>
                </c:pt>
                <c:pt idx="1441">
                  <c:v>26.440007564295428</c:v>
                </c:pt>
                <c:pt idx="1442">
                  <c:v>18.092575825459491</c:v>
                </c:pt>
                <c:pt idx="1443">
                  <c:v>18.712359551911089</c:v>
                </c:pt>
                <c:pt idx="1444">
                  <c:v>17.377945793447935</c:v>
                </c:pt>
                <c:pt idx="1445">
                  <c:v>13.020249613582704</c:v>
                </c:pt>
                <c:pt idx="1446">
                  <c:v>19.589793260776595</c:v>
                </c:pt>
                <c:pt idx="1447">
                  <c:v>21.396889960926565</c:v>
                </c:pt>
                <c:pt idx="1448">
                  <c:v>21.795873462653535</c:v>
                </c:pt>
                <c:pt idx="1449">
                  <c:v>24.043113359130487</c:v>
                </c:pt>
                <c:pt idx="1450">
                  <c:v>23.832442174480889</c:v>
                </c:pt>
                <c:pt idx="1451">
                  <c:v>28.479257363913124</c:v>
                </c:pt>
                <c:pt idx="1452">
                  <c:v>20.39757338508679</c:v>
                </c:pt>
                <c:pt idx="1453">
                  <c:v>20.328074183257005</c:v>
                </c:pt>
                <c:pt idx="1454">
                  <c:v>22.331471066635991</c:v>
                </c:pt>
                <c:pt idx="1455">
                  <c:v>21.604906850065326</c:v>
                </c:pt>
                <c:pt idx="1456">
                  <c:v>25.66488067379235</c:v>
                </c:pt>
                <c:pt idx="1457">
                  <c:v>17.526802332427689</c:v>
                </c:pt>
                <c:pt idx="1458">
                  <c:v>16.878640348084886</c:v>
                </c:pt>
                <c:pt idx="1459">
                  <c:v>14.255612929649876</c:v>
                </c:pt>
                <c:pt idx="1460">
                  <c:v>18.312260919941043</c:v>
                </c:pt>
                <c:pt idx="1461">
                  <c:v>18.979926238002083</c:v>
                </c:pt>
                <c:pt idx="1462">
                  <c:v>13.449713751600813</c:v>
                </c:pt>
                <c:pt idx="1463">
                  <c:v>21.392877319332246</c:v>
                </c:pt>
                <c:pt idx="1464">
                  <c:v>20.003249735979644</c:v>
                </c:pt>
                <c:pt idx="1465">
                  <c:v>6.8503503560036965</c:v>
                </c:pt>
                <c:pt idx="1466">
                  <c:v>6.7058929308482105</c:v>
                </c:pt>
                <c:pt idx="1467">
                  <c:v>5.8936236730894169</c:v>
                </c:pt>
                <c:pt idx="1468">
                  <c:v>6.4074409868527074</c:v>
                </c:pt>
                <c:pt idx="1469">
                  <c:v>17.838612614214142</c:v>
                </c:pt>
                <c:pt idx="1470">
                  <c:v>15.948880838478924</c:v>
                </c:pt>
                <c:pt idx="1471">
                  <c:v>5.7425429906967178</c:v>
                </c:pt>
                <c:pt idx="1472">
                  <c:v>5.9808360619565555</c:v>
                </c:pt>
                <c:pt idx="1473">
                  <c:v>16.415386075264689</c:v>
                </c:pt>
                <c:pt idx="1474">
                  <c:v>5.7506347475735238</c:v>
                </c:pt>
                <c:pt idx="1475">
                  <c:v>5.7600781244701924</c:v>
                </c:pt>
                <c:pt idx="1476">
                  <c:v>16.829631606187789</c:v>
                </c:pt>
                <c:pt idx="1477">
                  <c:v>15.960275686842005</c:v>
                </c:pt>
                <c:pt idx="1478">
                  <c:v>16.741714368606328</c:v>
                </c:pt>
                <c:pt idx="1479">
                  <c:v>19.407977741124913</c:v>
                </c:pt>
                <c:pt idx="1480">
                  <c:v>14.78600689841582</c:v>
                </c:pt>
                <c:pt idx="1481">
                  <c:v>14.521036464385046</c:v>
                </c:pt>
                <c:pt idx="1482">
                  <c:v>12.909023975498689</c:v>
                </c:pt>
                <c:pt idx="1483">
                  <c:v>9.1764971530535551</c:v>
                </c:pt>
                <c:pt idx="1484">
                  <c:v>13.708482775274581</c:v>
                </c:pt>
              </c:numCache>
            </c:numRef>
          </c:yVal>
        </c:ser>
        <c:ser>
          <c:idx val="1"/>
          <c:order val="1"/>
          <c:tx>
            <c:strRef>
              <c:f>Calculation!$AE$38</c:f>
              <c:strCache>
                <c:ptCount val="1"/>
                <c:pt idx="0">
                  <c:v>2 CPS900 Normal</c:v>
                </c:pt>
              </c:strCache>
            </c:strRef>
          </c:tx>
          <c:spPr>
            <a:ln w="28575">
              <a:noFill/>
            </a:ln>
          </c:spPr>
          <c:marker>
            <c:symbol val="circle"/>
            <c:size val="2"/>
            <c:spPr>
              <a:noFill/>
              <a:ln w="6350">
                <a:solidFill>
                  <a:srgbClr val="FF0000"/>
                </a:solidFill>
              </a:ln>
            </c:spPr>
          </c:marker>
          <c:trendline>
            <c:spPr>
              <a:ln w="12700">
                <a:solidFill>
                  <a:srgbClr val="FF0000"/>
                </a:solidFill>
              </a:ln>
            </c:spPr>
            <c:trendlineType val="poly"/>
            <c:order val="3"/>
          </c:trendline>
          <c:xVal>
            <c:numRef>
              <c:f>Calculation!$O$40:$O$1524</c:f>
              <c:numCache>
                <c:formatCode>0.000</c:formatCode>
                <c:ptCount val="1485"/>
                <c:pt idx="0">
                  <c:v>9.0447540180355031</c:v>
                </c:pt>
                <c:pt idx="1">
                  <c:v>12.624573827236548</c:v>
                </c:pt>
                <c:pt idx="2">
                  <c:v>17.486802495551089</c:v>
                </c:pt>
                <c:pt idx="3">
                  <c:v>23.478442292413369</c:v>
                </c:pt>
                <c:pt idx="4">
                  <c:v>30.227971340410935</c:v>
                </c:pt>
                <c:pt idx="5">
                  <c:v>41.466199844241352</c:v>
                </c:pt>
                <c:pt idx="6">
                  <c:v>52.888500297456496</c:v>
                </c:pt>
                <c:pt idx="7">
                  <c:v>64.332584368776679</c:v>
                </c:pt>
                <c:pt idx="8">
                  <c:v>74.744933139160466</c:v>
                </c:pt>
                <c:pt idx="9">
                  <c:v>12.784570427011911</c:v>
                </c:pt>
                <c:pt idx="10">
                  <c:v>14.539036699176776</c:v>
                </c:pt>
                <c:pt idx="11">
                  <c:v>17.828612423842777</c:v>
                </c:pt>
                <c:pt idx="12">
                  <c:v>22.841374277034827</c:v>
                </c:pt>
                <c:pt idx="13">
                  <c:v>28.946220925014199</c:v>
                </c:pt>
                <c:pt idx="14">
                  <c:v>39.40009231638701</c:v>
                </c:pt>
                <c:pt idx="15">
                  <c:v>50.280720142320163</c:v>
                </c:pt>
                <c:pt idx="16">
                  <c:v>61.282618234475621</c:v>
                </c:pt>
                <c:pt idx="17">
                  <c:v>71.358765504849558</c:v>
                </c:pt>
                <c:pt idx="18">
                  <c:v>17.846978061609835</c:v>
                </c:pt>
                <c:pt idx="19">
                  <c:v>18.101614175799732</c:v>
                </c:pt>
                <c:pt idx="20">
                  <c:v>19.845307051192425</c:v>
                </c:pt>
                <c:pt idx="21">
                  <c:v>23.357884065023235</c:v>
                </c:pt>
                <c:pt idx="22">
                  <c:v>28.243603719511487</c:v>
                </c:pt>
                <c:pt idx="23">
                  <c:v>37.312728510891993</c:v>
                </c:pt>
                <c:pt idx="24">
                  <c:v>47.353295290295144</c:v>
                </c:pt>
                <c:pt idx="25">
                  <c:v>57.955053102428913</c:v>
                </c:pt>
                <c:pt idx="26">
                  <c:v>67.883779461839808</c:v>
                </c:pt>
                <c:pt idx="27">
                  <c:v>23.639289598450393</c:v>
                </c:pt>
                <c:pt idx="28">
                  <c:v>22.878017873174489</c:v>
                </c:pt>
                <c:pt idx="29">
                  <c:v>23.270809396242694</c:v>
                </c:pt>
                <c:pt idx="30">
                  <c:v>25.26600178728479</c:v>
                </c:pt>
                <c:pt idx="31">
                  <c:v>28.730928237826433</c:v>
                </c:pt>
                <c:pt idx="32">
                  <c:v>36.045094041495929</c:v>
                </c:pt>
                <c:pt idx="33">
                  <c:v>44.973631455486228</c:v>
                </c:pt>
                <c:pt idx="34">
                  <c:v>54.924124887329505</c:v>
                </c:pt>
                <c:pt idx="35">
                  <c:v>64.502249433572885</c:v>
                </c:pt>
                <c:pt idx="36">
                  <c:v>29.598635206124008</c:v>
                </c:pt>
                <c:pt idx="37">
                  <c:v>28.198177802664727</c:v>
                </c:pt>
                <c:pt idx="38">
                  <c:v>27.583954197507218</c:v>
                </c:pt>
                <c:pt idx="39">
                  <c:v>28.315017652949827</c:v>
                </c:pt>
                <c:pt idx="40">
                  <c:v>30.412269612519289</c:v>
                </c:pt>
                <c:pt idx="41">
                  <c:v>35.766552347937605</c:v>
                </c:pt>
                <c:pt idx="42">
                  <c:v>43.316701304893144</c:v>
                </c:pt>
                <c:pt idx="43">
                  <c:v>52.395267668920951</c:v>
                </c:pt>
                <c:pt idx="44">
                  <c:v>61.461066383508005</c:v>
                </c:pt>
                <c:pt idx="45">
                  <c:v>38.249906419230044</c:v>
                </c:pt>
                <c:pt idx="46">
                  <c:v>36.322294647744194</c:v>
                </c:pt>
                <c:pt idx="47">
                  <c:v>34.815875102279207</c:v>
                </c:pt>
                <c:pt idx="48">
                  <c:v>34.120619182394357</c:v>
                </c:pt>
                <c:pt idx="49">
                  <c:v>34.465963671948224</c:v>
                </c:pt>
                <c:pt idx="50">
                  <c:v>37.041634355813741</c:v>
                </c:pt>
                <c:pt idx="51">
                  <c:v>42.211873837436244</c:v>
                </c:pt>
                <c:pt idx="52">
                  <c:v>49.552828684517394</c:v>
                </c:pt>
                <c:pt idx="53">
                  <c:v>57.563981248176411</c:v>
                </c:pt>
                <c:pt idx="54">
                  <c:v>46.979792826928666</c:v>
                </c:pt>
                <c:pt idx="55">
                  <c:v>44.711955237247786</c:v>
                </c:pt>
                <c:pt idx="56">
                  <c:v>42.643534759110295</c:v>
                </c:pt>
                <c:pt idx="57">
                  <c:v>40.983647343863844</c:v>
                </c:pt>
                <c:pt idx="58">
                  <c:v>40.042503231522012</c:v>
                </c:pt>
                <c:pt idx="59">
                  <c:v>40.320945773172937</c:v>
                </c:pt>
                <c:pt idx="60">
                  <c:v>43.093415626976508</c:v>
                </c:pt>
                <c:pt idx="61">
                  <c:v>48.361884776664908</c:v>
                </c:pt>
                <c:pt idx="62">
                  <c:v>54.95169316565854</c:v>
                </c:pt>
                <c:pt idx="63">
                  <c:v>56.178908138151144</c:v>
                </c:pt>
                <c:pt idx="64">
                  <c:v>53.567738857700256</c:v>
                </c:pt>
                <c:pt idx="65">
                  <c:v>50.936166286139638</c:v>
                </c:pt>
                <c:pt idx="66">
                  <c:v>48.560831638580012</c:v>
                </c:pt>
                <c:pt idx="67">
                  <c:v>46.658101642785361</c:v>
                </c:pt>
                <c:pt idx="68">
                  <c:v>44.902874360766795</c:v>
                </c:pt>
                <c:pt idx="69">
                  <c:v>45.362149930209661</c:v>
                </c:pt>
                <c:pt idx="70">
                  <c:v>48.503837026005861</c:v>
                </c:pt>
                <c:pt idx="71">
                  <c:v>53.426240300859163</c:v>
                </c:pt>
                <c:pt idx="72">
                  <c:v>64.999448810767319</c:v>
                </c:pt>
                <c:pt idx="73">
                  <c:v>62.173661208140025</c:v>
                </c:pt>
                <c:pt idx="74">
                  <c:v>59.138238912222263</c:v>
                </c:pt>
                <c:pt idx="75">
                  <c:v>56.341089203732963</c:v>
                </c:pt>
                <c:pt idx="76">
                  <c:v>53.850009278206727</c:v>
                </c:pt>
                <c:pt idx="77">
                  <c:v>50.594204536975163</c:v>
                </c:pt>
                <c:pt idx="78">
                  <c:v>49.144681852175971</c:v>
                </c:pt>
                <c:pt idx="79">
                  <c:v>50.355038971998859</c:v>
                </c:pt>
                <c:pt idx="80">
                  <c:v>53.497074126420536</c:v>
                </c:pt>
                <c:pt idx="81">
                  <c:v>0.69412664781528055</c:v>
                </c:pt>
                <c:pt idx="82">
                  <c:v>6.8242523120873955</c:v>
                </c:pt>
                <c:pt idx="83">
                  <c:v>13.185202439726726</c:v>
                </c:pt>
                <c:pt idx="84">
                  <c:v>20.062144302132612</c:v>
                </c:pt>
                <c:pt idx="85">
                  <c:v>27.416031140523089</c:v>
                </c:pt>
                <c:pt idx="86">
                  <c:v>39.494946312563222</c:v>
                </c:pt>
                <c:pt idx="87">
                  <c:v>51.426511966607606</c:v>
                </c:pt>
                <c:pt idx="88">
                  <c:v>62.971871154714094</c:v>
                </c:pt>
                <c:pt idx="89">
                  <c:v>73.343692026231409</c:v>
                </c:pt>
                <c:pt idx="90">
                  <c:v>4.9921726502520896</c:v>
                </c:pt>
                <c:pt idx="91">
                  <c:v>6.4853521819837621</c:v>
                </c:pt>
                <c:pt idx="92">
                  <c:v>11.487032314063876</c:v>
                </c:pt>
                <c:pt idx="93">
                  <c:v>17.814388905194395</c:v>
                </c:pt>
                <c:pt idx="94">
                  <c:v>24.827270736532125</c:v>
                </c:pt>
                <c:pt idx="95">
                  <c:v>36.451727627310802</c:v>
                </c:pt>
                <c:pt idx="96">
                  <c:v>48.070580323824082</c:v>
                </c:pt>
                <c:pt idx="97">
                  <c:v>59.386339112801672</c:v>
                </c:pt>
                <c:pt idx="98">
                  <c:v>69.61125858222691</c:v>
                </c:pt>
                <c:pt idx="99">
                  <c:v>10.723008312480799</c:v>
                </c:pt>
                <c:pt idx="100">
                  <c:v>9.9069715877034987</c:v>
                </c:pt>
                <c:pt idx="101">
                  <c:v>12.052524635642095</c:v>
                </c:pt>
                <c:pt idx="102">
                  <c:v>16.785603112135526</c:v>
                </c:pt>
                <c:pt idx="103">
                  <c:v>22.902083289392689</c:v>
                </c:pt>
                <c:pt idx="104">
                  <c:v>33.434778558205998</c:v>
                </c:pt>
                <c:pt idx="105">
                  <c:v>44.376902309206294</c:v>
                </c:pt>
                <c:pt idx="106">
                  <c:v>55.448694562111854</c:v>
                </c:pt>
                <c:pt idx="107">
                  <c:v>65.671309972967478</c:v>
                </c:pt>
                <c:pt idx="108">
                  <c:v>16.787837275268089</c:v>
                </c:pt>
                <c:pt idx="109">
                  <c:v>15.087412506560829</c:v>
                </c:pt>
                <c:pt idx="110">
                  <c:v>15.122046754079976</c:v>
                </c:pt>
                <c:pt idx="111">
                  <c:v>17.660546382018989</c:v>
                </c:pt>
                <c:pt idx="112">
                  <c:v>22.177740891907629</c:v>
                </c:pt>
                <c:pt idx="113">
                  <c:v>31.07172835080198</c:v>
                </c:pt>
                <c:pt idx="114">
                  <c:v>41.089861137199975</c:v>
                </c:pt>
                <c:pt idx="115">
                  <c:v>51.669369947835513</c:v>
                </c:pt>
                <c:pt idx="116">
                  <c:v>61.672871845831963</c:v>
                </c:pt>
                <c:pt idx="117">
                  <c:v>22.96142667045747</c:v>
                </c:pt>
                <c:pt idx="118">
                  <c:v>20.855913356805321</c:v>
                </c:pt>
                <c:pt idx="119">
                  <c:v>19.712853174154031</c:v>
                </c:pt>
                <c:pt idx="120">
                  <c:v>20.439219479480219</c:v>
                </c:pt>
                <c:pt idx="121">
                  <c:v>23.11700943786327</c:v>
                </c:pt>
                <c:pt idx="122">
                  <c:v>29.829689254481689</c:v>
                </c:pt>
                <c:pt idx="123">
                  <c:v>38.556808083132744</c:v>
                </c:pt>
                <c:pt idx="124">
                  <c:v>48.387629808572044</c:v>
                </c:pt>
                <c:pt idx="125">
                  <c:v>57.994568189209275</c:v>
                </c:pt>
                <c:pt idx="126">
                  <c:v>32.221256007665836</c:v>
                </c:pt>
                <c:pt idx="127">
                  <c:v>29.78009259976842</c:v>
                </c:pt>
                <c:pt idx="128">
                  <c:v>27.815615877971489</c:v>
                </c:pt>
                <c:pt idx="129">
                  <c:v>26.790197514926689</c:v>
                </c:pt>
                <c:pt idx="130">
                  <c:v>27.132083231761097</c:v>
                </c:pt>
                <c:pt idx="131">
                  <c:v>30.323518598027789</c:v>
                </c:pt>
                <c:pt idx="132">
                  <c:v>36.459607006439974</c:v>
                </c:pt>
                <c:pt idx="133">
                  <c:v>44.634527202820387</c:v>
                </c:pt>
                <c:pt idx="134">
                  <c:v>53.304463007006127</c:v>
                </c:pt>
                <c:pt idx="135">
                  <c:v>41.665599563569813</c:v>
                </c:pt>
                <c:pt idx="136">
                  <c:v>38.990791066415973</c:v>
                </c:pt>
                <c:pt idx="137">
                  <c:v>36.589785544026086</c:v>
                </c:pt>
                <c:pt idx="138">
                  <c:v>34.531492508106766</c:v>
                </c:pt>
                <c:pt idx="139">
                  <c:v>33.287974656809546</c:v>
                </c:pt>
                <c:pt idx="140">
                  <c:v>33.495625627990009</c:v>
                </c:pt>
                <c:pt idx="141">
                  <c:v>36.722691102125793</c:v>
                </c:pt>
                <c:pt idx="142">
                  <c:v>42.667097843507122</c:v>
                </c:pt>
                <c:pt idx="143">
                  <c:v>49.911307617577776</c:v>
                </c:pt>
                <c:pt idx="144">
                  <c:v>51.77551157191705</c:v>
                </c:pt>
                <c:pt idx="145">
                  <c:v>48.798252209482406</c:v>
                </c:pt>
                <c:pt idx="146">
                  <c:v>45.908658814014139</c:v>
                </c:pt>
                <c:pt idx="147">
                  <c:v>43.103940325764093</c:v>
                </c:pt>
                <c:pt idx="148">
                  <c:v>40.761698537612894</c:v>
                </c:pt>
                <c:pt idx="149">
                  <c:v>38.61941916450062</c:v>
                </c:pt>
                <c:pt idx="150">
                  <c:v>39.061390122522063</c:v>
                </c:pt>
                <c:pt idx="151">
                  <c:v>42.388886657695082</c:v>
                </c:pt>
                <c:pt idx="152">
                  <c:v>47.639736157519685</c:v>
                </c:pt>
                <c:pt idx="153">
                  <c:v>61.500237385350943</c:v>
                </c:pt>
                <c:pt idx="154">
                  <c:v>58.310556868011851</c:v>
                </c:pt>
                <c:pt idx="155">
                  <c:v>55.092160203325413</c:v>
                </c:pt>
                <c:pt idx="156">
                  <c:v>51.869926104058216</c:v>
                </c:pt>
                <c:pt idx="157">
                  <c:v>48.909321945118236</c:v>
                </c:pt>
                <c:pt idx="158">
                  <c:v>45.244887271541025</c:v>
                </c:pt>
                <c:pt idx="159">
                  <c:v>43.542275799258107</c:v>
                </c:pt>
                <c:pt idx="160">
                  <c:v>44.408660040746945</c:v>
                </c:pt>
                <c:pt idx="161">
                  <c:v>47.349381320351675</c:v>
                </c:pt>
                <c:pt idx="162">
                  <c:v>8.5530019637860555</c:v>
                </c:pt>
                <c:pt idx="163">
                  <c:v>8.9580702934559664</c:v>
                </c:pt>
                <c:pt idx="164">
                  <c:v>13.024235299416636</c:v>
                </c:pt>
                <c:pt idx="165">
                  <c:v>19.178262686239126</c:v>
                </c:pt>
                <c:pt idx="166">
                  <c:v>26.316055208656891</c:v>
                </c:pt>
                <c:pt idx="167">
                  <c:v>38.318620443725997</c:v>
                </c:pt>
                <c:pt idx="168">
                  <c:v>50.266932711654263</c:v>
                </c:pt>
                <c:pt idx="169">
                  <c:v>61.929881991669994</c:v>
                </c:pt>
                <c:pt idx="170">
                  <c:v>72.472871435585247</c:v>
                </c:pt>
                <c:pt idx="171">
                  <c:v>5.892600330001506</c:v>
                </c:pt>
                <c:pt idx="172">
                  <c:v>3.5867090464900881</c:v>
                </c:pt>
                <c:pt idx="173">
                  <c:v>8.4753475003789767</c:v>
                </c:pt>
                <c:pt idx="174">
                  <c:v>15.115606183405324</c:v>
                </c:pt>
                <c:pt idx="175">
                  <c:v>22.37807270849153</c:v>
                </c:pt>
                <c:pt idx="176">
                  <c:v>34.461510839950463</c:v>
                </c:pt>
                <c:pt idx="177">
                  <c:v>46.406553843608819</c:v>
                </c:pt>
                <c:pt idx="178">
                  <c:v>57.932739072445102</c:v>
                </c:pt>
                <c:pt idx="179">
                  <c:v>68.336998883860858</c:v>
                </c:pt>
                <c:pt idx="180">
                  <c:v>7.4954709337100738</c:v>
                </c:pt>
                <c:pt idx="181">
                  <c:v>2.1064502520750152</c:v>
                </c:pt>
                <c:pt idx="182">
                  <c:v>5.1866464533295034</c:v>
                </c:pt>
                <c:pt idx="183">
                  <c:v>11.695593487138593</c:v>
                </c:pt>
                <c:pt idx="184">
                  <c:v>18.808752321502972</c:v>
                </c:pt>
                <c:pt idx="185">
                  <c:v>30.463967971404188</c:v>
                </c:pt>
                <c:pt idx="186">
                  <c:v>42.068215397270563</c:v>
                </c:pt>
                <c:pt idx="187">
                  <c:v>53.454905810664847</c:v>
                </c:pt>
                <c:pt idx="188">
                  <c:v>63.855694861175998</c:v>
                </c:pt>
                <c:pt idx="189">
                  <c:v>12.401918260922319</c:v>
                </c:pt>
                <c:pt idx="190">
                  <c:v>8.149670344028765</c:v>
                </c:pt>
                <c:pt idx="191">
                  <c:v>7.0212376720958742</c:v>
                </c:pt>
                <c:pt idx="192">
                  <c:v>10.501265878001112</c:v>
                </c:pt>
                <c:pt idx="193">
                  <c:v>16.387300800885029</c:v>
                </c:pt>
                <c:pt idx="194">
                  <c:v>26.958359455364626</c:v>
                </c:pt>
                <c:pt idx="195">
                  <c:v>37.973828401040791</c:v>
                </c:pt>
                <c:pt idx="196">
                  <c:v>49.049385158703544</c:v>
                </c:pt>
                <c:pt idx="197">
                  <c:v>59.326531067459655</c:v>
                </c:pt>
                <c:pt idx="198">
                  <c:v>18.229695282212287</c:v>
                </c:pt>
                <c:pt idx="199">
                  <c:v>14.396211671102709</c:v>
                </c:pt>
                <c:pt idx="200">
                  <c:v>12.164423257529776</c:v>
                </c:pt>
                <c:pt idx="201">
                  <c:v>12.652499259150503</c:v>
                </c:pt>
                <c:pt idx="202">
                  <c:v>16.109445567375889</c:v>
                </c:pt>
                <c:pt idx="203">
                  <c:v>24.546600635444989</c:v>
                </c:pt>
                <c:pt idx="204">
                  <c:v>34.543465144758862</c:v>
                </c:pt>
                <c:pt idx="205">
                  <c:v>45.063182812963632</c:v>
                </c:pt>
                <c:pt idx="206">
                  <c:v>55.051046460945713</c:v>
                </c:pt>
                <c:pt idx="207">
                  <c:v>27.367506920152639</c:v>
                </c:pt>
                <c:pt idx="208">
                  <c:v>23.895081384232959</c:v>
                </c:pt>
                <c:pt idx="209">
                  <c:v>21.251507455021386</c:v>
                </c:pt>
                <c:pt idx="210">
                  <c:v>19.558252683822889</c:v>
                </c:pt>
                <c:pt idx="211">
                  <c:v>19.637728402997165</c:v>
                </c:pt>
                <c:pt idx="212">
                  <c:v>23.719803850069379</c:v>
                </c:pt>
                <c:pt idx="213">
                  <c:v>31.216303849008909</c:v>
                </c:pt>
                <c:pt idx="214">
                  <c:v>40.244078227555313</c:v>
                </c:pt>
                <c:pt idx="215">
                  <c:v>49.366034505082894</c:v>
                </c:pt>
                <c:pt idx="216">
                  <c:v>37.055577415289974</c:v>
                </c:pt>
                <c:pt idx="217">
                  <c:v>33.732937508339113</c:v>
                </c:pt>
                <c:pt idx="218">
                  <c:v>30.891883152937275</c:v>
                </c:pt>
                <c:pt idx="219">
                  <c:v>28.222487370810789</c:v>
                </c:pt>
                <c:pt idx="220">
                  <c:v>26.400561196786249</c:v>
                </c:pt>
                <c:pt idx="221">
                  <c:v>26.594598818308963</c:v>
                </c:pt>
                <c:pt idx="222">
                  <c:v>30.67859045294604</c:v>
                </c:pt>
                <c:pt idx="223">
                  <c:v>37.366904867144044</c:v>
                </c:pt>
                <c:pt idx="224">
                  <c:v>45.054497780235913</c:v>
                </c:pt>
                <c:pt idx="225">
                  <c:v>47.982708239371213</c:v>
                </c:pt>
                <c:pt idx="226">
                  <c:v>44.531774268197204</c:v>
                </c:pt>
                <c:pt idx="227">
                  <c:v>41.253613680464554</c:v>
                </c:pt>
                <c:pt idx="228">
                  <c:v>37.964575943040451</c:v>
                </c:pt>
                <c:pt idx="229">
                  <c:v>35.104675066239999</c:v>
                </c:pt>
                <c:pt idx="230">
                  <c:v>32.448017907220922</c:v>
                </c:pt>
                <c:pt idx="231">
                  <c:v>32.915667958835982</c:v>
                </c:pt>
                <c:pt idx="232">
                  <c:v>36.451400537273997</c:v>
                </c:pt>
                <c:pt idx="233">
                  <c:v>41.942276740202971</c:v>
                </c:pt>
                <c:pt idx="234">
                  <c:v>58.700226114323442</c:v>
                </c:pt>
                <c:pt idx="235">
                  <c:v>55.143058710584562</c:v>
                </c:pt>
                <c:pt idx="236">
                  <c:v>51.510887988877705</c:v>
                </c:pt>
                <c:pt idx="237">
                  <c:v>47.882325174158623</c:v>
                </c:pt>
                <c:pt idx="238">
                  <c:v>44.524885487651844</c:v>
                </c:pt>
                <c:pt idx="239">
                  <c:v>40.276533590875289</c:v>
                </c:pt>
                <c:pt idx="240">
                  <c:v>38.095418766315383</c:v>
                </c:pt>
                <c:pt idx="241">
                  <c:v>38.476207056935444</c:v>
                </c:pt>
                <c:pt idx="242">
                  <c:v>41.105584379395644</c:v>
                </c:pt>
                <c:pt idx="243">
                  <c:v>17.953724953864889</c:v>
                </c:pt>
                <c:pt idx="244">
                  <c:v>16.545206760647503</c:v>
                </c:pt>
                <c:pt idx="245">
                  <c:v>17.678400973364589</c:v>
                </c:pt>
                <c:pt idx="246">
                  <c:v>21.625744468929522</c:v>
                </c:pt>
                <c:pt idx="247">
                  <c:v>27.519699550007026</c:v>
                </c:pt>
                <c:pt idx="248">
                  <c:v>38.670536420662998</c:v>
                </c:pt>
                <c:pt idx="249">
                  <c:v>50.216697857429274</c:v>
                </c:pt>
                <c:pt idx="250">
                  <c:v>61.566952440629613</c:v>
                </c:pt>
                <c:pt idx="251">
                  <c:v>71.884707117992065</c:v>
                </c:pt>
                <c:pt idx="252">
                  <c:v>14.374356819323131</c:v>
                </c:pt>
                <c:pt idx="253">
                  <c:v>11.476923517352587</c:v>
                </c:pt>
                <c:pt idx="254">
                  <c:v>12.111065261975748</c:v>
                </c:pt>
                <c:pt idx="255">
                  <c:v>16.319491262729539</c:v>
                </c:pt>
                <c:pt idx="256">
                  <c:v>22.501273837222989</c:v>
                </c:pt>
                <c:pt idx="257">
                  <c:v>33.854230606650795</c:v>
                </c:pt>
                <c:pt idx="258">
                  <c:v>45.474825278979168</c:v>
                </c:pt>
                <c:pt idx="259">
                  <c:v>56.884006988155406</c:v>
                </c:pt>
                <c:pt idx="260">
                  <c:v>67.282970072346558</c:v>
                </c:pt>
                <c:pt idx="261">
                  <c:v>12.532425813513752</c:v>
                </c:pt>
                <c:pt idx="262">
                  <c:v>7.5691893282626079</c:v>
                </c:pt>
                <c:pt idx="263">
                  <c:v>6.4551567299071664</c:v>
                </c:pt>
                <c:pt idx="264">
                  <c:v>10.902981255841476</c:v>
                </c:pt>
                <c:pt idx="265">
                  <c:v>17.519213995803803</c:v>
                </c:pt>
                <c:pt idx="266">
                  <c:v>28.945570749988686</c:v>
                </c:pt>
                <c:pt idx="267">
                  <c:v>40.459832593132845</c:v>
                </c:pt>
                <c:pt idx="268">
                  <c:v>51.873166693001998</c:v>
                </c:pt>
                <c:pt idx="269">
                  <c:v>62.369718239138663</c:v>
                </c:pt>
                <c:pt idx="270">
                  <c:v>13.541505999894337</c:v>
                </c:pt>
                <c:pt idx="271">
                  <c:v>7.3679907162418745</c:v>
                </c:pt>
                <c:pt idx="272">
                  <c:v>1.4641644333082466</c:v>
                </c:pt>
                <c:pt idx="273">
                  <c:v>5.6612050776012275</c:v>
                </c:pt>
                <c:pt idx="274">
                  <c:v>12.776952041514997</c:v>
                </c:pt>
                <c:pt idx="275">
                  <c:v>24.17826195379169</c:v>
                </c:pt>
                <c:pt idx="276">
                  <c:v>35.536570072889361</c:v>
                </c:pt>
                <c:pt idx="277">
                  <c:v>46.863051532749274</c:v>
                </c:pt>
                <c:pt idx="278">
                  <c:v>57.371790481515724</c:v>
                </c:pt>
                <c:pt idx="279">
                  <c:v>17.191824812429296</c:v>
                </c:pt>
                <c:pt idx="280">
                  <c:v>11.592046218600196</c:v>
                </c:pt>
                <c:pt idx="281">
                  <c:v>6.4386608915399934</c:v>
                </c:pt>
                <c:pt idx="282">
                  <c:v>4.8667639272963958</c:v>
                </c:pt>
                <c:pt idx="283">
                  <c:v>9.8861199388478767</c:v>
                </c:pt>
                <c:pt idx="284">
                  <c:v>20.245728922642414</c:v>
                </c:pt>
                <c:pt idx="285">
                  <c:v>31.132153854551927</c:v>
                </c:pt>
                <c:pt idx="286">
                  <c:v>42.173860003449995</c:v>
                </c:pt>
                <c:pt idx="287">
                  <c:v>52.54697730845691</c:v>
                </c:pt>
                <c:pt idx="288">
                  <c:v>25.053285193076835</c:v>
                </c:pt>
                <c:pt idx="289">
                  <c:v>20.364832731505786</c:v>
                </c:pt>
                <c:pt idx="290">
                  <c:v>16.233324264264859</c:v>
                </c:pt>
                <c:pt idx="291">
                  <c:v>13.059448311434426</c:v>
                </c:pt>
                <c:pt idx="292">
                  <c:v>12.379353773375493</c:v>
                </c:pt>
                <c:pt idx="293">
                  <c:v>17.379091733867259</c:v>
                </c:pt>
                <c:pt idx="294">
                  <c:v>26.202833594364417</c:v>
                </c:pt>
                <c:pt idx="295">
                  <c:v>36.13209685599454</c:v>
                </c:pt>
                <c:pt idx="296">
                  <c:v>45.883321834452275</c:v>
                </c:pt>
                <c:pt idx="297">
                  <c:v>34.505970564147027</c:v>
                </c:pt>
                <c:pt idx="298">
                  <c:v>30.27955819107509</c:v>
                </c:pt>
                <c:pt idx="299">
                  <c:v>26.525521656066989</c:v>
                </c:pt>
                <c:pt idx="300">
                  <c:v>22.985068996386026</c:v>
                </c:pt>
                <c:pt idx="301">
                  <c:v>20.308340900779001</c:v>
                </c:pt>
                <c:pt idx="302">
                  <c:v>19.799457438469787</c:v>
                </c:pt>
                <c:pt idx="303">
                  <c:v>24.444291259349686</c:v>
                </c:pt>
                <c:pt idx="304">
                  <c:v>32.046084578915995</c:v>
                </c:pt>
                <c:pt idx="305">
                  <c:v>40.534758123445307</c:v>
                </c:pt>
                <c:pt idx="306">
                  <c:v>45.808057993447044</c:v>
                </c:pt>
                <c:pt idx="307">
                  <c:v>41.739956535796978</c:v>
                </c:pt>
                <c:pt idx="308">
                  <c:v>37.852023407006783</c:v>
                </c:pt>
                <c:pt idx="309">
                  <c:v>33.980605467005994</c:v>
                </c:pt>
                <c:pt idx="310">
                  <c:v>30.458592531308472</c:v>
                </c:pt>
                <c:pt idx="311">
                  <c:v>26.678688879033089</c:v>
                </c:pt>
                <c:pt idx="312">
                  <c:v>26.60615293966837</c:v>
                </c:pt>
                <c:pt idx="313">
                  <c:v>30.402301897080786</c:v>
                </c:pt>
                <c:pt idx="314">
                  <c:v>36.521135045936013</c:v>
                </c:pt>
                <c:pt idx="315">
                  <c:v>57.13026606240895</c:v>
                </c:pt>
                <c:pt idx="316">
                  <c:v>53.172598659919302</c:v>
                </c:pt>
                <c:pt idx="317">
                  <c:v>49.084028885914194</c:v>
                </c:pt>
                <c:pt idx="318">
                  <c:v>44.993979329541112</c:v>
                </c:pt>
                <c:pt idx="319">
                  <c:v>41.101648321439654</c:v>
                </c:pt>
                <c:pt idx="320">
                  <c:v>35.850613830903491</c:v>
                </c:pt>
                <c:pt idx="321">
                  <c:v>32.738912874381434</c:v>
                </c:pt>
                <c:pt idx="322">
                  <c:v>32.63605791817983</c:v>
                </c:pt>
                <c:pt idx="323">
                  <c:v>35.299775409759263</c:v>
                </c:pt>
                <c:pt idx="324">
                  <c:v>27.98380075726865</c:v>
                </c:pt>
                <c:pt idx="325">
                  <c:v>25.723966924589451</c:v>
                </c:pt>
                <c:pt idx="326">
                  <c:v>25.252722470671589</c:v>
                </c:pt>
                <c:pt idx="327">
                  <c:v>27.083940278017689</c:v>
                </c:pt>
                <c:pt idx="328">
                  <c:v>31.159558552336531</c:v>
                </c:pt>
                <c:pt idx="329">
                  <c:v>40.631323347149063</c:v>
                </c:pt>
                <c:pt idx="330">
                  <c:v>51.27293182165031</c:v>
                </c:pt>
                <c:pt idx="331">
                  <c:v>61.989230485391744</c:v>
                </c:pt>
                <c:pt idx="332">
                  <c:v>71.842984046080119</c:v>
                </c:pt>
                <c:pt idx="333">
                  <c:v>23.848646074358317</c:v>
                </c:pt>
                <c:pt idx="334">
                  <c:v>20.604994610422835</c:v>
                </c:pt>
                <c:pt idx="335">
                  <c:v>19.657671763707135</c:v>
                </c:pt>
                <c:pt idx="336">
                  <c:v>21.361303548798436</c:v>
                </c:pt>
                <c:pt idx="337">
                  <c:v>25.509810243031076</c:v>
                </c:pt>
                <c:pt idx="338">
                  <c:v>35.036766854856275</c:v>
                </c:pt>
                <c:pt idx="339">
                  <c:v>45.720780097287722</c:v>
                </c:pt>
                <c:pt idx="340">
                  <c:v>56.632839414484593</c:v>
                </c:pt>
                <c:pt idx="341">
                  <c:v>66.771442328765389</c:v>
                </c:pt>
                <c:pt idx="342">
                  <c:v>20.934658037833014</c:v>
                </c:pt>
                <c:pt idx="343">
                  <c:v>16.502800975145089</c:v>
                </c:pt>
                <c:pt idx="344">
                  <c:v>14.574386370301372</c:v>
                </c:pt>
                <c:pt idx="345">
                  <c:v>15.680614505413359</c:v>
                </c:pt>
                <c:pt idx="346">
                  <c:v>19.821373980205411</c:v>
                </c:pt>
                <c:pt idx="347">
                  <c:v>29.411573530760815</c:v>
                </c:pt>
                <c:pt idx="348">
                  <c:v>40.082548062410005</c:v>
                </c:pt>
                <c:pt idx="349">
                  <c:v>51.106059391062104</c:v>
                </c:pt>
                <c:pt idx="350">
                  <c:v>61.454090624655997</c:v>
                </c:pt>
                <c:pt idx="351">
                  <c:v>19.513959533555127</c:v>
                </c:pt>
                <c:pt idx="352">
                  <c:v>13.890080609765524</c:v>
                </c:pt>
                <c:pt idx="353">
                  <c:v>9.9815880728040867</c:v>
                </c:pt>
                <c:pt idx="354">
                  <c:v>9.4025708990723267</c:v>
                </c:pt>
                <c:pt idx="355">
                  <c:v>13.455315953182804</c:v>
                </c:pt>
                <c:pt idx="356">
                  <c:v>23.439066750379919</c:v>
                </c:pt>
                <c:pt idx="357">
                  <c:v>34.292426610044338</c:v>
                </c:pt>
                <c:pt idx="358">
                  <c:v>45.46551172400256</c:v>
                </c:pt>
                <c:pt idx="359">
                  <c:v>55.985780307024555</c:v>
                </c:pt>
                <c:pt idx="360">
                  <c:v>20.347150975949781</c:v>
                </c:pt>
                <c:pt idx="361">
                  <c:v>14.217255100016059</c:v>
                </c:pt>
                <c:pt idx="362">
                  <c:v>8.3109687968149188</c:v>
                </c:pt>
                <c:pt idx="363">
                  <c:v>3.4016920185258104</c:v>
                </c:pt>
                <c:pt idx="364">
                  <c:v>6.9961087277778535</c:v>
                </c:pt>
                <c:pt idx="365">
                  <c:v>17.729601448770989</c:v>
                </c:pt>
                <c:pt idx="366">
                  <c:v>28.787434599748789</c:v>
                </c:pt>
                <c:pt idx="367">
                  <c:v>40.017165270657294</c:v>
                </c:pt>
                <c:pt idx="368">
                  <c:v>50.602905455928301</c:v>
                </c:pt>
                <c:pt idx="369">
                  <c:v>25.493377754335889</c:v>
                </c:pt>
                <c:pt idx="370">
                  <c:v>19.784692864268891</c:v>
                </c:pt>
                <c:pt idx="371">
                  <c:v>14.153222928615158</c:v>
                </c:pt>
                <c:pt idx="372">
                  <c:v>8.5433579460627129</c:v>
                </c:pt>
                <c:pt idx="373">
                  <c:v>5.0108762064025845</c:v>
                </c:pt>
                <c:pt idx="374">
                  <c:v>11.494057046575669</c:v>
                </c:pt>
                <c:pt idx="375">
                  <c:v>21.816462259922989</c:v>
                </c:pt>
                <c:pt idx="376">
                  <c:v>32.574505994055563</c:v>
                </c:pt>
                <c:pt idx="377">
                  <c:v>42.915393429196094</c:v>
                </c:pt>
                <c:pt idx="378">
                  <c:v>33.826878356964762</c:v>
                </c:pt>
                <c:pt idx="379">
                  <c:v>28.686084558831876</c:v>
                </c:pt>
                <c:pt idx="380">
                  <c:v>23.887648789509424</c:v>
                </c:pt>
                <c:pt idx="381">
                  <c:v>19.167152185742125</c:v>
                </c:pt>
                <c:pt idx="382">
                  <c:v>15.064414382704276</c:v>
                </c:pt>
                <c:pt idx="383">
                  <c:v>12.811953435692633</c:v>
                </c:pt>
                <c:pt idx="384">
                  <c:v>18.099313183519087</c:v>
                </c:pt>
                <c:pt idx="385">
                  <c:v>26.885595972558889</c:v>
                </c:pt>
                <c:pt idx="386">
                  <c:v>36.334921370795904</c:v>
                </c:pt>
                <c:pt idx="387">
                  <c:v>44.951585302970862</c:v>
                </c:pt>
                <c:pt idx="388">
                  <c:v>40.218314610266106</c:v>
                </c:pt>
                <c:pt idx="389">
                  <c:v>35.657771461081794</c:v>
                </c:pt>
                <c:pt idx="390">
                  <c:v>31.085457586859889</c:v>
                </c:pt>
                <c:pt idx="391">
                  <c:v>26.711882794741811</c:v>
                </c:pt>
                <c:pt idx="392">
                  <c:v>21.254514527138657</c:v>
                </c:pt>
                <c:pt idx="393">
                  <c:v>20.09700850787943</c:v>
                </c:pt>
                <c:pt idx="394">
                  <c:v>24.164203329719101</c:v>
                </c:pt>
                <c:pt idx="395">
                  <c:v>31.123519402453425</c:v>
                </c:pt>
                <c:pt idx="396">
                  <c:v>56.566295989201301</c:v>
                </c:pt>
                <c:pt idx="397">
                  <c:v>52.141918340595339</c:v>
                </c:pt>
                <c:pt idx="398">
                  <c:v>47.590500995386584</c:v>
                </c:pt>
                <c:pt idx="399">
                  <c:v>43.002194934619581</c:v>
                </c:pt>
                <c:pt idx="400">
                  <c:v>38.492616440081662</c:v>
                </c:pt>
                <c:pt idx="401">
                  <c:v>31.996200536532481</c:v>
                </c:pt>
                <c:pt idx="402">
                  <c:v>27.593438068760289</c:v>
                </c:pt>
                <c:pt idx="403">
                  <c:v>26.745598225990989</c:v>
                </c:pt>
                <c:pt idx="404">
                  <c:v>29.406856083778823</c:v>
                </c:pt>
                <c:pt idx="405">
                  <c:v>44.702812021616957</c:v>
                </c:pt>
                <c:pt idx="406">
                  <c:v>41.772333542477426</c:v>
                </c:pt>
                <c:pt idx="407">
                  <c:v>39.773253731292144</c:v>
                </c:pt>
                <c:pt idx="408">
                  <c:v>39.411638896854249</c:v>
                </c:pt>
                <c:pt idx="409">
                  <c:v>40.92139605017352</c:v>
                </c:pt>
                <c:pt idx="410">
                  <c:v>46.755569689025172</c:v>
                </c:pt>
                <c:pt idx="411">
                  <c:v>54.991208783958932</c:v>
                </c:pt>
                <c:pt idx="412">
                  <c:v>64.331180247599889</c:v>
                </c:pt>
                <c:pt idx="413">
                  <c:v>73.365967123930858</c:v>
                </c:pt>
                <c:pt idx="414">
                  <c:v>40.321961282544756</c:v>
                </c:pt>
                <c:pt idx="415">
                  <c:v>36.679537034710634</c:v>
                </c:pt>
                <c:pt idx="416">
                  <c:v>34.371863234489005</c:v>
                </c:pt>
                <c:pt idx="417">
                  <c:v>33.706324487615994</c:v>
                </c:pt>
                <c:pt idx="418">
                  <c:v>34.960160976349762</c:v>
                </c:pt>
                <c:pt idx="419">
                  <c:v>40.646181612972981</c:v>
                </c:pt>
                <c:pt idx="420">
                  <c:v>48.931779214951213</c:v>
                </c:pt>
                <c:pt idx="421">
                  <c:v>58.435630226330012</c:v>
                </c:pt>
                <c:pt idx="422">
                  <c:v>67.721961368953487</c:v>
                </c:pt>
                <c:pt idx="423">
                  <c:v>36.558176821737625</c:v>
                </c:pt>
                <c:pt idx="424">
                  <c:v>32.212855563931541</c:v>
                </c:pt>
                <c:pt idx="425">
                  <c:v>29.539904637638731</c:v>
                </c:pt>
                <c:pt idx="426">
                  <c:v>28.276804204162474</c:v>
                </c:pt>
                <c:pt idx="427">
                  <c:v>29.067484426949342</c:v>
                </c:pt>
                <c:pt idx="428">
                  <c:v>34.540464344219394</c:v>
                </c:pt>
                <c:pt idx="429">
                  <c:v>42.820018454886927</c:v>
                </c:pt>
                <c:pt idx="430">
                  <c:v>52.405451196250425</c:v>
                </c:pt>
                <c:pt idx="431">
                  <c:v>61.881150098522355</c:v>
                </c:pt>
                <c:pt idx="432">
                  <c:v>33.272493033290196</c:v>
                </c:pt>
                <c:pt idx="433">
                  <c:v>28.381248625906899</c:v>
                </c:pt>
                <c:pt idx="434">
                  <c:v>24.770079436085432</c:v>
                </c:pt>
                <c:pt idx="435">
                  <c:v>22.549646361378489</c:v>
                </c:pt>
                <c:pt idx="436">
                  <c:v>22.63596867996576</c:v>
                </c:pt>
                <c:pt idx="437">
                  <c:v>27.729431998715487</c:v>
                </c:pt>
                <c:pt idx="438">
                  <c:v>36.143004411729997</c:v>
                </c:pt>
                <c:pt idx="439">
                  <c:v>45.992124634896051</c:v>
                </c:pt>
                <c:pt idx="440">
                  <c:v>55.750427786952891</c:v>
                </c:pt>
                <c:pt idx="441">
                  <c:v>31.254592492311762</c:v>
                </c:pt>
                <c:pt idx="442">
                  <c:v>25.894513829576962</c:v>
                </c:pt>
                <c:pt idx="443">
                  <c:v>21.052519436018773</c:v>
                </c:pt>
                <c:pt idx="444">
                  <c:v>17.370063943330219</c:v>
                </c:pt>
                <c:pt idx="445">
                  <c:v>16.142559119321689</c:v>
                </c:pt>
                <c:pt idx="446">
                  <c:v>20.569241174213929</c:v>
                </c:pt>
                <c:pt idx="447">
                  <c:v>29.274351900650135</c:v>
                </c:pt>
                <c:pt idx="448">
                  <c:v>39.461856178111056</c:v>
                </c:pt>
                <c:pt idx="449">
                  <c:v>49.503545409438445</c:v>
                </c:pt>
                <c:pt idx="450">
                  <c:v>31.776306522369037</c:v>
                </c:pt>
                <c:pt idx="451">
                  <c:v>25.891395801237465</c:v>
                </c:pt>
                <c:pt idx="452">
                  <c:v>19.894781128622835</c:v>
                </c:pt>
                <c:pt idx="453">
                  <c:v>13.844319849835168</c:v>
                </c:pt>
                <c:pt idx="454">
                  <c:v>8.6039681718654979</c:v>
                </c:pt>
                <c:pt idx="455">
                  <c:v>9.6278798060576332</c:v>
                </c:pt>
                <c:pt idx="456">
                  <c:v>19.066293121556885</c:v>
                </c:pt>
                <c:pt idx="457">
                  <c:v>29.677231149247731</c:v>
                </c:pt>
                <c:pt idx="458">
                  <c:v>39.998056494794049</c:v>
                </c:pt>
                <c:pt idx="459">
                  <c:v>36.671066684447894</c:v>
                </c:pt>
                <c:pt idx="460">
                  <c:v>30.849226279994689</c:v>
                </c:pt>
                <c:pt idx="461">
                  <c:v>25.009319155514842</c:v>
                </c:pt>
                <c:pt idx="462">
                  <c:v>18.710188120453235</c:v>
                </c:pt>
                <c:pt idx="463">
                  <c:v>12.064819138791194</c:v>
                </c:pt>
                <c:pt idx="464">
                  <c:v>1.85074308691008</c:v>
                </c:pt>
                <c:pt idx="465">
                  <c:v>9.850055581455571</c:v>
                </c:pt>
                <c:pt idx="466">
                  <c:v>20.606420227340813</c:v>
                </c:pt>
                <c:pt idx="467">
                  <c:v>30.982656408956089</c:v>
                </c:pt>
                <c:pt idx="468">
                  <c:v>46.234272169299935</c:v>
                </c:pt>
                <c:pt idx="469">
                  <c:v>40.819345392361576</c:v>
                </c:pt>
                <c:pt idx="470">
                  <c:v>35.397954196651341</c:v>
                </c:pt>
                <c:pt idx="471">
                  <c:v>29.580826205854986</c:v>
                </c:pt>
                <c:pt idx="472">
                  <c:v>23.56128530039669</c:v>
                </c:pt>
                <c:pt idx="473">
                  <c:v>14.521740835512629</c:v>
                </c:pt>
                <c:pt idx="474">
                  <c:v>9.7067676432371499</c:v>
                </c:pt>
                <c:pt idx="475">
                  <c:v>14.372704466777424</c:v>
                </c:pt>
                <c:pt idx="476">
                  <c:v>22.902072394819527</c:v>
                </c:pt>
                <c:pt idx="477">
                  <c:v>57.783033247251112</c:v>
                </c:pt>
                <c:pt idx="478">
                  <c:v>52.773466876450541</c:v>
                </c:pt>
                <c:pt idx="479">
                  <c:v>47.581367536262789</c:v>
                </c:pt>
                <c:pt idx="480">
                  <c:v>42.064390472014544</c:v>
                </c:pt>
                <c:pt idx="481">
                  <c:v>36.392978646406135</c:v>
                </c:pt>
                <c:pt idx="482">
                  <c:v>27.63394073104239</c:v>
                </c:pt>
                <c:pt idx="483">
                  <c:v>20.547293346413827</c:v>
                </c:pt>
                <c:pt idx="484">
                  <c:v>17.462409983525301</c:v>
                </c:pt>
                <c:pt idx="485">
                  <c:v>19.490988028750635</c:v>
                </c:pt>
                <c:pt idx="486">
                  <c:v>61.541072868759812</c:v>
                </c:pt>
                <c:pt idx="487">
                  <c:v>58.15044068797549</c:v>
                </c:pt>
                <c:pt idx="488">
                  <c:v>55.101883130026494</c:v>
                </c:pt>
                <c:pt idx="489">
                  <c:v>53.373252663003704</c:v>
                </c:pt>
                <c:pt idx="490">
                  <c:v>53.106423626947404</c:v>
                </c:pt>
                <c:pt idx="491">
                  <c:v>55.629620793548348</c:v>
                </c:pt>
                <c:pt idx="492">
                  <c:v>61.035277091803721</c:v>
                </c:pt>
                <c:pt idx="493">
                  <c:v>68.512682016772658</c:v>
                </c:pt>
                <c:pt idx="494">
                  <c:v>76.327736953262118</c:v>
                </c:pt>
                <c:pt idx="495">
                  <c:v>57.046281190397266</c:v>
                </c:pt>
                <c:pt idx="496">
                  <c:v>53.082697661113968</c:v>
                </c:pt>
                <c:pt idx="497">
                  <c:v>49.816426260967745</c:v>
                </c:pt>
                <c:pt idx="498">
                  <c:v>47.775063390627061</c:v>
                </c:pt>
                <c:pt idx="499">
                  <c:v>47.159956424972862</c:v>
                </c:pt>
                <c:pt idx="500">
                  <c:v>49.425600291792144</c:v>
                </c:pt>
                <c:pt idx="501">
                  <c:v>54.833614780129913</c:v>
                </c:pt>
                <c:pt idx="502">
                  <c:v>62.367487335381995</c:v>
                </c:pt>
                <c:pt idx="503">
                  <c:v>70.328335861425344</c:v>
                </c:pt>
                <c:pt idx="504">
                  <c:v>52.730702850706962</c:v>
                </c:pt>
                <c:pt idx="505">
                  <c:v>48.248742148862213</c:v>
                </c:pt>
                <c:pt idx="506">
                  <c:v>44.901213466795994</c:v>
                </c:pt>
                <c:pt idx="507">
                  <c:v>42.393563844176363</c:v>
                </c:pt>
                <c:pt idx="508">
                  <c:v>41.273605735114963</c:v>
                </c:pt>
                <c:pt idx="509">
                  <c:v>43.270073615336344</c:v>
                </c:pt>
                <c:pt idx="510">
                  <c:v>48.636114075997178</c:v>
                </c:pt>
                <c:pt idx="511">
                  <c:v>56.129785747081662</c:v>
                </c:pt>
                <c:pt idx="512">
                  <c:v>64.169942572023814</c:v>
                </c:pt>
                <c:pt idx="513">
                  <c:v>48.408156218685463</c:v>
                </c:pt>
                <c:pt idx="514">
                  <c:v>43.752624773418994</c:v>
                </c:pt>
                <c:pt idx="515">
                  <c:v>39.781573518705564</c:v>
                </c:pt>
                <c:pt idx="516">
                  <c:v>36.751652973650906</c:v>
                </c:pt>
                <c:pt idx="517">
                  <c:v>35.164292983306957</c:v>
                </c:pt>
                <c:pt idx="518">
                  <c:v>36.481800065988352</c:v>
                </c:pt>
                <c:pt idx="519">
                  <c:v>41.653885942186008</c:v>
                </c:pt>
                <c:pt idx="520">
                  <c:v>49.271664853165994</c:v>
                </c:pt>
                <c:pt idx="521">
                  <c:v>57.563066525691994</c:v>
                </c:pt>
                <c:pt idx="522">
                  <c:v>44.870127963543894</c:v>
                </c:pt>
                <c:pt idx="523">
                  <c:v>40.064111463891997</c:v>
                </c:pt>
                <c:pt idx="524">
                  <c:v>35.245531082778513</c:v>
                </c:pt>
                <c:pt idx="525">
                  <c:v>31.480682485616889</c:v>
                </c:pt>
                <c:pt idx="526">
                  <c:v>29.178094512141989</c:v>
                </c:pt>
                <c:pt idx="527">
                  <c:v>29.399369727071274</c:v>
                </c:pt>
                <c:pt idx="528">
                  <c:v>34.269291416056937</c:v>
                </c:pt>
                <c:pt idx="529">
                  <c:v>42.063162862328063</c:v>
                </c:pt>
                <c:pt idx="530">
                  <c:v>50.657286252941994</c:v>
                </c:pt>
                <c:pt idx="531">
                  <c:v>42.339953328872113</c:v>
                </c:pt>
                <c:pt idx="532">
                  <c:v>36.919934359709998</c:v>
                </c:pt>
                <c:pt idx="533">
                  <c:v>31.145998579665687</c:v>
                </c:pt>
                <c:pt idx="534">
                  <c:v>25.805980058995988</c:v>
                </c:pt>
                <c:pt idx="535">
                  <c:v>21.471428421781187</c:v>
                </c:pt>
                <c:pt idx="536">
                  <c:v>18.89792839875933</c:v>
                </c:pt>
                <c:pt idx="537">
                  <c:v>22.871288217157051</c:v>
                </c:pt>
                <c:pt idx="538">
                  <c:v>30.752185098509287</c:v>
                </c:pt>
                <c:pt idx="539">
                  <c:v>39.699381853550655</c:v>
                </c:pt>
                <c:pt idx="540">
                  <c:v>43.760147136796604</c:v>
                </c:pt>
                <c:pt idx="541">
                  <c:v>37.9648512832118</c:v>
                </c:pt>
                <c:pt idx="542">
                  <c:v>31.85616305836465</c:v>
                </c:pt>
                <c:pt idx="543">
                  <c:v>25.380802786419387</c:v>
                </c:pt>
                <c:pt idx="544">
                  <c:v>18.907011110412231</c:v>
                </c:pt>
                <c:pt idx="545">
                  <c:v>10.702220836540029</c:v>
                </c:pt>
                <c:pt idx="546">
                  <c:v>10.917059602491605</c:v>
                </c:pt>
                <c:pt idx="547">
                  <c:v>18.982521508696689</c:v>
                </c:pt>
                <c:pt idx="548">
                  <c:v>28.49891346531259</c:v>
                </c:pt>
                <c:pt idx="549">
                  <c:v>50.681331839569211</c:v>
                </c:pt>
                <c:pt idx="550">
                  <c:v>45.002339504536863</c:v>
                </c:pt>
                <c:pt idx="551">
                  <c:v>39.11225259971679</c:v>
                </c:pt>
                <c:pt idx="552">
                  <c:v>32.562864665806067</c:v>
                </c:pt>
                <c:pt idx="553">
                  <c:v>25.629489581632889</c:v>
                </c:pt>
                <c:pt idx="554">
                  <c:v>14.591225621342748</c:v>
                </c:pt>
                <c:pt idx="555">
                  <c:v>3.624626134024973</c:v>
                </c:pt>
                <c:pt idx="556">
                  <c:v>6.9243302677870338</c:v>
                </c:pt>
                <c:pt idx="557">
                  <c:v>17.016096453537326</c:v>
                </c:pt>
                <c:pt idx="558">
                  <c:v>61.277410775090374</c:v>
                </c:pt>
                <c:pt idx="559">
                  <c:v>55.919777446711997</c:v>
                </c:pt>
                <c:pt idx="560">
                  <c:v>50.310034472095744</c:v>
                </c:pt>
                <c:pt idx="561">
                  <c:v>44.099502233862481</c:v>
                </c:pt>
                <c:pt idx="562">
                  <c:v>37.538756920684413</c:v>
                </c:pt>
                <c:pt idx="563">
                  <c:v>26.959308194752811</c:v>
                </c:pt>
                <c:pt idx="564">
                  <c:v>17.061442107556982</c:v>
                </c:pt>
                <c:pt idx="565">
                  <c:v>9.9146727682091615</c:v>
                </c:pt>
                <c:pt idx="566">
                  <c:v>9.976311292656435</c:v>
                </c:pt>
                <c:pt idx="567">
                  <c:v>77.308347953945358</c:v>
                </c:pt>
                <c:pt idx="568">
                  <c:v>73.404150768349666</c:v>
                </c:pt>
                <c:pt idx="569">
                  <c:v>69.493982530582358</c:v>
                </c:pt>
                <c:pt idx="570">
                  <c:v>66.616890624692843</c:v>
                </c:pt>
                <c:pt idx="571">
                  <c:v>64.967709970819527</c:v>
                </c:pt>
                <c:pt idx="572">
                  <c:v>65.02811597192057</c:v>
                </c:pt>
                <c:pt idx="573">
                  <c:v>68.005303211124058</c:v>
                </c:pt>
                <c:pt idx="574">
                  <c:v>73.473090580431759</c:v>
                </c:pt>
                <c:pt idx="575">
                  <c:v>79.740611194518493</c:v>
                </c:pt>
                <c:pt idx="576">
                  <c:v>72.610999446752473</c:v>
                </c:pt>
                <c:pt idx="577">
                  <c:v>68.369521254177826</c:v>
                </c:pt>
                <c:pt idx="578">
                  <c:v>64.306320468164444</c:v>
                </c:pt>
                <c:pt idx="579">
                  <c:v>61.221833056317394</c:v>
                </c:pt>
                <c:pt idx="580">
                  <c:v>59.287338991732852</c:v>
                </c:pt>
                <c:pt idx="581">
                  <c:v>58.976861901559992</c:v>
                </c:pt>
                <c:pt idx="582">
                  <c:v>61.786827688876897</c:v>
                </c:pt>
                <c:pt idx="583">
                  <c:v>67.200942955573879</c:v>
                </c:pt>
                <c:pt idx="584">
                  <c:v>73.586612075664448</c:v>
                </c:pt>
                <c:pt idx="585">
                  <c:v>67.977337098688267</c:v>
                </c:pt>
                <c:pt idx="586">
                  <c:v>63.323754927485211</c:v>
                </c:pt>
                <c:pt idx="587">
                  <c:v>59.315048970425252</c:v>
                </c:pt>
                <c:pt idx="588">
                  <c:v>55.874365346180312</c:v>
                </c:pt>
                <c:pt idx="589">
                  <c:v>53.458466050375044</c:v>
                </c:pt>
                <c:pt idx="590">
                  <c:v>52.806272065020444</c:v>
                </c:pt>
                <c:pt idx="591">
                  <c:v>55.489407538701997</c:v>
                </c:pt>
                <c:pt idx="592">
                  <c:v>60.790988572242945</c:v>
                </c:pt>
                <c:pt idx="593">
                  <c:v>67.194543346315427</c:v>
                </c:pt>
                <c:pt idx="594">
                  <c:v>63.063690127942856</c:v>
                </c:pt>
                <c:pt idx="595">
                  <c:v>58.376378573127454</c:v>
                </c:pt>
                <c:pt idx="596">
                  <c:v>53.985292523445999</c:v>
                </c:pt>
                <c:pt idx="597">
                  <c:v>50.158509226127563</c:v>
                </c:pt>
                <c:pt idx="598">
                  <c:v>47.357005395235994</c:v>
                </c:pt>
                <c:pt idx="599">
                  <c:v>46.035600568388958</c:v>
                </c:pt>
                <c:pt idx="600">
                  <c:v>48.350122481534044</c:v>
                </c:pt>
                <c:pt idx="601">
                  <c:v>53.626372278575133</c:v>
                </c:pt>
                <c:pt idx="602">
                  <c:v>60.217843499299278</c:v>
                </c:pt>
                <c:pt idx="603">
                  <c:v>58.658806976661999</c:v>
                </c:pt>
                <c:pt idx="604">
                  <c:v>53.940228091611708</c:v>
                </c:pt>
                <c:pt idx="605">
                  <c:v>48.97571725735024</c:v>
                </c:pt>
                <c:pt idx="606">
                  <c:v>44.656734798953572</c:v>
                </c:pt>
                <c:pt idx="607">
                  <c:v>41.372151798059662</c:v>
                </c:pt>
                <c:pt idx="608">
                  <c:v>39.086337859045344</c:v>
                </c:pt>
                <c:pt idx="609">
                  <c:v>40.828323504852378</c:v>
                </c:pt>
                <c:pt idx="610">
                  <c:v>46.048586305269005</c:v>
                </c:pt>
                <c:pt idx="611">
                  <c:v>52.864224225221044</c:v>
                </c:pt>
                <c:pt idx="612">
                  <c:v>54.223849150723787</c:v>
                </c:pt>
                <c:pt idx="613">
                  <c:v>48.952810181041997</c:v>
                </c:pt>
                <c:pt idx="614">
                  <c:v>43.247291703725999</c:v>
                </c:pt>
                <c:pt idx="615">
                  <c:v>37.91493828903414</c:v>
                </c:pt>
                <c:pt idx="616">
                  <c:v>33.409605475839044</c:v>
                </c:pt>
                <c:pt idx="617">
                  <c:v>29.117508168612794</c:v>
                </c:pt>
                <c:pt idx="618">
                  <c:v>29.475660647098387</c:v>
                </c:pt>
                <c:pt idx="619">
                  <c:v>34.186306040729612</c:v>
                </c:pt>
                <c:pt idx="620">
                  <c:v>41.111957853102844</c:v>
                </c:pt>
                <c:pt idx="621">
                  <c:v>53.029454285298996</c:v>
                </c:pt>
                <c:pt idx="622">
                  <c:v>47.245123519478582</c:v>
                </c:pt>
                <c:pt idx="623">
                  <c:v>41.106679119824783</c:v>
                </c:pt>
                <c:pt idx="624">
                  <c:v>34.766558084512013</c:v>
                </c:pt>
                <c:pt idx="625">
                  <c:v>28.691872027085235</c:v>
                </c:pt>
                <c:pt idx="626">
                  <c:v>21.1184951854191</c:v>
                </c:pt>
                <c:pt idx="627">
                  <c:v>18.223002153111629</c:v>
                </c:pt>
                <c:pt idx="628">
                  <c:v>21.672713976394586</c:v>
                </c:pt>
                <c:pt idx="629">
                  <c:v>28.754915001129071</c:v>
                </c:pt>
                <c:pt idx="630">
                  <c:v>57.260960930117363</c:v>
                </c:pt>
                <c:pt idx="631">
                  <c:v>51.31747495506044</c:v>
                </c:pt>
                <c:pt idx="632">
                  <c:v>45.154074299107194</c:v>
                </c:pt>
                <c:pt idx="633">
                  <c:v>38.364530849170563</c:v>
                </c:pt>
                <c:pt idx="634">
                  <c:v>31.293695209887417</c:v>
                </c:pt>
                <c:pt idx="635">
                  <c:v>20.474830925711228</c:v>
                </c:pt>
                <c:pt idx="636">
                  <c:v>10.888247850297352</c:v>
                </c:pt>
                <c:pt idx="637">
                  <c:v>8.2403480003667919</c:v>
                </c:pt>
                <c:pt idx="638">
                  <c:v>15.28849415412845</c:v>
                </c:pt>
                <c:pt idx="639">
                  <c:v>66.375102580431488</c:v>
                </c:pt>
                <c:pt idx="640">
                  <c:v>60.568229224793086</c:v>
                </c:pt>
                <c:pt idx="641">
                  <c:v>54.525255636956189</c:v>
                </c:pt>
                <c:pt idx="642">
                  <c:v>47.944958889052749</c:v>
                </c:pt>
                <c:pt idx="643">
                  <c:v>41.006871929695997</c:v>
                </c:pt>
                <c:pt idx="644">
                  <c:v>29.720045808372689</c:v>
                </c:pt>
                <c:pt idx="645">
                  <c:v>18.607457002222535</c:v>
                </c:pt>
                <c:pt idx="646">
                  <c:v>8.4407596472489548</c:v>
                </c:pt>
                <c:pt idx="647">
                  <c:v>2.0922371954440577</c:v>
                </c:pt>
                <c:pt idx="648">
                  <c:v>92.850785618675758</c:v>
                </c:pt>
                <c:pt idx="649">
                  <c:v>88.429255218988146</c:v>
                </c:pt>
                <c:pt idx="650">
                  <c:v>83.716564793399527</c:v>
                </c:pt>
                <c:pt idx="651">
                  <c:v>79.735801227176651</c:v>
                </c:pt>
                <c:pt idx="652">
                  <c:v>76.826891571179758</c:v>
                </c:pt>
                <c:pt idx="653">
                  <c:v>74.8933843408672</c:v>
                </c:pt>
                <c:pt idx="654">
                  <c:v>75.754894589375667</c:v>
                </c:pt>
                <c:pt idx="655">
                  <c:v>79.093055738730513</c:v>
                </c:pt>
                <c:pt idx="656">
                  <c:v>83.52705970219219</c:v>
                </c:pt>
                <c:pt idx="657">
                  <c:v>87.889260271640197</c:v>
                </c:pt>
                <c:pt idx="658">
                  <c:v>83.440105225350038</c:v>
                </c:pt>
                <c:pt idx="659">
                  <c:v>78.622301793847058</c:v>
                </c:pt>
                <c:pt idx="660">
                  <c:v>74.601025106543958</c:v>
                </c:pt>
                <c:pt idx="661">
                  <c:v>71.559056218711589</c:v>
                </c:pt>
                <c:pt idx="662">
                  <c:v>69.114826431862426</c:v>
                </c:pt>
                <c:pt idx="663">
                  <c:v>69.562709116470828</c:v>
                </c:pt>
                <c:pt idx="664">
                  <c:v>72.735714300796388</c:v>
                </c:pt>
                <c:pt idx="665">
                  <c:v>77.279951117346059</c:v>
                </c:pt>
                <c:pt idx="666">
                  <c:v>83.019115560703227</c:v>
                </c:pt>
                <c:pt idx="667">
                  <c:v>78.235137445425678</c:v>
                </c:pt>
                <c:pt idx="668">
                  <c:v>73.537334779239671</c:v>
                </c:pt>
                <c:pt idx="669">
                  <c:v>69.25633221846175</c:v>
                </c:pt>
                <c:pt idx="670">
                  <c:v>65.780350173626744</c:v>
                </c:pt>
                <c:pt idx="671">
                  <c:v>62.873556732542646</c:v>
                </c:pt>
                <c:pt idx="672">
                  <c:v>63.061691637955001</c:v>
                </c:pt>
                <c:pt idx="673">
                  <c:v>66.111551615674472</c:v>
                </c:pt>
                <c:pt idx="674">
                  <c:v>70.686828175068158</c:v>
                </c:pt>
                <c:pt idx="675">
                  <c:v>77.668080031399498</c:v>
                </c:pt>
                <c:pt idx="676">
                  <c:v>72.869276054593158</c:v>
                </c:pt>
                <c:pt idx="677">
                  <c:v>68.032273519180819</c:v>
                </c:pt>
                <c:pt idx="678">
                  <c:v>63.373858265261994</c:v>
                </c:pt>
                <c:pt idx="679">
                  <c:v>59.461373729070537</c:v>
                </c:pt>
                <c:pt idx="680">
                  <c:v>55.978704015044244</c:v>
                </c:pt>
                <c:pt idx="681">
                  <c:v>55.771993189686825</c:v>
                </c:pt>
                <c:pt idx="682">
                  <c:v>58.712237046750552</c:v>
                </c:pt>
                <c:pt idx="683">
                  <c:v>63.418799055075674</c:v>
                </c:pt>
                <c:pt idx="684">
                  <c:v>72.614188346779358</c:v>
                </c:pt>
                <c:pt idx="685">
                  <c:v>67.79481825339073</c:v>
                </c:pt>
                <c:pt idx="686">
                  <c:v>62.663722080372011</c:v>
                </c:pt>
                <c:pt idx="687">
                  <c:v>57.583945159451815</c:v>
                </c:pt>
                <c:pt idx="688">
                  <c:v>53.220295275030182</c:v>
                </c:pt>
                <c:pt idx="689">
                  <c:v>48.989688282723094</c:v>
                </c:pt>
                <c:pt idx="690">
                  <c:v>48.198997662904361</c:v>
                </c:pt>
                <c:pt idx="691">
                  <c:v>50.932102864249003</c:v>
                </c:pt>
                <c:pt idx="692">
                  <c:v>55.762758265239263</c:v>
                </c:pt>
                <c:pt idx="693">
                  <c:v>66.711326335361292</c:v>
                </c:pt>
                <c:pt idx="694">
                  <c:v>61.400603663533794</c:v>
                </c:pt>
                <c:pt idx="695">
                  <c:v>55.671367299560494</c:v>
                </c:pt>
                <c:pt idx="696">
                  <c:v>50.029186420004812</c:v>
                </c:pt>
                <c:pt idx="697">
                  <c:v>45.006809791518194</c:v>
                </c:pt>
                <c:pt idx="698">
                  <c:v>39.249313722436113</c:v>
                </c:pt>
                <c:pt idx="699">
                  <c:v>37.019818284909363</c:v>
                </c:pt>
                <c:pt idx="700">
                  <c:v>38.936421575111844</c:v>
                </c:pt>
                <c:pt idx="701">
                  <c:v>43.632148029306592</c:v>
                </c:pt>
                <c:pt idx="702">
                  <c:v>63.418315074196961</c:v>
                </c:pt>
                <c:pt idx="703">
                  <c:v>57.561401732995151</c:v>
                </c:pt>
                <c:pt idx="704">
                  <c:v>51.367179943505263</c:v>
                </c:pt>
                <c:pt idx="705">
                  <c:v>45.052230342684432</c:v>
                </c:pt>
                <c:pt idx="706">
                  <c:v>39.051233196176</c:v>
                </c:pt>
                <c:pt idx="707">
                  <c:v>31.078187964774813</c:v>
                </c:pt>
                <c:pt idx="708">
                  <c:v>26.295615069379689</c:v>
                </c:pt>
                <c:pt idx="709">
                  <c:v>26.545192770280991</c:v>
                </c:pt>
                <c:pt idx="710">
                  <c:v>30.874580082427826</c:v>
                </c:pt>
                <c:pt idx="711">
                  <c:v>65.141889486791982</c:v>
                </c:pt>
                <c:pt idx="712">
                  <c:v>58.878421802592975</c:v>
                </c:pt>
                <c:pt idx="713">
                  <c:v>52.467037386747194</c:v>
                </c:pt>
                <c:pt idx="714">
                  <c:v>45.566114857975563</c:v>
                </c:pt>
                <c:pt idx="715">
                  <c:v>38.51036622925789</c:v>
                </c:pt>
                <c:pt idx="716">
                  <c:v>27.962048593378142</c:v>
                </c:pt>
                <c:pt idx="717">
                  <c:v>18.905984347868888</c:v>
                </c:pt>
                <c:pt idx="718">
                  <c:v>14.53381843825804</c:v>
                </c:pt>
                <c:pt idx="719">
                  <c:v>17.219808928053798</c:v>
                </c:pt>
                <c:pt idx="720">
                  <c:v>72.440820204061907</c:v>
                </c:pt>
                <c:pt idx="721">
                  <c:v>66.072650452399458</c:v>
                </c:pt>
                <c:pt idx="722">
                  <c:v>59.557930684447044</c:v>
                </c:pt>
                <c:pt idx="723">
                  <c:v>52.711176892115013</c:v>
                </c:pt>
                <c:pt idx="724">
                  <c:v>45.586068891049344</c:v>
                </c:pt>
                <c:pt idx="725">
                  <c:v>34.150291122661997</c:v>
                </c:pt>
                <c:pt idx="726">
                  <c:v>22.887280555620439</c:v>
                </c:pt>
                <c:pt idx="727">
                  <c:v>12.737679579662755</c:v>
                </c:pt>
                <c:pt idx="728">
                  <c:v>5.2073372606200605</c:v>
                </c:pt>
                <c:pt idx="729">
                  <c:v>8.1378029546178929</c:v>
                </c:pt>
                <c:pt idx="730">
                  <c:v>10.944423361223498</c:v>
                </c:pt>
                <c:pt idx="731">
                  <c:v>14.857472398082574</c:v>
                </c:pt>
                <c:pt idx="732">
                  <c:v>25.716855003883335</c:v>
                </c:pt>
                <c:pt idx="733">
                  <c:v>45.716318907464213</c:v>
                </c:pt>
                <c:pt idx="734">
                  <c:v>65.560977916287158</c:v>
                </c:pt>
                <c:pt idx="735">
                  <c:v>11.303989704756226</c:v>
                </c:pt>
                <c:pt idx="736">
                  <c:v>12.705238045975646</c:v>
                </c:pt>
                <c:pt idx="737">
                  <c:v>15.311457525411624</c:v>
                </c:pt>
                <c:pt idx="738">
                  <c:v>24.726330303301324</c:v>
                </c:pt>
                <c:pt idx="739">
                  <c:v>43.549870171211893</c:v>
                </c:pt>
                <c:pt idx="740">
                  <c:v>62.781923753934294</c:v>
                </c:pt>
                <c:pt idx="741">
                  <c:v>15.601714374551225</c:v>
                </c:pt>
                <c:pt idx="742">
                  <c:v>15.795837904638125</c:v>
                </c:pt>
                <c:pt idx="743">
                  <c:v>17.1283522922147</c:v>
                </c:pt>
                <c:pt idx="744">
                  <c:v>24.15441810112338</c:v>
                </c:pt>
                <c:pt idx="745">
                  <c:v>41.033348579561782</c:v>
                </c:pt>
                <c:pt idx="746">
                  <c:v>59.87531962256201</c:v>
                </c:pt>
                <c:pt idx="747">
                  <c:v>25.790393471778941</c:v>
                </c:pt>
                <c:pt idx="748">
                  <c:v>24.574210284466329</c:v>
                </c:pt>
                <c:pt idx="749">
                  <c:v>23.89751199347263</c:v>
                </c:pt>
                <c:pt idx="750">
                  <c:v>25.923420243014579</c:v>
                </c:pt>
                <c:pt idx="751">
                  <c:v>37.341251006722032</c:v>
                </c:pt>
                <c:pt idx="752">
                  <c:v>54.300593425061997</c:v>
                </c:pt>
                <c:pt idx="753">
                  <c:v>41.315551062141495</c:v>
                </c:pt>
                <c:pt idx="754">
                  <c:v>39.338293680560959</c:v>
                </c:pt>
                <c:pt idx="755">
                  <c:v>37.436464787240212</c:v>
                </c:pt>
                <c:pt idx="756">
                  <c:v>34.786414370645907</c:v>
                </c:pt>
                <c:pt idx="757">
                  <c:v>37.285713604197511</c:v>
                </c:pt>
                <c:pt idx="758">
                  <c:v>48.321849406368869</c:v>
                </c:pt>
                <c:pt idx="759">
                  <c:v>57.995661544879361</c:v>
                </c:pt>
                <c:pt idx="760">
                  <c:v>55.615346918218307</c:v>
                </c:pt>
                <c:pt idx="761">
                  <c:v>52.975233337830481</c:v>
                </c:pt>
                <c:pt idx="762">
                  <c:v>48.208289710091712</c:v>
                </c:pt>
                <c:pt idx="763">
                  <c:v>43.657869781683495</c:v>
                </c:pt>
                <c:pt idx="764">
                  <c:v>46.536943395621655</c:v>
                </c:pt>
                <c:pt idx="765">
                  <c:v>1.019115574699446</c:v>
                </c:pt>
                <c:pt idx="766">
                  <c:v>5.6825217315399845</c:v>
                </c:pt>
                <c:pt idx="767">
                  <c:v>10.925047905817506</c:v>
                </c:pt>
                <c:pt idx="768">
                  <c:v>23.187032278680789</c:v>
                </c:pt>
                <c:pt idx="769">
                  <c:v>44.376083961181195</c:v>
                </c:pt>
                <c:pt idx="770">
                  <c:v>64.262040901183681</c:v>
                </c:pt>
                <c:pt idx="771">
                  <c:v>4.8158131936676964</c:v>
                </c:pt>
                <c:pt idx="772">
                  <c:v>5.9280518098263375</c:v>
                </c:pt>
                <c:pt idx="773">
                  <c:v>9.8135208866205996</c:v>
                </c:pt>
                <c:pt idx="774">
                  <c:v>21.154463803290735</c:v>
                </c:pt>
                <c:pt idx="775">
                  <c:v>41.609389951159862</c:v>
                </c:pt>
                <c:pt idx="776">
                  <c:v>61.212559403471467</c:v>
                </c:pt>
                <c:pt idx="777">
                  <c:v>9.6318286826086439</c:v>
                </c:pt>
                <c:pt idx="778">
                  <c:v>9.0068004629823069</c:v>
                </c:pt>
                <c:pt idx="779">
                  <c:v>10.574354227556627</c:v>
                </c:pt>
                <c:pt idx="780">
                  <c:v>19.628745475945689</c:v>
                </c:pt>
                <c:pt idx="781">
                  <c:v>38.490563346664963</c:v>
                </c:pt>
                <c:pt idx="782">
                  <c:v>57.938437357723146</c:v>
                </c:pt>
                <c:pt idx="783">
                  <c:v>20.190746406148989</c:v>
                </c:pt>
                <c:pt idx="784">
                  <c:v>18.468085224129489</c:v>
                </c:pt>
                <c:pt idx="785">
                  <c:v>17.386474964134436</c:v>
                </c:pt>
                <c:pt idx="786">
                  <c:v>19.908379727846793</c:v>
                </c:pt>
                <c:pt idx="787">
                  <c:v>33.384177590173799</c:v>
                </c:pt>
                <c:pt idx="788">
                  <c:v>51.357970628685997</c:v>
                </c:pt>
                <c:pt idx="789">
                  <c:v>36.773543192916712</c:v>
                </c:pt>
                <c:pt idx="790">
                  <c:v>34.506988997763344</c:v>
                </c:pt>
                <c:pt idx="791">
                  <c:v>32.368874196380645</c:v>
                </c:pt>
                <c:pt idx="792">
                  <c:v>29.17067516652639</c:v>
                </c:pt>
                <c:pt idx="793">
                  <c:v>31.962601697846289</c:v>
                </c:pt>
                <c:pt idx="794">
                  <c:v>44.012868435897794</c:v>
                </c:pt>
                <c:pt idx="795">
                  <c:v>54.970726179805347</c:v>
                </c:pt>
                <c:pt idx="796">
                  <c:v>52.256518523935263</c:v>
                </c:pt>
                <c:pt idx="797">
                  <c:v>49.448538563681957</c:v>
                </c:pt>
                <c:pt idx="798">
                  <c:v>43.839997693179448</c:v>
                </c:pt>
                <c:pt idx="799">
                  <c:v>38.708080095468375</c:v>
                </c:pt>
                <c:pt idx="800">
                  <c:v>41.174884530809997</c:v>
                </c:pt>
                <c:pt idx="801">
                  <c:v>6.4958591263251515</c:v>
                </c:pt>
                <c:pt idx="802">
                  <c:v>6.8135115984412655</c:v>
                </c:pt>
                <c:pt idx="803">
                  <c:v>10.348302532662528</c:v>
                </c:pt>
                <c:pt idx="804">
                  <c:v>22.033466027293091</c:v>
                </c:pt>
                <c:pt idx="805">
                  <c:v>43.230278319053262</c:v>
                </c:pt>
                <c:pt idx="806">
                  <c:v>63.349809635385995</c:v>
                </c:pt>
                <c:pt idx="807">
                  <c:v>4.5504458627705615</c:v>
                </c:pt>
                <c:pt idx="808">
                  <c:v>2.3543087479564226</c:v>
                </c:pt>
                <c:pt idx="809">
                  <c:v>6.7172171808906924</c:v>
                </c:pt>
                <c:pt idx="810">
                  <c:v>18.862619424899876</c:v>
                </c:pt>
                <c:pt idx="811">
                  <c:v>40.068085770445812</c:v>
                </c:pt>
                <c:pt idx="812">
                  <c:v>59.993336054007813</c:v>
                </c:pt>
                <c:pt idx="813">
                  <c:v>6.4497742493505106</c:v>
                </c:pt>
                <c:pt idx="814">
                  <c:v>2.4018382596687777</c:v>
                </c:pt>
                <c:pt idx="815">
                  <c:v>4.4240447845248934</c:v>
                </c:pt>
                <c:pt idx="816">
                  <c:v>15.981274125547037</c:v>
                </c:pt>
                <c:pt idx="817">
                  <c:v>36.427128302790166</c:v>
                </c:pt>
                <c:pt idx="818">
                  <c:v>56.286630760732095</c:v>
                </c:pt>
                <c:pt idx="819">
                  <c:v>16.008527764036977</c:v>
                </c:pt>
                <c:pt idx="820">
                  <c:v>12.956637814199189</c:v>
                </c:pt>
                <c:pt idx="821">
                  <c:v>11.042371339541718</c:v>
                </c:pt>
                <c:pt idx="822">
                  <c:v>13.973497324130889</c:v>
                </c:pt>
                <c:pt idx="823">
                  <c:v>29.948391213952789</c:v>
                </c:pt>
                <c:pt idx="824">
                  <c:v>48.776115494416452</c:v>
                </c:pt>
                <c:pt idx="825">
                  <c:v>32.692289416354541</c:v>
                </c:pt>
                <c:pt idx="826">
                  <c:v>29.929315610142886</c:v>
                </c:pt>
                <c:pt idx="827">
                  <c:v>27.464596906918189</c:v>
                </c:pt>
                <c:pt idx="828">
                  <c:v>23.316920584315287</c:v>
                </c:pt>
                <c:pt idx="829">
                  <c:v>26.791717366331486</c:v>
                </c:pt>
                <c:pt idx="830">
                  <c:v>39.761812447471463</c:v>
                </c:pt>
                <c:pt idx="831">
                  <c:v>52.434835076193856</c:v>
                </c:pt>
                <c:pt idx="832">
                  <c:v>49.388892657961975</c:v>
                </c:pt>
                <c:pt idx="833">
                  <c:v>46.185050777274732</c:v>
                </c:pt>
                <c:pt idx="834">
                  <c:v>39.794410974316811</c:v>
                </c:pt>
                <c:pt idx="835">
                  <c:v>33.750535038793863</c:v>
                </c:pt>
                <c:pt idx="836">
                  <c:v>35.598404566087893</c:v>
                </c:pt>
                <c:pt idx="837">
                  <c:v>23.384016340910929</c:v>
                </c:pt>
                <c:pt idx="838">
                  <c:v>21.495302142316486</c:v>
                </c:pt>
                <c:pt idx="839">
                  <c:v>21.033202595308129</c:v>
                </c:pt>
                <c:pt idx="840">
                  <c:v>26.10438303308819</c:v>
                </c:pt>
                <c:pt idx="841">
                  <c:v>43.854294364203668</c:v>
                </c:pt>
                <c:pt idx="842">
                  <c:v>62.359901671641538</c:v>
                </c:pt>
                <c:pt idx="843">
                  <c:v>20.03710344318803</c:v>
                </c:pt>
                <c:pt idx="844">
                  <c:v>17.306280066751892</c:v>
                </c:pt>
                <c:pt idx="845">
                  <c:v>16.405966299611929</c:v>
                </c:pt>
                <c:pt idx="846">
                  <c:v>21.386809453540536</c:v>
                </c:pt>
                <c:pt idx="847">
                  <c:v>39.228836011066505</c:v>
                </c:pt>
                <c:pt idx="848">
                  <c:v>58.262197679618325</c:v>
                </c:pt>
                <c:pt idx="849">
                  <c:v>17.716214126689035</c:v>
                </c:pt>
                <c:pt idx="850">
                  <c:v>13.996787823016072</c:v>
                </c:pt>
                <c:pt idx="851">
                  <c:v>12.237299708156613</c:v>
                </c:pt>
                <c:pt idx="852">
                  <c:v>16.594203619519227</c:v>
                </c:pt>
                <c:pt idx="853">
                  <c:v>34.469276695716744</c:v>
                </c:pt>
                <c:pt idx="854">
                  <c:v>53.907197957371274</c:v>
                </c:pt>
                <c:pt idx="855">
                  <c:v>17.474814066177984</c:v>
                </c:pt>
                <c:pt idx="856">
                  <c:v>12.458436545529199</c:v>
                </c:pt>
                <c:pt idx="857">
                  <c:v>7.4604744680048274</c:v>
                </c:pt>
                <c:pt idx="858">
                  <c:v>5.5421221448995164</c:v>
                </c:pt>
                <c:pt idx="859">
                  <c:v>24.751532036938489</c:v>
                </c:pt>
                <c:pt idx="860">
                  <c:v>44.729420787053527</c:v>
                </c:pt>
                <c:pt idx="861">
                  <c:v>29.562908234998289</c:v>
                </c:pt>
                <c:pt idx="862">
                  <c:v>25.295162160909289</c:v>
                </c:pt>
                <c:pt idx="863">
                  <c:v>21.19121451633497</c:v>
                </c:pt>
                <c:pt idx="864">
                  <c:v>13.311412619886822</c:v>
                </c:pt>
                <c:pt idx="865">
                  <c:v>15.700776429192793</c:v>
                </c:pt>
                <c:pt idx="866">
                  <c:v>32.032076196999213</c:v>
                </c:pt>
                <c:pt idx="867">
                  <c:v>50.294274069993044</c:v>
                </c:pt>
                <c:pt idx="868">
                  <c:v>46.433797998673981</c:v>
                </c:pt>
                <c:pt idx="869">
                  <c:v>42.335033418464405</c:v>
                </c:pt>
                <c:pt idx="870">
                  <c:v>33.810618485285744</c:v>
                </c:pt>
                <c:pt idx="871">
                  <c:v>23.700923644940129</c:v>
                </c:pt>
                <c:pt idx="872">
                  <c:v>24.776621179218228</c:v>
                </c:pt>
                <c:pt idx="873">
                  <c:v>52.274020209161478</c:v>
                </c:pt>
                <c:pt idx="874">
                  <c:v>49.534825936760008</c:v>
                </c:pt>
                <c:pt idx="875">
                  <c:v>46.980612966966554</c:v>
                </c:pt>
                <c:pt idx="876">
                  <c:v>45.183282648026811</c:v>
                </c:pt>
                <c:pt idx="877">
                  <c:v>51.979387628799984</c:v>
                </c:pt>
                <c:pt idx="878">
                  <c:v>65.617152540539109</c:v>
                </c:pt>
                <c:pt idx="879">
                  <c:v>48.702060804576163</c:v>
                </c:pt>
                <c:pt idx="880">
                  <c:v>45.474351777331194</c:v>
                </c:pt>
                <c:pt idx="881">
                  <c:v>42.726445486599431</c:v>
                </c:pt>
                <c:pt idx="882">
                  <c:v>40.329327422920883</c:v>
                </c:pt>
                <c:pt idx="883">
                  <c:v>46.890921387772444</c:v>
                </c:pt>
                <c:pt idx="884">
                  <c:v>60.806169267410844</c:v>
                </c:pt>
                <c:pt idx="885">
                  <c:v>45.249234043774862</c:v>
                </c:pt>
                <c:pt idx="886">
                  <c:v>41.581143660025504</c:v>
                </c:pt>
                <c:pt idx="887">
                  <c:v>38.756114529145762</c:v>
                </c:pt>
                <c:pt idx="888">
                  <c:v>35.487825886601144</c:v>
                </c:pt>
                <c:pt idx="889">
                  <c:v>41.751963976732995</c:v>
                </c:pt>
                <c:pt idx="890">
                  <c:v>55.820205231119012</c:v>
                </c:pt>
                <c:pt idx="891">
                  <c:v>38.872850620676878</c:v>
                </c:pt>
                <c:pt idx="892">
                  <c:v>34.936527861489644</c:v>
                </c:pt>
                <c:pt idx="893">
                  <c:v>30.856590193234531</c:v>
                </c:pt>
                <c:pt idx="894">
                  <c:v>25.401882824244304</c:v>
                </c:pt>
                <c:pt idx="895">
                  <c:v>29.595911809790259</c:v>
                </c:pt>
                <c:pt idx="896">
                  <c:v>44.62499944829424</c:v>
                </c:pt>
                <c:pt idx="897">
                  <c:v>38.2836182096814</c:v>
                </c:pt>
                <c:pt idx="898">
                  <c:v>33.454966890133974</c:v>
                </c:pt>
                <c:pt idx="899">
                  <c:v>28.238087695151773</c:v>
                </c:pt>
                <c:pt idx="900">
                  <c:v>16.806526770742522</c:v>
                </c:pt>
                <c:pt idx="901">
                  <c:v>10.046367375743797</c:v>
                </c:pt>
                <c:pt idx="902">
                  <c:v>25.778204962677687</c:v>
                </c:pt>
                <c:pt idx="903">
                  <c:v>54.154952960710254</c:v>
                </c:pt>
                <c:pt idx="904">
                  <c:v>49.436045541078862</c:v>
                </c:pt>
                <c:pt idx="905">
                  <c:v>44.368008029969182</c:v>
                </c:pt>
                <c:pt idx="906">
                  <c:v>32.392192766817161</c:v>
                </c:pt>
                <c:pt idx="907">
                  <c:v>14.008129192782031</c:v>
                </c:pt>
                <c:pt idx="908">
                  <c:v>8.3972604633603183</c:v>
                </c:pt>
                <c:pt idx="909">
                  <c:v>79.561514978919377</c:v>
                </c:pt>
                <c:pt idx="910">
                  <c:v>76.023838417769156</c:v>
                </c:pt>
                <c:pt idx="911">
                  <c:v>72.070232172995219</c:v>
                </c:pt>
                <c:pt idx="912">
                  <c:v>66.002830770472258</c:v>
                </c:pt>
                <c:pt idx="913">
                  <c:v>64.550809103543088</c:v>
                </c:pt>
                <c:pt idx="914">
                  <c:v>71.26664802763554</c:v>
                </c:pt>
                <c:pt idx="915">
                  <c:v>75.60946471908531</c:v>
                </c:pt>
                <c:pt idx="916">
                  <c:v>72.065744752790096</c:v>
                </c:pt>
                <c:pt idx="917">
                  <c:v>68.06022528572926</c:v>
                </c:pt>
                <c:pt idx="918">
                  <c:v>61.975146580162004</c:v>
                </c:pt>
                <c:pt idx="919">
                  <c:v>59.717464386190294</c:v>
                </c:pt>
                <c:pt idx="920">
                  <c:v>66.29079555111619</c:v>
                </c:pt>
                <c:pt idx="921">
                  <c:v>71.723049393392017</c:v>
                </c:pt>
                <c:pt idx="922">
                  <c:v>67.919154029984227</c:v>
                </c:pt>
                <c:pt idx="923">
                  <c:v>64.056233795249227</c:v>
                </c:pt>
                <c:pt idx="924">
                  <c:v>57.493195336511967</c:v>
                </c:pt>
                <c:pt idx="925">
                  <c:v>54.595023087502348</c:v>
                </c:pt>
                <c:pt idx="926">
                  <c:v>60.967026999861254</c:v>
                </c:pt>
                <c:pt idx="927">
                  <c:v>63.2293857010526</c:v>
                </c:pt>
                <c:pt idx="928">
                  <c:v>59.478195594026282</c:v>
                </c:pt>
                <c:pt idx="929">
                  <c:v>55.340258225711999</c:v>
                </c:pt>
                <c:pt idx="930">
                  <c:v>47.571403419921992</c:v>
                </c:pt>
                <c:pt idx="931">
                  <c:v>42.588412749666347</c:v>
                </c:pt>
                <c:pt idx="932">
                  <c:v>48.629162297179469</c:v>
                </c:pt>
                <c:pt idx="933">
                  <c:v>55.651279934914911</c:v>
                </c:pt>
                <c:pt idx="934">
                  <c:v>50.943934438771883</c:v>
                </c:pt>
                <c:pt idx="935">
                  <c:v>45.848708666871211</c:v>
                </c:pt>
                <c:pt idx="936">
                  <c:v>35.596161748195463</c:v>
                </c:pt>
                <c:pt idx="937">
                  <c:v>24.407070857519503</c:v>
                </c:pt>
                <c:pt idx="938">
                  <c:v>27.632675259265071</c:v>
                </c:pt>
                <c:pt idx="939">
                  <c:v>63.605770080517061</c:v>
                </c:pt>
                <c:pt idx="940">
                  <c:v>58.137752578993506</c:v>
                </c:pt>
                <c:pt idx="941">
                  <c:v>52.419705957229084</c:v>
                </c:pt>
                <c:pt idx="942">
                  <c:v>39.716964697650994</c:v>
                </c:pt>
                <c:pt idx="943">
                  <c:v>19.783417816891689</c:v>
                </c:pt>
                <c:pt idx="944">
                  <c:v>5.0094125774990248</c:v>
                </c:pt>
                <c:pt idx="945">
                  <c:v>7.1857208361228455</c:v>
                </c:pt>
                <c:pt idx="946">
                  <c:v>12.624691061886649</c:v>
                </c:pt>
                <c:pt idx="947">
                  <c:v>21.308760175643823</c:v>
                </c:pt>
                <c:pt idx="948">
                  <c:v>37.814421981317409</c:v>
                </c:pt>
                <c:pt idx="949">
                  <c:v>54.800396898681278</c:v>
                </c:pt>
                <c:pt idx="950">
                  <c:v>13.430431839927371</c:v>
                </c:pt>
                <c:pt idx="951">
                  <c:v>14.64836198981174</c:v>
                </c:pt>
                <c:pt idx="952">
                  <c:v>20.414339177788563</c:v>
                </c:pt>
                <c:pt idx="953">
                  <c:v>34.232108095330013</c:v>
                </c:pt>
                <c:pt idx="954">
                  <c:v>50.040116396522563</c:v>
                </c:pt>
                <c:pt idx="955">
                  <c:v>21.803424280773189</c:v>
                </c:pt>
                <c:pt idx="956">
                  <c:v>20.213469851389586</c:v>
                </c:pt>
                <c:pt idx="957">
                  <c:v>22.226687835461476</c:v>
                </c:pt>
                <c:pt idx="958">
                  <c:v>31.473391287506889</c:v>
                </c:pt>
                <c:pt idx="959">
                  <c:v>45.221007290638752</c:v>
                </c:pt>
                <c:pt idx="960">
                  <c:v>34.544657087761337</c:v>
                </c:pt>
                <c:pt idx="961">
                  <c:v>31.157598906210335</c:v>
                </c:pt>
                <c:pt idx="962">
                  <c:v>29.256733225713582</c:v>
                </c:pt>
                <c:pt idx="963">
                  <c:v>31.214469866244595</c:v>
                </c:pt>
                <c:pt idx="964">
                  <c:v>39.796959270899563</c:v>
                </c:pt>
                <c:pt idx="965">
                  <c:v>48.580660683377744</c:v>
                </c:pt>
                <c:pt idx="966">
                  <c:v>43.869880303796421</c:v>
                </c:pt>
                <c:pt idx="967">
                  <c:v>39.672641690439114</c:v>
                </c:pt>
                <c:pt idx="968">
                  <c:v>35.482151064365176</c:v>
                </c:pt>
                <c:pt idx="969">
                  <c:v>37.685962883801331</c:v>
                </c:pt>
                <c:pt idx="970">
                  <c:v>5.0565963381077355</c:v>
                </c:pt>
                <c:pt idx="971">
                  <c:v>8.3321122340878748</c:v>
                </c:pt>
                <c:pt idx="972">
                  <c:v>17.878463171010107</c:v>
                </c:pt>
                <c:pt idx="973">
                  <c:v>35.533960621551401</c:v>
                </c:pt>
                <c:pt idx="974">
                  <c:v>52.710663160777344</c:v>
                </c:pt>
                <c:pt idx="975">
                  <c:v>5.9179354783671947</c:v>
                </c:pt>
                <c:pt idx="976">
                  <c:v>3.8713668964119687</c:v>
                </c:pt>
                <c:pt idx="977">
                  <c:v>13.235424442668052</c:v>
                </c:pt>
                <c:pt idx="978">
                  <c:v>30.131746265398668</c:v>
                </c:pt>
                <c:pt idx="979">
                  <c:v>46.761946412385186</c:v>
                </c:pt>
                <c:pt idx="980">
                  <c:v>13.9787516644293</c:v>
                </c:pt>
                <c:pt idx="981">
                  <c:v>9.6261474758935339</c:v>
                </c:pt>
                <c:pt idx="982">
                  <c:v>12.285848533762326</c:v>
                </c:pt>
                <c:pt idx="983">
                  <c:v>25.093227790141089</c:v>
                </c:pt>
                <c:pt idx="984">
                  <c:v>40.332021014870143</c:v>
                </c:pt>
                <c:pt idx="985">
                  <c:v>27.669850443030835</c:v>
                </c:pt>
                <c:pt idx="986">
                  <c:v>22.944445052352528</c:v>
                </c:pt>
                <c:pt idx="987">
                  <c:v>19.697251443443115</c:v>
                </c:pt>
                <c:pt idx="988">
                  <c:v>22.341256396561427</c:v>
                </c:pt>
                <c:pt idx="989">
                  <c:v>32.477399752174271</c:v>
                </c:pt>
                <c:pt idx="990">
                  <c:v>44.150588998154262</c:v>
                </c:pt>
                <c:pt idx="991">
                  <c:v>38.287298985310294</c:v>
                </c:pt>
                <c:pt idx="992">
                  <c:v>32.613386840611753</c:v>
                </c:pt>
                <c:pt idx="993">
                  <c:v>26.970178903665783</c:v>
                </c:pt>
                <c:pt idx="994">
                  <c:v>28.155288843599767</c:v>
                </c:pt>
                <c:pt idx="995">
                  <c:v>19.777561388762756</c:v>
                </c:pt>
                <c:pt idx="996">
                  <c:v>17.583600809082789</c:v>
                </c:pt>
                <c:pt idx="997">
                  <c:v>21.41495619628704</c:v>
                </c:pt>
                <c:pt idx="998">
                  <c:v>35.949223060331974</c:v>
                </c:pt>
                <c:pt idx="999">
                  <c:v>51.567202880010001</c:v>
                </c:pt>
                <c:pt idx="1000">
                  <c:v>15.285385333383276</c:v>
                </c:pt>
                <c:pt idx="1001">
                  <c:v>10.177345731696438</c:v>
                </c:pt>
                <c:pt idx="1002">
                  <c:v>13.414323617248797</c:v>
                </c:pt>
                <c:pt idx="1003">
                  <c:v>28.197311786439595</c:v>
                </c:pt>
                <c:pt idx="1004">
                  <c:v>44.36128872589304</c:v>
                </c:pt>
                <c:pt idx="1005">
                  <c:v>15.472872782880337</c:v>
                </c:pt>
                <c:pt idx="1006">
                  <c:v>6.4476264020422134</c:v>
                </c:pt>
                <c:pt idx="1007">
                  <c:v>4.4337772817989833</c:v>
                </c:pt>
                <c:pt idx="1008">
                  <c:v>20.309243328470327</c:v>
                </c:pt>
                <c:pt idx="1009">
                  <c:v>36.466800667471276</c:v>
                </c:pt>
                <c:pt idx="1010">
                  <c:v>25.402285439728686</c:v>
                </c:pt>
                <c:pt idx="1011">
                  <c:v>17.697294825112795</c:v>
                </c:pt>
                <c:pt idx="1012">
                  <c:v>10.954058398119814</c:v>
                </c:pt>
                <c:pt idx="1013">
                  <c:v>12.567726149030838</c:v>
                </c:pt>
                <c:pt idx="1014">
                  <c:v>25.53696905673003</c:v>
                </c:pt>
                <c:pt idx="1015">
                  <c:v>42.573862443068897</c:v>
                </c:pt>
                <c:pt idx="1016">
                  <c:v>35.149637733235998</c:v>
                </c:pt>
                <c:pt idx="1017">
                  <c:v>27.560754884896976</c:v>
                </c:pt>
                <c:pt idx="1018">
                  <c:v>18.110401947502321</c:v>
                </c:pt>
                <c:pt idx="1019">
                  <c:v>18.306538235632889</c:v>
                </c:pt>
                <c:pt idx="1020">
                  <c:v>43.867332446948481</c:v>
                </c:pt>
                <c:pt idx="1021">
                  <c:v>39.219547250029763</c:v>
                </c:pt>
                <c:pt idx="1022">
                  <c:v>37.515163609395721</c:v>
                </c:pt>
                <c:pt idx="1023">
                  <c:v>42.669290661635998</c:v>
                </c:pt>
                <c:pt idx="1024">
                  <c:v>53.742696447652094</c:v>
                </c:pt>
                <c:pt idx="1025">
                  <c:v>38.156118829323361</c:v>
                </c:pt>
                <c:pt idx="1026">
                  <c:v>32.062512755845063</c:v>
                </c:pt>
                <c:pt idx="1027">
                  <c:v>28.762374170847689</c:v>
                </c:pt>
                <c:pt idx="1028">
                  <c:v>33.830185999488982</c:v>
                </c:pt>
                <c:pt idx="1029">
                  <c:v>45.413664361245587</c:v>
                </c:pt>
                <c:pt idx="1030">
                  <c:v>33.209085306795522</c:v>
                </c:pt>
                <c:pt idx="1031">
                  <c:v>25.278893527166229</c:v>
                </c:pt>
                <c:pt idx="1032">
                  <c:v>19.516479615690791</c:v>
                </c:pt>
                <c:pt idx="1033">
                  <c:v>23.599282930063271</c:v>
                </c:pt>
                <c:pt idx="1034">
                  <c:v>35.992704685720454</c:v>
                </c:pt>
                <c:pt idx="1035">
                  <c:v>33.037137018573063</c:v>
                </c:pt>
                <c:pt idx="1036">
                  <c:v>23.483308051608578</c:v>
                </c:pt>
                <c:pt idx="1037">
                  <c:v>12.975106493749664</c:v>
                </c:pt>
                <c:pt idx="1038">
                  <c:v>8.0972306175331461</c:v>
                </c:pt>
                <c:pt idx="1039">
                  <c:v>20.664442924946052</c:v>
                </c:pt>
                <c:pt idx="1040">
                  <c:v>46.045485557489904</c:v>
                </c:pt>
                <c:pt idx="1041">
                  <c:v>36.990958047363108</c:v>
                </c:pt>
                <c:pt idx="1042">
                  <c:v>26.545538878832609</c:v>
                </c:pt>
                <c:pt idx="1043">
                  <c:v>10.671221289061981</c:v>
                </c:pt>
                <c:pt idx="1044">
                  <c:v>5.5984451324510864</c:v>
                </c:pt>
                <c:pt idx="1045">
                  <c:v>64.875185837413227</c:v>
                </c:pt>
                <c:pt idx="1046">
                  <c:v>58.362148728591613</c:v>
                </c:pt>
                <c:pt idx="1047">
                  <c:v>53.248159843604213</c:v>
                </c:pt>
                <c:pt idx="1048">
                  <c:v>51.698021526805661</c:v>
                </c:pt>
                <c:pt idx="1049">
                  <c:v>57.051439511080844</c:v>
                </c:pt>
                <c:pt idx="1050">
                  <c:v>58.524167794386194</c:v>
                </c:pt>
                <c:pt idx="1051">
                  <c:v>51.058645400491024</c:v>
                </c:pt>
                <c:pt idx="1052">
                  <c:v>44.675755790756462</c:v>
                </c:pt>
                <c:pt idx="1053">
                  <c:v>42.532289016224276</c:v>
                </c:pt>
                <c:pt idx="1054">
                  <c:v>48.503747506399144</c:v>
                </c:pt>
                <c:pt idx="1055">
                  <c:v>51.779658019311405</c:v>
                </c:pt>
                <c:pt idx="1056">
                  <c:v>43.120769031261524</c:v>
                </c:pt>
                <c:pt idx="1057">
                  <c:v>34.572584421005999</c:v>
                </c:pt>
                <c:pt idx="1058">
                  <c:v>31.707275263510535</c:v>
                </c:pt>
                <c:pt idx="1059">
                  <c:v>38.438483763532894</c:v>
                </c:pt>
                <c:pt idx="1060">
                  <c:v>45.834409533122944</c:v>
                </c:pt>
                <c:pt idx="1061">
                  <c:v>35.646179707064547</c:v>
                </c:pt>
                <c:pt idx="1062">
                  <c:v>25.151363438977302</c:v>
                </c:pt>
                <c:pt idx="1063">
                  <c:v>17.258322212046522</c:v>
                </c:pt>
                <c:pt idx="1064">
                  <c:v>22.00999025385709</c:v>
                </c:pt>
                <c:pt idx="1065">
                  <c:v>52.354625863378303</c:v>
                </c:pt>
                <c:pt idx="1066">
                  <c:v>42.338804617339974</c:v>
                </c:pt>
                <c:pt idx="1067">
                  <c:v>31.594958945851335</c:v>
                </c:pt>
                <c:pt idx="1068">
                  <c:v>15.226472492677667</c:v>
                </c:pt>
                <c:pt idx="1069">
                  <c:v>4.9137714042979423</c:v>
                </c:pt>
                <c:pt idx="1070">
                  <c:v>5.0792943063598432</c:v>
                </c:pt>
                <c:pt idx="1071">
                  <c:v>9.628071765165469</c:v>
                </c:pt>
                <c:pt idx="1072">
                  <c:v>16.930889402373726</c:v>
                </c:pt>
                <c:pt idx="1073">
                  <c:v>29.517184270889747</c:v>
                </c:pt>
                <c:pt idx="1074">
                  <c:v>42.401587597646788</c:v>
                </c:pt>
                <c:pt idx="1075">
                  <c:v>9.9504975342817872</c:v>
                </c:pt>
                <c:pt idx="1076">
                  <c:v>10.980563333315159</c:v>
                </c:pt>
                <c:pt idx="1077">
                  <c:v>16.290859815794221</c:v>
                </c:pt>
                <c:pt idx="1078">
                  <c:v>26.688226925212987</c:v>
                </c:pt>
                <c:pt idx="1079">
                  <c:v>38.380443167877125</c:v>
                </c:pt>
                <c:pt idx="1080">
                  <c:v>16.66250515711684</c:v>
                </c:pt>
                <c:pt idx="1081">
                  <c:v>15.558743047684505</c:v>
                </c:pt>
                <c:pt idx="1082">
                  <c:v>18.133321081271326</c:v>
                </c:pt>
                <c:pt idx="1083">
                  <c:v>24.566456221570789</c:v>
                </c:pt>
                <c:pt idx="1084">
                  <c:v>33.988097569089994</c:v>
                </c:pt>
                <c:pt idx="1085">
                  <c:v>26.634145711365115</c:v>
                </c:pt>
                <c:pt idx="1086">
                  <c:v>23.895913962568546</c:v>
                </c:pt>
                <c:pt idx="1087">
                  <c:v>23.028555820557727</c:v>
                </c:pt>
                <c:pt idx="1088">
                  <c:v>23.805412707295616</c:v>
                </c:pt>
                <c:pt idx="1089">
                  <c:v>28.779855586403997</c:v>
                </c:pt>
                <c:pt idx="1090">
                  <c:v>37.395945604832221</c:v>
                </c:pt>
                <c:pt idx="1091">
                  <c:v>33.091359102639863</c:v>
                </c:pt>
                <c:pt idx="1092">
                  <c:v>29.391552808158892</c:v>
                </c:pt>
                <c:pt idx="1093">
                  <c:v>25.222405156514096</c:v>
                </c:pt>
                <c:pt idx="1094">
                  <c:v>25.832516586352789</c:v>
                </c:pt>
                <c:pt idx="1095">
                  <c:v>3.3760883021784567</c:v>
                </c:pt>
                <c:pt idx="1096">
                  <c:v>6.643621599914443</c:v>
                </c:pt>
                <c:pt idx="1097">
                  <c:v>14.506996024844376</c:v>
                </c:pt>
                <c:pt idx="1098">
                  <c:v>27.546520652870889</c:v>
                </c:pt>
                <c:pt idx="1099">
                  <c:v>40.186743539139968</c:v>
                </c:pt>
                <c:pt idx="1100">
                  <c:v>4.89048949345041</c:v>
                </c:pt>
                <c:pt idx="1101">
                  <c:v>3.6642197411791098</c:v>
                </c:pt>
                <c:pt idx="1102">
                  <c:v>11.267394614186722</c:v>
                </c:pt>
                <c:pt idx="1103">
                  <c:v>23.479244032353016</c:v>
                </c:pt>
                <c:pt idx="1104">
                  <c:v>35.492001909017574</c:v>
                </c:pt>
                <c:pt idx="1105">
                  <c:v>11.476530588189126</c:v>
                </c:pt>
                <c:pt idx="1106">
                  <c:v>8.1474358763124393</c:v>
                </c:pt>
                <c:pt idx="1107">
                  <c:v>10.989798481306632</c:v>
                </c:pt>
                <c:pt idx="1108">
                  <c:v>19.645240978720679</c:v>
                </c:pt>
                <c:pt idx="1109">
                  <c:v>30.136086924632945</c:v>
                </c:pt>
                <c:pt idx="1110">
                  <c:v>21.916254925017231</c:v>
                </c:pt>
                <c:pt idx="1111">
                  <c:v>17.935577492324889</c:v>
                </c:pt>
                <c:pt idx="1112">
                  <c:v>15.895518302711833</c:v>
                </c:pt>
                <c:pt idx="1113">
                  <c:v>17.272295159174352</c:v>
                </c:pt>
                <c:pt idx="1114">
                  <c:v>23.496841012910068</c:v>
                </c:pt>
                <c:pt idx="1115">
                  <c:v>33.759410438924213</c:v>
                </c:pt>
                <c:pt idx="1116">
                  <c:v>28.638418130969189</c:v>
                </c:pt>
                <c:pt idx="1117">
                  <c:v>23.925601837226264</c:v>
                </c:pt>
                <c:pt idx="1118">
                  <c:v>18.948493026643789</c:v>
                </c:pt>
                <c:pt idx="1119">
                  <c:v>19.032096810058121</c:v>
                </c:pt>
                <c:pt idx="1120">
                  <c:v>13.868455855797572</c:v>
                </c:pt>
                <c:pt idx="1121">
                  <c:v>12.243630900544835</c:v>
                </c:pt>
                <c:pt idx="1122">
                  <c:v>15.894720813852654</c:v>
                </c:pt>
                <c:pt idx="1123">
                  <c:v>26.960922957759486</c:v>
                </c:pt>
                <c:pt idx="1124">
                  <c:v>38.319329155189891</c:v>
                </c:pt>
                <c:pt idx="1125">
                  <c:v>10.773049879754376</c:v>
                </c:pt>
                <c:pt idx="1126">
                  <c:v>6.4552126589905274</c:v>
                </c:pt>
                <c:pt idx="1127">
                  <c:v>10.089638877974076</c:v>
                </c:pt>
                <c:pt idx="1128">
                  <c:v>21.330600571219289</c:v>
                </c:pt>
                <c:pt idx="1129">
                  <c:v>32.956912534890428</c:v>
                </c:pt>
                <c:pt idx="1130">
                  <c:v>11.86829556997867</c:v>
                </c:pt>
                <c:pt idx="1131">
                  <c:v>4.1843805165018422</c:v>
                </c:pt>
                <c:pt idx="1132">
                  <c:v>4.1908850597113645</c:v>
                </c:pt>
                <c:pt idx="1133">
                  <c:v>15.495820842148706</c:v>
                </c:pt>
                <c:pt idx="1134">
                  <c:v>26.786138712388567</c:v>
                </c:pt>
                <c:pt idx="1135">
                  <c:v>19.960587870104103</c:v>
                </c:pt>
                <c:pt idx="1136">
                  <c:v>13.433769434621404</c:v>
                </c:pt>
                <c:pt idx="1137">
                  <c:v>8.5021062107974767</c:v>
                </c:pt>
                <c:pt idx="1138">
                  <c:v>9.8518149265586867</c:v>
                </c:pt>
                <c:pt idx="1139">
                  <c:v>18.289708529922766</c:v>
                </c:pt>
                <c:pt idx="1140">
                  <c:v>31.844636986504746</c:v>
                </c:pt>
                <c:pt idx="1141">
                  <c:v>25.496237226122492</c:v>
                </c:pt>
                <c:pt idx="1142">
                  <c:v>19.314012841670209</c:v>
                </c:pt>
                <c:pt idx="1143">
                  <c:v>11.893910011984822</c:v>
                </c:pt>
                <c:pt idx="1144">
                  <c:v>11.718140891616063</c:v>
                </c:pt>
                <c:pt idx="1145">
                  <c:v>31.944123447653659</c:v>
                </c:pt>
                <c:pt idx="1146">
                  <c:v>28.242147869520995</c:v>
                </c:pt>
                <c:pt idx="1147">
                  <c:v>27.080846672369354</c:v>
                </c:pt>
                <c:pt idx="1148">
                  <c:v>31.142499190526841</c:v>
                </c:pt>
                <c:pt idx="1149">
                  <c:v>39.006644962999829</c:v>
                </c:pt>
                <c:pt idx="1150">
                  <c:v>27.856821566951947</c:v>
                </c:pt>
                <c:pt idx="1151">
                  <c:v>23.019039971198129</c:v>
                </c:pt>
                <c:pt idx="1152">
                  <c:v>20.681914698975003</c:v>
                </c:pt>
                <c:pt idx="1153">
                  <c:v>24.80127300991591</c:v>
                </c:pt>
                <c:pt idx="1154">
                  <c:v>33.026260561984444</c:v>
                </c:pt>
                <c:pt idx="1155">
                  <c:v>24.557291657662937</c:v>
                </c:pt>
                <c:pt idx="1156">
                  <c:v>18.156257020771168</c:v>
                </c:pt>
                <c:pt idx="1157">
                  <c:v>13.765724610048474</c:v>
                </c:pt>
                <c:pt idx="1158">
                  <c:v>17.223462423101029</c:v>
                </c:pt>
                <c:pt idx="1159">
                  <c:v>25.977913265203533</c:v>
                </c:pt>
                <c:pt idx="1160">
                  <c:v>25.257029049511683</c:v>
                </c:pt>
                <c:pt idx="1161">
                  <c:v>17.317203794489291</c:v>
                </c:pt>
                <c:pt idx="1162">
                  <c:v>8.9546355342771768</c:v>
                </c:pt>
                <c:pt idx="1163">
                  <c:v>6.5228970256945304</c:v>
                </c:pt>
                <c:pt idx="1164">
                  <c:v>14.805917341862324</c:v>
                </c:pt>
                <c:pt idx="1165">
                  <c:v>34.114218933333355</c:v>
                </c:pt>
                <c:pt idx="1166">
                  <c:v>26.366939548619982</c:v>
                </c:pt>
                <c:pt idx="1167">
                  <c:v>17.758627408231586</c:v>
                </c:pt>
                <c:pt idx="1168">
                  <c:v>6.0951712586405256</c:v>
                </c:pt>
                <c:pt idx="1169">
                  <c:v>3.3780321195278527</c:v>
                </c:pt>
                <c:pt idx="1170">
                  <c:v>46.120345512947466</c:v>
                </c:pt>
                <c:pt idx="1171">
                  <c:v>41.814112305809431</c:v>
                </c:pt>
                <c:pt idx="1172">
                  <c:v>38.841978992633294</c:v>
                </c:pt>
                <c:pt idx="1173">
                  <c:v>37.835824556941994</c:v>
                </c:pt>
                <c:pt idx="1174">
                  <c:v>41.581979365761974</c:v>
                </c:pt>
                <c:pt idx="1175">
                  <c:v>41.948051521395975</c:v>
                </c:pt>
                <c:pt idx="1176">
                  <c:v>36.517737125083784</c:v>
                </c:pt>
                <c:pt idx="1177">
                  <c:v>32.140109911765769</c:v>
                </c:pt>
                <c:pt idx="1178">
                  <c:v>30.787359047520621</c:v>
                </c:pt>
                <c:pt idx="1179">
                  <c:v>35.265528201148413</c:v>
                </c:pt>
                <c:pt idx="1180">
                  <c:v>37.486672827466244</c:v>
                </c:pt>
                <c:pt idx="1181">
                  <c:v>30.699038651096735</c:v>
                </c:pt>
                <c:pt idx="1182">
                  <c:v>24.077927259350631</c:v>
                </c:pt>
                <c:pt idx="1183">
                  <c:v>22.266108103914544</c:v>
                </c:pt>
                <c:pt idx="1184">
                  <c:v>27.541718793464771</c:v>
                </c:pt>
                <c:pt idx="1185">
                  <c:v>34.134097279951803</c:v>
                </c:pt>
                <c:pt idx="1186">
                  <c:v>25.884143331686182</c:v>
                </c:pt>
                <c:pt idx="1187">
                  <c:v>17.421500441035789</c:v>
                </c:pt>
                <c:pt idx="1188">
                  <c:v>12.066855175046276</c:v>
                </c:pt>
                <c:pt idx="1189">
                  <c:v>15.727881310031448</c:v>
                </c:pt>
                <c:pt idx="1190">
                  <c:v>39.817051025455044</c:v>
                </c:pt>
                <c:pt idx="1191">
                  <c:v>31.394920598328024</c:v>
                </c:pt>
                <c:pt idx="1192">
                  <c:v>22.689595805050207</c:v>
                </c:pt>
                <c:pt idx="1193">
                  <c:v>10.837003744635631</c:v>
                </c:pt>
                <c:pt idx="1194">
                  <c:v>5.2698184165571664</c:v>
                </c:pt>
                <c:pt idx="1195">
                  <c:v>2.9300754011286481</c:v>
                </c:pt>
                <c:pt idx="1196">
                  <c:v>12.000061870494568</c:v>
                </c:pt>
                <c:pt idx="1197">
                  <c:v>20.361976173290035</c:v>
                </c:pt>
                <c:pt idx="1198">
                  <c:v>29.267416165530499</c:v>
                </c:pt>
                <c:pt idx="1199">
                  <c:v>11.490289504595022</c:v>
                </c:pt>
                <c:pt idx="1200">
                  <c:v>11.068249295714523</c:v>
                </c:pt>
                <c:pt idx="1201">
                  <c:v>15.932568676305827</c:v>
                </c:pt>
                <c:pt idx="1202">
                  <c:v>22.846272870724398</c:v>
                </c:pt>
                <c:pt idx="1203">
                  <c:v>18.473314119812315</c:v>
                </c:pt>
                <c:pt idx="1204">
                  <c:v>14.053726596957524</c:v>
                </c:pt>
                <c:pt idx="1205">
                  <c:v>14.844589975104126</c:v>
                </c:pt>
                <c:pt idx="1206">
                  <c:v>18.718064445744091</c:v>
                </c:pt>
                <c:pt idx="1207">
                  <c:v>26.147262907856291</c:v>
                </c:pt>
                <c:pt idx="1208">
                  <c:v>18.684213208012515</c:v>
                </c:pt>
                <c:pt idx="1209">
                  <c:v>15.702156044131812</c:v>
                </c:pt>
                <c:pt idx="1210">
                  <c:v>16.513673100452191</c:v>
                </c:pt>
                <c:pt idx="1211">
                  <c:v>10.085335024077084</c:v>
                </c:pt>
                <c:pt idx="1212">
                  <c:v>11.850048053153326</c:v>
                </c:pt>
                <c:pt idx="1213">
                  <c:v>18.86323518128879</c:v>
                </c:pt>
                <c:pt idx="1214">
                  <c:v>26.048757166767089</c:v>
                </c:pt>
                <c:pt idx="1215">
                  <c:v>8.9878355335124027</c:v>
                </c:pt>
                <c:pt idx="1216">
                  <c:v>2.9451093489075539</c:v>
                </c:pt>
                <c:pt idx="1217">
                  <c:v>10.554474910496674</c:v>
                </c:pt>
                <c:pt idx="1218">
                  <c:v>17.835933203176779</c:v>
                </c:pt>
                <c:pt idx="1219">
                  <c:v>14.163148924024005</c:v>
                </c:pt>
                <c:pt idx="1220">
                  <c:v>3.9807806641772499</c:v>
                </c:pt>
                <c:pt idx="1221">
                  <c:v>5.6392832940039934</c:v>
                </c:pt>
                <c:pt idx="1222">
                  <c:v>11.847154614928026</c:v>
                </c:pt>
                <c:pt idx="1223">
                  <c:v>22.102693290043689</c:v>
                </c:pt>
                <c:pt idx="1224">
                  <c:v>11.019054510389152</c:v>
                </c:pt>
                <c:pt idx="1225">
                  <c:v>5.5071905562343755</c:v>
                </c:pt>
                <c:pt idx="1226">
                  <c:v>6.9976547608487376</c:v>
                </c:pt>
                <c:pt idx="1227">
                  <c:v>20.552864497851235</c:v>
                </c:pt>
                <c:pt idx="1228">
                  <c:v>17.980277608238787</c:v>
                </c:pt>
                <c:pt idx="1229">
                  <c:v>20.945399331745634</c:v>
                </c:pt>
                <c:pt idx="1230">
                  <c:v>25.733050725913731</c:v>
                </c:pt>
                <c:pt idx="1231">
                  <c:v>16.056735009524989</c:v>
                </c:pt>
                <c:pt idx="1232">
                  <c:v>9.8384181280563983</c:v>
                </c:pt>
                <c:pt idx="1233">
                  <c:v>12.1146969418593</c:v>
                </c:pt>
                <c:pt idx="1234">
                  <c:v>17.113699643294904</c:v>
                </c:pt>
                <c:pt idx="1235">
                  <c:v>17.038314100083106</c:v>
                </c:pt>
                <c:pt idx="1236">
                  <c:v>6.6299025839417336</c:v>
                </c:pt>
                <c:pt idx="1237">
                  <c:v>5.6797102853637433</c:v>
                </c:pt>
                <c:pt idx="1238">
                  <c:v>10.381225673277244</c:v>
                </c:pt>
                <c:pt idx="1239">
                  <c:v>22.910956182694235</c:v>
                </c:pt>
                <c:pt idx="1240">
                  <c:v>10.480576123841272</c:v>
                </c:pt>
                <c:pt idx="1241">
                  <c:v>2.6075925650996892</c:v>
                </c:pt>
                <c:pt idx="1242">
                  <c:v>4.2708841987875488</c:v>
                </c:pt>
                <c:pt idx="1243">
                  <c:v>29.493857047998741</c:v>
                </c:pt>
                <c:pt idx="1244">
                  <c:v>24.088158454823464</c:v>
                </c:pt>
                <c:pt idx="1245">
                  <c:v>23.825844845462989</c:v>
                </c:pt>
                <c:pt idx="1246">
                  <c:v>26.073690446797581</c:v>
                </c:pt>
                <c:pt idx="1247">
                  <c:v>23.722822013514573</c:v>
                </c:pt>
                <c:pt idx="1248">
                  <c:v>16.191155712542919</c:v>
                </c:pt>
                <c:pt idx="1249">
                  <c:v>15.007421725739368</c:v>
                </c:pt>
                <c:pt idx="1250">
                  <c:v>17.288238849893489</c:v>
                </c:pt>
                <c:pt idx="1251">
                  <c:v>22.279914412243297</c:v>
                </c:pt>
                <c:pt idx="1252">
                  <c:v>12.452763549500126</c:v>
                </c:pt>
                <c:pt idx="1253">
                  <c:v>9.3303267761642967</c:v>
                </c:pt>
                <c:pt idx="1254">
                  <c:v>10.797041276632649</c:v>
                </c:pt>
                <c:pt idx="1255">
                  <c:v>26.11381641234993</c:v>
                </c:pt>
                <c:pt idx="1256">
                  <c:v>13.698656714536765</c:v>
                </c:pt>
                <c:pt idx="1257">
                  <c:v>7.0411523566792216</c:v>
                </c:pt>
                <c:pt idx="1258">
                  <c:v>6.2822489817499028</c:v>
                </c:pt>
                <c:pt idx="1259">
                  <c:v>0.42427155768815894</c:v>
                </c:pt>
                <c:pt idx="1260">
                  <c:v>5.9127000939534033</c:v>
                </c:pt>
                <c:pt idx="1261">
                  <c:v>17.691393512564442</c:v>
                </c:pt>
                <c:pt idx="1262">
                  <c:v>5.3679220595848705</c:v>
                </c:pt>
                <c:pt idx="1263">
                  <c:v>4.1644751634383255</c:v>
                </c:pt>
                <c:pt idx="1264">
                  <c:v>14.778694517179806</c:v>
                </c:pt>
                <c:pt idx="1265">
                  <c:v>14.766885358140026</c:v>
                </c:pt>
                <c:pt idx="1266">
                  <c:v>8.6425268766857268</c:v>
                </c:pt>
                <c:pt idx="1267">
                  <c:v>9.5419755940497186</c:v>
                </c:pt>
                <c:pt idx="1268">
                  <c:v>5.2532177972803193</c:v>
                </c:pt>
                <c:pt idx="1269">
                  <c:v>7.4282077806222313</c:v>
                </c:pt>
                <c:pt idx="1270">
                  <c:v>16.426250596087627</c:v>
                </c:pt>
                <c:pt idx="1271">
                  <c:v>3.7384551410206353</c:v>
                </c:pt>
                <c:pt idx="1272">
                  <c:v>3.0140012639566889</c:v>
                </c:pt>
                <c:pt idx="1273">
                  <c:v>13.145797299849299</c:v>
                </c:pt>
                <c:pt idx="1274">
                  <c:v>11.421251106971948</c:v>
                </c:pt>
                <c:pt idx="1275">
                  <c:v>4.6319931441779394</c:v>
                </c:pt>
                <c:pt idx="1276">
                  <c:v>6.8809461773316105</c:v>
                </c:pt>
                <c:pt idx="1277">
                  <c:v>14.306955602043439</c:v>
                </c:pt>
                <c:pt idx="1278">
                  <c:v>13.161518378685432</c:v>
                </c:pt>
                <c:pt idx="1279">
                  <c:v>14.528848731434698</c:v>
                </c:pt>
                <c:pt idx="1280">
                  <c:v>12.531773354056398</c:v>
                </c:pt>
                <c:pt idx="1281">
                  <c:v>10.59493930213692</c:v>
                </c:pt>
                <c:pt idx="1282">
                  <c:v>11.896715888806376</c:v>
                </c:pt>
                <c:pt idx="1283">
                  <c:v>14.356522900168526</c:v>
                </c:pt>
                <c:pt idx="1284">
                  <c:v>9.0408405481710492</c:v>
                </c:pt>
                <c:pt idx="1285">
                  <c:v>7.0586197079996884</c:v>
                </c:pt>
                <c:pt idx="1286">
                  <c:v>64.999448810767319</c:v>
                </c:pt>
                <c:pt idx="1287">
                  <c:v>63.853808754598845</c:v>
                </c:pt>
                <c:pt idx="1288">
                  <c:v>62.135952338836795</c:v>
                </c:pt>
                <c:pt idx="1289">
                  <c:v>59.214866542786844</c:v>
                </c:pt>
                <c:pt idx="1290">
                  <c:v>56.178908138151144</c:v>
                </c:pt>
                <c:pt idx="1291">
                  <c:v>53.097108941793401</c:v>
                </c:pt>
                <c:pt idx="1292">
                  <c:v>50.002042899024232</c:v>
                </c:pt>
                <c:pt idx="1293">
                  <c:v>46.979792826928666</c:v>
                </c:pt>
                <c:pt idx="1294">
                  <c:v>41.1143627463928</c:v>
                </c:pt>
                <c:pt idx="1295">
                  <c:v>35.404164361439975</c:v>
                </c:pt>
                <c:pt idx="1296">
                  <c:v>29.598635206124008</c:v>
                </c:pt>
                <c:pt idx="1297">
                  <c:v>23.639289598450393</c:v>
                </c:pt>
                <c:pt idx="1298">
                  <c:v>20.68287232128413</c:v>
                </c:pt>
                <c:pt idx="1299">
                  <c:v>17.846978061609835</c:v>
                </c:pt>
                <c:pt idx="1300">
                  <c:v>15.173744386606026</c:v>
                </c:pt>
                <c:pt idx="1301">
                  <c:v>12.784570427011911</c:v>
                </c:pt>
                <c:pt idx="1302">
                  <c:v>11.49992259574957</c:v>
                </c:pt>
                <c:pt idx="1303">
                  <c:v>10.746517597675588</c:v>
                </c:pt>
                <c:pt idx="1304">
                  <c:v>10.030337859713804</c:v>
                </c:pt>
                <c:pt idx="1305">
                  <c:v>9.6886980996419769</c:v>
                </c:pt>
                <c:pt idx="1306">
                  <c:v>74.744933139160466</c:v>
                </c:pt>
                <c:pt idx="1307">
                  <c:v>73.398059040856253</c:v>
                </c:pt>
                <c:pt idx="1308">
                  <c:v>71.380432815066825</c:v>
                </c:pt>
                <c:pt idx="1309">
                  <c:v>67.939206081756325</c:v>
                </c:pt>
                <c:pt idx="1310">
                  <c:v>64.332584368776679</c:v>
                </c:pt>
                <c:pt idx="1311">
                  <c:v>60.569128663129518</c:v>
                </c:pt>
                <c:pt idx="1312">
                  <c:v>56.735929647795473</c:v>
                </c:pt>
                <c:pt idx="1313">
                  <c:v>52.888500297456496</c:v>
                </c:pt>
                <c:pt idx="1314">
                  <c:v>45.292270793822013</c:v>
                </c:pt>
                <c:pt idx="1315">
                  <c:v>37.637540020826606</c:v>
                </c:pt>
                <c:pt idx="1316">
                  <c:v>30.227971340410935</c:v>
                </c:pt>
                <c:pt idx="1317">
                  <c:v>23.478442292413369</c:v>
                </c:pt>
                <c:pt idx="1318">
                  <c:v>20.357278257983232</c:v>
                </c:pt>
                <c:pt idx="1319">
                  <c:v>17.486802495551089</c:v>
                </c:pt>
                <c:pt idx="1320">
                  <c:v>14.864981921743889</c:v>
                </c:pt>
                <c:pt idx="1321">
                  <c:v>12.624573827236548</c:v>
                </c:pt>
                <c:pt idx="1322">
                  <c:v>11.379674311777476</c:v>
                </c:pt>
                <c:pt idx="1323">
                  <c:v>10.588061734548768</c:v>
                </c:pt>
                <c:pt idx="1324">
                  <c:v>9.8857002792207762</c:v>
                </c:pt>
                <c:pt idx="1325">
                  <c:v>9.5742482976078502</c:v>
                </c:pt>
                <c:pt idx="1326">
                  <c:v>92.850785618675758</c:v>
                </c:pt>
                <c:pt idx="1327">
                  <c:v>90.766405338795948</c:v>
                </c:pt>
                <c:pt idx="1328">
                  <c:v>87.640535456538558</c:v>
                </c:pt>
                <c:pt idx="1329">
                  <c:v>82.452807158748158</c:v>
                </c:pt>
                <c:pt idx="1330">
                  <c:v>77.308347953945358</c:v>
                </c:pt>
                <c:pt idx="1331">
                  <c:v>72.123988283957758</c:v>
                </c:pt>
                <c:pt idx="1332">
                  <c:v>66.919189638511227</c:v>
                </c:pt>
                <c:pt idx="1333">
                  <c:v>61.541072868759812</c:v>
                </c:pt>
                <c:pt idx="1334">
                  <c:v>50.414709120475379</c:v>
                </c:pt>
                <c:pt idx="1335">
                  <c:v>38.963008910513231</c:v>
                </c:pt>
                <c:pt idx="1336">
                  <c:v>27.98380075726865</c:v>
                </c:pt>
                <c:pt idx="1337">
                  <c:v>17.953724953864889</c:v>
                </c:pt>
                <c:pt idx="1338">
                  <c:v>13.173255279367424</c:v>
                </c:pt>
                <c:pt idx="1339">
                  <c:v>8.5530019637860555</c:v>
                </c:pt>
                <c:pt idx="1340">
                  <c:v>4.0497106869692088</c:v>
                </c:pt>
                <c:pt idx="1341">
                  <c:v>0.69412664781528055</c:v>
                </c:pt>
                <c:pt idx="1342">
                  <c:v>2.9911439076717787</c:v>
                </c:pt>
                <c:pt idx="1343">
                  <c:v>4.710131332972237</c:v>
                </c:pt>
                <c:pt idx="1344">
                  <c:v>6.441120596967381</c:v>
                </c:pt>
                <c:pt idx="1345">
                  <c:v>7.3083457053386134</c:v>
                </c:pt>
                <c:pt idx="1346">
                  <c:v>0.42427155768815894</c:v>
                </c:pt>
                <c:pt idx="1347">
                  <c:v>0.62457941116602667</c:v>
                </c:pt>
                <c:pt idx="1348">
                  <c:v>1.0130836746120562</c:v>
                </c:pt>
                <c:pt idx="1349">
                  <c:v>1.6918733596821298</c:v>
                </c:pt>
                <c:pt idx="1350">
                  <c:v>2.3349707975560099</c:v>
                </c:pt>
                <c:pt idx="1351">
                  <c:v>2.9300754011286481</c:v>
                </c:pt>
                <c:pt idx="1352">
                  <c:v>3.5027104514765912</c:v>
                </c:pt>
                <c:pt idx="1353">
                  <c:v>4.0282966958178124</c:v>
                </c:pt>
                <c:pt idx="1354">
                  <c:v>5.0792943063598432</c:v>
                </c:pt>
                <c:pt idx="1355">
                  <c:v>6.1771369035029755</c:v>
                </c:pt>
                <c:pt idx="1356">
                  <c:v>7.1857208361228455</c:v>
                </c:pt>
                <c:pt idx="1357">
                  <c:v>7.7012958054666933</c:v>
                </c:pt>
                <c:pt idx="1358">
                  <c:v>7.9161417688829774</c:v>
                </c:pt>
                <c:pt idx="1359">
                  <c:v>8.1378029546178929</c:v>
                </c:pt>
                <c:pt idx="1360">
                  <c:v>8.3613052888730124</c:v>
                </c:pt>
                <c:pt idx="1361">
                  <c:v>8.5877960171901027</c:v>
                </c:pt>
                <c:pt idx="1362">
                  <c:v>8.7243666729724989</c:v>
                </c:pt>
                <c:pt idx="1363">
                  <c:v>8.8158813923230248</c:v>
                </c:pt>
                <c:pt idx="1364">
                  <c:v>8.9074223805724113</c:v>
                </c:pt>
                <c:pt idx="1365">
                  <c:v>8.9532272770898267</c:v>
                </c:pt>
                <c:pt idx="1366">
                  <c:v>9.0447540180355031</c:v>
                </c:pt>
                <c:pt idx="1367">
                  <c:v>8.4407596472489548</c:v>
                </c:pt>
                <c:pt idx="1368">
                  <c:v>2.6257188292274742</c:v>
                </c:pt>
                <c:pt idx="1369">
                  <c:v>3.7696782808650182</c:v>
                </c:pt>
                <c:pt idx="1370">
                  <c:v>6.7225291221552546</c:v>
                </c:pt>
                <c:pt idx="1371">
                  <c:v>8.3990646505140028</c:v>
                </c:pt>
                <c:pt idx="1372">
                  <c:v>8.5857755442568511</c:v>
                </c:pt>
                <c:pt idx="1373">
                  <c:v>8.7344514570560499</c:v>
                </c:pt>
                <c:pt idx="1374">
                  <c:v>6.4933731613368924</c:v>
                </c:pt>
                <c:pt idx="1375">
                  <c:v>8.0575866102500608</c:v>
                </c:pt>
                <c:pt idx="1376">
                  <c:v>8.2084350268094148</c:v>
                </c:pt>
                <c:pt idx="1377">
                  <c:v>3.6441048528094799</c:v>
                </c:pt>
                <c:pt idx="1378">
                  <c:v>6.2510093815167433</c:v>
                </c:pt>
                <c:pt idx="1379">
                  <c:v>7.7055129750188955</c:v>
                </c:pt>
                <c:pt idx="1380">
                  <c:v>7.8248551145204646</c:v>
                </c:pt>
                <c:pt idx="1381">
                  <c:v>1.8632392122767678</c:v>
                </c:pt>
                <c:pt idx="1382">
                  <c:v>3.0217526498962908</c:v>
                </c:pt>
                <c:pt idx="1383">
                  <c:v>5.6653422000394755</c:v>
                </c:pt>
                <c:pt idx="1384">
                  <c:v>6.8662188187108049</c:v>
                </c:pt>
                <c:pt idx="1385">
                  <c:v>6.9403320138031876</c:v>
                </c:pt>
                <c:pt idx="1386">
                  <c:v>3.4996165991204577</c:v>
                </c:pt>
                <c:pt idx="1387">
                  <c:v>2.0702752667087725</c:v>
                </c:pt>
                <c:pt idx="1388">
                  <c:v>3.4688875582905778</c:v>
                </c:pt>
                <c:pt idx="1389">
                  <c:v>5.5226050808372795</c:v>
                </c:pt>
                <c:pt idx="1390">
                  <c:v>5.4150949326536137</c:v>
                </c:pt>
                <c:pt idx="1391">
                  <c:v>5.1241731489016855</c:v>
                </c:pt>
                <c:pt idx="1392">
                  <c:v>3.9690565914638367</c:v>
                </c:pt>
                <c:pt idx="1393">
                  <c:v>2.5964608793950577</c:v>
                </c:pt>
                <c:pt idx="1394">
                  <c:v>0.22112653447594255</c:v>
                </c:pt>
                <c:pt idx="1395">
                  <c:v>1.9747561023113409</c:v>
                </c:pt>
                <c:pt idx="1396">
                  <c:v>2.7410941155671202</c:v>
                </c:pt>
                <c:pt idx="1397">
                  <c:v>2.7917305891287771</c:v>
                </c:pt>
                <c:pt idx="1398">
                  <c:v>5.5446842304898345</c:v>
                </c:pt>
                <c:pt idx="1399">
                  <c:v>4.2416649648363514</c:v>
                </c:pt>
                <c:pt idx="1400">
                  <c:v>1.9111529808444561</c:v>
                </c:pt>
                <c:pt idx="1401">
                  <c:v>0.38106376489371896</c:v>
                </c:pt>
                <c:pt idx="1402">
                  <c:v>0.44706662218509258</c:v>
                </c:pt>
                <c:pt idx="1403">
                  <c:v>0.45906577034415846</c:v>
                </c:pt>
                <c:pt idx="1404">
                  <c:v>31.765590556448789</c:v>
                </c:pt>
                <c:pt idx="1405">
                  <c:v>35.795795127040392</c:v>
                </c:pt>
                <c:pt idx="1406">
                  <c:v>37.640903583974783</c:v>
                </c:pt>
                <c:pt idx="1407">
                  <c:v>20.968884662668827</c:v>
                </c:pt>
                <c:pt idx="1408">
                  <c:v>32.899418310269489</c:v>
                </c:pt>
                <c:pt idx="1409">
                  <c:v>33.650767945206994</c:v>
                </c:pt>
                <c:pt idx="1410">
                  <c:v>14.688512804050001</c:v>
                </c:pt>
                <c:pt idx="1411">
                  <c:v>10.518000589903551</c:v>
                </c:pt>
                <c:pt idx="1412">
                  <c:v>13.827750298241854</c:v>
                </c:pt>
                <c:pt idx="1413">
                  <c:v>10.683123565331668</c:v>
                </c:pt>
                <c:pt idx="1414">
                  <c:v>7.4476448209285495</c:v>
                </c:pt>
                <c:pt idx="1415">
                  <c:v>7.387949130580461</c:v>
                </c:pt>
                <c:pt idx="1416">
                  <c:v>8.1317526944275915</c:v>
                </c:pt>
                <c:pt idx="1417">
                  <c:v>9.8712640892869228</c:v>
                </c:pt>
                <c:pt idx="1418">
                  <c:v>9.721027297024003</c:v>
                </c:pt>
                <c:pt idx="1419">
                  <c:v>10.504156741291947</c:v>
                </c:pt>
                <c:pt idx="1420">
                  <c:v>6.3748613325861054</c:v>
                </c:pt>
                <c:pt idx="1421">
                  <c:v>7.3597142195618055</c:v>
                </c:pt>
                <c:pt idx="1422">
                  <c:v>7.286623920115991</c:v>
                </c:pt>
                <c:pt idx="1423">
                  <c:v>8.0204171708334329</c:v>
                </c:pt>
                <c:pt idx="1424">
                  <c:v>12.922642963326776</c:v>
                </c:pt>
                <c:pt idx="1425">
                  <c:v>5.7246063181625475</c:v>
                </c:pt>
                <c:pt idx="1426">
                  <c:v>6.3629811789028885</c:v>
                </c:pt>
                <c:pt idx="1427">
                  <c:v>7.1408583291974645</c:v>
                </c:pt>
                <c:pt idx="1428">
                  <c:v>11.048514625528044</c:v>
                </c:pt>
                <c:pt idx="1429">
                  <c:v>10.875713526742476</c:v>
                </c:pt>
                <c:pt idx="1430">
                  <c:v>12.368002095392416</c:v>
                </c:pt>
                <c:pt idx="1431">
                  <c:v>3.0509465363610371</c:v>
                </c:pt>
                <c:pt idx="1432">
                  <c:v>5.6361265012575235</c:v>
                </c:pt>
                <c:pt idx="1433">
                  <c:v>6.0876891251814964</c:v>
                </c:pt>
                <c:pt idx="1434">
                  <c:v>6.9300682967473524</c:v>
                </c:pt>
                <c:pt idx="1435">
                  <c:v>29.09465005279279</c:v>
                </c:pt>
                <c:pt idx="1436">
                  <c:v>29.785456133482889</c:v>
                </c:pt>
                <c:pt idx="1437">
                  <c:v>27.480905791160719</c:v>
                </c:pt>
                <c:pt idx="1438">
                  <c:v>26.934505378151226</c:v>
                </c:pt>
                <c:pt idx="1439">
                  <c:v>29.23164012660429</c:v>
                </c:pt>
                <c:pt idx="1440">
                  <c:v>28.673284176302531</c:v>
                </c:pt>
                <c:pt idx="1441">
                  <c:v>28.209485593479688</c:v>
                </c:pt>
                <c:pt idx="1442">
                  <c:v>26.653540142047227</c:v>
                </c:pt>
                <c:pt idx="1443">
                  <c:v>27.148169146836125</c:v>
                </c:pt>
                <c:pt idx="1444">
                  <c:v>25.729070155617531</c:v>
                </c:pt>
                <c:pt idx="1445">
                  <c:v>18.492239512280097</c:v>
                </c:pt>
                <c:pt idx="1446">
                  <c:v>29.45057166401563</c:v>
                </c:pt>
                <c:pt idx="1447">
                  <c:v>29.028992092284117</c:v>
                </c:pt>
                <c:pt idx="1448">
                  <c:v>28.537931137127387</c:v>
                </c:pt>
                <c:pt idx="1449">
                  <c:v>29.549371354455346</c:v>
                </c:pt>
                <c:pt idx="1450">
                  <c:v>29.121808314338931</c:v>
                </c:pt>
                <c:pt idx="1451">
                  <c:v>29.723257017333488</c:v>
                </c:pt>
                <c:pt idx="1452">
                  <c:v>26.962741546070625</c:v>
                </c:pt>
                <c:pt idx="1453">
                  <c:v>26.431861851011035</c:v>
                </c:pt>
                <c:pt idx="1454">
                  <c:v>28.571068899628841</c:v>
                </c:pt>
                <c:pt idx="1455">
                  <c:v>28.031477461277191</c:v>
                </c:pt>
                <c:pt idx="1456">
                  <c:v>27.580888887836036</c:v>
                </c:pt>
                <c:pt idx="1457">
                  <c:v>27.271233980899027</c:v>
                </c:pt>
                <c:pt idx="1458">
                  <c:v>25.980021244613589</c:v>
                </c:pt>
                <c:pt idx="1459">
                  <c:v>19.896482007322689</c:v>
                </c:pt>
                <c:pt idx="1460">
                  <c:v>26.458795818125406</c:v>
                </c:pt>
                <c:pt idx="1461">
                  <c:v>25.080977680516511</c:v>
                </c:pt>
                <c:pt idx="1462">
                  <c:v>18.097132130174789</c:v>
                </c:pt>
                <c:pt idx="1463">
                  <c:v>30.393109195327089</c:v>
                </c:pt>
                <c:pt idx="1464">
                  <c:v>28.727957297504638</c:v>
                </c:pt>
                <c:pt idx="1465">
                  <c:v>6.7720277037409033</c:v>
                </c:pt>
                <c:pt idx="1466">
                  <c:v>7.9001835321880325</c:v>
                </c:pt>
                <c:pt idx="1467">
                  <c:v>7.7030554680168253</c:v>
                </c:pt>
                <c:pt idx="1468">
                  <c:v>8.3016653981959223</c:v>
                </c:pt>
                <c:pt idx="1469">
                  <c:v>21.414869245576448</c:v>
                </c:pt>
                <c:pt idx="1470">
                  <c:v>21.077390313051037</c:v>
                </c:pt>
                <c:pt idx="1471">
                  <c:v>5.4091031230623132</c:v>
                </c:pt>
                <c:pt idx="1472">
                  <c:v>6.1526885221145635</c:v>
                </c:pt>
                <c:pt idx="1473">
                  <c:v>20.385676733589456</c:v>
                </c:pt>
                <c:pt idx="1474">
                  <c:v>5.9596814879767894</c:v>
                </c:pt>
                <c:pt idx="1475">
                  <c:v>6.5500104583744285</c:v>
                </c:pt>
                <c:pt idx="1476">
                  <c:v>19.968133753426688</c:v>
                </c:pt>
                <c:pt idx="1477">
                  <c:v>20.528709057003589</c:v>
                </c:pt>
                <c:pt idx="1478">
                  <c:v>20.223691221154432</c:v>
                </c:pt>
                <c:pt idx="1479">
                  <c:v>20.746333903538986</c:v>
                </c:pt>
                <c:pt idx="1480">
                  <c:v>18.887536879630861</c:v>
                </c:pt>
                <c:pt idx="1481">
                  <c:v>19.159689043919414</c:v>
                </c:pt>
                <c:pt idx="1482">
                  <c:v>18.19880340403369</c:v>
                </c:pt>
                <c:pt idx="1483">
                  <c:v>14.0954620808113</c:v>
                </c:pt>
                <c:pt idx="1484">
                  <c:v>20.206087242505689</c:v>
                </c:pt>
              </c:numCache>
            </c:numRef>
          </c:xVal>
          <c:yVal>
            <c:numRef>
              <c:f>Calculation!$AH$40:$AH$1524</c:f>
              <c:numCache>
                <c:formatCode>0.00</c:formatCode>
                <c:ptCount val="1485"/>
                <c:pt idx="0">
                  <c:v>9.528063811709071</c:v>
                </c:pt>
                <c:pt idx="1">
                  <c:v>13.756816492197606</c:v>
                </c:pt>
                <c:pt idx="2">
                  <c:v>18.167071860924644</c:v>
                </c:pt>
                <c:pt idx="3">
                  <c:v>22.616016448526032</c:v>
                </c:pt>
                <c:pt idx="4">
                  <c:v>27.618734583611889</c:v>
                </c:pt>
                <c:pt idx="5">
                  <c:v>34.433543239114968</c:v>
                </c:pt>
                <c:pt idx="6">
                  <c:v>41.162246051448044</c:v>
                </c:pt>
                <c:pt idx="7">
                  <c:v>49.141661551068928</c:v>
                </c:pt>
                <c:pt idx="8">
                  <c:v>63.029673170658285</c:v>
                </c:pt>
                <c:pt idx="9">
                  <c:v>11.217147587510818</c:v>
                </c:pt>
                <c:pt idx="10">
                  <c:v>13.218547575282274</c:v>
                </c:pt>
                <c:pt idx="11">
                  <c:v>17.882161502458253</c:v>
                </c:pt>
                <c:pt idx="12">
                  <c:v>22.018669351257326</c:v>
                </c:pt>
                <c:pt idx="13">
                  <c:v>25.993799260592489</c:v>
                </c:pt>
                <c:pt idx="14">
                  <c:v>32.504819642631446</c:v>
                </c:pt>
                <c:pt idx="15">
                  <c:v>38.647341435084194</c:v>
                </c:pt>
                <c:pt idx="16">
                  <c:v>46.870840615460224</c:v>
                </c:pt>
                <c:pt idx="17">
                  <c:v>54.047261725270744</c:v>
                </c:pt>
                <c:pt idx="18">
                  <c:v>14.321256928077227</c:v>
                </c:pt>
                <c:pt idx="19">
                  <c:v>14.846986226167576</c:v>
                </c:pt>
                <c:pt idx="20">
                  <c:v>18.886614307493019</c:v>
                </c:pt>
                <c:pt idx="21">
                  <c:v>21.91898948400679</c:v>
                </c:pt>
                <c:pt idx="22">
                  <c:v>25.924540497374089</c:v>
                </c:pt>
                <c:pt idx="23">
                  <c:v>31.594722660596329</c:v>
                </c:pt>
                <c:pt idx="24">
                  <c:v>37.907720849452275</c:v>
                </c:pt>
                <c:pt idx="25">
                  <c:v>44.844917214774753</c:v>
                </c:pt>
                <c:pt idx="26">
                  <c:v>50.782221298403243</c:v>
                </c:pt>
                <c:pt idx="27">
                  <c:v>16.928821577416425</c:v>
                </c:pt>
                <c:pt idx="28">
                  <c:v>17.621909658149992</c:v>
                </c:pt>
                <c:pt idx="29">
                  <c:v>20.178572793931686</c:v>
                </c:pt>
                <c:pt idx="30">
                  <c:v>22.0353987937591</c:v>
                </c:pt>
                <c:pt idx="31">
                  <c:v>25.892186079973278</c:v>
                </c:pt>
                <c:pt idx="32">
                  <c:v>31.407266675086515</c:v>
                </c:pt>
                <c:pt idx="33">
                  <c:v>37.108264578123297</c:v>
                </c:pt>
                <c:pt idx="34">
                  <c:v>43.247670457492042</c:v>
                </c:pt>
                <c:pt idx="35">
                  <c:v>50.946125466025386</c:v>
                </c:pt>
                <c:pt idx="36">
                  <c:v>20.25401194825363</c:v>
                </c:pt>
                <c:pt idx="37">
                  <c:v>20.815157938387109</c:v>
                </c:pt>
                <c:pt idx="38">
                  <c:v>22.730780892877089</c:v>
                </c:pt>
                <c:pt idx="39">
                  <c:v>23.612278585515632</c:v>
                </c:pt>
                <c:pt idx="40">
                  <c:v>25.191246495558733</c:v>
                </c:pt>
                <c:pt idx="41">
                  <c:v>30.693688276256431</c:v>
                </c:pt>
                <c:pt idx="42">
                  <c:v>36.991242206771062</c:v>
                </c:pt>
                <c:pt idx="43">
                  <c:v>42.529086517345995</c:v>
                </c:pt>
                <c:pt idx="44">
                  <c:v>49.703465673934645</c:v>
                </c:pt>
                <c:pt idx="45">
                  <c:v>24.32048724840849</c:v>
                </c:pt>
                <c:pt idx="46">
                  <c:v>24.932663315418193</c:v>
                </c:pt>
                <c:pt idx="47">
                  <c:v>26.387819159604735</c:v>
                </c:pt>
                <c:pt idx="48">
                  <c:v>27.136414648954641</c:v>
                </c:pt>
                <c:pt idx="49">
                  <c:v>27.089748983701465</c:v>
                </c:pt>
                <c:pt idx="50">
                  <c:v>29.585802338283589</c:v>
                </c:pt>
                <c:pt idx="51">
                  <c:v>35.331583604474908</c:v>
                </c:pt>
                <c:pt idx="52">
                  <c:v>41.903837533094745</c:v>
                </c:pt>
                <c:pt idx="53">
                  <c:v>49.760004019291998</c:v>
                </c:pt>
                <c:pt idx="54">
                  <c:v>27.499690907353589</c:v>
                </c:pt>
                <c:pt idx="55">
                  <c:v>28.380269554744789</c:v>
                </c:pt>
                <c:pt idx="56">
                  <c:v>29.820464449770057</c:v>
                </c:pt>
                <c:pt idx="57">
                  <c:v>30.979297926195809</c:v>
                </c:pt>
                <c:pt idx="58">
                  <c:v>31.01108995182209</c:v>
                </c:pt>
                <c:pt idx="59">
                  <c:v>33.097113167163087</c:v>
                </c:pt>
                <c:pt idx="60">
                  <c:v>36.756540914510012</c:v>
                </c:pt>
                <c:pt idx="61">
                  <c:v>43.206908012492626</c:v>
                </c:pt>
                <c:pt idx="62">
                  <c:v>50.590048428520063</c:v>
                </c:pt>
                <c:pt idx="63">
                  <c:v>35.714478856620595</c:v>
                </c:pt>
                <c:pt idx="64">
                  <c:v>36.127676371446846</c:v>
                </c:pt>
                <c:pt idx="65">
                  <c:v>35.489367421805994</c:v>
                </c:pt>
                <c:pt idx="66">
                  <c:v>34.861401291398188</c:v>
                </c:pt>
                <c:pt idx="67">
                  <c:v>34.798679572650457</c:v>
                </c:pt>
                <c:pt idx="68">
                  <c:v>37.050836697704945</c:v>
                </c:pt>
                <c:pt idx="69">
                  <c:v>39.059340752244744</c:v>
                </c:pt>
                <c:pt idx="70">
                  <c:v>43.953616460991995</c:v>
                </c:pt>
                <c:pt idx="71">
                  <c:v>53.037504654725225</c:v>
                </c:pt>
                <c:pt idx="72">
                  <c:v>41.768209202693861</c:v>
                </c:pt>
                <c:pt idx="73">
                  <c:v>41.409334696418391</c:v>
                </c:pt>
                <c:pt idx="74">
                  <c:v>41.187149695020146</c:v>
                </c:pt>
                <c:pt idx="75">
                  <c:v>41.117569237491999</c:v>
                </c:pt>
                <c:pt idx="76">
                  <c:v>41.884787214451997</c:v>
                </c:pt>
                <c:pt idx="77">
                  <c:v>41.371817702391994</c:v>
                </c:pt>
                <c:pt idx="78">
                  <c:v>42.657062721195395</c:v>
                </c:pt>
                <c:pt idx="79">
                  <c:v>45.650569547378048</c:v>
                </c:pt>
                <c:pt idx="80">
                  <c:v>56.79891284171061</c:v>
                </c:pt>
                <c:pt idx="81">
                  <c:v>4.5606359205707259</c:v>
                </c:pt>
                <c:pt idx="82">
                  <c:v>9.8463902014900881</c:v>
                </c:pt>
                <c:pt idx="83">
                  <c:v>17.113421633326283</c:v>
                </c:pt>
                <c:pt idx="84">
                  <c:v>22.373059692406848</c:v>
                </c:pt>
                <c:pt idx="85">
                  <c:v>27.374975799077106</c:v>
                </c:pt>
                <c:pt idx="86">
                  <c:v>34.186952189395299</c:v>
                </c:pt>
                <c:pt idx="87">
                  <c:v>41.28193067190535</c:v>
                </c:pt>
                <c:pt idx="88">
                  <c:v>50.468592213376013</c:v>
                </c:pt>
                <c:pt idx="89">
                  <c:v>62.196901048203358</c:v>
                </c:pt>
                <c:pt idx="90">
                  <c:v>7.6375519638166756</c:v>
                </c:pt>
                <c:pt idx="91">
                  <c:v>7.8655514746265345</c:v>
                </c:pt>
                <c:pt idx="92">
                  <c:v>12.745038250236837</c:v>
                </c:pt>
                <c:pt idx="93">
                  <c:v>17.778146697560157</c:v>
                </c:pt>
                <c:pt idx="94">
                  <c:v>22.755856389070491</c:v>
                </c:pt>
                <c:pt idx="95">
                  <c:v>29.852237772066587</c:v>
                </c:pt>
                <c:pt idx="96">
                  <c:v>36.642961124887272</c:v>
                </c:pt>
                <c:pt idx="97">
                  <c:v>46.689069384600046</c:v>
                </c:pt>
                <c:pt idx="98">
                  <c:v>57.836549862522055</c:v>
                </c:pt>
                <c:pt idx="99">
                  <c:v>9.7197736599161519</c:v>
                </c:pt>
                <c:pt idx="100">
                  <c:v>9.5635349113184862</c:v>
                </c:pt>
                <c:pt idx="101">
                  <c:v>12.019351064013398</c:v>
                </c:pt>
                <c:pt idx="102">
                  <c:v>16.521298375127689</c:v>
                </c:pt>
                <c:pt idx="103">
                  <c:v>21.540707973508589</c:v>
                </c:pt>
                <c:pt idx="104">
                  <c:v>27.983861420468791</c:v>
                </c:pt>
                <c:pt idx="105">
                  <c:v>35.497798523288736</c:v>
                </c:pt>
                <c:pt idx="106">
                  <c:v>41.325638531062047</c:v>
                </c:pt>
                <c:pt idx="107">
                  <c:v>50.752743768194442</c:v>
                </c:pt>
                <c:pt idx="108">
                  <c:v>13.340588442793669</c:v>
                </c:pt>
                <c:pt idx="109">
                  <c:v>12.293953798514098</c:v>
                </c:pt>
                <c:pt idx="110">
                  <c:v>13.883666662665172</c:v>
                </c:pt>
                <c:pt idx="111">
                  <c:v>17.226656669243742</c:v>
                </c:pt>
                <c:pt idx="112">
                  <c:v>21.695485705556354</c:v>
                </c:pt>
                <c:pt idx="113">
                  <c:v>28.447532406167447</c:v>
                </c:pt>
                <c:pt idx="114">
                  <c:v>34.797507094618148</c:v>
                </c:pt>
                <c:pt idx="115">
                  <c:v>40.840422377835395</c:v>
                </c:pt>
                <c:pt idx="116">
                  <c:v>47.395858468857803</c:v>
                </c:pt>
                <c:pt idx="117">
                  <c:v>16.479723905454229</c:v>
                </c:pt>
                <c:pt idx="118">
                  <c:v>15.095777555329876</c:v>
                </c:pt>
                <c:pt idx="119">
                  <c:v>16.623507451798531</c:v>
                </c:pt>
                <c:pt idx="120">
                  <c:v>18.755676474070459</c:v>
                </c:pt>
                <c:pt idx="121">
                  <c:v>20.982016109038973</c:v>
                </c:pt>
                <c:pt idx="122">
                  <c:v>27.386911107315491</c:v>
                </c:pt>
                <c:pt idx="123">
                  <c:v>34.002342566358571</c:v>
                </c:pt>
                <c:pt idx="124">
                  <c:v>39.806387678359997</c:v>
                </c:pt>
                <c:pt idx="125">
                  <c:v>46.618006177870811</c:v>
                </c:pt>
                <c:pt idx="126">
                  <c:v>20.781349811789433</c:v>
                </c:pt>
                <c:pt idx="127">
                  <c:v>19.744581535195689</c:v>
                </c:pt>
                <c:pt idx="128">
                  <c:v>21.140399712399006</c:v>
                </c:pt>
                <c:pt idx="129">
                  <c:v>22.59170201644843</c:v>
                </c:pt>
                <c:pt idx="130">
                  <c:v>24.252047336255789</c:v>
                </c:pt>
                <c:pt idx="131">
                  <c:v>25.945828181039026</c:v>
                </c:pt>
                <c:pt idx="132">
                  <c:v>32.128694340106662</c:v>
                </c:pt>
                <c:pt idx="133">
                  <c:v>37.613106758150153</c:v>
                </c:pt>
                <c:pt idx="134">
                  <c:v>45.886217974463747</c:v>
                </c:pt>
                <c:pt idx="135">
                  <c:v>24.730891613526595</c:v>
                </c:pt>
                <c:pt idx="136">
                  <c:v>22.925501085036089</c:v>
                </c:pt>
                <c:pt idx="137">
                  <c:v>24.528687286521215</c:v>
                </c:pt>
                <c:pt idx="138">
                  <c:v>26.677825998383035</c:v>
                </c:pt>
                <c:pt idx="139">
                  <c:v>28.270488145767789</c:v>
                </c:pt>
                <c:pt idx="140">
                  <c:v>29.361507113906807</c:v>
                </c:pt>
                <c:pt idx="141">
                  <c:v>31.406402213560451</c:v>
                </c:pt>
                <c:pt idx="142">
                  <c:v>37.903990555085294</c:v>
                </c:pt>
                <c:pt idx="143">
                  <c:v>45.801594950392968</c:v>
                </c:pt>
                <c:pt idx="144">
                  <c:v>28.994237358482117</c:v>
                </c:pt>
                <c:pt idx="145">
                  <c:v>29.466925526766442</c:v>
                </c:pt>
                <c:pt idx="146">
                  <c:v>29.651205709043335</c:v>
                </c:pt>
                <c:pt idx="147">
                  <c:v>30.07756639091669</c:v>
                </c:pt>
                <c:pt idx="148">
                  <c:v>31.341742134093089</c:v>
                </c:pt>
                <c:pt idx="149">
                  <c:v>32.733499660134108</c:v>
                </c:pt>
                <c:pt idx="150">
                  <c:v>34.336828624670595</c:v>
                </c:pt>
                <c:pt idx="151">
                  <c:v>40.33625912253143</c:v>
                </c:pt>
                <c:pt idx="152">
                  <c:v>47.804164044568324</c:v>
                </c:pt>
                <c:pt idx="153">
                  <c:v>36.310220324310897</c:v>
                </c:pt>
                <c:pt idx="154">
                  <c:v>37.201553730993552</c:v>
                </c:pt>
                <c:pt idx="155">
                  <c:v>37.213068940897628</c:v>
                </c:pt>
                <c:pt idx="156">
                  <c:v>36.919160337147424</c:v>
                </c:pt>
                <c:pt idx="157">
                  <c:v>37.174413243520213</c:v>
                </c:pt>
                <c:pt idx="158">
                  <c:v>36.822934429510099</c:v>
                </c:pt>
                <c:pt idx="159">
                  <c:v>37.749576156561012</c:v>
                </c:pt>
                <c:pt idx="160">
                  <c:v>41.049800243119329</c:v>
                </c:pt>
                <c:pt idx="161">
                  <c:v>51.019903959141274</c:v>
                </c:pt>
                <c:pt idx="162">
                  <c:v>19.827546494712852</c:v>
                </c:pt>
                <c:pt idx="163">
                  <c:v>10.31952033769012</c:v>
                </c:pt>
                <c:pt idx="164">
                  <c:v>14.611382549231951</c:v>
                </c:pt>
                <c:pt idx="165">
                  <c:v>21.933447061508588</c:v>
                </c:pt>
                <c:pt idx="166">
                  <c:v>26.958711022598987</c:v>
                </c:pt>
                <c:pt idx="167">
                  <c:v>33.14658504280645</c:v>
                </c:pt>
                <c:pt idx="168">
                  <c:v>39.905079877128429</c:v>
                </c:pt>
                <c:pt idx="169">
                  <c:v>48.54459908166784</c:v>
                </c:pt>
                <c:pt idx="170">
                  <c:v>59.683485990682144</c:v>
                </c:pt>
                <c:pt idx="171">
                  <c:v>8.3560038295828267</c:v>
                </c:pt>
                <c:pt idx="172">
                  <c:v>6.4708577483978118</c:v>
                </c:pt>
                <c:pt idx="173">
                  <c:v>9.018126191177398</c:v>
                </c:pt>
                <c:pt idx="174">
                  <c:v>16.169854668487972</c:v>
                </c:pt>
                <c:pt idx="175">
                  <c:v>21.313744391823789</c:v>
                </c:pt>
                <c:pt idx="176">
                  <c:v>27.165301397186816</c:v>
                </c:pt>
                <c:pt idx="177">
                  <c:v>34.372921028041823</c:v>
                </c:pt>
                <c:pt idx="178">
                  <c:v>44.081705956099292</c:v>
                </c:pt>
                <c:pt idx="179">
                  <c:v>55.510968285555961</c:v>
                </c:pt>
                <c:pt idx="180">
                  <c:v>8.0372445527058591</c:v>
                </c:pt>
                <c:pt idx="181">
                  <c:v>6.3201424034589575</c:v>
                </c:pt>
                <c:pt idx="182">
                  <c:v>6.5498702277220735</c:v>
                </c:pt>
                <c:pt idx="183">
                  <c:v>11.359546645883881</c:v>
                </c:pt>
                <c:pt idx="184">
                  <c:v>16.38082110274085</c:v>
                </c:pt>
                <c:pt idx="185">
                  <c:v>23.084652910537589</c:v>
                </c:pt>
                <c:pt idx="186">
                  <c:v>29.480885332703089</c:v>
                </c:pt>
                <c:pt idx="187">
                  <c:v>41.759024174422294</c:v>
                </c:pt>
                <c:pt idx="188">
                  <c:v>52.442891796695974</c:v>
                </c:pt>
                <c:pt idx="189">
                  <c:v>11.027429437543457</c:v>
                </c:pt>
                <c:pt idx="190">
                  <c:v>8.4122589118500155</c:v>
                </c:pt>
                <c:pt idx="191">
                  <c:v>8.3202163433410803</c:v>
                </c:pt>
                <c:pt idx="192">
                  <c:v>11.169355397694169</c:v>
                </c:pt>
                <c:pt idx="193">
                  <c:v>16.504847772699993</c:v>
                </c:pt>
                <c:pt idx="194">
                  <c:v>23.423748632530071</c:v>
                </c:pt>
                <c:pt idx="195">
                  <c:v>29.861011369342531</c:v>
                </c:pt>
                <c:pt idx="196">
                  <c:v>36.899108390312087</c:v>
                </c:pt>
                <c:pt idx="197">
                  <c:v>45.808121550659394</c:v>
                </c:pt>
                <c:pt idx="198">
                  <c:v>14.569921070479415</c:v>
                </c:pt>
                <c:pt idx="199">
                  <c:v>11.860860002546326</c:v>
                </c:pt>
                <c:pt idx="200">
                  <c:v>11.065739921035556</c:v>
                </c:pt>
                <c:pt idx="201">
                  <c:v>13.192653258537502</c:v>
                </c:pt>
                <c:pt idx="202">
                  <c:v>16.017668369647335</c:v>
                </c:pt>
                <c:pt idx="203">
                  <c:v>23.606408028329927</c:v>
                </c:pt>
                <c:pt idx="204">
                  <c:v>30.557647160735389</c:v>
                </c:pt>
                <c:pt idx="205">
                  <c:v>37.512475258239093</c:v>
                </c:pt>
                <c:pt idx="206">
                  <c:v>43.004307923741777</c:v>
                </c:pt>
                <c:pt idx="207">
                  <c:v>19.408969575945317</c:v>
                </c:pt>
                <c:pt idx="208">
                  <c:v>16.280049139974103</c:v>
                </c:pt>
                <c:pt idx="209">
                  <c:v>15.330942567239656</c:v>
                </c:pt>
                <c:pt idx="210">
                  <c:v>17.532840614116125</c:v>
                </c:pt>
                <c:pt idx="211">
                  <c:v>19.404762302074186</c:v>
                </c:pt>
                <c:pt idx="212">
                  <c:v>20.575113608434826</c:v>
                </c:pt>
                <c:pt idx="213">
                  <c:v>27.999978571420289</c:v>
                </c:pt>
                <c:pt idx="214">
                  <c:v>34.849080332198149</c:v>
                </c:pt>
                <c:pt idx="215">
                  <c:v>41.360247823240577</c:v>
                </c:pt>
                <c:pt idx="216">
                  <c:v>24.104200878685027</c:v>
                </c:pt>
                <c:pt idx="217">
                  <c:v>21.210096652302177</c:v>
                </c:pt>
                <c:pt idx="218">
                  <c:v>18.395053682987719</c:v>
                </c:pt>
                <c:pt idx="219">
                  <c:v>20.939422150574789</c:v>
                </c:pt>
                <c:pt idx="220">
                  <c:v>23.328362565768927</c:v>
                </c:pt>
                <c:pt idx="221">
                  <c:v>25.379046475389789</c:v>
                </c:pt>
                <c:pt idx="222">
                  <c:v>25.45479129751411</c:v>
                </c:pt>
                <c:pt idx="223">
                  <c:v>33.021913936052513</c:v>
                </c:pt>
                <c:pt idx="224">
                  <c:v>40.329049083755997</c:v>
                </c:pt>
                <c:pt idx="225">
                  <c:v>28.182698593285789</c:v>
                </c:pt>
                <c:pt idx="226">
                  <c:v>24.391443171734807</c:v>
                </c:pt>
                <c:pt idx="227">
                  <c:v>23.7842826252969</c:v>
                </c:pt>
                <c:pt idx="228">
                  <c:v>25.379883766479331</c:v>
                </c:pt>
                <c:pt idx="229">
                  <c:v>26.374552128899335</c:v>
                </c:pt>
                <c:pt idx="230">
                  <c:v>28.97560698242474</c:v>
                </c:pt>
                <c:pt idx="231">
                  <c:v>30.854613917532657</c:v>
                </c:pt>
                <c:pt idx="232">
                  <c:v>34.314453223094944</c:v>
                </c:pt>
                <c:pt idx="233">
                  <c:v>41.74001677048058</c:v>
                </c:pt>
                <c:pt idx="234">
                  <c:v>34.040190951285808</c:v>
                </c:pt>
                <c:pt idx="235">
                  <c:v>30.913726724547463</c:v>
                </c:pt>
                <c:pt idx="236">
                  <c:v>33.012253785526354</c:v>
                </c:pt>
                <c:pt idx="237">
                  <c:v>32.383540572332564</c:v>
                </c:pt>
                <c:pt idx="238">
                  <c:v>32.267633938670613</c:v>
                </c:pt>
                <c:pt idx="239">
                  <c:v>32.549834100959863</c:v>
                </c:pt>
                <c:pt idx="240">
                  <c:v>34.307767342104903</c:v>
                </c:pt>
                <c:pt idx="241">
                  <c:v>37.235231971883863</c:v>
                </c:pt>
                <c:pt idx="242">
                  <c:v>45.117963163243694</c:v>
                </c:pt>
                <c:pt idx="243">
                  <c:v>28.11752478437603</c:v>
                </c:pt>
                <c:pt idx="244">
                  <c:v>19.518196638009329</c:v>
                </c:pt>
                <c:pt idx="245">
                  <c:v>14.460625850909826</c:v>
                </c:pt>
                <c:pt idx="246">
                  <c:v>17.659527173738226</c:v>
                </c:pt>
                <c:pt idx="247">
                  <c:v>23.215201915985986</c:v>
                </c:pt>
                <c:pt idx="248">
                  <c:v>30.137989315812948</c:v>
                </c:pt>
                <c:pt idx="249">
                  <c:v>37.377988174859993</c:v>
                </c:pt>
                <c:pt idx="250">
                  <c:v>43.758296356233984</c:v>
                </c:pt>
                <c:pt idx="251">
                  <c:v>53.586596271829023</c:v>
                </c:pt>
                <c:pt idx="252">
                  <c:v>17.887931685916065</c:v>
                </c:pt>
                <c:pt idx="253">
                  <c:v>15.872129661768772</c:v>
                </c:pt>
                <c:pt idx="254">
                  <c:v>8.5181453380416094</c:v>
                </c:pt>
                <c:pt idx="255">
                  <c:v>12.530155625529957</c:v>
                </c:pt>
                <c:pt idx="256">
                  <c:v>18.465329674824456</c:v>
                </c:pt>
                <c:pt idx="257">
                  <c:v>25.993783872302078</c:v>
                </c:pt>
                <c:pt idx="258">
                  <c:v>32.553933710075661</c:v>
                </c:pt>
                <c:pt idx="259">
                  <c:v>39.145178502594668</c:v>
                </c:pt>
                <c:pt idx="260">
                  <c:v>49.944040685551244</c:v>
                </c:pt>
                <c:pt idx="261">
                  <c:v>12.565735155572874</c:v>
                </c:pt>
                <c:pt idx="262">
                  <c:v>7.8443674059799111</c:v>
                </c:pt>
                <c:pt idx="263">
                  <c:v>5.1225384332378745</c:v>
                </c:pt>
                <c:pt idx="264">
                  <c:v>7.6918268311240601</c:v>
                </c:pt>
                <c:pt idx="265">
                  <c:v>13.830708586330637</c:v>
                </c:pt>
                <c:pt idx="266">
                  <c:v>21.389794295411029</c:v>
                </c:pt>
                <c:pt idx="267">
                  <c:v>28.658599058572282</c:v>
                </c:pt>
                <c:pt idx="268">
                  <c:v>34.992299152813594</c:v>
                </c:pt>
                <c:pt idx="269">
                  <c:v>44.707771136572013</c:v>
                </c:pt>
                <c:pt idx="270">
                  <c:v>11.052262211873376</c:v>
                </c:pt>
                <c:pt idx="271">
                  <c:v>7.1788578478751655</c:v>
                </c:pt>
                <c:pt idx="272">
                  <c:v>5.2126768555129095</c:v>
                </c:pt>
                <c:pt idx="273">
                  <c:v>5.4780014603868104</c:v>
                </c:pt>
                <c:pt idx="274">
                  <c:v>9.8136894183585248</c:v>
                </c:pt>
                <c:pt idx="275">
                  <c:v>17.434635069309596</c:v>
                </c:pt>
                <c:pt idx="276">
                  <c:v>25.101936180302907</c:v>
                </c:pt>
                <c:pt idx="277">
                  <c:v>31.426527011427115</c:v>
                </c:pt>
                <c:pt idx="278">
                  <c:v>41.207033380237405</c:v>
                </c:pt>
                <c:pt idx="279">
                  <c:v>14.444116449267501</c:v>
                </c:pt>
                <c:pt idx="280">
                  <c:v>9.4092932784561505</c:v>
                </c:pt>
                <c:pt idx="281">
                  <c:v>7.3268342413348782</c:v>
                </c:pt>
                <c:pt idx="282">
                  <c:v>7.0005785475201945</c:v>
                </c:pt>
                <c:pt idx="283">
                  <c:v>9.4396027458786627</c:v>
                </c:pt>
                <c:pt idx="284">
                  <c:v>16.731900669081231</c:v>
                </c:pt>
                <c:pt idx="285">
                  <c:v>24.171315644788631</c:v>
                </c:pt>
                <c:pt idx="286">
                  <c:v>31.124013237370189</c:v>
                </c:pt>
                <c:pt idx="287">
                  <c:v>37.903363966803788</c:v>
                </c:pt>
                <c:pt idx="288">
                  <c:v>19.360960719964293</c:v>
                </c:pt>
                <c:pt idx="289">
                  <c:v>14.902030063048526</c:v>
                </c:pt>
                <c:pt idx="290">
                  <c:v>11.799288114119419</c:v>
                </c:pt>
                <c:pt idx="291">
                  <c:v>11.358001584785956</c:v>
                </c:pt>
                <c:pt idx="292">
                  <c:v>12.582686517592835</c:v>
                </c:pt>
                <c:pt idx="293">
                  <c:v>15.909522305839356</c:v>
                </c:pt>
                <c:pt idx="294">
                  <c:v>23.520112669798163</c:v>
                </c:pt>
                <c:pt idx="295">
                  <c:v>30.5538164555592</c:v>
                </c:pt>
                <c:pt idx="296">
                  <c:v>36.389638635193947</c:v>
                </c:pt>
                <c:pt idx="297">
                  <c:v>24.187488501289259</c:v>
                </c:pt>
                <c:pt idx="298">
                  <c:v>19.726631744927211</c:v>
                </c:pt>
                <c:pt idx="299">
                  <c:v>16.888803983704687</c:v>
                </c:pt>
                <c:pt idx="300">
                  <c:v>15.871641376996926</c:v>
                </c:pt>
                <c:pt idx="301">
                  <c:v>17.242905787598591</c:v>
                </c:pt>
                <c:pt idx="302">
                  <c:v>20.292077271684089</c:v>
                </c:pt>
                <c:pt idx="303">
                  <c:v>21.158497111089908</c:v>
                </c:pt>
                <c:pt idx="304">
                  <c:v>26.946005269798327</c:v>
                </c:pt>
                <c:pt idx="305">
                  <c:v>34.323888183011995</c:v>
                </c:pt>
                <c:pt idx="306">
                  <c:v>28.269752386605589</c:v>
                </c:pt>
                <c:pt idx="307">
                  <c:v>24.491371950137829</c:v>
                </c:pt>
                <c:pt idx="308">
                  <c:v>19.378341002262989</c:v>
                </c:pt>
                <c:pt idx="309">
                  <c:v>19.303535945520427</c:v>
                </c:pt>
                <c:pt idx="310">
                  <c:v>19.376119322506227</c:v>
                </c:pt>
                <c:pt idx="311">
                  <c:v>23.898870266186233</c:v>
                </c:pt>
                <c:pt idx="312">
                  <c:v>25.007714809634226</c:v>
                </c:pt>
                <c:pt idx="313">
                  <c:v>26.405321433376987</c:v>
                </c:pt>
                <c:pt idx="314">
                  <c:v>31.977093363844091</c:v>
                </c:pt>
                <c:pt idx="315">
                  <c:v>33.063618979174613</c:v>
                </c:pt>
                <c:pt idx="316">
                  <c:v>29.45582624880857</c:v>
                </c:pt>
                <c:pt idx="317">
                  <c:v>26.467430929351629</c:v>
                </c:pt>
                <c:pt idx="318">
                  <c:v>25.75778911319836</c:v>
                </c:pt>
                <c:pt idx="319">
                  <c:v>25.54775919723685</c:v>
                </c:pt>
                <c:pt idx="320">
                  <c:v>27.134474382231911</c:v>
                </c:pt>
                <c:pt idx="321">
                  <c:v>28.337686920424538</c:v>
                </c:pt>
                <c:pt idx="322">
                  <c:v>30.091925827371039</c:v>
                </c:pt>
                <c:pt idx="323">
                  <c:v>34.451991234180007</c:v>
                </c:pt>
                <c:pt idx="324">
                  <c:v>38.921527462316611</c:v>
                </c:pt>
                <c:pt idx="325">
                  <c:v>29.42698761341364</c:v>
                </c:pt>
                <c:pt idx="326">
                  <c:v>23.198560300156561</c:v>
                </c:pt>
                <c:pt idx="327">
                  <c:v>22.380621081640989</c:v>
                </c:pt>
                <c:pt idx="328">
                  <c:v>21.352405016765676</c:v>
                </c:pt>
                <c:pt idx="329">
                  <c:v>29.802422720309089</c:v>
                </c:pt>
                <c:pt idx="330">
                  <c:v>37.182791718750813</c:v>
                </c:pt>
                <c:pt idx="331">
                  <c:v>43.168018254258563</c:v>
                </c:pt>
                <c:pt idx="332">
                  <c:v>52.729742081675312</c:v>
                </c:pt>
                <c:pt idx="333">
                  <c:v>31.691841221361688</c:v>
                </c:pt>
                <c:pt idx="334">
                  <c:v>27.645372126270971</c:v>
                </c:pt>
                <c:pt idx="335">
                  <c:v>18.171034643079633</c:v>
                </c:pt>
                <c:pt idx="336">
                  <c:v>14.844702758896858</c:v>
                </c:pt>
                <c:pt idx="337">
                  <c:v>17.047897231037027</c:v>
                </c:pt>
                <c:pt idx="338">
                  <c:v>25.501256831772029</c:v>
                </c:pt>
                <c:pt idx="339">
                  <c:v>33.417528334692854</c:v>
                </c:pt>
                <c:pt idx="340">
                  <c:v>39.019601484381994</c:v>
                </c:pt>
                <c:pt idx="341">
                  <c:v>48.072206107063494</c:v>
                </c:pt>
                <c:pt idx="342">
                  <c:v>24.52099712491319</c:v>
                </c:pt>
                <c:pt idx="343">
                  <c:v>19.141212082833189</c:v>
                </c:pt>
                <c:pt idx="344">
                  <c:v>15.803252829718376</c:v>
                </c:pt>
                <c:pt idx="345">
                  <c:v>10.803300421630418</c:v>
                </c:pt>
                <c:pt idx="346">
                  <c:v>12.043027028118798</c:v>
                </c:pt>
                <c:pt idx="347">
                  <c:v>22.315844147152635</c:v>
                </c:pt>
                <c:pt idx="348">
                  <c:v>28.899844290237969</c:v>
                </c:pt>
                <c:pt idx="349">
                  <c:v>35.244700310827113</c:v>
                </c:pt>
                <c:pt idx="350">
                  <c:v>43.936067188586144</c:v>
                </c:pt>
                <c:pt idx="351">
                  <c:v>18.887945891493867</c:v>
                </c:pt>
                <c:pt idx="352">
                  <c:v>12.809937548637826</c:v>
                </c:pt>
                <c:pt idx="353">
                  <c:v>10.368032600257402</c:v>
                </c:pt>
                <c:pt idx="354">
                  <c:v>8.250975699879378</c:v>
                </c:pt>
                <c:pt idx="355">
                  <c:v>7.5227920348764075</c:v>
                </c:pt>
                <c:pt idx="356">
                  <c:v>17.065828429935653</c:v>
                </c:pt>
                <c:pt idx="357">
                  <c:v>23.85749777323683</c:v>
                </c:pt>
                <c:pt idx="358">
                  <c:v>31.195873124501595</c:v>
                </c:pt>
                <c:pt idx="359">
                  <c:v>39.620410144268163</c:v>
                </c:pt>
                <c:pt idx="360">
                  <c:v>15.423683088030563</c:v>
                </c:pt>
                <c:pt idx="361">
                  <c:v>11.054505868649526</c:v>
                </c:pt>
                <c:pt idx="362">
                  <c:v>6.5581247319641633</c:v>
                </c:pt>
                <c:pt idx="363">
                  <c:v>4.4569496295111994</c:v>
                </c:pt>
                <c:pt idx="364">
                  <c:v>4.8054240187521415</c:v>
                </c:pt>
                <c:pt idx="365">
                  <c:v>12.300101625596433</c:v>
                </c:pt>
                <c:pt idx="366">
                  <c:v>19.961287533622844</c:v>
                </c:pt>
                <c:pt idx="367">
                  <c:v>27.848292586798909</c:v>
                </c:pt>
                <c:pt idx="368">
                  <c:v>36.634171206675333</c:v>
                </c:pt>
                <c:pt idx="369">
                  <c:v>20.277800669697935</c:v>
                </c:pt>
                <c:pt idx="370">
                  <c:v>15.166993769366425</c:v>
                </c:pt>
                <c:pt idx="371">
                  <c:v>11.404858613766327</c:v>
                </c:pt>
                <c:pt idx="372">
                  <c:v>8.7152567374690708</c:v>
                </c:pt>
                <c:pt idx="373">
                  <c:v>8.2108464849855682</c:v>
                </c:pt>
                <c:pt idx="374">
                  <c:v>11.618610071777088</c:v>
                </c:pt>
                <c:pt idx="375">
                  <c:v>20.247431935926489</c:v>
                </c:pt>
                <c:pt idx="376">
                  <c:v>25.977576869292491</c:v>
                </c:pt>
                <c:pt idx="377">
                  <c:v>32.121874166990942</c:v>
                </c:pt>
                <c:pt idx="378">
                  <c:v>26.334283738123581</c:v>
                </c:pt>
                <c:pt idx="379">
                  <c:v>20.676759900912909</c:v>
                </c:pt>
                <c:pt idx="380">
                  <c:v>17.314632540137115</c:v>
                </c:pt>
                <c:pt idx="381">
                  <c:v>13.335505239772576</c:v>
                </c:pt>
                <c:pt idx="382">
                  <c:v>12.356577195971386</c:v>
                </c:pt>
                <c:pt idx="383">
                  <c:v>15.953413427852986</c:v>
                </c:pt>
                <c:pt idx="384">
                  <c:v>17.396005288571189</c:v>
                </c:pt>
                <c:pt idx="385">
                  <c:v>25.746087081340889</c:v>
                </c:pt>
                <c:pt idx="386">
                  <c:v>31.644596695170566</c:v>
                </c:pt>
                <c:pt idx="387">
                  <c:v>30.261027741964789</c:v>
                </c:pt>
                <c:pt idx="388">
                  <c:v>25.324936327659348</c:v>
                </c:pt>
                <c:pt idx="389">
                  <c:v>21.666631025611711</c:v>
                </c:pt>
                <c:pt idx="390">
                  <c:v>17.116243746803793</c:v>
                </c:pt>
                <c:pt idx="391">
                  <c:v>15.899968553428026</c:v>
                </c:pt>
                <c:pt idx="392">
                  <c:v>18.556047531734489</c:v>
                </c:pt>
                <c:pt idx="393">
                  <c:v>21.645161122061438</c:v>
                </c:pt>
                <c:pt idx="394">
                  <c:v>21.877353587671433</c:v>
                </c:pt>
                <c:pt idx="395">
                  <c:v>28.394154327959935</c:v>
                </c:pt>
                <c:pt idx="396">
                  <c:v>35.615594898864181</c:v>
                </c:pt>
                <c:pt idx="397">
                  <c:v>30.236000066146318</c:v>
                </c:pt>
                <c:pt idx="398">
                  <c:v>26.269377609680824</c:v>
                </c:pt>
                <c:pt idx="399">
                  <c:v>22.364876480767787</c:v>
                </c:pt>
                <c:pt idx="400">
                  <c:v>22.134644790463661</c:v>
                </c:pt>
                <c:pt idx="401">
                  <c:v>22.91930190908964</c:v>
                </c:pt>
                <c:pt idx="402">
                  <c:v>24.474088338485664</c:v>
                </c:pt>
                <c:pt idx="403">
                  <c:v>26.101450151285135</c:v>
                </c:pt>
                <c:pt idx="404">
                  <c:v>29.848525926752227</c:v>
                </c:pt>
                <c:pt idx="405">
                  <c:v>59.75390363817246</c:v>
                </c:pt>
                <c:pt idx="406">
                  <c:v>48.270175056653812</c:v>
                </c:pt>
                <c:pt idx="407">
                  <c:v>42.035181693433891</c:v>
                </c:pt>
                <c:pt idx="408">
                  <c:v>36.193880698261644</c:v>
                </c:pt>
                <c:pt idx="409">
                  <c:v>30.038019242286929</c:v>
                </c:pt>
                <c:pt idx="410">
                  <c:v>29.125579822554602</c:v>
                </c:pt>
                <c:pt idx="411">
                  <c:v>37.303471688301997</c:v>
                </c:pt>
                <c:pt idx="412">
                  <c:v>42.998386016221581</c:v>
                </c:pt>
                <c:pt idx="413">
                  <c:v>50.990015689348425</c:v>
                </c:pt>
                <c:pt idx="414">
                  <c:v>51.855264920738755</c:v>
                </c:pt>
                <c:pt idx="415">
                  <c:v>46.259006690589459</c:v>
                </c:pt>
                <c:pt idx="416">
                  <c:v>36.838048265345996</c:v>
                </c:pt>
                <c:pt idx="417">
                  <c:v>30.120733722802967</c:v>
                </c:pt>
                <c:pt idx="418">
                  <c:v>24.90331102484166</c:v>
                </c:pt>
                <c:pt idx="419">
                  <c:v>23.739521899145089</c:v>
                </c:pt>
                <c:pt idx="420">
                  <c:v>32.847879688039974</c:v>
                </c:pt>
                <c:pt idx="421">
                  <c:v>39.403992183533902</c:v>
                </c:pt>
                <c:pt idx="422">
                  <c:v>46.620134062441309</c:v>
                </c:pt>
                <c:pt idx="423">
                  <c:v>43.077021716920029</c:v>
                </c:pt>
                <c:pt idx="424">
                  <c:v>39.302764533808244</c:v>
                </c:pt>
                <c:pt idx="425">
                  <c:v>33.502364095686794</c:v>
                </c:pt>
                <c:pt idx="426">
                  <c:v>26.64818380302868</c:v>
                </c:pt>
                <c:pt idx="427">
                  <c:v>19.709104495131179</c:v>
                </c:pt>
                <c:pt idx="428">
                  <c:v>19.408866530530975</c:v>
                </c:pt>
                <c:pt idx="429">
                  <c:v>29.992332353452689</c:v>
                </c:pt>
                <c:pt idx="430">
                  <c:v>36.236011093938032</c:v>
                </c:pt>
                <c:pt idx="431">
                  <c:v>42.059630288436914</c:v>
                </c:pt>
                <c:pt idx="432">
                  <c:v>37.897007797450144</c:v>
                </c:pt>
                <c:pt idx="433">
                  <c:v>30.924296273318689</c:v>
                </c:pt>
                <c:pt idx="434">
                  <c:v>25.999238450385427</c:v>
                </c:pt>
                <c:pt idx="435">
                  <c:v>23.061450518126566</c:v>
                </c:pt>
                <c:pt idx="436">
                  <c:v>15.850514187243474</c:v>
                </c:pt>
                <c:pt idx="437">
                  <c:v>13.494002371424129</c:v>
                </c:pt>
                <c:pt idx="438">
                  <c:v>25.051997924317334</c:v>
                </c:pt>
                <c:pt idx="439">
                  <c:v>31.497587209181589</c:v>
                </c:pt>
                <c:pt idx="440">
                  <c:v>37.958826378063897</c:v>
                </c:pt>
                <c:pt idx="441">
                  <c:v>28.897794033455217</c:v>
                </c:pt>
                <c:pt idx="442">
                  <c:v>24.888433056340816</c:v>
                </c:pt>
                <c:pt idx="443">
                  <c:v>19.14781710796299</c:v>
                </c:pt>
                <c:pt idx="444">
                  <c:v>15.4987096237074</c:v>
                </c:pt>
                <c:pt idx="445">
                  <c:v>14.955841668057356</c:v>
                </c:pt>
                <c:pt idx="446">
                  <c:v>9.8789321285248235</c:v>
                </c:pt>
                <c:pt idx="447">
                  <c:v>20.788508845032489</c:v>
                </c:pt>
                <c:pt idx="448">
                  <c:v>26.084370799388665</c:v>
                </c:pt>
                <c:pt idx="449">
                  <c:v>34.480165312829413</c:v>
                </c:pt>
                <c:pt idx="450">
                  <c:v>23.833342191140542</c:v>
                </c:pt>
                <c:pt idx="451">
                  <c:v>17.888032312134513</c:v>
                </c:pt>
                <c:pt idx="452">
                  <c:v>12.630098970316901</c:v>
                </c:pt>
                <c:pt idx="453">
                  <c:v>8.5920020949718108</c:v>
                </c:pt>
                <c:pt idx="454">
                  <c:v>4.7853944456022024</c:v>
                </c:pt>
                <c:pt idx="455">
                  <c:v>3.0770277866798672</c:v>
                </c:pt>
                <c:pt idx="456">
                  <c:v>11.255047756451326</c:v>
                </c:pt>
                <c:pt idx="457">
                  <c:v>18.526543120614814</c:v>
                </c:pt>
                <c:pt idx="458">
                  <c:v>27.288834713120089</c:v>
                </c:pt>
                <c:pt idx="459">
                  <c:v>28.823707256354087</c:v>
                </c:pt>
                <c:pt idx="460">
                  <c:v>23.583740161390789</c:v>
                </c:pt>
                <c:pt idx="461">
                  <c:v>18.645160229936327</c:v>
                </c:pt>
                <c:pt idx="462">
                  <c:v>14.023797631169726</c:v>
                </c:pt>
                <c:pt idx="463">
                  <c:v>10.17609944919958</c:v>
                </c:pt>
                <c:pt idx="464">
                  <c:v>7.0042415720761664</c:v>
                </c:pt>
                <c:pt idx="465">
                  <c:v>9.9463812514904131</c:v>
                </c:pt>
                <c:pt idx="466">
                  <c:v>18.385507879848689</c:v>
                </c:pt>
                <c:pt idx="467">
                  <c:v>24.526722161756553</c:v>
                </c:pt>
                <c:pt idx="468">
                  <c:v>33.903120800303917</c:v>
                </c:pt>
                <c:pt idx="469">
                  <c:v>26.380314630420589</c:v>
                </c:pt>
                <c:pt idx="470">
                  <c:v>22.261325207632989</c:v>
                </c:pt>
                <c:pt idx="471">
                  <c:v>19.537648271990129</c:v>
                </c:pt>
                <c:pt idx="472">
                  <c:v>14.563584723549576</c:v>
                </c:pt>
                <c:pt idx="473">
                  <c:v>10.255052413323074</c:v>
                </c:pt>
                <c:pt idx="474">
                  <c:v>13.875204502997526</c:v>
                </c:pt>
                <c:pt idx="475">
                  <c:v>15.185894771135482</c:v>
                </c:pt>
                <c:pt idx="476">
                  <c:v>22.077219027767029</c:v>
                </c:pt>
                <c:pt idx="477">
                  <c:v>39.393787581290432</c:v>
                </c:pt>
                <c:pt idx="478">
                  <c:v>32.652940143270406</c:v>
                </c:pt>
                <c:pt idx="479">
                  <c:v>28.580806496668352</c:v>
                </c:pt>
                <c:pt idx="480">
                  <c:v>23.771623840200689</c:v>
                </c:pt>
                <c:pt idx="481">
                  <c:v>19.662220118796352</c:v>
                </c:pt>
                <c:pt idx="482">
                  <c:v>15.22910699942712</c:v>
                </c:pt>
                <c:pt idx="483">
                  <c:v>16.951377525145229</c:v>
                </c:pt>
                <c:pt idx="484">
                  <c:v>19.607998368013927</c:v>
                </c:pt>
                <c:pt idx="485">
                  <c:v>20.274054848500327</c:v>
                </c:pt>
                <c:pt idx="486">
                  <c:v>79.807676949025407</c:v>
                </c:pt>
                <c:pt idx="487">
                  <c:v>72.640006194933648</c:v>
                </c:pt>
                <c:pt idx="488">
                  <c:v>60.603501549002928</c:v>
                </c:pt>
                <c:pt idx="489">
                  <c:v>51.590700712434611</c:v>
                </c:pt>
                <c:pt idx="490">
                  <c:v>43.415038869037076</c:v>
                </c:pt>
                <c:pt idx="491">
                  <c:v>36.059298384743975</c:v>
                </c:pt>
                <c:pt idx="492">
                  <c:v>35.232162862931169</c:v>
                </c:pt>
                <c:pt idx="493">
                  <c:v>41.318124352395245</c:v>
                </c:pt>
                <c:pt idx="494">
                  <c:v>46.355610232203823</c:v>
                </c:pt>
                <c:pt idx="495">
                  <c:v>74.761142982166902</c:v>
                </c:pt>
                <c:pt idx="496">
                  <c:v>65.806134212548358</c:v>
                </c:pt>
                <c:pt idx="497">
                  <c:v>57.667023505639094</c:v>
                </c:pt>
                <c:pt idx="498">
                  <c:v>48.352845831450296</c:v>
                </c:pt>
                <c:pt idx="499">
                  <c:v>39.950921140819773</c:v>
                </c:pt>
                <c:pt idx="500">
                  <c:v>32.182518546566413</c:v>
                </c:pt>
                <c:pt idx="501">
                  <c:v>30.225052522700427</c:v>
                </c:pt>
                <c:pt idx="502">
                  <c:v>37.446827635995994</c:v>
                </c:pt>
                <c:pt idx="503">
                  <c:v>42.644664379028704</c:v>
                </c:pt>
                <c:pt idx="504">
                  <c:v>64.694817412216253</c:v>
                </c:pt>
                <c:pt idx="505">
                  <c:v>57.417993695355975</c:v>
                </c:pt>
                <c:pt idx="506">
                  <c:v>54.276278428057317</c:v>
                </c:pt>
                <c:pt idx="507">
                  <c:v>43.728068788822583</c:v>
                </c:pt>
                <c:pt idx="508">
                  <c:v>33.742332462353581</c:v>
                </c:pt>
                <c:pt idx="509">
                  <c:v>26.872932478611229</c:v>
                </c:pt>
                <c:pt idx="510">
                  <c:v>25.833189892074884</c:v>
                </c:pt>
                <c:pt idx="511">
                  <c:v>32.447717947492045</c:v>
                </c:pt>
                <c:pt idx="512">
                  <c:v>38.760694008234644</c:v>
                </c:pt>
                <c:pt idx="513">
                  <c:v>55.173541666273294</c:v>
                </c:pt>
                <c:pt idx="514">
                  <c:v>47.560228132337635</c:v>
                </c:pt>
                <c:pt idx="515">
                  <c:v>44.558384171779998</c:v>
                </c:pt>
                <c:pt idx="516">
                  <c:v>41.189106569577348</c:v>
                </c:pt>
                <c:pt idx="517">
                  <c:v>31.327599652702407</c:v>
                </c:pt>
                <c:pt idx="518">
                  <c:v>21.779864554216235</c:v>
                </c:pt>
                <c:pt idx="519">
                  <c:v>21.115636386336789</c:v>
                </c:pt>
                <c:pt idx="520">
                  <c:v>28.158696702795027</c:v>
                </c:pt>
                <c:pt idx="521">
                  <c:v>34.888498104676245</c:v>
                </c:pt>
                <c:pt idx="522">
                  <c:v>43.692090817446584</c:v>
                </c:pt>
                <c:pt idx="523">
                  <c:v>39.031845972231444</c:v>
                </c:pt>
                <c:pt idx="524">
                  <c:v>35.239269288678507</c:v>
                </c:pt>
                <c:pt idx="525">
                  <c:v>32.327574916779639</c:v>
                </c:pt>
                <c:pt idx="526">
                  <c:v>29.63176673774279</c:v>
                </c:pt>
                <c:pt idx="527">
                  <c:v>18.727012575420758</c:v>
                </c:pt>
                <c:pt idx="528">
                  <c:v>16.388172564382689</c:v>
                </c:pt>
                <c:pt idx="529">
                  <c:v>26.576277015413591</c:v>
                </c:pt>
                <c:pt idx="530">
                  <c:v>31.945970011880988</c:v>
                </c:pt>
                <c:pt idx="531">
                  <c:v>35.488839090621148</c:v>
                </c:pt>
                <c:pt idx="532">
                  <c:v>30.608551092791046</c:v>
                </c:pt>
                <c:pt idx="533">
                  <c:v>26.531584950771411</c:v>
                </c:pt>
                <c:pt idx="534">
                  <c:v>22.702944742918266</c:v>
                </c:pt>
                <c:pt idx="535">
                  <c:v>18.693488171018291</c:v>
                </c:pt>
                <c:pt idx="536">
                  <c:v>13.161553859632274</c:v>
                </c:pt>
                <c:pt idx="537">
                  <c:v>9.0299778515785949</c:v>
                </c:pt>
                <c:pt idx="538">
                  <c:v>17.040073356649614</c:v>
                </c:pt>
                <c:pt idx="539">
                  <c:v>22.187791688223506</c:v>
                </c:pt>
                <c:pt idx="540">
                  <c:v>33.149740572137205</c:v>
                </c:pt>
                <c:pt idx="541">
                  <c:v>27.041926706505212</c:v>
                </c:pt>
                <c:pt idx="542">
                  <c:v>21.074441866868028</c:v>
                </c:pt>
                <c:pt idx="543">
                  <c:v>15.520650759552568</c:v>
                </c:pt>
                <c:pt idx="544">
                  <c:v>10.757880832208556</c:v>
                </c:pt>
                <c:pt idx="545">
                  <c:v>4.5040981339220414</c:v>
                </c:pt>
                <c:pt idx="546">
                  <c:v>1.7780044994318771</c:v>
                </c:pt>
                <c:pt idx="547">
                  <c:v>10.084889687051614</c:v>
                </c:pt>
                <c:pt idx="548">
                  <c:v>15.846176194905823</c:v>
                </c:pt>
                <c:pt idx="549">
                  <c:v>42.254615132551613</c:v>
                </c:pt>
                <c:pt idx="550">
                  <c:v>34.715041408588291</c:v>
                </c:pt>
                <c:pt idx="551">
                  <c:v>27.577661249641892</c:v>
                </c:pt>
                <c:pt idx="552">
                  <c:v>22.163483480716653</c:v>
                </c:pt>
                <c:pt idx="553">
                  <c:v>17.721907346558385</c:v>
                </c:pt>
                <c:pt idx="554">
                  <c:v>10.307948389471099</c:v>
                </c:pt>
                <c:pt idx="555">
                  <c:v>5.5183783849968124</c:v>
                </c:pt>
                <c:pt idx="556">
                  <c:v>8.1029007151760197</c:v>
                </c:pt>
                <c:pt idx="557">
                  <c:v>16.305906905167689</c:v>
                </c:pt>
                <c:pt idx="558">
                  <c:v>47.593630876410352</c:v>
                </c:pt>
                <c:pt idx="559">
                  <c:v>40.417090444512944</c:v>
                </c:pt>
                <c:pt idx="560">
                  <c:v>33.855069044383875</c:v>
                </c:pt>
                <c:pt idx="561">
                  <c:v>27.799483808156989</c:v>
                </c:pt>
                <c:pt idx="562">
                  <c:v>22.961413284028524</c:v>
                </c:pt>
                <c:pt idx="563">
                  <c:v>15.389350213703176</c:v>
                </c:pt>
                <c:pt idx="564">
                  <c:v>10.362750600106176</c:v>
                </c:pt>
                <c:pt idx="565">
                  <c:v>12.765077359734256</c:v>
                </c:pt>
                <c:pt idx="566">
                  <c:v>13.681059900460928</c:v>
                </c:pt>
                <c:pt idx="567">
                  <c:v>91.313195651014027</c:v>
                </c:pt>
                <c:pt idx="568">
                  <c:v>85.1927138903322</c:v>
                </c:pt>
                <c:pt idx="569">
                  <c:v>78.188981320896588</c:v>
                </c:pt>
                <c:pt idx="570">
                  <c:v>72.44821598908122</c:v>
                </c:pt>
                <c:pt idx="571">
                  <c:v>69.351032436435247</c:v>
                </c:pt>
                <c:pt idx="572">
                  <c:v>60.346668507879997</c:v>
                </c:pt>
                <c:pt idx="573">
                  <c:v>45.567423670863796</c:v>
                </c:pt>
                <c:pt idx="574">
                  <c:v>44.50641863821442</c:v>
                </c:pt>
                <c:pt idx="575">
                  <c:v>48.649091461196193</c:v>
                </c:pt>
                <c:pt idx="576">
                  <c:v>90.526546935139379</c:v>
                </c:pt>
                <c:pt idx="577">
                  <c:v>80.87605640731995</c:v>
                </c:pt>
                <c:pt idx="578">
                  <c:v>74.070067503678786</c:v>
                </c:pt>
                <c:pt idx="579">
                  <c:v>67.377986019173889</c:v>
                </c:pt>
                <c:pt idx="580">
                  <c:v>61.467914394422067</c:v>
                </c:pt>
                <c:pt idx="581">
                  <c:v>55.558676190132495</c:v>
                </c:pt>
                <c:pt idx="582">
                  <c:v>40.762268091949963</c:v>
                </c:pt>
                <c:pt idx="583">
                  <c:v>39.029885984973113</c:v>
                </c:pt>
                <c:pt idx="584">
                  <c:v>44.267750112243114</c:v>
                </c:pt>
                <c:pt idx="585">
                  <c:v>83.642077927320358</c:v>
                </c:pt>
                <c:pt idx="586">
                  <c:v>76.303191283196014</c:v>
                </c:pt>
                <c:pt idx="587">
                  <c:v>70.965790349998912</c:v>
                </c:pt>
                <c:pt idx="588">
                  <c:v>63.090383577848044</c:v>
                </c:pt>
                <c:pt idx="589">
                  <c:v>54.801770956785674</c:v>
                </c:pt>
                <c:pt idx="590">
                  <c:v>46.230448840564463</c:v>
                </c:pt>
                <c:pt idx="591">
                  <c:v>33.478179460657444</c:v>
                </c:pt>
                <c:pt idx="592">
                  <c:v>35.157356271483195</c:v>
                </c:pt>
                <c:pt idx="593">
                  <c:v>39.575235943706012</c:v>
                </c:pt>
                <c:pt idx="594">
                  <c:v>76.593198784226274</c:v>
                </c:pt>
                <c:pt idx="595">
                  <c:v>70.162240557152558</c:v>
                </c:pt>
                <c:pt idx="596">
                  <c:v>66.310443370558119</c:v>
                </c:pt>
                <c:pt idx="597">
                  <c:v>60.860039434755549</c:v>
                </c:pt>
                <c:pt idx="598">
                  <c:v>53.360413229284497</c:v>
                </c:pt>
                <c:pt idx="599">
                  <c:v>43.902306317550163</c:v>
                </c:pt>
                <c:pt idx="600">
                  <c:v>28.736047048959229</c:v>
                </c:pt>
                <c:pt idx="601">
                  <c:v>30.461649659858889</c:v>
                </c:pt>
                <c:pt idx="602">
                  <c:v>33.364209866261994</c:v>
                </c:pt>
                <c:pt idx="603">
                  <c:v>67.871882985519079</c:v>
                </c:pt>
                <c:pt idx="604">
                  <c:v>62.947410590110849</c:v>
                </c:pt>
                <c:pt idx="605">
                  <c:v>59.656091893451993</c:v>
                </c:pt>
                <c:pt idx="606">
                  <c:v>55.262408561335803</c:v>
                </c:pt>
                <c:pt idx="607">
                  <c:v>51.390287992966094</c:v>
                </c:pt>
                <c:pt idx="608">
                  <c:v>39.059494364365975</c:v>
                </c:pt>
                <c:pt idx="609">
                  <c:v>24.289086026444057</c:v>
                </c:pt>
                <c:pt idx="610">
                  <c:v>25.440261398028127</c:v>
                </c:pt>
                <c:pt idx="611">
                  <c:v>31.936765647134653</c:v>
                </c:pt>
                <c:pt idx="612">
                  <c:v>59.494043399318294</c:v>
                </c:pt>
                <c:pt idx="613">
                  <c:v>54.2335440479414</c:v>
                </c:pt>
                <c:pt idx="614">
                  <c:v>48.737120349893466</c:v>
                </c:pt>
                <c:pt idx="615">
                  <c:v>45.427499380881621</c:v>
                </c:pt>
                <c:pt idx="616">
                  <c:v>42.854778029992794</c:v>
                </c:pt>
                <c:pt idx="617">
                  <c:v>38.646857569535975</c:v>
                </c:pt>
                <c:pt idx="618">
                  <c:v>18.221361090763772</c:v>
                </c:pt>
                <c:pt idx="619">
                  <c:v>17.948529187651431</c:v>
                </c:pt>
                <c:pt idx="620">
                  <c:v>26.056461770547436</c:v>
                </c:pt>
                <c:pt idx="621">
                  <c:v>43.666779134715213</c:v>
                </c:pt>
                <c:pt idx="622">
                  <c:v>37.355270043194707</c:v>
                </c:pt>
                <c:pt idx="623">
                  <c:v>32.372346223281376</c:v>
                </c:pt>
                <c:pt idx="624">
                  <c:v>27.568962621034547</c:v>
                </c:pt>
                <c:pt idx="625">
                  <c:v>22.896010569529189</c:v>
                </c:pt>
                <c:pt idx="626">
                  <c:v>17.540456094412139</c:v>
                </c:pt>
                <c:pt idx="627">
                  <c:v>13.053306094626176</c:v>
                </c:pt>
                <c:pt idx="628">
                  <c:v>10.287064693098801</c:v>
                </c:pt>
                <c:pt idx="629">
                  <c:v>16.331763530004956</c:v>
                </c:pt>
                <c:pt idx="630">
                  <c:v>44.226971408858653</c:v>
                </c:pt>
                <c:pt idx="631">
                  <c:v>37.702224072327596</c:v>
                </c:pt>
                <c:pt idx="632">
                  <c:v>31.351001578896991</c:v>
                </c:pt>
                <c:pt idx="633">
                  <c:v>24.674881965270735</c:v>
                </c:pt>
                <c:pt idx="634">
                  <c:v>18.550625326387227</c:v>
                </c:pt>
                <c:pt idx="635">
                  <c:v>11.749595737726469</c:v>
                </c:pt>
                <c:pt idx="636">
                  <c:v>4.9398481758048947</c:v>
                </c:pt>
                <c:pt idx="637">
                  <c:v>0.97867257037274724</c:v>
                </c:pt>
                <c:pt idx="638">
                  <c:v>8.6127812000537887</c:v>
                </c:pt>
                <c:pt idx="639">
                  <c:v>55.557635838829569</c:v>
                </c:pt>
                <c:pt idx="640">
                  <c:v>47.680273698878963</c:v>
                </c:pt>
                <c:pt idx="641">
                  <c:v>38.057678594470254</c:v>
                </c:pt>
                <c:pt idx="642">
                  <c:v>30.897977280074535</c:v>
                </c:pt>
                <c:pt idx="643">
                  <c:v>25.078979245574889</c:v>
                </c:pt>
                <c:pt idx="644">
                  <c:v>17.339702996302989</c:v>
                </c:pt>
                <c:pt idx="645">
                  <c:v>10.188473879831069</c:v>
                </c:pt>
                <c:pt idx="646">
                  <c:v>4.4933061324597094</c:v>
                </c:pt>
                <c:pt idx="647">
                  <c:v>6.6576422252926823</c:v>
                </c:pt>
                <c:pt idx="648">
                  <c:v>97.487609469105422</c:v>
                </c:pt>
                <c:pt idx="649">
                  <c:v>91.280303461373947</c:v>
                </c:pt>
                <c:pt idx="650">
                  <c:v>85.001121169076427</c:v>
                </c:pt>
                <c:pt idx="651">
                  <c:v>78.848703857448058</c:v>
                </c:pt>
                <c:pt idx="652">
                  <c:v>75.396172979800511</c:v>
                </c:pt>
                <c:pt idx="653">
                  <c:v>71.068790618667478</c:v>
                </c:pt>
                <c:pt idx="654">
                  <c:v>64.15992908350195</c:v>
                </c:pt>
                <c:pt idx="655">
                  <c:v>54.18634698888642</c:v>
                </c:pt>
                <c:pt idx="656">
                  <c:v>58.418634869361995</c:v>
                </c:pt>
                <c:pt idx="657">
                  <c:v>95.768623254174727</c:v>
                </c:pt>
                <c:pt idx="658">
                  <c:v>86.291009960481972</c:v>
                </c:pt>
                <c:pt idx="659">
                  <c:v>78.777703063747694</c:v>
                </c:pt>
                <c:pt idx="660">
                  <c:v>71.372760210037768</c:v>
                </c:pt>
                <c:pt idx="661">
                  <c:v>65.489847304752658</c:v>
                </c:pt>
                <c:pt idx="662">
                  <c:v>58.881947148510044</c:v>
                </c:pt>
                <c:pt idx="663">
                  <c:v>53.320382594276275</c:v>
                </c:pt>
                <c:pt idx="664">
                  <c:v>46.962836370901513</c:v>
                </c:pt>
                <c:pt idx="665">
                  <c:v>51.395814031883958</c:v>
                </c:pt>
                <c:pt idx="666">
                  <c:v>89.497649131136427</c:v>
                </c:pt>
                <c:pt idx="667">
                  <c:v>83.125199548632651</c:v>
                </c:pt>
                <c:pt idx="668">
                  <c:v>75.668884622412648</c:v>
                </c:pt>
                <c:pt idx="669">
                  <c:v>68.115303713626517</c:v>
                </c:pt>
                <c:pt idx="670">
                  <c:v>60.482751260173352</c:v>
                </c:pt>
                <c:pt idx="671">
                  <c:v>54.271319313243154</c:v>
                </c:pt>
                <c:pt idx="672">
                  <c:v>47.721509825235003</c:v>
                </c:pt>
                <c:pt idx="673">
                  <c:v>40.920661040603925</c:v>
                </c:pt>
                <c:pt idx="674">
                  <c:v>45.114566383818875</c:v>
                </c:pt>
                <c:pt idx="675">
                  <c:v>82.994963702624773</c:v>
                </c:pt>
                <c:pt idx="676">
                  <c:v>77.625915775595658</c:v>
                </c:pt>
                <c:pt idx="677">
                  <c:v>71.837528493121198</c:v>
                </c:pt>
                <c:pt idx="678">
                  <c:v>66.482117896467358</c:v>
                </c:pt>
                <c:pt idx="679">
                  <c:v>58.434942457401995</c:v>
                </c:pt>
                <c:pt idx="680">
                  <c:v>51.100365947810012</c:v>
                </c:pt>
                <c:pt idx="681">
                  <c:v>43.155816525701375</c:v>
                </c:pt>
                <c:pt idx="682">
                  <c:v>35.694023309232001</c:v>
                </c:pt>
                <c:pt idx="683">
                  <c:v>38.94379154627859</c:v>
                </c:pt>
                <c:pt idx="684">
                  <c:v>76.581616593018026</c:v>
                </c:pt>
                <c:pt idx="685">
                  <c:v>70.192803762209138</c:v>
                </c:pt>
                <c:pt idx="686">
                  <c:v>66.408708013332088</c:v>
                </c:pt>
                <c:pt idx="687">
                  <c:v>62.683721969902194</c:v>
                </c:pt>
                <c:pt idx="688">
                  <c:v>58.224079211267906</c:v>
                </c:pt>
                <c:pt idx="689">
                  <c:v>46.560841916786494</c:v>
                </c:pt>
                <c:pt idx="690">
                  <c:v>38.535866410396103</c:v>
                </c:pt>
                <c:pt idx="691">
                  <c:v>31.648470737146212</c:v>
                </c:pt>
                <c:pt idx="692">
                  <c:v>34.059882559984104</c:v>
                </c:pt>
                <c:pt idx="693">
                  <c:v>69.109438573898657</c:v>
                </c:pt>
                <c:pt idx="694">
                  <c:v>62.860190900125055</c:v>
                </c:pt>
                <c:pt idx="695">
                  <c:v>58.737730633725263</c:v>
                </c:pt>
                <c:pt idx="696">
                  <c:v>55.454965512566844</c:v>
                </c:pt>
                <c:pt idx="697">
                  <c:v>51.822629227008548</c:v>
                </c:pt>
                <c:pt idx="698">
                  <c:v>43.476285489908044</c:v>
                </c:pt>
                <c:pt idx="699">
                  <c:v>30.207689418424575</c:v>
                </c:pt>
                <c:pt idx="700">
                  <c:v>22.983724676386757</c:v>
                </c:pt>
                <c:pt idx="701">
                  <c:v>24.169422831336803</c:v>
                </c:pt>
                <c:pt idx="702">
                  <c:v>61.375188798080288</c:v>
                </c:pt>
                <c:pt idx="703">
                  <c:v>55.724651636416716</c:v>
                </c:pt>
                <c:pt idx="704">
                  <c:v>49.77051034498448</c:v>
                </c:pt>
                <c:pt idx="705">
                  <c:v>46.562075769879513</c:v>
                </c:pt>
                <c:pt idx="706">
                  <c:v>42.020233221627912</c:v>
                </c:pt>
                <c:pt idx="707">
                  <c:v>36.438552386176816</c:v>
                </c:pt>
                <c:pt idx="708">
                  <c:v>27.544248038383589</c:v>
                </c:pt>
                <c:pt idx="709">
                  <c:v>16.955226332902903</c:v>
                </c:pt>
                <c:pt idx="710">
                  <c:v>16.111772093720788</c:v>
                </c:pt>
                <c:pt idx="711">
                  <c:v>52.480252476526822</c:v>
                </c:pt>
                <c:pt idx="712">
                  <c:v>44.89016039178297</c:v>
                </c:pt>
                <c:pt idx="713">
                  <c:v>39.21513610839601</c:v>
                </c:pt>
                <c:pt idx="714">
                  <c:v>33.714453873671999</c:v>
                </c:pt>
                <c:pt idx="715">
                  <c:v>29.689198372472099</c:v>
                </c:pt>
                <c:pt idx="716">
                  <c:v>23.196055699191731</c:v>
                </c:pt>
                <c:pt idx="717">
                  <c:v>16.969198566815109</c:v>
                </c:pt>
                <c:pt idx="718">
                  <c:v>13.133929343498068</c:v>
                </c:pt>
                <c:pt idx="719">
                  <c:v>8.091507894082536</c:v>
                </c:pt>
                <c:pt idx="720">
                  <c:v>59.215796878873462</c:v>
                </c:pt>
                <c:pt idx="721">
                  <c:v>51.374984184911995</c:v>
                </c:pt>
                <c:pt idx="722">
                  <c:v>43.762386817906012</c:v>
                </c:pt>
                <c:pt idx="723">
                  <c:v>36.075256062847274</c:v>
                </c:pt>
                <c:pt idx="724">
                  <c:v>29.590243324447329</c:v>
                </c:pt>
                <c:pt idx="725">
                  <c:v>20.25482164819034</c:v>
                </c:pt>
                <c:pt idx="726">
                  <c:v>12.01779513887635</c:v>
                </c:pt>
                <c:pt idx="727">
                  <c:v>5.5448444522817768</c:v>
                </c:pt>
                <c:pt idx="728">
                  <c:v>1.7765415840897167</c:v>
                </c:pt>
                <c:pt idx="729">
                  <c:v>6.5867290820254834</c:v>
                </c:pt>
                <c:pt idx="730">
                  <c:v>9.8120130452420504</c:v>
                </c:pt>
                <c:pt idx="731">
                  <c:v>13.174103385050348</c:v>
                </c:pt>
                <c:pt idx="732">
                  <c:v>20.055208799710861</c:v>
                </c:pt>
                <c:pt idx="733">
                  <c:v>30.976457189291356</c:v>
                </c:pt>
                <c:pt idx="734">
                  <c:v>45.904930018463155</c:v>
                </c:pt>
                <c:pt idx="735">
                  <c:v>7.8916791622569153</c:v>
                </c:pt>
                <c:pt idx="736">
                  <c:v>9.2814761756953299</c:v>
                </c:pt>
                <c:pt idx="737">
                  <c:v>12.482567844798726</c:v>
                </c:pt>
                <c:pt idx="738">
                  <c:v>19.939834502823729</c:v>
                </c:pt>
                <c:pt idx="739">
                  <c:v>29.252613558449589</c:v>
                </c:pt>
                <c:pt idx="740">
                  <c:v>42.636956973968019</c:v>
                </c:pt>
                <c:pt idx="741">
                  <c:v>9.9974246683833545</c:v>
                </c:pt>
                <c:pt idx="742">
                  <c:v>10.110534110520572</c:v>
                </c:pt>
                <c:pt idx="743">
                  <c:v>13.424950651678389</c:v>
                </c:pt>
                <c:pt idx="744">
                  <c:v>19.864808078609791</c:v>
                </c:pt>
                <c:pt idx="745">
                  <c:v>30.322232767393629</c:v>
                </c:pt>
                <c:pt idx="746">
                  <c:v>40.4826012010098</c:v>
                </c:pt>
                <c:pt idx="747">
                  <c:v>14.19490049278261</c:v>
                </c:pt>
                <c:pt idx="748">
                  <c:v>14.718413637345568</c:v>
                </c:pt>
                <c:pt idx="749">
                  <c:v>16.80933074218007</c:v>
                </c:pt>
                <c:pt idx="750">
                  <c:v>19.006214773068287</c:v>
                </c:pt>
                <c:pt idx="751">
                  <c:v>29.582097626774189</c:v>
                </c:pt>
                <c:pt idx="752">
                  <c:v>39.351102907034246</c:v>
                </c:pt>
                <c:pt idx="753">
                  <c:v>19.963128512334489</c:v>
                </c:pt>
                <c:pt idx="754">
                  <c:v>20.552092350901589</c:v>
                </c:pt>
                <c:pt idx="755">
                  <c:v>22.205066989315689</c:v>
                </c:pt>
                <c:pt idx="756">
                  <c:v>25.350504925937869</c:v>
                </c:pt>
                <c:pt idx="757">
                  <c:v>27.061073518986642</c:v>
                </c:pt>
                <c:pt idx="758">
                  <c:v>37.709110305072457</c:v>
                </c:pt>
                <c:pt idx="759">
                  <c:v>30.951293995566626</c:v>
                </c:pt>
                <c:pt idx="760">
                  <c:v>30.553947371820879</c:v>
                </c:pt>
                <c:pt idx="761">
                  <c:v>31.147064067100178</c:v>
                </c:pt>
                <c:pt idx="762">
                  <c:v>31.609879784649635</c:v>
                </c:pt>
                <c:pt idx="763">
                  <c:v>32.926975263452306</c:v>
                </c:pt>
                <c:pt idx="764">
                  <c:v>40.268074202772603</c:v>
                </c:pt>
                <c:pt idx="765">
                  <c:v>3.0880738333142177</c:v>
                </c:pt>
                <c:pt idx="766">
                  <c:v>6.9463731543879534</c:v>
                </c:pt>
                <c:pt idx="767">
                  <c:v>11.339532618234692</c:v>
                </c:pt>
                <c:pt idx="768">
                  <c:v>19.357814959338835</c:v>
                </c:pt>
                <c:pt idx="769">
                  <c:v>30.079057498532098</c:v>
                </c:pt>
                <c:pt idx="770">
                  <c:v>44.698363504719062</c:v>
                </c:pt>
                <c:pt idx="771">
                  <c:v>5.3827316485219656</c:v>
                </c:pt>
                <c:pt idx="772">
                  <c:v>5.8104044609648309</c:v>
                </c:pt>
                <c:pt idx="773">
                  <c:v>8.8909954448306809</c:v>
                </c:pt>
                <c:pt idx="774">
                  <c:v>15.608779580735963</c:v>
                </c:pt>
                <c:pt idx="775">
                  <c:v>27.027794952603884</c:v>
                </c:pt>
                <c:pt idx="776">
                  <c:v>42.184695091939993</c:v>
                </c:pt>
                <c:pt idx="777">
                  <c:v>6.7451389904137704</c:v>
                </c:pt>
                <c:pt idx="778">
                  <c:v>6.9480141047640434</c:v>
                </c:pt>
                <c:pt idx="779">
                  <c:v>8.4133346539884268</c:v>
                </c:pt>
                <c:pt idx="780">
                  <c:v>15.909022597255976</c:v>
                </c:pt>
                <c:pt idx="781">
                  <c:v>26.603046817986829</c:v>
                </c:pt>
                <c:pt idx="782">
                  <c:v>38.431591171845994</c:v>
                </c:pt>
                <c:pt idx="783">
                  <c:v>11.471883018929526</c:v>
                </c:pt>
                <c:pt idx="784">
                  <c:v>11.324137936284774</c:v>
                </c:pt>
                <c:pt idx="785">
                  <c:v>12.204314810754431</c:v>
                </c:pt>
                <c:pt idx="786">
                  <c:v>15.206541355614037</c:v>
                </c:pt>
                <c:pt idx="787">
                  <c:v>26.290017116768862</c:v>
                </c:pt>
                <c:pt idx="788">
                  <c:v>37.181416056949743</c:v>
                </c:pt>
                <c:pt idx="789">
                  <c:v>19.035674403603352</c:v>
                </c:pt>
                <c:pt idx="790">
                  <c:v>17.357839727339343</c:v>
                </c:pt>
                <c:pt idx="791">
                  <c:v>18.043702502534334</c:v>
                </c:pt>
                <c:pt idx="792">
                  <c:v>21.368848822526683</c:v>
                </c:pt>
                <c:pt idx="793">
                  <c:v>22.207102467453964</c:v>
                </c:pt>
                <c:pt idx="794">
                  <c:v>32.278167544022693</c:v>
                </c:pt>
                <c:pt idx="795">
                  <c:v>27.883932649466789</c:v>
                </c:pt>
                <c:pt idx="796">
                  <c:v>26.820561142526458</c:v>
                </c:pt>
                <c:pt idx="797">
                  <c:v>27.487429854388811</c:v>
                </c:pt>
                <c:pt idx="798">
                  <c:v>27.540074437081685</c:v>
                </c:pt>
                <c:pt idx="799">
                  <c:v>28.963192158323089</c:v>
                </c:pt>
                <c:pt idx="800">
                  <c:v>34.172626472075571</c:v>
                </c:pt>
                <c:pt idx="801">
                  <c:v>12.331788191499236</c:v>
                </c:pt>
                <c:pt idx="802">
                  <c:v>6.3108874177883845</c:v>
                </c:pt>
                <c:pt idx="803">
                  <c:v>10.186662849039424</c:v>
                </c:pt>
                <c:pt idx="804">
                  <c:v>19.735217252414525</c:v>
                </c:pt>
                <c:pt idx="805">
                  <c:v>29.548998290974229</c:v>
                </c:pt>
                <c:pt idx="806">
                  <c:v>42.947187335144044</c:v>
                </c:pt>
                <c:pt idx="807">
                  <c:v>5.6809594260124756</c:v>
                </c:pt>
                <c:pt idx="808">
                  <c:v>4.3407948580876266</c:v>
                </c:pt>
                <c:pt idx="809">
                  <c:v>6.3970774577145777</c:v>
                </c:pt>
                <c:pt idx="810">
                  <c:v>14.943259349954413</c:v>
                </c:pt>
                <c:pt idx="811">
                  <c:v>26.129313041103789</c:v>
                </c:pt>
                <c:pt idx="812">
                  <c:v>39.515441285653104</c:v>
                </c:pt>
                <c:pt idx="813">
                  <c:v>5.5960075053559395</c:v>
                </c:pt>
                <c:pt idx="814">
                  <c:v>4.7055817918722864</c:v>
                </c:pt>
                <c:pt idx="815">
                  <c:v>4.9149771108317486</c:v>
                </c:pt>
                <c:pt idx="816">
                  <c:v>12.080041390657565</c:v>
                </c:pt>
                <c:pt idx="817">
                  <c:v>22.931572122294735</c:v>
                </c:pt>
                <c:pt idx="818">
                  <c:v>36.890552991246956</c:v>
                </c:pt>
                <c:pt idx="819">
                  <c:v>10.301038782569455</c:v>
                </c:pt>
                <c:pt idx="820">
                  <c:v>8.9970272868320187</c:v>
                </c:pt>
                <c:pt idx="821">
                  <c:v>8.649034628211405</c:v>
                </c:pt>
                <c:pt idx="822">
                  <c:v>11.770050976949976</c:v>
                </c:pt>
                <c:pt idx="823">
                  <c:v>22.013177871447823</c:v>
                </c:pt>
                <c:pt idx="824">
                  <c:v>32.684461139812036</c:v>
                </c:pt>
                <c:pt idx="825">
                  <c:v>18.139950385820235</c:v>
                </c:pt>
                <c:pt idx="826">
                  <c:v>15.36900777539007</c:v>
                </c:pt>
                <c:pt idx="827">
                  <c:v>14.912357291857004</c:v>
                </c:pt>
                <c:pt idx="828">
                  <c:v>17.22986070750429</c:v>
                </c:pt>
                <c:pt idx="829">
                  <c:v>19.427169119560329</c:v>
                </c:pt>
                <c:pt idx="830">
                  <c:v>28.038346955553529</c:v>
                </c:pt>
                <c:pt idx="831">
                  <c:v>26.606660820178092</c:v>
                </c:pt>
                <c:pt idx="832">
                  <c:v>23.24427241279021</c:v>
                </c:pt>
                <c:pt idx="833">
                  <c:v>23.502223299083589</c:v>
                </c:pt>
                <c:pt idx="834">
                  <c:v>24.336846550036025</c:v>
                </c:pt>
                <c:pt idx="835">
                  <c:v>26.530007538634436</c:v>
                </c:pt>
                <c:pt idx="836">
                  <c:v>29.303728431719989</c:v>
                </c:pt>
                <c:pt idx="837">
                  <c:v>28.878535281416188</c:v>
                </c:pt>
                <c:pt idx="838">
                  <c:v>24.21052870137288</c:v>
                </c:pt>
                <c:pt idx="839">
                  <c:v>17.250698536580789</c:v>
                </c:pt>
                <c:pt idx="840">
                  <c:v>16.003724566487627</c:v>
                </c:pt>
                <c:pt idx="841">
                  <c:v>28.787024854958524</c:v>
                </c:pt>
                <c:pt idx="842">
                  <c:v>38.859760678624845</c:v>
                </c:pt>
                <c:pt idx="843">
                  <c:v>25.976089005083089</c:v>
                </c:pt>
                <c:pt idx="844">
                  <c:v>22.655683613610091</c:v>
                </c:pt>
                <c:pt idx="845">
                  <c:v>16.818825761627991</c:v>
                </c:pt>
                <c:pt idx="846">
                  <c:v>12.751062700810348</c:v>
                </c:pt>
                <c:pt idx="847">
                  <c:v>26.857365842539359</c:v>
                </c:pt>
                <c:pt idx="848">
                  <c:v>36.892346089670149</c:v>
                </c:pt>
                <c:pt idx="849">
                  <c:v>18.246986052496531</c:v>
                </c:pt>
                <c:pt idx="850">
                  <c:v>13.963470199058706</c:v>
                </c:pt>
                <c:pt idx="851">
                  <c:v>12.31436965500062</c:v>
                </c:pt>
                <c:pt idx="852">
                  <c:v>9.7000824738761882</c:v>
                </c:pt>
                <c:pt idx="853">
                  <c:v>23.354900984589939</c:v>
                </c:pt>
                <c:pt idx="854">
                  <c:v>34.523675934060513</c:v>
                </c:pt>
                <c:pt idx="855">
                  <c:v>11.645466929239054</c:v>
                </c:pt>
                <c:pt idx="856">
                  <c:v>8.2859459327224663</c:v>
                </c:pt>
                <c:pt idx="857">
                  <c:v>4.795925353881147</c:v>
                </c:pt>
                <c:pt idx="858">
                  <c:v>3.5702801010564982</c:v>
                </c:pt>
                <c:pt idx="859">
                  <c:v>14.392042940458452</c:v>
                </c:pt>
                <c:pt idx="860">
                  <c:v>26.531311690152091</c:v>
                </c:pt>
                <c:pt idx="861">
                  <c:v>19.335027799307657</c:v>
                </c:pt>
                <c:pt idx="862">
                  <c:v>17.098470691848437</c:v>
                </c:pt>
                <c:pt idx="863">
                  <c:v>13.281761931309999</c:v>
                </c:pt>
                <c:pt idx="864">
                  <c:v>9.483823068784023</c:v>
                </c:pt>
                <c:pt idx="865">
                  <c:v>12.339675846633899</c:v>
                </c:pt>
                <c:pt idx="866">
                  <c:v>23.567759757770784</c:v>
                </c:pt>
                <c:pt idx="867">
                  <c:v>29.003704935748889</c:v>
                </c:pt>
                <c:pt idx="868">
                  <c:v>25.744747037016989</c:v>
                </c:pt>
                <c:pt idx="869">
                  <c:v>22.632123188070533</c:v>
                </c:pt>
                <c:pt idx="870">
                  <c:v>17.073517505188889</c:v>
                </c:pt>
                <c:pt idx="871">
                  <c:v>18.198296623585406</c:v>
                </c:pt>
                <c:pt idx="872">
                  <c:v>21.565752943034472</c:v>
                </c:pt>
                <c:pt idx="873">
                  <c:v>62.778802951314709</c:v>
                </c:pt>
                <c:pt idx="874">
                  <c:v>56.409808544259391</c:v>
                </c:pt>
                <c:pt idx="875">
                  <c:v>48.148104843285381</c:v>
                </c:pt>
                <c:pt idx="876">
                  <c:v>31.498293604574489</c:v>
                </c:pt>
                <c:pt idx="877">
                  <c:v>27.787713112093229</c:v>
                </c:pt>
                <c:pt idx="878">
                  <c:v>39.13084716690912</c:v>
                </c:pt>
                <c:pt idx="879">
                  <c:v>57.802478320571659</c:v>
                </c:pt>
                <c:pt idx="880">
                  <c:v>55.801722195644174</c:v>
                </c:pt>
                <c:pt idx="881">
                  <c:v>46.909143032035963</c:v>
                </c:pt>
                <c:pt idx="882">
                  <c:v>30.090702883116489</c:v>
                </c:pt>
                <c:pt idx="883">
                  <c:v>23.998535371975315</c:v>
                </c:pt>
                <c:pt idx="884">
                  <c:v>36.120700436176513</c:v>
                </c:pt>
                <c:pt idx="885">
                  <c:v>52.957270511231698</c:v>
                </c:pt>
                <c:pt idx="886">
                  <c:v>49.829537425105599</c:v>
                </c:pt>
                <c:pt idx="887">
                  <c:v>45.515962035311993</c:v>
                </c:pt>
                <c:pt idx="888">
                  <c:v>26.770046694019786</c:v>
                </c:pt>
                <c:pt idx="889">
                  <c:v>22.367854166191965</c:v>
                </c:pt>
                <c:pt idx="890">
                  <c:v>33.134986041945993</c:v>
                </c:pt>
                <c:pt idx="891">
                  <c:v>36.28692877607601</c:v>
                </c:pt>
                <c:pt idx="892">
                  <c:v>33.583939614047644</c:v>
                </c:pt>
                <c:pt idx="893">
                  <c:v>31.839940326577246</c:v>
                </c:pt>
                <c:pt idx="894">
                  <c:v>25.782740350861555</c:v>
                </c:pt>
                <c:pt idx="895">
                  <c:v>13.442336106495775</c:v>
                </c:pt>
                <c:pt idx="896">
                  <c:v>26.34606801782763</c:v>
                </c:pt>
                <c:pt idx="897">
                  <c:v>23.030662170245989</c:v>
                </c:pt>
                <c:pt idx="898">
                  <c:v>19.349801032568784</c:v>
                </c:pt>
                <c:pt idx="899">
                  <c:v>15.057466586381826</c:v>
                </c:pt>
                <c:pt idx="900">
                  <c:v>7.6614685276388075</c:v>
                </c:pt>
                <c:pt idx="901">
                  <c:v>1.2322337440599478</c:v>
                </c:pt>
                <c:pt idx="902">
                  <c:v>12.103834103291401</c:v>
                </c:pt>
                <c:pt idx="903">
                  <c:v>35.109230979900431</c:v>
                </c:pt>
                <c:pt idx="904">
                  <c:v>29.046875907746095</c:v>
                </c:pt>
                <c:pt idx="905">
                  <c:v>25.282855851347176</c:v>
                </c:pt>
                <c:pt idx="906">
                  <c:v>17.464160443605643</c:v>
                </c:pt>
                <c:pt idx="907">
                  <c:v>7.3302250988629334</c:v>
                </c:pt>
                <c:pt idx="908">
                  <c:v>9.1847917777160184</c:v>
                </c:pt>
                <c:pt idx="909">
                  <c:v>75.761558194113192</c:v>
                </c:pt>
                <c:pt idx="910">
                  <c:v>71.965503541627527</c:v>
                </c:pt>
                <c:pt idx="911">
                  <c:v>66.213537135543518</c:v>
                </c:pt>
                <c:pt idx="912">
                  <c:v>56.793658977037218</c:v>
                </c:pt>
                <c:pt idx="913">
                  <c:v>44.31200514533279</c:v>
                </c:pt>
                <c:pt idx="914">
                  <c:v>42.026340549707626</c:v>
                </c:pt>
                <c:pt idx="915">
                  <c:v>74.06910422031882</c:v>
                </c:pt>
                <c:pt idx="916">
                  <c:v>70.348595579442801</c:v>
                </c:pt>
                <c:pt idx="917">
                  <c:v>64.636835473280158</c:v>
                </c:pt>
                <c:pt idx="918">
                  <c:v>54.333438138958513</c:v>
                </c:pt>
                <c:pt idx="919">
                  <c:v>39.993684501429975</c:v>
                </c:pt>
                <c:pt idx="920">
                  <c:v>37.110431148129663</c:v>
                </c:pt>
                <c:pt idx="921">
                  <c:v>70.504584248119627</c:v>
                </c:pt>
                <c:pt idx="922">
                  <c:v>67.732692992379981</c:v>
                </c:pt>
                <c:pt idx="923">
                  <c:v>62.166731456623964</c:v>
                </c:pt>
                <c:pt idx="924">
                  <c:v>50.950906763274944</c:v>
                </c:pt>
                <c:pt idx="925">
                  <c:v>36.650867656849364</c:v>
                </c:pt>
                <c:pt idx="926">
                  <c:v>32.617351210666996</c:v>
                </c:pt>
                <c:pt idx="927">
                  <c:v>59.860258936962012</c:v>
                </c:pt>
                <c:pt idx="928">
                  <c:v>58.797861355663578</c:v>
                </c:pt>
                <c:pt idx="929">
                  <c:v>56.800550173391805</c:v>
                </c:pt>
                <c:pt idx="930">
                  <c:v>47.819378916920463</c:v>
                </c:pt>
                <c:pt idx="931">
                  <c:v>27.407482554952029</c:v>
                </c:pt>
                <c:pt idx="932">
                  <c:v>23.25780729131619</c:v>
                </c:pt>
                <c:pt idx="933">
                  <c:v>43.734489822107214</c:v>
                </c:pt>
                <c:pt idx="934">
                  <c:v>40.458405801514225</c:v>
                </c:pt>
                <c:pt idx="935">
                  <c:v>36.308946555910794</c:v>
                </c:pt>
                <c:pt idx="936">
                  <c:v>30.409610323054125</c:v>
                </c:pt>
                <c:pt idx="937">
                  <c:v>19.708597108876116</c:v>
                </c:pt>
                <c:pt idx="938">
                  <c:v>10.921561243705042</c:v>
                </c:pt>
                <c:pt idx="939">
                  <c:v>43.131371413391975</c:v>
                </c:pt>
                <c:pt idx="940">
                  <c:v>35.237992281059412</c:v>
                </c:pt>
                <c:pt idx="941">
                  <c:v>29.965586929008989</c:v>
                </c:pt>
                <c:pt idx="942">
                  <c:v>20.462641569454789</c:v>
                </c:pt>
                <c:pt idx="943">
                  <c:v>9.0380805484350493</c:v>
                </c:pt>
                <c:pt idx="944">
                  <c:v>2.0176471445721131</c:v>
                </c:pt>
                <c:pt idx="945">
                  <c:v>4.7533672275556409</c:v>
                </c:pt>
                <c:pt idx="946">
                  <c:v>10.877081410010684</c:v>
                </c:pt>
                <c:pt idx="947">
                  <c:v>16.421610761432632</c:v>
                </c:pt>
                <c:pt idx="948">
                  <c:v>24.671370047080895</c:v>
                </c:pt>
                <c:pt idx="949">
                  <c:v>36.193763274907013</c:v>
                </c:pt>
                <c:pt idx="950">
                  <c:v>7.1145063075379031</c:v>
                </c:pt>
                <c:pt idx="951">
                  <c:v>10.080540660103505</c:v>
                </c:pt>
                <c:pt idx="952">
                  <c:v>16.677880560791031</c:v>
                </c:pt>
                <c:pt idx="953">
                  <c:v>24.54749885426212</c:v>
                </c:pt>
                <c:pt idx="954">
                  <c:v>33.160073884115519</c:v>
                </c:pt>
                <c:pt idx="955">
                  <c:v>10.907758706535448</c:v>
                </c:pt>
                <c:pt idx="956">
                  <c:v>13.275439729063876</c:v>
                </c:pt>
                <c:pt idx="957">
                  <c:v>14.574313019830468</c:v>
                </c:pt>
                <c:pt idx="958">
                  <c:v>24.206959743016135</c:v>
                </c:pt>
                <c:pt idx="959">
                  <c:v>32.449032343045303</c:v>
                </c:pt>
                <c:pt idx="960">
                  <c:v>15.249931147385498</c:v>
                </c:pt>
                <c:pt idx="961">
                  <c:v>17.31582224440988</c:v>
                </c:pt>
                <c:pt idx="962">
                  <c:v>20.613689626071309</c:v>
                </c:pt>
                <c:pt idx="963">
                  <c:v>20.356171054499171</c:v>
                </c:pt>
                <c:pt idx="964">
                  <c:v>29.80331692949629</c:v>
                </c:pt>
                <c:pt idx="965">
                  <c:v>23.187255120001335</c:v>
                </c:pt>
                <c:pt idx="966">
                  <c:v>23.290208242950509</c:v>
                </c:pt>
                <c:pt idx="967">
                  <c:v>24.402436353773055</c:v>
                </c:pt>
                <c:pt idx="968">
                  <c:v>26.676215998525727</c:v>
                </c:pt>
                <c:pt idx="969">
                  <c:v>30.142662457055781</c:v>
                </c:pt>
                <c:pt idx="970">
                  <c:v>10.525706627110599</c:v>
                </c:pt>
                <c:pt idx="971">
                  <c:v>8.2249376897335189</c:v>
                </c:pt>
                <c:pt idx="972">
                  <c:v>17.085783564120316</c:v>
                </c:pt>
                <c:pt idx="973">
                  <c:v>25.907738226252015</c:v>
                </c:pt>
                <c:pt idx="974">
                  <c:v>34.014033868390094</c:v>
                </c:pt>
                <c:pt idx="975">
                  <c:v>4.0450463532572778</c:v>
                </c:pt>
                <c:pt idx="976">
                  <c:v>3.5453208599505412</c:v>
                </c:pt>
                <c:pt idx="977">
                  <c:v>9.8600456388398268</c:v>
                </c:pt>
                <c:pt idx="978">
                  <c:v>19.215319409262989</c:v>
                </c:pt>
                <c:pt idx="979">
                  <c:v>29.029937995111187</c:v>
                </c:pt>
                <c:pt idx="980">
                  <c:v>8.0292029492347492</c:v>
                </c:pt>
                <c:pt idx="981">
                  <c:v>6.510207369969101</c:v>
                </c:pt>
                <c:pt idx="982">
                  <c:v>9.3105209306461525</c:v>
                </c:pt>
                <c:pt idx="983">
                  <c:v>19.354753937986388</c:v>
                </c:pt>
                <c:pt idx="984">
                  <c:v>27.548488161784849</c:v>
                </c:pt>
                <c:pt idx="985">
                  <c:v>13.66666382113792</c:v>
                </c:pt>
                <c:pt idx="986">
                  <c:v>11.489547423636846</c:v>
                </c:pt>
                <c:pt idx="987">
                  <c:v>13.57464180006235</c:v>
                </c:pt>
                <c:pt idx="988">
                  <c:v>15.330733837621874</c:v>
                </c:pt>
                <c:pt idx="989">
                  <c:v>24.84727147998349</c:v>
                </c:pt>
                <c:pt idx="990">
                  <c:v>18.484547600630489</c:v>
                </c:pt>
                <c:pt idx="991">
                  <c:v>17.765801417329829</c:v>
                </c:pt>
                <c:pt idx="992">
                  <c:v>18.364275101402935</c:v>
                </c:pt>
                <c:pt idx="993">
                  <c:v>20.473165363470297</c:v>
                </c:pt>
                <c:pt idx="994">
                  <c:v>22.815420224050225</c:v>
                </c:pt>
                <c:pt idx="995">
                  <c:v>24.546015970010284</c:v>
                </c:pt>
                <c:pt idx="996">
                  <c:v>14.442880599105253</c:v>
                </c:pt>
                <c:pt idx="997">
                  <c:v>14.555782356163977</c:v>
                </c:pt>
                <c:pt idx="998">
                  <c:v>26.901265769477028</c:v>
                </c:pt>
                <c:pt idx="999">
                  <c:v>33.67295799302461</c:v>
                </c:pt>
                <c:pt idx="1000">
                  <c:v>16.068976320848833</c:v>
                </c:pt>
                <c:pt idx="1001">
                  <c:v>12.639703319303029</c:v>
                </c:pt>
                <c:pt idx="1002">
                  <c:v>8.1251769211506986</c:v>
                </c:pt>
                <c:pt idx="1003">
                  <c:v>20.212797926066546</c:v>
                </c:pt>
                <c:pt idx="1004">
                  <c:v>27.346760320008691</c:v>
                </c:pt>
                <c:pt idx="1005">
                  <c:v>8.4672368574409784</c:v>
                </c:pt>
                <c:pt idx="1006">
                  <c:v>3.7790210372529827</c:v>
                </c:pt>
                <c:pt idx="1007">
                  <c:v>2.5541534801181967</c:v>
                </c:pt>
                <c:pt idx="1008">
                  <c:v>12.798288948136648</c:v>
                </c:pt>
                <c:pt idx="1009">
                  <c:v>21.683486804478626</c:v>
                </c:pt>
                <c:pt idx="1010">
                  <c:v>15.190635273088526</c:v>
                </c:pt>
                <c:pt idx="1011">
                  <c:v>9.3526947988272386</c:v>
                </c:pt>
                <c:pt idx="1012">
                  <c:v>7.4768041301079968</c:v>
                </c:pt>
                <c:pt idx="1013">
                  <c:v>10.373475791652471</c:v>
                </c:pt>
                <c:pt idx="1014">
                  <c:v>20.881295457897245</c:v>
                </c:pt>
                <c:pt idx="1015">
                  <c:v>20.487874462715745</c:v>
                </c:pt>
                <c:pt idx="1016">
                  <c:v>13.746188562652398</c:v>
                </c:pt>
                <c:pt idx="1017">
                  <c:v>12.354400025901874</c:v>
                </c:pt>
                <c:pt idx="1018">
                  <c:v>14.734900746187398</c:v>
                </c:pt>
                <c:pt idx="1019">
                  <c:v>17.712820215877539</c:v>
                </c:pt>
                <c:pt idx="1020">
                  <c:v>51.571552235704523</c:v>
                </c:pt>
                <c:pt idx="1021">
                  <c:v>40.664490652164815</c:v>
                </c:pt>
                <c:pt idx="1022">
                  <c:v>25.105778219366126</c:v>
                </c:pt>
                <c:pt idx="1023">
                  <c:v>23.606263999201591</c:v>
                </c:pt>
                <c:pt idx="1024">
                  <c:v>32.695726020384313</c:v>
                </c:pt>
                <c:pt idx="1025">
                  <c:v>44.577296912217044</c:v>
                </c:pt>
                <c:pt idx="1026">
                  <c:v>39.271939091417394</c:v>
                </c:pt>
                <c:pt idx="1027">
                  <c:v>20.708058817764627</c:v>
                </c:pt>
                <c:pt idx="1028">
                  <c:v>16.965685957249089</c:v>
                </c:pt>
                <c:pt idx="1029">
                  <c:v>28.135856127014428</c:v>
                </c:pt>
                <c:pt idx="1030">
                  <c:v>29.111442767406835</c:v>
                </c:pt>
                <c:pt idx="1031">
                  <c:v>22.141844999909107</c:v>
                </c:pt>
                <c:pt idx="1032">
                  <c:v>17.584140581784784</c:v>
                </c:pt>
                <c:pt idx="1033">
                  <c:v>10.983610517493824</c:v>
                </c:pt>
                <c:pt idx="1034">
                  <c:v>21.678304823025229</c:v>
                </c:pt>
                <c:pt idx="1035">
                  <c:v>16.912817624511888</c:v>
                </c:pt>
                <c:pt idx="1036">
                  <c:v>11.822491277222799</c:v>
                </c:pt>
                <c:pt idx="1037">
                  <c:v>5.735477312308018</c:v>
                </c:pt>
                <c:pt idx="1038">
                  <c:v>1.0159232254457018</c:v>
                </c:pt>
                <c:pt idx="1039">
                  <c:v>10.233718776671298</c:v>
                </c:pt>
                <c:pt idx="1040">
                  <c:v>25.133612951583189</c:v>
                </c:pt>
                <c:pt idx="1041">
                  <c:v>18.696761751704535</c:v>
                </c:pt>
                <c:pt idx="1042">
                  <c:v>11.920155200331916</c:v>
                </c:pt>
                <c:pt idx="1043">
                  <c:v>5.2006922616128834</c:v>
                </c:pt>
                <c:pt idx="1044">
                  <c:v>7.7812209838819033</c:v>
                </c:pt>
                <c:pt idx="1045">
                  <c:v>58.900845494779993</c:v>
                </c:pt>
                <c:pt idx="1046">
                  <c:v>48.093064988623887</c:v>
                </c:pt>
                <c:pt idx="1047">
                  <c:v>41.590812687419323</c:v>
                </c:pt>
                <c:pt idx="1048">
                  <c:v>31.146932433226873</c:v>
                </c:pt>
                <c:pt idx="1049">
                  <c:v>33.778753677422763</c:v>
                </c:pt>
                <c:pt idx="1050">
                  <c:v>54.470331374060883</c:v>
                </c:pt>
                <c:pt idx="1051">
                  <c:v>48.069643227300951</c:v>
                </c:pt>
                <c:pt idx="1052">
                  <c:v>39.025480137981653</c:v>
                </c:pt>
                <c:pt idx="1053">
                  <c:v>25.880944727733567</c:v>
                </c:pt>
                <c:pt idx="1054">
                  <c:v>25.852756139336481</c:v>
                </c:pt>
                <c:pt idx="1055">
                  <c:v>46.525568239410063</c:v>
                </c:pt>
                <c:pt idx="1056">
                  <c:v>42.029733522830163</c:v>
                </c:pt>
                <c:pt idx="1057">
                  <c:v>35.610304688390244</c:v>
                </c:pt>
                <c:pt idx="1058">
                  <c:v>20.907744976443489</c:v>
                </c:pt>
                <c:pt idx="1059">
                  <c:v>18.762486508988363</c:v>
                </c:pt>
                <c:pt idx="1060">
                  <c:v>31.762658893738589</c:v>
                </c:pt>
                <c:pt idx="1061">
                  <c:v>25.824153422717131</c:v>
                </c:pt>
                <c:pt idx="1062">
                  <c:v>20.962979272993778</c:v>
                </c:pt>
                <c:pt idx="1063">
                  <c:v>15.710585603344009</c:v>
                </c:pt>
                <c:pt idx="1064">
                  <c:v>8.6537968545605768</c:v>
                </c:pt>
                <c:pt idx="1065">
                  <c:v>29.808646396640889</c:v>
                </c:pt>
                <c:pt idx="1066">
                  <c:v>21.798536648132117</c:v>
                </c:pt>
                <c:pt idx="1067">
                  <c:v>15.693606978639426</c:v>
                </c:pt>
                <c:pt idx="1068">
                  <c:v>6.7392061847077942</c:v>
                </c:pt>
                <c:pt idx="1069">
                  <c:v>1.9100261778310801</c:v>
                </c:pt>
                <c:pt idx="1070">
                  <c:v>2.8049420671379295</c:v>
                </c:pt>
                <c:pt idx="1071">
                  <c:v>7.3302455620531584</c:v>
                </c:pt>
                <c:pt idx="1072">
                  <c:v>11.282929584110668</c:v>
                </c:pt>
                <c:pt idx="1073">
                  <c:v>17.875127971569018</c:v>
                </c:pt>
                <c:pt idx="1074">
                  <c:v>22.902301194421486</c:v>
                </c:pt>
                <c:pt idx="1075">
                  <c:v>4.5405946747094665</c:v>
                </c:pt>
                <c:pt idx="1076">
                  <c:v>6.9104630814442123</c:v>
                </c:pt>
                <c:pt idx="1077">
                  <c:v>10.90586080967477</c:v>
                </c:pt>
                <c:pt idx="1078">
                  <c:v>16.443418136141489</c:v>
                </c:pt>
                <c:pt idx="1079">
                  <c:v>21.901470270280889</c:v>
                </c:pt>
                <c:pt idx="1080">
                  <c:v>6.9079664156682172</c:v>
                </c:pt>
                <c:pt idx="1081">
                  <c:v>8.8624714386000267</c:v>
                </c:pt>
                <c:pt idx="1082">
                  <c:v>9.9424443674581546</c:v>
                </c:pt>
                <c:pt idx="1083">
                  <c:v>17.179129780055796</c:v>
                </c:pt>
                <c:pt idx="1084">
                  <c:v>23.017771395163329</c:v>
                </c:pt>
                <c:pt idx="1085">
                  <c:v>10.250487793271109</c:v>
                </c:pt>
                <c:pt idx="1086">
                  <c:v>11.253275078838158</c:v>
                </c:pt>
                <c:pt idx="1087">
                  <c:v>13.680131578314588</c:v>
                </c:pt>
                <c:pt idx="1088">
                  <c:v>14.793140302180602</c:v>
                </c:pt>
                <c:pt idx="1089">
                  <c:v>20.287466574217689</c:v>
                </c:pt>
                <c:pt idx="1090">
                  <c:v>14.55710479456682</c:v>
                </c:pt>
                <c:pt idx="1091">
                  <c:v>14.514065591694148</c:v>
                </c:pt>
                <c:pt idx="1092">
                  <c:v>16.005064823361089</c:v>
                </c:pt>
                <c:pt idx="1093">
                  <c:v>19.105122349778089</c:v>
                </c:pt>
                <c:pt idx="1094">
                  <c:v>19.148979085058297</c:v>
                </c:pt>
                <c:pt idx="1095">
                  <c:v>7.9454200644144723</c:v>
                </c:pt>
                <c:pt idx="1096">
                  <c:v>6.1826208035104342</c:v>
                </c:pt>
                <c:pt idx="1097">
                  <c:v>11.99645364263956</c:v>
                </c:pt>
                <c:pt idx="1098">
                  <c:v>16.620240672144089</c:v>
                </c:pt>
                <c:pt idx="1099">
                  <c:v>21.69682465246931</c:v>
                </c:pt>
                <c:pt idx="1100">
                  <c:v>2.3194827009486367</c:v>
                </c:pt>
                <c:pt idx="1101">
                  <c:v>2.0639040675381009</c:v>
                </c:pt>
                <c:pt idx="1102">
                  <c:v>6.9588864051657007</c:v>
                </c:pt>
                <c:pt idx="1103">
                  <c:v>13.783149132183109</c:v>
                </c:pt>
                <c:pt idx="1104">
                  <c:v>18.288006999122725</c:v>
                </c:pt>
                <c:pt idx="1105">
                  <c:v>4.6585942085566865</c:v>
                </c:pt>
                <c:pt idx="1106">
                  <c:v>3.8070592325310622</c:v>
                </c:pt>
                <c:pt idx="1107">
                  <c:v>6.4325189467268356</c:v>
                </c:pt>
                <c:pt idx="1108">
                  <c:v>13.09475085673645</c:v>
                </c:pt>
                <c:pt idx="1109">
                  <c:v>18.260711924784989</c:v>
                </c:pt>
                <c:pt idx="1110">
                  <c:v>8.2355813395291246</c:v>
                </c:pt>
                <c:pt idx="1111">
                  <c:v>7.7252831663311863</c:v>
                </c:pt>
                <c:pt idx="1112">
                  <c:v>9.0244224191911488</c:v>
                </c:pt>
                <c:pt idx="1113">
                  <c:v>10.355800307074476</c:v>
                </c:pt>
                <c:pt idx="1114">
                  <c:v>17.462995161197288</c:v>
                </c:pt>
                <c:pt idx="1115">
                  <c:v>11.488085131996542</c:v>
                </c:pt>
                <c:pt idx="1116">
                  <c:v>11.400741203974416</c:v>
                </c:pt>
                <c:pt idx="1117">
                  <c:v>11.48359264341957</c:v>
                </c:pt>
                <c:pt idx="1118">
                  <c:v>14.362959305101526</c:v>
                </c:pt>
                <c:pt idx="1119">
                  <c:v>15.527308202003333</c:v>
                </c:pt>
                <c:pt idx="1120">
                  <c:v>17.139947491168115</c:v>
                </c:pt>
                <c:pt idx="1121">
                  <c:v>12.014412178712696</c:v>
                </c:pt>
                <c:pt idx="1122">
                  <c:v>10.247809522039333</c:v>
                </c:pt>
                <c:pt idx="1123">
                  <c:v>19.188394930269489</c:v>
                </c:pt>
                <c:pt idx="1124">
                  <c:v>23.381894705091831</c:v>
                </c:pt>
                <c:pt idx="1125">
                  <c:v>9.2536371227750234</c:v>
                </c:pt>
                <c:pt idx="1126">
                  <c:v>6.8335642237415168</c:v>
                </c:pt>
                <c:pt idx="1127">
                  <c:v>6.0359754804008334</c:v>
                </c:pt>
                <c:pt idx="1128">
                  <c:v>13.761177275218861</c:v>
                </c:pt>
                <c:pt idx="1129">
                  <c:v>17.883962088977889</c:v>
                </c:pt>
                <c:pt idx="1130">
                  <c:v>5.6128869577069542</c:v>
                </c:pt>
                <c:pt idx="1131">
                  <c:v>1.9677398201998149</c:v>
                </c:pt>
                <c:pt idx="1132">
                  <c:v>1.4782760229402361</c:v>
                </c:pt>
                <c:pt idx="1133">
                  <c:v>9.6081631959495439</c:v>
                </c:pt>
                <c:pt idx="1134">
                  <c:v>14.081906831107824</c:v>
                </c:pt>
                <c:pt idx="1135">
                  <c:v>9.5485339188799045</c:v>
                </c:pt>
                <c:pt idx="1136">
                  <c:v>6.3266499824156934</c:v>
                </c:pt>
                <c:pt idx="1137">
                  <c:v>5.037628410274209</c:v>
                </c:pt>
                <c:pt idx="1138">
                  <c:v>7.0695190784097655</c:v>
                </c:pt>
                <c:pt idx="1139">
                  <c:v>14.384331753682545</c:v>
                </c:pt>
                <c:pt idx="1140">
                  <c:v>13.814434479920315</c:v>
                </c:pt>
                <c:pt idx="1141">
                  <c:v>9.4197080634168184</c:v>
                </c:pt>
                <c:pt idx="1142">
                  <c:v>8.2780976075424473</c:v>
                </c:pt>
                <c:pt idx="1143">
                  <c:v>10.33081797342302</c:v>
                </c:pt>
                <c:pt idx="1144">
                  <c:v>11.172774946270064</c:v>
                </c:pt>
                <c:pt idx="1145">
                  <c:v>36.011012204602075</c:v>
                </c:pt>
                <c:pt idx="1146">
                  <c:v>19.468138072244589</c:v>
                </c:pt>
                <c:pt idx="1147">
                  <c:v>16.065298005327467</c:v>
                </c:pt>
                <c:pt idx="1148">
                  <c:v>16.949926253526197</c:v>
                </c:pt>
                <c:pt idx="1149">
                  <c:v>24.04044300756448</c:v>
                </c:pt>
                <c:pt idx="1150">
                  <c:v>21.729484577412322</c:v>
                </c:pt>
                <c:pt idx="1151">
                  <c:v>19.167811560009035</c:v>
                </c:pt>
                <c:pt idx="1152">
                  <c:v>12.528802815911821</c:v>
                </c:pt>
                <c:pt idx="1153">
                  <c:v>12.944068139499267</c:v>
                </c:pt>
                <c:pt idx="1154">
                  <c:v>19.616182095402795</c:v>
                </c:pt>
                <c:pt idx="1155">
                  <c:v>16.121743081936824</c:v>
                </c:pt>
                <c:pt idx="1156">
                  <c:v>12.501815868104922</c:v>
                </c:pt>
                <c:pt idx="1157">
                  <c:v>10.209314374628702</c:v>
                </c:pt>
                <c:pt idx="1158">
                  <c:v>8.7944812240404495</c:v>
                </c:pt>
                <c:pt idx="1159">
                  <c:v>15.535678292240734</c:v>
                </c:pt>
                <c:pt idx="1160">
                  <c:v>11.498317268191848</c:v>
                </c:pt>
                <c:pt idx="1161">
                  <c:v>7.3961138444456065</c:v>
                </c:pt>
                <c:pt idx="1162">
                  <c:v>4.1520236030157625</c:v>
                </c:pt>
                <c:pt idx="1163">
                  <c:v>1.0577334257741577</c:v>
                </c:pt>
                <c:pt idx="1164">
                  <c:v>7.3355367901742543</c:v>
                </c:pt>
                <c:pt idx="1165">
                  <c:v>15.92406983154747</c:v>
                </c:pt>
                <c:pt idx="1166">
                  <c:v>11.948757257556119</c:v>
                </c:pt>
                <c:pt idx="1167">
                  <c:v>8.0934850342729767</c:v>
                </c:pt>
                <c:pt idx="1168">
                  <c:v>3.4207747660435412</c:v>
                </c:pt>
                <c:pt idx="1169">
                  <c:v>5.4470634290414024</c:v>
                </c:pt>
                <c:pt idx="1170">
                  <c:v>39.926839343980163</c:v>
                </c:pt>
                <c:pt idx="1171">
                  <c:v>30.578412319804929</c:v>
                </c:pt>
                <c:pt idx="1172">
                  <c:v>24.764652228528789</c:v>
                </c:pt>
                <c:pt idx="1173">
                  <c:v>21.068566633730825</c:v>
                </c:pt>
                <c:pt idx="1174">
                  <c:v>21.221823672813787</c:v>
                </c:pt>
                <c:pt idx="1175">
                  <c:v>34.772858668795116</c:v>
                </c:pt>
                <c:pt idx="1176">
                  <c:v>28.587845319296235</c:v>
                </c:pt>
                <c:pt idx="1177">
                  <c:v>21.037568775882935</c:v>
                </c:pt>
                <c:pt idx="1178">
                  <c:v>16.832498329125119</c:v>
                </c:pt>
                <c:pt idx="1179">
                  <c:v>16.329268201606595</c:v>
                </c:pt>
                <c:pt idx="1180">
                  <c:v>27.96326518845753</c:v>
                </c:pt>
                <c:pt idx="1181">
                  <c:v>24.687999108878795</c:v>
                </c:pt>
                <c:pt idx="1182">
                  <c:v>20.531580552894631</c:v>
                </c:pt>
                <c:pt idx="1183">
                  <c:v>13.457373443581018</c:v>
                </c:pt>
                <c:pt idx="1184">
                  <c:v>11.672313395381396</c:v>
                </c:pt>
                <c:pt idx="1185">
                  <c:v>20.360434671194689</c:v>
                </c:pt>
                <c:pt idx="1186">
                  <c:v>16.536991866721106</c:v>
                </c:pt>
                <c:pt idx="1187">
                  <c:v>13.359135451069065</c:v>
                </c:pt>
                <c:pt idx="1188">
                  <c:v>10.766243541737294</c:v>
                </c:pt>
                <c:pt idx="1189">
                  <c:v>6.7021489091186304</c:v>
                </c:pt>
                <c:pt idx="1190">
                  <c:v>17.144777630520586</c:v>
                </c:pt>
                <c:pt idx="1191">
                  <c:v>13.582212632704586</c:v>
                </c:pt>
                <c:pt idx="1192">
                  <c:v>9.0227268605450028</c:v>
                </c:pt>
                <c:pt idx="1193">
                  <c:v>4.2323161507618972</c:v>
                </c:pt>
                <c:pt idx="1194">
                  <c:v>1.8878824115924169</c:v>
                </c:pt>
                <c:pt idx="1195">
                  <c:v>1.1747765745026075</c:v>
                </c:pt>
                <c:pt idx="1196">
                  <c:v>7.0539067189749485</c:v>
                </c:pt>
                <c:pt idx="1197">
                  <c:v>10.065411069598706</c:v>
                </c:pt>
                <c:pt idx="1198">
                  <c:v>11.54052425152342</c:v>
                </c:pt>
                <c:pt idx="1199">
                  <c:v>3.2987421845303397</c:v>
                </c:pt>
                <c:pt idx="1200">
                  <c:v>5.3960726459157318</c:v>
                </c:pt>
                <c:pt idx="1201">
                  <c:v>9.2137343135126262</c:v>
                </c:pt>
                <c:pt idx="1202">
                  <c:v>11.946451355946676</c:v>
                </c:pt>
                <c:pt idx="1203">
                  <c:v>4.8033738143101123</c:v>
                </c:pt>
                <c:pt idx="1204">
                  <c:v>6.9326546142152505</c:v>
                </c:pt>
                <c:pt idx="1205">
                  <c:v>7.5569372102724257</c:v>
                </c:pt>
                <c:pt idx="1206">
                  <c:v>11.639939862387624</c:v>
                </c:pt>
                <c:pt idx="1207">
                  <c:v>6.4008515058545434</c:v>
                </c:pt>
                <c:pt idx="1208">
                  <c:v>7.630943585166909</c:v>
                </c:pt>
                <c:pt idx="1209">
                  <c:v>9.9474066972251727</c:v>
                </c:pt>
                <c:pt idx="1210">
                  <c:v>9.3107733298582698</c:v>
                </c:pt>
                <c:pt idx="1211">
                  <c:v>7.5170805503198421</c:v>
                </c:pt>
                <c:pt idx="1212">
                  <c:v>7.0341808336151646</c:v>
                </c:pt>
                <c:pt idx="1213">
                  <c:v>11.975545916575564</c:v>
                </c:pt>
                <c:pt idx="1214">
                  <c:v>13.991429519530875</c:v>
                </c:pt>
                <c:pt idx="1215">
                  <c:v>2.4035390573070781</c:v>
                </c:pt>
                <c:pt idx="1216">
                  <c:v>1.0049875621120901</c:v>
                </c:pt>
                <c:pt idx="1217">
                  <c:v>6.4448739320486323</c:v>
                </c:pt>
                <c:pt idx="1218">
                  <c:v>7.2065109449719147</c:v>
                </c:pt>
                <c:pt idx="1219">
                  <c:v>4.1578119245583745</c:v>
                </c:pt>
                <c:pt idx="1220">
                  <c:v>2.2953213282676619</c:v>
                </c:pt>
                <c:pt idx="1221">
                  <c:v>4.0125428346623293</c:v>
                </c:pt>
                <c:pt idx="1222">
                  <c:v>7.9520814885160727</c:v>
                </c:pt>
                <c:pt idx="1223">
                  <c:v>6.4448739320486323</c:v>
                </c:pt>
                <c:pt idx="1224">
                  <c:v>3.4855415648074612</c:v>
                </c:pt>
                <c:pt idx="1225">
                  <c:v>5.2952525907647034</c:v>
                </c:pt>
                <c:pt idx="1226">
                  <c:v>5.7669576034508871</c:v>
                </c:pt>
                <c:pt idx="1227">
                  <c:v>11.861015976719704</c:v>
                </c:pt>
                <c:pt idx="1228">
                  <c:v>9.0191185822118989</c:v>
                </c:pt>
                <c:pt idx="1229">
                  <c:v>9.1074145617732807</c:v>
                </c:pt>
                <c:pt idx="1230">
                  <c:v>13.710919006397781</c:v>
                </c:pt>
                <c:pt idx="1231">
                  <c:v>6.3560994328282803</c:v>
                </c:pt>
                <c:pt idx="1232">
                  <c:v>6.1464949361403765</c:v>
                </c:pt>
                <c:pt idx="1233">
                  <c:v>5.9301602001969558</c:v>
                </c:pt>
                <c:pt idx="1234">
                  <c:v>9.3824783506278528</c:v>
                </c:pt>
                <c:pt idx="1235">
                  <c:v>4.8860004093327714</c:v>
                </c:pt>
                <c:pt idx="1236">
                  <c:v>1.8179658962697838</c:v>
                </c:pt>
                <c:pt idx="1237">
                  <c:v>1.196202324023887</c:v>
                </c:pt>
                <c:pt idx="1238">
                  <c:v>4.3253901558125394</c:v>
                </c:pt>
                <c:pt idx="1239">
                  <c:v>7.1822559130122885</c:v>
                </c:pt>
                <c:pt idx="1240">
                  <c:v>3.6866380348496377</c:v>
                </c:pt>
                <c:pt idx="1241">
                  <c:v>1.1484337159801599</c:v>
                </c:pt>
                <c:pt idx="1242">
                  <c:v>2.3476371099469402</c:v>
                </c:pt>
                <c:pt idx="1243">
                  <c:v>16.665323279192489</c:v>
                </c:pt>
                <c:pt idx="1244">
                  <c:v>11.225528940767113</c:v>
                </c:pt>
                <c:pt idx="1245">
                  <c:v>11.836012842169454</c:v>
                </c:pt>
                <c:pt idx="1246">
                  <c:v>9.7534506714290767</c:v>
                </c:pt>
                <c:pt idx="1247">
                  <c:v>11.056229013547076</c:v>
                </c:pt>
                <c:pt idx="1248">
                  <c:v>10.265222842198799</c:v>
                </c:pt>
                <c:pt idx="1249">
                  <c:v>8.2373053846504813</c:v>
                </c:pt>
                <c:pt idx="1250">
                  <c:v>6.7185861607930555</c:v>
                </c:pt>
                <c:pt idx="1251">
                  <c:v>8.831268312082921</c:v>
                </c:pt>
                <c:pt idx="1252">
                  <c:v>7.5515892367103756</c:v>
                </c:pt>
                <c:pt idx="1253">
                  <c:v>7.2233233348647534</c:v>
                </c:pt>
                <c:pt idx="1254">
                  <c:v>4.461311466373985</c:v>
                </c:pt>
                <c:pt idx="1255">
                  <c:v>7.4946647690206936</c:v>
                </c:pt>
                <c:pt idx="1256">
                  <c:v>4.5893899376714549</c:v>
                </c:pt>
                <c:pt idx="1257">
                  <c:v>2.5681121470839252</c:v>
                </c:pt>
                <c:pt idx="1258">
                  <c:v>1.7758941409892313</c:v>
                </c:pt>
                <c:pt idx="1259">
                  <c:v>1.9147062437878035</c:v>
                </c:pt>
                <c:pt idx="1260">
                  <c:v>1.9231484602078961</c:v>
                </c:pt>
                <c:pt idx="1261">
                  <c:v>2.0124611797497169</c:v>
                </c:pt>
                <c:pt idx="1262">
                  <c:v>1.9007893097342481</c:v>
                </c:pt>
                <c:pt idx="1263">
                  <c:v>1.9275372888740698</c:v>
                </c:pt>
                <c:pt idx="1264">
                  <c:v>2.0035967658190099</c:v>
                </c:pt>
                <c:pt idx="1265">
                  <c:v>1.9858751219551007</c:v>
                </c:pt>
                <c:pt idx="1266">
                  <c:v>1.9319679086361661</c:v>
                </c:pt>
                <c:pt idx="1267">
                  <c:v>2.057668583615933</c:v>
                </c:pt>
                <c:pt idx="1268">
                  <c:v>1.94164878389476</c:v>
                </c:pt>
                <c:pt idx="1269">
                  <c:v>1.9772961336127681</c:v>
                </c:pt>
                <c:pt idx="1270">
                  <c:v>2.0215835377248204</c:v>
                </c:pt>
                <c:pt idx="1271">
                  <c:v>1.9368531178176625</c:v>
                </c:pt>
                <c:pt idx="1272">
                  <c:v>1.9678668654154428</c:v>
                </c:pt>
                <c:pt idx="1273">
                  <c:v>2.0930360723121852</c:v>
                </c:pt>
                <c:pt idx="1274">
                  <c:v>1.9498717906570158</c:v>
                </c:pt>
                <c:pt idx="1275">
                  <c:v>1.8741664813991312</c:v>
                </c:pt>
                <c:pt idx="1276">
                  <c:v>1.8835339126227593</c:v>
                </c:pt>
                <c:pt idx="1277">
                  <c:v>1.8835339126227593</c:v>
                </c:pt>
                <c:pt idx="1278">
                  <c:v>1.8429595763336761</c:v>
                </c:pt>
                <c:pt idx="1279">
                  <c:v>1.8653149868051775</c:v>
                </c:pt>
                <c:pt idx="1280">
                  <c:v>1.9051771571168921</c:v>
                </c:pt>
                <c:pt idx="1281">
                  <c:v>1.9991248085099638</c:v>
                </c:pt>
                <c:pt idx="1282">
                  <c:v>1.642102311063474</c:v>
                </c:pt>
                <c:pt idx="1283">
                  <c:v>1.8741664813991312</c:v>
                </c:pt>
                <c:pt idx="1284">
                  <c:v>0.90520715861066858</c:v>
                </c:pt>
                <c:pt idx="1285">
                  <c:v>1.3024976007655447</c:v>
                </c:pt>
                <c:pt idx="1286">
                  <c:v>43.408456549386777</c:v>
                </c:pt>
                <c:pt idx="1287">
                  <c:v>41.686665733781105</c:v>
                </c:pt>
                <c:pt idx="1288">
                  <c:v>39.996924881795444</c:v>
                </c:pt>
                <c:pt idx="1289">
                  <c:v>37.309185196141712</c:v>
                </c:pt>
                <c:pt idx="1290">
                  <c:v>34.976593602007604</c:v>
                </c:pt>
                <c:pt idx="1291">
                  <c:v>32.635877497011997</c:v>
                </c:pt>
                <c:pt idx="1292">
                  <c:v>30.301013184380491</c:v>
                </c:pt>
                <c:pt idx="1293">
                  <c:v>27.799240996832989</c:v>
                </c:pt>
                <c:pt idx="1294">
                  <c:v>25.664173471982288</c:v>
                </c:pt>
                <c:pt idx="1295">
                  <c:v>22.923832576599509</c:v>
                </c:pt>
                <c:pt idx="1296">
                  <c:v>20.295213721466446</c:v>
                </c:pt>
                <c:pt idx="1297">
                  <c:v>17.253596726479962</c:v>
                </c:pt>
                <c:pt idx="1298">
                  <c:v>15.674297432421014</c:v>
                </c:pt>
                <c:pt idx="1299">
                  <c:v>14.11646202134232</c:v>
                </c:pt>
                <c:pt idx="1300">
                  <c:v>12.293660968157518</c:v>
                </c:pt>
                <c:pt idx="1301">
                  <c:v>11.154573053236955</c:v>
                </c:pt>
                <c:pt idx="1302">
                  <c:v>10.288969822095748</c:v>
                </c:pt>
                <c:pt idx="1303">
                  <c:v>10.411724160771698</c:v>
                </c:pt>
                <c:pt idx="1304">
                  <c:v>10.170353976140653</c:v>
                </c:pt>
                <c:pt idx="1305">
                  <c:v>9.9165820724687066</c:v>
                </c:pt>
                <c:pt idx="1306">
                  <c:v>64.686895117942058</c:v>
                </c:pt>
                <c:pt idx="1307">
                  <c:v>62.523467594176175</c:v>
                </c:pt>
                <c:pt idx="1308">
                  <c:v>58.962297275461999</c:v>
                </c:pt>
                <c:pt idx="1309">
                  <c:v>56.479440507142186</c:v>
                </c:pt>
                <c:pt idx="1310">
                  <c:v>53.270293785561201</c:v>
                </c:pt>
                <c:pt idx="1311">
                  <c:v>47.803030238678389</c:v>
                </c:pt>
                <c:pt idx="1312">
                  <c:v>43.802292177464864</c:v>
                </c:pt>
                <c:pt idx="1313">
                  <c:v>41.971678546372196</c:v>
                </c:pt>
                <c:pt idx="1314">
                  <c:v>36.723350881966113</c:v>
                </c:pt>
                <c:pt idx="1315">
                  <c:v>32.384077877870745</c:v>
                </c:pt>
                <c:pt idx="1316">
                  <c:v>26.960187313889289</c:v>
                </c:pt>
                <c:pt idx="1317">
                  <c:v>23.488720697388992</c:v>
                </c:pt>
                <c:pt idx="1318">
                  <c:v>21.044144078578789</c:v>
                </c:pt>
                <c:pt idx="1319">
                  <c:v>19.067388389603856</c:v>
                </c:pt>
                <c:pt idx="1320">
                  <c:v>16.124031753875954</c:v>
                </c:pt>
                <c:pt idx="1321">
                  <c:v>13.693374310227558</c:v>
                </c:pt>
                <c:pt idx="1322">
                  <c:v>12.2506203924536</c:v>
                </c:pt>
                <c:pt idx="1323">
                  <c:v>11.731410827347252</c:v>
                </c:pt>
                <c:pt idx="1324">
                  <c:v>10.301985245572816</c:v>
                </c:pt>
                <c:pt idx="1325">
                  <c:v>10.094562892963722</c:v>
                </c:pt>
                <c:pt idx="1326">
                  <c:v>97.888937066448719</c:v>
                </c:pt>
                <c:pt idx="1327">
                  <c:v>97.424672953005071</c:v>
                </c:pt>
                <c:pt idx="1328">
                  <c:v>96.741297283014518</c:v>
                </c:pt>
                <c:pt idx="1329">
                  <c:v>95.527481386248212</c:v>
                </c:pt>
                <c:pt idx="1330">
                  <c:v>92.762877273181886</c:v>
                </c:pt>
                <c:pt idx="1331">
                  <c:v>89.331627657846127</c:v>
                </c:pt>
                <c:pt idx="1332">
                  <c:v>86.571535737792658</c:v>
                </c:pt>
                <c:pt idx="1333">
                  <c:v>80.934663154920557</c:v>
                </c:pt>
                <c:pt idx="1334">
                  <c:v>65.194729848355067</c:v>
                </c:pt>
                <c:pt idx="1335">
                  <c:v>49.245787637116742</c:v>
                </c:pt>
                <c:pt idx="1336">
                  <c:v>38.242494688500642</c:v>
                </c:pt>
                <c:pt idx="1337">
                  <c:v>27.394203766491035</c:v>
                </c:pt>
                <c:pt idx="1338">
                  <c:v>19.351198929265337</c:v>
                </c:pt>
                <c:pt idx="1339">
                  <c:v>16.917032836759489</c:v>
                </c:pt>
                <c:pt idx="1340">
                  <c:v>9.7462043894020614</c:v>
                </c:pt>
                <c:pt idx="1341">
                  <c:v>3.6303443362854715</c:v>
                </c:pt>
                <c:pt idx="1342">
                  <c:v>0.37589892258426538</c:v>
                </c:pt>
                <c:pt idx="1343">
                  <c:v>4.1321786021419742</c:v>
                </c:pt>
                <c:pt idx="1344">
                  <c:v>7.1261841121318215</c:v>
                </c:pt>
                <c:pt idx="1345">
                  <c:v>7.1219168767962149</c:v>
                </c:pt>
                <c:pt idx="1346">
                  <c:v>1.9767650340898204</c:v>
                </c:pt>
                <c:pt idx="1347">
                  <c:v>1.5947727110782903</c:v>
                </c:pt>
                <c:pt idx="1348">
                  <c:v>1.3155227098001758</c:v>
                </c:pt>
                <c:pt idx="1349">
                  <c:v>1.021420579389313</c:v>
                </c:pt>
                <c:pt idx="1350">
                  <c:v>0.96462427918856275</c:v>
                </c:pt>
                <c:pt idx="1351">
                  <c:v>1.3103434664239761</c:v>
                </c:pt>
                <c:pt idx="1352">
                  <c:v>1.6726326554267681</c:v>
                </c:pt>
                <c:pt idx="1353">
                  <c:v>1.6700299398514171</c:v>
                </c:pt>
                <c:pt idx="1354">
                  <c:v>2.9492371895118907</c:v>
                </c:pt>
                <c:pt idx="1355">
                  <c:v>3.9213518077316212</c:v>
                </c:pt>
                <c:pt idx="1356">
                  <c:v>4.7460509900337184</c:v>
                </c:pt>
                <c:pt idx="1357">
                  <c:v>5.6649536626523656</c:v>
                </c:pt>
                <c:pt idx="1358">
                  <c:v>5.7364536082844824</c:v>
                </c:pt>
                <c:pt idx="1359">
                  <c:v>6.5253352404301745</c:v>
                </c:pt>
                <c:pt idx="1360">
                  <c:v>7.1405952132856845</c:v>
                </c:pt>
                <c:pt idx="1361">
                  <c:v>7.639875653438347</c:v>
                </c:pt>
                <c:pt idx="1362">
                  <c:v>8.2316766214423183</c:v>
                </c:pt>
                <c:pt idx="1363">
                  <c:v>8.3119732915836533</c:v>
                </c:pt>
                <c:pt idx="1364">
                  <c:v>8.9180995733396067</c:v>
                </c:pt>
                <c:pt idx="1365">
                  <c:v>8.9127156355400547</c:v>
                </c:pt>
                <c:pt idx="1366">
                  <c:v>9.4614639459229597</c:v>
                </c:pt>
                <c:pt idx="1367">
                  <c:v>4.4107709076758885</c:v>
                </c:pt>
                <c:pt idx="1368">
                  <c:v>5.9964739639224724</c:v>
                </c:pt>
                <c:pt idx="1369">
                  <c:v>7.5771894525608898</c:v>
                </c:pt>
                <c:pt idx="1370">
                  <c:v>8.5029994707750038</c:v>
                </c:pt>
                <c:pt idx="1371">
                  <c:v>8.7205504413425619</c:v>
                </c:pt>
                <c:pt idx="1372">
                  <c:v>8.6598441094514005</c:v>
                </c:pt>
                <c:pt idx="1373">
                  <c:v>8.7611243570674198</c:v>
                </c:pt>
                <c:pt idx="1374">
                  <c:v>7.3824453943121124</c:v>
                </c:pt>
                <c:pt idx="1375">
                  <c:v>7.5981050269129256</c:v>
                </c:pt>
                <c:pt idx="1376">
                  <c:v>7.7073795806356911</c:v>
                </c:pt>
                <c:pt idx="1377">
                  <c:v>6.1161098747488145</c:v>
                </c:pt>
                <c:pt idx="1378">
                  <c:v>6.5782824506097333</c:v>
                </c:pt>
                <c:pt idx="1379">
                  <c:v>6.6122991462879215</c:v>
                </c:pt>
                <c:pt idx="1380">
                  <c:v>6.7806563104171564</c:v>
                </c:pt>
                <c:pt idx="1381">
                  <c:v>3.2312381527829412</c:v>
                </c:pt>
                <c:pt idx="1382">
                  <c:v>4.5285869760883974</c:v>
                </c:pt>
                <c:pt idx="1383">
                  <c:v>4.8825608035128454</c:v>
                </c:pt>
                <c:pt idx="1384">
                  <c:v>4.4318055011473598</c:v>
                </c:pt>
                <c:pt idx="1385">
                  <c:v>4.7648819502688706</c:v>
                </c:pt>
                <c:pt idx="1386">
                  <c:v>1.0454664030948098</c:v>
                </c:pt>
                <c:pt idx="1387">
                  <c:v>2.1906391761310213</c:v>
                </c:pt>
                <c:pt idx="1388">
                  <c:v>2.6608457302143607</c:v>
                </c:pt>
                <c:pt idx="1389">
                  <c:v>2.5785654926722335</c:v>
                </c:pt>
                <c:pt idx="1390">
                  <c:v>2.9300170647967225</c:v>
                </c:pt>
                <c:pt idx="1391">
                  <c:v>2.8528231631139422</c:v>
                </c:pt>
                <c:pt idx="1392">
                  <c:v>0.44204072210600676</c:v>
                </c:pt>
                <c:pt idx="1393">
                  <c:v>0.57280013966480703</c:v>
                </c:pt>
                <c:pt idx="1394">
                  <c:v>0.95351979528481734</c:v>
                </c:pt>
                <c:pt idx="1395">
                  <c:v>1.0807867504739312</c:v>
                </c:pt>
                <c:pt idx="1396">
                  <c:v>1.0822661410207761</c:v>
                </c:pt>
                <c:pt idx="1397">
                  <c:v>1.0462313319720451</c:v>
                </c:pt>
                <c:pt idx="1398">
                  <c:v>1.9412367192076292</c:v>
                </c:pt>
                <c:pt idx="1399">
                  <c:v>1.9948182874637981</c:v>
                </c:pt>
                <c:pt idx="1400">
                  <c:v>1.9387109119206409</c:v>
                </c:pt>
                <c:pt idx="1401">
                  <c:v>1.9544052803858263</c:v>
                </c:pt>
                <c:pt idx="1402">
                  <c:v>1.9992248497855363</c:v>
                </c:pt>
                <c:pt idx="1403">
                  <c:v>1.9140794131905821</c:v>
                </c:pt>
                <c:pt idx="1404">
                  <c:v>9.753778754923653</c:v>
                </c:pt>
                <c:pt idx="1405">
                  <c:v>15.058771530241103</c:v>
                </c:pt>
                <c:pt idx="1406">
                  <c:v>25.468869232849489</c:v>
                </c:pt>
                <c:pt idx="1407">
                  <c:v>12.728381672467242</c:v>
                </c:pt>
                <c:pt idx="1408">
                  <c:v>11.249835554353673</c:v>
                </c:pt>
                <c:pt idx="1409">
                  <c:v>13.96482724561962</c:v>
                </c:pt>
                <c:pt idx="1410">
                  <c:v>7.1586940149722835</c:v>
                </c:pt>
                <c:pt idx="1411">
                  <c:v>3.4846520629755853</c:v>
                </c:pt>
                <c:pt idx="1412">
                  <c:v>8.2601331708393175</c:v>
                </c:pt>
                <c:pt idx="1413">
                  <c:v>10.308544999174376</c:v>
                </c:pt>
                <c:pt idx="1414">
                  <c:v>8.4404561488109167</c:v>
                </c:pt>
                <c:pt idx="1415">
                  <c:v>9.0141278002921439</c:v>
                </c:pt>
                <c:pt idx="1416">
                  <c:v>8.8902024723849795</c:v>
                </c:pt>
                <c:pt idx="1417">
                  <c:v>9.2787930249574959</c:v>
                </c:pt>
                <c:pt idx="1418">
                  <c:v>9.722720812612069</c:v>
                </c:pt>
                <c:pt idx="1419">
                  <c:v>9.5173578266239467</c:v>
                </c:pt>
                <c:pt idx="1420">
                  <c:v>5.8090446718888291</c:v>
                </c:pt>
                <c:pt idx="1421">
                  <c:v>7.7708236371700004</c:v>
                </c:pt>
                <c:pt idx="1422">
                  <c:v>8.2645387046101959</c:v>
                </c:pt>
                <c:pt idx="1423">
                  <c:v>8.0863836169204841</c:v>
                </c:pt>
                <c:pt idx="1424">
                  <c:v>11.958783382936568</c:v>
                </c:pt>
                <c:pt idx="1425">
                  <c:v>7.8400255101625786</c:v>
                </c:pt>
                <c:pt idx="1426">
                  <c:v>8.786353054595498</c:v>
                </c:pt>
                <c:pt idx="1427">
                  <c:v>8.0667713491830177</c:v>
                </c:pt>
                <c:pt idx="1428">
                  <c:v>8.8735336816851067</c:v>
                </c:pt>
                <c:pt idx="1429">
                  <c:v>10.360333006231025</c:v>
                </c:pt>
                <c:pt idx="1430">
                  <c:v>10.271402046458897</c:v>
                </c:pt>
                <c:pt idx="1431">
                  <c:v>1.2559060474414088</c:v>
                </c:pt>
                <c:pt idx="1432">
                  <c:v>6.8823542483656768</c:v>
                </c:pt>
                <c:pt idx="1433">
                  <c:v>7.9451179978651041</c:v>
                </c:pt>
                <c:pt idx="1434">
                  <c:v>7.4485569072136384</c:v>
                </c:pt>
                <c:pt idx="1435">
                  <c:v>20.276136219704089</c:v>
                </c:pt>
                <c:pt idx="1436">
                  <c:v>27.220470238406929</c:v>
                </c:pt>
                <c:pt idx="1437">
                  <c:v>19.444449079363256</c:v>
                </c:pt>
                <c:pt idx="1438">
                  <c:v>18.529622230362584</c:v>
                </c:pt>
                <c:pt idx="1439">
                  <c:v>26.408871615424996</c:v>
                </c:pt>
                <c:pt idx="1440">
                  <c:v>25.099804780117317</c:v>
                </c:pt>
                <c:pt idx="1441">
                  <c:v>24.160805036256935</c:v>
                </c:pt>
                <c:pt idx="1442">
                  <c:v>36.445493548585681</c:v>
                </c:pt>
                <c:pt idx="1443">
                  <c:v>37.837173520230074</c:v>
                </c:pt>
                <c:pt idx="1444">
                  <c:v>34.68002450979359</c:v>
                </c:pt>
                <c:pt idx="1445">
                  <c:v>15.081233371312818</c:v>
                </c:pt>
                <c:pt idx="1446">
                  <c:v>19.692155798693335</c:v>
                </c:pt>
                <c:pt idx="1447">
                  <c:v>19.335201059208131</c:v>
                </c:pt>
                <c:pt idx="1448">
                  <c:v>19.020094636988532</c:v>
                </c:pt>
                <c:pt idx="1449">
                  <c:v>26.697722749328229</c:v>
                </c:pt>
                <c:pt idx="1450">
                  <c:v>26.594219296681729</c:v>
                </c:pt>
                <c:pt idx="1451">
                  <c:v>25.246577985936689</c:v>
                </c:pt>
                <c:pt idx="1452">
                  <c:v>17.741073811920089</c:v>
                </c:pt>
                <c:pt idx="1453">
                  <c:v>17.613818438941635</c:v>
                </c:pt>
                <c:pt idx="1454">
                  <c:v>25.610780933036775</c:v>
                </c:pt>
                <c:pt idx="1455">
                  <c:v>24.912649397444589</c:v>
                </c:pt>
                <c:pt idx="1456">
                  <c:v>22.702004316799872</c:v>
                </c:pt>
                <c:pt idx="1457">
                  <c:v>36.227256313444443</c:v>
                </c:pt>
                <c:pt idx="1458">
                  <c:v>34.587698680310844</c:v>
                </c:pt>
                <c:pt idx="1459">
                  <c:v>15.098639011513587</c:v>
                </c:pt>
                <c:pt idx="1460">
                  <c:v>37.338003428142756</c:v>
                </c:pt>
                <c:pt idx="1461">
                  <c:v>37.021157464345997</c:v>
                </c:pt>
                <c:pt idx="1462">
                  <c:v>13.497384931904406</c:v>
                </c:pt>
                <c:pt idx="1463">
                  <c:v>21.396731058738826</c:v>
                </c:pt>
                <c:pt idx="1464">
                  <c:v>19.547368109287795</c:v>
                </c:pt>
                <c:pt idx="1465">
                  <c:v>4.7738139888353421</c:v>
                </c:pt>
                <c:pt idx="1466">
                  <c:v>5.2682634710122134</c:v>
                </c:pt>
                <c:pt idx="1467">
                  <c:v>5.1385795702703678</c:v>
                </c:pt>
                <c:pt idx="1468">
                  <c:v>5.460567736050896</c:v>
                </c:pt>
                <c:pt idx="1469">
                  <c:v>11.16925243693597</c:v>
                </c:pt>
                <c:pt idx="1470">
                  <c:v>15.959329559853074</c:v>
                </c:pt>
                <c:pt idx="1471">
                  <c:v>2.8813364954479042</c:v>
                </c:pt>
                <c:pt idx="1472">
                  <c:v>4.1921116397346845</c:v>
                </c:pt>
                <c:pt idx="1473">
                  <c:v>10.18147828166421</c:v>
                </c:pt>
                <c:pt idx="1474">
                  <c:v>4.5803274992078924</c:v>
                </c:pt>
                <c:pt idx="1475">
                  <c:v>4.5958350710180245</c:v>
                </c:pt>
                <c:pt idx="1476">
                  <c:v>10.120775661973648</c:v>
                </c:pt>
                <c:pt idx="1477">
                  <c:v>15.802230855167757</c:v>
                </c:pt>
                <c:pt idx="1478">
                  <c:v>16.067065693523507</c:v>
                </c:pt>
                <c:pt idx="1479">
                  <c:v>14.735277398135398</c:v>
                </c:pt>
                <c:pt idx="1480">
                  <c:v>24.900506018954712</c:v>
                </c:pt>
                <c:pt idx="1481">
                  <c:v>23.524561632472558</c:v>
                </c:pt>
                <c:pt idx="1482">
                  <c:v>23.671977103740335</c:v>
                </c:pt>
                <c:pt idx="1483">
                  <c:v>7.8721407507742125</c:v>
                </c:pt>
                <c:pt idx="1484">
                  <c:v>13.806701271484076</c:v>
                </c:pt>
              </c:numCache>
            </c:numRef>
          </c:yVal>
        </c:ser>
        <c:axId val="170404864"/>
        <c:axId val="170439808"/>
      </c:scatterChart>
      <c:valAx>
        <c:axId val="170404864"/>
        <c:scaling>
          <c:orientation val="minMax"/>
          <c:max val="100"/>
          <c:min val="0"/>
        </c:scaling>
        <c:axPos val="b"/>
        <c:title>
          <c:tx>
            <c:rich>
              <a:bodyPr/>
              <a:lstStyle/>
              <a:p>
                <a:pPr>
                  <a:defRPr/>
                </a:pPr>
                <a:r>
                  <a:rPr lang="lt-LT" i="1"/>
                  <a:t>Cab</a:t>
                </a:r>
                <a:r>
                  <a:rPr lang="en-US"/>
                  <a:t> nustatyta</a:t>
                </a:r>
                <a:r>
                  <a:rPr lang="lt-LT"/>
                  <a:t>s</a:t>
                </a:r>
              </a:p>
            </c:rich>
          </c:tx>
          <c:layout>
            <c:manualLayout>
              <c:xMode val="edge"/>
              <c:yMode val="edge"/>
              <c:x val="0.70684749141934455"/>
              <c:y val="0.94161103979175043"/>
            </c:manualLayout>
          </c:layout>
        </c:title>
        <c:numFmt formatCode="0" sourceLinked="0"/>
        <c:tickLblPos val="nextTo"/>
        <c:txPr>
          <a:bodyPr rot="0" vert="horz"/>
          <a:lstStyle/>
          <a:p>
            <a:pPr>
              <a:defRPr/>
            </a:pPr>
            <a:endParaRPr lang="lt-LT"/>
          </a:p>
        </c:txPr>
        <c:crossAx val="170439808"/>
        <c:crosses val="autoZero"/>
        <c:crossBetween val="midCat"/>
        <c:majorUnit val="10"/>
      </c:valAx>
      <c:valAx>
        <c:axId val="170439808"/>
        <c:scaling>
          <c:orientation val="minMax"/>
          <c:max val="100"/>
          <c:min val="0"/>
        </c:scaling>
        <c:axPos val="l"/>
        <c:majorGridlines/>
        <c:title>
          <c:tx>
            <c:rich>
              <a:bodyPr rot="0" vert="horz" anchor="ctr" anchorCtr="0"/>
              <a:lstStyle/>
              <a:p>
                <a:pPr>
                  <a:defRPr/>
                </a:pPr>
                <a:r>
                  <a:rPr lang="lt-LT" b="0" i="1"/>
                  <a:t>Cab</a:t>
                </a:r>
                <a:r>
                  <a:rPr lang="en-US" b="0"/>
                  <a:t> </a:t>
                </a:r>
                <a:r>
                  <a:rPr lang="lt-LT" b="0"/>
                  <a:t>atspausdintas</a:t>
                </a:r>
              </a:p>
            </c:rich>
          </c:tx>
          <c:layout>
            <c:manualLayout>
              <c:xMode val="edge"/>
              <c:yMode val="edge"/>
              <c:x val="1.6849145670461949E-2"/>
              <c:y val="1.6061828548198809E-3"/>
            </c:manualLayout>
          </c:layout>
        </c:title>
        <c:numFmt formatCode="0" sourceLinked="0"/>
        <c:tickLblPos val="nextTo"/>
        <c:crossAx val="170404864"/>
        <c:crosses val="autoZero"/>
        <c:crossBetween val="midCat"/>
        <c:majorUnit val="10"/>
      </c:valAx>
    </c:plotArea>
    <c:plotVisOnly val="1"/>
    <c:dispBlanksAs val="gap"/>
  </c:chart>
  <c:spPr>
    <a:ln>
      <a:noFill/>
    </a:ln>
  </c:spPr>
  <c:txPr>
    <a:bodyPr/>
    <a:lstStyle/>
    <a:p>
      <a:pPr>
        <a:defRPr sz="600"/>
      </a:pPr>
      <a:endParaRPr lang="lt-LT"/>
    </a:p>
  </c:txPr>
  <c:externalData r:id="rId2"/>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92986532423842E-2"/>
          <c:y val="9.4258139362674728E-2"/>
          <c:w val="0.77956719165750654"/>
          <c:h val="0.8533003571961888"/>
        </c:manualLayout>
      </c:layout>
      <c:scatterChart>
        <c:scatterStyle val="lineMarker"/>
        <c:ser>
          <c:idx val="1"/>
          <c:order val="0"/>
          <c:tx>
            <c:strRef>
              <c:f>'Calculation(1)'!$BM$16</c:f>
              <c:strCache>
                <c:ptCount val="1"/>
                <c:pt idx="0">
                  <c:v>5 Konica 8050 Normal</c:v>
                </c:pt>
              </c:strCache>
            </c:strRef>
          </c:tx>
          <c:spPr>
            <a:ln w="28575">
              <a:noFill/>
            </a:ln>
          </c:spPr>
          <c:marker>
            <c:symbol val="circle"/>
            <c:size val="2"/>
            <c:spPr>
              <a:noFill/>
              <a:ln w="6350"/>
            </c:spPr>
          </c:marker>
          <c:trendline>
            <c:spPr>
              <a:ln w="12700">
                <a:solidFill>
                  <a:srgbClr val="FF0000"/>
                </a:solidFill>
              </a:ln>
            </c:spPr>
            <c:trendlineType val="poly"/>
            <c:order val="3"/>
          </c:trendline>
          <c:xVal>
            <c:numRef>
              <c:f>'Calculation(1)'!$P$18:$P$1502</c:f>
              <c:numCache>
                <c:formatCode>0.00</c:formatCode>
                <c:ptCount val="792"/>
                <c:pt idx="0">
                  <c:v>331.59471800699669</c:v>
                </c:pt>
                <c:pt idx="1">
                  <c:v>337.33682374190693</c:v>
                </c:pt>
                <c:pt idx="2">
                  <c:v>343.72697742842576</c:v>
                </c:pt>
                <c:pt idx="3">
                  <c:v>347.78801826297303</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342.01612646349594</c:v>
                </c:pt>
                <c:pt idx="17">
                  <c:v>345.6456265670048</c:v>
                </c:pt>
                <c:pt idx="18">
                  <c:v>278.17651499331765</c:v>
                </c:pt>
                <c:pt idx="19">
                  <c:v>292.54742292521172</c:v>
                </c:pt>
                <c:pt idx="20">
                  <c:v>304.99774713873285</c:v>
                </c:pt>
                <c:pt idx="21">
                  <c:v>320.11562945280929</c:v>
                </c:pt>
                <c:pt idx="22">
                  <c:v>329.99268888296871</c:v>
                </c:pt>
                <c:pt idx="23">
                  <c:v>336.35404385034377</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335.35566161394922</c:v>
                </c:pt>
                <c:pt idx="34">
                  <c:v>242.59893414840741</c:v>
                </c:pt>
                <c:pt idx="35">
                  <c:v>250.23289463369093</c:v>
                </c:pt>
                <c:pt idx="36">
                  <c:v>258.98629950222414</c:v>
                </c:pt>
                <c:pt idx="37">
                  <c:v>268.92615491100725</c:v>
                </c:pt>
                <c:pt idx="38">
                  <c:v>279.57142842419154</c:v>
                </c:pt>
                <c:pt idx="39">
                  <c:v>295.84208384551232</c:v>
                </c:pt>
                <c:pt idx="40">
                  <c:v>309.34760744046901</c:v>
                </c:pt>
                <c:pt idx="41">
                  <c:v>319.33371923847187</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259.64263209394585</c:v>
                </c:pt>
                <c:pt idx="57">
                  <c:v>271.60321557948424</c:v>
                </c:pt>
                <c:pt idx="58">
                  <c:v>284.23789380020793</c:v>
                </c:pt>
                <c:pt idx="59">
                  <c:v>296.0063330826834</c:v>
                </c:pt>
                <c:pt idx="60">
                  <c:v>305.82648426314461</c:v>
                </c:pt>
                <c:pt idx="61">
                  <c:v>236.18671305857001</c:v>
                </c:pt>
                <c:pt idx="62">
                  <c:v>239.76393565019112</c:v>
                </c:pt>
                <c:pt idx="63">
                  <c:v>243.56184095978747</c:v>
                </c:pt>
                <c:pt idx="64">
                  <c:v>248.06189255136673</c:v>
                </c:pt>
                <c:pt idx="65">
                  <c:v>253.36547598822708</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343.69517977286984</c:v>
                </c:pt>
                <c:pt idx="84">
                  <c:v>347.25531505072354</c:v>
                </c:pt>
                <c:pt idx="85">
                  <c:v>349.9225525757966</c:v>
                </c:pt>
                <c:pt idx="86">
                  <c:v>312.78384656462453</c:v>
                </c:pt>
                <c:pt idx="87">
                  <c:v>327.90015333446274</c:v>
                </c:pt>
                <c:pt idx="88">
                  <c:v>336.3651630125118</c:v>
                </c:pt>
                <c:pt idx="89">
                  <c:v>341.58872373110893</c:v>
                </c:pt>
                <c:pt idx="90">
                  <c:v>345.22031367658394</c:v>
                </c:pt>
                <c:pt idx="91">
                  <c:v>297.03291441734899</c:v>
                </c:pt>
                <c:pt idx="92">
                  <c:v>316.11909556996932</c:v>
                </c:pt>
                <c:pt idx="93">
                  <c:v>327.79015452836899</c:v>
                </c:pt>
                <c:pt idx="94">
                  <c:v>334.98893784094111</c:v>
                </c:pt>
                <c:pt idx="95">
                  <c:v>339.79267057934402</c:v>
                </c:pt>
                <c:pt idx="96">
                  <c:v>231.80842940444117</c:v>
                </c:pt>
                <c:pt idx="97">
                  <c:v>251.19179219313995</c:v>
                </c:pt>
                <c:pt idx="98">
                  <c:v>263.8815938013912</c:v>
                </c:pt>
                <c:pt idx="99">
                  <c:v>277.76649559955831</c:v>
                </c:pt>
                <c:pt idx="100">
                  <c:v>297.98545769759693</c:v>
                </c:pt>
                <c:pt idx="101">
                  <c:v>313.22819949288646</c:v>
                </c:pt>
                <c:pt idx="102">
                  <c:v>323.56557827286463</c:v>
                </c:pt>
                <c:pt idx="103">
                  <c:v>330.50387472079535</c:v>
                </c:pt>
                <c:pt idx="104">
                  <c:v>231.13001233252061</c:v>
                </c:pt>
                <c:pt idx="105">
                  <c:v>237.37167035562607</c:v>
                </c:pt>
                <c:pt idx="106">
                  <c:v>244.65510472022999</c:v>
                </c:pt>
                <c:pt idx="107">
                  <c:v>253.64026593223997</c:v>
                </c:pt>
                <c:pt idx="108">
                  <c:v>264.13112175582393</c:v>
                </c:pt>
                <c:pt idx="109">
                  <c:v>281.64085078990593</c:v>
                </c:pt>
                <c:pt idx="110">
                  <c:v>297.79331368306964</c:v>
                </c:pt>
                <c:pt idx="111">
                  <c:v>310.53593947865795</c:v>
                </c:pt>
                <c:pt idx="112">
                  <c:v>319.70522644876894</c:v>
                </c:pt>
                <c:pt idx="113">
                  <c:v>229.45293210857687</c:v>
                </c:pt>
                <c:pt idx="114">
                  <c:v>234.04156524024032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257.51652955157715</c:v>
                </c:pt>
                <c:pt idx="128">
                  <c:v>270.01219806650829</c:v>
                </c:pt>
                <c:pt idx="129">
                  <c:v>282.6636355761492</c:v>
                </c:pt>
                <c:pt idx="130">
                  <c:v>294.1121836462317</c:v>
                </c:pt>
                <c:pt idx="131">
                  <c:v>11.591378211653048</c:v>
                </c:pt>
                <c:pt idx="132">
                  <c:v>5.8371351578162578</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357.28601815999446</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335.77133545998743</c:v>
                </c:pt>
                <c:pt idx="152">
                  <c:v>341.26744061031775</c:v>
                </c:pt>
                <c:pt idx="153">
                  <c:v>344.80334179884142</c:v>
                </c:pt>
                <c:pt idx="154">
                  <c:v>302.51735436090513</c:v>
                </c:pt>
                <c:pt idx="155">
                  <c:v>319.35249477156702</c:v>
                </c:pt>
                <c:pt idx="156">
                  <c:v>328.9791670258623</c:v>
                </c:pt>
                <c:pt idx="157">
                  <c:v>334.92749778434171</c:v>
                </c:pt>
                <c:pt idx="158">
                  <c:v>219.61999058314333</c:v>
                </c:pt>
                <c:pt idx="159">
                  <c:v>226.54086160581952</c:v>
                </c:pt>
                <c:pt idx="160">
                  <c:v>244.87325884646461</c:v>
                </c:pt>
                <c:pt idx="161">
                  <c:v>257.66408474671402</c:v>
                </c:pt>
                <c:pt idx="162">
                  <c:v>280.59230265999253</c:v>
                </c:pt>
                <c:pt idx="163">
                  <c:v>300.39138202726969</c:v>
                </c:pt>
                <c:pt idx="164">
                  <c:v>313.96937195852297</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227.80261030927647</c:v>
                </c:pt>
                <c:pt idx="178">
                  <c:v>232.94460801200563</c:v>
                </c:pt>
                <c:pt idx="179">
                  <c:v>239.23745494000337</c:v>
                </c:pt>
                <c:pt idx="180">
                  <c:v>251.18655298386452</c:v>
                </c:pt>
                <c:pt idx="181">
                  <c:v>265.31651437135122</c:v>
                </c:pt>
                <c:pt idx="182">
                  <c:v>279.84924018467177</c:v>
                </c:pt>
                <c:pt idx="183">
                  <c:v>293.05457298962796</c:v>
                </c:pt>
                <c:pt idx="184">
                  <c:v>94.487343816787558</c:v>
                </c:pt>
                <c:pt idx="185">
                  <c:v>22.185787598906089</c:v>
                </c:pt>
                <c:pt idx="186">
                  <c:v>13.03307899902374</c:v>
                </c:pt>
                <c:pt idx="187">
                  <c:v>8.6889892276807998</c:v>
                </c:pt>
                <c:pt idx="188">
                  <c:v>6.6745802377442347</c:v>
                </c:pt>
                <c:pt idx="189">
                  <c:v>5.9482205382201414</c:v>
                </c:pt>
                <c:pt idx="190">
                  <c:v>8.473279465030048</c:v>
                </c:pt>
                <c:pt idx="191">
                  <c:v>4.8266034789895942</c:v>
                </c:pt>
                <c:pt idx="192">
                  <c:v>3.3452967521016252</c:v>
                </c:pt>
                <c:pt idx="193">
                  <c:v>2.9746509228177977</c:v>
                </c:pt>
                <c:pt idx="194">
                  <c:v>2.7686701711210602</c:v>
                </c:pt>
                <c:pt idx="195">
                  <c:v>0.38749169739091838</c:v>
                </c:pt>
                <c:pt idx="196">
                  <c:v>359.51830824821451</c:v>
                </c:pt>
                <c:pt idx="197">
                  <c:v>359.45880207703215</c:v>
                </c:pt>
                <c:pt idx="198">
                  <c:v>353.93224467178391</c:v>
                </c:pt>
                <c:pt idx="199">
                  <c:v>354.47833853624451</c:v>
                </c:pt>
                <c:pt idx="200">
                  <c:v>355.19497248587464</c:v>
                </c:pt>
                <c:pt idx="201">
                  <c:v>345.17747643228699</c:v>
                </c:pt>
                <c:pt idx="202">
                  <c:v>348.07681887638364</c:v>
                </c:pt>
                <c:pt idx="203">
                  <c:v>350.03096984047829</c:v>
                </c:pt>
                <c:pt idx="204">
                  <c:v>327.21004395814163</c:v>
                </c:pt>
                <c:pt idx="205">
                  <c:v>335.39056039777302</c:v>
                </c:pt>
                <c:pt idx="206">
                  <c:v>340.03721823260656</c:v>
                </c:pt>
                <c:pt idx="207">
                  <c:v>206.51569613321428</c:v>
                </c:pt>
                <c:pt idx="208">
                  <c:v>278.22371631070325</c:v>
                </c:pt>
                <c:pt idx="209">
                  <c:v>303.58015130860576</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230.7393732244303</c:v>
                </c:pt>
                <c:pt idx="223">
                  <c:v>243.15978377664695</c:v>
                </c:pt>
                <c:pt idx="224">
                  <c:v>259.02247120323801</c:v>
                </c:pt>
                <c:pt idx="225">
                  <c:v>276.25008931651632</c:v>
                </c:pt>
                <c:pt idx="226">
                  <c:v>291.92693390666165</c:v>
                </c:pt>
                <c:pt idx="227">
                  <c:v>94.586546619884189</c:v>
                </c:pt>
                <c:pt idx="228">
                  <c:v>81.165247665883982</c:v>
                </c:pt>
                <c:pt idx="229">
                  <c:v>65.973921378749878</c:v>
                </c:pt>
                <c:pt idx="230">
                  <c:v>50.198522158200312</c:v>
                </c:pt>
                <c:pt idx="231">
                  <c:v>36.951894243990125</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355.95678946528272</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250.50814134063856</c:v>
                </c:pt>
                <c:pt idx="273">
                  <c:v>271.4828458240803</c:v>
                </c:pt>
                <c:pt idx="274">
                  <c:v>290.76761804196389</c:v>
                </c:pt>
                <c:pt idx="275">
                  <c:v>93.965604577445845</c:v>
                </c:pt>
                <c:pt idx="276">
                  <c:v>85.747117815805794</c:v>
                </c:pt>
                <c:pt idx="277">
                  <c:v>76.209141950623888</c:v>
                </c:pt>
                <c:pt idx="278">
                  <c:v>65.152052597765916</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80.775488012835481</c:v>
                </c:pt>
                <c:pt idx="287">
                  <c:v>68.382658155500408</c:v>
                </c:pt>
                <c:pt idx="288">
                  <c:v>55.582289395601926</c:v>
                </c:pt>
                <c:pt idx="289">
                  <c:v>38.673017360280625</c:v>
                </c:pt>
                <c:pt idx="290">
                  <c:v>27.303943281998372</c:v>
                </c:pt>
                <c:pt idx="291">
                  <c:v>20.411907059652943</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325.27323700857073</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84.102858332704201</c:v>
                </c:pt>
                <c:pt idx="338">
                  <c:v>75.477495472539218</c:v>
                </c:pt>
                <c:pt idx="339">
                  <c:v>65.885722104123545</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132.73785973487017</c:v>
                </c:pt>
                <c:pt idx="370">
                  <c:v>129.09713938790367</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178.28159533416169</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78.847003585811109</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36.229072026916192</c:v>
                </c:pt>
                <c:pt idx="421">
                  <c:v>27.702614517224589</c:v>
                </c:pt>
                <c:pt idx="422">
                  <c:v>111.38755381678392</c:v>
                </c:pt>
                <c:pt idx="423">
                  <c:v>106.92182919330359</c:v>
                </c:pt>
                <c:pt idx="424">
                  <c:v>101.47738880993585</c:v>
                </c:pt>
                <c:pt idx="425">
                  <c:v>93.996506289243968</c:v>
                </c:pt>
                <c:pt idx="426">
                  <c:v>84.54225785619721</c:v>
                </c:pt>
                <c:pt idx="427">
                  <c:v>66.985017215234308</c:v>
                </c:pt>
                <c:pt idx="428">
                  <c:v>49.548640031311344</c:v>
                </c:pt>
                <c:pt idx="429">
                  <c:v>35.768564956794243</c:v>
                </c:pt>
                <c:pt idx="430">
                  <c:v>26.169628104143186</c:v>
                </c:pt>
                <c:pt idx="431">
                  <c:v>122.7729826509246</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119.96695646813794</c:v>
                </c:pt>
                <c:pt idx="443">
                  <c:v>152.17953970165652</c:v>
                </c:pt>
                <c:pt idx="444">
                  <c:v>151.64128045415112</c:v>
                </c:pt>
                <c:pt idx="445">
                  <c:v>151.30190298355944</c:v>
                </c:pt>
                <c:pt idx="446">
                  <c:v>150.08786723152403</c:v>
                </c:pt>
                <c:pt idx="447">
                  <c:v>165.23454413076411</c:v>
                </c:pt>
                <c:pt idx="448">
                  <c:v>165.70846804360701</c:v>
                </c:pt>
                <c:pt idx="449">
                  <c:v>166.20597106714433</c:v>
                </c:pt>
                <c:pt idx="450">
                  <c:v>166.95674836280179</c:v>
                </c:pt>
                <c:pt idx="451">
                  <c:v>167.91377449157957</c:v>
                </c:pt>
                <c:pt idx="452">
                  <c:v>91.885523650333027</c:v>
                </c:pt>
                <c:pt idx="453">
                  <c:v>87.891673469693927</c:v>
                </c:pt>
                <c:pt idx="454">
                  <c:v>83.475029169435473</c:v>
                </c:pt>
                <c:pt idx="455">
                  <c:v>78.055615326458067</c:v>
                </c:pt>
                <c:pt idx="456">
                  <c:v>71.816674138016978</c:v>
                </c:pt>
                <c:pt idx="457">
                  <c:v>61.233861677084725</c:v>
                </c:pt>
                <c:pt idx="458">
                  <c:v>51.012638224953363</c:v>
                </c:pt>
                <c:pt idx="459">
                  <c:v>42.328005457406995</c:v>
                </c:pt>
                <c:pt idx="460">
                  <c:v>35.385460405710994</c:v>
                </c:pt>
                <c:pt idx="461">
                  <c:v>94.632085077732768</c:v>
                </c:pt>
                <c:pt idx="462">
                  <c:v>90.788508649620042</c:v>
                </c:pt>
                <c:pt idx="463">
                  <c:v>86.214818261776827</c:v>
                </c:pt>
                <c:pt idx="464">
                  <c:v>80.734466510720452</c:v>
                </c:pt>
                <c:pt idx="465">
                  <c:v>74.40801740329627</c:v>
                </c:pt>
                <c:pt idx="466">
                  <c:v>63.296808241874984</c:v>
                </c:pt>
                <c:pt idx="467">
                  <c:v>52.227741827059013</c:v>
                </c:pt>
                <c:pt idx="468">
                  <c:v>42.572284649789005</c:v>
                </c:pt>
                <c:pt idx="469">
                  <c:v>34.798783918660313</c:v>
                </c:pt>
                <c:pt idx="470">
                  <c:v>97.886713047268287</c:v>
                </c:pt>
                <c:pt idx="471">
                  <c:v>94.072480097627746</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98.153926392887598</c:v>
                </c:pt>
                <c:pt idx="481">
                  <c:v>93.582728944513349</c:v>
                </c:pt>
                <c:pt idx="482">
                  <c:v>87.870087306418426</c:v>
                </c:pt>
                <c:pt idx="483">
                  <c:v>80.934157057261629</c:v>
                </c:pt>
                <c:pt idx="484">
                  <c:v>68.146736524662558</c:v>
                </c:pt>
                <c:pt idx="485">
                  <c:v>54.848423691265836</c:v>
                </c:pt>
                <c:pt idx="486">
                  <c:v>43.048253520426286</c:v>
                </c:pt>
                <c:pt idx="487">
                  <c:v>33.633207391536644</c:v>
                </c:pt>
                <c:pt idx="488">
                  <c:v>107.1128409006833</c:v>
                </c:pt>
                <c:pt idx="489">
                  <c:v>103.19214731589182</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112.66010216261959</c:v>
                </c:pt>
                <c:pt idx="499">
                  <c:v>109.05031796617887</c:v>
                </c:pt>
                <c:pt idx="500">
                  <c:v>103.47882789062785</c:v>
                </c:pt>
                <c:pt idx="501">
                  <c:v>95.970742213617058</c:v>
                </c:pt>
                <c:pt idx="502">
                  <c:v>81.069550522783658</c:v>
                </c:pt>
                <c:pt idx="503">
                  <c:v>63.166082568392945</c:v>
                </c:pt>
                <c:pt idx="504">
                  <c:v>45.914498500315894</c:v>
                </c:pt>
                <c:pt idx="505">
                  <c:v>32.336713068976387</c:v>
                </c:pt>
                <c:pt idx="506">
                  <c:v>127.67559251146035</c:v>
                </c:pt>
                <c:pt idx="507">
                  <c:v>125.22790566954482</c:v>
                </c:pt>
                <c:pt idx="508">
                  <c:v>122.91462483101114</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156.64370177113787</c:v>
                </c:pt>
                <c:pt idx="523">
                  <c:v>156.81192545412134</c:v>
                </c:pt>
                <c:pt idx="524">
                  <c:v>156.04918774439491</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251.37519202115826</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343.07147544125587</c:v>
                </c:pt>
                <c:pt idx="549">
                  <c:v>349.33914228331201</c:v>
                </c:pt>
                <c:pt idx="550">
                  <c:v>327.40490862050518</c:v>
                </c:pt>
                <c:pt idx="551">
                  <c:v>339.46581548864663</c:v>
                </c:pt>
                <c:pt idx="552">
                  <c:v>263.27471503075202</c:v>
                </c:pt>
                <c:pt idx="553">
                  <c:v>297.33791280326818</c:v>
                </c:pt>
                <c:pt idx="554">
                  <c:v>319.73611436872454</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82.496176649211449</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355.92211736655258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64.373607238982558</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70.247603384414987</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73.025732615234304</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78.516199665102491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336.22641040152354</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345.38760209472525</c:v>
                </c:pt>
                <c:pt idx="669">
                  <c:v>325.20722634020723</c:v>
                </c:pt>
                <c:pt idx="670">
                  <c:v>266.20653355792155</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337.22853468798917</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107.94415022611979</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99.668008634463305</c:v>
                </c:pt>
                <c:pt idx="699">
                  <c:v>91.044224953221359</c:v>
                </c:pt>
                <c:pt idx="700">
                  <c:v>78.059548527000658</c:v>
                </c:pt>
                <c:pt idx="701">
                  <c:v>52.759780520479232</c:v>
                </c:pt>
                <c:pt idx="702">
                  <c:v>32.723231644337261</c:v>
                </c:pt>
                <c:pt idx="703">
                  <c:v>109.71982379930903</c:v>
                </c:pt>
                <c:pt idx="704">
                  <c:v>101.28684450618825</c:v>
                </c:pt>
                <c:pt idx="705">
                  <c:v>86.411716120240527</c:v>
                </c:pt>
                <c:pt idx="706">
                  <c:v>55.345523841693975</c:v>
                </c:pt>
                <c:pt idx="707">
                  <c:v>130.44968646090032</c:v>
                </c:pt>
                <c:pt idx="708">
                  <c:v>125.80533058245112</c:v>
                </c:pt>
                <c:pt idx="709">
                  <c:v>113.73439662554622</c:v>
                </c:pt>
                <c:pt idx="710">
                  <c:v>157.68771519547252</c:v>
                </c:pt>
                <c:pt idx="711">
                  <c:v>157.41671486133995</c:v>
                </c:pt>
                <c:pt idx="712">
                  <c:v>353.97913798147744</c:v>
                </c:pt>
                <c:pt idx="713">
                  <c:v>347.71366641277325</c:v>
                </c:pt>
                <c:pt idx="714">
                  <c:v>338.43362019701658</c:v>
                </c:pt>
                <c:pt idx="715">
                  <c:v>321.13136112383938</c:v>
                </c:pt>
                <c:pt idx="716">
                  <c:v>0.98624816889380107</c:v>
                </c:pt>
                <c:pt idx="717">
                  <c:v>10.580135206022804</c:v>
                </c:pt>
                <c:pt idx="718">
                  <c:v>95.681836388145513</c:v>
                </c:pt>
                <c:pt idx="719">
                  <c:v>26.386756296365235</c:v>
                </c:pt>
                <c:pt idx="720">
                  <c:v>106.34743346581693</c:v>
                </c:pt>
                <c:pt idx="721">
                  <c:v>94.519167771752265</c:v>
                </c:pt>
                <c:pt idx="722">
                  <c:v>85.132609151179253</c:v>
                </c:pt>
                <c:pt idx="723">
                  <c:v>72.626406970205338</c:v>
                </c:pt>
                <c:pt idx="724">
                  <c:v>50.714959211819959</c:v>
                </c:pt>
                <c:pt idx="725">
                  <c:v>33.063674910202224</c:v>
                </c:pt>
                <c:pt idx="726">
                  <c:v>101.52362832232537</c:v>
                </c:pt>
                <c:pt idx="727">
                  <c:v>92.01865676934969</c:v>
                </c:pt>
                <c:pt idx="728">
                  <c:v>78.242833400498583</c:v>
                </c:pt>
                <c:pt idx="729">
                  <c:v>112.29142578591427</c:v>
                </c:pt>
                <c:pt idx="730">
                  <c:v>103.49403245084802</c:v>
                </c:pt>
                <c:pt idx="731">
                  <c:v>87.94373579289298</c:v>
                </c:pt>
                <c:pt idx="732">
                  <c:v>133.79684191139924</c:v>
                </c:pt>
                <c:pt idx="733">
                  <c:v>236.18671305857001</c:v>
                </c:pt>
                <c:pt idx="734">
                  <c:v>236.33278401176443</c:v>
                </c:pt>
                <c:pt idx="735">
                  <c:v>236.56217376628172</c:v>
                </c:pt>
                <c:pt idx="736">
                  <c:v>237.03166673374452</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351.52051295090155</c:v>
                </c:pt>
                <c:pt idx="748">
                  <c:v>350.68736509647226</c:v>
                </c:pt>
                <c:pt idx="749">
                  <c:v>349.80613863858093</c:v>
                </c:pt>
                <c:pt idx="750">
                  <c:v>348.83384145688893</c:v>
                </c:pt>
                <c:pt idx="751">
                  <c:v>347.78801826297303</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92.072862815820784</c:v>
                </c:pt>
                <c:pt idx="760">
                  <c:v>92.270965152149458</c:v>
                </c:pt>
                <c:pt idx="761">
                  <c:v>92.46772209324692</c:v>
                </c:pt>
                <c:pt idx="762">
                  <c:v>92.655003603288819</c:v>
                </c:pt>
                <c:pt idx="763">
                  <c:v>92.850898575125058</c:v>
                </c:pt>
                <c:pt idx="764">
                  <c:v>93.077560391521459</c:v>
                </c:pt>
                <c:pt idx="765">
                  <c:v>93.673481120112058</c:v>
                </c:pt>
                <c:pt idx="766">
                  <c:v>94.276404830083678</c:v>
                </c:pt>
                <c:pt idx="767">
                  <c:v>94.586546619884189</c:v>
                </c:pt>
                <c:pt idx="768">
                  <c:v>94.487343816787558</c:v>
                </c:pt>
                <c:pt idx="769">
                  <c:v>95.052684398218361</c:v>
                </c:pt>
                <c:pt idx="770">
                  <c:v>248.96573340543767</c:v>
                </c:pt>
                <c:pt idx="771">
                  <c:v>334.72151476155705</c:v>
                </c:pt>
                <c:pt idx="772">
                  <c:v>340.98744023364202</c:v>
                </c:pt>
                <c:pt idx="773">
                  <c:v>338.27677372043695</c:v>
                </c:pt>
                <c:pt idx="774">
                  <c:v>294.47918045065865</c:v>
                </c:pt>
                <c:pt idx="775">
                  <c:v>97.093254234662467</c:v>
                </c:pt>
                <c:pt idx="776">
                  <c:v>90.789264441604644</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90.925300616087767</c:v>
                </c:pt>
                <c:pt idx="787">
                  <c:v>93.350398962487546</c:v>
                </c:pt>
                <c:pt idx="788">
                  <c:v>36.972983346853582</c:v>
                </c:pt>
                <c:pt idx="789">
                  <c:v>99.295963481733537</c:v>
                </c:pt>
                <c:pt idx="790">
                  <c:v>92.944130230574956</c:v>
                </c:pt>
                <c:pt idx="791">
                  <c:v>95.537681159041654</c:v>
                </c:pt>
              </c:numCache>
            </c:numRef>
          </c:xVal>
          <c:yVal>
            <c:numRef>
              <c:f>'Calculation(1)'!$BT$22:$BT$1482</c:f>
              <c:numCache>
                <c:formatCode>0.00</c:formatCode>
                <c:ptCount val="788"/>
                <c:pt idx="0">
                  <c:v>-2.8556840544949864</c:v>
                </c:pt>
                <c:pt idx="1">
                  <c:v>-3.0551065795460772</c:v>
                </c:pt>
                <c:pt idx="2">
                  <c:v>-2.2573281587892211</c:v>
                </c:pt>
                <c:pt idx="3">
                  <c:v>-0.22816330867942741</c:v>
                </c:pt>
                <c:pt idx="4">
                  <c:v>0.49518143301965273</c:v>
                </c:pt>
                <c:pt idx="5">
                  <c:v>-8.3165928296856162</c:v>
                </c:pt>
                <c:pt idx="6">
                  <c:v>-5.3807860393439455</c:v>
                </c:pt>
                <c:pt idx="7">
                  <c:v>-5.0337123539820334</c:v>
                </c:pt>
                <c:pt idx="8">
                  <c:v>-4.0057628186774465</c:v>
                </c:pt>
                <c:pt idx="9">
                  <c:v>-1.2344960503747298</c:v>
                </c:pt>
                <c:pt idx="10">
                  <c:v>-1.136465536278396</c:v>
                </c:pt>
                <c:pt idx="11">
                  <c:v>-16.57927593843079</c:v>
                </c:pt>
                <c:pt idx="12">
                  <c:v>-11.993108827903542</c:v>
                </c:pt>
                <c:pt idx="13">
                  <c:v>-10.665957021459256</c:v>
                </c:pt>
                <c:pt idx="14">
                  <c:v>-8.2768101105376104</c:v>
                </c:pt>
                <c:pt idx="15">
                  <c:v>-4.2822219122902538</c:v>
                </c:pt>
                <c:pt idx="16">
                  <c:v>-4.2241015915010385</c:v>
                </c:pt>
                <c:pt idx="17">
                  <c:v>-19.104905185923545</c:v>
                </c:pt>
                <c:pt idx="18">
                  <c:v>-16.57216751503222</c:v>
                </c:pt>
                <c:pt idx="19">
                  <c:v>-14.164974095762092</c:v>
                </c:pt>
                <c:pt idx="20">
                  <c:v>-14.237562954698769</c:v>
                </c:pt>
                <c:pt idx="21">
                  <c:v>-9.2506979335530577</c:v>
                </c:pt>
                <c:pt idx="22">
                  <c:v>-6.2122537524060135</c:v>
                </c:pt>
                <c:pt idx="23">
                  <c:v>-5.8909976095602445</c:v>
                </c:pt>
                <c:pt idx="24">
                  <c:v>-3.5644995197152132</c:v>
                </c:pt>
                <c:pt idx="25">
                  <c:v>-9.8436253517019736</c:v>
                </c:pt>
                <c:pt idx="26">
                  <c:v>-14.364127510896196</c:v>
                </c:pt>
                <c:pt idx="27">
                  <c:v>-13.035235342326304</c:v>
                </c:pt>
                <c:pt idx="28">
                  <c:v>-12.219696722424771</c:v>
                </c:pt>
                <c:pt idx="29">
                  <c:v>-12.953960116090173</c:v>
                </c:pt>
                <c:pt idx="30">
                  <c:v>-10.27457486468802</c:v>
                </c:pt>
                <c:pt idx="31">
                  <c:v>-5.8548555811375245</c:v>
                </c:pt>
                <c:pt idx="32">
                  <c:v>-6.2750689358297924</c:v>
                </c:pt>
                <c:pt idx="33">
                  <c:v>-2.3747735833677837</c:v>
                </c:pt>
                <c:pt idx="34">
                  <c:v>-7.2087839168309475</c:v>
                </c:pt>
                <c:pt idx="35">
                  <c:v>-10.727994805401694</c:v>
                </c:pt>
                <c:pt idx="36">
                  <c:v>-10.968730053908526</c:v>
                </c:pt>
                <c:pt idx="37">
                  <c:v>-10.845702746844626</c:v>
                </c:pt>
                <c:pt idx="38">
                  <c:v>-13.563871788129848</c:v>
                </c:pt>
                <c:pt idx="39">
                  <c:v>-12.097978303397698</c:v>
                </c:pt>
                <c:pt idx="40">
                  <c:v>-8.6087012516177879</c:v>
                </c:pt>
                <c:pt idx="41">
                  <c:v>-8.1854489817337157</c:v>
                </c:pt>
                <c:pt idx="42">
                  <c:v>-1.0967361281360481</c:v>
                </c:pt>
                <c:pt idx="43">
                  <c:v>-4.8472422820017904</c:v>
                </c:pt>
                <c:pt idx="44">
                  <c:v>-7.6527153618879185</c:v>
                </c:pt>
                <c:pt idx="45">
                  <c:v>-7.3916227503742924</c:v>
                </c:pt>
                <c:pt idx="46">
                  <c:v>-8.174205069167499</c:v>
                </c:pt>
                <c:pt idx="47">
                  <c:v>-10.373458387827426</c:v>
                </c:pt>
                <c:pt idx="48">
                  <c:v>-12.08820571420825</c:v>
                </c:pt>
                <c:pt idx="49">
                  <c:v>-8.6065984700510949</c:v>
                </c:pt>
                <c:pt idx="50">
                  <c:v>-8.9777827216217361</c:v>
                </c:pt>
                <c:pt idx="51">
                  <c:v>1.3396111132045678</c:v>
                </c:pt>
                <c:pt idx="52">
                  <c:v>-1.4301797336204338</c:v>
                </c:pt>
                <c:pt idx="53">
                  <c:v>-3.2996130275453202</c:v>
                </c:pt>
                <c:pt idx="54">
                  <c:v>-3.0573769427491015</c:v>
                </c:pt>
                <c:pt idx="55">
                  <c:v>-3.7481537807755569</c:v>
                </c:pt>
                <c:pt idx="56">
                  <c:v>-6.0630970028417437</c:v>
                </c:pt>
                <c:pt idx="57">
                  <c:v>-6.8472975502987055</c:v>
                </c:pt>
                <c:pt idx="58">
                  <c:v>-3.9322592036456059</c:v>
                </c:pt>
                <c:pt idx="59">
                  <c:v>-5.4648701420122725</c:v>
                </c:pt>
                <c:pt idx="60">
                  <c:v>3.5270227280272266</c:v>
                </c:pt>
                <c:pt idx="61">
                  <c:v>1.4404925427446778</c:v>
                </c:pt>
                <c:pt idx="62">
                  <c:v>0.51216472045631956</c:v>
                </c:pt>
                <c:pt idx="63">
                  <c:v>0.94612833473024649</c:v>
                </c:pt>
                <c:pt idx="64">
                  <c:v>1.6401621243281503</c:v>
                </c:pt>
                <c:pt idx="65">
                  <c:v>0.90812021665046505</c:v>
                </c:pt>
                <c:pt idx="66">
                  <c:v>1.0987182646813727</c:v>
                </c:pt>
                <c:pt idx="67">
                  <c:v>3.8538355308681367</c:v>
                </c:pt>
                <c:pt idx="68">
                  <c:v>2.1925969055926089</c:v>
                </c:pt>
                <c:pt idx="69">
                  <c:v>-8.6777119119444137</c:v>
                </c:pt>
                <c:pt idx="70">
                  <c:v>-5.4007902987170837</c:v>
                </c:pt>
                <c:pt idx="71">
                  <c:v>-4.4005470741474815</c:v>
                </c:pt>
                <c:pt idx="72">
                  <c:v>-3.4870993958691647</c:v>
                </c:pt>
                <c:pt idx="73">
                  <c:v>-2.1607981852872626</c:v>
                </c:pt>
                <c:pt idx="74">
                  <c:v>-1.2518191882120338</c:v>
                </c:pt>
                <c:pt idx="75">
                  <c:v>-9.8432351003678491</c:v>
                </c:pt>
                <c:pt idx="76">
                  <c:v>-8.707005071107119</c:v>
                </c:pt>
                <c:pt idx="77">
                  <c:v>-6.5816879198031923</c:v>
                </c:pt>
                <c:pt idx="78">
                  <c:v>-4.3147791592307945</c:v>
                </c:pt>
                <c:pt idx="79">
                  <c:v>-3.1423873413542092</c:v>
                </c:pt>
                <c:pt idx="80">
                  <c:v>-19.43821876458361</c:v>
                </c:pt>
                <c:pt idx="81">
                  <c:v>-15.511340096944707</c:v>
                </c:pt>
                <c:pt idx="82">
                  <c:v>-11.564688118847426</c:v>
                </c:pt>
                <c:pt idx="83">
                  <c:v>-7.7106264102442124</c:v>
                </c:pt>
                <c:pt idx="84">
                  <c:v>-6.4332681528804923</c:v>
                </c:pt>
                <c:pt idx="85">
                  <c:v>-21.312897499595238</c:v>
                </c:pt>
                <c:pt idx="86">
                  <c:v>-18.512206645085769</c:v>
                </c:pt>
                <c:pt idx="87">
                  <c:v>-13.75653873101095</c:v>
                </c:pt>
                <c:pt idx="88">
                  <c:v>-9.2235905973274228</c:v>
                </c:pt>
                <c:pt idx="89">
                  <c:v>-7.7980662725593684</c:v>
                </c:pt>
                <c:pt idx="90">
                  <c:v>-15.908014005617133</c:v>
                </c:pt>
                <c:pt idx="91">
                  <c:v>-17.136939449552695</c:v>
                </c:pt>
                <c:pt idx="92">
                  <c:v>-13.919090412698052</c:v>
                </c:pt>
                <c:pt idx="93">
                  <c:v>-8.8598764371387748</c:v>
                </c:pt>
                <c:pt idx="94">
                  <c:v>-7.7770262383675055</c:v>
                </c:pt>
                <c:pt idx="95">
                  <c:v>1.0714865045594877</c:v>
                </c:pt>
                <c:pt idx="96">
                  <c:v>-9.7059828139358348</c:v>
                </c:pt>
                <c:pt idx="97">
                  <c:v>-9.4048297327855153</c:v>
                </c:pt>
                <c:pt idx="98">
                  <c:v>-11.341778675849071</c:v>
                </c:pt>
                <c:pt idx="99">
                  <c:v>-15.596533713900326</c:v>
                </c:pt>
                <c:pt idx="100">
                  <c:v>-15.135451784232448</c:v>
                </c:pt>
                <c:pt idx="101">
                  <c:v>-9.348349811499471</c:v>
                </c:pt>
                <c:pt idx="102">
                  <c:v>-9.1998861104247247</c:v>
                </c:pt>
                <c:pt idx="103">
                  <c:v>1.4124849631316465</c:v>
                </c:pt>
                <c:pt idx="104">
                  <c:v>-3.0194686722231041</c:v>
                </c:pt>
                <c:pt idx="105">
                  <c:v>-5.5533852176618845</c:v>
                </c:pt>
                <c:pt idx="106">
                  <c:v>-4.9805013583486764</c:v>
                </c:pt>
                <c:pt idx="107">
                  <c:v>-6.7168009948014173</c:v>
                </c:pt>
                <c:pt idx="108">
                  <c:v>-11.899780493721552</c:v>
                </c:pt>
                <c:pt idx="109">
                  <c:v>-11.909459949149175</c:v>
                </c:pt>
                <c:pt idx="110">
                  <c:v>-7.3148763322336663</c:v>
                </c:pt>
                <c:pt idx="111">
                  <c:v>-8.1463091678671589</c:v>
                </c:pt>
                <c:pt idx="112">
                  <c:v>2.9717364080409832</c:v>
                </c:pt>
                <c:pt idx="113">
                  <c:v>0.35317129636860789</c:v>
                </c:pt>
                <c:pt idx="114">
                  <c:v>-1.6177215239165161</c:v>
                </c:pt>
                <c:pt idx="115">
                  <c:v>-1.0360062313684466</c:v>
                </c:pt>
                <c:pt idx="116">
                  <c:v>-1.9307843839315681</c:v>
                </c:pt>
                <c:pt idx="117">
                  <c:v>-6.7034179168721835</c:v>
                </c:pt>
                <c:pt idx="118">
                  <c:v>-7.361032003055584</c:v>
                </c:pt>
                <c:pt idx="119">
                  <c:v>-4.172575771663162</c:v>
                </c:pt>
                <c:pt idx="120">
                  <c:v>-6.2398586573739863</c:v>
                </c:pt>
                <c:pt idx="121">
                  <c:v>5.2083604424272494</c:v>
                </c:pt>
                <c:pt idx="122">
                  <c:v>3.2530373192133792</c:v>
                </c:pt>
                <c:pt idx="123">
                  <c:v>2.2176223558586514</c:v>
                </c:pt>
                <c:pt idx="124">
                  <c:v>2.9410858174640837</c:v>
                </c:pt>
                <c:pt idx="125">
                  <c:v>2.666697204302471</c:v>
                </c:pt>
                <c:pt idx="126">
                  <c:v>1.1014795449009966</c:v>
                </c:pt>
                <c:pt idx="127">
                  <c:v>1.6753619320015221</c:v>
                </c:pt>
                <c:pt idx="128">
                  <c:v>4.3290233149707014</c:v>
                </c:pt>
                <c:pt idx="129">
                  <c:v>2.8640502074835581</c:v>
                </c:pt>
                <c:pt idx="130">
                  <c:v>-7.9268374009513733</c:v>
                </c:pt>
                <c:pt idx="131">
                  <c:v>-7.1635070388871656</c:v>
                </c:pt>
                <c:pt idx="132">
                  <c:v>-6.9367191962874024</c:v>
                </c:pt>
                <c:pt idx="133">
                  <c:v>-5.1030323884830304</c:v>
                </c:pt>
                <c:pt idx="134">
                  <c:v>-4.1451382718478245</c:v>
                </c:pt>
                <c:pt idx="135">
                  <c:v>-2.7817389092696203</c:v>
                </c:pt>
                <c:pt idx="136">
                  <c:v>-11.792352845595133</c:v>
                </c:pt>
                <c:pt idx="137">
                  <c:v>-9.2423039098952131</c:v>
                </c:pt>
                <c:pt idx="138">
                  <c:v>-6.7179530214466467</c:v>
                </c:pt>
                <c:pt idx="139">
                  <c:v>-5.2516302710990317</c:v>
                </c:pt>
                <c:pt idx="140">
                  <c:v>-4.5298633668249977</c:v>
                </c:pt>
                <c:pt idx="141">
                  <c:v>-18.087667479746415</c:v>
                </c:pt>
                <c:pt idx="142">
                  <c:v>-13.17397136870261</c:v>
                </c:pt>
                <c:pt idx="143">
                  <c:v>-9.2711722392149927</c:v>
                </c:pt>
                <c:pt idx="144">
                  <c:v>-7.732984836760445</c:v>
                </c:pt>
                <c:pt idx="145">
                  <c:v>-23.225475368157618</c:v>
                </c:pt>
                <c:pt idx="146">
                  <c:v>-16.374602387398511</c:v>
                </c:pt>
                <c:pt idx="147">
                  <c:v>-11.449296289639976</c:v>
                </c:pt>
                <c:pt idx="148">
                  <c:v>-9.7382396719493158</c:v>
                </c:pt>
                <c:pt idx="149">
                  <c:v>-23.236302753369689</c:v>
                </c:pt>
                <c:pt idx="150">
                  <c:v>-17.099332224435429</c:v>
                </c:pt>
                <c:pt idx="151">
                  <c:v>-11.563540163216373</c:v>
                </c:pt>
                <c:pt idx="152">
                  <c:v>-11.031305392948799</c:v>
                </c:pt>
                <c:pt idx="153">
                  <c:v>-21.648061540460503</c:v>
                </c:pt>
                <c:pt idx="154">
                  <c:v>-17.802074756048135</c:v>
                </c:pt>
                <c:pt idx="155">
                  <c:v>-12.779382850668426</c:v>
                </c:pt>
                <c:pt idx="156">
                  <c:v>-12.529833329562564</c:v>
                </c:pt>
                <c:pt idx="157">
                  <c:v>2.0684742681702692</c:v>
                </c:pt>
                <c:pt idx="158">
                  <c:v>-1.818186543252466</c:v>
                </c:pt>
                <c:pt idx="159">
                  <c:v>-6.1723461138170137</c:v>
                </c:pt>
                <c:pt idx="160">
                  <c:v>-8.6170146078337631</c:v>
                </c:pt>
                <c:pt idx="161">
                  <c:v>-13.722939117753072</c:v>
                </c:pt>
                <c:pt idx="162">
                  <c:v>-14.707705246871342</c:v>
                </c:pt>
                <c:pt idx="163">
                  <c:v>-9.9754276581728725</c:v>
                </c:pt>
                <c:pt idx="164">
                  <c:v>-11.510132131400894</c:v>
                </c:pt>
                <c:pt idx="165">
                  <c:v>2.749727003906425</c:v>
                </c:pt>
                <c:pt idx="166">
                  <c:v>0.43497921432203557</c:v>
                </c:pt>
                <c:pt idx="167">
                  <c:v>-1.6761856960433481</c:v>
                </c:pt>
                <c:pt idx="168">
                  <c:v>-1.7728998505616558</c:v>
                </c:pt>
                <c:pt idx="169">
                  <c:v>-2.2234411082520862</c:v>
                </c:pt>
                <c:pt idx="170">
                  <c:v>-4.8300512876457447</c:v>
                </c:pt>
                <c:pt idx="171">
                  <c:v>-5.8338212672073775</c:v>
                </c:pt>
                <c:pt idx="172">
                  <c:v>-4.4847213308092915</c:v>
                </c:pt>
                <c:pt idx="173">
                  <c:v>-7.4712705569640434</c:v>
                </c:pt>
                <c:pt idx="174">
                  <c:v>4.2326001320027524</c:v>
                </c:pt>
                <c:pt idx="175">
                  <c:v>2.9111247885602802</c:v>
                </c:pt>
                <c:pt idx="176">
                  <c:v>2.3805604015220752</c:v>
                </c:pt>
                <c:pt idx="177">
                  <c:v>2.9821235353873612</c:v>
                </c:pt>
                <c:pt idx="178">
                  <c:v>3.2445913163351912</c:v>
                </c:pt>
                <c:pt idx="179">
                  <c:v>3.919839955221903</c:v>
                </c:pt>
                <c:pt idx="180">
                  <c:v>4.314010826963715</c:v>
                </c:pt>
                <c:pt idx="181">
                  <c:v>7.4639490578022105</c:v>
                </c:pt>
                <c:pt idx="182">
                  <c:v>4.034477401365109</c:v>
                </c:pt>
                <c:pt idx="183">
                  <c:v>11.353148290450889</c:v>
                </c:pt>
                <c:pt idx="184">
                  <c:v>-1.9051098821951378</c:v>
                </c:pt>
                <c:pt idx="185">
                  <c:v>-4.9233883930292031</c:v>
                </c:pt>
                <c:pt idx="186">
                  <c:v>-4.2016448395635599</c:v>
                </c:pt>
                <c:pt idx="187">
                  <c:v>-4.3296694893228942</c:v>
                </c:pt>
                <c:pt idx="188">
                  <c:v>-2.6232685220899752</c:v>
                </c:pt>
                <c:pt idx="189">
                  <c:v>-6.9965104898635424</c:v>
                </c:pt>
                <c:pt idx="190">
                  <c:v>-6.5400116253230784</c:v>
                </c:pt>
                <c:pt idx="191">
                  <c:v>-5.595045455559216</c:v>
                </c:pt>
                <c:pt idx="192">
                  <c:v>-4.5382560011252622</c:v>
                </c:pt>
                <c:pt idx="193">
                  <c:v>-16.841245770837986</c:v>
                </c:pt>
                <c:pt idx="194">
                  <c:v>-13.005888596660172</c:v>
                </c:pt>
                <c:pt idx="195">
                  <c:v>-9.658569106861421</c:v>
                </c:pt>
                <c:pt idx="196">
                  <c:v>-7.5818195073323977</c:v>
                </c:pt>
                <c:pt idx="197">
                  <c:v>-18.309478211286731</c:v>
                </c:pt>
                <c:pt idx="198">
                  <c:v>-13.325816070014024</c:v>
                </c:pt>
                <c:pt idx="199">
                  <c:v>-10.301916899686876</c:v>
                </c:pt>
                <c:pt idx="200">
                  <c:v>-21.772740929098404</c:v>
                </c:pt>
                <c:pt idx="201">
                  <c:v>-14.713370573142353</c:v>
                </c:pt>
                <c:pt idx="202">
                  <c:v>-12.723380566838898</c:v>
                </c:pt>
                <c:pt idx="203">
                  <c:v>-29.552528327065602</c:v>
                </c:pt>
                <c:pt idx="204">
                  <c:v>-19.368260268348926</c:v>
                </c:pt>
                <c:pt idx="205">
                  <c:v>-16.272890345381427</c:v>
                </c:pt>
                <c:pt idx="206">
                  <c:v>4.9097900799407403</c:v>
                </c:pt>
                <c:pt idx="207">
                  <c:v>-23.262052326118123</c:v>
                </c:pt>
                <c:pt idx="208">
                  <c:v>-27.081916097012197</c:v>
                </c:pt>
                <c:pt idx="209">
                  <c:v>-18.914514291411024</c:v>
                </c:pt>
                <c:pt idx="210">
                  <c:v>-18.398782617156026</c:v>
                </c:pt>
                <c:pt idx="211">
                  <c:v>4.3696650432930539</c:v>
                </c:pt>
                <c:pt idx="212">
                  <c:v>1.3805042422780218</c:v>
                </c:pt>
                <c:pt idx="213">
                  <c:v>-7.4406011421327278</c:v>
                </c:pt>
                <c:pt idx="214">
                  <c:v>-11.457160853161026</c:v>
                </c:pt>
                <c:pt idx="215">
                  <c:v>-9.8250381396754847</c:v>
                </c:pt>
                <c:pt idx="216">
                  <c:v>-11.817485077640526</c:v>
                </c:pt>
                <c:pt idx="217">
                  <c:v>6.2010437723918859</c:v>
                </c:pt>
                <c:pt idx="218">
                  <c:v>3.3854543117644766</c:v>
                </c:pt>
                <c:pt idx="219">
                  <c:v>2.9223802151091998</c:v>
                </c:pt>
                <c:pt idx="220">
                  <c:v>3.2010116585607711</c:v>
                </c:pt>
                <c:pt idx="221">
                  <c:v>3.9976150459677058</c:v>
                </c:pt>
                <c:pt idx="222">
                  <c:v>3.3454658330258522</c:v>
                </c:pt>
                <c:pt idx="223">
                  <c:v>3.2626793733573436</c:v>
                </c:pt>
                <c:pt idx="224">
                  <c:v>5.5328151684603855</c:v>
                </c:pt>
                <c:pt idx="225">
                  <c:v>1.6704120042522745</c:v>
                </c:pt>
                <c:pt idx="226">
                  <c:v>9.1713953111077711</c:v>
                </c:pt>
                <c:pt idx="227">
                  <c:v>14.505887084341326</c:v>
                </c:pt>
                <c:pt idx="228">
                  <c:v>14.367209074690679</c:v>
                </c:pt>
                <c:pt idx="229">
                  <c:v>4.4477124746415804</c:v>
                </c:pt>
                <c:pt idx="230">
                  <c:v>1.0066282890870391</c:v>
                </c:pt>
                <c:pt idx="231">
                  <c:v>0.33915549810687712</c:v>
                </c:pt>
                <c:pt idx="232">
                  <c:v>-1.0528876929029398</c:v>
                </c:pt>
                <c:pt idx="233">
                  <c:v>-3.3492660903525837</c:v>
                </c:pt>
                <c:pt idx="234">
                  <c:v>-2.6637830755167906</c:v>
                </c:pt>
                <c:pt idx="235">
                  <c:v>13.611339331260226</c:v>
                </c:pt>
                <c:pt idx="236">
                  <c:v>21.571301847755986</c:v>
                </c:pt>
                <c:pt idx="237">
                  <c:v>-0.8236825993601613</c:v>
                </c:pt>
                <c:pt idx="238">
                  <c:v>-3.7157368126769654</c:v>
                </c:pt>
                <c:pt idx="239">
                  <c:v>-5.4383708624947724</c:v>
                </c:pt>
                <c:pt idx="240">
                  <c:v>-4.7065226541847434</c:v>
                </c:pt>
                <c:pt idx="241">
                  <c:v>23.596464561517166</c:v>
                </c:pt>
                <c:pt idx="242">
                  <c:v>-8.3840151467704889</c:v>
                </c:pt>
                <c:pt idx="243">
                  <c:v>-9.7634265080521523</c:v>
                </c:pt>
                <c:pt idx="244">
                  <c:v>-9.2102022604363469</c:v>
                </c:pt>
                <c:pt idx="245">
                  <c:v>-7.7167975660748311</c:v>
                </c:pt>
                <c:pt idx="246">
                  <c:v>-15.017109400143909</c:v>
                </c:pt>
                <c:pt idx="247">
                  <c:v>-12.818625128774498</c:v>
                </c:pt>
                <c:pt idx="248">
                  <c:v>-10.079791869639052</c:v>
                </c:pt>
                <c:pt idx="249">
                  <c:v>-13.765324650508274</c:v>
                </c:pt>
                <c:pt idx="250">
                  <c:v>-11.334850873862422</c:v>
                </c:pt>
                <c:pt idx="251">
                  <c:v>12.608834434740686</c:v>
                </c:pt>
                <c:pt idx="252">
                  <c:v>-34.023216168459463</c:v>
                </c:pt>
                <c:pt idx="253">
                  <c:v>-18.160634923589189</c:v>
                </c:pt>
                <c:pt idx="254">
                  <c:v>-15.096606730099674</c:v>
                </c:pt>
                <c:pt idx="255">
                  <c:v>6.9279546299718655</c:v>
                </c:pt>
                <c:pt idx="256">
                  <c:v>3.1335172056461293</c:v>
                </c:pt>
                <c:pt idx="257">
                  <c:v>-20.215397317270913</c:v>
                </c:pt>
                <c:pt idx="258">
                  <c:v>-16.056082364221929</c:v>
                </c:pt>
                <c:pt idx="259">
                  <c:v>4.494989549365024</c:v>
                </c:pt>
                <c:pt idx="260">
                  <c:v>1.4885796709147314</c:v>
                </c:pt>
                <c:pt idx="261">
                  <c:v>-0.15370729526788388</c:v>
                </c:pt>
                <c:pt idx="262">
                  <c:v>-15.896552905757074</c:v>
                </c:pt>
                <c:pt idx="263">
                  <c:v>-10.908897867972883</c:v>
                </c:pt>
                <c:pt idx="264">
                  <c:v>-11.624927405595248</c:v>
                </c:pt>
                <c:pt idx="265">
                  <c:v>3.7346908380933432</c:v>
                </c:pt>
                <c:pt idx="266">
                  <c:v>1.9498664962282248</c:v>
                </c:pt>
                <c:pt idx="267">
                  <c:v>0.83531904748232932</c:v>
                </c:pt>
                <c:pt idx="268">
                  <c:v>3.0893379668457106</c:v>
                </c:pt>
                <c:pt idx="269">
                  <c:v>3.4438600430663402</c:v>
                </c:pt>
                <c:pt idx="270">
                  <c:v>1.8044492299806061</c:v>
                </c:pt>
                <c:pt idx="271">
                  <c:v>2.2503992604290537</c:v>
                </c:pt>
                <c:pt idx="272">
                  <c:v>7.35971114022027</c:v>
                </c:pt>
                <c:pt idx="273">
                  <c:v>2.6634498001289444</c:v>
                </c:pt>
                <c:pt idx="274">
                  <c:v>7.9881921979872024</c:v>
                </c:pt>
                <c:pt idx="275">
                  <c:v>10.633076347539443</c:v>
                </c:pt>
                <c:pt idx="276">
                  <c:v>11.239230997183483</c:v>
                </c:pt>
                <c:pt idx="277">
                  <c:v>7.4891351112257905</c:v>
                </c:pt>
                <c:pt idx="278">
                  <c:v>3.9822335741263259</c:v>
                </c:pt>
                <c:pt idx="279">
                  <c:v>2.4394367282227742</c:v>
                </c:pt>
                <c:pt idx="280">
                  <c:v>-0.51627502097839084</c:v>
                </c:pt>
                <c:pt idx="281">
                  <c:v>-3.6874290038538362</c:v>
                </c:pt>
                <c:pt idx="282">
                  <c:v>-2.6503617544794547</c:v>
                </c:pt>
                <c:pt idx="283">
                  <c:v>11.5484602999732</c:v>
                </c:pt>
                <c:pt idx="284">
                  <c:v>14.971620859572656</c:v>
                </c:pt>
                <c:pt idx="285">
                  <c:v>17.547249551189623</c:v>
                </c:pt>
                <c:pt idx="286">
                  <c:v>12.552639701136776</c:v>
                </c:pt>
                <c:pt idx="287">
                  <c:v>6.7540642499493755</c:v>
                </c:pt>
                <c:pt idx="288">
                  <c:v>3.4726207004269156</c:v>
                </c:pt>
                <c:pt idx="289">
                  <c:v>-0.75063424626910713</c:v>
                </c:pt>
                <c:pt idx="290">
                  <c:v>-5.6506278547376017</c:v>
                </c:pt>
                <c:pt idx="291">
                  <c:v>-3.7578659118414048</c:v>
                </c:pt>
                <c:pt idx="292">
                  <c:v>18.995623321323212</c:v>
                </c:pt>
                <c:pt idx="293">
                  <c:v>24.645641848995101</c:v>
                </c:pt>
                <c:pt idx="294">
                  <c:v>29.825203079260689</c:v>
                </c:pt>
                <c:pt idx="295">
                  <c:v>25.374013374205127</c:v>
                </c:pt>
                <c:pt idx="296">
                  <c:v>-4.5841470239509325</c:v>
                </c:pt>
                <c:pt idx="297">
                  <c:v>-9.0195928474156748</c:v>
                </c:pt>
                <c:pt idx="298">
                  <c:v>-6.6679257360521644</c:v>
                </c:pt>
                <c:pt idx="299">
                  <c:v>22.774806294033962</c:v>
                </c:pt>
                <c:pt idx="300">
                  <c:v>28.015505004769029</c:v>
                </c:pt>
                <c:pt idx="301">
                  <c:v>34.509320678498071</c:v>
                </c:pt>
                <c:pt idx="302">
                  <c:v>39.01053392176523</c:v>
                </c:pt>
                <c:pt idx="303">
                  <c:v>-10.548844278287326</c:v>
                </c:pt>
                <c:pt idx="304">
                  <c:v>-12.157623089453049</c:v>
                </c:pt>
                <c:pt idx="305">
                  <c:v>-9.0769674041129509</c:v>
                </c:pt>
                <c:pt idx="306">
                  <c:v>20.860714666499465</c:v>
                </c:pt>
                <c:pt idx="307">
                  <c:v>25.731924635981827</c:v>
                </c:pt>
                <c:pt idx="308">
                  <c:v>-15.144719154333018</c:v>
                </c:pt>
                <c:pt idx="309">
                  <c:v>-15.395671461198617</c:v>
                </c:pt>
                <c:pt idx="310">
                  <c:v>-10.842526416047576</c:v>
                </c:pt>
                <c:pt idx="311">
                  <c:v>16.18207549799493</c:v>
                </c:pt>
                <c:pt idx="312">
                  <c:v>-15.823972383100966</c:v>
                </c:pt>
                <c:pt idx="313">
                  <c:v>9.4862929419892748</c:v>
                </c:pt>
                <c:pt idx="314">
                  <c:v>9.7984996307941969</c:v>
                </c:pt>
                <c:pt idx="315">
                  <c:v>-19.624606729520732</c:v>
                </c:pt>
                <c:pt idx="316">
                  <c:v>5.8054730034247104</c:v>
                </c:pt>
                <c:pt idx="317">
                  <c:v>5.8833318164658746</c:v>
                </c:pt>
                <c:pt idx="318">
                  <c:v>4.4068136379049463</c:v>
                </c:pt>
                <c:pt idx="319">
                  <c:v>-16.331369959511221</c:v>
                </c:pt>
                <c:pt idx="320">
                  <c:v>1.9245927855264142</c:v>
                </c:pt>
                <c:pt idx="321">
                  <c:v>0.94564651791832044</c:v>
                </c:pt>
                <c:pt idx="322">
                  <c:v>2.0788868740185364</c:v>
                </c:pt>
                <c:pt idx="323">
                  <c:v>2.4146798867432127</c:v>
                </c:pt>
                <c:pt idx="324">
                  <c:v>6.7672677383777105</c:v>
                </c:pt>
                <c:pt idx="325">
                  <c:v>6.5076637086762901</c:v>
                </c:pt>
                <c:pt idx="326">
                  <c:v>8.3257091989004248</c:v>
                </c:pt>
                <c:pt idx="327">
                  <c:v>8.4939396423550875</c:v>
                </c:pt>
                <c:pt idx="328">
                  <c:v>4.9683555250627185</c:v>
                </c:pt>
                <c:pt idx="329">
                  <c:v>3.4610089143133367</c:v>
                </c:pt>
                <c:pt idx="330">
                  <c:v>4.0255611701085741</c:v>
                </c:pt>
                <c:pt idx="331">
                  <c:v>1.720230771680697</c:v>
                </c:pt>
                <c:pt idx="332">
                  <c:v>-2.9875132718317814</c:v>
                </c:pt>
                <c:pt idx="333">
                  <c:v>-1.7835588785144836</c:v>
                </c:pt>
                <c:pt idx="334">
                  <c:v>9.6238799361681941</c:v>
                </c:pt>
                <c:pt idx="335">
                  <c:v>11.662970403536235</c:v>
                </c:pt>
                <c:pt idx="336">
                  <c:v>12.278774362906548</c:v>
                </c:pt>
                <c:pt idx="337">
                  <c:v>9.0638439019851091</c:v>
                </c:pt>
                <c:pt idx="338">
                  <c:v>6.5893571662645734</c:v>
                </c:pt>
                <c:pt idx="339">
                  <c:v>5.3601978408921696</c:v>
                </c:pt>
                <c:pt idx="340">
                  <c:v>0.77809289091720002</c:v>
                </c:pt>
                <c:pt idx="341">
                  <c:v>-4.4851546757820167</c:v>
                </c:pt>
                <c:pt idx="342">
                  <c:v>-2.9459059752905183</c:v>
                </c:pt>
                <c:pt idx="343">
                  <c:v>15.211598705125748</c:v>
                </c:pt>
                <c:pt idx="344">
                  <c:v>18.009912433094001</c:v>
                </c:pt>
                <c:pt idx="345">
                  <c:v>20.150969949127983</c:v>
                </c:pt>
                <c:pt idx="346">
                  <c:v>17.906977435976771</c:v>
                </c:pt>
                <c:pt idx="347">
                  <c:v>15.056380812035426</c:v>
                </c:pt>
                <c:pt idx="348">
                  <c:v>9.3027653211732044</c:v>
                </c:pt>
                <c:pt idx="349">
                  <c:v>-8.1852077351101168E-3</c:v>
                </c:pt>
                <c:pt idx="350">
                  <c:v>-7.7924313827571083</c:v>
                </c:pt>
                <c:pt idx="351">
                  <c:v>-4.2972799434990314</c:v>
                </c:pt>
                <c:pt idx="352">
                  <c:v>18.336109909491711</c:v>
                </c:pt>
                <c:pt idx="353">
                  <c:v>21.678245352027329</c:v>
                </c:pt>
                <c:pt idx="354">
                  <c:v>26.182051305506327</c:v>
                </c:pt>
                <c:pt idx="355">
                  <c:v>26.012475157121493</c:v>
                </c:pt>
                <c:pt idx="356">
                  <c:v>23.667616221555189</c:v>
                </c:pt>
                <c:pt idx="357">
                  <c:v>16.014731054823983</c:v>
                </c:pt>
                <c:pt idx="358">
                  <c:v>-0.21594478518997001</c:v>
                </c:pt>
                <c:pt idx="359">
                  <c:v>-10.549736116387574</c:v>
                </c:pt>
                <c:pt idx="360">
                  <c:v>-7.4312323121632406</c:v>
                </c:pt>
                <c:pt idx="361">
                  <c:v>20.111984929996833</c:v>
                </c:pt>
                <c:pt idx="362">
                  <c:v>23.148227256517089</c:v>
                </c:pt>
                <c:pt idx="363">
                  <c:v>27.546900281377589</c:v>
                </c:pt>
                <c:pt idx="364">
                  <c:v>30.286431342370889</c:v>
                </c:pt>
                <c:pt idx="365">
                  <c:v>30.652520181945022</c:v>
                </c:pt>
                <c:pt idx="366">
                  <c:v>-12.94541008855705</c:v>
                </c:pt>
                <c:pt idx="367">
                  <c:v>-9.3289272805883279</c:v>
                </c:pt>
                <c:pt idx="368">
                  <c:v>20.796950912003791</c:v>
                </c:pt>
                <c:pt idx="369">
                  <c:v>23.619321298685634</c:v>
                </c:pt>
                <c:pt idx="370">
                  <c:v>29.545344750049289</c:v>
                </c:pt>
                <c:pt idx="371">
                  <c:v>35.959662069530744</c:v>
                </c:pt>
                <c:pt idx="372">
                  <c:v>-16.395465015339127</c:v>
                </c:pt>
                <c:pt idx="373">
                  <c:v>16.602953326961057</c:v>
                </c:pt>
                <c:pt idx="374">
                  <c:v>15.867317534322376</c:v>
                </c:pt>
                <c:pt idx="375">
                  <c:v>19.815963546684095</c:v>
                </c:pt>
                <c:pt idx="376">
                  <c:v>9.6465611021407689</c:v>
                </c:pt>
                <c:pt idx="377">
                  <c:v>10.072510523057804</c:v>
                </c:pt>
                <c:pt idx="378">
                  <c:v>9.8924883990025361</c:v>
                </c:pt>
                <c:pt idx="379">
                  <c:v>14.141934264339795</c:v>
                </c:pt>
                <c:pt idx="380">
                  <c:v>3.7899524616422298</c:v>
                </c:pt>
                <c:pt idx="381">
                  <c:v>2.7637409251616702</c:v>
                </c:pt>
                <c:pt idx="382">
                  <c:v>2.8599628822973102</c:v>
                </c:pt>
                <c:pt idx="383">
                  <c:v>5.0124400134435234</c:v>
                </c:pt>
                <c:pt idx="384">
                  <c:v>6.6598398397453655</c:v>
                </c:pt>
                <c:pt idx="385">
                  <c:v>5.7298541978003223</c:v>
                </c:pt>
                <c:pt idx="386">
                  <c:v>7.0413331165281834</c:v>
                </c:pt>
                <c:pt idx="387">
                  <c:v>6.9264002189799845</c:v>
                </c:pt>
                <c:pt idx="388">
                  <c:v>4.1716256622118522</c:v>
                </c:pt>
                <c:pt idx="389">
                  <c:v>3.1878982351794471</c:v>
                </c:pt>
                <c:pt idx="390">
                  <c:v>3.5635935946532058</c:v>
                </c:pt>
                <c:pt idx="391">
                  <c:v>2.9887388221625812</c:v>
                </c:pt>
                <c:pt idx="392">
                  <c:v>-2.070825421597398</c:v>
                </c:pt>
                <c:pt idx="393">
                  <c:v>-0.16601939983398548</c:v>
                </c:pt>
                <c:pt idx="394">
                  <c:v>8.8433428326456767</c:v>
                </c:pt>
                <c:pt idx="395">
                  <c:v>9.9836754360019757</c:v>
                </c:pt>
                <c:pt idx="396">
                  <c:v>10.240860368271298</c:v>
                </c:pt>
                <c:pt idx="397">
                  <c:v>7.8429538325260655</c:v>
                </c:pt>
                <c:pt idx="398">
                  <c:v>5.9412098617419984</c:v>
                </c:pt>
                <c:pt idx="399">
                  <c:v>5.5173304499632465</c:v>
                </c:pt>
                <c:pt idx="400">
                  <c:v>2.2434888724189292</c:v>
                </c:pt>
                <c:pt idx="401">
                  <c:v>-3.1766705176232364</c:v>
                </c:pt>
                <c:pt idx="402">
                  <c:v>-1.6229256857353036</c:v>
                </c:pt>
                <c:pt idx="403">
                  <c:v>14.198603335615289</c:v>
                </c:pt>
                <c:pt idx="404">
                  <c:v>16.005678301997406</c:v>
                </c:pt>
                <c:pt idx="405">
                  <c:v>16.514648859386043</c:v>
                </c:pt>
                <c:pt idx="406">
                  <c:v>14.367467309958776</c:v>
                </c:pt>
                <c:pt idx="407">
                  <c:v>12.080099101890001</c:v>
                </c:pt>
                <c:pt idx="408">
                  <c:v>10.193324652989602</c:v>
                </c:pt>
                <c:pt idx="409">
                  <c:v>4.7054380043723834</c:v>
                </c:pt>
                <c:pt idx="410">
                  <c:v>-4.9247246905247728</c:v>
                </c:pt>
                <c:pt idx="411">
                  <c:v>-2.6943997207266235</c:v>
                </c:pt>
                <c:pt idx="412">
                  <c:v>17.146471284372012</c:v>
                </c:pt>
                <c:pt idx="413">
                  <c:v>18.897615703821458</c:v>
                </c:pt>
                <c:pt idx="414">
                  <c:v>20.758091020461066</c:v>
                </c:pt>
                <c:pt idx="415">
                  <c:v>19.663205003227759</c:v>
                </c:pt>
                <c:pt idx="416">
                  <c:v>17.924225920299051</c:v>
                </c:pt>
                <c:pt idx="417">
                  <c:v>14.915913090796169</c:v>
                </c:pt>
                <c:pt idx="418">
                  <c:v>7.4826168613042157</c:v>
                </c:pt>
                <c:pt idx="419">
                  <c:v>-5.9833986768063525</c:v>
                </c:pt>
                <c:pt idx="420">
                  <c:v>-3.5628924152896939</c:v>
                </c:pt>
                <c:pt idx="421">
                  <c:v>18.534812882233229</c:v>
                </c:pt>
                <c:pt idx="422">
                  <c:v>21.274199187589588</c:v>
                </c:pt>
                <c:pt idx="423">
                  <c:v>22.184537372769164</c:v>
                </c:pt>
                <c:pt idx="424">
                  <c:v>23.3610620350982</c:v>
                </c:pt>
                <c:pt idx="425">
                  <c:v>21.209696786748587</c:v>
                </c:pt>
                <c:pt idx="426">
                  <c:v>20.522768697303587</c:v>
                </c:pt>
                <c:pt idx="427">
                  <c:v>10.110245705087515</c:v>
                </c:pt>
                <c:pt idx="428">
                  <c:v>-5.9253387864477638</c:v>
                </c:pt>
                <c:pt idx="429">
                  <c:v>-4.3332410390386924</c:v>
                </c:pt>
                <c:pt idx="430">
                  <c:v>20.935845268836985</c:v>
                </c:pt>
                <c:pt idx="431">
                  <c:v>23.632692642256799</c:v>
                </c:pt>
                <c:pt idx="432">
                  <c:v>24.744061055383753</c:v>
                </c:pt>
                <c:pt idx="433">
                  <c:v>29.288267916172789</c:v>
                </c:pt>
                <c:pt idx="434">
                  <c:v>30.864023725264317</c:v>
                </c:pt>
                <c:pt idx="435">
                  <c:v>38.151674095809994</c:v>
                </c:pt>
                <c:pt idx="436">
                  <c:v>-9.2419911243314541</c:v>
                </c:pt>
                <c:pt idx="437">
                  <c:v>19.228843739385589</c:v>
                </c:pt>
                <c:pt idx="438">
                  <c:v>20.999374994119478</c:v>
                </c:pt>
                <c:pt idx="439">
                  <c:v>21.434541331128589</c:v>
                </c:pt>
                <c:pt idx="440">
                  <c:v>25.358522092230789</c:v>
                </c:pt>
                <c:pt idx="441">
                  <c:v>29.684919863145922</c:v>
                </c:pt>
                <c:pt idx="442">
                  <c:v>14.130518471490968</c:v>
                </c:pt>
                <c:pt idx="443">
                  <c:v>14.785239618803176</c:v>
                </c:pt>
                <c:pt idx="444">
                  <c:v>14.498151766779968</c:v>
                </c:pt>
                <c:pt idx="445">
                  <c:v>16.493769307091689</c:v>
                </c:pt>
                <c:pt idx="446">
                  <c:v>5.8545494428195175</c:v>
                </c:pt>
                <c:pt idx="447">
                  <c:v>5.2826129861874715</c:v>
                </c:pt>
                <c:pt idx="448">
                  <c:v>4.7299451980820804</c:v>
                </c:pt>
                <c:pt idx="449">
                  <c:v>5.5162719041117034</c:v>
                </c:pt>
                <c:pt idx="450">
                  <c:v>5.5846376273837848</c:v>
                </c:pt>
                <c:pt idx="451">
                  <c:v>5.4323517880775434</c:v>
                </c:pt>
                <c:pt idx="452">
                  <c:v>6.1958703199843885</c:v>
                </c:pt>
                <c:pt idx="453">
                  <c:v>6.2817084931434044</c:v>
                </c:pt>
                <c:pt idx="454">
                  <c:v>4.2547812304363655</c:v>
                </c:pt>
                <c:pt idx="455">
                  <c:v>2.4968011440944977</c:v>
                </c:pt>
                <c:pt idx="456">
                  <c:v>2.7971440543616612</c:v>
                </c:pt>
                <c:pt idx="457">
                  <c:v>1.3911514590648792</c:v>
                </c:pt>
                <c:pt idx="458">
                  <c:v>-1.3232260773437818</c:v>
                </c:pt>
                <c:pt idx="459">
                  <c:v>1.2204933562086338</c:v>
                </c:pt>
                <c:pt idx="460">
                  <c:v>8.2435062237248786</c:v>
                </c:pt>
                <c:pt idx="461">
                  <c:v>8.8181261033794982</c:v>
                </c:pt>
                <c:pt idx="462">
                  <c:v>9.2973984624306212</c:v>
                </c:pt>
                <c:pt idx="463">
                  <c:v>7.0495918134736923</c:v>
                </c:pt>
                <c:pt idx="464">
                  <c:v>4.8634861610175655</c:v>
                </c:pt>
                <c:pt idx="465">
                  <c:v>3.9796600442710197</c:v>
                </c:pt>
                <c:pt idx="466">
                  <c:v>1.4568297882624017</c:v>
                </c:pt>
                <c:pt idx="467">
                  <c:v>-1.7663913154132218</c:v>
                </c:pt>
                <c:pt idx="468">
                  <c:v>1.179601401080028</c:v>
                </c:pt>
                <c:pt idx="469">
                  <c:v>12.739890141690998</c:v>
                </c:pt>
                <c:pt idx="470">
                  <c:v>14.07322670162792</c:v>
                </c:pt>
                <c:pt idx="471">
                  <c:v>14.592822859344476</c:v>
                </c:pt>
                <c:pt idx="472">
                  <c:v>12.690618964756068</c:v>
                </c:pt>
                <c:pt idx="473">
                  <c:v>10.176428440606443</c:v>
                </c:pt>
                <c:pt idx="474">
                  <c:v>7.4197288712459653</c:v>
                </c:pt>
                <c:pt idx="475">
                  <c:v>3.5211401338259227</c:v>
                </c:pt>
                <c:pt idx="476">
                  <c:v>-1.2767247084811661</c:v>
                </c:pt>
                <c:pt idx="477">
                  <c:v>0.56346369202327662</c:v>
                </c:pt>
                <c:pt idx="478">
                  <c:v>15.938248722714667</c:v>
                </c:pt>
                <c:pt idx="479">
                  <c:v>17.398022206518789</c:v>
                </c:pt>
                <c:pt idx="480">
                  <c:v>17.91896103301379</c:v>
                </c:pt>
                <c:pt idx="481">
                  <c:v>17.097495329245021</c:v>
                </c:pt>
                <c:pt idx="482">
                  <c:v>14.578896171943954</c:v>
                </c:pt>
                <c:pt idx="483">
                  <c:v>12.863326764099696</c:v>
                </c:pt>
                <c:pt idx="484">
                  <c:v>4.7357224813207495</c:v>
                </c:pt>
                <c:pt idx="485">
                  <c:v>-1.7443535707095563</c:v>
                </c:pt>
                <c:pt idx="486">
                  <c:v>0.65970127059460304</c:v>
                </c:pt>
                <c:pt idx="487">
                  <c:v>16.811228916285021</c:v>
                </c:pt>
                <c:pt idx="488">
                  <c:v>18.993851473770803</c:v>
                </c:pt>
                <c:pt idx="489">
                  <c:v>19.302995689173926</c:v>
                </c:pt>
                <c:pt idx="490">
                  <c:v>19.301873959190935</c:v>
                </c:pt>
                <c:pt idx="491">
                  <c:v>17.672333792701089</c:v>
                </c:pt>
                <c:pt idx="492">
                  <c:v>16.20081285671651</c:v>
                </c:pt>
                <c:pt idx="493">
                  <c:v>7.9380759138547123</c:v>
                </c:pt>
                <c:pt idx="494">
                  <c:v>-1.3486639586207481</c:v>
                </c:pt>
                <c:pt idx="495">
                  <c:v>0.89284719872613039</c:v>
                </c:pt>
                <c:pt idx="496">
                  <c:v>19.483817706560689</c:v>
                </c:pt>
                <c:pt idx="497">
                  <c:v>22.072400588000619</c:v>
                </c:pt>
                <c:pt idx="498">
                  <c:v>22.218285034660692</c:v>
                </c:pt>
                <c:pt idx="499">
                  <c:v>24.22658836351637</c:v>
                </c:pt>
                <c:pt idx="500">
                  <c:v>25.083165734126467</c:v>
                </c:pt>
                <c:pt idx="501">
                  <c:v>28.211359600597227</c:v>
                </c:pt>
                <c:pt idx="502">
                  <c:v>20.440308992192989</c:v>
                </c:pt>
                <c:pt idx="503">
                  <c:v>-0.68981032069155668</c:v>
                </c:pt>
                <c:pt idx="504">
                  <c:v>-1.3375669308332061</c:v>
                </c:pt>
                <c:pt idx="505">
                  <c:v>17.410024747812244</c:v>
                </c:pt>
                <c:pt idx="506">
                  <c:v>19.329961342345531</c:v>
                </c:pt>
                <c:pt idx="507">
                  <c:v>19.725449543564796</c:v>
                </c:pt>
                <c:pt idx="508">
                  <c:v>23.356945736057035</c:v>
                </c:pt>
                <c:pt idx="509">
                  <c:v>24.637761826919835</c:v>
                </c:pt>
                <c:pt idx="510">
                  <c:v>28.462999413083189</c:v>
                </c:pt>
                <c:pt idx="511">
                  <c:v>30.478835573464089</c:v>
                </c:pt>
                <c:pt idx="512">
                  <c:v>13.282731608291812</c:v>
                </c:pt>
                <c:pt idx="513">
                  <c:v>13.959771098188584</c:v>
                </c:pt>
                <c:pt idx="514">
                  <c:v>13.699826219313676</c:v>
                </c:pt>
                <c:pt idx="515">
                  <c:v>15.304027396823304</c:v>
                </c:pt>
                <c:pt idx="516">
                  <c:v>16.465151033235589</c:v>
                </c:pt>
                <c:pt idx="517">
                  <c:v>22.354615337290191</c:v>
                </c:pt>
                <c:pt idx="518">
                  <c:v>4.7067464655878934</c:v>
                </c:pt>
                <c:pt idx="519">
                  <c:v>5.2622415416354755</c:v>
                </c:pt>
                <c:pt idx="520">
                  <c:v>3.9766802474881331</c:v>
                </c:pt>
                <c:pt idx="521">
                  <c:v>4.0743203225356979</c:v>
                </c:pt>
                <c:pt idx="522">
                  <c:v>2.4079709314721072</c:v>
                </c:pt>
                <c:pt idx="523">
                  <c:v>4.0443768632226496</c:v>
                </c:pt>
                <c:pt idx="524">
                  <c:v>-2.5241377989939862</c:v>
                </c:pt>
                <c:pt idx="525">
                  <c:v>-1.3674566512388537</c:v>
                </c:pt>
                <c:pt idx="526">
                  <c:v>-4.3939775233788465</c:v>
                </c:pt>
                <c:pt idx="527">
                  <c:v>-1.6784448024000085</c:v>
                </c:pt>
                <c:pt idx="528">
                  <c:v>-7.8262769255356384</c:v>
                </c:pt>
                <c:pt idx="529">
                  <c:v>-4.2282310520428723</c:v>
                </c:pt>
                <c:pt idx="530">
                  <c:v>-9.5780782754039251</c:v>
                </c:pt>
                <c:pt idx="531">
                  <c:v>-6.324425181101617</c:v>
                </c:pt>
                <c:pt idx="532">
                  <c:v>-7.9984440735985896</c:v>
                </c:pt>
                <c:pt idx="533">
                  <c:v>-9.4108784823149989</c:v>
                </c:pt>
                <c:pt idx="534">
                  <c:v>-8.2706424104864595</c:v>
                </c:pt>
                <c:pt idx="535">
                  <c:v>-9.2616018852201485</c:v>
                </c:pt>
                <c:pt idx="536">
                  <c:v>-6.6891338773353715</c:v>
                </c:pt>
                <c:pt idx="537">
                  <c:v>-1.0893068998379358</c:v>
                </c:pt>
                <c:pt idx="538">
                  <c:v>-2.6841829493840805</c:v>
                </c:pt>
                <c:pt idx="539">
                  <c:v>-3.0930746132716247</c:v>
                </c:pt>
                <c:pt idx="540">
                  <c:v>-0.70702458155625436</c:v>
                </c:pt>
                <c:pt idx="541">
                  <c:v>1.0288046462175078</c:v>
                </c:pt>
                <c:pt idx="542">
                  <c:v>4.7239243002779245</c:v>
                </c:pt>
                <c:pt idx="543">
                  <c:v>-4.5796674451239943</c:v>
                </c:pt>
                <c:pt idx="544">
                  <c:v>-1.9237673173904284</c:v>
                </c:pt>
                <c:pt idx="545">
                  <c:v>-6.4229357132434757</c:v>
                </c:pt>
                <c:pt idx="546">
                  <c:v>-2.8490584682726308</c:v>
                </c:pt>
                <c:pt idx="547">
                  <c:v>-10.830774364358831</c:v>
                </c:pt>
                <c:pt idx="548">
                  <c:v>-5.9973282226524125</c:v>
                </c:pt>
                <c:pt idx="549">
                  <c:v>-13.583157538499854</c:v>
                </c:pt>
                <c:pt idx="550">
                  <c:v>-8.5313259139327489</c:v>
                </c:pt>
                <c:pt idx="551">
                  <c:v>-9.3914157908473044</c:v>
                </c:pt>
                <c:pt idx="552">
                  <c:v>-12.597669921569096</c:v>
                </c:pt>
                <c:pt idx="553">
                  <c:v>-9.7889061732853975</c:v>
                </c:pt>
                <c:pt idx="554">
                  <c:v>9.9983779050262497E-2</c:v>
                </c:pt>
                <c:pt idx="555">
                  <c:v>-0.66976169130060581</c:v>
                </c:pt>
                <c:pt idx="556">
                  <c:v>-0.84195117097853389</c:v>
                </c:pt>
                <c:pt idx="557">
                  <c:v>1.8585768519580781</c:v>
                </c:pt>
                <c:pt idx="558">
                  <c:v>0.90821870719599929</c:v>
                </c:pt>
                <c:pt idx="559">
                  <c:v>3.7817914731437554</c:v>
                </c:pt>
                <c:pt idx="560">
                  <c:v>-4.5677441263626406</c:v>
                </c:pt>
                <c:pt idx="561">
                  <c:v>-2.394333806664747</c:v>
                </c:pt>
                <c:pt idx="562">
                  <c:v>-5.2953635670748493</c:v>
                </c:pt>
                <c:pt idx="563">
                  <c:v>-3.7166361885024912</c:v>
                </c:pt>
                <c:pt idx="564">
                  <c:v>-10.463482763855026</c:v>
                </c:pt>
                <c:pt idx="565">
                  <c:v>-7.0982964360844107</c:v>
                </c:pt>
                <c:pt idx="566">
                  <c:v>-17.101190370917436</c:v>
                </c:pt>
                <c:pt idx="567">
                  <c:v>-11.327686923926574</c:v>
                </c:pt>
                <c:pt idx="568">
                  <c:v>-13.159889684243524</c:v>
                </c:pt>
                <c:pt idx="569">
                  <c:v>1.5567302297232481</c:v>
                </c:pt>
                <c:pt idx="570">
                  <c:v>0.25918384447558629</c:v>
                </c:pt>
                <c:pt idx="571">
                  <c:v>9.7269559832056998E-2</c:v>
                </c:pt>
                <c:pt idx="572">
                  <c:v>1.645047368022432</c:v>
                </c:pt>
                <c:pt idx="573">
                  <c:v>1.3402101539913169</c:v>
                </c:pt>
                <c:pt idx="574">
                  <c:v>2.9692249010690261</c:v>
                </c:pt>
                <c:pt idx="575">
                  <c:v>6.8493315996718138</c:v>
                </c:pt>
                <c:pt idx="576">
                  <c:v>11.917050247044624</c:v>
                </c:pt>
                <c:pt idx="577">
                  <c:v>-1.978343358544264</c:v>
                </c:pt>
                <c:pt idx="578">
                  <c:v>-2.7666344968722982</c:v>
                </c:pt>
                <c:pt idx="579">
                  <c:v>9.9954048492915248</c:v>
                </c:pt>
                <c:pt idx="580">
                  <c:v>17.70799402956419</c:v>
                </c:pt>
                <c:pt idx="581">
                  <c:v>-3.5779716652749411</c:v>
                </c:pt>
                <c:pt idx="582">
                  <c:v>-3.673952088009838</c:v>
                </c:pt>
                <c:pt idx="583">
                  <c:v>-8.9091839460455322</c:v>
                </c:pt>
                <c:pt idx="584">
                  <c:v>-6.8644586455473755</c:v>
                </c:pt>
                <c:pt idx="585">
                  <c:v>-10.071712460603518</c:v>
                </c:pt>
                <c:pt idx="586">
                  <c:v>-17.540965965843291</c:v>
                </c:pt>
                <c:pt idx="587">
                  <c:v>1.2124626749213689</c:v>
                </c:pt>
                <c:pt idx="588">
                  <c:v>0.5118014940299247</c:v>
                </c:pt>
                <c:pt idx="589">
                  <c:v>0.26651419633223167</c:v>
                </c:pt>
                <c:pt idx="590">
                  <c:v>2.7463328198206232</c:v>
                </c:pt>
                <c:pt idx="591">
                  <c:v>5.680549524677545</c:v>
                </c:pt>
                <c:pt idx="592">
                  <c:v>7.7177933274736334</c:v>
                </c:pt>
                <c:pt idx="593">
                  <c:v>7.5321467059375493</c:v>
                </c:pt>
                <c:pt idx="594">
                  <c:v>5.1567222040530414</c:v>
                </c:pt>
                <c:pt idx="595">
                  <c:v>2.4555843058665752</c:v>
                </c:pt>
                <c:pt idx="596">
                  <c:v>-0.39225145131808531</c:v>
                </c:pt>
                <c:pt idx="597">
                  <c:v>7.6696366163853655</c:v>
                </c:pt>
                <c:pt idx="598">
                  <c:v>10.149833642391798</c:v>
                </c:pt>
                <c:pt idx="599">
                  <c:v>10.571754224067726</c:v>
                </c:pt>
                <c:pt idx="600">
                  <c:v>7.1763283630876424</c:v>
                </c:pt>
                <c:pt idx="601">
                  <c:v>2.9131975448757612</c:v>
                </c:pt>
                <c:pt idx="602">
                  <c:v>-1.5535836639597917</c:v>
                </c:pt>
                <c:pt idx="603">
                  <c:v>12.080852982819868</c:v>
                </c:pt>
                <c:pt idx="604">
                  <c:v>15.39568123150894</c:v>
                </c:pt>
                <c:pt idx="605">
                  <c:v>16.879245236704989</c:v>
                </c:pt>
                <c:pt idx="606">
                  <c:v>13.986436030948568</c:v>
                </c:pt>
                <c:pt idx="607">
                  <c:v>2.7320837849614352</c:v>
                </c:pt>
                <c:pt idx="608">
                  <c:v>-2.5535249305724896</c:v>
                </c:pt>
                <c:pt idx="609">
                  <c:v>16.883265472698731</c:v>
                </c:pt>
                <c:pt idx="610">
                  <c:v>19.344741587123465</c:v>
                </c:pt>
                <c:pt idx="611">
                  <c:v>23.390095580586618</c:v>
                </c:pt>
                <c:pt idx="612">
                  <c:v>26.87007331999223</c:v>
                </c:pt>
                <c:pt idx="613">
                  <c:v>-5.9472790512270794</c:v>
                </c:pt>
                <c:pt idx="614">
                  <c:v>14.685716182055469</c:v>
                </c:pt>
                <c:pt idx="615">
                  <c:v>2.8605628613135536</c:v>
                </c:pt>
                <c:pt idx="616">
                  <c:v>2.9151018697325242</c:v>
                </c:pt>
                <c:pt idx="617">
                  <c:v>3.7868854145581872</c:v>
                </c:pt>
                <c:pt idx="618">
                  <c:v>4.7351470728604852</c:v>
                </c:pt>
                <c:pt idx="619">
                  <c:v>5.9568524950028783</c:v>
                </c:pt>
                <c:pt idx="620">
                  <c:v>5.7555221980705804</c:v>
                </c:pt>
                <c:pt idx="621">
                  <c:v>3.3974197715655552</c:v>
                </c:pt>
                <c:pt idx="622">
                  <c:v>2.2825280580010681</c:v>
                </c:pt>
                <c:pt idx="623">
                  <c:v>1.8294503283109762</c:v>
                </c:pt>
                <c:pt idx="624">
                  <c:v>6.5914804094596491</c:v>
                </c:pt>
                <c:pt idx="625">
                  <c:v>7.4801372279507206</c:v>
                </c:pt>
                <c:pt idx="626">
                  <c:v>7.6034888645608945</c:v>
                </c:pt>
                <c:pt idx="627">
                  <c:v>5.2862653606844034</c:v>
                </c:pt>
                <c:pt idx="628">
                  <c:v>3.0671591929139352</c:v>
                </c:pt>
                <c:pt idx="629">
                  <c:v>0.51568087065866364</c:v>
                </c:pt>
                <c:pt idx="630">
                  <c:v>10.368690735600866</c:v>
                </c:pt>
                <c:pt idx="631">
                  <c:v>11.38833105314837</c:v>
                </c:pt>
                <c:pt idx="632">
                  <c:v>12.084489331165939</c:v>
                </c:pt>
                <c:pt idx="633">
                  <c:v>8.5348421010643989</c:v>
                </c:pt>
                <c:pt idx="634">
                  <c:v>4.3491747218147196</c:v>
                </c:pt>
                <c:pt idx="635">
                  <c:v>2.0833248167607463</c:v>
                </c:pt>
                <c:pt idx="636">
                  <c:v>15.156618796831978</c:v>
                </c:pt>
                <c:pt idx="637">
                  <c:v>16.985220102474589</c:v>
                </c:pt>
                <c:pt idx="638">
                  <c:v>17.502458060377279</c:v>
                </c:pt>
                <c:pt idx="639">
                  <c:v>16.296420796866883</c:v>
                </c:pt>
                <c:pt idx="640">
                  <c:v>9.0632700134460293</c:v>
                </c:pt>
                <c:pt idx="641">
                  <c:v>1.0889779867443181</c:v>
                </c:pt>
                <c:pt idx="642">
                  <c:v>17.69242281733942</c:v>
                </c:pt>
                <c:pt idx="643">
                  <c:v>19.133773092774021</c:v>
                </c:pt>
                <c:pt idx="644">
                  <c:v>21.347300255256531</c:v>
                </c:pt>
                <c:pt idx="645">
                  <c:v>27.687107889104539</c:v>
                </c:pt>
                <c:pt idx="646">
                  <c:v>4.2993612871929834</c:v>
                </c:pt>
                <c:pt idx="647">
                  <c:v>4.1111383606753655</c:v>
                </c:pt>
                <c:pt idx="648">
                  <c:v>4.847170433883548</c:v>
                </c:pt>
                <c:pt idx="649">
                  <c:v>5.7621886699422245</c:v>
                </c:pt>
                <c:pt idx="650">
                  <c:v>-1.7856248229292906</c:v>
                </c:pt>
                <c:pt idx="651">
                  <c:v>-0.635908864392563</c:v>
                </c:pt>
                <c:pt idx="652">
                  <c:v>-5.6946952508305655</c:v>
                </c:pt>
                <c:pt idx="653">
                  <c:v>-3.3963192192968563</c:v>
                </c:pt>
                <c:pt idx="654">
                  <c:v>-11.70528305712617</c:v>
                </c:pt>
                <c:pt idx="655">
                  <c:v>-8.2459613772353979</c:v>
                </c:pt>
                <c:pt idx="656">
                  <c:v>-13.464948486259289</c:v>
                </c:pt>
                <c:pt idx="657">
                  <c:v>-14.362003905469576</c:v>
                </c:pt>
                <c:pt idx="658">
                  <c:v>-12.067900670451818</c:v>
                </c:pt>
                <c:pt idx="659">
                  <c:v>-1.4621804072778275</c:v>
                </c:pt>
                <c:pt idx="660">
                  <c:v>-4.921922899438556</c:v>
                </c:pt>
                <c:pt idx="661">
                  <c:v>-3.2448093265767848</c:v>
                </c:pt>
                <c:pt idx="662">
                  <c:v>-6.7273438580627953E-2</c:v>
                </c:pt>
                <c:pt idx="663">
                  <c:v>1.2695058190331558</c:v>
                </c:pt>
                <c:pt idx="664">
                  <c:v>-4.9613666544529034</c:v>
                </c:pt>
                <c:pt idx="665">
                  <c:v>-2.815886532650552</c:v>
                </c:pt>
                <c:pt idx="666">
                  <c:v>-6.4219794318949024</c:v>
                </c:pt>
                <c:pt idx="667">
                  <c:v>-11.910461983754145</c:v>
                </c:pt>
                <c:pt idx="668">
                  <c:v>-14.839472981356323</c:v>
                </c:pt>
                <c:pt idx="669">
                  <c:v>0.75518508321255262</c:v>
                </c:pt>
                <c:pt idx="670">
                  <c:v>1.4758965806755393</c:v>
                </c:pt>
                <c:pt idx="671">
                  <c:v>4.1927167063576745</c:v>
                </c:pt>
                <c:pt idx="672">
                  <c:v>-3.2313559306041362</c:v>
                </c:pt>
                <c:pt idx="673">
                  <c:v>-3.2246942151210396</c:v>
                </c:pt>
                <c:pt idx="674">
                  <c:v>-10.452550163257326</c:v>
                </c:pt>
                <c:pt idx="675">
                  <c:v>-7.6088557721461045</c:v>
                </c:pt>
                <c:pt idx="676">
                  <c:v>-12.994169510088376</c:v>
                </c:pt>
                <c:pt idx="677">
                  <c:v>-18.981059051143689</c:v>
                </c:pt>
                <c:pt idx="678">
                  <c:v>5.1842792138374385</c:v>
                </c:pt>
                <c:pt idx="679">
                  <c:v>4.960285671204872</c:v>
                </c:pt>
                <c:pt idx="680">
                  <c:v>9.0650443919330748</c:v>
                </c:pt>
                <c:pt idx="681">
                  <c:v>4.5875415320900945</c:v>
                </c:pt>
                <c:pt idx="682">
                  <c:v>-0.43392539623955995</c:v>
                </c:pt>
                <c:pt idx="683">
                  <c:v>-2.262687677193</c:v>
                </c:pt>
                <c:pt idx="684">
                  <c:v>11.689928994313291</c:v>
                </c:pt>
                <c:pt idx="685">
                  <c:v>17.358010818746081</c:v>
                </c:pt>
                <c:pt idx="686">
                  <c:v>11.456748524405524</c:v>
                </c:pt>
                <c:pt idx="687">
                  <c:v>-4.5564316471883846</c:v>
                </c:pt>
                <c:pt idx="688">
                  <c:v>17.498134557582489</c:v>
                </c:pt>
                <c:pt idx="689">
                  <c:v>24.261879624789458</c:v>
                </c:pt>
                <c:pt idx="690">
                  <c:v>-9.625177515776274</c:v>
                </c:pt>
                <c:pt idx="691">
                  <c:v>5.6084156719601355</c:v>
                </c:pt>
                <c:pt idx="692">
                  <c:v>4.1813597588797684</c:v>
                </c:pt>
                <c:pt idx="693">
                  <c:v>6.9064784301848166</c:v>
                </c:pt>
                <c:pt idx="694">
                  <c:v>4.9791861993324034</c:v>
                </c:pt>
                <c:pt idx="695">
                  <c:v>6.50599026173211E-2</c:v>
                </c:pt>
                <c:pt idx="696">
                  <c:v>0.3025079027068649</c:v>
                </c:pt>
                <c:pt idx="697">
                  <c:v>8.1088697210448419</c:v>
                </c:pt>
                <c:pt idx="698">
                  <c:v>11.648185657330698</c:v>
                </c:pt>
                <c:pt idx="699">
                  <c:v>8.5149817883930989</c:v>
                </c:pt>
                <c:pt idx="700">
                  <c:v>1.5316863186860199</c:v>
                </c:pt>
                <c:pt idx="701">
                  <c:v>-0.11156652073639622</c:v>
                </c:pt>
                <c:pt idx="702">
                  <c:v>13.700207397365746</c:v>
                </c:pt>
                <c:pt idx="703">
                  <c:v>18.920472416780889</c:v>
                </c:pt>
                <c:pt idx="704">
                  <c:v>19.183577090037186</c:v>
                </c:pt>
                <c:pt idx="705">
                  <c:v>7.7121642555905368</c:v>
                </c:pt>
                <c:pt idx="706">
                  <c:v>17.300618957899328</c:v>
                </c:pt>
                <c:pt idx="707">
                  <c:v>21.643266200443087</c:v>
                </c:pt>
                <c:pt idx="708">
                  <c:v>29.450639345059589</c:v>
                </c:pt>
                <c:pt idx="709">
                  <c:v>4.5948057774993645</c:v>
                </c:pt>
                <c:pt idx="710">
                  <c:v>5.4515057261570785</c:v>
                </c:pt>
                <c:pt idx="711">
                  <c:v>1.0012849565856639</c:v>
                </c:pt>
                <c:pt idx="712">
                  <c:v>-2.9582314634339468</c:v>
                </c:pt>
                <c:pt idx="713">
                  <c:v>-8.4589705258976551</c:v>
                </c:pt>
                <c:pt idx="714">
                  <c:v>-12.1852379861445</c:v>
                </c:pt>
                <c:pt idx="715">
                  <c:v>-0.21428328826304074</c:v>
                </c:pt>
                <c:pt idx="716">
                  <c:v>-1.8960813020695984</c:v>
                </c:pt>
                <c:pt idx="717">
                  <c:v>3.2992446725376832</c:v>
                </c:pt>
                <c:pt idx="718">
                  <c:v>-2.8422332042825786</c:v>
                </c:pt>
                <c:pt idx="719">
                  <c:v>9.7312041019498619</c:v>
                </c:pt>
                <c:pt idx="720">
                  <c:v>2.6796890706722536</c:v>
                </c:pt>
                <c:pt idx="721">
                  <c:v>5.8351970232460388</c:v>
                </c:pt>
                <c:pt idx="722">
                  <c:v>1.8716364590931518</c:v>
                </c:pt>
                <c:pt idx="723">
                  <c:v>-4.1572741821347314</c:v>
                </c:pt>
                <c:pt idx="724">
                  <c:v>0.42582477862810142</c:v>
                </c:pt>
                <c:pt idx="725">
                  <c:v>8.8717476443791004</c:v>
                </c:pt>
                <c:pt idx="726">
                  <c:v>12.201351324943698</c:v>
                </c:pt>
                <c:pt idx="727">
                  <c:v>7.7909355938059655</c:v>
                </c:pt>
                <c:pt idx="728">
                  <c:v>16.382610374396489</c:v>
                </c:pt>
                <c:pt idx="729">
                  <c:v>20.939111483150214</c:v>
                </c:pt>
                <c:pt idx="730">
                  <c:v>21.634119363095731</c:v>
                </c:pt>
                <c:pt idx="731">
                  <c:v>18.492713456628689</c:v>
                </c:pt>
                <c:pt idx="732">
                  <c:v>2.9994422370847058</c:v>
                </c:pt>
                <c:pt idx="733">
                  <c:v>2.8994718476551498</c:v>
                </c:pt>
                <c:pt idx="734">
                  <c:v>2.415524988184842</c:v>
                </c:pt>
                <c:pt idx="735">
                  <c:v>1.9634927174755035</c:v>
                </c:pt>
                <c:pt idx="736">
                  <c:v>1.3575188193888161</c:v>
                </c:pt>
                <c:pt idx="737">
                  <c:v>0.41745697148835964</c:v>
                </c:pt>
                <c:pt idx="738">
                  <c:v>-0.13414462952141548</c:v>
                </c:pt>
                <c:pt idx="739">
                  <c:v>-0.74847372450656735</c:v>
                </c:pt>
                <c:pt idx="740">
                  <c:v>-1.3727701967271457</c:v>
                </c:pt>
                <c:pt idx="741">
                  <c:v>-2.0666715359579086</c:v>
                </c:pt>
                <c:pt idx="742">
                  <c:v>-3.0082791408123652</c:v>
                </c:pt>
                <c:pt idx="743">
                  <c:v>-0.19156437141538171</c:v>
                </c:pt>
                <c:pt idx="744">
                  <c:v>-0.36591582962131497</c:v>
                </c:pt>
                <c:pt idx="745">
                  <c:v>-0.16181504361720001</c:v>
                </c:pt>
                <c:pt idx="746">
                  <c:v>-8.1316398883757343E-2</c:v>
                </c:pt>
                <c:pt idx="747">
                  <c:v>-0.78278744456702043</c:v>
                </c:pt>
                <c:pt idx="748">
                  <c:v>-1.8394091641847581</c:v>
                </c:pt>
                <c:pt idx="749">
                  <c:v>-2.1781112320877729</c:v>
                </c:pt>
                <c:pt idx="750">
                  <c:v>-2.2738889532630537</c:v>
                </c:pt>
                <c:pt idx="751">
                  <c:v>-3.2225843764175823</c:v>
                </c:pt>
                <c:pt idx="752">
                  <c:v>-3.3828423734624367</c:v>
                </c:pt>
                <c:pt idx="753">
                  <c:v>-2.520225521271243</c:v>
                </c:pt>
                <c:pt idx="754">
                  <c:v>-4.3222786766261745</c:v>
                </c:pt>
                <c:pt idx="755">
                  <c:v>-5.0902410519875634</c:v>
                </c:pt>
                <c:pt idx="756">
                  <c:v>5.5179431715988727</c:v>
                </c:pt>
                <c:pt idx="757">
                  <c:v>5.4604652610568865</c:v>
                </c:pt>
                <c:pt idx="758">
                  <c:v>5.5074590696919046</c:v>
                </c:pt>
                <c:pt idx="759">
                  <c:v>5.532713874404223</c:v>
                </c:pt>
                <c:pt idx="760">
                  <c:v>5.9085081352075424</c:v>
                </c:pt>
                <c:pt idx="761">
                  <c:v>6.0563079471627788</c:v>
                </c:pt>
                <c:pt idx="762">
                  <c:v>6.4940955204843505</c:v>
                </c:pt>
                <c:pt idx="763">
                  <c:v>6.7838472441861404</c:v>
                </c:pt>
                <c:pt idx="764">
                  <c:v>7.5937747073574755</c:v>
                </c:pt>
                <c:pt idx="765">
                  <c:v>7.9558148438098755</c:v>
                </c:pt>
                <c:pt idx="766">
                  <c:v>9.0287475575449747</c:v>
                </c:pt>
                <c:pt idx="767">
                  <c:v>11.568079746229468</c:v>
                </c:pt>
                <c:pt idx="768">
                  <c:v>2.2453354256346643</c:v>
                </c:pt>
                <c:pt idx="769">
                  <c:v>-4.9687069383300555</c:v>
                </c:pt>
                <c:pt idx="770">
                  <c:v>-3.319573414901789</c:v>
                </c:pt>
                <c:pt idx="771">
                  <c:v>-5.3926743298808875</c:v>
                </c:pt>
                <c:pt idx="772">
                  <c:v>-5.9112682789080404</c:v>
                </c:pt>
                <c:pt idx="773">
                  <c:v>-13.390388483679203</c:v>
                </c:pt>
                <c:pt idx="774">
                  <c:v>9.4377403715317687</c:v>
                </c:pt>
                <c:pt idx="775">
                  <c:v>11.81089538447867</c:v>
                </c:pt>
                <c:pt idx="776">
                  <c:v>12.38588814545672</c:v>
                </c:pt>
                <c:pt idx="777">
                  <c:v>-2.7128355385888177</c:v>
                </c:pt>
                <c:pt idx="778">
                  <c:v>-3.9263768594328781</c:v>
                </c:pt>
                <c:pt idx="779">
                  <c:v>-11.319528815228514</c:v>
                </c:pt>
                <c:pt idx="780">
                  <c:v>-5.7410116599722869</c:v>
                </c:pt>
                <c:pt idx="781">
                  <c:v>-5.8441884039395955</c:v>
                </c:pt>
                <c:pt idx="782">
                  <c:v>-13.385733721172073</c:v>
                </c:pt>
                <c:pt idx="783">
                  <c:v>8.6331182853465389</c:v>
                </c:pt>
                <c:pt idx="784">
                  <c:v>9.4028499316319767</c:v>
                </c:pt>
                <c:pt idx="785">
                  <c:v>11.754552172523272</c:v>
                </c:pt>
                <c:pt idx="786">
                  <c:v>13.388195260784158</c:v>
                </c:pt>
                <c:pt idx="787">
                  <c:v>3.5455463115239638</c:v>
                </c:pt>
              </c:numCache>
            </c:numRef>
          </c:yVal>
        </c:ser>
        <c:ser>
          <c:idx val="0"/>
          <c:order val="1"/>
          <c:tx>
            <c:strRef>
              <c:f>'Calculation(1)'!$AF$16</c:f>
              <c:strCache>
                <c:ptCount val="1"/>
                <c:pt idx="0">
                  <c:v>2 CPS900 Normal</c:v>
                </c:pt>
              </c:strCache>
            </c:strRef>
          </c:tx>
          <c:spPr>
            <a:ln w="28575">
              <a:noFill/>
            </a:ln>
          </c:spPr>
          <c:marker>
            <c:symbol val="plus"/>
            <c:size val="2"/>
            <c:spPr>
              <a:noFill/>
              <a:ln w="9525"/>
            </c:spPr>
          </c:marker>
          <c:trendline>
            <c:spPr>
              <a:ln w="12700">
                <a:solidFill>
                  <a:srgbClr val="0070C0"/>
                </a:solidFill>
              </a:ln>
            </c:spPr>
            <c:trendlineType val="poly"/>
            <c:order val="3"/>
          </c:trendline>
          <c:xVal>
            <c:numRef>
              <c:f>'Calculation(1)'!$P$18:$P$1502</c:f>
              <c:numCache>
                <c:formatCode>0.00</c:formatCode>
                <c:ptCount val="792"/>
                <c:pt idx="0">
                  <c:v>331.59471800699669</c:v>
                </c:pt>
                <c:pt idx="1">
                  <c:v>337.33682374190693</c:v>
                </c:pt>
                <c:pt idx="2">
                  <c:v>343.72697742842576</c:v>
                </c:pt>
                <c:pt idx="3">
                  <c:v>347.78801826297303</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342.01612646349594</c:v>
                </c:pt>
                <c:pt idx="17">
                  <c:v>345.6456265670048</c:v>
                </c:pt>
                <c:pt idx="18">
                  <c:v>278.17651499331765</c:v>
                </c:pt>
                <c:pt idx="19">
                  <c:v>292.54742292521172</c:v>
                </c:pt>
                <c:pt idx="20">
                  <c:v>304.99774713873285</c:v>
                </c:pt>
                <c:pt idx="21">
                  <c:v>320.11562945280929</c:v>
                </c:pt>
                <c:pt idx="22">
                  <c:v>329.99268888296871</c:v>
                </c:pt>
                <c:pt idx="23">
                  <c:v>336.35404385034377</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335.35566161394922</c:v>
                </c:pt>
                <c:pt idx="34">
                  <c:v>242.59893414840741</c:v>
                </c:pt>
                <c:pt idx="35">
                  <c:v>250.23289463369093</c:v>
                </c:pt>
                <c:pt idx="36">
                  <c:v>258.98629950222414</c:v>
                </c:pt>
                <c:pt idx="37">
                  <c:v>268.92615491100725</c:v>
                </c:pt>
                <c:pt idx="38">
                  <c:v>279.57142842419154</c:v>
                </c:pt>
                <c:pt idx="39">
                  <c:v>295.84208384551232</c:v>
                </c:pt>
                <c:pt idx="40">
                  <c:v>309.34760744046901</c:v>
                </c:pt>
                <c:pt idx="41">
                  <c:v>319.33371923847187</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259.64263209394585</c:v>
                </c:pt>
                <c:pt idx="57">
                  <c:v>271.60321557948424</c:v>
                </c:pt>
                <c:pt idx="58">
                  <c:v>284.23789380020793</c:v>
                </c:pt>
                <c:pt idx="59">
                  <c:v>296.0063330826834</c:v>
                </c:pt>
                <c:pt idx="60">
                  <c:v>305.82648426314461</c:v>
                </c:pt>
                <c:pt idx="61">
                  <c:v>236.18671305857001</c:v>
                </c:pt>
                <c:pt idx="62">
                  <c:v>239.76393565019112</c:v>
                </c:pt>
                <c:pt idx="63">
                  <c:v>243.56184095978747</c:v>
                </c:pt>
                <c:pt idx="64">
                  <c:v>248.06189255136673</c:v>
                </c:pt>
                <c:pt idx="65">
                  <c:v>253.36547598822708</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343.69517977286984</c:v>
                </c:pt>
                <c:pt idx="84">
                  <c:v>347.25531505072354</c:v>
                </c:pt>
                <c:pt idx="85">
                  <c:v>349.9225525757966</c:v>
                </c:pt>
                <c:pt idx="86">
                  <c:v>312.78384656462453</c:v>
                </c:pt>
                <c:pt idx="87">
                  <c:v>327.90015333446274</c:v>
                </c:pt>
                <c:pt idx="88">
                  <c:v>336.3651630125118</c:v>
                </c:pt>
                <c:pt idx="89">
                  <c:v>341.58872373110893</c:v>
                </c:pt>
                <c:pt idx="90">
                  <c:v>345.22031367658394</c:v>
                </c:pt>
                <c:pt idx="91">
                  <c:v>297.03291441734899</c:v>
                </c:pt>
                <c:pt idx="92">
                  <c:v>316.11909556996932</c:v>
                </c:pt>
                <c:pt idx="93">
                  <c:v>327.79015452836899</c:v>
                </c:pt>
                <c:pt idx="94">
                  <c:v>334.98893784094111</c:v>
                </c:pt>
                <c:pt idx="95">
                  <c:v>339.79267057934402</c:v>
                </c:pt>
                <c:pt idx="96">
                  <c:v>231.80842940444117</c:v>
                </c:pt>
                <c:pt idx="97">
                  <c:v>251.19179219313995</c:v>
                </c:pt>
                <c:pt idx="98">
                  <c:v>263.8815938013912</c:v>
                </c:pt>
                <c:pt idx="99">
                  <c:v>277.76649559955831</c:v>
                </c:pt>
                <c:pt idx="100">
                  <c:v>297.98545769759693</c:v>
                </c:pt>
                <c:pt idx="101">
                  <c:v>313.22819949288646</c:v>
                </c:pt>
                <c:pt idx="102">
                  <c:v>323.56557827286463</c:v>
                </c:pt>
                <c:pt idx="103">
                  <c:v>330.50387472079535</c:v>
                </c:pt>
                <c:pt idx="104">
                  <c:v>231.13001233252061</c:v>
                </c:pt>
                <c:pt idx="105">
                  <c:v>237.37167035562607</c:v>
                </c:pt>
                <c:pt idx="106">
                  <c:v>244.65510472022999</c:v>
                </c:pt>
                <c:pt idx="107">
                  <c:v>253.64026593223997</c:v>
                </c:pt>
                <c:pt idx="108">
                  <c:v>264.13112175582393</c:v>
                </c:pt>
                <c:pt idx="109">
                  <c:v>281.64085078990593</c:v>
                </c:pt>
                <c:pt idx="110">
                  <c:v>297.79331368306964</c:v>
                </c:pt>
                <c:pt idx="111">
                  <c:v>310.53593947865795</c:v>
                </c:pt>
                <c:pt idx="112">
                  <c:v>319.70522644876894</c:v>
                </c:pt>
                <c:pt idx="113">
                  <c:v>229.45293210857687</c:v>
                </c:pt>
                <c:pt idx="114">
                  <c:v>234.04156524024032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257.51652955157715</c:v>
                </c:pt>
                <c:pt idx="128">
                  <c:v>270.01219806650829</c:v>
                </c:pt>
                <c:pt idx="129">
                  <c:v>282.6636355761492</c:v>
                </c:pt>
                <c:pt idx="130">
                  <c:v>294.1121836462317</c:v>
                </c:pt>
                <c:pt idx="131">
                  <c:v>11.591378211653048</c:v>
                </c:pt>
                <c:pt idx="132">
                  <c:v>5.8371351578162578</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357.28601815999446</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335.77133545998743</c:v>
                </c:pt>
                <c:pt idx="152">
                  <c:v>341.26744061031775</c:v>
                </c:pt>
                <c:pt idx="153">
                  <c:v>344.80334179884142</c:v>
                </c:pt>
                <c:pt idx="154">
                  <c:v>302.51735436090513</c:v>
                </c:pt>
                <c:pt idx="155">
                  <c:v>319.35249477156702</c:v>
                </c:pt>
                <c:pt idx="156">
                  <c:v>328.9791670258623</c:v>
                </c:pt>
                <c:pt idx="157">
                  <c:v>334.92749778434171</c:v>
                </c:pt>
                <c:pt idx="158">
                  <c:v>219.61999058314333</c:v>
                </c:pt>
                <c:pt idx="159">
                  <c:v>226.54086160581952</c:v>
                </c:pt>
                <c:pt idx="160">
                  <c:v>244.87325884646461</c:v>
                </c:pt>
                <c:pt idx="161">
                  <c:v>257.66408474671402</c:v>
                </c:pt>
                <c:pt idx="162">
                  <c:v>280.59230265999253</c:v>
                </c:pt>
                <c:pt idx="163">
                  <c:v>300.39138202726969</c:v>
                </c:pt>
                <c:pt idx="164">
                  <c:v>313.96937195852297</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227.80261030927647</c:v>
                </c:pt>
                <c:pt idx="178">
                  <c:v>232.94460801200563</c:v>
                </c:pt>
                <c:pt idx="179">
                  <c:v>239.23745494000337</c:v>
                </c:pt>
                <c:pt idx="180">
                  <c:v>251.18655298386452</c:v>
                </c:pt>
                <c:pt idx="181">
                  <c:v>265.31651437135122</c:v>
                </c:pt>
                <c:pt idx="182">
                  <c:v>279.84924018467177</c:v>
                </c:pt>
                <c:pt idx="183">
                  <c:v>293.05457298962796</c:v>
                </c:pt>
                <c:pt idx="184">
                  <c:v>94.487343816787558</c:v>
                </c:pt>
                <c:pt idx="185">
                  <c:v>22.185787598906089</c:v>
                </c:pt>
                <c:pt idx="186">
                  <c:v>13.03307899902374</c:v>
                </c:pt>
                <c:pt idx="187">
                  <c:v>8.6889892276807998</c:v>
                </c:pt>
                <c:pt idx="188">
                  <c:v>6.6745802377442347</c:v>
                </c:pt>
                <c:pt idx="189">
                  <c:v>5.9482205382201414</c:v>
                </c:pt>
                <c:pt idx="190">
                  <c:v>8.473279465030048</c:v>
                </c:pt>
                <c:pt idx="191">
                  <c:v>4.8266034789895942</c:v>
                </c:pt>
                <c:pt idx="192">
                  <c:v>3.3452967521016252</c:v>
                </c:pt>
                <c:pt idx="193">
                  <c:v>2.9746509228177977</c:v>
                </c:pt>
                <c:pt idx="194">
                  <c:v>2.7686701711210602</c:v>
                </c:pt>
                <c:pt idx="195">
                  <c:v>0.38749169739091838</c:v>
                </c:pt>
                <c:pt idx="196">
                  <c:v>359.51830824821451</c:v>
                </c:pt>
                <c:pt idx="197">
                  <c:v>359.45880207703215</c:v>
                </c:pt>
                <c:pt idx="198">
                  <c:v>353.93224467178391</c:v>
                </c:pt>
                <c:pt idx="199">
                  <c:v>354.47833853624451</c:v>
                </c:pt>
                <c:pt idx="200">
                  <c:v>355.19497248587464</c:v>
                </c:pt>
                <c:pt idx="201">
                  <c:v>345.17747643228699</c:v>
                </c:pt>
                <c:pt idx="202">
                  <c:v>348.07681887638364</c:v>
                </c:pt>
                <c:pt idx="203">
                  <c:v>350.03096984047829</c:v>
                </c:pt>
                <c:pt idx="204">
                  <c:v>327.21004395814163</c:v>
                </c:pt>
                <c:pt idx="205">
                  <c:v>335.39056039777302</c:v>
                </c:pt>
                <c:pt idx="206">
                  <c:v>340.03721823260656</c:v>
                </c:pt>
                <c:pt idx="207">
                  <c:v>206.51569613321428</c:v>
                </c:pt>
                <c:pt idx="208">
                  <c:v>278.22371631070325</c:v>
                </c:pt>
                <c:pt idx="209">
                  <c:v>303.58015130860576</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230.7393732244303</c:v>
                </c:pt>
                <c:pt idx="223">
                  <c:v>243.15978377664695</c:v>
                </c:pt>
                <c:pt idx="224">
                  <c:v>259.02247120323801</c:v>
                </c:pt>
                <c:pt idx="225">
                  <c:v>276.25008931651632</c:v>
                </c:pt>
                <c:pt idx="226">
                  <c:v>291.92693390666165</c:v>
                </c:pt>
                <c:pt idx="227">
                  <c:v>94.586546619884189</c:v>
                </c:pt>
                <c:pt idx="228">
                  <c:v>81.165247665883982</c:v>
                </c:pt>
                <c:pt idx="229">
                  <c:v>65.973921378749878</c:v>
                </c:pt>
                <c:pt idx="230">
                  <c:v>50.198522158200312</c:v>
                </c:pt>
                <c:pt idx="231">
                  <c:v>36.951894243990125</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355.95678946528272</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250.50814134063856</c:v>
                </c:pt>
                <c:pt idx="273">
                  <c:v>271.4828458240803</c:v>
                </c:pt>
                <c:pt idx="274">
                  <c:v>290.76761804196389</c:v>
                </c:pt>
                <c:pt idx="275">
                  <c:v>93.965604577445845</c:v>
                </c:pt>
                <c:pt idx="276">
                  <c:v>85.747117815805794</c:v>
                </c:pt>
                <c:pt idx="277">
                  <c:v>76.209141950623888</c:v>
                </c:pt>
                <c:pt idx="278">
                  <c:v>65.152052597765916</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80.775488012835481</c:v>
                </c:pt>
                <c:pt idx="287">
                  <c:v>68.382658155500408</c:v>
                </c:pt>
                <c:pt idx="288">
                  <c:v>55.582289395601926</c:v>
                </c:pt>
                <c:pt idx="289">
                  <c:v>38.673017360280625</c:v>
                </c:pt>
                <c:pt idx="290">
                  <c:v>27.303943281998372</c:v>
                </c:pt>
                <c:pt idx="291">
                  <c:v>20.411907059652943</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325.27323700857073</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84.102858332704201</c:v>
                </c:pt>
                <c:pt idx="338">
                  <c:v>75.477495472539218</c:v>
                </c:pt>
                <c:pt idx="339">
                  <c:v>65.885722104123545</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132.73785973487017</c:v>
                </c:pt>
                <c:pt idx="370">
                  <c:v>129.09713938790367</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178.28159533416169</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78.847003585811109</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36.229072026916192</c:v>
                </c:pt>
                <c:pt idx="421">
                  <c:v>27.702614517224589</c:v>
                </c:pt>
                <c:pt idx="422">
                  <c:v>111.38755381678392</c:v>
                </c:pt>
                <c:pt idx="423">
                  <c:v>106.92182919330359</c:v>
                </c:pt>
                <c:pt idx="424">
                  <c:v>101.47738880993585</c:v>
                </c:pt>
                <c:pt idx="425">
                  <c:v>93.996506289243968</c:v>
                </c:pt>
                <c:pt idx="426">
                  <c:v>84.54225785619721</c:v>
                </c:pt>
                <c:pt idx="427">
                  <c:v>66.985017215234308</c:v>
                </c:pt>
                <c:pt idx="428">
                  <c:v>49.548640031311344</c:v>
                </c:pt>
                <c:pt idx="429">
                  <c:v>35.768564956794243</c:v>
                </c:pt>
                <c:pt idx="430">
                  <c:v>26.169628104143186</c:v>
                </c:pt>
                <c:pt idx="431">
                  <c:v>122.7729826509246</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119.96695646813794</c:v>
                </c:pt>
                <c:pt idx="443">
                  <c:v>152.17953970165652</c:v>
                </c:pt>
                <c:pt idx="444">
                  <c:v>151.64128045415112</c:v>
                </c:pt>
                <c:pt idx="445">
                  <c:v>151.30190298355944</c:v>
                </c:pt>
                <c:pt idx="446">
                  <c:v>150.08786723152403</c:v>
                </c:pt>
                <c:pt idx="447">
                  <c:v>165.23454413076411</c:v>
                </c:pt>
                <c:pt idx="448">
                  <c:v>165.70846804360701</c:v>
                </c:pt>
                <c:pt idx="449">
                  <c:v>166.20597106714433</c:v>
                </c:pt>
                <c:pt idx="450">
                  <c:v>166.95674836280179</c:v>
                </c:pt>
                <c:pt idx="451">
                  <c:v>167.91377449157957</c:v>
                </c:pt>
                <c:pt idx="452">
                  <c:v>91.885523650333027</c:v>
                </c:pt>
                <c:pt idx="453">
                  <c:v>87.891673469693927</c:v>
                </c:pt>
                <c:pt idx="454">
                  <c:v>83.475029169435473</c:v>
                </c:pt>
                <c:pt idx="455">
                  <c:v>78.055615326458067</c:v>
                </c:pt>
                <c:pt idx="456">
                  <c:v>71.816674138016978</c:v>
                </c:pt>
                <c:pt idx="457">
                  <c:v>61.233861677084725</c:v>
                </c:pt>
                <c:pt idx="458">
                  <c:v>51.012638224953363</c:v>
                </c:pt>
                <c:pt idx="459">
                  <c:v>42.328005457406995</c:v>
                </c:pt>
                <c:pt idx="460">
                  <c:v>35.385460405710994</c:v>
                </c:pt>
                <c:pt idx="461">
                  <c:v>94.632085077732768</c:v>
                </c:pt>
                <c:pt idx="462">
                  <c:v>90.788508649620042</c:v>
                </c:pt>
                <c:pt idx="463">
                  <c:v>86.214818261776827</c:v>
                </c:pt>
                <c:pt idx="464">
                  <c:v>80.734466510720452</c:v>
                </c:pt>
                <c:pt idx="465">
                  <c:v>74.40801740329627</c:v>
                </c:pt>
                <c:pt idx="466">
                  <c:v>63.296808241874984</c:v>
                </c:pt>
                <c:pt idx="467">
                  <c:v>52.227741827059013</c:v>
                </c:pt>
                <c:pt idx="468">
                  <c:v>42.572284649789005</c:v>
                </c:pt>
                <c:pt idx="469">
                  <c:v>34.798783918660313</c:v>
                </c:pt>
                <c:pt idx="470">
                  <c:v>97.886713047268287</c:v>
                </c:pt>
                <c:pt idx="471">
                  <c:v>94.072480097627746</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98.153926392887598</c:v>
                </c:pt>
                <c:pt idx="481">
                  <c:v>93.582728944513349</c:v>
                </c:pt>
                <c:pt idx="482">
                  <c:v>87.870087306418426</c:v>
                </c:pt>
                <c:pt idx="483">
                  <c:v>80.934157057261629</c:v>
                </c:pt>
                <c:pt idx="484">
                  <c:v>68.146736524662558</c:v>
                </c:pt>
                <c:pt idx="485">
                  <c:v>54.848423691265836</c:v>
                </c:pt>
                <c:pt idx="486">
                  <c:v>43.048253520426286</c:v>
                </c:pt>
                <c:pt idx="487">
                  <c:v>33.633207391536644</c:v>
                </c:pt>
                <c:pt idx="488">
                  <c:v>107.1128409006833</c:v>
                </c:pt>
                <c:pt idx="489">
                  <c:v>103.19214731589182</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112.66010216261959</c:v>
                </c:pt>
                <c:pt idx="499">
                  <c:v>109.05031796617887</c:v>
                </c:pt>
                <c:pt idx="500">
                  <c:v>103.47882789062785</c:v>
                </c:pt>
                <c:pt idx="501">
                  <c:v>95.970742213617058</c:v>
                </c:pt>
                <c:pt idx="502">
                  <c:v>81.069550522783658</c:v>
                </c:pt>
                <c:pt idx="503">
                  <c:v>63.166082568392945</c:v>
                </c:pt>
                <c:pt idx="504">
                  <c:v>45.914498500315894</c:v>
                </c:pt>
                <c:pt idx="505">
                  <c:v>32.336713068976387</c:v>
                </c:pt>
                <c:pt idx="506">
                  <c:v>127.67559251146035</c:v>
                </c:pt>
                <c:pt idx="507">
                  <c:v>125.22790566954482</c:v>
                </c:pt>
                <c:pt idx="508">
                  <c:v>122.91462483101114</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156.64370177113787</c:v>
                </c:pt>
                <c:pt idx="523">
                  <c:v>156.81192545412134</c:v>
                </c:pt>
                <c:pt idx="524">
                  <c:v>156.04918774439491</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251.37519202115826</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343.07147544125587</c:v>
                </c:pt>
                <c:pt idx="549">
                  <c:v>349.33914228331201</c:v>
                </c:pt>
                <c:pt idx="550">
                  <c:v>327.40490862050518</c:v>
                </c:pt>
                <c:pt idx="551">
                  <c:v>339.46581548864663</c:v>
                </c:pt>
                <c:pt idx="552">
                  <c:v>263.27471503075202</c:v>
                </c:pt>
                <c:pt idx="553">
                  <c:v>297.33791280326818</c:v>
                </c:pt>
                <c:pt idx="554">
                  <c:v>319.73611436872454</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82.496176649211449</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355.92211736655258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64.373607238982558</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70.247603384414987</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73.025732615234304</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78.516199665102491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336.22641040152354</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345.38760209472525</c:v>
                </c:pt>
                <c:pt idx="669">
                  <c:v>325.20722634020723</c:v>
                </c:pt>
                <c:pt idx="670">
                  <c:v>266.20653355792155</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337.22853468798917</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107.94415022611979</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99.668008634463305</c:v>
                </c:pt>
                <c:pt idx="699">
                  <c:v>91.044224953221359</c:v>
                </c:pt>
                <c:pt idx="700">
                  <c:v>78.059548527000658</c:v>
                </c:pt>
                <c:pt idx="701">
                  <c:v>52.759780520479232</c:v>
                </c:pt>
                <c:pt idx="702">
                  <c:v>32.723231644337261</c:v>
                </c:pt>
                <c:pt idx="703">
                  <c:v>109.71982379930903</c:v>
                </c:pt>
                <c:pt idx="704">
                  <c:v>101.28684450618825</c:v>
                </c:pt>
                <c:pt idx="705">
                  <c:v>86.411716120240527</c:v>
                </c:pt>
                <c:pt idx="706">
                  <c:v>55.345523841693975</c:v>
                </c:pt>
                <c:pt idx="707">
                  <c:v>130.44968646090032</c:v>
                </c:pt>
                <c:pt idx="708">
                  <c:v>125.80533058245112</c:v>
                </c:pt>
                <c:pt idx="709">
                  <c:v>113.73439662554622</c:v>
                </c:pt>
                <c:pt idx="710">
                  <c:v>157.68771519547252</c:v>
                </c:pt>
                <c:pt idx="711">
                  <c:v>157.41671486133995</c:v>
                </c:pt>
                <c:pt idx="712">
                  <c:v>353.97913798147744</c:v>
                </c:pt>
                <c:pt idx="713">
                  <c:v>347.71366641277325</c:v>
                </c:pt>
                <c:pt idx="714">
                  <c:v>338.43362019701658</c:v>
                </c:pt>
                <c:pt idx="715">
                  <c:v>321.13136112383938</c:v>
                </c:pt>
                <c:pt idx="716">
                  <c:v>0.98624816889380107</c:v>
                </c:pt>
                <c:pt idx="717">
                  <c:v>10.580135206022804</c:v>
                </c:pt>
                <c:pt idx="718">
                  <c:v>95.681836388145513</c:v>
                </c:pt>
                <c:pt idx="719">
                  <c:v>26.386756296365235</c:v>
                </c:pt>
                <c:pt idx="720">
                  <c:v>106.34743346581693</c:v>
                </c:pt>
                <c:pt idx="721">
                  <c:v>94.519167771752265</c:v>
                </c:pt>
                <c:pt idx="722">
                  <c:v>85.132609151179253</c:v>
                </c:pt>
                <c:pt idx="723">
                  <c:v>72.626406970205338</c:v>
                </c:pt>
                <c:pt idx="724">
                  <c:v>50.714959211819959</c:v>
                </c:pt>
                <c:pt idx="725">
                  <c:v>33.063674910202224</c:v>
                </c:pt>
                <c:pt idx="726">
                  <c:v>101.52362832232537</c:v>
                </c:pt>
                <c:pt idx="727">
                  <c:v>92.01865676934969</c:v>
                </c:pt>
                <c:pt idx="728">
                  <c:v>78.242833400498583</c:v>
                </c:pt>
                <c:pt idx="729">
                  <c:v>112.29142578591427</c:v>
                </c:pt>
                <c:pt idx="730">
                  <c:v>103.49403245084802</c:v>
                </c:pt>
                <c:pt idx="731">
                  <c:v>87.94373579289298</c:v>
                </c:pt>
                <c:pt idx="732">
                  <c:v>133.79684191139924</c:v>
                </c:pt>
                <c:pt idx="733">
                  <c:v>236.18671305857001</c:v>
                </c:pt>
                <c:pt idx="734">
                  <c:v>236.33278401176443</c:v>
                </c:pt>
                <c:pt idx="735">
                  <c:v>236.56217376628172</c:v>
                </c:pt>
                <c:pt idx="736">
                  <c:v>237.03166673374452</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351.52051295090155</c:v>
                </c:pt>
                <c:pt idx="748">
                  <c:v>350.68736509647226</c:v>
                </c:pt>
                <c:pt idx="749">
                  <c:v>349.80613863858093</c:v>
                </c:pt>
                <c:pt idx="750">
                  <c:v>348.83384145688893</c:v>
                </c:pt>
                <c:pt idx="751">
                  <c:v>347.78801826297303</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92.072862815820784</c:v>
                </c:pt>
                <c:pt idx="760">
                  <c:v>92.270965152149458</c:v>
                </c:pt>
                <c:pt idx="761">
                  <c:v>92.46772209324692</c:v>
                </c:pt>
                <c:pt idx="762">
                  <c:v>92.655003603288819</c:v>
                </c:pt>
                <c:pt idx="763">
                  <c:v>92.850898575125058</c:v>
                </c:pt>
                <c:pt idx="764">
                  <c:v>93.077560391521459</c:v>
                </c:pt>
                <c:pt idx="765">
                  <c:v>93.673481120112058</c:v>
                </c:pt>
                <c:pt idx="766">
                  <c:v>94.276404830083678</c:v>
                </c:pt>
                <c:pt idx="767">
                  <c:v>94.586546619884189</c:v>
                </c:pt>
                <c:pt idx="768">
                  <c:v>94.487343816787558</c:v>
                </c:pt>
                <c:pt idx="769">
                  <c:v>95.052684398218361</c:v>
                </c:pt>
                <c:pt idx="770">
                  <c:v>248.96573340543767</c:v>
                </c:pt>
                <c:pt idx="771">
                  <c:v>334.72151476155705</c:v>
                </c:pt>
                <c:pt idx="772">
                  <c:v>340.98744023364202</c:v>
                </c:pt>
                <c:pt idx="773">
                  <c:v>338.27677372043695</c:v>
                </c:pt>
                <c:pt idx="774">
                  <c:v>294.47918045065865</c:v>
                </c:pt>
                <c:pt idx="775">
                  <c:v>97.093254234662467</c:v>
                </c:pt>
                <c:pt idx="776">
                  <c:v>90.789264441604644</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90.925300616087767</c:v>
                </c:pt>
                <c:pt idx="787">
                  <c:v>93.350398962487546</c:v>
                </c:pt>
                <c:pt idx="788">
                  <c:v>36.972983346853582</c:v>
                </c:pt>
                <c:pt idx="789">
                  <c:v>99.295963481733537</c:v>
                </c:pt>
                <c:pt idx="790">
                  <c:v>92.944130230574956</c:v>
                </c:pt>
                <c:pt idx="791">
                  <c:v>95.537681159041654</c:v>
                </c:pt>
              </c:numCache>
            </c:numRef>
          </c:xVal>
          <c:yVal>
            <c:numRef>
              <c:f>'Calculation(1)'!$AM$18:$AM$1502</c:f>
              <c:numCache>
                <c:formatCode>0.00</c:formatCode>
                <c:ptCount val="792"/>
                <c:pt idx="0">
                  <c:v>-9.2297300454076776</c:v>
                </c:pt>
                <c:pt idx="1">
                  <c:v>-10.802496411867153</c:v>
                </c:pt>
                <c:pt idx="2">
                  <c:v>-13.694758223591148</c:v>
                </c:pt>
                <c:pt idx="3">
                  <c:v>-15.261955904774018</c:v>
                </c:pt>
                <c:pt idx="4">
                  <c:v>-16.334677602090835</c:v>
                </c:pt>
                <c:pt idx="5">
                  <c:v>-15.916703198218272</c:v>
                </c:pt>
                <c:pt idx="6">
                  <c:v>-10.00563675807558</c:v>
                </c:pt>
                <c:pt idx="7">
                  <c:v>-12.79289646421671</c:v>
                </c:pt>
                <c:pt idx="8">
                  <c:v>-17.324407331862176</c:v>
                </c:pt>
                <c:pt idx="9">
                  <c:v>-19.435946041236686</c:v>
                </c:pt>
                <c:pt idx="10">
                  <c:v>-21.715561646893548</c:v>
                </c:pt>
                <c:pt idx="11">
                  <c:v>-23.552151876074827</c:v>
                </c:pt>
                <c:pt idx="12">
                  <c:v>-9.8533691277415301</c:v>
                </c:pt>
                <c:pt idx="13">
                  <c:v>-12.945687369681426</c:v>
                </c:pt>
                <c:pt idx="14">
                  <c:v>-17.605151620388735</c:v>
                </c:pt>
                <c:pt idx="15">
                  <c:v>-20.459813320403214</c:v>
                </c:pt>
                <c:pt idx="16">
                  <c:v>-21.823333409574442</c:v>
                </c:pt>
                <c:pt idx="17">
                  <c:v>-24.619081852718931</c:v>
                </c:pt>
                <c:pt idx="18">
                  <c:v>1.0057257915320508</c:v>
                </c:pt>
                <c:pt idx="19">
                  <c:v>-6.5305948464708745</c:v>
                </c:pt>
                <c:pt idx="20">
                  <c:v>-9.8084013580194096</c:v>
                </c:pt>
                <c:pt idx="21">
                  <c:v>-16.253533434276729</c:v>
                </c:pt>
                <c:pt idx="22">
                  <c:v>-19.856971862843135</c:v>
                </c:pt>
                <c:pt idx="23">
                  <c:v>-20.960586539584419</c:v>
                </c:pt>
                <c:pt idx="24">
                  <c:v>-22.772136720394769</c:v>
                </c:pt>
                <c:pt idx="25">
                  <c:v>7.9080386368884446</c:v>
                </c:pt>
                <c:pt idx="26">
                  <c:v>4.8180434639532024</c:v>
                </c:pt>
                <c:pt idx="27">
                  <c:v>3.1014270294112976</c:v>
                </c:pt>
                <c:pt idx="28">
                  <c:v>-0.80480803164795134</c:v>
                </c:pt>
                <c:pt idx="29">
                  <c:v>-7.3119710258561099</c:v>
                </c:pt>
                <c:pt idx="30">
                  <c:v>-13.229560561672368</c:v>
                </c:pt>
                <c:pt idx="31">
                  <c:v>-17.697971326363795</c:v>
                </c:pt>
                <c:pt idx="32">
                  <c:v>-19.978439611733862</c:v>
                </c:pt>
                <c:pt idx="33">
                  <c:v>-20.70616492673863</c:v>
                </c:pt>
                <c:pt idx="34">
                  <c:v>7.7218861743341733</c:v>
                </c:pt>
                <c:pt idx="35">
                  <c:v>5.7475824561315845</c:v>
                </c:pt>
                <c:pt idx="36">
                  <c:v>6.0787580096900404</c:v>
                </c:pt>
                <c:pt idx="37">
                  <c:v>2.3196682469526877</c:v>
                </c:pt>
                <c:pt idx="38">
                  <c:v>-1.7853059959659277</c:v>
                </c:pt>
                <c:pt idx="39">
                  <c:v>-8.8219361470679747</c:v>
                </c:pt>
                <c:pt idx="40">
                  <c:v>-14.189639898062616</c:v>
                </c:pt>
                <c:pt idx="41">
                  <c:v>-17.342829549142799</c:v>
                </c:pt>
                <c:pt idx="42">
                  <c:v>-19.605928211907152</c:v>
                </c:pt>
                <c:pt idx="43">
                  <c:v>7.7488283696073674</c:v>
                </c:pt>
                <c:pt idx="44">
                  <c:v>6.5785130152000324</c:v>
                </c:pt>
                <c:pt idx="45">
                  <c:v>7.8016558670125278</c:v>
                </c:pt>
                <c:pt idx="46">
                  <c:v>5.0246035595678755</c:v>
                </c:pt>
                <c:pt idx="47">
                  <c:v>1.7543844012892009</c:v>
                </c:pt>
                <c:pt idx="48">
                  <c:v>-3.7239922189799226</c:v>
                </c:pt>
                <c:pt idx="49">
                  <c:v>-8.5039652628364539</c:v>
                </c:pt>
                <c:pt idx="50">
                  <c:v>-13.488345236421274</c:v>
                </c:pt>
                <c:pt idx="51">
                  <c:v>-16.843244375533448</c:v>
                </c:pt>
                <c:pt idx="52">
                  <c:v>5.7486944214154221</c:v>
                </c:pt>
                <c:pt idx="53">
                  <c:v>4.5996868607435886</c:v>
                </c:pt>
                <c:pt idx="54">
                  <c:v>7.8111503165588845</c:v>
                </c:pt>
                <c:pt idx="55">
                  <c:v>7.9872186129261991</c:v>
                </c:pt>
                <c:pt idx="56">
                  <c:v>7.3264074747983727</c:v>
                </c:pt>
                <c:pt idx="57">
                  <c:v>1.9403215786388261</c:v>
                </c:pt>
                <c:pt idx="58">
                  <c:v>-3.6155352128675018</c:v>
                </c:pt>
                <c:pt idx="59">
                  <c:v>-6.7716534086803399</c:v>
                </c:pt>
                <c:pt idx="60">
                  <c:v>-11.165274154736153</c:v>
                </c:pt>
                <c:pt idx="61">
                  <c:v>4.7813330807314101</c:v>
                </c:pt>
                <c:pt idx="62">
                  <c:v>4.2093635480542924</c:v>
                </c:pt>
                <c:pt idx="63">
                  <c:v>7.1277611803273304</c:v>
                </c:pt>
                <c:pt idx="64">
                  <c:v>7.617972864485604</c:v>
                </c:pt>
                <c:pt idx="65">
                  <c:v>6.8056325595327865</c:v>
                </c:pt>
                <c:pt idx="66">
                  <c:v>4.0673115952714625</c:v>
                </c:pt>
                <c:pt idx="67">
                  <c:v>0.38711510949195832</c:v>
                </c:pt>
                <c:pt idx="68">
                  <c:v>-4.0575683788929355</c:v>
                </c:pt>
                <c:pt idx="69">
                  <c:v>-3.0497070155521442</c:v>
                </c:pt>
                <c:pt idx="70">
                  <c:v>-14.46542317295167</c:v>
                </c:pt>
                <c:pt idx="71">
                  <c:v>-14.606206710542272</c:v>
                </c:pt>
                <c:pt idx="72">
                  <c:v>-15.232766639029172</c:v>
                </c:pt>
                <c:pt idx="73">
                  <c:v>-15.955583632655509</c:v>
                </c:pt>
                <c:pt idx="74">
                  <c:v>-16.363002439252057</c:v>
                </c:pt>
                <c:pt idx="75">
                  <c:v>-16.485769359174373</c:v>
                </c:pt>
                <c:pt idx="76">
                  <c:v>-15.371173396655081</c:v>
                </c:pt>
                <c:pt idx="77">
                  <c:v>-16.348410831136171</c:v>
                </c:pt>
                <c:pt idx="78">
                  <c:v>-17.566587744283229</c:v>
                </c:pt>
                <c:pt idx="79">
                  <c:v>-17.287046936517676</c:v>
                </c:pt>
                <c:pt idx="80">
                  <c:v>-16.919625541655023</c:v>
                </c:pt>
                <c:pt idx="81">
                  <c:v>-17.14185903571423</c:v>
                </c:pt>
                <c:pt idx="82">
                  <c:v>-19.876048663373581</c:v>
                </c:pt>
                <c:pt idx="83">
                  <c:v>-21.911332096070566</c:v>
                </c:pt>
                <c:pt idx="84">
                  <c:v>-23.614993707075975</c:v>
                </c:pt>
                <c:pt idx="85">
                  <c:v>-23.853712455681602</c:v>
                </c:pt>
                <c:pt idx="86">
                  <c:v>-14.470570258855822</c:v>
                </c:pt>
                <c:pt idx="87">
                  <c:v>-18.906922951830779</c:v>
                </c:pt>
                <c:pt idx="88">
                  <c:v>-21.74938011925974</c:v>
                </c:pt>
                <c:pt idx="89">
                  <c:v>-22.229582023912769</c:v>
                </c:pt>
                <c:pt idx="90">
                  <c:v>-24.380434833426957</c:v>
                </c:pt>
                <c:pt idx="91">
                  <c:v>-10.843708160322848</c:v>
                </c:pt>
                <c:pt idx="92">
                  <c:v>-15.424432398035504</c:v>
                </c:pt>
                <c:pt idx="93">
                  <c:v>-18.938238235022755</c:v>
                </c:pt>
                <c:pt idx="94">
                  <c:v>-20.731939696914139</c:v>
                </c:pt>
                <c:pt idx="95">
                  <c:v>-21.671171228799135</c:v>
                </c:pt>
                <c:pt idx="96">
                  <c:v>5.3503239775568785</c:v>
                </c:pt>
                <c:pt idx="97">
                  <c:v>8.0670152019689247</c:v>
                </c:pt>
                <c:pt idx="98">
                  <c:v>3.6068206764600745</c:v>
                </c:pt>
                <c:pt idx="99">
                  <c:v>-2.0159390560860992</c:v>
                </c:pt>
                <c:pt idx="100">
                  <c:v>-11.045085277592024</c:v>
                </c:pt>
                <c:pt idx="101">
                  <c:v>-15.618332065151398</c:v>
                </c:pt>
                <c:pt idx="102">
                  <c:v>-18.08810742199649</c:v>
                </c:pt>
                <c:pt idx="103">
                  <c:v>-19.922895325919285</c:v>
                </c:pt>
                <c:pt idx="104">
                  <c:v>2.4866174984560407</c:v>
                </c:pt>
                <c:pt idx="105">
                  <c:v>10.191100022260997</c:v>
                </c:pt>
                <c:pt idx="106">
                  <c:v>10.050851427669954</c:v>
                </c:pt>
                <c:pt idx="107">
                  <c:v>8.3875713334206257</c:v>
                </c:pt>
                <c:pt idx="108">
                  <c:v>4.3081267426229015</c:v>
                </c:pt>
                <c:pt idx="109">
                  <c:v>-3.9881792164862402</c:v>
                </c:pt>
                <c:pt idx="110">
                  <c:v>-9.9756653531481767</c:v>
                </c:pt>
                <c:pt idx="111">
                  <c:v>-14.646913324755245</c:v>
                </c:pt>
                <c:pt idx="112">
                  <c:v>-16.906863528784811</c:v>
                </c:pt>
                <c:pt idx="113">
                  <c:v>-1.7970727023488</c:v>
                </c:pt>
                <c:pt idx="114">
                  <c:v>9.3238182448595488</c:v>
                </c:pt>
                <c:pt idx="115">
                  <c:v>10.143159975879371</c:v>
                </c:pt>
                <c:pt idx="116">
                  <c:v>11.518354688217098</c:v>
                </c:pt>
                <c:pt idx="117">
                  <c:v>10.635003867571751</c:v>
                </c:pt>
                <c:pt idx="118">
                  <c:v>4.0595551173198601</c:v>
                </c:pt>
                <c:pt idx="119">
                  <c:v>-3.7291343590523258</c:v>
                </c:pt>
                <c:pt idx="120">
                  <c:v>-6.9457335315802311</c:v>
                </c:pt>
                <c:pt idx="121">
                  <c:v>-11.579237512014426</c:v>
                </c:pt>
                <c:pt idx="122">
                  <c:v>-6.3780058488478755</c:v>
                </c:pt>
                <c:pt idx="123">
                  <c:v>7.6859713336256705</c:v>
                </c:pt>
                <c:pt idx="124">
                  <c:v>8.3616569305424768</c:v>
                </c:pt>
                <c:pt idx="125">
                  <c:v>10.051946634335422</c:v>
                </c:pt>
                <c:pt idx="126">
                  <c:v>10.985170905592497</c:v>
                </c:pt>
                <c:pt idx="127">
                  <c:v>8.6373098981437124</c:v>
                </c:pt>
                <c:pt idx="128">
                  <c:v>3.2072021184361592</c:v>
                </c:pt>
                <c:pt idx="129">
                  <c:v>-1.6958696157912518</c:v>
                </c:pt>
                <c:pt idx="130">
                  <c:v>-2.429640574686573</c:v>
                </c:pt>
                <c:pt idx="131">
                  <c:v>-21.594818295212235</c:v>
                </c:pt>
                <c:pt idx="132">
                  <c:v>-17.934861004976035</c:v>
                </c:pt>
                <c:pt idx="133">
                  <c:v>-15.309172307497079</c:v>
                </c:pt>
                <c:pt idx="134">
                  <c:v>-14.862155088151956</c:v>
                </c:pt>
                <c:pt idx="135">
                  <c:v>-15.664858216188724</c:v>
                </c:pt>
                <c:pt idx="136">
                  <c:v>-15.932527407137627</c:v>
                </c:pt>
                <c:pt idx="137">
                  <c:v>-17.532085946816835</c:v>
                </c:pt>
                <c:pt idx="138">
                  <c:v>-16.306364227857095</c:v>
                </c:pt>
                <c:pt idx="139">
                  <c:v>-16.337879189011105</c:v>
                </c:pt>
                <c:pt idx="140">
                  <c:v>-17.069240999580789</c:v>
                </c:pt>
                <c:pt idx="141">
                  <c:v>-16.887591525676385</c:v>
                </c:pt>
                <c:pt idx="142">
                  <c:v>-21.352219501730229</c:v>
                </c:pt>
                <c:pt idx="143">
                  <c:v>-19.768784694759489</c:v>
                </c:pt>
                <c:pt idx="144">
                  <c:v>-19.015175386519104</c:v>
                </c:pt>
                <c:pt idx="145">
                  <c:v>-18.031680645508491</c:v>
                </c:pt>
                <c:pt idx="146">
                  <c:v>-22.83460826794726</c:v>
                </c:pt>
                <c:pt idx="147">
                  <c:v>-23.540865297960011</c:v>
                </c:pt>
                <c:pt idx="148">
                  <c:v>-24.212310158193077</c:v>
                </c:pt>
                <c:pt idx="149">
                  <c:v>-23.450096561916826</c:v>
                </c:pt>
                <c:pt idx="150">
                  <c:v>-20.881647529715689</c:v>
                </c:pt>
                <c:pt idx="151">
                  <c:v>-22.282956600230762</c:v>
                </c:pt>
                <c:pt idx="152">
                  <c:v>-22.917469400579023</c:v>
                </c:pt>
                <c:pt idx="153">
                  <c:v>-23.677467229213235</c:v>
                </c:pt>
                <c:pt idx="154">
                  <c:v>-15.940804686238549</c:v>
                </c:pt>
                <c:pt idx="155">
                  <c:v>-17.876367737108978</c:v>
                </c:pt>
                <c:pt idx="156">
                  <c:v>-19.194646626864433</c:v>
                </c:pt>
                <c:pt idx="157">
                  <c:v>-19.427923377687289</c:v>
                </c:pt>
                <c:pt idx="158">
                  <c:v>-1.6803790380204759</c:v>
                </c:pt>
                <c:pt idx="159">
                  <c:v>5.0060513693076416</c:v>
                </c:pt>
                <c:pt idx="160">
                  <c:v>11.734243399784305</c:v>
                </c:pt>
                <c:pt idx="161">
                  <c:v>7.0725544439746963</c:v>
                </c:pt>
                <c:pt idx="162">
                  <c:v>-5.5286858069623745</c:v>
                </c:pt>
                <c:pt idx="163">
                  <c:v>-13.066898216827399</c:v>
                </c:pt>
                <c:pt idx="164">
                  <c:v>-14.749611943201215</c:v>
                </c:pt>
                <c:pt idx="165">
                  <c:v>-17.079909094910136</c:v>
                </c:pt>
                <c:pt idx="166">
                  <c:v>-6.746866565295278</c:v>
                </c:pt>
                <c:pt idx="167">
                  <c:v>-0.70943310342698851</c:v>
                </c:pt>
                <c:pt idx="168">
                  <c:v>13.724598701035298</c:v>
                </c:pt>
                <c:pt idx="169">
                  <c:v>13.462984644595824</c:v>
                </c:pt>
                <c:pt idx="170">
                  <c:v>14.515097431115606</c:v>
                </c:pt>
                <c:pt idx="171">
                  <c:v>6.1026478846378094</c:v>
                </c:pt>
                <c:pt idx="172">
                  <c:v>-4.5100225189519847</c:v>
                </c:pt>
                <c:pt idx="173">
                  <c:v>-7.9338827433108534</c:v>
                </c:pt>
                <c:pt idx="174">
                  <c:v>-11.605216316367876</c:v>
                </c:pt>
                <c:pt idx="175">
                  <c:v>-12.93440200296607</c:v>
                </c:pt>
                <c:pt idx="176">
                  <c:v>-5.9940211544968394</c:v>
                </c:pt>
                <c:pt idx="177">
                  <c:v>11.546168728312248</c:v>
                </c:pt>
                <c:pt idx="178">
                  <c:v>12.437188523952148</c:v>
                </c:pt>
                <c:pt idx="179">
                  <c:v>14.585440445928176</c:v>
                </c:pt>
                <c:pt idx="180">
                  <c:v>12.304138447775983</c:v>
                </c:pt>
                <c:pt idx="181">
                  <c:v>5.9027161137414064</c:v>
                </c:pt>
                <c:pt idx="182">
                  <c:v>-0.68542302374288511</c:v>
                </c:pt>
                <c:pt idx="183">
                  <c:v>-1.9441225306278294</c:v>
                </c:pt>
                <c:pt idx="184">
                  <c:v>6.0872479350042434</c:v>
                </c:pt>
                <c:pt idx="185">
                  <c:v>-26.137766048825032</c:v>
                </c:pt>
                <c:pt idx="186">
                  <c:v>-20.238268828541379</c:v>
                </c:pt>
                <c:pt idx="187">
                  <c:v>-17.057551640730537</c:v>
                </c:pt>
                <c:pt idx="188">
                  <c:v>-16.317720325367475</c:v>
                </c:pt>
                <c:pt idx="189">
                  <c:v>-16.790536896042969</c:v>
                </c:pt>
                <c:pt idx="190">
                  <c:v>-21.547198323280735</c:v>
                </c:pt>
                <c:pt idx="191">
                  <c:v>-18.056037724699731</c:v>
                </c:pt>
                <c:pt idx="192">
                  <c:v>-18.009890576471026</c:v>
                </c:pt>
                <c:pt idx="193">
                  <c:v>-17.895722434480486</c:v>
                </c:pt>
                <c:pt idx="194">
                  <c:v>-22.923416356267197</c:v>
                </c:pt>
                <c:pt idx="195">
                  <c:v>-20.447461698046531</c:v>
                </c:pt>
                <c:pt idx="196">
                  <c:v>-19.765809756669029</c:v>
                </c:pt>
                <c:pt idx="197">
                  <c:v>-18.817796252726829</c:v>
                </c:pt>
                <c:pt idx="198">
                  <c:v>-22.907037335774689</c:v>
                </c:pt>
                <c:pt idx="199">
                  <c:v>-20.627560276825477</c:v>
                </c:pt>
                <c:pt idx="200">
                  <c:v>-19.346639623148029</c:v>
                </c:pt>
                <c:pt idx="201">
                  <c:v>-26.974402589758029</c:v>
                </c:pt>
                <c:pt idx="202">
                  <c:v>-24.295028607530469</c:v>
                </c:pt>
                <c:pt idx="203">
                  <c:v>-24.496673787634052</c:v>
                </c:pt>
                <c:pt idx="204">
                  <c:v>-23.040270619395187</c:v>
                </c:pt>
                <c:pt idx="205">
                  <c:v>-22.844402818044827</c:v>
                </c:pt>
                <c:pt idx="206">
                  <c:v>-22.208171695951627</c:v>
                </c:pt>
                <c:pt idx="207">
                  <c:v>-4.2876004379497203</c:v>
                </c:pt>
                <c:pt idx="208">
                  <c:v>-6.2468361777641324</c:v>
                </c:pt>
                <c:pt idx="209">
                  <c:v>-16.087200671970589</c:v>
                </c:pt>
                <c:pt idx="210">
                  <c:v>-17.302910925628293</c:v>
                </c:pt>
                <c:pt idx="211">
                  <c:v>-18.385487245608587</c:v>
                </c:pt>
                <c:pt idx="212">
                  <c:v>-6.3266187285640294</c:v>
                </c:pt>
                <c:pt idx="213">
                  <c:v>-1.6702115139328282</c:v>
                </c:pt>
                <c:pt idx="214">
                  <c:v>9.7609443325190028</c:v>
                </c:pt>
                <c:pt idx="215">
                  <c:v>-3.6385999875395791</c:v>
                </c:pt>
                <c:pt idx="216">
                  <c:v>-9.1951497556704549</c:v>
                </c:pt>
                <c:pt idx="217">
                  <c:v>-13.762560994547774</c:v>
                </c:pt>
                <c:pt idx="218">
                  <c:v>-10.593185689951151</c:v>
                </c:pt>
                <c:pt idx="219">
                  <c:v>-9.7655663396238772</c:v>
                </c:pt>
                <c:pt idx="220">
                  <c:v>-0.50108783635906262</c:v>
                </c:pt>
                <c:pt idx="221">
                  <c:v>16.160626054928589</c:v>
                </c:pt>
                <c:pt idx="222">
                  <c:v>16.509650432777189</c:v>
                </c:pt>
                <c:pt idx="223">
                  <c:v>17.058526725191026</c:v>
                </c:pt>
                <c:pt idx="224">
                  <c:v>9.6429585396646758</c:v>
                </c:pt>
                <c:pt idx="225">
                  <c:v>-0.49023720473206822</c:v>
                </c:pt>
                <c:pt idx="226">
                  <c:v>-2.0035030665971649</c:v>
                </c:pt>
                <c:pt idx="227">
                  <c:v>4.9822597020182124</c:v>
                </c:pt>
                <c:pt idx="228">
                  <c:v>6.3807206595889285</c:v>
                </c:pt>
                <c:pt idx="229">
                  <c:v>1.5734002998782302</c:v>
                </c:pt>
                <c:pt idx="230">
                  <c:v>-2.6633628558601856</c:v>
                </c:pt>
                <c:pt idx="231">
                  <c:v>-29.25440513255899</c:v>
                </c:pt>
                <c:pt idx="232">
                  <c:v>-24.444925239116287</c:v>
                </c:pt>
                <c:pt idx="233">
                  <c:v>-19.804522675004989</c:v>
                </c:pt>
                <c:pt idx="234">
                  <c:v>-18.156460238767789</c:v>
                </c:pt>
                <c:pt idx="235">
                  <c:v>-17.977045436024127</c:v>
                </c:pt>
                <c:pt idx="236">
                  <c:v>1.8183102353928291</c:v>
                </c:pt>
                <c:pt idx="237">
                  <c:v>11.595825098882814</c:v>
                </c:pt>
                <c:pt idx="238">
                  <c:v>-24.316042557605499</c:v>
                </c:pt>
                <c:pt idx="239">
                  <c:v>-19.623941317338733</c:v>
                </c:pt>
                <c:pt idx="240">
                  <c:v>-18.106599883600087</c:v>
                </c:pt>
                <c:pt idx="241">
                  <c:v>-17.657598123844632</c:v>
                </c:pt>
                <c:pt idx="242">
                  <c:v>-0.92208816713541353</c:v>
                </c:pt>
                <c:pt idx="243">
                  <c:v>-25.213236109324189</c:v>
                </c:pt>
                <c:pt idx="244">
                  <c:v>-20.694061516420035</c:v>
                </c:pt>
                <c:pt idx="245">
                  <c:v>-19.166471940224312</c:v>
                </c:pt>
                <c:pt idx="246">
                  <c:v>-17.6784851523052</c:v>
                </c:pt>
                <c:pt idx="247">
                  <c:v>-22.770296326267783</c:v>
                </c:pt>
                <c:pt idx="248">
                  <c:v>-20.514143048788128</c:v>
                </c:pt>
                <c:pt idx="249">
                  <c:v>-19.03237850808269</c:v>
                </c:pt>
                <c:pt idx="250">
                  <c:v>-22.926794941299889</c:v>
                </c:pt>
                <c:pt idx="251">
                  <c:v>-20.213059657120926</c:v>
                </c:pt>
                <c:pt idx="252">
                  <c:v>8.5079621848664999</c:v>
                </c:pt>
                <c:pt idx="253">
                  <c:v>-29.939886726699235</c:v>
                </c:pt>
                <c:pt idx="254">
                  <c:v>-26.588953111053968</c:v>
                </c:pt>
                <c:pt idx="255">
                  <c:v>-24.877484255917693</c:v>
                </c:pt>
                <c:pt idx="256">
                  <c:v>-2.8346532548859784</c:v>
                </c:pt>
                <c:pt idx="257">
                  <c:v>0.63894746969014182</c:v>
                </c:pt>
                <c:pt idx="258">
                  <c:v>-20.498493209862005</c:v>
                </c:pt>
                <c:pt idx="259">
                  <c:v>-19.752691457601927</c:v>
                </c:pt>
                <c:pt idx="260">
                  <c:v>-6.8977304386802345</c:v>
                </c:pt>
                <c:pt idx="261">
                  <c:v>-3.5415963167959612</c:v>
                </c:pt>
                <c:pt idx="262">
                  <c:v>0.64941931640102502</c:v>
                </c:pt>
                <c:pt idx="263">
                  <c:v>-1.7624640036408437</c:v>
                </c:pt>
                <c:pt idx="264">
                  <c:v>-10.954393462938548</c:v>
                </c:pt>
                <c:pt idx="265">
                  <c:v>-13.865234903645977</c:v>
                </c:pt>
                <c:pt idx="266">
                  <c:v>-8.1916465202170343</c:v>
                </c:pt>
                <c:pt idx="267">
                  <c:v>-7.1039692080090049</c:v>
                </c:pt>
                <c:pt idx="268">
                  <c:v>-4.9025707408536734</c:v>
                </c:pt>
                <c:pt idx="269">
                  <c:v>1.5121330769861181</c:v>
                </c:pt>
                <c:pt idx="270">
                  <c:v>20.41259628932141</c:v>
                </c:pt>
                <c:pt idx="271">
                  <c:v>21.904642069903474</c:v>
                </c:pt>
                <c:pt idx="272">
                  <c:v>15.344527721956297</c:v>
                </c:pt>
                <c:pt idx="273">
                  <c:v>2.4495029608337973</c:v>
                </c:pt>
                <c:pt idx="274">
                  <c:v>-1.1731905744828321</c:v>
                </c:pt>
                <c:pt idx="275">
                  <c:v>3.0226395425311212</c:v>
                </c:pt>
                <c:pt idx="276">
                  <c:v>4.0985744707426175</c:v>
                </c:pt>
                <c:pt idx="277">
                  <c:v>4.3016458846185994</c:v>
                </c:pt>
                <c:pt idx="278">
                  <c:v>3.0671151278921402</c:v>
                </c:pt>
                <c:pt idx="279">
                  <c:v>-0.81083399584597449</c:v>
                </c:pt>
                <c:pt idx="280">
                  <c:v>-23.823065792017935</c:v>
                </c:pt>
                <c:pt idx="281">
                  <c:v>-21.262761674628781</c:v>
                </c:pt>
                <c:pt idx="282">
                  <c:v>-19.156288341720966</c:v>
                </c:pt>
                <c:pt idx="283">
                  <c:v>-18.436977852435632</c:v>
                </c:pt>
                <c:pt idx="284">
                  <c:v>1.6703312010452009</c:v>
                </c:pt>
                <c:pt idx="285">
                  <c:v>7.3095597113522714</c:v>
                </c:pt>
                <c:pt idx="286">
                  <c:v>8.0268110912747179</c:v>
                </c:pt>
                <c:pt idx="287">
                  <c:v>7.8071615561923755</c:v>
                </c:pt>
                <c:pt idx="288">
                  <c:v>3.4342254801997241</c:v>
                </c:pt>
                <c:pt idx="289">
                  <c:v>-24.829944464481805</c:v>
                </c:pt>
                <c:pt idx="290">
                  <c:v>-22.659082174509312</c:v>
                </c:pt>
                <c:pt idx="291">
                  <c:v>-18.884963034857915</c:v>
                </c:pt>
                <c:pt idx="292">
                  <c:v>-18.016263230608956</c:v>
                </c:pt>
                <c:pt idx="293">
                  <c:v>0.67396089641423684</c:v>
                </c:pt>
                <c:pt idx="294">
                  <c:v>4.5121608224596059</c:v>
                </c:pt>
                <c:pt idx="295">
                  <c:v>12.341619336660354</c:v>
                </c:pt>
                <c:pt idx="296">
                  <c:v>12.884141398269836</c:v>
                </c:pt>
                <c:pt idx="297">
                  <c:v>-24.379314645179889</c:v>
                </c:pt>
                <c:pt idx="298">
                  <c:v>-19.450798848104789</c:v>
                </c:pt>
                <c:pt idx="299">
                  <c:v>-18.228282797540189</c:v>
                </c:pt>
                <c:pt idx="300">
                  <c:v>-1.1977792138173518</c:v>
                </c:pt>
                <c:pt idx="301">
                  <c:v>2.3338602340010377</c:v>
                </c:pt>
                <c:pt idx="302">
                  <c:v>8.7848793531356186</c:v>
                </c:pt>
                <c:pt idx="303">
                  <c:v>19.624393066685595</c:v>
                </c:pt>
                <c:pt idx="304">
                  <c:v>-26.811029086098731</c:v>
                </c:pt>
                <c:pt idx="305">
                  <c:v>-21.469021761786326</c:v>
                </c:pt>
                <c:pt idx="306">
                  <c:v>-19.682691515246226</c:v>
                </c:pt>
                <c:pt idx="307">
                  <c:v>1.8989056128582149</c:v>
                </c:pt>
                <c:pt idx="308">
                  <c:v>3.6643314523185015</c:v>
                </c:pt>
                <c:pt idx="309">
                  <c:v>-28.296607456245283</c:v>
                </c:pt>
                <c:pt idx="310">
                  <c:v>-22.070535723414835</c:v>
                </c:pt>
                <c:pt idx="311">
                  <c:v>-20.212254341499893</c:v>
                </c:pt>
                <c:pt idx="312">
                  <c:v>23.561884080617531</c:v>
                </c:pt>
                <c:pt idx="313">
                  <c:v>-24.121758249385323</c:v>
                </c:pt>
                <c:pt idx="314">
                  <c:v>7.8571830934882545</c:v>
                </c:pt>
                <c:pt idx="315">
                  <c:v>9.7354321769033767</c:v>
                </c:pt>
                <c:pt idx="316">
                  <c:v>-25.750271521526493</c:v>
                </c:pt>
                <c:pt idx="317">
                  <c:v>-1.8415515866336705</c:v>
                </c:pt>
                <c:pt idx="318">
                  <c:v>1.9438575588061715</c:v>
                </c:pt>
                <c:pt idx="319">
                  <c:v>3.5233707346854612</c:v>
                </c:pt>
                <c:pt idx="320">
                  <c:v>-19.005447150557089</c:v>
                </c:pt>
                <c:pt idx="321">
                  <c:v>-5.8057440331206474</c:v>
                </c:pt>
                <c:pt idx="322">
                  <c:v>-3.1341866944979202</c:v>
                </c:pt>
                <c:pt idx="323">
                  <c:v>0.57663103877347188</c:v>
                </c:pt>
                <c:pt idx="324">
                  <c:v>1.9464462126425417</c:v>
                </c:pt>
                <c:pt idx="325">
                  <c:v>-0.47062946084622581</c:v>
                </c:pt>
                <c:pt idx="326">
                  <c:v>0.8525604797892754</c:v>
                </c:pt>
                <c:pt idx="327">
                  <c:v>2.865560322176762</c:v>
                </c:pt>
                <c:pt idx="328">
                  <c:v>4.7585440945138124</c:v>
                </c:pt>
                <c:pt idx="329">
                  <c:v>5.4786609392839134</c:v>
                </c:pt>
                <c:pt idx="330">
                  <c:v>6.6907083703263375</c:v>
                </c:pt>
                <c:pt idx="331">
                  <c:v>-0.15367764139813289</c:v>
                </c:pt>
                <c:pt idx="332">
                  <c:v>-19.454006899466989</c:v>
                </c:pt>
                <c:pt idx="333">
                  <c:v>-19.479669931426603</c:v>
                </c:pt>
                <c:pt idx="334">
                  <c:v>-18.354435858658231</c:v>
                </c:pt>
                <c:pt idx="335">
                  <c:v>-0.8412820778618908</c:v>
                </c:pt>
                <c:pt idx="336">
                  <c:v>4.0021045880518455</c:v>
                </c:pt>
                <c:pt idx="337">
                  <c:v>6.7913840265457255</c:v>
                </c:pt>
                <c:pt idx="338">
                  <c:v>8.7777183330276927</c:v>
                </c:pt>
                <c:pt idx="339">
                  <c:v>8.9509812894478245</c:v>
                </c:pt>
                <c:pt idx="340">
                  <c:v>4.5791419399447104</c:v>
                </c:pt>
                <c:pt idx="341">
                  <c:v>-19.929977748391867</c:v>
                </c:pt>
                <c:pt idx="342">
                  <c:v>-20.201241103311329</c:v>
                </c:pt>
                <c:pt idx="343">
                  <c:v>-18.525810771913889</c:v>
                </c:pt>
                <c:pt idx="344">
                  <c:v>-1.3217795117670335</c:v>
                </c:pt>
                <c:pt idx="345">
                  <c:v>2.8469560314061777</c:v>
                </c:pt>
                <c:pt idx="346">
                  <c:v>7.6635889222041955</c:v>
                </c:pt>
                <c:pt idx="347">
                  <c:v>11.336271279713813</c:v>
                </c:pt>
                <c:pt idx="348">
                  <c:v>10.759950937640324</c:v>
                </c:pt>
                <c:pt idx="349">
                  <c:v>3.7157925654634951</c:v>
                </c:pt>
                <c:pt idx="350">
                  <c:v>-20.509437142432727</c:v>
                </c:pt>
                <c:pt idx="351">
                  <c:v>-20.73101495945529</c:v>
                </c:pt>
                <c:pt idx="352">
                  <c:v>-18.527035852696031</c:v>
                </c:pt>
                <c:pt idx="353">
                  <c:v>-1.3423991915022242</c:v>
                </c:pt>
                <c:pt idx="354">
                  <c:v>1.6406313888750077</c:v>
                </c:pt>
                <c:pt idx="355">
                  <c:v>5.6646699862653485</c:v>
                </c:pt>
                <c:pt idx="356">
                  <c:v>12.318197587978473</c:v>
                </c:pt>
                <c:pt idx="357">
                  <c:v>14.786623785825148</c:v>
                </c:pt>
                <c:pt idx="358">
                  <c:v>9.5030517001618389</c:v>
                </c:pt>
                <c:pt idx="359">
                  <c:v>-21.980047731125723</c:v>
                </c:pt>
                <c:pt idx="360">
                  <c:v>-21.508725072524495</c:v>
                </c:pt>
                <c:pt idx="361">
                  <c:v>-19.13836737124532</c:v>
                </c:pt>
                <c:pt idx="362">
                  <c:v>0.72482074126736507</c:v>
                </c:pt>
                <c:pt idx="363">
                  <c:v>2.0773651862265865</c:v>
                </c:pt>
                <c:pt idx="364">
                  <c:v>3.6951748583450041</c:v>
                </c:pt>
                <c:pt idx="365">
                  <c:v>9.1350334659490215</c:v>
                </c:pt>
                <c:pt idx="366">
                  <c:v>18.308414535177626</c:v>
                </c:pt>
                <c:pt idx="367">
                  <c:v>-23.382494447520589</c:v>
                </c:pt>
                <c:pt idx="368">
                  <c:v>-19.615088044932236</c:v>
                </c:pt>
                <c:pt idx="369">
                  <c:v>6.5242564109158945</c:v>
                </c:pt>
                <c:pt idx="370">
                  <c:v>4.8703774683037011</c:v>
                </c:pt>
                <c:pt idx="371">
                  <c:v>3.3552474745844081</c:v>
                </c:pt>
                <c:pt idx="372">
                  <c:v>7.2614689217881834</c:v>
                </c:pt>
                <c:pt idx="373">
                  <c:v>-21.559721614652631</c:v>
                </c:pt>
                <c:pt idx="374">
                  <c:v>19.670800621843291</c:v>
                </c:pt>
                <c:pt idx="375">
                  <c:v>21.350144166698335</c:v>
                </c:pt>
                <c:pt idx="376">
                  <c:v>24.186599233788122</c:v>
                </c:pt>
                <c:pt idx="377">
                  <c:v>4.3497353088925763</c:v>
                </c:pt>
                <c:pt idx="378">
                  <c:v>4.9858442971657775</c:v>
                </c:pt>
                <c:pt idx="379">
                  <c:v>8.0809520078244947</c:v>
                </c:pt>
                <c:pt idx="380">
                  <c:v>10.782844834439524</c:v>
                </c:pt>
                <c:pt idx="381">
                  <c:v>-3.9062871866059372</c:v>
                </c:pt>
                <c:pt idx="382">
                  <c:v>-2.2153515040335208</c:v>
                </c:pt>
                <c:pt idx="383">
                  <c:v>8.8431038657006567E-3</c:v>
                </c:pt>
                <c:pt idx="384">
                  <c:v>2.6551266655971002</c:v>
                </c:pt>
                <c:pt idx="385">
                  <c:v>6.4256957806963184</c:v>
                </c:pt>
                <c:pt idx="386">
                  <c:v>0.2564997200034469</c:v>
                </c:pt>
                <c:pt idx="387">
                  <c:v>1.8171267215182081</c:v>
                </c:pt>
                <c:pt idx="388">
                  <c:v>2.8975156337626427</c:v>
                </c:pt>
                <c:pt idx="389">
                  <c:v>4.9758671584717034</c:v>
                </c:pt>
                <c:pt idx="390">
                  <c:v>8.7351821297920349</c:v>
                </c:pt>
                <c:pt idx="391">
                  <c:v>11.155205027258624</c:v>
                </c:pt>
                <c:pt idx="392">
                  <c:v>1.7903579476948661</c:v>
                </c:pt>
                <c:pt idx="393">
                  <c:v>-13.701632505023326</c:v>
                </c:pt>
                <c:pt idx="394">
                  <c:v>-14.753400111453956</c:v>
                </c:pt>
                <c:pt idx="395">
                  <c:v>-1.6530443205141694</c:v>
                </c:pt>
                <c:pt idx="396">
                  <c:v>2.5233479322083952</c:v>
                </c:pt>
                <c:pt idx="397">
                  <c:v>4.3763233694522023</c:v>
                </c:pt>
                <c:pt idx="398">
                  <c:v>6.6499391572511541</c:v>
                </c:pt>
                <c:pt idx="399">
                  <c:v>9.0465949431638393</c:v>
                </c:pt>
                <c:pt idx="400">
                  <c:v>13.581308827850933</c:v>
                </c:pt>
                <c:pt idx="401">
                  <c:v>5.4359090757249033</c:v>
                </c:pt>
                <c:pt idx="402">
                  <c:v>-13.894554874618176</c:v>
                </c:pt>
                <c:pt idx="403">
                  <c:v>-14.678208169900698</c:v>
                </c:pt>
                <c:pt idx="404">
                  <c:v>-2.5350256913204561</c:v>
                </c:pt>
                <c:pt idx="405">
                  <c:v>0.75694145507303534</c:v>
                </c:pt>
                <c:pt idx="406">
                  <c:v>4.9933533484593404</c:v>
                </c:pt>
                <c:pt idx="407">
                  <c:v>7.7066414374137739</c:v>
                </c:pt>
                <c:pt idx="408">
                  <c:v>10.086390349873781</c:v>
                </c:pt>
                <c:pt idx="409">
                  <c:v>13.580834822658376</c:v>
                </c:pt>
                <c:pt idx="410">
                  <c:v>3.3345526915328367</c:v>
                </c:pt>
                <c:pt idx="411">
                  <c:v>-13.560635150672256</c:v>
                </c:pt>
                <c:pt idx="412">
                  <c:v>-14.204250490832331</c:v>
                </c:pt>
                <c:pt idx="413">
                  <c:v>-3.6638880088135295</c:v>
                </c:pt>
                <c:pt idx="414">
                  <c:v>-1.0184819860819241</c:v>
                </c:pt>
                <c:pt idx="415">
                  <c:v>2.2740898927296631</c:v>
                </c:pt>
                <c:pt idx="416">
                  <c:v>7.8946321765330865</c:v>
                </c:pt>
                <c:pt idx="417">
                  <c:v>11.187639416737426</c:v>
                </c:pt>
                <c:pt idx="418">
                  <c:v>16.921802405193326</c:v>
                </c:pt>
                <c:pt idx="419">
                  <c:v>5.1576963676071745</c:v>
                </c:pt>
                <c:pt idx="420">
                  <c:v>-13.764021055848815</c:v>
                </c:pt>
                <c:pt idx="421">
                  <c:v>-14.112032925550229</c:v>
                </c:pt>
                <c:pt idx="422">
                  <c:v>-4.5144660209304686</c:v>
                </c:pt>
                <c:pt idx="423">
                  <c:v>-2.4131540627346002</c:v>
                </c:pt>
                <c:pt idx="424">
                  <c:v>-0.78339473086360567</c:v>
                </c:pt>
                <c:pt idx="425">
                  <c:v>4.4004544042591931</c:v>
                </c:pt>
                <c:pt idx="426">
                  <c:v>11.444572328869029</c:v>
                </c:pt>
                <c:pt idx="427">
                  <c:v>17.078150291559329</c:v>
                </c:pt>
                <c:pt idx="428">
                  <c:v>7.8408590059894152</c:v>
                </c:pt>
                <c:pt idx="429">
                  <c:v>-13.962973296762776</c:v>
                </c:pt>
                <c:pt idx="430">
                  <c:v>-15.359314548932026</c:v>
                </c:pt>
                <c:pt idx="431">
                  <c:v>-5.4154377798153766</c:v>
                </c:pt>
                <c:pt idx="432">
                  <c:v>-5.8102268630134688</c:v>
                </c:pt>
                <c:pt idx="433">
                  <c:v>-4.1867963496797485</c:v>
                </c:pt>
                <c:pt idx="434">
                  <c:v>-0.83231890350033666</c:v>
                </c:pt>
                <c:pt idx="435">
                  <c:v>4.3461096780191175</c:v>
                </c:pt>
                <c:pt idx="436">
                  <c:v>19.475247350897689</c:v>
                </c:pt>
                <c:pt idx="437">
                  <c:v>-18.471681991872725</c:v>
                </c:pt>
                <c:pt idx="438">
                  <c:v>4.9998571562952625</c:v>
                </c:pt>
                <c:pt idx="439">
                  <c:v>4.5538456040023902</c:v>
                </c:pt>
                <c:pt idx="440">
                  <c:v>4.5569274991525424</c:v>
                </c:pt>
                <c:pt idx="441">
                  <c:v>4.8908431643449823</c:v>
                </c:pt>
                <c:pt idx="442">
                  <c:v>6.8478875979845775</c:v>
                </c:pt>
                <c:pt idx="443">
                  <c:v>13.485722187707974</c:v>
                </c:pt>
                <c:pt idx="444">
                  <c:v>14.219273756185345</c:v>
                </c:pt>
                <c:pt idx="445">
                  <c:v>15.08294290739542</c:v>
                </c:pt>
                <c:pt idx="446">
                  <c:v>17.199467415113705</c:v>
                </c:pt>
                <c:pt idx="447">
                  <c:v>0.73421487036352351</c:v>
                </c:pt>
                <c:pt idx="448">
                  <c:v>1.0888560116028441</c:v>
                </c:pt>
                <c:pt idx="449">
                  <c:v>2.9653637825640842</c:v>
                </c:pt>
                <c:pt idx="450">
                  <c:v>4.6876178115524745</c:v>
                </c:pt>
                <c:pt idx="451">
                  <c:v>6.5029359089573804</c:v>
                </c:pt>
                <c:pt idx="452">
                  <c:v>-0.52187590786836324</c:v>
                </c:pt>
                <c:pt idx="453">
                  <c:v>0.20607486015759946</c:v>
                </c:pt>
                <c:pt idx="454">
                  <c:v>0.88748552540462788</c:v>
                </c:pt>
                <c:pt idx="455">
                  <c:v>2.1523474765414505</c:v>
                </c:pt>
                <c:pt idx="456">
                  <c:v>5.1368762568591775</c:v>
                </c:pt>
                <c:pt idx="457">
                  <c:v>9.2603650452062993</c:v>
                </c:pt>
                <c:pt idx="458">
                  <c:v>10.68479153079727</c:v>
                </c:pt>
                <c:pt idx="459">
                  <c:v>-0.67953825635334353</c:v>
                </c:pt>
                <c:pt idx="460">
                  <c:v>-6.6004478926415082</c:v>
                </c:pt>
                <c:pt idx="461">
                  <c:v>-1.9029283894653162</c:v>
                </c:pt>
                <c:pt idx="462">
                  <c:v>1.5360701698522923</c:v>
                </c:pt>
                <c:pt idx="463">
                  <c:v>2.5704837192227359</c:v>
                </c:pt>
                <c:pt idx="464">
                  <c:v>3.814546097271716</c:v>
                </c:pt>
                <c:pt idx="465">
                  <c:v>5.5672782442090778</c:v>
                </c:pt>
                <c:pt idx="466">
                  <c:v>8.8929049689213748</c:v>
                </c:pt>
                <c:pt idx="467">
                  <c:v>9.0057169910850767</c:v>
                </c:pt>
                <c:pt idx="468">
                  <c:v>-0.64492337856813453</c:v>
                </c:pt>
                <c:pt idx="469">
                  <c:v>-6.4685818166945745</c:v>
                </c:pt>
                <c:pt idx="470">
                  <c:v>-2.2181629673283254</c:v>
                </c:pt>
                <c:pt idx="471">
                  <c:v>0.32939713716656632</c:v>
                </c:pt>
                <c:pt idx="472">
                  <c:v>3.7913759943839387</c:v>
                </c:pt>
                <c:pt idx="473">
                  <c:v>5.4311690433759514</c:v>
                </c:pt>
                <c:pt idx="474">
                  <c:v>6.7868345859407953</c:v>
                </c:pt>
                <c:pt idx="475">
                  <c:v>10.131808580745741</c:v>
                </c:pt>
                <c:pt idx="476">
                  <c:v>10.823822782856848</c:v>
                </c:pt>
                <c:pt idx="477">
                  <c:v>-1.1316962032767179</c:v>
                </c:pt>
                <c:pt idx="478">
                  <c:v>-6.5688719189345477</c:v>
                </c:pt>
                <c:pt idx="479">
                  <c:v>-3.0764619798731601</c:v>
                </c:pt>
                <c:pt idx="480">
                  <c:v>-0.99045896418719759</c:v>
                </c:pt>
                <c:pt idx="481">
                  <c:v>1.7207356200501778</c:v>
                </c:pt>
                <c:pt idx="482">
                  <c:v>6.1320223094540314</c:v>
                </c:pt>
                <c:pt idx="483">
                  <c:v>8.3206377911543701</c:v>
                </c:pt>
                <c:pt idx="484">
                  <c:v>12.562369108719878</c:v>
                </c:pt>
                <c:pt idx="485">
                  <c:v>12.78805061248922</c:v>
                </c:pt>
                <c:pt idx="486">
                  <c:v>1.0452358311425781E-2</c:v>
                </c:pt>
                <c:pt idx="487">
                  <c:v>-6.7983916759181824</c:v>
                </c:pt>
                <c:pt idx="488">
                  <c:v>-4.3178601632936324</c:v>
                </c:pt>
                <c:pt idx="489">
                  <c:v>-1.5956662954534031</c:v>
                </c:pt>
                <c:pt idx="490">
                  <c:v>-7.1494803499476234E-2</c:v>
                </c:pt>
                <c:pt idx="491">
                  <c:v>3.5353484403533577</c:v>
                </c:pt>
                <c:pt idx="492">
                  <c:v>8.9336878606290266</c:v>
                </c:pt>
                <c:pt idx="493">
                  <c:v>12.678668889699921</c:v>
                </c:pt>
                <c:pt idx="494">
                  <c:v>14.680810732555685</c:v>
                </c:pt>
                <c:pt idx="495">
                  <c:v>0.28748106533001916</c:v>
                </c:pt>
                <c:pt idx="496">
                  <c:v>-6.5594259972731424</c:v>
                </c:pt>
                <c:pt idx="497">
                  <c:v>-5.6902935038129527</c:v>
                </c:pt>
                <c:pt idx="498">
                  <c:v>-4.0118588383480285</c:v>
                </c:pt>
                <c:pt idx="499">
                  <c:v>-3.4358755075481167</c:v>
                </c:pt>
                <c:pt idx="500">
                  <c:v>-0.60037300977243957</c:v>
                </c:pt>
                <c:pt idx="501">
                  <c:v>3.8060292786253402</c:v>
                </c:pt>
                <c:pt idx="502">
                  <c:v>14.778731609930944</c:v>
                </c:pt>
                <c:pt idx="503">
                  <c:v>18.132458904189491</c:v>
                </c:pt>
                <c:pt idx="504">
                  <c:v>4.8416983215269838</c:v>
                </c:pt>
                <c:pt idx="505">
                  <c:v>-7.8182055426093875</c:v>
                </c:pt>
                <c:pt idx="506">
                  <c:v>-6.1738933136120924</c:v>
                </c:pt>
                <c:pt idx="507">
                  <c:v>-6.1053919423821412</c:v>
                </c:pt>
                <c:pt idx="508">
                  <c:v>-5.5721534741228433</c:v>
                </c:pt>
                <c:pt idx="509">
                  <c:v>-4.7227000899951719</c:v>
                </c:pt>
                <c:pt idx="510">
                  <c:v>-1.4736677361505315</c:v>
                </c:pt>
                <c:pt idx="511">
                  <c:v>6.4874098998310714</c:v>
                </c:pt>
                <c:pt idx="512">
                  <c:v>21.396419259046286</c:v>
                </c:pt>
                <c:pt idx="513">
                  <c:v>2.4537587775117515</c:v>
                </c:pt>
                <c:pt idx="514">
                  <c:v>1.79183544409878</c:v>
                </c:pt>
                <c:pt idx="515">
                  <c:v>-0.15231976878524744</c:v>
                </c:pt>
                <c:pt idx="516">
                  <c:v>-0.5239517403442</c:v>
                </c:pt>
                <c:pt idx="517">
                  <c:v>-1.7861206051697698</c:v>
                </c:pt>
                <c:pt idx="518">
                  <c:v>-1.3255484296136069</c:v>
                </c:pt>
                <c:pt idx="519">
                  <c:v>7.4660236372027704</c:v>
                </c:pt>
                <c:pt idx="520">
                  <c:v>7.1902752019035461</c:v>
                </c:pt>
                <c:pt idx="521">
                  <c:v>7.1179068899311346</c:v>
                </c:pt>
                <c:pt idx="522">
                  <c:v>7.1971049578085706</c:v>
                </c:pt>
                <c:pt idx="523">
                  <c:v>7.1602272505244855</c:v>
                </c:pt>
                <c:pt idx="524">
                  <c:v>8.5766066270929748</c:v>
                </c:pt>
                <c:pt idx="525">
                  <c:v>-14.181216428704769</c:v>
                </c:pt>
                <c:pt idx="526">
                  <c:v>-16.24980049047543</c:v>
                </c:pt>
                <c:pt idx="527">
                  <c:v>-18.069392804492889</c:v>
                </c:pt>
                <c:pt idx="528">
                  <c:v>-22.315130984860673</c:v>
                </c:pt>
                <c:pt idx="529">
                  <c:v>-19.105532440030789</c:v>
                </c:pt>
                <c:pt idx="530">
                  <c:v>-23.578005270304889</c:v>
                </c:pt>
                <c:pt idx="531">
                  <c:v>-15.056491641585126</c:v>
                </c:pt>
                <c:pt idx="532">
                  <c:v>-19.829051168080944</c:v>
                </c:pt>
                <c:pt idx="533">
                  <c:v>6.7212145294806165</c:v>
                </c:pt>
                <c:pt idx="534">
                  <c:v>7.8006786334818514</c:v>
                </c:pt>
                <c:pt idx="535">
                  <c:v>2.0316233428050054</c:v>
                </c:pt>
                <c:pt idx="536">
                  <c:v>-8.0460362279952768</c:v>
                </c:pt>
                <c:pt idx="537">
                  <c:v>-15.474291317214519</c:v>
                </c:pt>
                <c:pt idx="538">
                  <c:v>4.9533950860566174</c:v>
                </c:pt>
                <c:pt idx="539">
                  <c:v>4.5772386734568897</c:v>
                </c:pt>
                <c:pt idx="540">
                  <c:v>6.5228014200598068</c:v>
                </c:pt>
                <c:pt idx="541">
                  <c:v>7.3844668233580251</c:v>
                </c:pt>
                <c:pt idx="542">
                  <c:v>-0.63831091792161487</c:v>
                </c:pt>
                <c:pt idx="543">
                  <c:v>-3.5735468819184462</c:v>
                </c:pt>
                <c:pt idx="544">
                  <c:v>-14.738088601796431</c:v>
                </c:pt>
                <c:pt idx="545">
                  <c:v>-16.868179355802454</c:v>
                </c:pt>
                <c:pt idx="546">
                  <c:v>-16.593423769871126</c:v>
                </c:pt>
                <c:pt idx="547">
                  <c:v>-17.093158674012191</c:v>
                </c:pt>
                <c:pt idx="548">
                  <c:v>-20.449660029555826</c:v>
                </c:pt>
                <c:pt idx="549">
                  <c:v>-23.608102432111789</c:v>
                </c:pt>
                <c:pt idx="550">
                  <c:v>-17.373314342802018</c:v>
                </c:pt>
                <c:pt idx="551">
                  <c:v>-20.398054390504491</c:v>
                </c:pt>
                <c:pt idx="552">
                  <c:v>3.7477286505265659</c:v>
                </c:pt>
                <c:pt idx="553">
                  <c:v>-9.5883265447882327</c:v>
                </c:pt>
                <c:pt idx="554">
                  <c:v>-15.86389039839117</c:v>
                </c:pt>
                <c:pt idx="555">
                  <c:v>-7.1676201517762355</c:v>
                </c:pt>
                <c:pt idx="556">
                  <c:v>8.8228597145838528</c:v>
                </c:pt>
                <c:pt idx="557">
                  <c:v>8.5163291406287183</c:v>
                </c:pt>
                <c:pt idx="558">
                  <c:v>9.7613423652855431</c:v>
                </c:pt>
                <c:pt idx="559">
                  <c:v>1.184513191238791</c:v>
                </c:pt>
                <c:pt idx="560">
                  <c:v>-3.3828914702744997</c:v>
                </c:pt>
                <c:pt idx="561">
                  <c:v>-15.257221890213048</c:v>
                </c:pt>
                <c:pt idx="562">
                  <c:v>-16.30157081168813</c:v>
                </c:pt>
                <c:pt idx="563">
                  <c:v>-17.333952363986835</c:v>
                </c:pt>
                <c:pt idx="564">
                  <c:v>-17.945624862956489</c:v>
                </c:pt>
                <c:pt idx="565">
                  <c:v>-19.080394846448289</c:v>
                </c:pt>
                <c:pt idx="566">
                  <c:v>-18.269589108955689</c:v>
                </c:pt>
                <c:pt idx="567">
                  <c:v>-21.701943289601502</c:v>
                </c:pt>
                <c:pt idx="568">
                  <c:v>-22.255597085402652</c:v>
                </c:pt>
                <c:pt idx="569">
                  <c:v>-17.986783771282589</c:v>
                </c:pt>
                <c:pt idx="570">
                  <c:v>-11.713368594003768</c:v>
                </c:pt>
                <c:pt idx="571">
                  <c:v>-2.3933535450604495</c:v>
                </c:pt>
                <c:pt idx="572">
                  <c:v>13.313160121709728</c:v>
                </c:pt>
                <c:pt idx="573">
                  <c:v>14.321794162113463</c:v>
                </c:pt>
                <c:pt idx="574">
                  <c:v>4.730587028001537</c:v>
                </c:pt>
                <c:pt idx="575">
                  <c:v>-3.3248515265529481</c:v>
                </c:pt>
                <c:pt idx="576">
                  <c:v>4.6410197964326514</c:v>
                </c:pt>
                <c:pt idx="577">
                  <c:v>7.8824764387403805</c:v>
                </c:pt>
                <c:pt idx="578">
                  <c:v>-20.995584651639486</c:v>
                </c:pt>
                <c:pt idx="579">
                  <c:v>-17.883212545795118</c:v>
                </c:pt>
                <c:pt idx="580">
                  <c:v>-0.5455342173617056</c:v>
                </c:pt>
                <c:pt idx="581">
                  <c:v>10.236074597341553</c:v>
                </c:pt>
                <c:pt idx="582">
                  <c:v>-20.298264744655967</c:v>
                </c:pt>
                <c:pt idx="583">
                  <c:v>-17.107861642553228</c:v>
                </c:pt>
                <c:pt idx="584">
                  <c:v>-20.731400007507286</c:v>
                </c:pt>
                <c:pt idx="585">
                  <c:v>-17.350386539713487</c:v>
                </c:pt>
                <c:pt idx="586">
                  <c:v>-20.796805613356991</c:v>
                </c:pt>
                <c:pt idx="587">
                  <c:v>-21.30081242123153</c:v>
                </c:pt>
                <c:pt idx="588">
                  <c:v>-8.6548351321801533</c:v>
                </c:pt>
                <c:pt idx="589">
                  <c:v>-7.0225744653197255</c:v>
                </c:pt>
                <c:pt idx="590">
                  <c:v>-6.5401186384703145</c:v>
                </c:pt>
                <c:pt idx="591">
                  <c:v>-2.8351188803513878</c:v>
                </c:pt>
                <c:pt idx="592">
                  <c:v>1.6481945471326598</c:v>
                </c:pt>
                <c:pt idx="593">
                  <c:v>4.2535134739735714</c:v>
                </c:pt>
                <c:pt idx="594">
                  <c:v>5.4123846035921019</c:v>
                </c:pt>
                <c:pt idx="595">
                  <c:v>5.2640862477404209</c:v>
                </c:pt>
                <c:pt idx="596">
                  <c:v>-19.123591477794193</c:v>
                </c:pt>
                <c:pt idx="597">
                  <c:v>-18.866866071267026</c:v>
                </c:pt>
                <c:pt idx="598">
                  <c:v>-0.22374866586413591</c:v>
                </c:pt>
                <c:pt idx="599">
                  <c:v>3.7883179471828488</c:v>
                </c:pt>
                <c:pt idx="600">
                  <c:v>6.3292529727043103</c:v>
                </c:pt>
                <c:pt idx="601">
                  <c:v>7.3764044994886904</c:v>
                </c:pt>
                <c:pt idx="602">
                  <c:v>-20.159789047212655</c:v>
                </c:pt>
                <c:pt idx="603">
                  <c:v>-18.388879586088226</c:v>
                </c:pt>
                <c:pt idx="604">
                  <c:v>-1.8107083167654279</c:v>
                </c:pt>
                <c:pt idx="605">
                  <c:v>1.0633673000892259</c:v>
                </c:pt>
                <c:pt idx="606">
                  <c:v>6.6934913631730515</c:v>
                </c:pt>
                <c:pt idx="607">
                  <c:v>8.6607327219397092</c:v>
                </c:pt>
                <c:pt idx="608">
                  <c:v>-19.968992608704699</c:v>
                </c:pt>
                <c:pt idx="609">
                  <c:v>-15.41292943082685</c:v>
                </c:pt>
                <c:pt idx="610">
                  <c:v>-1.4951925827130452</c:v>
                </c:pt>
                <c:pt idx="611">
                  <c:v>-0.54454841534460063</c:v>
                </c:pt>
                <c:pt idx="612">
                  <c:v>0.61816766593965256</c:v>
                </c:pt>
                <c:pt idx="613">
                  <c:v>16.314324313835328</c:v>
                </c:pt>
                <c:pt idx="614">
                  <c:v>-19.362871414741164</c:v>
                </c:pt>
                <c:pt idx="615">
                  <c:v>20.460563174742809</c:v>
                </c:pt>
                <c:pt idx="616">
                  <c:v>-1.3448222890766879</c:v>
                </c:pt>
                <c:pt idx="617">
                  <c:v>1.251515933272572</c:v>
                </c:pt>
                <c:pt idx="618">
                  <c:v>3.0457235693197342</c:v>
                </c:pt>
                <c:pt idx="619">
                  <c:v>0.83280843347324163</c:v>
                </c:pt>
                <c:pt idx="620">
                  <c:v>1.9855939724914151</c:v>
                </c:pt>
                <c:pt idx="621">
                  <c:v>2.9415798163224882</c:v>
                </c:pt>
                <c:pt idx="622">
                  <c:v>7.0276502229187745</c:v>
                </c:pt>
                <c:pt idx="623">
                  <c:v>9.344977391996613</c:v>
                </c:pt>
                <c:pt idx="624">
                  <c:v>-7.5469163456423054</c:v>
                </c:pt>
                <c:pt idx="625">
                  <c:v>-0.31867723752331756</c:v>
                </c:pt>
                <c:pt idx="626">
                  <c:v>2.1665521496940827</c:v>
                </c:pt>
                <c:pt idx="627">
                  <c:v>3.5911557131804273</c:v>
                </c:pt>
                <c:pt idx="628">
                  <c:v>7.2911662676248312</c:v>
                </c:pt>
                <c:pt idx="629">
                  <c:v>9.6735348976928268</c:v>
                </c:pt>
                <c:pt idx="630">
                  <c:v>-7.8288613663556745</c:v>
                </c:pt>
                <c:pt idx="631">
                  <c:v>-1.4650390212551514</c:v>
                </c:pt>
                <c:pt idx="632">
                  <c:v>0.53877722539782269</c:v>
                </c:pt>
                <c:pt idx="633">
                  <c:v>3.8024979975053981</c:v>
                </c:pt>
                <c:pt idx="634">
                  <c:v>7.3757501268163965</c:v>
                </c:pt>
                <c:pt idx="635">
                  <c:v>11.043373757607418</c:v>
                </c:pt>
                <c:pt idx="636">
                  <c:v>-8.0974585213518431</c:v>
                </c:pt>
                <c:pt idx="637">
                  <c:v>-3.5237699262468283</c:v>
                </c:pt>
                <c:pt idx="638">
                  <c:v>-2.3026972444270086</c:v>
                </c:pt>
                <c:pt idx="639">
                  <c:v>-1.1122864138854567</c:v>
                </c:pt>
                <c:pt idx="640">
                  <c:v>8.5173025270529621</c:v>
                </c:pt>
                <c:pt idx="641">
                  <c:v>12.924718515179222</c:v>
                </c:pt>
                <c:pt idx="642">
                  <c:v>-8.5181243352579177</c:v>
                </c:pt>
                <c:pt idx="643">
                  <c:v>-3.6255897491066409</c:v>
                </c:pt>
                <c:pt idx="644">
                  <c:v>-3.7925964375986747</c:v>
                </c:pt>
                <c:pt idx="645">
                  <c:v>-2.5448219320141021</c:v>
                </c:pt>
                <c:pt idx="646">
                  <c:v>0.82565038726259365</c:v>
                </c:pt>
                <c:pt idx="647">
                  <c:v>7.4203850997773202</c:v>
                </c:pt>
                <c:pt idx="648">
                  <c:v>7.9438123710131734</c:v>
                </c:pt>
                <c:pt idx="649">
                  <c:v>8.2579336753920209</c:v>
                </c:pt>
                <c:pt idx="650">
                  <c:v>8.8470531611632452</c:v>
                </c:pt>
                <c:pt idx="651">
                  <c:v>-13.791269149332948</c:v>
                </c:pt>
                <c:pt idx="652">
                  <c:v>-16.816162366446935</c:v>
                </c:pt>
                <c:pt idx="653">
                  <c:v>-17.708758546621489</c:v>
                </c:pt>
                <c:pt idx="654">
                  <c:v>-22.519780793494331</c:v>
                </c:pt>
                <c:pt idx="655">
                  <c:v>-13.580524695069776</c:v>
                </c:pt>
                <c:pt idx="656">
                  <c:v>-19.643831736450831</c:v>
                </c:pt>
                <c:pt idx="657">
                  <c:v>-5.9256124470152827E-2</c:v>
                </c:pt>
                <c:pt idx="658">
                  <c:v>-9.525020786064033</c:v>
                </c:pt>
                <c:pt idx="659">
                  <c:v>-15.453915894679152</c:v>
                </c:pt>
                <c:pt idx="660">
                  <c:v>5.842140567598376</c:v>
                </c:pt>
                <c:pt idx="661">
                  <c:v>8.0972316212306819</c:v>
                </c:pt>
                <c:pt idx="662">
                  <c:v>7.8784454457490938</c:v>
                </c:pt>
                <c:pt idx="663">
                  <c:v>-2.4694638697888527</c:v>
                </c:pt>
                <c:pt idx="664">
                  <c:v>-6.3222349583750788</c:v>
                </c:pt>
                <c:pt idx="665">
                  <c:v>-13.628731529293418</c:v>
                </c:pt>
                <c:pt idx="666">
                  <c:v>-16.60129407448893</c:v>
                </c:pt>
                <c:pt idx="667">
                  <c:v>-18.687128041486531</c:v>
                </c:pt>
                <c:pt idx="668">
                  <c:v>-22.598591537962502</c:v>
                </c:pt>
                <c:pt idx="669">
                  <c:v>-16.464589549925439</c:v>
                </c:pt>
                <c:pt idx="670">
                  <c:v>4.8010069638567643</c:v>
                </c:pt>
                <c:pt idx="671">
                  <c:v>-6.051215719912193</c:v>
                </c:pt>
                <c:pt idx="672">
                  <c:v>3.928805505683016</c:v>
                </c:pt>
                <c:pt idx="673">
                  <c:v>-20.351074179728531</c:v>
                </c:pt>
                <c:pt idx="674">
                  <c:v>-17.321712837613489</c:v>
                </c:pt>
                <c:pt idx="675">
                  <c:v>-21.476642162055029</c:v>
                </c:pt>
                <c:pt idx="676">
                  <c:v>-18.031108702097217</c:v>
                </c:pt>
                <c:pt idx="677">
                  <c:v>-22.036658218619731</c:v>
                </c:pt>
                <c:pt idx="678">
                  <c:v>-22.597178368616532</c:v>
                </c:pt>
                <c:pt idx="679">
                  <c:v>-2.6554079892186127</c:v>
                </c:pt>
                <c:pt idx="680">
                  <c:v>2.0622944904572047</c:v>
                </c:pt>
                <c:pt idx="681">
                  <c:v>4.3888198265356655</c:v>
                </c:pt>
                <c:pt idx="682">
                  <c:v>0.22169137282831738</c:v>
                </c:pt>
                <c:pt idx="683">
                  <c:v>-19.034872458578835</c:v>
                </c:pt>
                <c:pt idx="684">
                  <c:v>-17.707193685038437</c:v>
                </c:pt>
                <c:pt idx="685">
                  <c:v>-3.0709622800668637</c:v>
                </c:pt>
                <c:pt idx="686">
                  <c:v>6.1634318371571801</c:v>
                </c:pt>
                <c:pt idx="687">
                  <c:v>7.9774845597912245</c:v>
                </c:pt>
                <c:pt idx="688">
                  <c:v>-19.674625467668935</c:v>
                </c:pt>
                <c:pt idx="689">
                  <c:v>-3.8448333478971652</c:v>
                </c:pt>
                <c:pt idx="690">
                  <c:v>2.6270381846547224</c:v>
                </c:pt>
                <c:pt idx="691">
                  <c:v>-20.320515139481756</c:v>
                </c:pt>
                <c:pt idx="692">
                  <c:v>1.9037314854230374</c:v>
                </c:pt>
                <c:pt idx="693">
                  <c:v>1.7298417995173476</c:v>
                </c:pt>
                <c:pt idx="694">
                  <c:v>2.1827262110509769</c:v>
                </c:pt>
                <c:pt idx="695">
                  <c:v>4.2786242093219613</c:v>
                </c:pt>
                <c:pt idx="696">
                  <c:v>-0.28208091865300688</c:v>
                </c:pt>
                <c:pt idx="697">
                  <c:v>-7.5626654627732304</c:v>
                </c:pt>
                <c:pt idx="698">
                  <c:v>-1.296919117914797</c:v>
                </c:pt>
                <c:pt idx="699">
                  <c:v>4.4350941706367308</c:v>
                </c:pt>
                <c:pt idx="700">
                  <c:v>7.5316118489885326</c:v>
                </c:pt>
                <c:pt idx="701">
                  <c:v>5.3310487858549722</c:v>
                </c:pt>
                <c:pt idx="702">
                  <c:v>-8.2499301582403657</c:v>
                </c:pt>
                <c:pt idx="703">
                  <c:v>-3.9300536180885577</c:v>
                </c:pt>
                <c:pt idx="704">
                  <c:v>-9.1872379932468148E-2</c:v>
                </c:pt>
                <c:pt idx="705">
                  <c:v>10.248302369922918</c:v>
                </c:pt>
                <c:pt idx="706">
                  <c:v>12.542647598000476</c:v>
                </c:pt>
                <c:pt idx="707">
                  <c:v>-2.5984343200478581</c:v>
                </c:pt>
                <c:pt idx="708">
                  <c:v>-1.9675779890349081</c:v>
                </c:pt>
                <c:pt idx="709">
                  <c:v>2.0238972369875698</c:v>
                </c:pt>
                <c:pt idx="710">
                  <c:v>6.2850416174546924</c:v>
                </c:pt>
                <c:pt idx="711">
                  <c:v>7.1253014026987085</c:v>
                </c:pt>
                <c:pt idx="712">
                  <c:v>-18.899304305668352</c:v>
                </c:pt>
                <c:pt idx="713">
                  <c:v>-22.898572100812544</c:v>
                </c:pt>
                <c:pt idx="714">
                  <c:v>-20.193256762993531</c:v>
                </c:pt>
                <c:pt idx="715">
                  <c:v>-16.187928030806891</c:v>
                </c:pt>
                <c:pt idx="716">
                  <c:v>-16.463711735006989</c:v>
                </c:pt>
                <c:pt idx="717">
                  <c:v>-17.531906131380595</c:v>
                </c:pt>
                <c:pt idx="718">
                  <c:v>1.4806759017661328</c:v>
                </c:pt>
                <c:pt idx="719">
                  <c:v>-19.170099887081488</c:v>
                </c:pt>
                <c:pt idx="720">
                  <c:v>-0.75698506861087944</c:v>
                </c:pt>
                <c:pt idx="721">
                  <c:v>1.5912398920683954</c:v>
                </c:pt>
                <c:pt idx="722">
                  <c:v>1.6428682423008354</c:v>
                </c:pt>
                <c:pt idx="723">
                  <c:v>2.0129573566833585</c:v>
                </c:pt>
                <c:pt idx="724">
                  <c:v>-4.6187991017761192</c:v>
                </c:pt>
                <c:pt idx="725">
                  <c:v>-8.9504151304209767</c:v>
                </c:pt>
                <c:pt idx="726">
                  <c:v>-1.0183498699121429</c:v>
                </c:pt>
                <c:pt idx="727">
                  <c:v>5.377324236245272</c:v>
                </c:pt>
                <c:pt idx="728">
                  <c:v>4.7402489929484934</c:v>
                </c:pt>
                <c:pt idx="729">
                  <c:v>-3.1048450746951768</c:v>
                </c:pt>
                <c:pt idx="730">
                  <c:v>0.26077217878525188</c:v>
                </c:pt>
                <c:pt idx="731">
                  <c:v>10.091649833360426</c:v>
                </c:pt>
                <c:pt idx="732">
                  <c:v>-5.2776688695764449</c:v>
                </c:pt>
                <c:pt idx="733">
                  <c:v>4.1240691553763327</c:v>
                </c:pt>
                <c:pt idx="734">
                  <c:v>4.5258385994500259</c:v>
                </c:pt>
                <c:pt idx="735">
                  <c:v>4.8479453048208274</c:v>
                </c:pt>
                <c:pt idx="736">
                  <c:v>5.7233473136877819</c:v>
                </c:pt>
                <c:pt idx="737">
                  <c:v>5.8216505700827845</c:v>
                </c:pt>
                <c:pt idx="738">
                  <c:v>6.1450472571753734</c:v>
                </c:pt>
                <c:pt idx="739">
                  <c:v>6.4802643658669581</c:v>
                </c:pt>
                <c:pt idx="740">
                  <c:v>7.1071974118536634</c:v>
                </c:pt>
                <c:pt idx="741">
                  <c:v>7.2470848019959195</c:v>
                </c:pt>
                <c:pt idx="742">
                  <c:v>7.6759411392891082</c:v>
                </c:pt>
                <c:pt idx="743">
                  <c:v>7.9124292836224024</c:v>
                </c:pt>
                <c:pt idx="744">
                  <c:v>-16.183062761604535</c:v>
                </c:pt>
                <c:pt idx="745">
                  <c:v>-16.236388190463515</c:v>
                </c:pt>
                <c:pt idx="746">
                  <c:v>-16.407568967709437</c:v>
                </c:pt>
                <c:pt idx="747">
                  <c:v>-16.152531275672459</c:v>
                </c:pt>
                <c:pt idx="748">
                  <c:v>-15.660073945361603</c:v>
                </c:pt>
                <c:pt idx="749">
                  <c:v>-16.146060209974621</c:v>
                </c:pt>
                <c:pt idx="750">
                  <c:v>-15.972182301920126</c:v>
                </c:pt>
                <c:pt idx="751">
                  <c:v>-15.58025590194695</c:v>
                </c:pt>
                <c:pt idx="752">
                  <c:v>-14.295603707580369</c:v>
                </c:pt>
                <c:pt idx="753">
                  <c:v>-12.855599223851856</c:v>
                </c:pt>
                <c:pt idx="754">
                  <c:v>-11.681166482300219</c:v>
                </c:pt>
                <c:pt idx="755">
                  <c:v>-8.9134494310154668</c:v>
                </c:pt>
                <c:pt idx="756">
                  <c:v>-7.5408997362338823</c:v>
                </c:pt>
                <c:pt idx="757">
                  <c:v>-0.49233870194627943</c:v>
                </c:pt>
                <c:pt idx="758">
                  <c:v>-0.2228075184426217</c:v>
                </c:pt>
                <c:pt idx="759">
                  <c:v>-0.20692120065416494</c:v>
                </c:pt>
                <c:pt idx="760">
                  <c:v>-0.11723626403213291</c:v>
                </c:pt>
                <c:pt idx="761">
                  <c:v>9.6416500460577495E-2</c:v>
                </c:pt>
                <c:pt idx="762">
                  <c:v>0.33519797421232767</c:v>
                </c:pt>
                <c:pt idx="763">
                  <c:v>0.53965782528568695</c:v>
                </c:pt>
                <c:pt idx="764">
                  <c:v>0.89709346043892424</c:v>
                </c:pt>
                <c:pt idx="765">
                  <c:v>2.472606823637804</c:v>
                </c:pt>
                <c:pt idx="766">
                  <c:v>3.7780096162952077</c:v>
                </c:pt>
                <c:pt idx="767">
                  <c:v>4.8954800941182395</c:v>
                </c:pt>
                <c:pt idx="768">
                  <c:v>6.4124025127927382</c:v>
                </c:pt>
                <c:pt idx="769">
                  <c:v>2.800628903759772</c:v>
                </c:pt>
                <c:pt idx="770">
                  <c:v>7.2241895026644745</c:v>
                </c:pt>
                <c:pt idx="771">
                  <c:v>-11.928194888804352</c:v>
                </c:pt>
                <c:pt idx="772">
                  <c:v>-12.847939986011738</c:v>
                </c:pt>
                <c:pt idx="773">
                  <c:v>-12.758256535109426</c:v>
                </c:pt>
                <c:pt idx="774">
                  <c:v>-8.1819813532457601</c:v>
                </c:pt>
                <c:pt idx="775">
                  <c:v>4.9751508701876945</c:v>
                </c:pt>
                <c:pt idx="776">
                  <c:v>5.4923991081358992</c:v>
                </c:pt>
                <c:pt idx="777">
                  <c:v>6.8146721242541934</c:v>
                </c:pt>
                <c:pt idx="778">
                  <c:v>-10.794029765218998</c:v>
                </c:pt>
                <c:pt idx="779">
                  <c:v>-11.163802950137324</c:v>
                </c:pt>
                <c:pt idx="780">
                  <c:v>-7.0678707749413547</c:v>
                </c:pt>
                <c:pt idx="781">
                  <c:v>-12.205998464967818</c:v>
                </c:pt>
                <c:pt idx="782">
                  <c:v>-12.284393553929078</c:v>
                </c:pt>
                <c:pt idx="783">
                  <c:v>-8.0344152253847501</c:v>
                </c:pt>
                <c:pt idx="784">
                  <c:v>4.9915980302899694</c:v>
                </c:pt>
                <c:pt idx="785">
                  <c:v>4.8082887254052196</c:v>
                </c:pt>
                <c:pt idx="786">
                  <c:v>5.4098073600966927</c:v>
                </c:pt>
                <c:pt idx="787">
                  <c:v>6.2747599619082575</c:v>
                </c:pt>
                <c:pt idx="788">
                  <c:v>-28.263466924848608</c:v>
                </c:pt>
                <c:pt idx="789">
                  <c:v>2.6637987402002072</c:v>
                </c:pt>
                <c:pt idx="790">
                  <c:v>4.8001941788534745</c:v>
                </c:pt>
                <c:pt idx="791">
                  <c:v>4.9035526478757046</c:v>
                </c:pt>
              </c:numCache>
            </c:numRef>
          </c:yVal>
        </c:ser>
        <c:axId val="170457728"/>
        <c:axId val="170480384"/>
      </c:scatterChart>
      <c:valAx>
        <c:axId val="170457728"/>
        <c:scaling>
          <c:orientation val="minMax"/>
          <c:max val="360"/>
        </c:scaling>
        <c:axPos val="b"/>
        <c:title>
          <c:tx>
            <c:rich>
              <a:bodyPr/>
              <a:lstStyle/>
              <a:p>
                <a:pPr>
                  <a:defRPr i="1"/>
                </a:pPr>
                <a:r>
                  <a:rPr lang="en-US" i="1"/>
                  <a:t>h</a:t>
                </a:r>
                <a:r>
                  <a:rPr lang="en-US" i="1" baseline="-25000"/>
                  <a:t>ab</a:t>
                </a:r>
              </a:p>
            </c:rich>
          </c:tx>
          <c:layout>
            <c:manualLayout>
              <c:xMode val="edge"/>
              <c:yMode val="edge"/>
              <c:x val="0.92153151215315265"/>
              <c:y val="0.57145885771625748"/>
            </c:manualLayout>
          </c:layout>
        </c:title>
        <c:numFmt formatCode="0" sourceLinked="0"/>
        <c:tickLblPos val="nextTo"/>
        <c:txPr>
          <a:bodyPr rot="0" vert="horz"/>
          <a:lstStyle/>
          <a:p>
            <a:pPr>
              <a:defRPr/>
            </a:pPr>
            <a:endParaRPr lang="lt-LT"/>
          </a:p>
        </c:txPr>
        <c:crossAx val="170480384"/>
        <c:crosses val="autoZero"/>
        <c:crossBetween val="midCat"/>
        <c:majorUnit val="45"/>
      </c:valAx>
      <c:valAx>
        <c:axId val="170480384"/>
        <c:scaling>
          <c:orientation val="minMax"/>
          <c:max val="50"/>
          <c:min val="-50"/>
        </c:scaling>
        <c:axPos val="l"/>
        <c:majorGridlines/>
        <c:title>
          <c:tx>
            <c:rich>
              <a:bodyPr rot="0" vert="horz"/>
              <a:lstStyle/>
              <a:p>
                <a:pPr algn="ctr">
                  <a:defRPr i="1"/>
                </a:pPr>
                <a:r>
                  <a:rPr lang="el-GR" i="1"/>
                  <a:t>Δ</a:t>
                </a:r>
                <a:r>
                  <a:rPr lang="en-US" i="1"/>
                  <a:t>h</a:t>
                </a:r>
                <a:r>
                  <a:rPr lang="en-US" i="1" baseline="-25000"/>
                  <a:t>ab</a:t>
                </a:r>
              </a:p>
            </c:rich>
          </c:tx>
          <c:layout>
            <c:manualLayout>
              <c:xMode val="edge"/>
              <c:yMode val="edge"/>
              <c:x val="1.6342181791698607E-2"/>
              <c:y val="3.0450095733062592E-3"/>
            </c:manualLayout>
          </c:layout>
        </c:title>
        <c:numFmt formatCode="0" sourceLinked="0"/>
        <c:tickLblPos val="nextTo"/>
        <c:txPr>
          <a:bodyPr rot="0" vert="horz"/>
          <a:lstStyle/>
          <a:p>
            <a:pPr>
              <a:defRPr/>
            </a:pPr>
            <a:endParaRPr lang="lt-LT"/>
          </a:p>
        </c:txPr>
        <c:crossAx val="170457728"/>
        <c:crosses val="autoZero"/>
        <c:crossBetween val="midCat"/>
        <c:majorUnit val="10"/>
      </c:valAx>
    </c:plotArea>
    <c:plotVisOnly val="1"/>
    <c:dispBlanksAs val="gap"/>
  </c:chart>
  <c:spPr>
    <a:ln>
      <a:noFill/>
    </a:ln>
  </c:spPr>
  <c:txPr>
    <a:bodyPr/>
    <a:lstStyle/>
    <a:p>
      <a:pPr>
        <a:defRPr sz="800" b="0" i="0" u="none" strike="noStrike" baseline="0">
          <a:solidFill>
            <a:srgbClr val="000000"/>
          </a:solidFill>
          <a:latin typeface="Calibri"/>
          <a:ea typeface="Calibri"/>
          <a:cs typeface="Calibri"/>
        </a:defRPr>
      </a:pPr>
      <a:endParaRPr lang="lt-LT"/>
    </a:p>
  </c:txPr>
  <c:externalData r:id="rId2"/>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358758422206092E-2"/>
          <c:y val="8.7660157179891243E-2"/>
          <c:w val="0.79021108595023848"/>
          <c:h val="0.87563536676629261"/>
        </c:manualLayout>
      </c:layout>
      <c:scatterChart>
        <c:scatterStyle val="lineMarker"/>
        <c:ser>
          <c:idx val="1"/>
          <c:order val="0"/>
          <c:tx>
            <c:strRef>
              <c:f>'Calculation(1)'!$CI$16</c:f>
              <c:strCache>
                <c:ptCount val="1"/>
                <c:pt idx="0">
                  <c:v>7 Konica 8050 po kalibravimo  FOGRA39 ICC </c:v>
                </c:pt>
              </c:strCache>
            </c:strRef>
          </c:tx>
          <c:spPr>
            <a:ln w="28575">
              <a:noFill/>
            </a:ln>
          </c:spPr>
          <c:marker>
            <c:symbol val="circle"/>
            <c:size val="2"/>
            <c:spPr>
              <a:noFill/>
              <a:ln w="6350"/>
            </c:spPr>
          </c:marker>
          <c:trendline>
            <c:spPr>
              <a:ln w="12700">
                <a:solidFill>
                  <a:srgbClr val="FF0000"/>
                </a:solidFill>
              </a:ln>
            </c:spPr>
            <c:trendlineType val="poly"/>
            <c:order val="5"/>
          </c:trendline>
          <c:xVal>
            <c:numRef>
              <c:f>'Calculation(1)'!$P$18:$P$1502</c:f>
              <c:numCache>
                <c:formatCode>0.00</c:formatCode>
                <c:ptCount val="792"/>
                <c:pt idx="0">
                  <c:v>331.59471800699669</c:v>
                </c:pt>
                <c:pt idx="1">
                  <c:v>337.33682374190693</c:v>
                </c:pt>
                <c:pt idx="2">
                  <c:v>343.72697742842576</c:v>
                </c:pt>
                <c:pt idx="3">
                  <c:v>347.78801826297303</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342.01612646349594</c:v>
                </c:pt>
                <c:pt idx="17">
                  <c:v>345.6456265670048</c:v>
                </c:pt>
                <c:pt idx="18">
                  <c:v>278.17651499331765</c:v>
                </c:pt>
                <c:pt idx="19">
                  <c:v>292.54742292521172</c:v>
                </c:pt>
                <c:pt idx="20">
                  <c:v>304.99774713873285</c:v>
                </c:pt>
                <c:pt idx="21">
                  <c:v>320.11562945280929</c:v>
                </c:pt>
                <c:pt idx="22">
                  <c:v>329.99268888296871</c:v>
                </c:pt>
                <c:pt idx="23">
                  <c:v>336.35404385034377</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335.35566161394922</c:v>
                </c:pt>
                <c:pt idx="34">
                  <c:v>242.59893414840741</c:v>
                </c:pt>
                <c:pt idx="35">
                  <c:v>250.23289463369093</c:v>
                </c:pt>
                <c:pt idx="36">
                  <c:v>258.98629950222414</c:v>
                </c:pt>
                <c:pt idx="37">
                  <c:v>268.92615491100725</c:v>
                </c:pt>
                <c:pt idx="38">
                  <c:v>279.57142842419154</c:v>
                </c:pt>
                <c:pt idx="39">
                  <c:v>295.84208384551232</c:v>
                </c:pt>
                <c:pt idx="40">
                  <c:v>309.34760744046901</c:v>
                </c:pt>
                <c:pt idx="41">
                  <c:v>319.33371923847187</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259.64263209394585</c:v>
                </c:pt>
                <c:pt idx="57">
                  <c:v>271.60321557948424</c:v>
                </c:pt>
                <c:pt idx="58">
                  <c:v>284.23789380020793</c:v>
                </c:pt>
                <c:pt idx="59">
                  <c:v>296.0063330826834</c:v>
                </c:pt>
                <c:pt idx="60">
                  <c:v>305.82648426314461</c:v>
                </c:pt>
                <c:pt idx="61">
                  <c:v>236.18671305857001</c:v>
                </c:pt>
                <c:pt idx="62">
                  <c:v>239.76393565019112</c:v>
                </c:pt>
                <c:pt idx="63">
                  <c:v>243.56184095978747</c:v>
                </c:pt>
                <c:pt idx="64">
                  <c:v>248.06189255136673</c:v>
                </c:pt>
                <c:pt idx="65">
                  <c:v>253.36547598822708</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343.69517977286984</c:v>
                </c:pt>
                <c:pt idx="84">
                  <c:v>347.25531505072354</c:v>
                </c:pt>
                <c:pt idx="85">
                  <c:v>349.9225525757966</c:v>
                </c:pt>
                <c:pt idx="86">
                  <c:v>312.78384656462453</c:v>
                </c:pt>
                <c:pt idx="87">
                  <c:v>327.90015333446274</c:v>
                </c:pt>
                <c:pt idx="88">
                  <c:v>336.3651630125118</c:v>
                </c:pt>
                <c:pt idx="89">
                  <c:v>341.58872373110893</c:v>
                </c:pt>
                <c:pt idx="90">
                  <c:v>345.22031367658394</c:v>
                </c:pt>
                <c:pt idx="91">
                  <c:v>297.03291441734899</c:v>
                </c:pt>
                <c:pt idx="92">
                  <c:v>316.11909556996932</c:v>
                </c:pt>
                <c:pt idx="93">
                  <c:v>327.79015452836899</c:v>
                </c:pt>
                <c:pt idx="94">
                  <c:v>334.98893784094111</c:v>
                </c:pt>
                <c:pt idx="95">
                  <c:v>339.79267057934402</c:v>
                </c:pt>
                <c:pt idx="96">
                  <c:v>231.80842940444117</c:v>
                </c:pt>
                <c:pt idx="97">
                  <c:v>251.19179219313995</c:v>
                </c:pt>
                <c:pt idx="98">
                  <c:v>263.8815938013912</c:v>
                </c:pt>
                <c:pt idx="99">
                  <c:v>277.76649559955831</c:v>
                </c:pt>
                <c:pt idx="100">
                  <c:v>297.98545769759693</c:v>
                </c:pt>
                <c:pt idx="101">
                  <c:v>313.22819949288646</c:v>
                </c:pt>
                <c:pt idx="102">
                  <c:v>323.56557827286463</c:v>
                </c:pt>
                <c:pt idx="103">
                  <c:v>330.50387472079535</c:v>
                </c:pt>
                <c:pt idx="104">
                  <c:v>231.13001233252061</c:v>
                </c:pt>
                <c:pt idx="105">
                  <c:v>237.37167035562607</c:v>
                </c:pt>
                <c:pt idx="106">
                  <c:v>244.65510472022999</c:v>
                </c:pt>
                <c:pt idx="107">
                  <c:v>253.64026593223997</c:v>
                </c:pt>
                <c:pt idx="108">
                  <c:v>264.13112175582393</c:v>
                </c:pt>
                <c:pt idx="109">
                  <c:v>281.64085078990593</c:v>
                </c:pt>
                <c:pt idx="110">
                  <c:v>297.79331368306964</c:v>
                </c:pt>
                <c:pt idx="111">
                  <c:v>310.53593947865795</c:v>
                </c:pt>
                <c:pt idx="112">
                  <c:v>319.70522644876894</c:v>
                </c:pt>
                <c:pt idx="113">
                  <c:v>229.45293210857687</c:v>
                </c:pt>
                <c:pt idx="114">
                  <c:v>234.04156524024032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257.51652955157715</c:v>
                </c:pt>
                <c:pt idx="128">
                  <c:v>270.01219806650829</c:v>
                </c:pt>
                <c:pt idx="129">
                  <c:v>282.6636355761492</c:v>
                </c:pt>
                <c:pt idx="130">
                  <c:v>294.1121836462317</c:v>
                </c:pt>
                <c:pt idx="131">
                  <c:v>11.591378211653048</c:v>
                </c:pt>
                <c:pt idx="132">
                  <c:v>5.8371351578162578</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357.28601815999446</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335.77133545998743</c:v>
                </c:pt>
                <c:pt idx="152">
                  <c:v>341.26744061031775</c:v>
                </c:pt>
                <c:pt idx="153">
                  <c:v>344.80334179884142</c:v>
                </c:pt>
                <c:pt idx="154">
                  <c:v>302.51735436090513</c:v>
                </c:pt>
                <c:pt idx="155">
                  <c:v>319.35249477156702</c:v>
                </c:pt>
                <c:pt idx="156">
                  <c:v>328.9791670258623</c:v>
                </c:pt>
                <c:pt idx="157">
                  <c:v>334.92749778434171</c:v>
                </c:pt>
                <c:pt idx="158">
                  <c:v>219.61999058314333</c:v>
                </c:pt>
                <c:pt idx="159">
                  <c:v>226.54086160581952</c:v>
                </c:pt>
                <c:pt idx="160">
                  <c:v>244.87325884646461</c:v>
                </c:pt>
                <c:pt idx="161">
                  <c:v>257.66408474671402</c:v>
                </c:pt>
                <c:pt idx="162">
                  <c:v>280.59230265999253</c:v>
                </c:pt>
                <c:pt idx="163">
                  <c:v>300.39138202726969</c:v>
                </c:pt>
                <c:pt idx="164">
                  <c:v>313.96937195852297</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227.80261030927647</c:v>
                </c:pt>
                <c:pt idx="178">
                  <c:v>232.94460801200563</c:v>
                </c:pt>
                <c:pt idx="179">
                  <c:v>239.23745494000337</c:v>
                </c:pt>
                <c:pt idx="180">
                  <c:v>251.18655298386452</c:v>
                </c:pt>
                <c:pt idx="181">
                  <c:v>265.31651437135122</c:v>
                </c:pt>
                <c:pt idx="182">
                  <c:v>279.84924018467177</c:v>
                </c:pt>
                <c:pt idx="183">
                  <c:v>293.05457298962796</c:v>
                </c:pt>
                <c:pt idx="184">
                  <c:v>94.487343816787558</c:v>
                </c:pt>
                <c:pt idx="185">
                  <c:v>22.185787598906089</c:v>
                </c:pt>
                <c:pt idx="186">
                  <c:v>13.03307899902374</c:v>
                </c:pt>
                <c:pt idx="187">
                  <c:v>8.6889892276807998</c:v>
                </c:pt>
                <c:pt idx="188">
                  <c:v>6.6745802377442347</c:v>
                </c:pt>
                <c:pt idx="189">
                  <c:v>5.9482205382201414</c:v>
                </c:pt>
                <c:pt idx="190">
                  <c:v>8.473279465030048</c:v>
                </c:pt>
                <c:pt idx="191">
                  <c:v>4.8266034789895942</c:v>
                </c:pt>
                <c:pt idx="192">
                  <c:v>3.3452967521016252</c:v>
                </c:pt>
                <c:pt idx="193">
                  <c:v>2.9746509228177977</c:v>
                </c:pt>
                <c:pt idx="194">
                  <c:v>2.7686701711210602</c:v>
                </c:pt>
                <c:pt idx="195">
                  <c:v>0.38749169739091838</c:v>
                </c:pt>
                <c:pt idx="196">
                  <c:v>359.51830824821451</c:v>
                </c:pt>
                <c:pt idx="197">
                  <c:v>359.45880207703215</c:v>
                </c:pt>
                <c:pt idx="198">
                  <c:v>353.93224467178391</c:v>
                </c:pt>
                <c:pt idx="199">
                  <c:v>354.47833853624451</c:v>
                </c:pt>
                <c:pt idx="200">
                  <c:v>355.19497248587464</c:v>
                </c:pt>
                <c:pt idx="201">
                  <c:v>345.17747643228699</c:v>
                </c:pt>
                <c:pt idx="202">
                  <c:v>348.07681887638364</c:v>
                </c:pt>
                <c:pt idx="203">
                  <c:v>350.03096984047829</c:v>
                </c:pt>
                <c:pt idx="204">
                  <c:v>327.21004395814163</c:v>
                </c:pt>
                <c:pt idx="205">
                  <c:v>335.39056039777302</c:v>
                </c:pt>
                <c:pt idx="206">
                  <c:v>340.03721823260656</c:v>
                </c:pt>
                <c:pt idx="207">
                  <c:v>206.51569613321428</c:v>
                </c:pt>
                <c:pt idx="208">
                  <c:v>278.22371631070325</c:v>
                </c:pt>
                <c:pt idx="209">
                  <c:v>303.58015130860576</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230.7393732244303</c:v>
                </c:pt>
                <c:pt idx="223">
                  <c:v>243.15978377664695</c:v>
                </c:pt>
                <c:pt idx="224">
                  <c:v>259.02247120323801</c:v>
                </c:pt>
                <c:pt idx="225">
                  <c:v>276.25008931651632</c:v>
                </c:pt>
                <c:pt idx="226">
                  <c:v>291.92693390666165</c:v>
                </c:pt>
                <c:pt idx="227">
                  <c:v>94.586546619884189</c:v>
                </c:pt>
                <c:pt idx="228">
                  <c:v>81.165247665883982</c:v>
                </c:pt>
                <c:pt idx="229">
                  <c:v>65.973921378749878</c:v>
                </c:pt>
                <c:pt idx="230">
                  <c:v>50.198522158200312</c:v>
                </c:pt>
                <c:pt idx="231">
                  <c:v>36.951894243990125</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355.95678946528272</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250.50814134063856</c:v>
                </c:pt>
                <c:pt idx="273">
                  <c:v>271.4828458240803</c:v>
                </c:pt>
                <c:pt idx="274">
                  <c:v>290.76761804196389</c:v>
                </c:pt>
                <c:pt idx="275">
                  <c:v>93.965604577445845</c:v>
                </c:pt>
                <c:pt idx="276">
                  <c:v>85.747117815805794</c:v>
                </c:pt>
                <c:pt idx="277">
                  <c:v>76.209141950623888</c:v>
                </c:pt>
                <c:pt idx="278">
                  <c:v>65.152052597765916</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80.775488012835481</c:v>
                </c:pt>
                <c:pt idx="287">
                  <c:v>68.382658155500408</c:v>
                </c:pt>
                <c:pt idx="288">
                  <c:v>55.582289395601926</c:v>
                </c:pt>
                <c:pt idx="289">
                  <c:v>38.673017360280625</c:v>
                </c:pt>
                <c:pt idx="290">
                  <c:v>27.303943281998372</c:v>
                </c:pt>
                <c:pt idx="291">
                  <c:v>20.411907059652943</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325.27323700857073</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84.102858332704201</c:v>
                </c:pt>
                <c:pt idx="338">
                  <c:v>75.477495472539218</c:v>
                </c:pt>
                <c:pt idx="339">
                  <c:v>65.885722104123545</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132.73785973487017</c:v>
                </c:pt>
                <c:pt idx="370">
                  <c:v>129.09713938790367</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178.28159533416169</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78.847003585811109</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36.229072026916192</c:v>
                </c:pt>
                <c:pt idx="421">
                  <c:v>27.702614517224589</c:v>
                </c:pt>
                <c:pt idx="422">
                  <c:v>111.38755381678392</c:v>
                </c:pt>
                <c:pt idx="423">
                  <c:v>106.92182919330359</c:v>
                </c:pt>
                <c:pt idx="424">
                  <c:v>101.47738880993585</c:v>
                </c:pt>
                <c:pt idx="425">
                  <c:v>93.996506289243968</c:v>
                </c:pt>
                <c:pt idx="426">
                  <c:v>84.54225785619721</c:v>
                </c:pt>
                <c:pt idx="427">
                  <c:v>66.985017215234308</c:v>
                </c:pt>
                <c:pt idx="428">
                  <c:v>49.548640031311344</c:v>
                </c:pt>
                <c:pt idx="429">
                  <c:v>35.768564956794243</c:v>
                </c:pt>
                <c:pt idx="430">
                  <c:v>26.169628104143186</c:v>
                </c:pt>
                <c:pt idx="431">
                  <c:v>122.7729826509246</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119.96695646813794</c:v>
                </c:pt>
                <c:pt idx="443">
                  <c:v>152.17953970165652</c:v>
                </c:pt>
                <c:pt idx="444">
                  <c:v>151.64128045415112</c:v>
                </c:pt>
                <c:pt idx="445">
                  <c:v>151.30190298355944</c:v>
                </c:pt>
                <c:pt idx="446">
                  <c:v>150.08786723152403</c:v>
                </c:pt>
                <c:pt idx="447">
                  <c:v>165.23454413076411</c:v>
                </c:pt>
                <c:pt idx="448">
                  <c:v>165.70846804360701</c:v>
                </c:pt>
                <c:pt idx="449">
                  <c:v>166.20597106714433</c:v>
                </c:pt>
                <c:pt idx="450">
                  <c:v>166.95674836280179</c:v>
                </c:pt>
                <c:pt idx="451">
                  <c:v>167.91377449157957</c:v>
                </c:pt>
                <c:pt idx="452">
                  <c:v>91.885523650333027</c:v>
                </c:pt>
                <c:pt idx="453">
                  <c:v>87.891673469693927</c:v>
                </c:pt>
                <c:pt idx="454">
                  <c:v>83.475029169435473</c:v>
                </c:pt>
                <c:pt idx="455">
                  <c:v>78.055615326458067</c:v>
                </c:pt>
                <c:pt idx="456">
                  <c:v>71.816674138016978</c:v>
                </c:pt>
                <c:pt idx="457">
                  <c:v>61.233861677084725</c:v>
                </c:pt>
                <c:pt idx="458">
                  <c:v>51.012638224953363</c:v>
                </c:pt>
                <c:pt idx="459">
                  <c:v>42.328005457406995</c:v>
                </c:pt>
                <c:pt idx="460">
                  <c:v>35.385460405710994</c:v>
                </c:pt>
                <c:pt idx="461">
                  <c:v>94.632085077732768</c:v>
                </c:pt>
                <c:pt idx="462">
                  <c:v>90.788508649620042</c:v>
                </c:pt>
                <c:pt idx="463">
                  <c:v>86.214818261776827</c:v>
                </c:pt>
                <c:pt idx="464">
                  <c:v>80.734466510720452</c:v>
                </c:pt>
                <c:pt idx="465">
                  <c:v>74.40801740329627</c:v>
                </c:pt>
                <c:pt idx="466">
                  <c:v>63.296808241874984</c:v>
                </c:pt>
                <c:pt idx="467">
                  <c:v>52.227741827059013</c:v>
                </c:pt>
                <c:pt idx="468">
                  <c:v>42.572284649789005</c:v>
                </c:pt>
                <c:pt idx="469">
                  <c:v>34.798783918660313</c:v>
                </c:pt>
                <c:pt idx="470">
                  <c:v>97.886713047268287</c:v>
                </c:pt>
                <c:pt idx="471">
                  <c:v>94.072480097627746</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98.153926392887598</c:v>
                </c:pt>
                <c:pt idx="481">
                  <c:v>93.582728944513349</c:v>
                </c:pt>
                <c:pt idx="482">
                  <c:v>87.870087306418426</c:v>
                </c:pt>
                <c:pt idx="483">
                  <c:v>80.934157057261629</c:v>
                </c:pt>
                <c:pt idx="484">
                  <c:v>68.146736524662558</c:v>
                </c:pt>
                <c:pt idx="485">
                  <c:v>54.848423691265836</c:v>
                </c:pt>
                <c:pt idx="486">
                  <c:v>43.048253520426286</c:v>
                </c:pt>
                <c:pt idx="487">
                  <c:v>33.633207391536644</c:v>
                </c:pt>
                <c:pt idx="488">
                  <c:v>107.1128409006833</c:v>
                </c:pt>
                <c:pt idx="489">
                  <c:v>103.19214731589182</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112.66010216261959</c:v>
                </c:pt>
                <c:pt idx="499">
                  <c:v>109.05031796617887</c:v>
                </c:pt>
                <c:pt idx="500">
                  <c:v>103.47882789062785</c:v>
                </c:pt>
                <c:pt idx="501">
                  <c:v>95.970742213617058</c:v>
                </c:pt>
                <c:pt idx="502">
                  <c:v>81.069550522783658</c:v>
                </c:pt>
                <c:pt idx="503">
                  <c:v>63.166082568392945</c:v>
                </c:pt>
                <c:pt idx="504">
                  <c:v>45.914498500315894</c:v>
                </c:pt>
                <c:pt idx="505">
                  <c:v>32.336713068976387</c:v>
                </c:pt>
                <c:pt idx="506">
                  <c:v>127.67559251146035</c:v>
                </c:pt>
                <c:pt idx="507">
                  <c:v>125.22790566954482</c:v>
                </c:pt>
                <c:pt idx="508">
                  <c:v>122.91462483101114</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156.64370177113787</c:v>
                </c:pt>
                <c:pt idx="523">
                  <c:v>156.81192545412134</c:v>
                </c:pt>
                <c:pt idx="524">
                  <c:v>156.04918774439491</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251.37519202115826</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343.07147544125587</c:v>
                </c:pt>
                <c:pt idx="549">
                  <c:v>349.33914228331201</c:v>
                </c:pt>
                <c:pt idx="550">
                  <c:v>327.40490862050518</c:v>
                </c:pt>
                <c:pt idx="551">
                  <c:v>339.46581548864663</c:v>
                </c:pt>
                <c:pt idx="552">
                  <c:v>263.27471503075202</c:v>
                </c:pt>
                <c:pt idx="553">
                  <c:v>297.33791280326818</c:v>
                </c:pt>
                <c:pt idx="554">
                  <c:v>319.73611436872454</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82.496176649211449</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355.92211736655258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64.373607238982558</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70.247603384414987</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73.025732615234304</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78.516199665102491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336.22641040152354</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345.38760209472525</c:v>
                </c:pt>
                <c:pt idx="669">
                  <c:v>325.20722634020723</c:v>
                </c:pt>
                <c:pt idx="670">
                  <c:v>266.20653355792155</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337.22853468798917</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107.94415022611979</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99.668008634463305</c:v>
                </c:pt>
                <c:pt idx="699">
                  <c:v>91.044224953221359</c:v>
                </c:pt>
                <c:pt idx="700">
                  <c:v>78.059548527000658</c:v>
                </c:pt>
                <c:pt idx="701">
                  <c:v>52.759780520479232</c:v>
                </c:pt>
                <c:pt idx="702">
                  <c:v>32.723231644337261</c:v>
                </c:pt>
                <c:pt idx="703">
                  <c:v>109.71982379930903</c:v>
                </c:pt>
                <c:pt idx="704">
                  <c:v>101.28684450618825</c:v>
                </c:pt>
                <c:pt idx="705">
                  <c:v>86.411716120240527</c:v>
                </c:pt>
                <c:pt idx="706">
                  <c:v>55.345523841693975</c:v>
                </c:pt>
                <c:pt idx="707">
                  <c:v>130.44968646090032</c:v>
                </c:pt>
                <c:pt idx="708">
                  <c:v>125.80533058245112</c:v>
                </c:pt>
                <c:pt idx="709">
                  <c:v>113.73439662554622</c:v>
                </c:pt>
                <c:pt idx="710">
                  <c:v>157.68771519547252</c:v>
                </c:pt>
                <c:pt idx="711">
                  <c:v>157.41671486133995</c:v>
                </c:pt>
                <c:pt idx="712">
                  <c:v>353.97913798147744</c:v>
                </c:pt>
                <c:pt idx="713">
                  <c:v>347.71366641277325</c:v>
                </c:pt>
                <c:pt idx="714">
                  <c:v>338.43362019701658</c:v>
                </c:pt>
                <c:pt idx="715">
                  <c:v>321.13136112383938</c:v>
                </c:pt>
                <c:pt idx="716">
                  <c:v>0.98624816889380107</c:v>
                </c:pt>
                <c:pt idx="717">
                  <c:v>10.580135206022804</c:v>
                </c:pt>
                <c:pt idx="718">
                  <c:v>95.681836388145513</c:v>
                </c:pt>
                <c:pt idx="719">
                  <c:v>26.386756296365235</c:v>
                </c:pt>
                <c:pt idx="720">
                  <c:v>106.34743346581693</c:v>
                </c:pt>
                <c:pt idx="721">
                  <c:v>94.519167771752265</c:v>
                </c:pt>
                <c:pt idx="722">
                  <c:v>85.132609151179253</c:v>
                </c:pt>
                <c:pt idx="723">
                  <c:v>72.626406970205338</c:v>
                </c:pt>
                <c:pt idx="724">
                  <c:v>50.714959211819959</c:v>
                </c:pt>
                <c:pt idx="725">
                  <c:v>33.063674910202224</c:v>
                </c:pt>
                <c:pt idx="726">
                  <c:v>101.52362832232537</c:v>
                </c:pt>
                <c:pt idx="727">
                  <c:v>92.01865676934969</c:v>
                </c:pt>
                <c:pt idx="728">
                  <c:v>78.242833400498583</c:v>
                </c:pt>
                <c:pt idx="729">
                  <c:v>112.29142578591427</c:v>
                </c:pt>
                <c:pt idx="730">
                  <c:v>103.49403245084802</c:v>
                </c:pt>
                <c:pt idx="731">
                  <c:v>87.94373579289298</c:v>
                </c:pt>
                <c:pt idx="732">
                  <c:v>133.79684191139924</c:v>
                </c:pt>
                <c:pt idx="733">
                  <c:v>236.18671305857001</c:v>
                </c:pt>
                <c:pt idx="734">
                  <c:v>236.33278401176443</c:v>
                </c:pt>
                <c:pt idx="735">
                  <c:v>236.56217376628172</c:v>
                </c:pt>
                <c:pt idx="736">
                  <c:v>237.03166673374452</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351.52051295090155</c:v>
                </c:pt>
                <c:pt idx="748">
                  <c:v>350.68736509647226</c:v>
                </c:pt>
                <c:pt idx="749">
                  <c:v>349.80613863858093</c:v>
                </c:pt>
                <c:pt idx="750">
                  <c:v>348.83384145688893</c:v>
                </c:pt>
                <c:pt idx="751">
                  <c:v>347.78801826297303</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92.072862815820784</c:v>
                </c:pt>
                <c:pt idx="760">
                  <c:v>92.270965152149458</c:v>
                </c:pt>
                <c:pt idx="761">
                  <c:v>92.46772209324692</c:v>
                </c:pt>
                <c:pt idx="762">
                  <c:v>92.655003603288819</c:v>
                </c:pt>
                <c:pt idx="763">
                  <c:v>92.850898575125058</c:v>
                </c:pt>
                <c:pt idx="764">
                  <c:v>93.077560391521459</c:v>
                </c:pt>
                <c:pt idx="765">
                  <c:v>93.673481120112058</c:v>
                </c:pt>
                <c:pt idx="766">
                  <c:v>94.276404830083678</c:v>
                </c:pt>
                <c:pt idx="767">
                  <c:v>94.586546619884189</c:v>
                </c:pt>
                <c:pt idx="768">
                  <c:v>94.487343816787558</c:v>
                </c:pt>
                <c:pt idx="769">
                  <c:v>95.052684398218361</c:v>
                </c:pt>
                <c:pt idx="770">
                  <c:v>248.96573340543767</c:v>
                </c:pt>
                <c:pt idx="771">
                  <c:v>334.72151476155705</c:v>
                </c:pt>
                <c:pt idx="772">
                  <c:v>340.98744023364202</c:v>
                </c:pt>
                <c:pt idx="773">
                  <c:v>338.27677372043695</c:v>
                </c:pt>
                <c:pt idx="774">
                  <c:v>294.47918045065865</c:v>
                </c:pt>
                <c:pt idx="775">
                  <c:v>97.093254234662467</c:v>
                </c:pt>
                <c:pt idx="776">
                  <c:v>90.789264441604644</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90.925300616087767</c:v>
                </c:pt>
                <c:pt idx="787">
                  <c:v>93.350398962487546</c:v>
                </c:pt>
                <c:pt idx="788">
                  <c:v>36.972983346853582</c:v>
                </c:pt>
                <c:pt idx="789">
                  <c:v>99.295963481733537</c:v>
                </c:pt>
                <c:pt idx="790">
                  <c:v>92.944130230574956</c:v>
                </c:pt>
                <c:pt idx="791">
                  <c:v>95.537681159041654</c:v>
                </c:pt>
              </c:numCache>
            </c:numRef>
          </c:xVal>
          <c:yVal>
            <c:numRef>
              <c:f>'Calculation(1)'!$CP$18:$CP$1502</c:f>
              <c:numCache>
                <c:formatCode>0.00</c:formatCode>
                <c:ptCount val="792"/>
                <c:pt idx="0">
                  <c:v>-11.392703268576374</c:v>
                </c:pt>
                <c:pt idx="1">
                  <c:v>-7.977727116676931</c:v>
                </c:pt>
                <c:pt idx="2">
                  <c:v>-5.7092840840483134</c:v>
                </c:pt>
                <c:pt idx="3">
                  <c:v>-5.0549180707601655</c:v>
                </c:pt>
                <c:pt idx="4">
                  <c:v>-2.5645262906930952</c:v>
                </c:pt>
                <c:pt idx="5">
                  <c:v>-2.5359728995621227</c:v>
                </c:pt>
                <c:pt idx="6">
                  <c:v>-12.447824244576111</c:v>
                </c:pt>
                <c:pt idx="7">
                  <c:v>-9.8301767719577207</c:v>
                </c:pt>
                <c:pt idx="8">
                  <c:v>-7.8392317435187024</c:v>
                </c:pt>
                <c:pt idx="9">
                  <c:v>-5.6220440670621645</c:v>
                </c:pt>
                <c:pt idx="10">
                  <c:v>-3.7592152830933969</c:v>
                </c:pt>
                <c:pt idx="11">
                  <c:v>-3.4789332289028612</c:v>
                </c:pt>
                <c:pt idx="12">
                  <c:v>-13.782291917815087</c:v>
                </c:pt>
                <c:pt idx="13">
                  <c:v>-12.0500901888571</c:v>
                </c:pt>
                <c:pt idx="14">
                  <c:v>-8.0386008950115411</c:v>
                </c:pt>
                <c:pt idx="15">
                  <c:v>-5.6778058801133398</c:v>
                </c:pt>
                <c:pt idx="16">
                  <c:v>-4.0185141826084365</c:v>
                </c:pt>
                <c:pt idx="17">
                  <c:v>-2.9190844097765307</c:v>
                </c:pt>
                <c:pt idx="18">
                  <c:v>-8.2906498612985615</c:v>
                </c:pt>
                <c:pt idx="19">
                  <c:v>-9.8322181925469216</c:v>
                </c:pt>
                <c:pt idx="20">
                  <c:v>-10.471695568855182</c:v>
                </c:pt>
                <c:pt idx="21">
                  <c:v>-6.4551050750017085</c:v>
                </c:pt>
                <c:pt idx="22">
                  <c:v>-5.4052669184683904</c:v>
                </c:pt>
                <c:pt idx="23">
                  <c:v>-2.6596961533145977</c:v>
                </c:pt>
                <c:pt idx="24">
                  <c:v>-2.0826386912452777</c:v>
                </c:pt>
                <c:pt idx="25">
                  <c:v>1.5522031187301479</c:v>
                </c:pt>
                <c:pt idx="26">
                  <c:v>-2.4448614833763145</c:v>
                </c:pt>
                <c:pt idx="27">
                  <c:v>-7.4681848774093007</c:v>
                </c:pt>
                <c:pt idx="28">
                  <c:v>-10.822320421297491</c:v>
                </c:pt>
                <c:pt idx="29">
                  <c:v>-12.32675107502002</c:v>
                </c:pt>
                <c:pt idx="30">
                  <c:v>-10.352438292212266</c:v>
                </c:pt>
                <c:pt idx="31">
                  <c:v>-8.7884366195407768</c:v>
                </c:pt>
                <c:pt idx="32">
                  <c:v>-5.4461775463542486</c:v>
                </c:pt>
                <c:pt idx="33">
                  <c:v>-4.2898076916127534</c:v>
                </c:pt>
                <c:pt idx="34">
                  <c:v>1.1866941915175744</c:v>
                </c:pt>
                <c:pt idx="35">
                  <c:v>-1.4549998682900298</c:v>
                </c:pt>
                <c:pt idx="36">
                  <c:v>-7.3939255902188279</c:v>
                </c:pt>
                <c:pt idx="37">
                  <c:v>-9.839346446777256</c:v>
                </c:pt>
                <c:pt idx="38">
                  <c:v>-10.217331543588273</c:v>
                </c:pt>
                <c:pt idx="39">
                  <c:v>-10.463842054039826</c:v>
                </c:pt>
                <c:pt idx="40">
                  <c:v>-9.8092602252878578</c:v>
                </c:pt>
                <c:pt idx="41">
                  <c:v>-8.1390504396059704</c:v>
                </c:pt>
                <c:pt idx="42">
                  <c:v>-6.9021654799283283</c:v>
                </c:pt>
                <c:pt idx="43">
                  <c:v>1.6440622150403215</c:v>
                </c:pt>
                <c:pt idx="44">
                  <c:v>-2.1882324962720645</c:v>
                </c:pt>
                <c:pt idx="45">
                  <c:v>-5.2501426078042073</c:v>
                </c:pt>
                <c:pt idx="46">
                  <c:v>-7.3384857249208721</c:v>
                </c:pt>
                <c:pt idx="47">
                  <c:v>-9.1008170089742197</c:v>
                </c:pt>
                <c:pt idx="48">
                  <c:v>-9.4596046108648366</c:v>
                </c:pt>
                <c:pt idx="49">
                  <c:v>-9.8000088163071268</c:v>
                </c:pt>
                <c:pt idx="50">
                  <c:v>-9.8200691188640228</c:v>
                </c:pt>
                <c:pt idx="51">
                  <c:v>-8.8650472424448719</c:v>
                </c:pt>
                <c:pt idx="52">
                  <c:v>2.8131713526741802</c:v>
                </c:pt>
                <c:pt idx="53">
                  <c:v>-0.26437117836827256</c:v>
                </c:pt>
                <c:pt idx="54">
                  <c:v>-1.9311743688612921</c:v>
                </c:pt>
                <c:pt idx="55">
                  <c:v>-4.5683441002221912</c:v>
                </c:pt>
                <c:pt idx="56">
                  <c:v>-5.9611950851642037</c:v>
                </c:pt>
                <c:pt idx="57">
                  <c:v>-7.6781711119836924</c:v>
                </c:pt>
                <c:pt idx="58">
                  <c:v>-9.2100772745335409</c:v>
                </c:pt>
                <c:pt idx="59">
                  <c:v>-10.107264148520921</c:v>
                </c:pt>
                <c:pt idx="60">
                  <c:v>-10.811842535073424</c:v>
                </c:pt>
                <c:pt idx="61">
                  <c:v>3.6798458956144873</c:v>
                </c:pt>
                <c:pt idx="62">
                  <c:v>0.44341398752501981</c:v>
                </c:pt>
                <c:pt idx="63">
                  <c:v>-1.2096157858295258</c:v>
                </c:pt>
                <c:pt idx="64">
                  <c:v>-1.8432311845610911</c:v>
                </c:pt>
                <c:pt idx="65">
                  <c:v>-3.5783640009599402</c:v>
                </c:pt>
                <c:pt idx="66">
                  <c:v>-4.9253412136562815</c:v>
                </c:pt>
                <c:pt idx="67">
                  <c:v>-4.9639023864050387</c:v>
                </c:pt>
                <c:pt idx="68">
                  <c:v>-7.520971675810074</c:v>
                </c:pt>
                <c:pt idx="69">
                  <c:v>-9.3452776374246724</c:v>
                </c:pt>
                <c:pt idx="70">
                  <c:v>-14.557562666775823</c:v>
                </c:pt>
                <c:pt idx="71">
                  <c:v>-9.5689573382601338</c:v>
                </c:pt>
                <c:pt idx="72">
                  <c:v>-7.1501101129578855</c:v>
                </c:pt>
                <c:pt idx="73">
                  <c:v>-6.5031194804856334</c:v>
                </c:pt>
                <c:pt idx="74">
                  <c:v>-5.3512511840424573</c:v>
                </c:pt>
                <c:pt idx="75">
                  <c:v>-5.9377428650832984</c:v>
                </c:pt>
                <c:pt idx="76">
                  <c:v>-11.323744285498456</c:v>
                </c:pt>
                <c:pt idx="77">
                  <c:v>-7.98263544289631</c:v>
                </c:pt>
                <c:pt idx="78">
                  <c:v>-8.5843505645792106</c:v>
                </c:pt>
                <c:pt idx="79">
                  <c:v>-7.2687342769323191</c:v>
                </c:pt>
                <c:pt idx="80">
                  <c:v>-5.7895151709848314</c:v>
                </c:pt>
                <c:pt idx="81">
                  <c:v>-16.117184904186935</c:v>
                </c:pt>
                <c:pt idx="82">
                  <c:v>-10.333925046259083</c:v>
                </c:pt>
                <c:pt idx="83">
                  <c:v>-10.044571999022418</c:v>
                </c:pt>
                <c:pt idx="84">
                  <c:v>-6.7022006101291334</c:v>
                </c:pt>
                <c:pt idx="85">
                  <c:v>-6.2633104819365713</c:v>
                </c:pt>
                <c:pt idx="86">
                  <c:v>-12.503506282117772</c:v>
                </c:pt>
                <c:pt idx="87">
                  <c:v>-10.062502061908576</c:v>
                </c:pt>
                <c:pt idx="88">
                  <c:v>-8.7100538118413056</c:v>
                </c:pt>
                <c:pt idx="89">
                  <c:v>-7.1871390204588845</c:v>
                </c:pt>
                <c:pt idx="90">
                  <c:v>-5.98800835618664</c:v>
                </c:pt>
                <c:pt idx="91">
                  <c:v>-12.192392347401666</c:v>
                </c:pt>
                <c:pt idx="92">
                  <c:v>-11.798354102464998</c:v>
                </c:pt>
                <c:pt idx="93">
                  <c:v>-9.6090911007312911</c:v>
                </c:pt>
                <c:pt idx="94">
                  <c:v>-9.1298665745326844</c:v>
                </c:pt>
                <c:pt idx="95">
                  <c:v>-7.3952561436474866</c:v>
                </c:pt>
                <c:pt idx="96">
                  <c:v>4.7439230595044535</c:v>
                </c:pt>
                <c:pt idx="97">
                  <c:v>-2.2700471268965714</c:v>
                </c:pt>
                <c:pt idx="98">
                  <c:v>-5.1490821068239274</c:v>
                </c:pt>
                <c:pt idx="99">
                  <c:v>-7.9430311640332034</c:v>
                </c:pt>
                <c:pt idx="100">
                  <c:v>-9.5389269505326979</c:v>
                </c:pt>
                <c:pt idx="101">
                  <c:v>-11.232753405026568</c:v>
                </c:pt>
                <c:pt idx="102">
                  <c:v>-10.933990054747056</c:v>
                </c:pt>
                <c:pt idx="103">
                  <c:v>-8.6895218313856066</c:v>
                </c:pt>
                <c:pt idx="104">
                  <c:v>5.7543358094538855</c:v>
                </c:pt>
                <c:pt idx="105">
                  <c:v>2.6204531737786168</c:v>
                </c:pt>
                <c:pt idx="106">
                  <c:v>-1.1783951324630961</c:v>
                </c:pt>
                <c:pt idx="107">
                  <c:v>-3.7597476463470252</c:v>
                </c:pt>
                <c:pt idx="108">
                  <c:v>-5.0058546989749289</c:v>
                </c:pt>
                <c:pt idx="109">
                  <c:v>-6.0537812325122218</c:v>
                </c:pt>
                <c:pt idx="110">
                  <c:v>-7.8875735944728333</c:v>
                </c:pt>
                <c:pt idx="111">
                  <c:v>-10.275566084074171</c:v>
                </c:pt>
                <c:pt idx="112">
                  <c:v>-9.3440059326238689</c:v>
                </c:pt>
                <c:pt idx="113">
                  <c:v>7.1533150213913075</c:v>
                </c:pt>
                <c:pt idx="114">
                  <c:v>3.2320605604750772</c:v>
                </c:pt>
                <c:pt idx="115">
                  <c:v>1.7210691013239057</c:v>
                </c:pt>
                <c:pt idx="116">
                  <c:v>-0.98064358635946292</c:v>
                </c:pt>
                <c:pt idx="117">
                  <c:v>-1.7909779632158569</c:v>
                </c:pt>
                <c:pt idx="118">
                  <c:v>-3.6691568921563804</c:v>
                </c:pt>
                <c:pt idx="119">
                  <c:v>-6.0566836034273024</c:v>
                </c:pt>
                <c:pt idx="120">
                  <c:v>-8.4184227557120686</c:v>
                </c:pt>
                <c:pt idx="121">
                  <c:v>-9.4303817732736519</c:v>
                </c:pt>
                <c:pt idx="122">
                  <c:v>5.2428457412706564</c:v>
                </c:pt>
                <c:pt idx="123">
                  <c:v>2.9271560036576152</c:v>
                </c:pt>
                <c:pt idx="124">
                  <c:v>2.7775274160515129</c:v>
                </c:pt>
                <c:pt idx="125">
                  <c:v>1.5940330300169601</c:v>
                </c:pt>
                <c:pt idx="126">
                  <c:v>0.58816965652567965</c:v>
                </c:pt>
                <c:pt idx="127">
                  <c:v>0.62107168694222992</c:v>
                </c:pt>
                <c:pt idx="128">
                  <c:v>-0.78837354285548145</c:v>
                </c:pt>
                <c:pt idx="129">
                  <c:v>-2.6534453178148767</c:v>
                </c:pt>
                <c:pt idx="130">
                  <c:v>-5.4104893174838935</c:v>
                </c:pt>
                <c:pt idx="131">
                  <c:v>-17.869866834248739</c:v>
                </c:pt>
                <c:pt idx="132">
                  <c:v>-15.224830664882568</c:v>
                </c:pt>
                <c:pt idx="133">
                  <c:v>-11.179519484141906</c:v>
                </c:pt>
                <c:pt idx="134">
                  <c:v>-9.3822213327578652</c:v>
                </c:pt>
                <c:pt idx="135">
                  <c:v>-7.9907166574762645</c:v>
                </c:pt>
                <c:pt idx="136">
                  <c:v>-8.7168683925599453</c:v>
                </c:pt>
                <c:pt idx="137">
                  <c:v>-18.304262497102631</c:v>
                </c:pt>
                <c:pt idx="138">
                  <c:v>-12.509840940234819</c:v>
                </c:pt>
                <c:pt idx="139">
                  <c:v>-10.305189643593454</c:v>
                </c:pt>
                <c:pt idx="140">
                  <c:v>-8.6643201811764712</c:v>
                </c:pt>
                <c:pt idx="141">
                  <c:v>-7.3104990376604055</c:v>
                </c:pt>
                <c:pt idx="142">
                  <c:v>-15.84733418491669</c:v>
                </c:pt>
                <c:pt idx="143">
                  <c:v>-11.786204618261479</c:v>
                </c:pt>
                <c:pt idx="144">
                  <c:v>-8.7213344760418181</c:v>
                </c:pt>
                <c:pt idx="145">
                  <c:v>-8.9551825657178767</c:v>
                </c:pt>
                <c:pt idx="146">
                  <c:v>-15.059098813233376</c:v>
                </c:pt>
                <c:pt idx="147">
                  <c:v>-11.361313794481362</c:v>
                </c:pt>
                <c:pt idx="148">
                  <c:v>-8.4099195091175716</c:v>
                </c:pt>
                <c:pt idx="149">
                  <c:v>-8.8472047686976687</c:v>
                </c:pt>
                <c:pt idx="150">
                  <c:v>-18.419918711542095</c:v>
                </c:pt>
                <c:pt idx="151">
                  <c:v>-12.233559762872741</c:v>
                </c:pt>
                <c:pt idx="152">
                  <c:v>-10.623806946855439</c:v>
                </c:pt>
                <c:pt idx="153">
                  <c:v>-9.5784823676733595</c:v>
                </c:pt>
                <c:pt idx="154">
                  <c:v>-15.198201621791018</c:v>
                </c:pt>
                <c:pt idx="155">
                  <c:v>-14.813736063355424</c:v>
                </c:pt>
                <c:pt idx="156">
                  <c:v>-11.655454373505869</c:v>
                </c:pt>
                <c:pt idx="157">
                  <c:v>-11.037165538679119</c:v>
                </c:pt>
                <c:pt idx="158">
                  <c:v>6.1717492823979034</c:v>
                </c:pt>
                <c:pt idx="159">
                  <c:v>6.4884862575006252</c:v>
                </c:pt>
                <c:pt idx="160">
                  <c:v>1.2241337319424304</c:v>
                </c:pt>
                <c:pt idx="161">
                  <c:v>-3.7555907206908046</c:v>
                </c:pt>
                <c:pt idx="162">
                  <c:v>-8.3563331451986205</c:v>
                </c:pt>
                <c:pt idx="163">
                  <c:v>-10.894837022258571</c:v>
                </c:pt>
                <c:pt idx="164">
                  <c:v>-10.408612693472207</c:v>
                </c:pt>
                <c:pt idx="165">
                  <c:v>-10.865244842555526</c:v>
                </c:pt>
                <c:pt idx="166">
                  <c:v>6.8629485753811785</c:v>
                </c:pt>
                <c:pt idx="167">
                  <c:v>4.9522314248994803</c:v>
                </c:pt>
                <c:pt idx="168">
                  <c:v>5.2309247776876759</c:v>
                </c:pt>
                <c:pt idx="169">
                  <c:v>2.8925148793310314</c:v>
                </c:pt>
                <c:pt idx="170">
                  <c:v>-0.32068894553808963</c:v>
                </c:pt>
                <c:pt idx="171">
                  <c:v>-4.4215613640315103</c:v>
                </c:pt>
                <c:pt idx="172">
                  <c:v>-5.4870082538811324</c:v>
                </c:pt>
                <c:pt idx="173">
                  <c:v>-8.2256825369608748</c:v>
                </c:pt>
                <c:pt idx="174">
                  <c:v>-9.2251546172803547</c:v>
                </c:pt>
                <c:pt idx="175">
                  <c:v>6.9446892556763089</c:v>
                </c:pt>
                <c:pt idx="176">
                  <c:v>4.702043789264426</c:v>
                </c:pt>
                <c:pt idx="177">
                  <c:v>5.2692078828859223</c:v>
                </c:pt>
                <c:pt idx="178">
                  <c:v>4.4582751097595974</c:v>
                </c:pt>
                <c:pt idx="179">
                  <c:v>3.1696948601455412</c:v>
                </c:pt>
                <c:pt idx="180">
                  <c:v>2.2446178365335072</c:v>
                </c:pt>
                <c:pt idx="181">
                  <c:v>0.55687986352645058</c:v>
                </c:pt>
                <c:pt idx="182">
                  <c:v>-0.48622123319286237</c:v>
                </c:pt>
                <c:pt idx="183">
                  <c:v>-4.7017097545465534</c:v>
                </c:pt>
                <c:pt idx="184">
                  <c:v>9.4786104370852797</c:v>
                </c:pt>
                <c:pt idx="185">
                  <c:v>-15.019312661354968</c:v>
                </c:pt>
                <c:pt idx="186">
                  <c:v>-13.153701514530724</c:v>
                </c:pt>
                <c:pt idx="187">
                  <c:v>-10.324129564696193</c:v>
                </c:pt>
                <c:pt idx="188">
                  <c:v>-9.9085363657274268</c:v>
                </c:pt>
                <c:pt idx="189">
                  <c:v>-9.4205393343421768</c:v>
                </c:pt>
                <c:pt idx="190">
                  <c:v>-14.045006744402372</c:v>
                </c:pt>
                <c:pt idx="191">
                  <c:v>-12.530795382735619</c:v>
                </c:pt>
                <c:pt idx="192">
                  <c:v>-10.941378321917643</c:v>
                </c:pt>
                <c:pt idx="193">
                  <c:v>-8.4669754799453028</c:v>
                </c:pt>
                <c:pt idx="194">
                  <c:v>-19.602817028644331</c:v>
                </c:pt>
                <c:pt idx="195">
                  <c:v>-14.599752758983374</c:v>
                </c:pt>
                <c:pt idx="196">
                  <c:v>-10.535419867020726</c:v>
                </c:pt>
                <c:pt idx="197">
                  <c:v>-9.2777357186339504</c:v>
                </c:pt>
                <c:pt idx="198">
                  <c:v>-14.205350070273312</c:v>
                </c:pt>
                <c:pt idx="199">
                  <c:v>-10.752948279555426</c:v>
                </c:pt>
                <c:pt idx="200">
                  <c:v>-9.3267884748572207</c:v>
                </c:pt>
                <c:pt idx="201">
                  <c:v>-17.033538154005896</c:v>
                </c:pt>
                <c:pt idx="202">
                  <c:v>-11.604803208362739</c:v>
                </c:pt>
                <c:pt idx="203">
                  <c:v>-9.7857000386655066</c:v>
                </c:pt>
                <c:pt idx="204">
                  <c:v>-16.814901864410146</c:v>
                </c:pt>
                <c:pt idx="205">
                  <c:v>-14.54376432494662</c:v>
                </c:pt>
                <c:pt idx="206">
                  <c:v>-12.454334728740102</c:v>
                </c:pt>
                <c:pt idx="207">
                  <c:v>13.104494719838376</c:v>
                </c:pt>
                <c:pt idx="208">
                  <c:v>-8.6912530954102589</c:v>
                </c:pt>
                <c:pt idx="209">
                  <c:v>-12.427319407319942</c:v>
                </c:pt>
                <c:pt idx="210">
                  <c:v>-12.42657815588792</c:v>
                </c:pt>
                <c:pt idx="211">
                  <c:v>-11.469304317232806</c:v>
                </c:pt>
                <c:pt idx="212">
                  <c:v>11.702229780646768</c:v>
                </c:pt>
                <c:pt idx="213">
                  <c:v>10.330628035040604</c:v>
                </c:pt>
                <c:pt idx="214">
                  <c:v>-0.21648636946986824</c:v>
                </c:pt>
                <c:pt idx="215">
                  <c:v>-5.0645710027838495</c:v>
                </c:pt>
                <c:pt idx="216">
                  <c:v>-7.8233101649568955</c:v>
                </c:pt>
                <c:pt idx="217">
                  <c:v>-9.8675245083948706</c:v>
                </c:pt>
                <c:pt idx="218">
                  <c:v>8.974581442096337</c:v>
                </c:pt>
                <c:pt idx="219">
                  <c:v>8.5882940029394987</c:v>
                </c:pt>
                <c:pt idx="220">
                  <c:v>7.4361784186047934</c:v>
                </c:pt>
                <c:pt idx="221">
                  <c:v>7.1923800272949707</c:v>
                </c:pt>
                <c:pt idx="222">
                  <c:v>5.9535517436203333</c:v>
                </c:pt>
                <c:pt idx="223">
                  <c:v>5.6481107677698645</c:v>
                </c:pt>
                <c:pt idx="224">
                  <c:v>3.4591019173197988</c:v>
                </c:pt>
                <c:pt idx="225">
                  <c:v>-2.3686313847975644E-3</c:v>
                </c:pt>
                <c:pt idx="226">
                  <c:v>-3.703341289890612</c:v>
                </c:pt>
                <c:pt idx="227">
                  <c:v>8.2188384817396489</c:v>
                </c:pt>
                <c:pt idx="228">
                  <c:v>6.9738112681029865</c:v>
                </c:pt>
                <c:pt idx="229">
                  <c:v>2.0561526222477227</c:v>
                </c:pt>
                <c:pt idx="230">
                  <c:v>-6.5414739337971524</c:v>
                </c:pt>
                <c:pt idx="231">
                  <c:v>-10.916119277114674</c:v>
                </c:pt>
                <c:pt idx="232">
                  <c:v>-11.333978712109346</c:v>
                </c:pt>
                <c:pt idx="233">
                  <c:v>-10.800232115183826</c:v>
                </c:pt>
                <c:pt idx="234">
                  <c:v>-9.4276930303277524</c:v>
                </c:pt>
                <c:pt idx="235">
                  <c:v>-9.7513372867962502</c:v>
                </c:pt>
                <c:pt idx="236">
                  <c:v>4.5778605347389458</c:v>
                </c:pt>
                <c:pt idx="237">
                  <c:v>10.032240423315098</c:v>
                </c:pt>
                <c:pt idx="238">
                  <c:v>-15.936298600399645</c:v>
                </c:pt>
                <c:pt idx="239">
                  <c:v>-14.240195700186748</c:v>
                </c:pt>
                <c:pt idx="240">
                  <c:v>-10.439867390419067</c:v>
                </c:pt>
                <c:pt idx="241">
                  <c:v>-9.1218765991250734</c:v>
                </c:pt>
                <c:pt idx="242">
                  <c:v>10.406760768741178</c:v>
                </c:pt>
                <c:pt idx="243">
                  <c:v>-21.029051448413838</c:v>
                </c:pt>
                <c:pt idx="244">
                  <c:v>-17.15150725739403</c:v>
                </c:pt>
                <c:pt idx="245">
                  <c:v>-10.761896087636558</c:v>
                </c:pt>
                <c:pt idx="246">
                  <c:v>-10.168506197252896</c:v>
                </c:pt>
                <c:pt idx="247">
                  <c:v>-17.754102266922789</c:v>
                </c:pt>
                <c:pt idx="248">
                  <c:v>-12.766800787987052</c:v>
                </c:pt>
                <c:pt idx="249">
                  <c:v>-10.599772031628676</c:v>
                </c:pt>
                <c:pt idx="250">
                  <c:v>-12.773042811380726</c:v>
                </c:pt>
                <c:pt idx="251">
                  <c:v>-10.519229438288622</c:v>
                </c:pt>
                <c:pt idx="252">
                  <c:v>18.360790481256227</c:v>
                </c:pt>
                <c:pt idx="253">
                  <c:v>-22.880057581324689</c:v>
                </c:pt>
                <c:pt idx="254">
                  <c:v>-16.846496476280127</c:v>
                </c:pt>
                <c:pt idx="255">
                  <c:v>-12.4014570618329</c:v>
                </c:pt>
                <c:pt idx="256">
                  <c:v>12.428274137358168</c:v>
                </c:pt>
                <c:pt idx="257">
                  <c:v>12.482251415326402</c:v>
                </c:pt>
                <c:pt idx="258">
                  <c:v>-14.592342685535925</c:v>
                </c:pt>
                <c:pt idx="259">
                  <c:v>-13.609061091158367</c:v>
                </c:pt>
                <c:pt idx="260">
                  <c:v>11.815048652000026</c:v>
                </c:pt>
                <c:pt idx="261">
                  <c:v>9.2868204622448189</c:v>
                </c:pt>
                <c:pt idx="262">
                  <c:v>10.971157480043928</c:v>
                </c:pt>
                <c:pt idx="263">
                  <c:v>-0.59494459921489862</c:v>
                </c:pt>
                <c:pt idx="264">
                  <c:v>-8.2857163926960347</c:v>
                </c:pt>
                <c:pt idx="265">
                  <c:v>-11.231785190859718</c:v>
                </c:pt>
                <c:pt idx="266">
                  <c:v>8.1285421069358019</c:v>
                </c:pt>
                <c:pt idx="267">
                  <c:v>7.3155165903115655</c:v>
                </c:pt>
                <c:pt idx="268">
                  <c:v>6.7294463648726524</c:v>
                </c:pt>
                <c:pt idx="269">
                  <c:v>7.219785763441962</c:v>
                </c:pt>
                <c:pt idx="270">
                  <c:v>8.8063907441650446</c:v>
                </c:pt>
                <c:pt idx="271">
                  <c:v>10.70562915714217</c:v>
                </c:pt>
                <c:pt idx="272">
                  <c:v>9.9501428123021416</c:v>
                </c:pt>
                <c:pt idx="273">
                  <c:v>6.5086876452035094</c:v>
                </c:pt>
                <c:pt idx="274">
                  <c:v>-1.5441497827854378</c:v>
                </c:pt>
                <c:pt idx="275">
                  <c:v>6.1564829510058665</c:v>
                </c:pt>
                <c:pt idx="276">
                  <c:v>6.0931477790954345</c:v>
                </c:pt>
                <c:pt idx="277">
                  <c:v>1.9503520169564628</c:v>
                </c:pt>
                <c:pt idx="278">
                  <c:v>-3.2330494095746727</c:v>
                </c:pt>
                <c:pt idx="279">
                  <c:v>-8.6685409430594618</c:v>
                </c:pt>
                <c:pt idx="280">
                  <c:v>-12.498298781141298</c:v>
                </c:pt>
                <c:pt idx="281">
                  <c:v>-12.564311930469071</c:v>
                </c:pt>
                <c:pt idx="282">
                  <c:v>-11.546409739434704</c:v>
                </c:pt>
                <c:pt idx="283">
                  <c:v>-10.103544215644838</c:v>
                </c:pt>
                <c:pt idx="284">
                  <c:v>4.6859729027345622</c:v>
                </c:pt>
                <c:pt idx="285">
                  <c:v>6.2851982973525793</c:v>
                </c:pt>
                <c:pt idx="286">
                  <c:v>4.3144161910658285</c:v>
                </c:pt>
                <c:pt idx="287">
                  <c:v>-3.4989955270806803</c:v>
                </c:pt>
                <c:pt idx="288">
                  <c:v>-10.8997605737518</c:v>
                </c:pt>
                <c:pt idx="289">
                  <c:v>-15.509407374367479</c:v>
                </c:pt>
                <c:pt idx="290">
                  <c:v>-14.560063433991647</c:v>
                </c:pt>
                <c:pt idx="291">
                  <c:v>-11.965521664414521</c:v>
                </c:pt>
                <c:pt idx="292">
                  <c:v>-10.754326317903256</c:v>
                </c:pt>
                <c:pt idx="293">
                  <c:v>4.9086655395342973</c:v>
                </c:pt>
                <c:pt idx="294">
                  <c:v>7.5327999185325893</c:v>
                </c:pt>
                <c:pt idx="295">
                  <c:v>7.1351669661878345</c:v>
                </c:pt>
                <c:pt idx="296">
                  <c:v>-4.7306042819376524</c:v>
                </c:pt>
                <c:pt idx="297">
                  <c:v>-19.017948282755349</c:v>
                </c:pt>
                <c:pt idx="298">
                  <c:v>-14.071814970277927</c:v>
                </c:pt>
                <c:pt idx="299">
                  <c:v>-12.195278840111348</c:v>
                </c:pt>
                <c:pt idx="300">
                  <c:v>4.917579394386479</c:v>
                </c:pt>
                <c:pt idx="301">
                  <c:v>8.1949193406653507</c:v>
                </c:pt>
                <c:pt idx="302">
                  <c:v>9.3592960911061489</c:v>
                </c:pt>
                <c:pt idx="303">
                  <c:v>4.8193499069061403</c:v>
                </c:pt>
                <c:pt idx="304">
                  <c:v>-18.235866282518671</c:v>
                </c:pt>
                <c:pt idx="305">
                  <c:v>-14.672231924237369</c:v>
                </c:pt>
                <c:pt idx="306">
                  <c:v>-13.393187411771924</c:v>
                </c:pt>
                <c:pt idx="307">
                  <c:v>9.119837383209159</c:v>
                </c:pt>
                <c:pt idx="308">
                  <c:v>13.570961899387882</c:v>
                </c:pt>
                <c:pt idx="309">
                  <c:v>-20.768251534368698</c:v>
                </c:pt>
                <c:pt idx="310">
                  <c:v>-16.297932880336589</c:v>
                </c:pt>
                <c:pt idx="311">
                  <c:v>-13.700823228947742</c:v>
                </c:pt>
                <c:pt idx="312">
                  <c:v>13.614840940796498</c:v>
                </c:pt>
                <c:pt idx="313">
                  <c:v>-17.18825170222863</c:v>
                </c:pt>
                <c:pt idx="314">
                  <c:v>10.617744132643423</c:v>
                </c:pt>
                <c:pt idx="315">
                  <c:v>13.75207823975555</c:v>
                </c:pt>
                <c:pt idx="316">
                  <c:v>-21.125098860123426</c:v>
                </c:pt>
                <c:pt idx="317">
                  <c:v>7.2117583831714533</c:v>
                </c:pt>
                <c:pt idx="318">
                  <c:v>9.5719845566344048</c:v>
                </c:pt>
                <c:pt idx="319">
                  <c:v>11.04742715706908</c:v>
                </c:pt>
                <c:pt idx="320">
                  <c:v>-18.867575897693598</c:v>
                </c:pt>
                <c:pt idx="321">
                  <c:v>3.2867433341098367</c:v>
                </c:pt>
                <c:pt idx="322">
                  <c:v>4.9135311627327694</c:v>
                </c:pt>
                <c:pt idx="323">
                  <c:v>5.6183457252264759</c:v>
                </c:pt>
                <c:pt idx="324">
                  <c:v>7.4247970645600674</c:v>
                </c:pt>
                <c:pt idx="325">
                  <c:v>-2.3774254081899936E-2</c:v>
                </c:pt>
                <c:pt idx="326">
                  <c:v>5.0541539756749643</c:v>
                </c:pt>
                <c:pt idx="327">
                  <c:v>4.3410488917219334</c:v>
                </c:pt>
                <c:pt idx="328">
                  <c:v>3.181435727663839</c:v>
                </c:pt>
                <c:pt idx="329">
                  <c:v>-1.2527367287468261</c:v>
                </c:pt>
                <c:pt idx="330">
                  <c:v>-5.8293185456958625</c:v>
                </c:pt>
                <c:pt idx="331">
                  <c:v>-9.559118108067473</c:v>
                </c:pt>
                <c:pt idx="332">
                  <c:v>-13.139971467832366</c:v>
                </c:pt>
                <c:pt idx="333">
                  <c:v>-12.449360881198205</c:v>
                </c:pt>
                <c:pt idx="334">
                  <c:v>-10.609878508743119</c:v>
                </c:pt>
                <c:pt idx="335">
                  <c:v>4.2541505239096855</c:v>
                </c:pt>
                <c:pt idx="336">
                  <c:v>6.5495283804927134</c:v>
                </c:pt>
                <c:pt idx="337">
                  <c:v>4.9548093046456234</c:v>
                </c:pt>
                <c:pt idx="338">
                  <c:v>1.2647217400797217E-2</c:v>
                </c:pt>
                <c:pt idx="339">
                  <c:v>-6.4524036767089665</c:v>
                </c:pt>
                <c:pt idx="340">
                  <c:v>-13.004141359743254</c:v>
                </c:pt>
                <c:pt idx="341">
                  <c:v>-16.154877289493935</c:v>
                </c:pt>
                <c:pt idx="342">
                  <c:v>-14.016265855919528</c:v>
                </c:pt>
                <c:pt idx="343">
                  <c:v>-11.664782621151533</c:v>
                </c:pt>
                <c:pt idx="344">
                  <c:v>5.3089592019971805</c:v>
                </c:pt>
                <c:pt idx="345">
                  <c:v>7.6250900116491067</c:v>
                </c:pt>
                <c:pt idx="346">
                  <c:v>6.6379045915706865</c:v>
                </c:pt>
                <c:pt idx="347">
                  <c:v>3.0550373840341933</c:v>
                </c:pt>
                <c:pt idx="348">
                  <c:v>-2.5085124288159912</c:v>
                </c:pt>
                <c:pt idx="349">
                  <c:v>-11.354740463391813</c:v>
                </c:pt>
                <c:pt idx="350">
                  <c:v>-16.367249719703789</c:v>
                </c:pt>
                <c:pt idx="351">
                  <c:v>-15.706812081987181</c:v>
                </c:pt>
                <c:pt idx="352">
                  <c:v>-13.837236874960476</c:v>
                </c:pt>
                <c:pt idx="353">
                  <c:v>6.3809527438094005</c:v>
                </c:pt>
                <c:pt idx="354">
                  <c:v>7.0501537749594965</c:v>
                </c:pt>
                <c:pt idx="355">
                  <c:v>7.3475695078826515</c:v>
                </c:pt>
                <c:pt idx="356">
                  <c:v>6.5987765837363304</c:v>
                </c:pt>
                <c:pt idx="357">
                  <c:v>-0.75196534014901362</c:v>
                </c:pt>
                <c:pt idx="358">
                  <c:v>-15.159139097444202</c:v>
                </c:pt>
                <c:pt idx="359">
                  <c:v>-16.680881654119336</c:v>
                </c:pt>
                <c:pt idx="360">
                  <c:v>-17.33626134658963</c:v>
                </c:pt>
                <c:pt idx="361">
                  <c:v>-15.011994494326675</c:v>
                </c:pt>
                <c:pt idx="362">
                  <c:v>7.8125897245622715</c:v>
                </c:pt>
                <c:pt idx="363">
                  <c:v>11.628608447943748</c:v>
                </c:pt>
                <c:pt idx="364">
                  <c:v>12.106218403186713</c:v>
                </c:pt>
                <c:pt idx="365">
                  <c:v>9.293765976855763</c:v>
                </c:pt>
                <c:pt idx="366">
                  <c:v>3.1536118767707251</c:v>
                </c:pt>
                <c:pt idx="367">
                  <c:v>-19.695989214784653</c:v>
                </c:pt>
                <c:pt idx="368">
                  <c:v>-16.723859839261689</c:v>
                </c:pt>
                <c:pt idx="369">
                  <c:v>13.61553130143535</c:v>
                </c:pt>
                <c:pt idx="370">
                  <c:v>17.340856751969909</c:v>
                </c:pt>
                <c:pt idx="371">
                  <c:v>21.914790029498231</c:v>
                </c:pt>
                <c:pt idx="372">
                  <c:v>22.902686279675063</c:v>
                </c:pt>
                <c:pt idx="373">
                  <c:v>-17.097649740624789</c:v>
                </c:pt>
                <c:pt idx="374">
                  <c:v>12.127906968162563</c:v>
                </c:pt>
                <c:pt idx="375">
                  <c:v>15.331141390403531</c:v>
                </c:pt>
                <c:pt idx="376">
                  <c:v>18.766927668980856</c:v>
                </c:pt>
                <c:pt idx="377">
                  <c:v>8.7349814678437419</c:v>
                </c:pt>
                <c:pt idx="378">
                  <c:v>11.557209531424474</c:v>
                </c:pt>
                <c:pt idx="379">
                  <c:v>11.037027755713748</c:v>
                </c:pt>
                <c:pt idx="380">
                  <c:v>15.899884652436826</c:v>
                </c:pt>
                <c:pt idx="381">
                  <c:v>4.1414048181308845</c:v>
                </c:pt>
                <c:pt idx="382">
                  <c:v>4.4087305963747099</c:v>
                </c:pt>
                <c:pt idx="383">
                  <c:v>7.0505635474938231</c:v>
                </c:pt>
                <c:pt idx="384">
                  <c:v>8.8104252443015447</c:v>
                </c:pt>
                <c:pt idx="385">
                  <c:v>10.130837725837949</c:v>
                </c:pt>
                <c:pt idx="386">
                  <c:v>4.5990076231541934</c:v>
                </c:pt>
                <c:pt idx="387">
                  <c:v>4.1124632004505628</c:v>
                </c:pt>
                <c:pt idx="388">
                  <c:v>2.8378697022647543</c:v>
                </c:pt>
                <c:pt idx="389">
                  <c:v>-0.44272958909945492</c:v>
                </c:pt>
                <c:pt idx="390">
                  <c:v>-3.6343910085098656</c:v>
                </c:pt>
                <c:pt idx="391">
                  <c:v>-7.6171041135370245</c:v>
                </c:pt>
                <c:pt idx="392">
                  <c:v>-11.024367931343749</c:v>
                </c:pt>
                <c:pt idx="393">
                  <c:v>-9.4400857956220037</c:v>
                </c:pt>
                <c:pt idx="394">
                  <c:v>-7.6327852648898356</c:v>
                </c:pt>
                <c:pt idx="395">
                  <c:v>3.9235632895100432</c:v>
                </c:pt>
                <c:pt idx="396">
                  <c:v>5.8032789900897424</c:v>
                </c:pt>
                <c:pt idx="397">
                  <c:v>4.3949360965496655</c:v>
                </c:pt>
                <c:pt idx="398">
                  <c:v>1.0367714493517901</c:v>
                </c:pt>
                <c:pt idx="399">
                  <c:v>-4.4205071738983577</c:v>
                </c:pt>
                <c:pt idx="400">
                  <c:v>-8.8412320010903471</c:v>
                </c:pt>
                <c:pt idx="401">
                  <c:v>-12.460999788054966</c:v>
                </c:pt>
                <c:pt idx="402">
                  <c:v>-10.276803133457694</c:v>
                </c:pt>
                <c:pt idx="403">
                  <c:v>-9.0179067107848141</c:v>
                </c:pt>
                <c:pt idx="404">
                  <c:v>4.4083976258087034</c:v>
                </c:pt>
                <c:pt idx="405">
                  <c:v>6.5864980890747953</c:v>
                </c:pt>
                <c:pt idx="406">
                  <c:v>4.9385395599860455</c:v>
                </c:pt>
                <c:pt idx="407">
                  <c:v>2.4057000194680978</c:v>
                </c:pt>
                <c:pt idx="408">
                  <c:v>-1.0843305688423241</c:v>
                </c:pt>
                <c:pt idx="409">
                  <c:v>-9.7325106577246547</c:v>
                </c:pt>
                <c:pt idx="410">
                  <c:v>-12.583227651707837</c:v>
                </c:pt>
                <c:pt idx="411">
                  <c:v>-11.993723006680195</c:v>
                </c:pt>
                <c:pt idx="412">
                  <c:v>-9.9896364714211767</c:v>
                </c:pt>
                <c:pt idx="413">
                  <c:v>3.8381775467855292</c:v>
                </c:pt>
                <c:pt idx="414">
                  <c:v>6.1383398551617603</c:v>
                </c:pt>
                <c:pt idx="415">
                  <c:v>6.6436505078231107</c:v>
                </c:pt>
                <c:pt idx="416">
                  <c:v>5.4514574752214884</c:v>
                </c:pt>
                <c:pt idx="417">
                  <c:v>1.1098642334205358</c:v>
                </c:pt>
                <c:pt idx="418">
                  <c:v>-7.5584671086799773</c:v>
                </c:pt>
                <c:pt idx="419">
                  <c:v>-12.049862230111962</c:v>
                </c:pt>
                <c:pt idx="420">
                  <c:v>-11.474640558114556</c:v>
                </c:pt>
                <c:pt idx="421">
                  <c:v>-11.643288936854033</c:v>
                </c:pt>
                <c:pt idx="422">
                  <c:v>7.8291877646963455</c:v>
                </c:pt>
                <c:pt idx="423">
                  <c:v>9.0885331410789973</c:v>
                </c:pt>
                <c:pt idx="424">
                  <c:v>10.191338379481337</c:v>
                </c:pt>
                <c:pt idx="425">
                  <c:v>6.8511509042570955</c:v>
                </c:pt>
                <c:pt idx="426">
                  <c:v>4.0108778252416499</c:v>
                </c:pt>
                <c:pt idx="427">
                  <c:v>-4.172303856709668</c:v>
                </c:pt>
                <c:pt idx="428">
                  <c:v>-13.105376831626522</c:v>
                </c:pt>
                <c:pt idx="429">
                  <c:v>-15.490407141452714</c:v>
                </c:pt>
                <c:pt idx="430">
                  <c:v>-11.685098831610974</c:v>
                </c:pt>
                <c:pt idx="431">
                  <c:v>11.154324230512158</c:v>
                </c:pt>
                <c:pt idx="432">
                  <c:v>14.844861702402648</c:v>
                </c:pt>
                <c:pt idx="433">
                  <c:v>15.45458519537317</c:v>
                </c:pt>
                <c:pt idx="434">
                  <c:v>13.939500314830006</c:v>
                </c:pt>
                <c:pt idx="435">
                  <c:v>11.718961482021314</c:v>
                </c:pt>
                <c:pt idx="436">
                  <c:v>0.90637820564121796</c:v>
                </c:pt>
                <c:pt idx="437">
                  <c:v>-14.883052716843126</c:v>
                </c:pt>
                <c:pt idx="438">
                  <c:v>11.856217440106573</c:v>
                </c:pt>
                <c:pt idx="439">
                  <c:v>14.432112013380134</c:v>
                </c:pt>
                <c:pt idx="440">
                  <c:v>16.137057626086047</c:v>
                </c:pt>
                <c:pt idx="441">
                  <c:v>15.484761679999906</c:v>
                </c:pt>
                <c:pt idx="442">
                  <c:v>19.618953864516996</c:v>
                </c:pt>
                <c:pt idx="443">
                  <c:v>9.5193352082386724</c:v>
                </c:pt>
                <c:pt idx="444">
                  <c:v>9.3154489809259768</c:v>
                </c:pt>
                <c:pt idx="445">
                  <c:v>11.575682159308149</c:v>
                </c:pt>
                <c:pt idx="446">
                  <c:v>11.962729775562106</c:v>
                </c:pt>
                <c:pt idx="447">
                  <c:v>5.0677962888453845</c:v>
                </c:pt>
                <c:pt idx="448">
                  <c:v>5.8218449839828894</c:v>
                </c:pt>
                <c:pt idx="449">
                  <c:v>6.3843659147169065</c:v>
                </c:pt>
                <c:pt idx="450">
                  <c:v>6.5005449014975865</c:v>
                </c:pt>
                <c:pt idx="451">
                  <c:v>6.9100892982474065</c:v>
                </c:pt>
                <c:pt idx="452">
                  <c:v>4.8654727287426311</c:v>
                </c:pt>
                <c:pt idx="453">
                  <c:v>5.7687751443123894</c:v>
                </c:pt>
                <c:pt idx="454">
                  <c:v>4.6386906330022128</c:v>
                </c:pt>
                <c:pt idx="455">
                  <c:v>3.6839661388358422</c:v>
                </c:pt>
                <c:pt idx="456">
                  <c:v>1.8551216029232052</c:v>
                </c:pt>
                <c:pt idx="457">
                  <c:v>-1.0487707184808457</c:v>
                </c:pt>
                <c:pt idx="458">
                  <c:v>-5.5353478956699114</c:v>
                </c:pt>
                <c:pt idx="459">
                  <c:v>-6.7430114962025129</c:v>
                </c:pt>
                <c:pt idx="460">
                  <c:v>-5.9041455751148684</c:v>
                </c:pt>
                <c:pt idx="461">
                  <c:v>4.7846487199198924</c:v>
                </c:pt>
                <c:pt idx="462">
                  <c:v>4.2648144838441064</c:v>
                </c:pt>
                <c:pt idx="463">
                  <c:v>5.0793080143684124</c:v>
                </c:pt>
                <c:pt idx="464">
                  <c:v>4.6798029684149753</c:v>
                </c:pt>
                <c:pt idx="465">
                  <c:v>1.7605623002098554</c:v>
                </c:pt>
                <c:pt idx="466">
                  <c:v>-3.3464080346165641</c:v>
                </c:pt>
                <c:pt idx="467">
                  <c:v>-8.0219748936114819</c:v>
                </c:pt>
                <c:pt idx="468">
                  <c:v>-9.1545657773413467</c:v>
                </c:pt>
                <c:pt idx="469">
                  <c:v>-8.6401066863151019</c:v>
                </c:pt>
                <c:pt idx="470">
                  <c:v>4.1323945577911285</c:v>
                </c:pt>
                <c:pt idx="471">
                  <c:v>4.6770942934298887</c:v>
                </c:pt>
                <c:pt idx="472">
                  <c:v>4.7127056954448534</c:v>
                </c:pt>
                <c:pt idx="473">
                  <c:v>3.4527636244079987</c:v>
                </c:pt>
                <c:pt idx="474">
                  <c:v>2.5961102562954093</c:v>
                </c:pt>
                <c:pt idx="475">
                  <c:v>-2.0373754676189293</c:v>
                </c:pt>
                <c:pt idx="476">
                  <c:v>-8.4009349009675063</c:v>
                </c:pt>
                <c:pt idx="477">
                  <c:v>-10.728445811460302</c:v>
                </c:pt>
                <c:pt idx="478">
                  <c:v>-9.5297279958927099</c:v>
                </c:pt>
                <c:pt idx="479">
                  <c:v>4.061099840893803</c:v>
                </c:pt>
                <c:pt idx="480">
                  <c:v>5.0190310681460355</c:v>
                </c:pt>
                <c:pt idx="481">
                  <c:v>5.5058696922247572</c:v>
                </c:pt>
                <c:pt idx="482">
                  <c:v>4.6636760885121484</c:v>
                </c:pt>
                <c:pt idx="483">
                  <c:v>2.9285869934763866</c:v>
                </c:pt>
                <c:pt idx="484">
                  <c:v>-1.8247118271302867</c:v>
                </c:pt>
                <c:pt idx="485">
                  <c:v>-7.5918527491484475</c:v>
                </c:pt>
                <c:pt idx="486">
                  <c:v>-10.722420566279808</c:v>
                </c:pt>
                <c:pt idx="487">
                  <c:v>-10.743101069270462</c:v>
                </c:pt>
                <c:pt idx="488">
                  <c:v>4.6556439639952742</c:v>
                </c:pt>
                <c:pt idx="489">
                  <c:v>7.3042832567486355</c:v>
                </c:pt>
                <c:pt idx="490">
                  <c:v>7.242585269597515</c:v>
                </c:pt>
                <c:pt idx="491">
                  <c:v>5.7390223591034024</c:v>
                </c:pt>
                <c:pt idx="492">
                  <c:v>5.2743737056022395</c:v>
                </c:pt>
                <c:pt idx="493">
                  <c:v>1.4497601466546515</c:v>
                </c:pt>
                <c:pt idx="494">
                  <c:v>-5.9448845184698245</c:v>
                </c:pt>
                <c:pt idx="495">
                  <c:v>-11.992537439134876</c:v>
                </c:pt>
                <c:pt idx="496">
                  <c:v>-11.500975099479316</c:v>
                </c:pt>
                <c:pt idx="497">
                  <c:v>9.4190062750644916</c:v>
                </c:pt>
                <c:pt idx="498">
                  <c:v>10.686156611430096</c:v>
                </c:pt>
                <c:pt idx="499">
                  <c:v>12.06819604438205</c:v>
                </c:pt>
                <c:pt idx="500">
                  <c:v>10.306069714558475</c:v>
                </c:pt>
                <c:pt idx="501">
                  <c:v>9.4697990767825768</c:v>
                </c:pt>
                <c:pt idx="502">
                  <c:v>5.4610418262234885</c:v>
                </c:pt>
                <c:pt idx="503">
                  <c:v>-5.4476732043144134</c:v>
                </c:pt>
                <c:pt idx="504">
                  <c:v>-13.398765025148158</c:v>
                </c:pt>
                <c:pt idx="505">
                  <c:v>-14.928819490842741</c:v>
                </c:pt>
                <c:pt idx="506">
                  <c:v>9.4549420519095246</c:v>
                </c:pt>
                <c:pt idx="507">
                  <c:v>11.654611244692845</c:v>
                </c:pt>
                <c:pt idx="508">
                  <c:v>13.236599987098471</c:v>
                </c:pt>
                <c:pt idx="509">
                  <c:v>14.113857199766557</c:v>
                </c:pt>
                <c:pt idx="510">
                  <c:v>15.539646957789536</c:v>
                </c:pt>
                <c:pt idx="511">
                  <c:v>13.317432816846187</c:v>
                </c:pt>
                <c:pt idx="512">
                  <c:v>4.1771647875288505</c:v>
                </c:pt>
                <c:pt idx="513">
                  <c:v>5.123453532202376</c:v>
                </c:pt>
                <c:pt idx="514">
                  <c:v>7.8314338146897171</c:v>
                </c:pt>
                <c:pt idx="515">
                  <c:v>9.2813981261012639</c:v>
                </c:pt>
                <c:pt idx="516">
                  <c:v>12.265162349385276</c:v>
                </c:pt>
                <c:pt idx="517">
                  <c:v>11.143190563249306</c:v>
                </c:pt>
                <c:pt idx="518">
                  <c:v>16.339255676435531</c:v>
                </c:pt>
                <c:pt idx="519">
                  <c:v>1.6716467029226578</c:v>
                </c:pt>
                <c:pt idx="520">
                  <c:v>2.4349280711578838</c:v>
                </c:pt>
                <c:pt idx="521">
                  <c:v>3.954952849477138</c:v>
                </c:pt>
                <c:pt idx="522">
                  <c:v>5.723246817895614</c:v>
                </c:pt>
                <c:pt idx="523">
                  <c:v>6.6579025952671316</c:v>
                </c:pt>
                <c:pt idx="524">
                  <c:v>9.4499793558758185</c:v>
                </c:pt>
                <c:pt idx="525">
                  <c:v>-7.3721648117661385</c:v>
                </c:pt>
                <c:pt idx="526">
                  <c:v>-6.5472898608792285</c:v>
                </c:pt>
                <c:pt idx="527">
                  <c:v>-8.0856146970218727</c:v>
                </c:pt>
                <c:pt idx="528">
                  <c:v>-7.9314710992922182</c:v>
                </c:pt>
                <c:pt idx="529">
                  <c:v>-10.288527914231848</c:v>
                </c:pt>
                <c:pt idx="530">
                  <c:v>-6.8814156921238334</c:v>
                </c:pt>
                <c:pt idx="531">
                  <c:v>-12.149642919756452</c:v>
                </c:pt>
                <c:pt idx="532">
                  <c:v>-8.1993351158949963</c:v>
                </c:pt>
                <c:pt idx="533">
                  <c:v>-1.8148831331549502</c:v>
                </c:pt>
                <c:pt idx="534">
                  <c:v>-3.9752540128146427</c:v>
                </c:pt>
                <c:pt idx="535">
                  <c:v>-6.8960541945461404</c:v>
                </c:pt>
                <c:pt idx="536">
                  <c:v>-7.7542533927177164</c:v>
                </c:pt>
                <c:pt idx="537">
                  <c:v>-8.8355707941647097</c:v>
                </c:pt>
                <c:pt idx="538">
                  <c:v>0.35136148575350806</c:v>
                </c:pt>
                <c:pt idx="539">
                  <c:v>-1.1683286975795655</c:v>
                </c:pt>
                <c:pt idx="540">
                  <c:v>-1.2591148845226878</c:v>
                </c:pt>
                <c:pt idx="541">
                  <c:v>-3.4348485581009531</c:v>
                </c:pt>
                <c:pt idx="542">
                  <c:v>-2.5755423034193528</c:v>
                </c:pt>
                <c:pt idx="543">
                  <c:v>-6.8195725545784285</c:v>
                </c:pt>
                <c:pt idx="544">
                  <c:v>-11.117043557186102</c:v>
                </c:pt>
                <c:pt idx="545">
                  <c:v>-7.4393688878747852</c:v>
                </c:pt>
                <c:pt idx="546">
                  <c:v>-10.995824840250805</c:v>
                </c:pt>
                <c:pt idx="547">
                  <c:v>-9.378202885001599</c:v>
                </c:pt>
                <c:pt idx="548">
                  <c:v>-13.060462596734522</c:v>
                </c:pt>
                <c:pt idx="549">
                  <c:v>-8.7643066785188921</c:v>
                </c:pt>
                <c:pt idx="550">
                  <c:v>-14.700558667662051</c:v>
                </c:pt>
                <c:pt idx="551">
                  <c:v>-10.102124643240984</c:v>
                </c:pt>
                <c:pt idx="552">
                  <c:v>-3.4515800744777039</c:v>
                </c:pt>
                <c:pt idx="553">
                  <c:v>-7.3106526329901333</c:v>
                </c:pt>
                <c:pt idx="554">
                  <c:v>-9.6644863101642819</c:v>
                </c:pt>
                <c:pt idx="555">
                  <c:v>2.3370239964295365</c:v>
                </c:pt>
                <c:pt idx="556">
                  <c:v>1.5517189627848325</c:v>
                </c:pt>
                <c:pt idx="557">
                  <c:v>1.5906713131000738</c:v>
                </c:pt>
                <c:pt idx="558">
                  <c:v>0.88090519098194642</c:v>
                </c:pt>
                <c:pt idx="559">
                  <c:v>-0.88318203977399856</c:v>
                </c:pt>
                <c:pt idx="560">
                  <c:v>-5.731421838680717</c:v>
                </c:pt>
                <c:pt idx="561">
                  <c:v>-11.810930750580782</c:v>
                </c:pt>
                <c:pt idx="562">
                  <c:v>-8.8106162365638419</c:v>
                </c:pt>
                <c:pt idx="563">
                  <c:v>-11.792584227499574</c:v>
                </c:pt>
                <c:pt idx="564">
                  <c:v>-8.4285145375204706</c:v>
                </c:pt>
                <c:pt idx="565">
                  <c:v>-12.375244945336776</c:v>
                </c:pt>
                <c:pt idx="566">
                  <c:v>-8.8614815439771668</c:v>
                </c:pt>
                <c:pt idx="567">
                  <c:v>-18.888080430531012</c:v>
                </c:pt>
                <c:pt idx="568">
                  <c:v>-11.596133168507039</c:v>
                </c:pt>
                <c:pt idx="569">
                  <c:v>-11.909391151107855</c:v>
                </c:pt>
                <c:pt idx="570">
                  <c:v>7.1628347956847715</c:v>
                </c:pt>
                <c:pt idx="571">
                  <c:v>5.8791008281907455</c:v>
                </c:pt>
                <c:pt idx="572">
                  <c:v>6.2999337411405394</c:v>
                </c:pt>
                <c:pt idx="573">
                  <c:v>5.0444621298282764</c:v>
                </c:pt>
                <c:pt idx="574">
                  <c:v>2.4924627131959975</c:v>
                </c:pt>
                <c:pt idx="575">
                  <c:v>-2.9453099302812578</c:v>
                </c:pt>
                <c:pt idx="576">
                  <c:v>9.0754705630684267</c:v>
                </c:pt>
                <c:pt idx="577">
                  <c:v>5.9159088905819317</c:v>
                </c:pt>
                <c:pt idx="578">
                  <c:v>-11.095854581984756</c:v>
                </c:pt>
                <c:pt idx="579">
                  <c:v>-10.532066646420922</c:v>
                </c:pt>
                <c:pt idx="580">
                  <c:v>11.262517222192956</c:v>
                </c:pt>
                <c:pt idx="581">
                  <c:v>9.3532716120413255</c:v>
                </c:pt>
                <c:pt idx="582">
                  <c:v>-14.411301565241331</c:v>
                </c:pt>
                <c:pt idx="583">
                  <c:v>-10.868885805614127</c:v>
                </c:pt>
                <c:pt idx="584">
                  <c:v>-15.951770747411548</c:v>
                </c:pt>
                <c:pt idx="585">
                  <c:v>-11.765228955294498</c:v>
                </c:pt>
                <c:pt idx="586">
                  <c:v>-14.181797993356383</c:v>
                </c:pt>
                <c:pt idx="587">
                  <c:v>-17.251210265225492</c:v>
                </c:pt>
                <c:pt idx="588">
                  <c:v>3.0158854148984497</c:v>
                </c:pt>
                <c:pt idx="589">
                  <c:v>4.2293084598993884</c:v>
                </c:pt>
                <c:pt idx="590">
                  <c:v>5.2666232060574005</c:v>
                </c:pt>
                <c:pt idx="591">
                  <c:v>-5.8947092729422845</c:v>
                </c:pt>
                <c:pt idx="592">
                  <c:v>6.1178452852366547</c:v>
                </c:pt>
                <c:pt idx="593">
                  <c:v>5.8168419976330199</c:v>
                </c:pt>
                <c:pt idx="594">
                  <c:v>6.8039526046227792</c:v>
                </c:pt>
                <c:pt idx="595">
                  <c:v>-0.32169766539415567</c:v>
                </c:pt>
                <c:pt idx="596">
                  <c:v>-9.3302607967349687</c:v>
                </c:pt>
                <c:pt idx="597">
                  <c:v>-9.8149794140306152</c:v>
                </c:pt>
                <c:pt idx="598">
                  <c:v>5.8625053981239645</c:v>
                </c:pt>
                <c:pt idx="599">
                  <c:v>6.917251934470471</c:v>
                </c:pt>
                <c:pt idx="600">
                  <c:v>5.4807513586519425</c:v>
                </c:pt>
                <c:pt idx="601">
                  <c:v>-1.1297798460679458</c:v>
                </c:pt>
                <c:pt idx="602">
                  <c:v>-11.957587404054276</c:v>
                </c:pt>
                <c:pt idx="603">
                  <c:v>-10.804993906173651</c:v>
                </c:pt>
                <c:pt idx="604">
                  <c:v>7.3318570112416523</c:v>
                </c:pt>
                <c:pt idx="605">
                  <c:v>6.9983429476376813</c:v>
                </c:pt>
                <c:pt idx="606">
                  <c:v>7.2620845867593156</c:v>
                </c:pt>
                <c:pt idx="607">
                  <c:v>0.32565070645221544</c:v>
                </c:pt>
                <c:pt idx="608">
                  <c:v>-13.363952940161656</c:v>
                </c:pt>
                <c:pt idx="609">
                  <c:v>-12.204178351834265</c:v>
                </c:pt>
                <c:pt idx="610">
                  <c:v>9.2481841206503557</c:v>
                </c:pt>
                <c:pt idx="611">
                  <c:v>10.973279176882087</c:v>
                </c:pt>
                <c:pt idx="612">
                  <c:v>12.729846140238678</c:v>
                </c:pt>
                <c:pt idx="613">
                  <c:v>2.3945204438528407</c:v>
                </c:pt>
                <c:pt idx="614">
                  <c:v>-15.583177314403164</c:v>
                </c:pt>
                <c:pt idx="615">
                  <c:v>12.228011232955048</c:v>
                </c:pt>
                <c:pt idx="616">
                  <c:v>4.5343899756840074</c:v>
                </c:pt>
                <c:pt idx="617">
                  <c:v>7.0376106168280046</c:v>
                </c:pt>
                <c:pt idx="618">
                  <c:v>7.1655544256639745</c:v>
                </c:pt>
                <c:pt idx="619">
                  <c:v>5.9694429599836534</c:v>
                </c:pt>
                <c:pt idx="620">
                  <c:v>5.4819597902672834</c:v>
                </c:pt>
                <c:pt idx="621">
                  <c:v>5.7038792627833423</c:v>
                </c:pt>
                <c:pt idx="622">
                  <c:v>2.8536526826876787</c:v>
                </c:pt>
                <c:pt idx="623">
                  <c:v>-3.3124335509177878</c:v>
                </c:pt>
                <c:pt idx="624">
                  <c:v>-5.3579909615883849</c:v>
                </c:pt>
                <c:pt idx="625">
                  <c:v>6.5005704657116734</c:v>
                </c:pt>
                <c:pt idx="626">
                  <c:v>5.9193691758316014</c:v>
                </c:pt>
                <c:pt idx="627">
                  <c:v>6.0533699833093371</c:v>
                </c:pt>
                <c:pt idx="628">
                  <c:v>2.8815133500140604</c:v>
                </c:pt>
                <c:pt idx="629">
                  <c:v>-3.4458977465395852</c:v>
                </c:pt>
                <c:pt idx="630">
                  <c:v>-6.3319415147270135</c:v>
                </c:pt>
                <c:pt idx="631">
                  <c:v>6.2917129160164365</c:v>
                </c:pt>
                <c:pt idx="632">
                  <c:v>6.1754055340860665</c:v>
                </c:pt>
                <c:pt idx="633">
                  <c:v>6.0360603883209194</c:v>
                </c:pt>
                <c:pt idx="634">
                  <c:v>4.2840422788396211</c:v>
                </c:pt>
                <c:pt idx="635">
                  <c:v>-3.1808639909317904</c:v>
                </c:pt>
                <c:pt idx="636">
                  <c:v>-7.0079858846417045</c:v>
                </c:pt>
                <c:pt idx="637">
                  <c:v>8.518794700714091</c:v>
                </c:pt>
                <c:pt idx="638">
                  <c:v>10.172130347682726</c:v>
                </c:pt>
                <c:pt idx="639">
                  <c:v>10.220893357611358</c:v>
                </c:pt>
                <c:pt idx="640">
                  <c:v>6.7309008787683755</c:v>
                </c:pt>
                <c:pt idx="641">
                  <c:v>-2.8667596661201578</c:v>
                </c:pt>
                <c:pt idx="642">
                  <c:v>-8.6703373716904082</c:v>
                </c:pt>
                <c:pt idx="643">
                  <c:v>11.975763831735026</c:v>
                </c:pt>
                <c:pt idx="644">
                  <c:v>12.863208179993309</c:v>
                </c:pt>
                <c:pt idx="645">
                  <c:v>13.710067313886444</c:v>
                </c:pt>
                <c:pt idx="646">
                  <c:v>17.659027963145377</c:v>
                </c:pt>
                <c:pt idx="647">
                  <c:v>3.5985955433807248</c:v>
                </c:pt>
                <c:pt idx="648">
                  <c:v>4.5126541943387792</c:v>
                </c:pt>
                <c:pt idx="649">
                  <c:v>5.0666132722460455</c:v>
                </c:pt>
                <c:pt idx="650">
                  <c:v>7.1420966458716464</c:v>
                </c:pt>
                <c:pt idx="651">
                  <c:v>-11.952095712888688</c:v>
                </c:pt>
                <c:pt idx="652">
                  <c:v>-9.2160364903065215</c:v>
                </c:pt>
                <c:pt idx="653">
                  <c:v>-14.944464888010032</c:v>
                </c:pt>
                <c:pt idx="654">
                  <c:v>-10.898563598381372</c:v>
                </c:pt>
                <c:pt idx="655">
                  <c:v>-15.188135824622975</c:v>
                </c:pt>
                <c:pt idx="656">
                  <c:v>-13.151488258558874</c:v>
                </c:pt>
                <c:pt idx="657">
                  <c:v>-5.5991102015226488</c:v>
                </c:pt>
                <c:pt idx="658">
                  <c:v>-9.5145927772816208</c:v>
                </c:pt>
                <c:pt idx="659">
                  <c:v>-13.650121518428374</c:v>
                </c:pt>
                <c:pt idx="660">
                  <c:v>2.0807810181450224</c:v>
                </c:pt>
                <c:pt idx="661">
                  <c:v>1.5045219842383517</c:v>
                </c:pt>
                <c:pt idx="662">
                  <c:v>0.36361220757596363</c:v>
                </c:pt>
                <c:pt idx="663">
                  <c:v>-3.9959054214225467</c:v>
                </c:pt>
                <c:pt idx="664">
                  <c:v>-8.3304643996451748</c:v>
                </c:pt>
                <c:pt idx="665">
                  <c:v>-12.618273534926685</c:v>
                </c:pt>
                <c:pt idx="666">
                  <c:v>-10.372489179710758</c:v>
                </c:pt>
                <c:pt idx="667">
                  <c:v>-14.022976143644996</c:v>
                </c:pt>
                <c:pt idx="668">
                  <c:v>-16.046936233912426</c:v>
                </c:pt>
                <c:pt idx="669">
                  <c:v>-15.794100104095698</c:v>
                </c:pt>
                <c:pt idx="670">
                  <c:v>1.6098772900822378</c:v>
                </c:pt>
                <c:pt idx="671">
                  <c:v>-7.4570363742130326</c:v>
                </c:pt>
                <c:pt idx="672">
                  <c:v>8.4282600539451487</c:v>
                </c:pt>
                <c:pt idx="673">
                  <c:v>-13.490386789479366</c:v>
                </c:pt>
                <c:pt idx="674">
                  <c:v>-11.053113778822592</c:v>
                </c:pt>
                <c:pt idx="675">
                  <c:v>-14.730015731833998</c:v>
                </c:pt>
                <c:pt idx="676">
                  <c:v>-11.306012555768616</c:v>
                </c:pt>
                <c:pt idx="677">
                  <c:v>-14.349212071826173</c:v>
                </c:pt>
                <c:pt idx="678">
                  <c:v>-17.732332354764473</c:v>
                </c:pt>
                <c:pt idx="679">
                  <c:v>7.5684314374848327</c:v>
                </c:pt>
                <c:pt idx="680">
                  <c:v>4.8037402549648434</c:v>
                </c:pt>
                <c:pt idx="681">
                  <c:v>4.1734473898505104</c:v>
                </c:pt>
                <c:pt idx="682">
                  <c:v>-2.0653284775790013</c:v>
                </c:pt>
                <c:pt idx="683">
                  <c:v>-11.34449614274275</c:v>
                </c:pt>
                <c:pt idx="684">
                  <c:v>-12.223194468418303</c:v>
                </c:pt>
                <c:pt idx="685">
                  <c:v>8.4963499733122063</c:v>
                </c:pt>
                <c:pt idx="686">
                  <c:v>5.8782519819446888</c:v>
                </c:pt>
                <c:pt idx="687">
                  <c:v>-2.5383066648156074</c:v>
                </c:pt>
                <c:pt idx="688">
                  <c:v>-13.185657975798756</c:v>
                </c:pt>
                <c:pt idx="689">
                  <c:v>12.661896533037076</c:v>
                </c:pt>
                <c:pt idx="690">
                  <c:v>11.833579966170021</c:v>
                </c:pt>
                <c:pt idx="691">
                  <c:v>-18.438816971956989</c:v>
                </c:pt>
                <c:pt idx="692">
                  <c:v>5.5701688415721584</c:v>
                </c:pt>
                <c:pt idx="693">
                  <c:v>6.0050581601405781</c:v>
                </c:pt>
                <c:pt idx="694">
                  <c:v>6.5087679594008563</c:v>
                </c:pt>
                <c:pt idx="695">
                  <c:v>3.8048202410889802</c:v>
                </c:pt>
                <c:pt idx="696">
                  <c:v>-1.9550969422548399</c:v>
                </c:pt>
                <c:pt idx="697">
                  <c:v>-5.0884727473922027</c:v>
                </c:pt>
                <c:pt idx="698">
                  <c:v>5.9084841336630802</c:v>
                </c:pt>
                <c:pt idx="699">
                  <c:v>5.9247188076847355</c:v>
                </c:pt>
                <c:pt idx="700">
                  <c:v>4.9860766344624734</c:v>
                </c:pt>
                <c:pt idx="701">
                  <c:v>-4.8085377258351505</c:v>
                </c:pt>
                <c:pt idx="702">
                  <c:v>-7.0580401821637988</c:v>
                </c:pt>
                <c:pt idx="703">
                  <c:v>7.7179702737127345</c:v>
                </c:pt>
                <c:pt idx="704">
                  <c:v>6.7755006981555965</c:v>
                </c:pt>
                <c:pt idx="705">
                  <c:v>8.451261434176498</c:v>
                </c:pt>
                <c:pt idx="706">
                  <c:v>-3.8002248410486552</c:v>
                </c:pt>
                <c:pt idx="707">
                  <c:v>10.293764895959654</c:v>
                </c:pt>
                <c:pt idx="708">
                  <c:v>9.7543794764551119</c:v>
                </c:pt>
                <c:pt idx="709">
                  <c:v>14.654163515281326</c:v>
                </c:pt>
                <c:pt idx="710">
                  <c:v>4.2561661754349824</c:v>
                </c:pt>
                <c:pt idx="711">
                  <c:v>5.9555547805150555</c:v>
                </c:pt>
                <c:pt idx="712">
                  <c:v>-12.812994884137376</c:v>
                </c:pt>
                <c:pt idx="713">
                  <c:v>-16.71121322149105</c:v>
                </c:pt>
                <c:pt idx="714">
                  <c:v>-16.240366435462477</c:v>
                </c:pt>
                <c:pt idx="715">
                  <c:v>-16.034087374290795</c:v>
                </c:pt>
                <c:pt idx="716">
                  <c:v>-11.51986257679272</c:v>
                </c:pt>
                <c:pt idx="717">
                  <c:v>-12.506089024084774</c:v>
                </c:pt>
                <c:pt idx="718">
                  <c:v>7.704293752883201</c:v>
                </c:pt>
                <c:pt idx="719">
                  <c:v>-11.254619044227359</c:v>
                </c:pt>
                <c:pt idx="720">
                  <c:v>7.519696468330352</c:v>
                </c:pt>
                <c:pt idx="721">
                  <c:v>6.3428783893425873</c:v>
                </c:pt>
                <c:pt idx="722">
                  <c:v>7.429251773755297</c:v>
                </c:pt>
                <c:pt idx="723">
                  <c:v>6.4453804968680304</c:v>
                </c:pt>
                <c:pt idx="724">
                  <c:v>-1.64598947057506</c:v>
                </c:pt>
                <c:pt idx="725">
                  <c:v>-5.5492035747268424</c:v>
                </c:pt>
                <c:pt idx="726">
                  <c:v>6.3039977191130703</c:v>
                </c:pt>
                <c:pt idx="727">
                  <c:v>8.2776291467393719</c:v>
                </c:pt>
                <c:pt idx="728">
                  <c:v>6.3844160441928608</c:v>
                </c:pt>
                <c:pt idx="729">
                  <c:v>5.0659342576545008</c:v>
                </c:pt>
                <c:pt idx="730">
                  <c:v>7.4135563947323524</c:v>
                </c:pt>
                <c:pt idx="731">
                  <c:v>8.1484021316755459</c:v>
                </c:pt>
                <c:pt idx="732">
                  <c:v>5.6174589056351749</c:v>
                </c:pt>
                <c:pt idx="733">
                  <c:v>3.4169451386981491</c:v>
                </c:pt>
                <c:pt idx="734">
                  <c:v>3.497744271981972</c:v>
                </c:pt>
                <c:pt idx="735">
                  <c:v>3.6735146414382052</c:v>
                </c:pt>
                <c:pt idx="736">
                  <c:v>2.8763843546065582</c:v>
                </c:pt>
                <c:pt idx="737">
                  <c:v>3.3669004351752156</c:v>
                </c:pt>
                <c:pt idx="738">
                  <c:v>2.8528052383911167</c:v>
                </c:pt>
                <c:pt idx="739">
                  <c:v>2.3359529162870527</c:v>
                </c:pt>
                <c:pt idx="740">
                  <c:v>1.8734687663472021</c:v>
                </c:pt>
                <c:pt idx="741">
                  <c:v>1.6383514795545921</c:v>
                </c:pt>
                <c:pt idx="742">
                  <c:v>0.97898721873853978</c:v>
                </c:pt>
                <c:pt idx="743">
                  <c:v>0.49810332936782037</c:v>
                </c:pt>
                <c:pt idx="744">
                  <c:v>-2.9749039831785327</c:v>
                </c:pt>
                <c:pt idx="745">
                  <c:v>-3.2328907146159622</c:v>
                </c:pt>
                <c:pt idx="746">
                  <c:v>-3.1854721513279856</c:v>
                </c:pt>
                <c:pt idx="747">
                  <c:v>-3.3192647879495207</c:v>
                </c:pt>
                <c:pt idx="748">
                  <c:v>-3.2999118230305271</c:v>
                </c:pt>
                <c:pt idx="749">
                  <c:v>-3.478525153241776</c:v>
                </c:pt>
                <c:pt idx="750">
                  <c:v>-3.9068185380015734</c:v>
                </c:pt>
                <c:pt idx="751">
                  <c:v>-4.842052414000932</c:v>
                </c:pt>
                <c:pt idx="752">
                  <c:v>-5.9551597833656524</c:v>
                </c:pt>
                <c:pt idx="753">
                  <c:v>-5.7501824518720364</c:v>
                </c:pt>
                <c:pt idx="754">
                  <c:v>-7.1599970122948724</c:v>
                </c:pt>
                <c:pt idx="755">
                  <c:v>-11.303052447803116</c:v>
                </c:pt>
                <c:pt idx="756">
                  <c:v>-12.209229090255798</c:v>
                </c:pt>
                <c:pt idx="757">
                  <c:v>4.9204271090297595</c:v>
                </c:pt>
                <c:pt idx="758">
                  <c:v>4.8970219660222245</c:v>
                </c:pt>
                <c:pt idx="759">
                  <c:v>4.7899963909898133</c:v>
                </c:pt>
                <c:pt idx="760">
                  <c:v>4.8510164090886718</c:v>
                </c:pt>
                <c:pt idx="761">
                  <c:v>4.1664659410291165</c:v>
                </c:pt>
                <c:pt idx="762">
                  <c:v>3.9737522152072557</c:v>
                </c:pt>
                <c:pt idx="763">
                  <c:v>4.8228983191282655</c:v>
                </c:pt>
                <c:pt idx="764">
                  <c:v>4.8103088870298336</c:v>
                </c:pt>
                <c:pt idx="765">
                  <c:v>6.0170436248693022</c:v>
                </c:pt>
                <c:pt idx="766">
                  <c:v>6.9774908428207567</c:v>
                </c:pt>
                <c:pt idx="767">
                  <c:v>8.3229128519684767</c:v>
                </c:pt>
                <c:pt idx="768">
                  <c:v>10.053897451037304</c:v>
                </c:pt>
                <c:pt idx="769">
                  <c:v>7.7318632593693923</c:v>
                </c:pt>
                <c:pt idx="770">
                  <c:v>0.25430153986690135</c:v>
                </c:pt>
                <c:pt idx="771">
                  <c:v>-8.895385688583076</c:v>
                </c:pt>
                <c:pt idx="772">
                  <c:v>-9.4708662922511166</c:v>
                </c:pt>
                <c:pt idx="773">
                  <c:v>-10.976961849904626</c:v>
                </c:pt>
                <c:pt idx="774">
                  <c:v>-11.57721023273627</c:v>
                </c:pt>
                <c:pt idx="775">
                  <c:v>6.3933608382351785</c:v>
                </c:pt>
                <c:pt idx="776">
                  <c:v>8.6859796830996707</c:v>
                </c:pt>
                <c:pt idx="777">
                  <c:v>5.8517441655169762</c:v>
                </c:pt>
                <c:pt idx="778">
                  <c:v>-10.854859267304574</c:v>
                </c:pt>
                <c:pt idx="779">
                  <c:v>-12.107605107149027</c:v>
                </c:pt>
                <c:pt idx="780">
                  <c:v>-9.9501497124648068</c:v>
                </c:pt>
                <c:pt idx="781">
                  <c:v>-11.886625271579724</c:v>
                </c:pt>
                <c:pt idx="782">
                  <c:v>-14.532406470300376</c:v>
                </c:pt>
                <c:pt idx="783">
                  <c:v>-11.964659323418857</c:v>
                </c:pt>
                <c:pt idx="784">
                  <c:v>6.2211029428148974</c:v>
                </c:pt>
                <c:pt idx="785">
                  <c:v>5.6012301933429134</c:v>
                </c:pt>
                <c:pt idx="786">
                  <c:v>6.5411998802989189</c:v>
                </c:pt>
                <c:pt idx="787">
                  <c:v>8.1307820482311719</c:v>
                </c:pt>
                <c:pt idx="788">
                  <c:v>-9.4914567073611398</c:v>
                </c:pt>
                <c:pt idx="789">
                  <c:v>12.910686871598926</c:v>
                </c:pt>
                <c:pt idx="790">
                  <c:v>14.045491035239422</c:v>
                </c:pt>
                <c:pt idx="791">
                  <c:v>12.699644373908574</c:v>
                </c:pt>
              </c:numCache>
            </c:numRef>
          </c:yVal>
        </c:ser>
        <c:ser>
          <c:idx val="0"/>
          <c:order val="1"/>
          <c:tx>
            <c:strRef>
              <c:f>'Calculation(1)'!$BB$16</c:f>
              <c:strCache>
                <c:ptCount val="1"/>
                <c:pt idx="0">
                  <c:v>4 OCE CPS900 Normal FOGRA39 ICC</c:v>
                </c:pt>
              </c:strCache>
            </c:strRef>
          </c:tx>
          <c:spPr>
            <a:ln w="28575">
              <a:noFill/>
            </a:ln>
          </c:spPr>
          <c:marker>
            <c:symbol val="plus"/>
            <c:size val="2"/>
            <c:spPr>
              <a:noFill/>
            </c:spPr>
          </c:marker>
          <c:trendline>
            <c:spPr>
              <a:ln w="12700">
                <a:solidFill>
                  <a:srgbClr val="0070C0"/>
                </a:solidFill>
              </a:ln>
            </c:spPr>
            <c:trendlineType val="poly"/>
            <c:order val="5"/>
          </c:trendline>
          <c:xVal>
            <c:numRef>
              <c:f>'Calculation(1)'!$P$18:$P$1502</c:f>
              <c:numCache>
                <c:formatCode>0.00</c:formatCode>
                <c:ptCount val="792"/>
                <c:pt idx="0">
                  <c:v>331.59471800699669</c:v>
                </c:pt>
                <c:pt idx="1">
                  <c:v>337.33682374190693</c:v>
                </c:pt>
                <c:pt idx="2">
                  <c:v>343.72697742842576</c:v>
                </c:pt>
                <c:pt idx="3">
                  <c:v>347.78801826297303</c:v>
                </c:pt>
                <c:pt idx="4">
                  <c:v>350.68736509647226</c:v>
                </c:pt>
                <c:pt idx="5">
                  <c:v>353.08216713296201</c:v>
                </c:pt>
                <c:pt idx="6">
                  <c:v>319.58798299691426</c:v>
                </c:pt>
                <c:pt idx="7">
                  <c:v>328.16696587951435</c:v>
                </c:pt>
                <c:pt idx="8">
                  <c:v>337.37890906161363</c:v>
                </c:pt>
                <c:pt idx="9">
                  <c:v>343.04342804885835</c:v>
                </c:pt>
                <c:pt idx="10">
                  <c:v>346.85573220002334</c:v>
                </c:pt>
                <c:pt idx="11">
                  <c:v>349.78563905921169</c:v>
                </c:pt>
                <c:pt idx="12">
                  <c:v>305.85728798734971</c:v>
                </c:pt>
                <c:pt idx="13">
                  <c:v>317.03418922069869</c:v>
                </c:pt>
                <c:pt idx="14">
                  <c:v>329.35917079938957</c:v>
                </c:pt>
                <c:pt idx="15">
                  <c:v>337.00970351014342</c:v>
                </c:pt>
                <c:pt idx="16">
                  <c:v>342.01612646349594</c:v>
                </c:pt>
                <c:pt idx="17">
                  <c:v>345.6456265670048</c:v>
                </c:pt>
                <c:pt idx="18">
                  <c:v>278.17651499331765</c:v>
                </c:pt>
                <c:pt idx="19">
                  <c:v>292.54742292521172</c:v>
                </c:pt>
                <c:pt idx="20">
                  <c:v>304.99774713873285</c:v>
                </c:pt>
                <c:pt idx="21">
                  <c:v>320.11562945280929</c:v>
                </c:pt>
                <c:pt idx="22">
                  <c:v>329.99268888296871</c:v>
                </c:pt>
                <c:pt idx="23">
                  <c:v>336.35404385034377</c:v>
                </c:pt>
                <c:pt idx="24">
                  <c:v>340.77154927446713</c:v>
                </c:pt>
                <c:pt idx="25">
                  <c:v>245.89399160362726</c:v>
                </c:pt>
                <c:pt idx="26">
                  <c:v>256.56136010252004</c:v>
                </c:pt>
                <c:pt idx="27">
                  <c:v>268.66328962458942</c:v>
                </c:pt>
                <c:pt idx="28">
                  <c:v>281.39614186230369</c:v>
                </c:pt>
                <c:pt idx="29">
                  <c:v>293.68225831523608</c:v>
                </c:pt>
                <c:pt idx="30">
                  <c:v>310.34559598461885</c:v>
                </c:pt>
                <c:pt idx="31">
                  <c:v>322.21287611167929</c:v>
                </c:pt>
                <c:pt idx="32">
                  <c:v>330.01860193926922</c:v>
                </c:pt>
                <c:pt idx="33">
                  <c:v>335.35566161394922</c:v>
                </c:pt>
                <c:pt idx="34">
                  <c:v>242.59893414840741</c:v>
                </c:pt>
                <c:pt idx="35">
                  <c:v>250.23289463369093</c:v>
                </c:pt>
                <c:pt idx="36">
                  <c:v>258.98629950222414</c:v>
                </c:pt>
                <c:pt idx="37">
                  <c:v>268.92615491100725</c:v>
                </c:pt>
                <c:pt idx="38">
                  <c:v>279.57142842419154</c:v>
                </c:pt>
                <c:pt idx="39">
                  <c:v>295.84208384551232</c:v>
                </c:pt>
                <c:pt idx="40">
                  <c:v>309.34760744046901</c:v>
                </c:pt>
                <c:pt idx="41">
                  <c:v>319.33371923847187</c:v>
                </c:pt>
                <c:pt idx="42">
                  <c:v>326.45279700870464</c:v>
                </c:pt>
                <c:pt idx="43">
                  <c:v>240.32208589349707</c:v>
                </c:pt>
                <c:pt idx="44">
                  <c:v>246.07830150457903</c:v>
                </c:pt>
                <c:pt idx="45">
                  <c:v>252.5654522709815</c:v>
                </c:pt>
                <c:pt idx="46">
                  <c:v>260.16106956230726</c:v>
                </c:pt>
                <c:pt idx="47">
                  <c:v>268.72599462527683</c:v>
                </c:pt>
                <c:pt idx="48">
                  <c:v>282.93871350371199</c:v>
                </c:pt>
                <c:pt idx="49">
                  <c:v>296.44104537017694</c:v>
                </c:pt>
                <c:pt idx="50">
                  <c:v>307.81706549393482</c:v>
                </c:pt>
                <c:pt idx="51">
                  <c:v>316.57548286944478</c:v>
                </c:pt>
                <c:pt idx="52">
                  <c:v>237.67190534608079</c:v>
                </c:pt>
                <c:pt idx="53">
                  <c:v>242.13508512768982</c:v>
                </c:pt>
                <c:pt idx="54">
                  <c:v>247.06399992641622</c:v>
                </c:pt>
                <c:pt idx="55">
                  <c:v>252.88550259706403</c:v>
                </c:pt>
                <c:pt idx="56">
                  <c:v>259.64263209394585</c:v>
                </c:pt>
                <c:pt idx="57">
                  <c:v>271.60321557948424</c:v>
                </c:pt>
                <c:pt idx="58">
                  <c:v>284.23789380020793</c:v>
                </c:pt>
                <c:pt idx="59">
                  <c:v>296.0063330826834</c:v>
                </c:pt>
                <c:pt idx="60">
                  <c:v>305.82648426314461</c:v>
                </c:pt>
                <c:pt idx="61">
                  <c:v>236.18671305857001</c:v>
                </c:pt>
                <c:pt idx="62">
                  <c:v>239.76393565019112</c:v>
                </c:pt>
                <c:pt idx="63">
                  <c:v>243.56184095978747</c:v>
                </c:pt>
                <c:pt idx="64">
                  <c:v>248.06189255136673</c:v>
                </c:pt>
                <c:pt idx="65">
                  <c:v>253.36547598822708</c:v>
                </c:pt>
                <c:pt idx="66">
                  <c:v>263.0647504950594</c:v>
                </c:pt>
                <c:pt idx="67">
                  <c:v>274.03631423095669</c:v>
                </c:pt>
                <c:pt idx="68">
                  <c:v>285.06966492577038</c:v>
                </c:pt>
                <c:pt idx="69">
                  <c:v>295.03094377402556</c:v>
                </c:pt>
                <c:pt idx="70">
                  <c:v>349.42377588982993</c:v>
                </c:pt>
                <c:pt idx="71">
                  <c:v>350.40995412275208</c:v>
                </c:pt>
                <c:pt idx="72">
                  <c:v>352.53812831103693</c:v>
                </c:pt>
                <c:pt idx="73">
                  <c:v>354.15675143834926</c:v>
                </c:pt>
                <c:pt idx="74">
                  <c:v>355.56512582012834</c:v>
                </c:pt>
                <c:pt idx="75">
                  <c:v>356.98748168722449</c:v>
                </c:pt>
                <c:pt idx="76">
                  <c:v>340.50085265835202</c:v>
                </c:pt>
                <c:pt idx="77">
                  <c:v>346.18453765988244</c:v>
                </c:pt>
                <c:pt idx="78">
                  <c:v>349.55388640740136</c:v>
                </c:pt>
                <c:pt idx="79">
                  <c:v>351.84164043997032</c:v>
                </c:pt>
                <c:pt idx="80">
                  <c:v>353.745749985739</c:v>
                </c:pt>
                <c:pt idx="81">
                  <c:v>328.17014488789158</c:v>
                </c:pt>
                <c:pt idx="82">
                  <c:v>338.16429452369232</c:v>
                </c:pt>
                <c:pt idx="83">
                  <c:v>343.69517977286984</c:v>
                </c:pt>
                <c:pt idx="84">
                  <c:v>347.25531505072354</c:v>
                </c:pt>
                <c:pt idx="85">
                  <c:v>349.9225525757966</c:v>
                </c:pt>
                <c:pt idx="86">
                  <c:v>312.78384656462453</c:v>
                </c:pt>
                <c:pt idx="87">
                  <c:v>327.90015333446274</c:v>
                </c:pt>
                <c:pt idx="88">
                  <c:v>336.3651630125118</c:v>
                </c:pt>
                <c:pt idx="89">
                  <c:v>341.58872373110893</c:v>
                </c:pt>
                <c:pt idx="90">
                  <c:v>345.22031367658394</c:v>
                </c:pt>
                <c:pt idx="91">
                  <c:v>297.03291441734899</c:v>
                </c:pt>
                <c:pt idx="92">
                  <c:v>316.11909556996932</c:v>
                </c:pt>
                <c:pt idx="93">
                  <c:v>327.79015452836899</c:v>
                </c:pt>
                <c:pt idx="94">
                  <c:v>334.98893784094111</c:v>
                </c:pt>
                <c:pt idx="95">
                  <c:v>339.79267057934402</c:v>
                </c:pt>
                <c:pt idx="96">
                  <c:v>231.80842940444117</c:v>
                </c:pt>
                <c:pt idx="97">
                  <c:v>251.19179219313995</c:v>
                </c:pt>
                <c:pt idx="98">
                  <c:v>263.8815938013912</c:v>
                </c:pt>
                <c:pt idx="99">
                  <c:v>277.76649559955831</c:v>
                </c:pt>
                <c:pt idx="100">
                  <c:v>297.98545769759693</c:v>
                </c:pt>
                <c:pt idx="101">
                  <c:v>313.22819949288646</c:v>
                </c:pt>
                <c:pt idx="102">
                  <c:v>323.56557827286463</c:v>
                </c:pt>
                <c:pt idx="103">
                  <c:v>330.50387472079535</c:v>
                </c:pt>
                <c:pt idx="104">
                  <c:v>231.13001233252061</c:v>
                </c:pt>
                <c:pt idx="105">
                  <c:v>237.37167035562607</c:v>
                </c:pt>
                <c:pt idx="106">
                  <c:v>244.65510472022999</c:v>
                </c:pt>
                <c:pt idx="107">
                  <c:v>253.64026593223997</c:v>
                </c:pt>
                <c:pt idx="108">
                  <c:v>264.13112175582393</c:v>
                </c:pt>
                <c:pt idx="109">
                  <c:v>281.64085078990593</c:v>
                </c:pt>
                <c:pt idx="110">
                  <c:v>297.79331368306964</c:v>
                </c:pt>
                <c:pt idx="111">
                  <c:v>310.53593947865795</c:v>
                </c:pt>
                <c:pt idx="112">
                  <c:v>319.70522644876894</c:v>
                </c:pt>
                <c:pt idx="113">
                  <c:v>229.45293210857687</c:v>
                </c:pt>
                <c:pt idx="114">
                  <c:v>234.04156524024032</c:v>
                </c:pt>
                <c:pt idx="115">
                  <c:v>239.28270187721247</c:v>
                </c:pt>
                <c:pt idx="116">
                  <c:v>245.76688008189518</c:v>
                </c:pt>
                <c:pt idx="117">
                  <c:v>253.54162333457055</c:v>
                </c:pt>
                <c:pt idx="118">
                  <c:v>267.58602016205799</c:v>
                </c:pt>
                <c:pt idx="119">
                  <c:v>282.55775843984202</c:v>
                </c:pt>
                <c:pt idx="120">
                  <c:v>296.24315363865099</c:v>
                </c:pt>
                <c:pt idx="121">
                  <c:v>307.23839611162663</c:v>
                </c:pt>
                <c:pt idx="122">
                  <c:v>228.59862258320044</c:v>
                </c:pt>
                <c:pt idx="123">
                  <c:v>232.13741220359424</c:v>
                </c:pt>
                <c:pt idx="124">
                  <c:v>236.00288943075583</c:v>
                </c:pt>
                <c:pt idx="125">
                  <c:v>240.81620549653732</c:v>
                </c:pt>
                <c:pt idx="126">
                  <c:v>246.63480651975055</c:v>
                </c:pt>
                <c:pt idx="127">
                  <c:v>257.51652955157715</c:v>
                </c:pt>
                <c:pt idx="128">
                  <c:v>270.01219806650829</c:v>
                </c:pt>
                <c:pt idx="129">
                  <c:v>282.6636355761492</c:v>
                </c:pt>
                <c:pt idx="130">
                  <c:v>294.1121836462317</c:v>
                </c:pt>
                <c:pt idx="131">
                  <c:v>11.591378211653048</c:v>
                </c:pt>
                <c:pt idx="132">
                  <c:v>5.8371351578162578</c:v>
                </c:pt>
                <c:pt idx="133">
                  <c:v>2.4091349901848562</c:v>
                </c:pt>
                <c:pt idx="134">
                  <c:v>1.1636996359631318</c:v>
                </c:pt>
                <c:pt idx="135">
                  <c:v>0.93871690060575508</c:v>
                </c:pt>
                <c:pt idx="136">
                  <c:v>1.3467903237035141</c:v>
                </c:pt>
                <c:pt idx="137">
                  <c:v>357.38821083390076</c:v>
                </c:pt>
                <c:pt idx="138">
                  <c:v>356.51066303428831</c:v>
                </c:pt>
                <c:pt idx="139">
                  <c:v>356.63247672148395</c:v>
                </c:pt>
                <c:pt idx="140">
                  <c:v>357.28601815999446</c:v>
                </c:pt>
                <c:pt idx="141">
                  <c:v>358.25027722716857</c:v>
                </c:pt>
                <c:pt idx="142">
                  <c:v>349.27317108369169</c:v>
                </c:pt>
                <c:pt idx="143">
                  <c:v>351.43907039535037</c:v>
                </c:pt>
                <c:pt idx="144">
                  <c:v>353.10055708193039</c:v>
                </c:pt>
                <c:pt idx="145">
                  <c:v>354.60499276299839</c:v>
                </c:pt>
                <c:pt idx="146">
                  <c:v>338.94163531362801</c:v>
                </c:pt>
                <c:pt idx="147">
                  <c:v>344.52146482272371</c:v>
                </c:pt>
                <c:pt idx="148">
                  <c:v>347.78650879904183</c:v>
                </c:pt>
                <c:pt idx="149">
                  <c:v>350.13468730614971</c:v>
                </c:pt>
                <c:pt idx="150">
                  <c:v>325.61517733083934</c:v>
                </c:pt>
                <c:pt idx="151">
                  <c:v>335.77133545998743</c:v>
                </c:pt>
                <c:pt idx="152">
                  <c:v>341.26744061031775</c:v>
                </c:pt>
                <c:pt idx="153">
                  <c:v>344.80334179884142</c:v>
                </c:pt>
                <c:pt idx="154">
                  <c:v>302.51735436090513</c:v>
                </c:pt>
                <c:pt idx="155">
                  <c:v>319.35249477156702</c:v>
                </c:pt>
                <c:pt idx="156">
                  <c:v>328.9791670258623</c:v>
                </c:pt>
                <c:pt idx="157">
                  <c:v>334.92749778434171</c:v>
                </c:pt>
                <c:pt idx="158">
                  <c:v>219.61999058314333</c:v>
                </c:pt>
                <c:pt idx="159">
                  <c:v>226.54086160581952</c:v>
                </c:pt>
                <c:pt idx="160">
                  <c:v>244.87325884646461</c:v>
                </c:pt>
                <c:pt idx="161">
                  <c:v>257.66408474671402</c:v>
                </c:pt>
                <c:pt idx="162">
                  <c:v>280.59230265999253</c:v>
                </c:pt>
                <c:pt idx="163">
                  <c:v>300.39138202726969</c:v>
                </c:pt>
                <c:pt idx="164">
                  <c:v>313.96937195852297</c:v>
                </c:pt>
                <c:pt idx="165">
                  <c:v>322.87853092506469</c:v>
                </c:pt>
                <c:pt idx="166">
                  <c:v>219.91817927586752</c:v>
                </c:pt>
                <c:pt idx="167">
                  <c:v>224.76261891079244</c:v>
                </c:pt>
                <c:pt idx="168">
                  <c:v>230.34598613289307</c:v>
                </c:pt>
                <c:pt idx="169">
                  <c:v>237.28106171376498</c:v>
                </c:pt>
                <c:pt idx="170">
                  <c:v>245.94758125329983</c:v>
                </c:pt>
                <c:pt idx="171">
                  <c:v>262.77017293113369</c:v>
                </c:pt>
                <c:pt idx="172">
                  <c:v>280.94864643060913</c:v>
                </c:pt>
                <c:pt idx="173">
                  <c:v>296.70148234049265</c:v>
                </c:pt>
                <c:pt idx="174">
                  <c:v>308.66751828335532</c:v>
                </c:pt>
                <c:pt idx="175">
                  <c:v>220.22963183390098</c:v>
                </c:pt>
                <c:pt idx="176">
                  <c:v>223.75359087409996</c:v>
                </c:pt>
                <c:pt idx="177">
                  <c:v>227.80261030927647</c:v>
                </c:pt>
                <c:pt idx="178">
                  <c:v>232.94460801200563</c:v>
                </c:pt>
                <c:pt idx="179">
                  <c:v>239.23745494000337</c:v>
                </c:pt>
                <c:pt idx="180">
                  <c:v>251.18655298386452</c:v>
                </c:pt>
                <c:pt idx="181">
                  <c:v>265.31651437135122</c:v>
                </c:pt>
                <c:pt idx="182">
                  <c:v>279.84924018467177</c:v>
                </c:pt>
                <c:pt idx="183">
                  <c:v>293.05457298962796</c:v>
                </c:pt>
                <c:pt idx="184">
                  <c:v>94.487343816787558</c:v>
                </c:pt>
                <c:pt idx="185">
                  <c:v>22.185787598906089</c:v>
                </c:pt>
                <c:pt idx="186">
                  <c:v>13.03307899902374</c:v>
                </c:pt>
                <c:pt idx="187">
                  <c:v>8.6889892276807998</c:v>
                </c:pt>
                <c:pt idx="188">
                  <c:v>6.6745802377442347</c:v>
                </c:pt>
                <c:pt idx="189">
                  <c:v>5.9482205382201414</c:v>
                </c:pt>
                <c:pt idx="190">
                  <c:v>8.473279465030048</c:v>
                </c:pt>
                <c:pt idx="191">
                  <c:v>4.8266034789895942</c:v>
                </c:pt>
                <c:pt idx="192">
                  <c:v>3.3452967521016252</c:v>
                </c:pt>
                <c:pt idx="193">
                  <c:v>2.9746509228177977</c:v>
                </c:pt>
                <c:pt idx="194">
                  <c:v>2.7686701711210602</c:v>
                </c:pt>
                <c:pt idx="195">
                  <c:v>0.38749169739091838</c:v>
                </c:pt>
                <c:pt idx="196">
                  <c:v>359.51830824821451</c:v>
                </c:pt>
                <c:pt idx="197">
                  <c:v>359.45880207703215</c:v>
                </c:pt>
                <c:pt idx="198">
                  <c:v>353.93224467178391</c:v>
                </c:pt>
                <c:pt idx="199">
                  <c:v>354.47833853624451</c:v>
                </c:pt>
                <c:pt idx="200">
                  <c:v>355.19497248587464</c:v>
                </c:pt>
                <c:pt idx="201">
                  <c:v>345.17747643228699</c:v>
                </c:pt>
                <c:pt idx="202">
                  <c:v>348.07681887638364</c:v>
                </c:pt>
                <c:pt idx="203">
                  <c:v>350.03096984047829</c:v>
                </c:pt>
                <c:pt idx="204">
                  <c:v>327.21004395814163</c:v>
                </c:pt>
                <c:pt idx="205">
                  <c:v>335.39056039777302</c:v>
                </c:pt>
                <c:pt idx="206">
                  <c:v>340.03721823260656</c:v>
                </c:pt>
                <c:pt idx="207">
                  <c:v>206.51569613321428</c:v>
                </c:pt>
                <c:pt idx="208">
                  <c:v>278.22371631070325</c:v>
                </c:pt>
                <c:pt idx="209">
                  <c:v>303.58015130860576</c:v>
                </c:pt>
                <c:pt idx="210">
                  <c:v>318.45629129023524</c:v>
                </c:pt>
                <c:pt idx="211">
                  <c:v>327.10525557103051</c:v>
                </c:pt>
                <c:pt idx="212">
                  <c:v>209.95367542948532</c:v>
                </c:pt>
                <c:pt idx="213">
                  <c:v>214.75684636953667</c:v>
                </c:pt>
                <c:pt idx="214">
                  <c:v>255.58292556416112</c:v>
                </c:pt>
                <c:pt idx="215">
                  <c:v>278.15679584607369</c:v>
                </c:pt>
                <c:pt idx="216">
                  <c:v>297.3556298780303</c:v>
                </c:pt>
                <c:pt idx="217">
                  <c:v>310.84846854612766</c:v>
                </c:pt>
                <c:pt idx="218">
                  <c:v>212.05993113227737</c:v>
                </c:pt>
                <c:pt idx="219">
                  <c:v>215.60858624424438</c:v>
                </c:pt>
                <c:pt idx="220">
                  <c:v>219.56659495364588</c:v>
                </c:pt>
                <c:pt idx="221">
                  <c:v>224.52766543036032</c:v>
                </c:pt>
                <c:pt idx="222">
                  <c:v>230.7393732244303</c:v>
                </c:pt>
                <c:pt idx="223">
                  <c:v>243.15978377664695</c:v>
                </c:pt>
                <c:pt idx="224">
                  <c:v>259.02247120323801</c:v>
                </c:pt>
                <c:pt idx="225">
                  <c:v>276.25008931651632</c:v>
                </c:pt>
                <c:pt idx="226">
                  <c:v>291.92693390666165</c:v>
                </c:pt>
                <c:pt idx="227">
                  <c:v>94.586546619884189</c:v>
                </c:pt>
                <c:pt idx="228">
                  <c:v>81.165247665883982</c:v>
                </c:pt>
                <c:pt idx="229">
                  <c:v>65.973921378749878</c:v>
                </c:pt>
                <c:pt idx="230">
                  <c:v>50.198522158200312</c:v>
                </c:pt>
                <c:pt idx="231">
                  <c:v>36.951894243990125</c:v>
                </c:pt>
                <c:pt idx="232">
                  <c:v>23.714347513349889</c:v>
                </c:pt>
                <c:pt idx="233">
                  <c:v>16.474256434753784</c:v>
                </c:pt>
                <c:pt idx="234">
                  <c:v>12.666422339890676</c:v>
                </c:pt>
                <c:pt idx="235">
                  <c:v>10.742861028115668</c:v>
                </c:pt>
                <c:pt idx="236">
                  <c:v>104.07741874011236</c:v>
                </c:pt>
                <c:pt idx="237">
                  <c:v>89.267001258748294</c:v>
                </c:pt>
                <c:pt idx="238">
                  <c:v>21.056449804891489</c:v>
                </c:pt>
                <c:pt idx="239">
                  <c:v>13.715447870379426</c:v>
                </c:pt>
                <c:pt idx="240">
                  <c:v>9.8996629612443048</c:v>
                </c:pt>
                <c:pt idx="241">
                  <c:v>7.9934551544820804</c:v>
                </c:pt>
                <c:pt idx="242">
                  <c:v>117.75882986068561</c:v>
                </c:pt>
                <c:pt idx="243">
                  <c:v>17.61689609342773</c:v>
                </c:pt>
                <c:pt idx="244">
                  <c:v>10.34843009187353</c:v>
                </c:pt>
                <c:pt idx="245">
                  <c:v>6.5971089682943758</c:v>
                </c:pt>
                <c:pt idx="246">
                  <c:v>4.7366502911689592</c:v>
                </c:pt>
                <c:pt idx="247">
                  <c:v>4.9277270846500034</c:v>
                </c:pt>
                <c:pt idx="248">
                  <c:v>2.0501542995575401</c:v>
                </c:pt>
                <c:pt idx="249">
                  <c:v>0.79407018686447373</c:v>
                </c:pt>
                <c:pt idx="250">
                  <c:v>356.09491132590205</c:v>
                </c:pt>
                <c:pt idx="251">
                  <c:v>355.95678946528272</c:v>
                </c:pt>
                <c:pt idx="252">
                  <c:v>178.17546343282172</c:v>
                </c:pt>
                <c:pt idx="253">
                  <c:v>339.18748203288038</c:v>
                </c:pt>
                <c:pt idx="254">
                  <c:v>343.81972293922598</c:v>
                </c:pt>
                <c:pt idx="255">
                  <c:v>346.32353156115369</c:v>
                </c:pt>
                <c:pt idx="256">
                  <c:v>191.83555732258128</c:v>
                </c:pt>
                <c:pt idx="257">
                  <c:v>197.04238359874032</c:v>
                </c:pt>
                <c:pt idx="258">
                  <c:v>325.34283950178138</c:v>
                </c:pt>
                <c:pt idx="259">
                  <c:v>332.94718493831766</c:v>
                </c:pt>
                <c:pt idx="260">
                  <c:v>199.16572185558806</c:v>
                </c:pt>
                <c:pt idx="261">
                  <c:v>203.39326413103996</c:v>
                </c:pt>
                <c:pt idx="262">
                  <c:v>208.18686238665981</c:v>
                </c:pt>
                <c:pt idx="263">
                  <c:v>273.90707359463761</c:v>
                </c:pt>
                <c:pt idx="264">
                  <c:v>298.92555310201629</c:v>
                </c:pt>
                <c:pt idx="265">
                  <c:v>314.38602733453007</c:v>
                </c:pt>
                <c:pt idx="266">
                  <c:v>203.51166880705802</c:v>
                </c:pt>
                <c:pt idx="267">
                  <c:v>206.8393729988893</c:v>
                </c:pt>
                <c:pt idx="268">
                  <c:v>210.40436241747167</c:v>
                </c:pt>
                <c:pt idx="269">
                  <c:v>214.85050880316174</c:v>
                </c:pt>
                <c:pt idx="270">
                  <c:v>220.59062586467698</c:v>
                </c:pt>
                <c:pt idx="271">
                  <c:v>232.91917106377412</c:v>
                </c:pt>
                <c:pt idx="272">
                  <c:v>250.50814134063856</c:v>
                </c:pt>
                <c:pt idx="273">
                  <c:v>271.4828458240803</c:v>
                </c:pt>
                <c:pt idx="274">
                  <c:v>290.76761804196389</c:v>
                </c:pt>
                <c:pt idx="275">
                  <c:v>93.965604577445845</c:v>
                </c:pt>
                <c:pt idx="276">
                  <c:v>85.747117815805794</c:v>
                </c:pt>
                <c:pt idx="277">
                  <c:v>76.209141950623888</c:v>
                </c:pt>
                <c:pt idx="278">
                  <c:v>65.152052597765916</c:v>
                </c:pt>
                <c:pt idx="279">
                  <c:v>53.876083308138398</c:v>
                </c:pt>
                <c:pt idx="280">
                  <c:v>38.846987410501974</c:v>
                </c:pt>
                <c:pt idx="281">
                  <c:v>28.454456373577589</c:v>
                </c:pt>
                <c:pt idx="282">
                  <c:v>22.142462479996521</c:v>
                </c:pt>
                <c:pt idx="283">
                  <c:v>18.392031182296346</c:v>
                </c:pt>
                <c:pt idx="284">
                  <c:v>99.797786715182838</c:v>
                </c:pt>
                <c:pt idx="285">
                  <c:v>91.281225185401027</c:v>
                </c:pt>
                <c:pt idx="286">
                  <c:v>80.775488012835481</c:v>
                </c:pt>
                <c:pt idx="287">
                  <c:v>68.382658155500408</c:v>
                </c:pt>
                <c:pt idx="288">
                  <c:v>55.582289395601926</c:v>
                </c:pt>
                <c:pt idx="289">
                  <c:v>38.673017360280625</c:v>
                </c:pt>
                <c:pt idx="290">
                  <c:v>27.303943281998372</c:v>
                </c:pt>
                <c:pt idx="291">
                  <c:v>20.411907059652943</c:v>
                </c:pt>
                <c:pt idx="292">
                  <c:v>16.332301536794517</c:v>
                </c:pt>
                <c:pt idx="293">
                  <c:v>107.49179816670005</c:v>
                </c:pt>
                <c:pt idx="294">
                  <c:v>98.905323597340526</c:v>
                </c:pt>
                <c:pt idx="295">
                  <c:v>87.593049170902887</c:v>
                </c:pt>
                <c:pt idx="296">
                  <c:v>73.328957820237378</c:v>
                </c:pt>
                <c:pt idx="297">
                  <c:v>26.022438778203089</c:v>
                </c:pt>
                <c:pt idx="298">
                  <c:v>18.407160089396228</c:v>
                </c:pt>
                <c:pt idx="299">
                  <c:v>13.905847787261484</c:v>
                </c:pt>
                <c:pt idx="300">
                  <c:v>117.61408076647898</c:v>
                </c:pt>
                <c:pt idx="301">
                  <c:v>109.77719736094426</c:v>
                </c:pt>
                <c:pt idx="302">
                  <c:v>97.935472962540658</c:v>
                </c:pt>
                <c:pt idx="303">
                  <c:v>81.476022651016763</c:v>
                </c:pt>
                <c:pt idx="304">
                  <c:v>23.492917013285499</c:v>
                </c:pt>
                <c:pt idx="305">
                  <c:v>15.381940641235721</c:v>
                </c:pt>
                <c:pt idx="306">
                  <c:v>10.86308346423297</c:v>
                </c:pt>
                <c:pt idx="307">
                  <c:v>130.05735849948547</c:v>
                </c:pt>
                <c:pt idx="308">
                  <c:v>124.00672474715101</c:v>
                </c:pt>
                <c:pt idx="309">
                  <c:v>19.60911766070538</c:v>
                </c:pt>
                <c:pt idx="310">
                  <c:v>11.243082619589424</c:v>
                </c:pt>
                <c:pt idx="311">
                  <c:v>7.0183573496812706</c:v>
                </c:pt>
                <c:pt idx="312">
                  <c:v>150.15102005255127</c:v>
                </c:pt>
                <c:pt idx="313">
                  <c:v>359.01227022471431</c:v>
                </c:pt>
                <c:pt idx="314">
                  <c:v>168.04445388352937</c:v>
                </c:pt>
                <c:pt idx="315">
                  <c:v>169.24414021355472</c:v>
                </c:pt>
                <c:pt idx="316">
                  <c:v>346.52496674080385</c:v>
                </c:pt>
                <c:pt idx="317">
                  <c:v>181.06413444390381</c:v>
                </c:pt>
                <c:pt idx="318">
                  <c:v>183.29776396329152</c:v>
                </c:pt>
                <c:pt idx="319">
                  <c:v>186.07012096317752</c:v>
                </c:pt>
                <c:pt idx="320">
                  <c:v>325.27323700857073</c:v>
                </c:pt>
                <c:pt idx="321">
                  <c:v>189.31312717633341</c:v>
                </c:pt>
                <c:pt idx="322">
                  <c:v>191.44543929196658</c:v>
                </c:pt>
                <c:pt idx="323">
                  <c:v>193.76592605097107</c:v>
                </c:pt>
                <c:pt idx="324">
                  <c:v>196.95344418731167</c:v>
                </c:pt>
                <c:pt idx="325">
                  <c:v>289.37923405315331</c:v>
                </c:pt>
                <c:pt idx="326">
                  <c:v>93.077560391521459</c:v>
                </c:pt>
                <c:pt idx="327">
                  <c:v>87.158102581012457</c:v>
                </c:pt>
                <c:pt idx="328">
                  <c:v>80.319217992681558</c:v>
                </c:pt>
                <c:pt idx="329">
                  <c:v>72.187676427462918</c:v>
                </c:pt>
                <c:pt idx="330">
                  <c:v>63.321675049572008</c:v>
                </c:pt>
                <c:pt idx="331">
                  <c:v>49.629937771651072</c:v>
                </c:pt>
                <c:pt idx="332">
                  <c:v>38.367223717518975</c:v>
                </c:pt>
                <c:pt idx="333">
                  <c:v>30.544843112261152</c:v>
                </c:pt>
                <c:pt idx="334">
                  <c:v>25.35527296388603</c:v>
                </c:pt>
                <c:pt idx="335">
                  <c:v>97.277109166572302</c:v>
                </c:pt>
                <c:pt idx="336">
                  <c:v>91.342884527400358</c:v>
                </c:pt>
                <c:pt idx="337">
                  <c:v>84.102858332704201</c:v>
                </c:pt>
                <c:pt idx="338">
                  <c:v>75.477495472539218</c:v>
                </c:pt>
                <c:pt idx="339">
                  <c:v>65.885722104123545</c:v>
                </c:pt>
                <c:pt idx="340">
                  <c:v>50.787633715144125</c:v>
                </c:pt>
                <c:pt idx="341">
                  <c:v>38.388904715765904</c:v>
                </c:pt>
                <c:pt idx="342">
                  <c:v>29.731479077528689</c:v>
                </c:pt>
                <c:pt idx="343">
                  <c:v>24.002446663513489</c:v>
                </c:pt>
                <c:pt idx="344">
                  <c:v>102.57960598022372</c:v>
                </c:pt>
                <c:pt idx="345">
                  <c:v>96.595680288538873</c:v>
                </c:pt>
                <c:pt idx="346">
                  <c:v>89.086950539974751</c:v>
                </c:pt>
                <c:pt idx="347">
                  <c:v>79.764427118245663</c:v>
                </c:pt>
                <c:pt idx="348">
                  <c:v>69.049110553886749</c:v>
                </c:pt>
                <c:pt idx="349">
                  <c:v>52.251161735538204</c:v>
                </c:pt>
                <c:pt idx="350">
                  <c:v>38.572659474074918</c:v>
                </c:pt>
                <c:pt idx="351">
                  <c:v>28.881094920721129</c:v>
                </c:pt>
                <c:pt idx="352">
                  <c:v>22.447304905310187</c:v>
                </c:pt>
                <c:pt idx="353">
                  <c:v>109.38655922354916</c:v>
                </c:pt>
                <c:pt idx="354">
                  <c:v>103.63456254914342</c:v>
                </c:pt>
                <c:pt idx="355">
                  <c:v>95.988226085799027</c:v>
                </c:pt>
                <c:pt idx="356">
                  <c:v>85.959447219913372</c:v>
                </c:pt>
                <c:pt idx="357">
                  <c:v>73.951317025965366</c:v>
                </c:pt>
                <c:pt idx="358">
                  <c:v>54.343666682908044</c:v>
                </c:pt>
                <c:pt idx="359">
                  <c:v>38.346618916200931</c:v>
                </c:pt>
                <c:pt idx="360">
                  <c:v>27.399512123745627</c:v>
                </c:pt>
                <c:pt idx="361">
                  <c:v>20.403005719789093</c:v>
                </c:pt>
                <c:pt idx="362">
                  <c:v>117.82284446675745</c:v>
                </c:pt>
                <c:pt idx="363">
                  <c:v>112.59012485438171</c:v>
                </c:pt>
                <c:pt idx="364">
                  <c:v>105.35163240287908</c:v>
                </c:pt>
                <c:pt idx="365">
                  <c:v>94.918404323469858</c:v>
                </c:pt>
                <c:pt idx="366">
                  <c:v>81.484505483579127</c:v>
                </c:pt>
                <c:pt idx="367">
                  <c:v>25.387890311674131</c:v>
                </c:pt>
                <c:pt idx="368">
                  <c:v>17.803329559912989</c:v>
                </c:pt>
                <c:pt idx="369">
                  <c:v>132.73785973487017</c:v>
                </c:pt>
                <c:pt idx="370">
                  <c:v>129.09713938790367</c:v>
                </c:pt>
                <c:pt idx="371">
                  <c:v>124.14092662490496</c:v>
                </c:pt>
                <c:pt idx="372">
                  <c:v>115.27359823614565</c:v>
                </c:pt>
                <c:pt idx="373">
                  <c:v>12.483724015531706</c:v>
                </c:pt>
                <c:pt idx="374">
                  <c:v>149.23281582413998</c:v>
                </c:pt>
                <c:pt idx="375">
                  <c:v>147.92998087737757</c:v>
                </c:pt>
                <c:pt idx="376">
                  <c:v>146.55667919356915</c:v>
                </c:pt>
                <c:pt idx="377">
                  <c:v>164.80570891314002</c:v>
                </c:pt>
                <c:pt idx="378">
                  <c:v>165.22894442571001</c:v>
                </c:pt>
                <c:pt idx="379">
                  <c:v>165.98725269163566</c:v>
                </c:pt>
                <c:pt idx="380">
                  <c:v>166.57937736853222</c:v>
                </c:pt>
                <c:pt idx="381">
                  <c:v>176.16606184185972</c:v>
                </c:pt>
                <c:pt idx="382">
                  <c:v>177.16210182194138</c:v>
                </c:pt>
                <c:pt idx="383">
                  <c:v>178.28159533416169</c:v>
                </c:pt>
                <c:pt idx="384">
                  <c:v>179.98393442780389</c:v>
                </c:pt>
                <c:pt idx="385">
                  <c:v>182.39255808387625</c:v>
                </c:pt>
                <c:pt idx="386">
                  <c:v>92.46772209324692</c:v>
                </c:pt>
                <c:pt idx="387">
                  <c:v>87.725539053418359</c:v>
                </c:pt>
                <c:pt idx="388">
                  <c:v>82.348579404028712</c:v>
                </c:pt>
                <c:pt idx="389">
                  <c:v>75.842644555319026</c:v>
                </c:pt>
                <c:pt idx="390">
                  <c:v>68.511086535320842</c:v>
                </c:pt>
                <c:pt idx="391">
                  <c:v>56.461561344206324</c:v>
                </c:pt>
                <c:pt idx="392">
                  <c:v>45.513044979993794</c:v>
                </c:pt>
                <c:pt idx="393">
                  <c:v>37.023621320413142</c:v>
                </c:pt>
                <c:pt idx="394">
                  <c:v>30.815273705066367</c:v>
                </c:pt>
                <c:pt idx="395">
                  <c:v>95.795929804840796</c:v>
                </c:pt>
                <c:pt idx="396">
                  <c:v>91.148881459872783</c:v>
                </c:pt>
                <c:pt idx="397">
                  <c:v>85.546323120756952</c:v>
                </c:pt>
                <c:pt idx="398">
                  <c:v>78.847003585811109</c:v>
                </c:pt>
                <c:pt idx="399">
                  <c:v>71.202989672463119</c:v>
                </c:pt>
                <c:pt idx="400">
                  <c:v>58.254418786211758</c:v>
                </c:pt>
                <c:pt idx="401">
                  <c:v>46.288444017384741</c:v>
                </c:pt>
                <c:pt idx="402">
                  <c:v>36.846414987077274</c:v>
                </c:pt>
                <c:pt idx="403">
                  <c:v>29.923110281708489</c:v>
                </c:pt>
                <c:pt idx="404">
                  <c:v>99.857161718752309</c:v>
                </c:pt>
                <c:pt idx="405">
                  <c:v>95.208437384996458</c:v>
                </c:pt>
                <c:pt idx="406">
                  <c:v>89.475943779399628</c:v>
                </c:pt>
                <c:pt idx="407">
                  <c:v>82.493152831119986</c:v>
                </c:pt>
                <c:pt idx="408">
                  <c:v>74.311209957688433</c:v>
                </c:pt>
                <c:pt idx="409">
                  <c:v>60.242244924096276</c:v>
                </c:pt>
                <c:pt idx="410">
                  <c:v>47.131594707719145</c:v>
                </c:pt>
                <c:pt idx="411">
                  <c:v>36.654370760047044</c:v>
                </c:pt>
                <c:pt idx="412">
                  <c:v>28.960340538294489</c:v>
                </c:pt>
                <c:pt idx="413">
                  <c:v>105.03396965956082</c:v>
                </c:pt>
                <c:pt idx="414">
                  <c:v>100.41904860956809</c:v>
                </c:pt>
                <c:pt idx="415">
                  <c:v>94.698741095675018</c:v>
                </c:pt>
                <c:pt idx="416">
                  <c:v>87.403781697819355</c:v>
                </c:pt>
                <c:pt idx="417">
                  <c:v>78.586872360270178</c:v>
                </c:pt>
                <c:pt idx="418">
                  <c:v>62.963620413995997</c:v>
                </c:pt>
                <c:pt idx="419">
                  <c:v>48.076086988867274</c:v>
                </c:pt>
                <c:pt idx="420">
                  <c:v>36.229072026916192</c:v>
                </c:pt>
                <c:pt idx="421">
                  <c:v>27.702614517224589</c:v>
                </c:pt>
                <c:pt idx="422">
                  <c:v>111.38755381678392</c:v>
                </c:pt>
                <c:pt idx="423">
                  <c:v>106.92182919330359</c:v>
                </c:pt>
                <c:pt idx="424">
                  <c:v>101.47738880993585</c:v>
                </c:pt>
                <c:pt idx="425">
                  <c:v>93.996506289243968</c:v>
                </c:pt>
                <c:pt idx="426">
                  <c:v>84.54225785619721</c:v>
                </c:pt>
                <c:pt idx="427">
                  <c:v>66.985017215234308</c:v>
                </c:pt>
                <c:pt idx="428">
                  <c:v>49.548640031311344</c:v>
                </c:pt>
                <c:pt idx="429">
                  <c:v>35.768564956794243</c:v>
                </c:pt>
                <c:pt idx="430">
                  <c:v>26.169628104143186</c:v>
                </c:pt>
                <c:pt idx="431">
                  <c:v>122.7729826509246</c:v>
                </c:pt>
                <c:pt idx="432">
                  <c:v>119.08511367500932</c:v>
                </c:pt>
                <c:pt idx="433">
                  <c:v>114.7896237327688</c:v>
                </c:pt>
                <c:pt idx="434">
                  <c:v>107.84324562425662</c:v>
                </c:pt>
                <c:pt idx="435">
                  <c:v>98.023180960457751</c:v>
                </c:pt>
                <c:pt idx="436">
                  <c:v>77.510014501334993</c:v>
                </c:pt>
                <c:pt idx="437">
                  <c:v>23.403324594396889</c:v>
                </c:pt>
                <c:pt idx="438">
                  <c:v>136.63951584068923</c:v>
                </c:pt>
                <c:pt idx="439">
                  <c:v>134.44059007499752</c:v>
                </c:pt>
                <c:pt idx="440">
                  <c:v>132.19545620049757</c:v>
                </c:pt>
                <c:pt idx="441">
                  <c:v>127.56598368956392</c:v>
                </c:pt>
                <c:pt idx="442">
                  <c:v>119.96695646813794</c:v>
                </c:pt>
                <c:pt idx="443">
                  <c:v>152.17953970165652</c:v>
                </c:pt>
                <c:pt idx="444">
                  <c:v>151.64128045415112</c:v>
                </c:pt>
                <c:pt idx="445">
                  <c:v>151.30190298355944</c:v>
                </c:pt>
                <c:pt idx="446">
                  <c:v>150.08786723152403</c:v>
                </c:pt>
                <c:pt idx="447">
                  <c:v>165.23454413076411</c:v>
                </c:pt>
                <c:pt idx="448">
                  <c:v>165.70846804360701</c:v>
                </c:pt>
                <c:pt idx="449">
                  <c:v>166.20597106714433</c:v>
                </c:pt>
                <c:pt idx="450">
                  <c:v>166.95674836280179</c:v>
                </c:pt>
                <c:pt idx="451">
                  <c:v>167.91377449157957</c:v>
                </c:pt>
                <c:pt idx="452">
                  <c:v>91.885523650333027</c:v>
                </c:pt>
                <c:pt idx="453">
                  <c:v>87.891673469693927</c:v>
                </c:pt>
                <c:pt idx="454">
                  <c:v>83.475029169435473</c:v>
                </c:pt>
                <c:pt idx="455">
                  <c:v>78.055615326458067</c:v>
                </c:pt>
                <c:pt idx="456">
                  <c:v>71.816674138016978</c:v>
                </c:pt>
                <c:pt idx="457">
                  <c:v>61.233861677084725</c:v>
                </c:pt>
                <c:pt idx="458">
                  <c:v>51.012638224953363</c:v>
                </c:pt>
                <c:pt idx="459">
                  <c:v>42.328005457406995</c:v>
                </c:pt>
                <c:pt idx="460">
                  <c:v>35.385460405710994</c:v>
                </c:pt>
                <c:pt idx="461">
                  <c:v>94.632085077732768</c:v>
                </c:pt>
                <c:pt idx="462">
                  <c:v>90.788508649620042</c:v>
                </c:pt>
                <c:pt idx="463">
                  <c:v>86.214818261776827</c:v>
                </c:pt>
                <c:pt idx="464">
                  <c:v>80.734466510720452</c:v>
                </c:pt>
                <c:pt idx="465">
                  <c:v>74.40801740329627</c:v>
                </c:pt>
                <c:pt idx="466">
                  <c:v>63.296808241874984</c:v>
                </c:pt>
                <c:pt idx="467">
                  <c:v>52.227741827059013</c:v>
                </c:pt>
                <c:pt idx="468">
                  <c:v>42.572284649789005</c:v>
                </c:pt>
                <c:pt idx="469">
                  <c:v>34.798783918660313</c:v>
                </c:pt>
                <c:pt idx="470">
                  <c:v>97.886713047268287</c:v>
                </c:pt>
                <c:pt idx="471">
                  <c:v>94.072480097627746</c:v>
                </c:pt>
                <c:pt idx="472">
                  <c:v>89.420795194241251</c:v>
                </c:pt>
                <c:pt idx="473">
                  <c:v>83.853827514000358</c:v>
                </c:pt>
                <c:pt idx="474">
                  <c:v>77.291427953832525</c:v>
                </c:pt>
                <c:pt idx="475">
                  <c:v>65.399216335942327</c:v>
                </c:pt>
                <c:pt idx="476">
                  <c:v>53.336010532706645</c:v>
                </c:pt>
                <c:pt idx="477">
                  <c:v>42.753607781605844</c:v>
                </c:pt>
                <c:pt idx="478">
                  <c:v>34.252883390309762</c:v>
                </c:pt>
                <c:pt idx="479">
                  <c:v>102.04621741742675</c:v>
                </c:pt>
                <c:pt idx="480">
                  <c:v>98.153926392887598</c:v>
                </c:pt>
                <c:pt idx="481">
                  <c:v>93.582728944513349</c:v>
                </c:pt>
                <c:pt idx="482">
                  <c:v>87.870087306418426</c:v>
                </c:pt>
                <c:pt idx="483">
                  <c:v>80.934157057261629</c:v>
                </c:pt>
                <c:pt idx="484">
                  <c:v>68.146736524662558</c:v>
                </c:pt>
                <c:pt idx="485">
                  <c:v>54.848423691265836</c:v>
                </c:pt>
                <c:pt idx="486">
                  <c:v>43.048253520426286</c:v>
                </c:pt>
                <c:pt idx="487">
                  <c:v>33.633207391536644</c:v>
                </c:pt>
                <c:pt idx="488">
                  <c:v>107.1128409006833</c:v>
                </c:pt>
                <c:pt idx="489">
                  <c:v>103.19214731589182</c:v>
                </c:pt>
                <c:pt idx="490">
                  <c:v>98.854390591111311</c:v>
                </c:pt>
                <c:pt idx="491">
                  <c:v>93.051136320104519</c:v>
                </c:pt>
                <c:pt idx="492">
                  <c:v>85.745780718255958</c:v>
                </c:pt>
                <c:pt idx="493">
                  <c:v>71.997667171994422</c:v>
                </c:pt>
                <c:pt idx="494">
                  <c:v>57.128731044482613</c:v>
                </c:pt>
                <c:pt idx="495">
                  <c:v>43.649948097924003</c:v>
                </c:pt>
                <c:pt idx="496">
                  <c:v>32.989061981209844</c:v>
                </c:pt>
                <c:pt idx="497">
                  <c:v>116.12601650185015</c:v>
                </c:pt>
                <c:pt idx="498">
                  <c:v>112.66010216261959</c:v>
                </c:pt>
                <c:pt idx="499">
                  <c:v>109.05031796617887</c:v>
                </c:pt>
                <c:pt idx="500">
                  <c:v>103.47882789062785</c:v>
                </c:pt>
                <c:pt idx="501">
                  <c:v>95.970742213617058</c:v>
                </c:pt>
                <c:pt idx="502">
                  <c:v>81.069550522783658</c:v>
                </c:pt>
                <c:pt idx="503">
                  <c:v>63.166082568392945</c:v>
                </c:pt>
                <c:pt idx="504">
                  <c:v>45.914498500315894</c:v>
                </c:pt>
                <c:pt idx="505">
                  <c:v>32.336713068976387</c:v>
                </c:pt>
                <c:pt idx="506">
                  <c:v>127.67559251146035</c:v>
                </c:pt>
                <c:pt idx="507">
                  <c:v>125.22790566954482</c:v>
                </c:pt>
                <c:pt idx="508">
                  <c:v>122.91462483101114</c:v>
                </c:pt>
                <c:pt idx="509">
                  <c:v>118.46904089340885</c:v>
                </c:pt>
                <c:pt idx="510">
                  <c:v>111.89246635070828</c:v>
                </c:pt>
                <c:pt idx="511">
                  <c:v>97.55264718493703</c:v>
                </c:pt>
                <c:pt idx="512">
                  <c:v>76.239461888168762</c:v>
                </c:pt>
                <c:pt idx="513">
                  <c:v>142.18751300727209</c:v>
                </c:pt>
                <c:pt idx="514">
                  <c:v>141.18510413072542</c:v>
                </c:pt>
                <c:pt idx="515">
                  <c:v>140.35610217315778</c:v>
                </c:pt>
                <c:pt idx="516">
                  <c:v>138.38515677836014</c:v>
                </c:pt>
                <c:pt idx="517">
                  <c:v>135.16201492624955</c:v>
                </c:pt>
                <c:pt idx="518">
                  <c:v>126.88619736579685</c:v>
                </c:pt>
                <c:pt idx="519">
                  <c:v>155.94131070060294</c:v>
                </c:pt>
                <c:pt idx="520">
                  <c:v>156.19486938727547</c:v>
                </c:pt>
                <c:pt idx="521">
                  <c:v>156.38098621934049</c:v>
                </c:pt>
                <c:pt idx="522">
                  <c:v>156.64370177113787</c:v>
                </c:pt>
                <c:pt idx="523">
                  <c:v>156.81192545412134</c:v>
                </c:pt>
                <c:pt idx="524">
                  <c:v>156.04918774439491</c:v>
                </c:pt>
                <c:pt idx="525">
                  <c:v>346.8964900183442</c:v>
                </c:pt>
                <c:pt idx="526">
                  <c:v>352.41530833313539</c:v>
                </c:pt>
                <c:pt idx="527">
                  <c:v>342.41787042479172</c:v>
                </c:pt>
                <c:pt idx="528">
                  <c:v>349.26985603001702</c:v>
                </c:pt>
                <c:pt idx="529">
                  <c:v>336.64499759832938</c:v>
                </c:pt>
                <c:pt idx="530">
                  <c:v>345.27848747425315</c:v>
                </c:pt>
                <c:pt idx="531">
                  <c:v>322.07358926249663</c:v>
                </c:pt>
                <c:pt idx="532">
                  <c:v>335.14821573110999</c:v>
                </c:pt>
                <c:pt idx="533">
                  <c:v>245.22292305608846</c:v>
                </c:pt>
                <c:pt idx="534">
                  <c:v>251.37519202115826</c:v>
                </c:pt>
                <c:pt idx="535">
                  <c:v>267.60675129258624</c:v>
                </c:pt>
                <c:pt idx="536">
                  <c:v>295.8850822215137</c:v>
                </c:pt>
                <c:pt idx="537">
                  <c:v>316.45368249857609</c:v>
                </c:pt>
                <c:pt idx="538">
                  <c:v>235.74027930846941</c:v>
                </c:pt>
                <c:pt idx="539">
                  <c:v>239.11768628755354</c:v>
                </c:pt>
                <c:pt idx="540">
                  <c:v>242.79627924529501</c:v>
                </c:pt>
                <c:pt idx="541">
                  <c:v>252.72410408815418</c:v>
                </c:pt>
                <c:pt idx="542">
                  <c:v>273.35386214115402</c:v>
                </c:pt>
                <c:pt idx="543">
                  <c:v>294.02467624407063</c:v>
                </c:pt>
                <c:pt idx="544">
                  <c:v>353.10292766957241</c:v>
                </c:pt>
                <c:pt idx="545">
                  <c:v>356.08559269548027</c:v>
                </c:pt>
                <c:pt idx="546">
                  <c:v>348.71047971420899</c:v>
                </c:pt>
                <c:pt idx="547">
                  <c:v>353.00103834014169</c:v>
                </c:pt>
                <c:pt idx="548">
                  <c:v>343.07147544125587</c:v>
                </c:pt>
                <c:pt idx="549">
                  <c:v>349.33914228331201</c:v>
                </c:pt>
                <c:pt idx="550">
                  <c:v>327.40490862050518</c:v>
                </c:pt>
                <c:pt idx="551">
                  <c:v>339.46581548864663</c:v>
                </c:pt>
                <c:pt idx="552">
                  <c:v>263.27471503075202</c:v>
                </c:pt>
                <c:pt idx="553">
                  <c:v>297.33791280326818</c:v>
                </c:pt>
                <c:pt idx="554">
                  <c:v>319.73611436872454</c:v>
                </c:pt>
                <c:pt idx="555">
                  <c:v>228.4308649014846</c:v>
                </c:pt>
                <c:pt idx="556">
                  <c:v>231.79262171636475</c:v>
                </c:pt>
                <c:pt idx="557">
                  <c:v>235.55252043699201</c:v>
                </c:pt>
                <c:pt idx="558">
                  <c:v>246.39415626222262</c:v>
                </c:pt>
                <c:pt idx="559">
                  <c:v>269.66615583099224</c:v>
                </c:pt>
                <c:pt idx="560">
                  <c:v>293.44048618798752</c:v>
                </c:pt>
                <c:pt idx="561">
                  <c:v>9.2236273416733155E-2</c:v>
                </c:pt>
                <c:pt idx="562">
                  <c:v>0.28470640689207138</c:v>
                </c:pt>
                <c:pt idx="563">
                  <c:v>355.70763426060569</c:v>
                </c:pt>
                <c:pt idx="564">
                  <c:v>357.35054751479902</c:v>
                </c:pt>
                <c:pt idx="565">
                  <c:v>350.67133600520123</c:v>
                </c:pt>
                <c:pt idx="566">
                  <c:v>353.88604713031532</c:v>
                </c:pt>
                <c:pt idx="567">
                  <c:v>335.15577454398522</c:v>
                </c:pt>
                <c:pt idx="568">
                  <c:v>344.43903770486929</c:v>
                </c:pt>
                <c:pt idx="569">
                  <c:v>323.15625709502098</c:v>
                </c:pt>
                <c:pt idx="570">
                  <c:v>220.22414765948687</c:v>
                </c:pt>
                <c:pt idx="571">
                  <c:v>223.59087282197058</c:v>
                </c:pt>
                <c:pt idx="572">
                  <c:v>227.55883129960256</c:v>
                </c:pt>
                <c:pt idx="573">
                  <c:v>239.30593727454414</c:v>
                </c:pt>
                <c:pt idx="574">
                  <c:v>265.31260616359975</c:v>
                </c:pt>
                <c:pt idx="575">
                  <c:v>292.84189093367002</c:v>
                </c:pt>
                <c:pt idx="576">
                  <c:v>95.470398473955058</c:v>
                </c:pt>
                <c:pt idx="577">
                  <c:v>82.496176649211449</c:v>
                </c:pt>
                <c:pt idx="578">
                  <c:v>16.053431416799317</c:v>
                </c:pt>
                <c:pt idx="579">
                  <c:v>9.7614507956297274</c:v>
                </c:pt>
                <c:pt idx="580">
                  <c:v>104.94555552415279</c:v>
                </c:pt>
                <c:pt idx="581">
                  <c:v>90.756432982925958</c:v>
                </c:pt>
                <c:pt idx="582">
                  <c:v>13.347889772784956</c:v>
                </c:pt>
                <c:pt idx="583">
                  <c:v>7.1808512334964645</c:v>
                </c:pt>
                <c:pt idx="584">
                  <c:v>10.046942462261969</c:v>
                </c:pt>
                <c:pt idx="585">
                  <c:v>4.1393255834169125</c:v>
                </c:pt>
                <c:pt idx="586">
                  <c:v>355.92211736655258</c:v>
                </c:pt>
                <c:pt idx="587">
                  <c:v>334.32350871084429</c:v>
                </c:pt>
                <c:pt idx="588">
                  <c:v>203.232492747831</c:v>
                </c:pt>
                <c:pt idx="589">
                  <c:v>206.44285723721967</c:v>
                </c:pt>
                <c:pt idx="590">
                  <c:v>209.94480818950152</c:v>
                </c:pt>
                <c:pt idx="591">
                  <c:v>292.08504288922597</c:v>
                </c:pt>
                <c:pt idx="592">
                  <c:v>93.753632261502304</c:v>
                </c:pt>
                <c:pt idx="593">
                  <c:v>88.154418441290034</c:v>
                </c:pt>
                <c:pt idx="594">
                  <c:v>81.539802968057842</c:v>
                </c:pt>
                <c:pt idx="595">
                  <c:v>64.373607238982558</c:v>
                </c:pt>
                <c:pt idx="596">
                  <c:v>38.523595325700263</c:v>
                </c:pt>
                <c:pt idx="597">
                  <c:v>24.527923125308735</c:v>
                </c:pt>
                <c:pt idx="598">
                  <c:v>97.859003639843706</c:v>
                </c:pt>
                <c:pt idx="599">
                  <c:v>92.2706697767956</c:v>
                </c:pt>
                <c:pt idx="600">
                  <c:v>85.307672903788188</c:v>
                </c:pt>
                <c:pt idx="601">
                  <c:v>67.007752626462548</c:v>
                </c:pt>
                <c:pt idx="602">
                  <c:v>38.647586775504024</c:v>
                </c:pt>
                <c:pt idx="603">
                  <c:v>23.264491274717589</c:v>
                </c:pt>
                <c:pt idx="604">
                  <c:v>103.05910774012195</c:v>
                </c:pt>
                <c:pt idx="605">
                  <c:v>97.45375293821229</c:v>
                </c:pt>
                <c:pt idx="606">
                  <c:v>90.272266361915896</c:v>
                </c:pt>
                <c:pt idx="607">
                  <c:v>70.247603384414987</c:v>
                </c:pt>
                <c:pt idx="608">
                  <c:v>38.962867400935494</c:v>
                </c:pt>
                <c:pt idx="609">
                  <c:v>21.789402452032189</c:v>
                </c:pt>
                <c:pt idx="610">
                  <c:v>118.11673452730138</c:v>
                </c:pt>
                <c:pt idx="611">
                  <c:v>113.29958490513152</c:v>
                </c:pt>
                <c:pt idx="612">
                  <c:v>106.49646843147981</c:v>
                </c:pt>
                <c:pt idx="613">
                  <c:v>83.038396970333878</c:v>
                </c:pt>
                <c:pt idx="614">
                  <c:v>17.361706162863889</c:v>
                </c:pt>
                <c:pt idx="615">
                  <c:v>149.10775614554555</c:v>
                </c:pt>
                <c:pt idx="616">
                  <c:v>175.88592365045147</c:v>
                </c:pt>
                <c:pt idx="617">
                  <c:v>176.79530295497838</c:v>
                </c:pt>
                <c:pt idx="618">
                  <c:v>177.8154614231749</c:v>
                </c:pt>
                <c:pt idx="619">
                  <c:v>92.413302714679958</c:v>
                </c:pt>
                <c:pt idx="620">
                  <c:v>88.723003080190907</c:v>
                </c:pt>
                <c:pt idx="621">
                  <c:v>84.548194399563542</c:v>
                </c:pt>
                <c:pt idx="622">
                  <c:v>73.025732615234304</c:v>
                </c:pt>
                <c:pt idx="623">
                  <c:v>51.585347943446848</c:v>
                </c:pt>
                <c:pt idx="624">
                  <c:v>34.624122177747026</c:v>
                </c:pt>
                <c:pt idx="625">
                  <c:v>95.112511452022659</c:v>
                </c:pt>
                <c:pt idx="626">
                  <c:v>91.558131004149658</c:v>
                </c:pt>
                <c:pt idx="627">
                  <c:v>87.242114216565128</c:v>
                </c:pt>
                <c:pt idx="628">
                  <c:v>75.636136309247405</c:v>
                </c:pt>
                <c:pt idx="629">
                  <c:v>52.966936033495323</c:v>
                </c:pt>
                <c:pt idx="630">
                  <c:v>34.055582757353044</c:v>
                </c:pt>
                <c:pt idx="631">
                  <c:v>98.323949725887843</c:v>
                </c:pt>
                <c:pt idx="632">
                  <c:v>94.789675757391478</c:v>
                </c:pt>
                <c:pt idx="633">
                  <c:v>90.394748719925758</c:v>
                </c:pt>
                <c:pt idx="634">
                  <c:v>78.516199665102491</c:v>
                </c:pt>
                <c:pt idx="635">
                  <c:v>54.265557856200537</c:v>
                </c:pt>
                <c:pt idx="636">
                  <c:v>33.515490187841444</c:v>
                </c:pt>
                <c:pt idx="637">
                  <c:v>107.49269129048145</c:v>
                </c:pt>
                <c:pt idx="638">
                  <c:v>103.79035862689551</c:v>
                </c:pt>
                <c:pt idx="639">
                  <c:v>99.657516624176395</c:v>
                </c:pt>
                <c:pt idx="640">
                  <c:v>86.846351183095379</c:v>
                </c:pt>
                <c:pt idx="641">
                  <c:v>58.567613931515112</c:v>
                </c:pt>
                <c:pt idx="642">
                  <c:v>32.195462478747856</c:v>
                </c:pt>
                <c:pt idx="643">
                  <c:v>127.85342530918263</c:v>
                </c:pt>
                <c:pt idx="644">
                  <c:v>125.31010587262755</c:v>
                </c:pt>
                <c:pt idx="645">
                  <c:v>122.81034609114749</c:v>
                </c:pt>
                <c:pt idx="646">
                  <c:v>111.15069681730715</c:v>
                </c:pt>
                <c:pt idx="647">
                  <c:v>156.48094403120621</c:v>
                </c:pt>
                <c:pt idx="648">
                  <c:v>156.51728051754216</c:v>
                </c:pt>
                <c:pt idx="649">
                  <c:v>156.4165143976613</c:v>
                </c:pt>
                <c:pt idx="650">
                  <c:v>155.88063768339867</c:v>
                </c:pt>
                <c:pt idx="651">
                  <c:v>346.32260674377591</c:v>
                </c:pt>
                <c:pt idx="652">
                  <c:v>352.48880871874394</c:v>
                </c:pt>
                <c:pt idx="653">
                  <c:v>336.22641040152354</c:v>
                </c:pt>
                <c:pt idx="654">
                  <c:v>345.77083304537024</c:v>
                </c:pt>
                <c:pt idx="655">
                  <c:v>322.32535243055264</c:v>
                </c:pt>
                <c:pt idx="656">
                  <c:v>336.32961723978445</c:v>
                </c:pt>
                <c:pt idx="657">
                  <c:v>268.97518589237399</c:v>
                </c:pt>
                <c:pt idx="658">
                  <c:v>297.52382870947525</c:v>
                </c:pt>
                <c:pt idx="659">
                  <c:v>318.4721418810264</c:v>
                </c:pt>
                <c:pt idx="660">
                  <c:v>234.65204119674212</c:v>
                </c:pt>
                <c:pt idx="661">
                  <c:v>242.51868244461679</c:v>
                </c:pt>
                <c:pt idx="662">
                  <c:v>253.09155771976612</c:v>
                </c:pt>
                <c:pt idx="663">
                  <c:v>274.46734372626554</c:v>
                </c:pt>
                <c:pt idx="664">
                  <c:v>296.18191888716115</c:v>
                </c:pt>
                <c:pt idx="665">
                  <c:v>359.73730951356509</c:v>
                </c:pt>
                <c:pt idx="666">
                  <c:v>0.26023455371697679</c:v>
                </c:pt>
                <c:pt idx="667">
                  <c:v>354.20560440569625</c:v>
                </c:pt>
                <c:pt idx="668">
                  <c:v>345.38760209472525</c:v>
                </c:pt>
                <c:pt idx="669">
                  <c:v>325.20722634020723</c:v>
                </c:pt>
                <c:pt idx="670">
                  <c:v>266.20653355792155</c:v>
                </c:pt>
                <c:pt idx="671">
                  <c:v>295.37563110667929</c:v>
                </c:pt>
                <c:pt idx="672">
                  <c:v>96.634927684996327</c:v>
                </c:pt>
                <c:pt idx="673">
                  <c:v>16.813268241299131</c:v>
                </c:pt>
                <c:pt idx="674">
                  <c:v>10.156597047390004</c:v>
                </c:pt>
                <c:pt idx="675">
                  <c:v>10.755991512390727</c:v>
                </c:pt>
                <c:pt idx="676">
                  <c:v>4.8841641722506743</c:v>
                </c:pt>
                <c:pt idx="677">
                  <c:v>357.339029125389</c:v>
                </c:pt>
                <c:pt idx="678">
                  <c:v>337.22853468798917</c:v>
                </c:pt>
                <c:pt idx="679">
                  <c:v>202.01012359324432</c:v>
                </c:pt>
                <c:pt idx="680">
                  <c:v>94.339241749692505</c:v>
                </c:pt>
                <c:pt idx="681">
                  <c:v>81.917072771291132</c:v>
                </c:pt>
                <c:pt idx="682">
                  <c:v>65.030265042123887</c:v>
                </c:pt>
                <c:pt idx="683">
                  <c:v>39.335248783806044</c:v>
                </c:pt>
                <c:pt idx="684">
                  <c:v>25.01696437304933</c:v>
                </c:pt>
                <c:pt idx="685">
                  <c:v>104.25990076691178</c:v>
                </c:pt>
                <c:pt idx="686">
                  <c:v>91.062922402813342</c:v>
                </c:pt>
                <c:pt idx="687">
                  <c:v>70.490107811910832</c:v>
                </c:pt>
                <c:pt idx="688">
                  <c:v>22.567538542684517</c:v>
                </c:pt>
                <c:pt idx="689">
                  <c:v>119.68811383925058</c:v>
                </c:pt>
                <c:pt idx="690">
                  <c:v>107.94415022611979</c:v>
                </c:pt>
                <c:pt idx="691">
                  <c:v>18.734512055185089</c:v>
                </c:pt>
                <c:pt idx="692">
                  <c:v>174.72043726510921</c:v>
                </c:pt>
                <c:pt idx="693">
                  <c:v>93.003102552952058</c:v>
                </c:pt>
                <c:pt idx="694">
                  <c:v>84.658590655407579</c:v>
                </c:pt>
                <c:pt idx="695">
                  <c:v>72.814526618457776</c:v>
                </c:pt>
                <c:pt idx="696">
                  <c:v>51.119514600553913</c:v>
                </c:pt>
                <c:pt idx="697">
                  <c:v>33.756016148610641</c:v>
                </c:pt>
                <c:pt idx="698">
                  <c:v>99.668008634463305</c:v>
                </c:pt>
                <c:pt idx="699">
                  <c:v>91.044224953221359</c:v>
                </c:pt>
                <c:pt idx="700">
                  <c:v>78.059548527000658</c:v>
                </c:pt>
                <c:pt idx="701">
                  <c:v>52.759780520479232</c:v>
                </c:pt>
                <c:pt idx="702">
                  <c:v>32.723231644337261</c:v>
                </c:pt>
                <c:pt idx="703">
                  <c:v>109.71982379930903</c:v>
                </c:pt>
                <c:pt idx="704">
                  <c:v>101.28684450618825</c:v>
                </c:pt>
                <c:pt idx="705">
                  <c:v>86.411716120240527</c:v>
                </c:pt>
                <c:pt idx="706">
                  <c:v>55.345523841693975</c:v>
                </c:pt>
                <c:pt idx="707">
                  <c:v>130.44968646090032</c:v>
                </c:pt>
                <c:pt idx="708">
                  <c:v>125.80533058245112</c:v>
                </c:pt>
                <c:pt idx="709">
                  <c:v>113.73439662554622</c:v>
                </c:pt>
                <c:pt idx="710">
                  <c:v>157.68771519547252</c:v>
                </c:pt>
                <c:pt idx="711">
                  <c:v>157.41671486133995</c:v>
                </c:pt>
                <c:pt idx="712">
                  <c:v>353.97913798147744</c:v>
                </c:pt>
                <c:pt idx="713">
                  <c:v>347.71366641277325</c:v>
                </c:pt>
                <c:pt idx="714">
                  <c:v>338.43362019701658</c:v>
                </c:pt>
                <c:pt idx="715">
                  <c:v>321.13136112383938</c:v>
                </c:pt>
                <c:pt idx="716">
                  <c:v>0.98624816889380107</c:v>
                </c:pt>
                <c:pt idx="717">
                  <c:v>10.580135206022804</c:v>
                </c:pt>
                <c:pt idx="718">
                  <c:v>95.681836388145513</c:v>
                </c:pt>
                <c:pt idx="719">
                  <c:v>26.386756296365235</c:v>
                </c:pt>
                <c:pt idx="720">
                  <c:v>106.34743346581693</c:v>
                </c:pt>
                <c:pt idx="721">
                  <c:v>94.519167771752265</c:v>
                </c:pt>
                <c:pt idx="722">
                  <c:v>85.132609151179253</c:v>
                </c:pt>
                <c:pt idx="723">
                  <c:v>72.626406970205338</c:v>
                </c:pt>
                <c:pt idx="724">
                  <c:v>50.714959211819959</c:v>
                </c:pt>
                <c:pt idx="725">
                  <c:v>33.063674910202224</c:v>
                </c:pt>
                <c:pt idx="726">
                  <c:v>101.52362832232537</c:v>
                </c:pt>
                <c:pt idx="727">
                  <c:v>92.01865676934969</c:v>
                </c:pt>
                <c:pt idx="728">
                  <c:v>78.242833400498583</c:v>
                </c:pt>
                <c:pt idx="729">
                  <c:v>112.29142578591427</c:v>
                </c:pt>
                <c:pt idx="730">
                  <c:v>103.49403245084802</c:v>
                </c:pt>
                <c:pt idx="731">
                  <c:v>87.94373579289298</c:v>
                </c:pt>
                <c:pt idx="732">
                  <c:v>133.79684191139924</c:v>
                </c:pt>
                <c:pt idx="733">
                  <c:v>236.18671305857001</c:v>
                </c:pt>
                <c:pt idx="734">
                  <c:v>236.33278401176443</c:v>
                </c:pt>
                <c:pt idx="735">
                  <c:v>236.56217376628172</c:v>
                </c:pt>
                <c:pt idx="736">
                  <c:v>237.03166673374452</c:v>
                </c:pt>
                <c:pt idx="737">
                  <c:v>237.67190534608079</c:v>
                </c:pt>
                <c:pt idx="738">
                  <c:v>238.49124060027287</c:v>
                </c:pt>
                <c:pt idx="739">
                  <c:v>239.4670111131727</c:v>
                </c:pt>
                <c:pt idx="740">
                  <c:v>240.32208589349707</c:v>
                </c:pt>
                <c:pt idx="741">
                  <c:v>241.81798700620467</c:v>
                </c:pt>
                <c:pt idx="742">
                  <c:v>243.51762929512572</c:v>
                </c:pt>
                <c:pt idx="743">
                  <c:v>245.89399160362726</c:v>
                </c:pt>
                <c:pt idx="744">
                  <c:v>353.08216713296201</c:v>
                </c:pt>
                <c:pt idx="745">
                  <c:v>352.78751528566869</c:v>
                </c:pt>
                <c:pt idx="746">
                  <c:v>352.32470881273798</c:v>
                </c:pt>
                <c:pt idx="747">
                  <c:v>351.52051295090155</c:v>
                </c:pt>
                <c:pt idx="748">
                  <c:v>350.68736509647226</c:v>
                </c:pt>
                <c:pt idx="749">
                  <c:v>349.80613863858093</c:v>
                </c:pt>
                <c:pt idx="750">
                  <c:v>348.83384145688893</c:v>
                </c:pt>
                <c:pt idx="751">
                  <c:v>347.78801826297303</c:v>
                </c:pt>
                <c:pt idx="752">
                  <c:v>345.26676141616969</c:v>
                </c:pt>
                <c:pt idx="753">
                  <c:v>341.89487694372201</c:v>
                </c:pt>
                <c:pt idx="754">
                  <c:v>337.33682374190693</c:v>
                </c:pt>
                <c:pt idx="755">
                  <c:v>331.59471800699669</c:v>
                </c:pt>
                <c:pt idx="756">
                  <c:v>327.70744070286946</c:v>
                </c:pt>
                <c:pt idx="757">
                  <c:v>91.885523650333027</c:v>
                </c:pt>
                <c:pt idx="758">
                  <c:v>91.957977713237852</c:v>
                </c:pt>
                <c:pt idx="759">
                  <c:v>92.072862815820784</c:v>
                </c:pt>
                <c:pt idx="760">
                  <c:v>92.270965152149458</c:v>
                </c:pt>
                <c:pt idx="761">
                  <c:v>92.46772209324692</c:v>
                </c:pt>
                <c:pt idx="762">
                  <c:v>92.655003603288819</c:v>
                </c:pt>
                <c:pt idx="763">
                  <c:v>92.850898575125058</c:v>
                </c:pt>
                <c:pt idx="764">
                  <c:v>93.077560391521459</c:v>
                </c:pt>
                <c:pt idx="765">
                  <c:v>93.673481120112058</c:v>
                </c:pt>
                <c:pt idx="766">
                  <c:v>94.276404830083678</c:v>
                </c:pt>
                <c:pt idx="767">
                  <c:v>94.586546619884189</c:v>
                </c:pt>
                <c:pt idx="768">
                  <c:v>94.487343816787558</c:v>
                </c:pt>
                <c:pt idx="769">
                  <c:v>95.052684398218361</c:v>
                </c:pt>
                <c:pt idx="770">
                  <c:v>248.96573340543767</c:v>
                </c:pt>
                <c:pt idx="771">
                  <c:v>334.72151476155705</c:v>
                </c:pt>
                <c:pt idx="772">
                  <c:v>340.98744023364202</c:v>
                </c:pt>
                <c:pt idx="773">
                  <c:v>338.27677372043695</c:v>
                </c:pt>
                <c:pt idx="774">
                  <c:v>294.47918045065865</c:v>
                </c:pt>
                <c:pt idx="775">
                  <c:v>97.093254234662467</c:v>
                </c:pt>
                <c:pt idx="776">
                  <c:v>90.789264441604644</c:v>
                </c:pt>
                <c:pt idx="777">
                  <c:v>93.215319851907296</c:v>
                </c:pt>
                <c:pt idx="778">
                  <c:v>337.12777099727163</c:v>
                </c:pt>
                <c:pt idx="779">
                  <c:v>334.52658599053899</c:v>
                </c:pt>
                <c:pt idx="780">
                  <c:v>293.54321959763899</c:v>
                </c:pt>
                <c:pt idx="781">
                  <c:v>340.76264606007834</c:v>
                </c:pt>
                <c:pt idx="782">
                  <c:v>338.06488777958958</c:v>
                </c:pt>
                <c:pt idx="783">
                  <c:v>294.32995342023963</c:v>
                </c:pt>
                <c:pt idx="784">
                  <c:v>94.702131722195958</c:v>
                </c:pt>
                <c:pt idx="785">
                  <c:v>97.206637039703054</c:v>
                </c:pt>
                <c:pt idx="786">
                  <c:v>90.925300616087767</c:v>
                </c:pt>
                <c:pt idx="787">
                  <c:v>93.350398962487546</c:v>
                </c:pt>
                <c:pt idx="788">
                  <c:v>36.972983346853582</c:v>
                </c:pt>
                <c:pt idx="789">
                  <c:v>99.295963481733537</c:v>
                </c:pt>
                <c:pt idx="790">
                  <c:v>92.944130230574956</c:v>
                </c:pt>
                <c:pt idx="791">
                  <c:v>95.537681159041654</c:v>
                </c:pt>
              </c:numCache>
            </c:numRef>
          </c:xVal>
          <c:yVal>
            <c:numRef>
              <c:f>'Calculation(1)'!$BI$18:$BI$1502</c:f>
              <c:numCache>
                <c:formatCode>0.00</c:formatCode>
                <c:ptCount val="792"/>
                <c:pt idx="0">
                  <c:v>-9.4561980572353868</c:v>
                </c:pt>
                <c:pt idx="1">
                  <c:v>-7.9085970201217624</c:v>
                </c:pt>
                <c:pt idx="2">
                  <c:v>-6.4838405254939184</c:v>
                </c:pt>
                <c:pt idx="3">
                  <c:v>-4.2192410728793934</c:v>
                </c:pt>
                <c:pt idx="4">
                  <c:v>-3.4524254135046952</c:v>
                </c:pt>
                <c:pt idx="5">
                  <c:v>-4.3856154944986114</c:v>
                </c:pt>
                <c:pt idx="6">
                  <c:v>-7.1862564326633924</c:v>
                </c:pt>
                <c:pt idx="7">
                  <c:v>-5.0108554565531955</c:v>
                </c:pt>
                <c:pt idx="8">
                  <c:v>-5.1573051711317248</c:v>
                </c:pt>
                <c:pt idx="9">
                  <c:v>-4.5129959804671085</c:v>
                </c:pt>
                <c:pt idx="10">
                  <c:v>-3.8253442389939782</c:v>
                </c:pt>
                <c:pt idx="11">
                  <c:v>-4.1954607626611304</c:v>
                </c:pt>
                <c:pt idx="12">
                  <c:v>-8.8362110514052006</c:v>
                </c:pt>
                <c:pt idx="13">
                  <c:v>-7.8294391812173103</c:v>
                </c:pt>
                <c:pt idx="14">
                  <c:v>-7.04065840328429</c:v>
                </c:pt>
                <c:pt idx="15">
                  <c:v>-4.4898984875905219</c:v>
                </c:pt>
                <c:pt idx="16">
                  <c:v>-2.6082652568601952</c:v>
                </c:pt>
                <c:pt idx="17">
                  <c:v>-3.1622178046298473</c:v>
                </c:pt>
                <c:pt idx="18">
                  <c:v>2.6524007823013602</c:v>
                </c:pt>
                <c:pt idx="19">
                  <c:v>-1.2370204183041698</c:v>
                </c:pt>
                <c:pt idx="20">
                  <c:v>-4.6382743781989255</c:v>
                </c:pt>
                <c:pt idx="21">
                  <c:v>-5.8754075702744295</c:v>
                </c:pt>
                <c:pt idx="22">
                  <c:v>-6.8414229786911314</c:v>
                </c:pt>
                <c:pt idx="23">
                  <c:v>-2.0578183231828167</c:v>
                </c:pt>
                <c:pt idx="24">
                  <c:v>-2.2593353195406962</c:v>
                </c:pt>
                <c:pt idx="25">
                  <c:v>7.3549901020002695</c:v>
                </c:pt>
                <c:pt idx="26">
                  <c:v>3.0995597465620275</c:v>
                </c:pt>
                <c:pt idx="27">
                  <c:v>2.2660008103828204</c:v>
                </c:pt>
                <c:pt idx="28">
                  <c:v>1.6392596750168309</c:v>
                </c:pt>
                <c:pt idx="29">
                  <c:v>-2.7933721935016247</c:v>
                </c:pt>
                <c:pt idx="30">
                  <c:v>-5.8361337834644935</c:v>
                </c:pt>
                <c:pt idx="31">
                  <c:v>-5.9398460916228251</c:v>
                </c:pt>
                <c:pt idx="32">
                  <c:v>-7.0196109798604285</c:v>
                </c:pt>
                <c:pt idx="33">
                  <c:v>-4.8934207589309695</c:v>
                </c:pt>
                <c:pt idx="34">
                  <c:v>5.8326662391799289</c:v>
                </c:pt>
                <c:pt idx="35">
                  <c:v>1.7599285633430384</c:v>
                </c:pt>
                <c:pt idx="36">
                  <c:v>1.538456373061138</c:v>
                </c:pt>
                <c:pt idx="37">
                  <c:v>-4.2249049014344555E-3</c:v>
                </c:pt>
                <c:pt idx="38">
                  <c:v>-0.18412421497765763</c:v>
                </c:pt>
                <c:pt idx="39">
                  <c:v>-3.6843494902031977</c:v>
                </c:pt>
                <c:pt idx="40">
                  <c:v>-5.0283308175864239</c:v>
                </c:pt>
                <c:pt idx="41">
                  <c:v>-4.1839658431807685</c:v>
                </c:pt>
                <c:pt idx="42">
                  <c:v>-6.7628849245578655</c:v>
                </c:pt>
                <c:pt idx="43">
                  <c:v>0.66855083461805742</c:v>
                </c:pt>
                <c:pt idx="44">
                  <c:v>0.28139915097364132</c:v>
                </c:pt>
                <c:pt idx="45">
                  <c:v>-0.78171597448051988</c:v>
                </c:pt>
                <c:pt idx="46">
                  <c:v>0.28061657298043058</c:v>
                </c:pt>
                <c:pt idx="47">
                  <c:v>0.56012793949020079</c:v>
                </c:pt>
                <c:pt idx="48">
                  <c:v>-3.0293992597805812</c:v>
                </c:pt>
                <c:pt idx="49">
                  <c:v>-3.9005531116332577</c:v>
                </c:pt>
                <c:pt idx="50">
                  <c:v>-5.1196376986941914</c:v>
                </c:pt>
                <c:pt idx="51">
                  <c:v>-6.8455397421186603</c:v>
                </c:pt>
                <c:pt idx="52">
                  <c:v>-0.16925437929745621</c:v>
                </c:pt>
                <c:pt idx="53">
                  <c:v>-0.31413516395509344</c:v>
                </c:pt>
                <c:pt idx="54">
                  <c:v>-2.5058734885546388</c:v>
                </c:pt>
                <c:pt idx="55">
                  <c:v>-1.55204917227087</c:v>
                </c:pt>
                <c:pt idx="56">
                  <c:v>-0.92741891122517472</c:v>
                </c:pt>
                <c:pt idx="57">
                  <c:v>-1.9021473688869142</c:v>
                </c:pt>
                <c:pt idx="58">
                  <c:v>-3.2842737695722812</c:v>
                </c:pt>
                <c:pt idx="59">
                  <c:v>-2.8094981158056367</c:v>
                </c:pt>
                <c:pt idx="60">
                  <c:v>-6.5956777640075188</c:v>
                </c:pt>
                <c:pt idx="61">
                  <c:v>-1.9151641061891918</c:v>
                </c:pt>
                <c:pt idx="62">
                  <c:v>1.1924427653590901</c:v>
                </c:pt>
                <c:pt idx="63">
                  <c:v>-0.97438285655036361</c:v>
                </c:pt>
                <c:pt idx="64">
                  <c:v>-1.462143247087025</c:v>
                </c:pt>
                <c:pt idx="65">
                  <c:v>-0.75326658663780677</c:v>
                </c:pt>
                <c:pt idx="66">
                  <c:v>-1.4084592737020216</c:v>
                </c:pt>
                <c:pt idx="67">
                  <c:v>-2.5455798167462831</c:v>
                </c:pt>
                <c:pt idx="68">
                  <c:v>-3.8684632814865272</c:v>
                </c:pt>
                <c:pt idx="69">
                  <c:v>-3.0164972278960249</c:v>
                </c:pt>
                <c:pt idx="70">
                  <c:v>-12.689468674386887</c:v>
                </c:pt>
                <c:pt idx="71">
                  <c:v>-8.5432607979753339</c:v>
                </c:pt>
                <c:pt idx="72">
                  <c:v>-6.0225339779955984</c:v>
                </c:pt>
                <c:pt idx="73">
                  <c:v>-4.7032979759994191</c:v>
                </c:pt>
                <c:pt idx="74">
                  <c:v>-4.0233459454767058</c:v>
                </c:pt>
                <c:pt idx="75">
                  <c:v>-5.7034865155438874</c:v>
                </c:pt>
                <c:pt idx="76">
                  <c:v>-11.869501509498576</c:v>
                </c:pt>
                <c:pt idx="77">
                  <c:v>-7.2932730774280694</c:v>
                </c:pt>
                <c:pt idx="78">
                  <c:v>-5.0691325795576745</c:v>
                </c:pt>
                <c:pt idx="79">
                  <c:v>-4.6086958319075855</c:v>
                </c:pt>
                <c:pt idx="80">
                  <c:v>-5.2447767551029774</c:v>
                </c:pt>
                <c:pt idx="81">
                  <c:v>-9.8581596455891258</c:v>
                </c:pt>
                <c:pt idx="82">
                  <c:v>-6.9997953714352548</c:v>
                </c:pt>
                <c:pt idx="83">
                  <c:v>-5.4545020159932314</c:v>
                </c:pt>
                <c:pt idx="84">
                  <c:v>-4.3270613687524246</c:v>
                </c:pt>
                <c:pt idx="85">
                  <c:v>-4.4374755494063765</c:v>
                </c:pt>
                <c:pt idx="86">
                  <c:v>-6.9740635626528924</c:v>
                </c:pt>
                <c:pt idx="87">
                  <c:v>-7.2631259976956244</c:v>
                </c:pt>
                <c:pt idx="88">
                  <c:v>-5.2384206564887545</c:v>
                </c:pt>
                <c:pt idx="89">
                  <c:v>-3.4864671034484815</c:v>
                </c:pt>
                <c:pt idx="90">
                  <c:v>-3.1919279451079929</c:v>
                </c:pt>
                <c:pt idx="91">
                  <c:v>-4.9140024351602314</c:v>
                </c:pt>
                <c:pt idx="92">
                  <c:v>-7.6988301235257746</c:v>
                </c:pt>
                <c:pt idx="93">
                  <c:v>-7.7938192533553661</c:v>
                </c:pt>
                <c:pt idx="94">
                  <c:v>-6.6025155314933732</c:v>
                </c:pt>
                <c:pt idx="95">
                  <c:v>-2.7259572485832892</c:v>
                </c:pt>
                <c:pt idx="96">
                  <c:v>7.0289698163971055</c:v>
                </c:pt>
                <c:pt idx="97">
                  <c:v>2.0414568896152767</c:v>
                </c:pt>
                <c:pt idx="98">
                  <c:v>1.4141085349945341</c:v>
                </c:pt>
                <c:pt idx="99">
                  <c:v>0.81110201680155569</c:v>
                </c:pt>
                <c:pt idx="100">
                  <c:v>-4.0229687230190052</c:v>
                </c:pt>
                <c:pt idx="101">
                  <c:v>-5.5753027207230934</c:v>
                </c:pt>
                <c:pt idx="102">
                  <c:v>-5.640304278096699</c:v>
                </c:pt>
                <c:pt idx="103">
                  <c:v>-8.8467754847756979</c:v>
                </c:pt>
                <c:pt idx="104">
                  <c:v>1.6216929886261937</c:v>
                </c:pt>
                <c:pt idx="105">
                  <c:v>1.9175683145779479</c:v>
                </c:pt>
                <c:pt idx="106">
                  <c:v>1.4652648159960515</c:v>
                </c:pt>
                <c:pt idx="107">
                  <c:v>1.3822026194603161</c:v>
                </c:pt>
                <c:pt idx="108">
                  <c:v>2.2758288397457127</c:v>
                </c:pt>
                <c:pt idx="109">
                  <c:v>-2.4238074378381467</c:v>
                </c:pt>
                <c:pt idx="110">
                  <c:v>-4.1094420832809124</c:v>
                </c:pt>
                <c:pt idx="111">
                  <c:v>-6.3136890844737934</c:v>
                </c:pt>
                <c:pt idx="112">
                  <c:v>-6.8513595761563755</c:v>
                </c:pt>
                <c:pt idx="113">
                  <c:v>-2.6267953560868591</c:v>
                </c:pt>
                <c:pt idx="114">
                  <c:v>-1.894717770467877</c:v>
                </c:pt>
                <c:pt idx="115">
                  <c:v>2.402598385406634</c:v>
                </c:pt>
                <c:pt idx="116">
                  <c:v>-0.35608036158215911</c:v>
                </c:pt>
                <c:pt idx="117">
                  <c:v>0.52527951492868463</c:v>
                </c:pt>
                <c:pt idx="118">
                  <c:v>0.33862202776403222</c:v>
                </c:pt>
                <c:pt idx="119">
                  <c:v>-2.4947097256879842</c:v>
                </c:pt>
                <c:pt idx="120">
                  <c:v>-2.3086944937984377</c:v>
                </c:pt>
                <c:pt idx="121">
                  <c:v>-6.4143607645660836</c:v>
                </c:pt>
                <c:pt idx="122">
                  <c:v>-3.5763111437078408</c:v>
                </c:pt>
                <c:pt idx="123">
                  <c:v>-3.4999790087013052</c:v>
                </c:pt>
                <c:pt idx="124">
                  <c:v>0.9564835614750522</c:v>
                </c:pt>
                <c:pt idx="125">
                  <c:v>1.2367690554727058</c:v>
                </c:pt>
                <c:pt idx="126">
                  <c:v>0.57770132483244652</c:v>
                </c:pt>
                <c:pt idx="127">
                  <c:v>1.3696894017831482</c:v>
                </c:pt>
                <c:pt idx="128">
                  <c:v>-0.16987932332625633</c:v>
                </c:pt>
                <c:pt idx="129">
                  <c:v>-1.8218001536085353</c:v>
                </c:pt>
                <c:pt idx="130">
                  <c:v>-2.3514875893976068</c:v>
                </c:pt>
                <c:pt idx="131">
                  <c:v>-12.715415402257008</c:v>
                </c:pt>
                <c:pt idx="132">
                  <c:v>-7.3126891051821534</c:v>
                </c:pt>
                <c:pt idx="133">
                  <c:v>-6.3067401332822524</c:v>
                </c:pt>
                <c:pt idx="134">
                  <c:v>-5.2543026466067655</c:v>
                </c:pt>
                <c:pt idx="135">
                  <c:v>-5.4911711990649534</c:v>
                </c:pt>
                <c:pt idx="136">
                  <c:v>-6.5574993317320036</c:v>
                </c:pt>
                <c:pt idx="137">
                  <c:v>-10.857802691482426</c:v>
                </c:pt>
                <c:pt idx="138">
                  <c:v>-7.1431778724568655</c:v>
                </c:pt>
                <c:pt idx="139">
                  <c:v>-4.6768760980586421</c:v>
                </c:pt>
                <c:pt idx="140">
                  <c:v>-5.8740491446776923</c:v>
                </c:pt>
                <c:pt idx="141">
                  <c:v>-6.5656522727151696</c:v>
                </c:pt>
                <c:pt idx="142">
                  <c:v>-7.1553523155629906</c:v>
                </c:pt>
                <c:pt idx="143">
                  <c:v>-4.7482490907510382</c:v>
                </c:pt>
                <c:pt idx="144">
                  <c:v>-4.8784783683799446</c:v>
                </c:pt>
                <c:pt idx="145">
                  <c:v>-5.0968582818734944</c:v>
                </c:pt>
                <c:pt idx="146">
                  <c:v>-8.933479647996478</c:v>
                </c:pt>
                <c:pt idx="147">
                  <c:v>-5.45769486225214</c:v>
                </c:pt>
                <c:pt idx="148">
                  <c:v>-3.5032969756339298</c:v>
                </c:pt>
                <c:pt idx="149">
                  <c:v>-4.5225801969458646</c:v>
                </c:pt>
                <c:pt idx="150">
                  <c:v>-9.8508156753328535</c:v>
                </c:pt>
                <c:pt idx="151">
                  <c:v>-9.2754671584610868</c:v>
                </c:pt>
                <c:pt idx="152">
                  <c:v>-4.3419914660072365</c:v>
                </c:pt>
                <c:pt idx="153">
                  <c:v>-3.6750276320221942</c:v>
                </c:pt>
                <c:pt idx="154">
                  <c:v>-5.2425357016856475</c:v>
                </c:pt>
                <c:pt idx="155">
                  <c:v>-7.0775776127782706</c:v>
                </c:pt>
                <c:pt idx="156">
                  <c:v>-9.0484573509182269</c:v>
                </c:pt>
                <c:pt idx="157">
                  <c:v>-9.181296999275105</c:v>
                </c:pt>
                <c:pt idx="158">
                  <c:v>0.9316465282253148</c:v>
                </c:pt>
                <c:pt idx="159">
                  <c:v>-0.15965007555215041</c:v>
                </c:pt>
                <c:pt idx="160">
                  <c:v>2.0511334550117795</c:v>
                </c:pt>
                <c:pt idx="161">
                  <c:v>3.273446906642107</c:v>
                </c:pt>
                <c:pt idx="162">
                  <c:v>-2.8612807868793202</c:v>
                </c:pt>
                <c:pt idx="163">
                  <c:v>-5.6490819857069141</c:v>
                </c:pt>
                <c:pt idx="164">
                  <c:v>-6.280541404075791</c:v>
                </c:pt>
                <c:pt idx="165">
                  <c:v>-6.2456110997653127</c:v>
                </c:pt>
                <c:pt idx="166">
                  <c:v>-3.5634623330660578</c:v>
                </c:pt>
                <c:pt idx="167">
                  <c:v>-3.7179513730359872</c:v>
                </c:pt>
                <c:pt idx="168">
                  <c:v>-2.4931543362981747</c:v>
                </c:pt>
                <c:pt idx="169">
                  <c:v>2.7269630034540171</c:v>
                </c:pt>
                <c:pt idx="170">
                  <c:v>1.6114218107632039</c:v>
                </c:pt>
                <c:pt idx="171">
                  <c:v>1.5782390510601658</c:v>
                </c:pt>
                <c:pt idx="172">
                  <c:v>-4.0431040831808334</c:v>
                </c:pt>
                <c:pt idx="173">
                  <c:v>-2.9673931240627671</c:v>
                </c:pt>
                <c:pt idx="174">
                  <c:v>-6.6075237986745492</c:v>
                </c:pt>
                <c:pt idx="175">
                  <c:v>-3.7528890000893966</c:v>
                </c:pt>
                <c:pt idx="176">
                  <c:v>-3.2990223191297328</c:v>
                </c:pt>
                <c:pt idx="177">
                  <c:v>-2.6922564790254127</c:v>
                </c:pt>
                <c:pt idx="178">
                  <c:v>-1.224855437547518</c:v>
                </c:pt>
                <c:pt idx="179">
                  <c:v>1.7065288653064379</c:v>
                </c:pt>
                <c:pt idx="180">
                  <c:v>3.3144246648058577</c:v>
                </c:pt>
                <c:pt idx="181">
                  <c:v>1.9487610453191258</c:v>
                </c:pt>
                <c:pt idx="182">
                  <c:v>-1.3346703454044258</c:v>
                </c:pt>
                <c:pt idx="183">
                  <c:v>-1.8902127278658791</c:v>
                </c:pt>
                <c:pt idx="184">
                  <c:v>-0.75047339583322459</c:v>
                </c:pt>
                <c:pt idx="185">
                  <c:v>-15.157785207640456</c:v>
                </c:pt>
                <c:pt idx="186">
                  <c:v>-7.2883597932512494</c:v>
                </c:pt>
                <c:pt idx="187">
                  <c:v>-6.7212678580045981</c:v>
                </c:pt>
                <c:pt idx="188">
                  <c:v>-7.5260716095370945</c:v>
                </c:pt>
                <c:pt idx="189">
                  <c:v>-8.8039176385597706</c:v>
                </c:pt>
                <c:pt idx="190">
                  <c:v>-9.3570625016001276</c:v>
                </c:pt>
                <c:pt idx="191">
                  <c:v>-7.1276337221200379</c:v>
                </c:pt>
                <c:pt idx="192">
                  <c:v>-6.9442854779828167</c:v>
                </c:pt>
                <c:pt idx="193">
                  <c:v>-8.21850664521628</c:v>
                </c:pt>
                <c:pt idx="194">
                  <c:v>-9.8390149912786526</c:v>
                </c:pt>
                <c:pt idx="195">
                  <c:v>-6.9186197100059985</c:v>
                </c:pt>
                <c:pt idx="196">
                  <c:v>-6.9403311614186123</c:v>
                </c:pt>
                <c:pt idx="197">
                  <c:v>-7.3339203362436916</c:v>
                </c:pt>
                <c:pt idx="198">
                  <c:v>-7.2358572540659845</c:v>
                </c:pt>
                <c:pt idx="199">
                  <c:v>-5.1808607743949437</c:v>
                </c:pt>
                <c:pt idx="200">
                  <c:v>-5.2259098344300075</c:v>
                </c:pt>
                <c:pt idx="201">
                  <c:v>-8.1240883176295142</c:v>
                </c:pt>
                <c:pt idx="202">
                  <c:v>-5.2090390682060956</c:v>
                </c:pt>
                <c:pt idx="203">
                  <c:v>-5.0010600455322134</c:v>
                </c:pt>
                <c:pt idx="204">
                  <c:v>-10.921267440679998</c:v>
                </c:pt>
                <c:pt idx="205">
                  <c:v>-10.415433677314526</c:v>
                </c:pt>
                <c:pt idx="206">
                  <c:v>-5.0881960490585243</c:v>
                </c:pt>
                <c:pt idx="207">
                  <c:v>3.0562737825610213</c:v>
                </c:pt>
                <c:pt idx="208">
                  <c:v>-2.3946267828754912</c:v>
                </c:pt>
                <c:pt idx="209">
                  <c:v>-7.3170071825427394</c:v>
                </c:pt>
                <c:pt idx="210">
                  <c:v>-7.1853280830383834</c:v>
                </c:pt>
                <c:pt idx="211">
                  <c:v>-8.2404179845933481</c:v>
                </c:pt>
                <c:pt idx="212">
                  <c:v>-4.2379078874825211</c:v>
                </c:pt>
                <c:pt idx="213">
                  <c:v>-4.711146192894982</c:v>
                </c:pt>
                <c:pt idx="214">
                  <c:v>2.413624103996483</c:v>
                </c:pt>
                <c:pt idx="215">
                  <c:v>-4.8293916043479044</c:v>
                </c:pt>
                <c:pt idx="216">
                  <c:v>-3.5410921807076079</c:v>
                </c:pt>
                <c:pt idx="217">
                  <c:v>-6.4033279443217124</c:v>
                </c:pt>
                <c:pt idx="218">
                  <c:v>-5.800658397085698</c:v>
                </c:pt>
                <c:pt idx="219">
                  <c:v>-5.1370493855133388</c:v>
                </c:pt>
                <c:pt idx="220">
                  <c:v>-4.6278464557765755</c:v>
                </c:pt>
                <c:pt idx="221">
                  <c:v>-3.9355234657114142</c:v>
                </c:pt>
                <c:pt idx="222">
                  <c:v>-4.6464629747064237</c:v>
                </c:pt>
                <c:pt idx="223">
                  <c:v>0.74612314843255945</c:v>
                </c:pt>
                <c:pt idx="224">
                  <c:v>3.1033960376258292</c:v>
                </c:pt>
                <c:pt idx="225">
                  <c:v>-1.5707622115909878</c:v>
                </c:pt>
                <c:pt idx="226">
                  <c:v>-1.3449825338419104</c:v>
                </c:pt>
                <c:pt idx="227">
                  <c:v>-1.7847471590998509</c:v>
                </c:pt>
                <c:pt idx="228">
                  <c:v>1.3964523838210694</c:v>
                </c:pt>
                <c:pt idx="229">
                  <c:v>-5.0611206384437395</c:v>
                </c:pt>
                <c:pt idx="230">
                  <c:v>-2.9342323110175457</c:v>
                </c:pt>
                <c:pt idx="231">
                  <c:v>-5.8468849207066755</c:v>
                </c:pt>
                <c:pt idx="232">
                  <c:v>-8.4803945941513028</c:v>
                </c:pt>
                <c:pt idx="233">
                  <c:v>-8.299841808293511</c:v>
                </c:pt>
                <c:pt idx="234">
                  <c:v>-8.921157765427969</c:v>
                </c:pt>
                <c:pt idx="235">
                  <c:v>-10.391705052292677</c:v>
                </c:pt>
                <c:pt idx="236">
                  <c:v>0.27722204888625868</c:v>
                </c:pt>
                <c:pt idx="237">
                  <c:v>-6.2111379446378123E-2</c:v>
                </c:pt>
                <c:pt idx="238">
                  <c:v>-9.7799991558479267</c:v>
                </c:pt>
                <c:pt idx="239">
                  <c:v>-8.3766350589718268</c:v>
                </c:pt>
                <c:pt idx="240">
                  <c:v>-8.874672110322571</c:v>
                </c:pt>
                <c:pt idx="241">
                  <c:v>-9.3267168539818748</c:v>
                </c:pt>
                <c:pt idx="242">
                  <c:v>0.53006096875126696</c:v>
                </c:pt>
                <c:pt idx="243">
                  <c:v>-10.339733752471744</c:v>
                </c:pt>
                <c:pt idx="244">
                  <c:v>-8.0096794856746953</c:v>
                </c:pt>
                <c:pt idx="245">
                  <c:v>-8.243526324598168</c:v>
                </c:pt>
                <c:pt idx="246">
                  <c:v>-7.9767771903486526</c:v>
                </c:pt>
                <c:pt idx="247">
                  <c:v>-9.2059768441245637</c:v>
                </c:pt>
                <c:pt idx="248">
                  <c:v>-7.6950204483122775</c:v>
                </c:pt>
                <c:pt idx="249">
                  <c:v>-8.1191126739878996</c:v>
                </c:pt>
                <c:pt idx="250">
                  <c:v>-6.6148184509751653</c:v>
                </c:pt>
                <c:pt idx="251">
                  <c:v>-6.2062986316746702</c:v>
                </c:pt>
                <c:pt idx="252">
                  <c:v>6.8797389223802838</c:v>
                </c:pt>
                <c:pt idx="253">
                  <c:v>-10.596055789734351</c:v>
                </c:pt>
                <c:pt idx="254">
                  <c:v>-7.6571531153212495</c:v>
                </c:pt>
                <c:pt idx="255">
                  <c:v>-5.869367508463597</c:v>
                </c:pt>
                <c:pt idx="256">
                  <c:v>2.2782503988518101</c:v>
                </c:pt>
                <c:pt idx="257">
                  <c:v>2.5564277258452797</c:v>
                </c:pt>
                <c:pt idx="258">
                  <c:v>-9.8182742853627474</c:v>
                </c:pt>
                <c:pt idx="259">
                  <c:v>-13.178268850155098</c:v>
                </c:pt>
                <c:pt idx="260">
                  <c:v>-1.3395600571853832</c:v>
                </c:pt>
                <c:pt idx="261">
                  <c:v>-3.1096502985672316</c:v>
                </c:pt>
                <c:pt idx="262">
                  <c:v>-5.4116319969229814</c:v>
                </c:pt>
                <c:pt idx="263">
                  <c:v>-2.9130442815489914</c:v>
                </c:pt>
                <c:pt idx="264">
                  <c:v>-3.5262435312396767</c:v>
                </c:pt>
                <c:pt idx="265">
                  <c:v>-6.9396824161339934</c:v>
                </c:pt>
                <c:pt idx="266">
                  <c:v>-3.9640175578958292</c:v>
                </c:pt>
                <c:pt idx="267">
                  <c:v>-5.8574912746078667</c:v>
                </c:pt>
                <c:pt idx="268">
                  <c:v>-5.7704149047081614</c:v>
                </c:pt>
                <c:pt idx="269">
                  <c:v>-6.5235503376706445</c:v>
                </c:pt>
                <c:pt idx="270">
                  <c:v>-5.6333485617053611</c:v>
                </c:pt>
                <c:pt idx="271">
                  <c:v>1.5759969815337627</c:v>
                </c:pt>
                <c:pt idx="272">
                  <c:v>6.5393044945057124</c:v>
                </c:pt>
                <c:pt idx="273">
                  <c:v>0.41282675167832888</c:v>
                </c:pt>
                <c:pt idx="274">
                  <c:v>-1.0222964898064788</c:v>
                </c:pt>
                <c:pt idx="275">
                  <c:v>1.3077571335982952</c:v>
                </c:pt>
                <c:pt idx="276">
                  <c:v>-5.9558633149380952E-2</c:v>
                </c:pt>
                <c:pt idx="277">
                  <c:v>-1.700486292187233</c:v>
                </c:pt>
                <c:pt idx="278">
                  <c:v>-3.1170407420889412</c:v>
                </c:pt>
                <c:pt idx="279">
                  <c:v>-5.2768892111726524</c:v>
                </c:pt>
                <c:pt idx="280">
                  <c:v>-7.0061373047662627</c:v>
                </c:pt>
                <c:pt idx="281">
                  <c:v>-10.085374203075236</c:v>
                </c:pt>
                <c:pt idx="282">
                  <c:v>-11.08487260031926</c:v>
                </c:pt>
                <c:pt idx="283">
                  <c:v>-12.399882944786826</c:v>
                </c:pt>
                <c:pt idx="284">
                  <c:v>1.2225719604653307</c:v>
                </c:pt>
                <c:pt idx="285">
                  <c:v>0.43483216731550656</c:v>
                </c:pt>
                <c:pt idx="286">
                  <c:v>-1.9663026137530561</c:v>
                </c:pt>
                <c:pt idx="287">
                  <c:v>-4.1146937549800811</c:v>
                </c:pt>
                <c:pt idx="288">
                  <c:v>-6.1862258600213877</c:v>
                </c:pt>
                <c:pt idx="289">
                  <c:v>-7.6244805948638845</c:v>
                </c:pt>
                <c:pt idx="290">
                  <c:v>-10.033251589525888</c:v>
                </c:pt>
                <c:pt idx="291">
                  <c:v>-10.140663242542848</c:v>
                </c:pt>
                <c:pt idx="292">
                  <c:v>-11.859282631365602</c:v>
                </c:pt>
                <c:pt idx="293">
                  <c:v>-4.5921434777085324E-4</c:v>
                </c:pt>
                <c:pt idx="294">
                  <c:v>2.5559056942539558</c:v>
                </c:pt>
                <c:pt idx="295">
                  <c:v>-0.83663569566093265</c:v>
                </c:pt>
                <c:pt idx="296">
                  <c:v>-5.1965147976295745</c:v>
                </c:pt>
                <c:pt idx="297">
                  <c:v>-11.220354730511698</c:v>
                </c:pt>
                <c:pt idx="298">
                  <c:v>-9.9465345466455268</c:v>
                </c:pt>
                <c:pt idx="299">
                  <c:v>-11.237955868370218</c:v>
                </c:pt>
                <c:pt idx="300">
                  <c:v>-1.7419629005933639</c:v>
                </c:pt>
                <c:pt idx="301">
                  <c:v>0.10187699291358859</c:v>
                </c:pt>
                <c:pt idx="302">
                  <c:v>2.7395385565650252</c:v>
                </c:pt>
                <c:pt idx="303">
                  <c:v>-6.0088818821989207</c:v>
                </c:pt>
                <c:pt idx="304">
                  <c:v>-12.187133100514448</c:v>
                </c:pt>
                <c:pt idx="305">
                  <c:v>-10.815106349986321</c:v>
                </c:pt>
                <c:pt idx="306">
                  <c:v>-10.760540791589976</c:v>
                </c:pt>
                <c:pt idx="307">
                  <c:v>1.1396054645473725</c:v>
                </c:pt>
                <c:pt idx="308">
                  <c:v>2.7414307635492889</c:v>
                </c:pt>
                <c:pt idx="309">
                  <c:v>-14.522895951070749</c:v>
                </c:pt>
                <c:pt idx="310">
                  <c:v>-11.593460130141636</c:v>
                </c:pt>
                <c:pt idx="311">
                  <c:v>-10.249478370645518</c:v>
                </c:pt>
                <c:pt idx="312">
                  <c:v>6.4223565745161855</c:v>
                </c:pt>
                <c:pt idx="313">
                  <c:v>-8.7721096465592208</c:v>
                </c:pt>
                <c:pt idx="314">
                  <c:v>5.9524579217636813</c:v>
                </c:pt>
                <c:pt idx="315">
                  <c:v>6.1723299773273652</c:v>
                </c:pt>
                <c:pt idx="316">
                  <c:v>-10.679730391278104</c:v>
                </c:pt>
                <c:pt idx="317">
                  <c:v>1.7147503555815717</c:v>
                </c:pt>
                <c:pt idx="318">
                  <c:v>2.6806851534129805</c:v>
                </c:pt>
                <c:pt idx="319">
                  <c:v>3.3554004494930609</c:v>
                </c:pt>
                <c:pt idx="320">
                  <c:v>-11.028031089675949</c:v>
                </c:pt>
                <c:pt idx="321">
                  <c:v>0.1201575582868486</c:v>
                </c:pt>
                <c:pt idx="322">
                  <c:v>-0.47088407316577857</c:v>
                </c:pt>
                <c:pt idx="323">
                  <c:v>-0.69602577989195358</c:v>
                </c:pt>
                <c:pt idx="324">
                  <c:v>-0.38166949621948554</c:v>
                </c:pt>
                <c:pt idx="325">
                  <c:v>0.14894567949977541</c:v>
                </c:pt>
                <c:pt idx="326">
                  <c:v>2.3543220028244036</c:v>
                </c:pt>
                <c:pt idx="327">
                  <c:v>1.1514157772899258</c:v>
                </c:pt>
                <c:pt idx="328">
                  <c:v>1.4912250780918579</c:v>
                </c:pt>
                <c:pt idx="329">
                  <c:v>0.35923100547265108</c:v>
                </c:pt>
                <c:pt idx="330">
                  <c:v>-2.4997359009233762</c:v>
                </c:pt>
                <c:pt idx="331">
                  <c:v>-3.3917926562441707</c:v>
                </c:pt>
                <c:pt idx="332">
                  <c:v>-11.310747531905042</c:v>
                </c:pt>
                <c:pt idx="333">
                  <c:v>-16.320508114545554</c:v>
                </c:pt>
                <c:pt idx="334">
                  <c:v>-16.079033205430989</c:v>
                </c:pt>
                <c:pt idx="335">
                  <c:v>1.862551249955132</c:v>
                </c:pt>
                <c:pt idx="336">
                  <c:v>1.8569468503209798</c:v>
                </c:pt>
                <c:pt idx="337">
                  <c:v>0.36493434199059038</c:v>
                </c:pt>
                <c:pt idx="338">
                  <c:v>-0.80212452163769399</c:v>
                </c:pt>
                <c:pt idx="339">
                  <c:v>0.59384229858289961</c:v>
                </c:pt>
                <c:pt idx="340">
                  <c:v>-6.8089676960039105</c:v>
                </c:pt>
                <c:pt idx="341">
                  <c:v>-14.690429557204476</c:v>
                </c:pt>
                <c:pt idx="342">
                  <c:v>-14.624887389371915</c:v>
                </c:pt>
                <c:pt idx="343">
                  <c:v>-14.99597581953917</c:v>
                </c:pt>
                <c:pt idx="344">
                  <c:v>1.607405333564742</c:v>
                </c:pt>
                <c:pt idx="345">
                  <c:v>2.4038096552846326</c:v>
                </c:pt>
                <c:pt idx="346">
                  <c:v>2.48373176054606</c:v>
                </c:pt>
                <c:pt idx="347">
                  <c:v>-0.45092176101483966</c:v>
                </c:pt>
                <c:pt idx="348">
                  <c:v>-4.4769500084982212</c:v>
                </c:pt>
                <c:pt idx="349">
                  <c:v>-6.4813991141956189</c:v>
                </c:pt>
                <c:pt idx="350">
                  <c:v>-15.036925166636998</c:v>
                </c:pt>
                <c:pt idx="351">
                  <c:v>-14.671515814345454</c:v>
                </c:pt>
                <c:pt idx="352">
                  <c:v>-14.406633026616976</c:v>
                </c:pt>
                <c:pt idx="353">
                  <c:v>1.8003569499348648</c:v>
                </c:pt>
                <c:pt idx="354">
                  <c:v>0.68738649034963828</c:v>
                </c:pt>
                <c:pt idx="355">
                  <c:v>1.8687522695562937</c:v>
                </c:pt>
                <c:pt idx="356">
                  <c:v>0.58377509025501695</c:v>
                </c:pt>
                <c:pt idx="357">
                  <c:v>-3.9687954260190277</c:v>
                </c:pt>
                <c:pt idx="358">
                  <c:v>-9.9241165811382714</c:v>
                </c:pt>
                <c:pt idx="359">
                  <c:v>-16.375278607531229</c:v>
                </c:pt>
                <c:pt idx="360">
                  <c:v>-13.704246160845949</c:v>
                </c:pt>
                <c:pt idx="361">
                  <c:v>-13.717471995391998</c:v>
                </c:pt>
                <c:pt idx="362">
                  <c:v>3.8267629417992377</c:v>
                </c:pt>
                <c:pt idx="363">
                  <c:v>1.6893898459271526</c:v>
                </c:pt>
                <c:pt idx="364">
                  <c:v>1.8566476387869377</c:v>
                </c:pt>
                <c:pt idx="365">
                  <c:v>2.8817835607118392</c:v>
                </c:pt>
                <c:pt idx="366">
                  <c:v>-3.6461707974156496</c:v>
                </c:pt>
                <c:pt idx="367">
                  <c:v>-16.015291669673193</c:v>
                </c:pt>
                <c:pt idx="368">
                  <c:v>-13.472396641633175</c:v>
                </c:pt>
                <c:pt idx="369">
                  <c:v>7.8749309521685245</c:v>
                </c:pt>
                <c:pt idx="370">
                  <c:v>10.361410087921104</c:v>
                </c:pt>
                <c:pt idx="371">
                  <c:v>12.342197483161002</c:v>
                </c:pt>
                <c:pt idx="372">
                  <c:v>5.1826857117260845</c:v>
                </c:pt>
                <c:pt idx="373">
                  <c:v>-13.421464956471539</c:v>
                </c:pt>
                <c:pt idx="374">
                  <c:v>8.8836470798171767</c:v>
                </c:pt>
                <c:pt idx="375">
                  <c:v>8.122522665155568</c:v>
                </c:pt>
                <c:pt idx="376">
                  <c:v>10.883843461992511</c:v>
                </c:pt>
                <c:pt idx="377">
                  <c:v>4.8239933939955222</c:v>
                </c:pt>
                <c:pt idx="378">
                  <c:v>5.1141417373483655</c:v>
                </c:pt>
                <c:pt idx="379">
                  <c:v>6.2475812899390055</c:v>
                </c:pt>
                <c:pt idx="380">
                  <c:v>8.817472900576206</c:v>
                </c:pt>
                <c:pt idx="381">
                  <c:v>0.29619793209627676</c:v>
                </c:pt>
                <c:pt idx="382">
                  <c:v>0.72036340130381404</c:v>
                </c:pt>
                <c:pt idx="383">
                  <c:v>1.6102704031217585</c:v>
                </c:pt>
                <c:pt idx="384">
                  <c:v>2.1214550282144837</c:v>
                </c:pt>
                <c:pt idx="385">
                  <c:v>3.8010271577148274</c:v>
                </c:pt>
                <c:pt idx="386">
                  <c:v>1.5085271739578587</c:v>
                </c:pt>
                <c:pt idx="387">
                  <c:v>1.7773079914773291</c:v>
                </c:pt>
                <c:pt idx="388">
                  <c:v>1.0053172484139452</c:v>
                </c:pt>
                <c:pt idx="389">
                  <c:v>0.57409831843575965</c:v>
                </c:pt>
                <c:pt idx="390">
                  <c:v>-1.6137411898364462</c:v>
                </c:pt>
                <c:pt idx="391">
                  <c:v>-1.9992391361807389</c:v>
                </c:pt>
                <c:pt idx="392">
                  <c:v>-1.3309545149058561</c:v>
                </c:pt>
                <c:pt idx="393">
                  <c:v>-9.9313089395054188</c:v>
                </c:pt>
                <c:pt idx="394">
                  <c:v>-17.971804775246831</c:v>
                </c:pt>
                <c:pt idx="395">
                  <c:v>1.5093336353438918</c:v>
                </c:pt>
                <c:pt idx="396">
                  <c:v>1.8200736515689329</c:v>
                </c:pt>
                <c:pt idx="397">
                  <c:v>1.7658146980811356</c:v>
                </c:pt>
                <c:pt idx="398">
                  <c:v>0.93618718260542266</c:v>
                </c:pt>
                <c:pt idx="399">
                  <c:v>-0.92280999180316314</c:v>
                </c:pt>
                <c:pt idx="400">
                  <c:v>0.5200712105045675</c:v>
                </c:pt>
                <c:pt idx="401">
                  <c:v>-7.3956575086136995</c:v>
                </c:pt>
                <c:pt idx="402">
                  <c:v>-11.76789392908965</c:v>
                </c:pt>
                <c:pt idx="403">
                  <c:v>-16.738072144625082</c:v>
                </c:pt>
                <c:pt idx="404">
                  <c:v>0.68481180410798004</c:v>
                </c:pt>
                <c:pt idx="405">
                  <c:v>2.6765619065255351</c:v>
                </c:pt>
                <c:pt idx="406">
                  <c:v>1.5418944578970024</c:v>
                </c:pt>
                <c:pt idx="407">
                  <c:v>0.63375338610814314</c:v>
                </c:pt>
                <c:pt idx="408">
                  <c:v>-1.1990362217074733</c:v>
                </c:pt>
                <c:pt idx="409">
                  <c:v>-4.0230616289983416</c:v>
                </c:pt>
                <c:pt idx="410">
                  <c:v>-6.7675822980439255</c:v>
                </c:pt>
                <c:pt idx="411">
                  <c:v>-12.988990175841817</c:v>
                </c:pt>
                <c:pt idx="412">
                  <c:v>-15.611201807046207</c:v>
                </c:pt>
                <c:pt idx="413">
                  <c:v>0.37950485684322682</c:v>
                </c:pt>
                <c:pt idx="414">
                  <c:v>1.0713135900705879</c:v>
                </c:pt>
                <c:pt idx="415">
                  <c:v>2.2074973535771685</c:v>
                </c:pt>
                <c:pt idx="416">
                  <c:v>0.73737283543201215</c:v>
                </c:pt>
                <c:pt idx="417">
                  <c:v>-3.2894190919001858</c:v>
                </c:pt>
                <c:pt idx="418">
                  <c:v>-4.4246508447583608</c:v>
                </c:pt>
                <c:pt idx="419">
                  <c:v>-9.0897824028510144</c:v>
                </c:pt>
                <c:pt idx="420">
                  <c:v>-12.085220431866027</c:v>
                </c:pt>
                <c:pt idx="421">
                  <c:v>-15.242142584790841</c:v>
                </c:pt>
                <c:pt idx="422">
                  <c:v>3.4446487425257146</c:v>
                </c:pt>
                <c:pt idx="423">
                  <c:v>3.4147625294307526</c:v>
                </c:pt>
                <c:pt idx="424">
                  <c:v>1.7436923343218353</c:v>
                </c:pt>
                <c:pt idx="425">
                  <c:v>2.9772157011990714</c:v>
                </c:pt>
                <c:pt idx="426">
                  <c:v>-2.9913159482751732</c:v>
                </c:pt>
                <c:pt idx="427">
                  <c:v>-6.6911982279483855</c:v>
                </c:pt>
                <c:pt idx="428">
                  <c:v>-11.732428568232971</c:v>
                </c:pt>
                <c:pt idx="429">
                  <c:v>-15.670204686099312</c:v>
                </c:pt>
                <c:pt idx="430">
                  <c:v>-14.380004403223454</c:v>
                </c:pt>
                <c:pt idx="431">
                  <c:v>6.9565618699286773</c:v>
                </c:pt>
                <c:pt idx="432">
                  <c:v>7.5616429876768514</c:v>
                </c:pt>
                <c:pt idx="433">
                  <c:v>7.4851370966501918</c:v>
                </c:pt>
                <c:pt idx="434">
                  <c:v>5.6254901548669745</c:v>
                </c:pt>
                <c:pt idx="435">
                  <c:v>5.1288294120827684</c:v>
                </c:pt>
                <c:pt idx="436">
                  <c:v>-9.1888277931943119</c:v>
                </c:pt>
                <c:pt idx="437">
                  <c:v>-16.058946560256718</c:v>
                </c:pt>
                <c:pt idx="438">
                  <c:v>6.0408181269084755</c:v>
                </c:pt>
                <c:pt idx="439">
                  <c:v>10.425216868085856</c:v>
                </c:pt>
                <c:pt idx="440">
                  <c:v>9.0519630239269873</c:v>
                </c:pt>
                <c:pt idx="441">
                  <c:v>14.120233299057759</c:v>
                </c:pt>
                <c:pt idx="442">
                  <c:v>16.116820336329226</c:v>
                </c:pt>
                <c:pt idx="443">
                  <c:v>10.7971413191772</c:v>
                </c:pt>
                <c:pt idx="444">
                  <c:v>13.782582245470326</c:v>
                </c:pt>
                <c:pt idx="445">
                  <c:v>14.255507315205534</c:v>
                </c:pt>
                <c:pt idx="446">
                  <c:v>17.357093732548691</c:v>
                </c:pt>
                <c:pt idx="447">
                  <c:v>0.52121553211301863</c:v>
                </c:pt>
                <c:pt idx="448">
                  <c:v>1.267614034375754</c:v>
                </c:pt>
                <c:pt idx="449">
                  <c:v>2.7989488777368772</c:v>
                </c:pt>
                <c:pt idx="450">
                  <c:v>3.4717754023968137</c:v>
                </c:pt>
                <c:pt idx="451">
                  <c:v>5.4163772182810987</c:v>
                </c:pt>
                <c:pt idx="452">
                  <c:v>0.48278558079648831</c:v>
                </c:pt>
                <c:pt idx="453">
                  <c:v>0.94208110727105066</c:v>
                </c:pt>
                <c:pt idx="454">
                  <c:v>0.64212576422245604</c:v>
                </c:pt>
                <c:pt idx="455">
                  <c:v>0.69778084218542669</c:v>
                </c:pt>
                <c:pt idx="456">
                  <c:v>0.49359170746227232</c:v>
                </c:pt>
                <c:pt idx="457">
                  <c:v>0.70557186530768945</c:v>
                </c:pt>
                <c:pt idx="458">
                  <c:v>-7.6116376789513041</c:v>
                </c:pt>
                <c:pt idx="459">
                  <c:v>-9.4086358587661767</c:v>
                </c:pt>
                <c:pt idx="460">
                  <c:v>-17.810274569170971</c:v>
                </c:pt>
                <c:pt idx="461">
                  <c:v>0.9427769912015127</c:v>
                </c:pt>
                <c:pt idx="462">
                  <c:v>0.7619129888032885</c:v>
                </c:pt>
                <c:pt idx="463">
                  <c:v>0.40369464463508109</c:v>
                </c:pt>
                <c:pt idx="464">
                  <c:v>0.28273318808749076</c:v>
                </c:pt>
                <c:pt idx="465">
                  <c:v>9.0741467998868744E-2</c:v>
                </c:pt>
                <c:pt idx="466">
                  <c:v>0.31018621432884058</c:v>
                </c:pt>
                <c:pt idx="467">
                  <c:v>-7.9806315825509824</c:v>
                </c:pt>
                <c:pt idx="468">
                  <c:v>-10.762783685418853</c:v>
                </c:pt>
                <c:pt idx="469">
                  <c:v>-16.786346973552124</c:v>
                </c:pt>
                <c:pt idx="470">
                  <c:v>-0.34846421166980268</c:v>
                </c:pt>
                <c:pt idx="471">
                  <c:v>1.4598764681722818</c:v>
                </c:pt>
                <c:pt idx="472">
                  <c:v>0.7624735091385908</c:v>
                </c:pt>
                <c:pt idx="473">
                  <c:v>4.9604394827852734E-2</c:v>
                </c:pt>
                <c:pt idx="474">
                  <c:v>1.227082993701246</c:v>
                </c:pt>
                <c:pt idx="475">
                  <c:v>-0.54546706953102597</c:v>
                </c:pt>
                <c:pt idx="476">
                  <c:v>-9.3205600825720651</c:v>
                </c:pt>
                <c:pt idx="477">
                  <c:v>-10.7411797217804</c:v>
                </c:pt>
                <c:pt idx="478">
                  <c:v>-15.381286894356426</c:v>
                </c:pt>
                <c:pt idx="479">
                  <c:v>-3.5675340643267418E-2</c:v>
                </c:pt>
                <c:pt idx="480">
                  <c:v>-1.1814303353091299E-2</c:v>
                </c:pt>
                <c:pt idx="481">
                  <c:v>1.2033029915272522</c:v>
                </c:pt>
                <c:pt idx="482">
                  <c:v>0.51587622298374924</c:v>
                </c:pt>
                <c:pt idx="483">
                  <c:v>-1.0142159603787428</c:v>
                </c:pt>
                <c:pt idx="484">
                  <c:v>-0.81926481266051943</c:v>
                </c:pt>
                <c:pt idx="485">
                  <c:v>-6.1491463763928556</c:v>
                </c:pt>
                <c:pt idx="486">
                  <c:v>-11.11075472849631</c:v>
                </c:pt>
                <c:pt idx="487">
                  <c:v>-15.279241948626535</c:v>
                </c:pt>
                <c:pt idx="488">
                  <c:v>1.1472002547046998</c:v>
                </c:pt>
                <c:pt idx="489">
                  <c:v>2.5217578191146397</c:v>
                </c:pt>
                <c:pt idx="490">
                  <c:v>2.424624116588987</c:v>
                </c:pt>
                <c:pt idx="491">
                  <c:v>2.0890515801545746</c:v>
                </c:pt>
                <c:pt idx="492">
                  <c:v>-0.85607491478583664</c:v>
                </c:pt>
                <c:pt idx="493">
                  <c:v>-2.0373777804414459</c:v>
                </c:pt>
                <c:pt idx="494">
                  <c:v>-13.144818543362698</c:v>
                </c:pt>
                <c:pt idx="495">
                  <c:v>-11.990425860798275</c:v>
                </c:pt>
                <c:pt idx="496">
                  <c:v>-13.399076127678889</c:v>
                </c:pt>
                <c:pt idx="497">
                  <c:v>-0.14659173958133295</c:v>
                </c:pt>
                <c:pt idx="498">
                  <c:v>2.7763517457447051</c:v>
                </c:pt>
                <c:pt idx="499">
                  <c:v>1.8711798406829416</c:v>
                </c:pt>
                <c:pt idx="500">
                  <c:v>4.8085173140888156</c:v>
                </c:pt>
                <c:pt idx="501">
                  <c:v>3.9612554370679867</c:v>
                </c:pt>
                <c:pt idx="502">
                  <c:v>-3.2746567070149601</c:v>
                </c:pt>
                <c:pt idx="503">
                  <c:v>-11.842533267592852</c:v>
                </c:pt>
                <c:pt idx="504">
                  <c:v>-18.475823370487689</c:v>
                </c:pt>
                <c:pt idx="505">
                  <c:v>-15.793231773614448</c:v>
                </c:pt>
                <c:pt idx="506">
                  <c:v>0.98421574262546552</c:v>
                </c:pt>
                <c:pt idx="507">
                  <c:v>-0.22106983242115091</c:v>
                </c:pt>
                <c:pt idx="508">
                  <c:v>3.7291808104058219</c:v>
                </c:pt>
                <c:pt idx="509">
                  <c:v>9.8671580170623567</c:v>
                </c:pt>
                <c:pt idx="510">
                  <c:v>12.215811116768606</c:v>
                </c:pt>
                <c:pt idx="511">
                  <c:v>9.7852824857942835</c:v>
                </c:pt>
                <c:pt idx="512">
                  <c:v>-10.099637079511124</c:v>
                </c:pt>
                <c:pt idx="513">
                  <c:v>5.4676573816501914</c:v>
                </c:pt>
                <c:pt idx="514">
                  <c:v>5.73620882601071</c:v>
                </c:pt>
                <c:pt idx="515">
                  <c:v>4.5674766206756345</c:v>
                </c:pt>
                <c:pt idx="516">
                  <c:v>5.8572502094483845</c:v>
                </c:pt>
                <c:pt idx="517">
                  <c:v>7.8982902215530544</c:v>
                </c:pt>
                <c:pt idx="518">
                  <c:v>15.162433142996974</c:v>
                </c:pt>
                <c:pt idx="519">
                  <c:v>2.168789222056779</c:v>
                </c:pt>
                <c:pt idx="520">
                  <c:v>2.1880555066648526</c:v>
                </c:pt>
                <c:pt idx="521">
                  <c:v>1.7913479242616268</c:v>
                </c:pt>
                <c:pt idx="522">
                  <c:v>2.1638213618761633</c:v>
                </c:pt>
                <c:pt idx="523">
                  <c:v>1.9458626782441124</c:v>
                </c:pt>
                <c:pt idx="524">
                  <c:v>1.5071197691870566</c:v>
                </c:pt>
                <c:pt idx="525">
                  <c:v>-2.7482105017268204</c:v>
                </c:pt>
                <c:pt idx="526">
                  <c:v>-3.6545925328330782</c:v>
                </c:pt>
                <c:pt idx="527">
                  <c:v>-3.8368812445527283</c:v>
                </c:pt>
                <c:pt idx="528">
                  <c:v>-3.8069086161990424</c:v>
                </c:pt>
                <c:pt idx="529">
                  <c:v>-4.9417193025566934</c:v>
                </c:pt>
                <c:pt idx="530">
                  <c:v>-3.0299008556365852</c:v>
                </c:pt>
                <c:pt idx="531">
                  <c:v>-5.9522190339257008</c:v>
                </c:pt>
                <c:pt idx="532">
                  <c:v>-4.9630658890278028</c:v>
                </c:pt>
                <c:pt idx="533">
                  <c:v>-0.1772005406070889</c:v>
                </c:pt>
                <c:pt idx="534">
                  <c:v>-8.1535242779016311E-3</c:v>
                </c:pt>
                <c:pt idx="535">
                  <c:v>0.79656725833348263</c:v>
                </c:pt>
                <c:pt idx="536">
                  <c:v>-2.9523634863690367</c:v>
                </c:pt>
                <c:pt idx="537">
                  <c:v>-6.3746149149083955</c:v>
                </c:pt>
                <c:pt idx="538">
                  <c:v>-1.6406952185595278</c:v>
                </c:pt>
                <c:pt idx="539">
                  <c:v>1.7023119941181335</c:v>
                </c:pt>
                <c:pt idx="540">
                  <c:v>-0.18507610882966224</c:v>
                </c:pt>
                <c:pt idx="541">
                  <c:v>0.17532116242287543</c:v>
                </c:pt>
                <c:pt idx="542">
                  <c:v>-2.1294526860539227</c:v>
                </c:pt>
                <c:pt idx="543">
                  <c:v>-2.5535861328896203</c:v>
                </c:pt>
                <c:pt idx="544">
                  <c:v>-3.6112111873133586</c:v>
                </c:pt>
                <c:pt idx="545">
                  <c:v>-5.4101985342807097</c:v>
                </c:pt>
                <c:pt idx="546">
                  <c:v>-5.1776944482398335</c:v>
                </c:pt>
                <c:pt idx="547">
                  <c:v>-4.756301886153949</c:v>
                </c:pt>
                <c:pt idx="548">
                  <c:v>-6.4811186130626934</c:v>
                </c:pt>
                <c:pt idx="549">
                  <c:v>-4.4618474222132924</c:v>
                </c:pt>
                <c:pt idx="550">
                  <c:v>-7.1342378688641945</c:v>
                </c:pt>
                <c:pt idx="551">
                  <c:v>-3.0960260431134543</c:v>
                </c:pt>
                <c:pt idx="552">
                  <c:v>1.8969339308029589</c:v>
                </c:pt>
                <c:pt idx="553">
                  <c:v>-3.4111404553467537</c:v>
                </c:pt>
                <c:pt idx="554">
                  <c:v>-6.7705234760138824</c:v>
                </c:pt>
                <c:pt idx="555">
                  <c:v>-3.0602053548937787</c:v>
                </c:pt>
                <c:pt idx="556">
                  <c:v>-1.8687682229300151</c:v>
                </c:pt>
                <c:pt idx="557">
                  <c:v>1.0502924666861317</c:v>
                </c:pt>
                <c:pt idx="558">
                  <c:v>0.84057085211591764</c:v>
                </c:pt>
                <c:pt idx="559">
                  <c:v>-0.65627037604025462</c:v>
                </c:pt>
                <c:pt idx="560">
                  <c:v>-2.2715038741919216</c:v>
                </c:pt>
                <c:pt idx="561">
                  <c:v>-6.0434715619329609</c:v>
                </c:pt>
                <c:pt idx="562">
                  <c:v>-7.8256531961406504</c:v>
                </c:pt>
                <c:pt idx="563">
                  <c:v>-5.3085750195767645</c:v>
                </c:pt>
                <c:pt idx="564">
                  <c:v>-7.0777874186469445</c:v>
                </c:pt>
                <c:pt idx="565">
                  <c:v>-5.8282691719292714</c:v>
                </c:pt>
                <c:pt idx="566">
                  <c:v>-5.7387387921031925</c:v>
                </c:pt>
                <c:pt idx="567">
                  <c:v>-6.3457929439380791</c:v>
                </c:pt>
                <c:pt idx="568">
                  <c:v>-4.4478333677894755</c:v>
                </c:pt>
                <c:pt idx="569">
                  <c:v>-8.3095906616503648</c:v>
                </c:pt>
                <c:pt idx="570">
                  <c:v>-3.5547266591039204</c:v>
                </c:pt>
                <c:pt idx="571">
                  <c:v>-3.2204965603708899</c:v>
                </c:pt>
                <c:pt idx="572">
                  <c:v>-3.3898551468608527</c:v>
                </c:pt>
                <c:pt idx="573">
                  <c:v>2.4270273571530092</c:v>
                </c:pt>
                <c:pt idx="574">
                  <c:v>0.60834661856701289</c:v>
                </c:pt>
                <c:pt idx="575">
                  <c:v>-1.931260579229104</c:v>
                </c:pt>
                <c:pt idx="576">
                  <c:v>1.6812939556665611</c:v>
                </c:pt>
                <c:pt idx="577">
                  <c:v>3.0091452555493419</c:v>
                </c:pt>
                <c:pt idx="578">
                  <c:v>-10.503790676263122</c:v>
                </c:pt>
                <c:pt idx="579">
                  <c:v>-10.017576847771069</c:v>
                </c:pt>
                <c:pt idx="580">
                  <c:v>0.15048898524904294</c:v>
                </c:pt>
                <c:pt idx="581">
                  <c:v>3.8230155564783814</c:v>
                </c:pt>
                <c:pt idx="582">
                  <c:v>-10.220915523086518</c:v>
                </c:pt>
                <c:pt idx="583">
                  <c:v>-9.1988950919484189</c:v>
                </c:pt>
                <c:pt idx="584">
                  <c:v>-9.5594207732596548</c:v>
                </c:pt>
                <c:pt idx="585">
                  <c:v>-8.2857701199656706</c:v>
                </c:pt>
                <c:pt idx="586">
                  <c:v>-6.6927964403912465</c:v>
                </c:pt>
                <c:pt idx="587">
                  <c:v>-13.04966787150585</c:v>
                </c:pt>
                <c:pt idx="588">
                  <c:v>-2.6807512749166857</c:v>
                </c:pt>
                <c:pt idx="589">
                  <c:v>-3.9149097803766888</c:v>
                </c:pt>
                <c:pt idx="590">
                  <c:v>-5.5207420213667415</c:v>
                </c:pt>
                <c:pt idx="591">
                  <c:v>-2.4848578898439637</c:v>
                </c:pt>
                <c:pt idx="592">
                  <c:v>2.2854226139206304</c:v>
                </c:pt>
                <c:pt idx="593">
                  <c:v>1.6419847389639273</c:v>
                </c:pt>
                <c:pt idx="594">
                  <c:v>6.5207418722536714E-2</c:v>
                </c:pt>
                <c:pt idx="595">
                  <c:v>-7.1668779254925497</c:v>
                </c:pt>
                <c:pt idx="596">
                  <c:v>-12.701709794337161</c:v>
                </c:pt>
                <c:pt idx="597">
                  <c:v>-14.89038501237777</c:v>
                </c:pt>
                <c:pt idx="598">
                  <c:v>2.1400643870360092</c:v>
                </c:pt>
                <c:pt idx="599">
                  <c:v>2.6315200251923891</c:v>
                </c:pt>
                <c:pt idx="600">
                  <c:v>0.22355078002551917</c:v>
                </c:pt>
                <c:pt idx="601">
                  <c:v>-5.4641523090653745</c:v>
                </c:pt>
                <c:pt idx="602">
                  <c:v>-15.951414708083426</c:v>
                </c:pt>
                <c:pt idx="603">
                  <c:v>-15.287273862217948</c:v>
                </c:pt>
                <c:pt idx="604">
                  <c:v>0.5419972912462897</c:v>
                </c:pt>
                <c:pt idx="605">
                  <c:v>2.6737355149666802</c:v>
                </c:pt>
                <c:pt idx="606">
                  <c:v>2.1040757212997931</c:v>
                </c:pt>
                <c:pt idx="607">
                  <c:v>-6.1944215451878648</c:v>
                </c:pt>
                <c:pt idx="608">
                  <c:v>-17.50079808581777</c:v>
                </c:pt>
                <c:pt idx="609">
                  <c:v>-15.185665570763526</c:v>
                </c:pt>
                <c:pt idx="610">
                  <c:v>3.4668105112106247</c:v>
                </c:pt>
                <c:pt idx="611">
                  <c:v>4.8724482169998709</c:v>
                </c:pt>
                <c:pt idx="612">
                  <c:v>0.73704728729020064</c:v>
                </c:pt>
                <c:pt idx="613">
                  <c:v>-6.6956340059322059</c:v>
                </c:pt>
                <c:pt idx="614">
                  <c:v>-14.403764633804474</c:v>
                </c:pt>
                <c:pt idx="615">
                  <c:v>16.09397334943344</c:v>
                </c:pt>
                <c:pt idx="616">
                  <c:v>1.5108350296172341</c:v>
                </c:pt>
                <c:pt idx="617">
                  <c:v>2.0419063539624482</c:v>
                </c:pt>
                <c:pt idx="618">
                  <c:v>3.4275193595061642</c:v>
                </c:pt>
                <c:pt idx="619">
                  <c:v>1.1346101117872989</c:v>
                </c:pt>
                <c:pt idx="620">
                  <c:v>1.7444551919706741</c:v>
                </c:pt>
                <c:pt idx="621">
                  <c:v>1.6091437814732221</c:v>
                </c:pt>
                <c:pt idx="622">
                  <c:v>1.3800818966082486</c:v>
                </c:pt>
                <c:pt idx="623">
                  <c:v>-6.2800447254827034</c:v>
                </c:pt>
                <c:pt idx="624">
                  <c:v>-17.534193057099635</c:v>
                </c:pt>
                <c:pt idx="625">
                  <c:v>0.75179775422834083</c:v>
                </c:pt>
                <c:pt idx="626">
                  <c:v>1.5441920859694136</c:v>
                </c:pt>
                <c:pt idx="627">
                  <c:v>1.606779953340407</c:v>
                </c:pt>
                <c:pt idx="628">
                  <c:v>1.2844024141198247</c:v>
                </c:pt>
                <c:pt idx="629">
                  <c:v>-7.9874868860978845</c:v>
                </c:pt>
                <c:pt idx="630">
                  <c:v>-18.330961170475735</c:v>
                </c:pt>
                <c:pt idx="631">
                  <c:v>-0.48964543369015701</c:v>
                </c:pt>
                <c:pt idx="632">
                  <c:v>1.2013658989374536</c:v>
                </c:pt>
                <c:pt idx="633">
                  <c:v>1.5934188308167947</c:v>
                </c:pt>
                <c:pt idx="634">
                  <c:v>2.0588964522728475</c:v>
                </c:pt>
                <c:pt idx="635">
                  <c:v>-7.7381831943387134</c:v>
                </c:pt>
                <c:pt idx="636">
                  <c:v>-17.305530230910723</c:v>
                </c:pt>
                <c:pt idx="637">
                  <c:v>0.48667524855184752</c:v>
                </c:pt>
                <c:pt idx="638">
                  <c:v>1.5861906044431322</c:v>
                </c:pt>
                <c:pt idx="639">
                  <c:v>0.65918741468384456</c:v>
                </c:pt>
                <c:pt idx="640">
                  <c:v>0.60607683064174134</c:v>
                </c:pt>
                <c:pt idx="641">
                  <c:v>-7.2892336109056934</c:v>
                </c:pt>
                <c:pt idx="642">
                  <c:v>-17.202099322960997</c:v>
                </c:pt>
                <c:pt idx="643">
                  <c:v>2.9466880538112377</c:v>
                </c:pt>
                <c:pt idx="644">
                  <c:v>4.5845632697449865</c:v>
                </c:pt>
                <c:pt idx="645">
                  <c:v>2.7874264162259212</c:v>
                </c:pt>
                <c:pt idx="646">
                  <c:v>10.184869462343698</c:v>
                </c:pt>
                <c:pt idx="647">
                  <c:v>2.7016589309220365</c:v>
                </c:pt>
                <c:pt idx="648">
                  <c:v>2.0107761520822582</c:v>
                </c:pt>
                <c:pt idx="649">
                  <c:v>2.6573131586321996</c:v>
                </c:pt>
                <c:pt idx="650">
                  <c:v>4.3117206314294947</c:v>
                </c:pt>
                <c:pt idx="651">
                  <c:v>-1.6138990960848374</c:v>
                </c:pt>
                <c:pt idx="652">
                  <c:v>-3.7198286825021114</c:v>
                </c:pt>
                <c:pt idx="653">
                  <c:v>-5.8525471401827076</c:v>
                </c:pt>
                <c:pt idx="654">
                  <c:v>-3.3615430377373632</c:v>
                </c:pt>
                <c:pt idx="655">
                  <c:v>-6.6406909863143824</c:v>
                </c:pt>
                <c:pt idx="656">
                  <c:v>-8.9075527862858621</c:v>
                </c:pt>
                <c:pt idx="657">
                  <c:v>-2.7906316030739049</c:v>
                </c:pt>
                <c:pt idx="658">
                  <c:v>-4.6354557159500018</c:v>
                </c:pt>
                <c:pt idx="659">
                  <c:v>-7.5267971501671704</c:v>
                </c:pt>
                <c:pt idx="660">
                  <c:v>-0.81374125299956557</c:v>
                </c:pt>
                <c:pt idx="661">
                  <c:v>7.3742117564762566E-2</c:v>
                </c:pt>
                <c:pt idx="662">
                  <c:v>0.31794669912666629</c:v>
                </c:pt>
                <c:pt idx="663">
                  <c:v>-4.1747409485252245</c:v>
                </c:pt>
                <c:pt idx="664">
                  <c:v>-4.8024957915757227</c:v>
                </c:pt>
                <c:pt idx="665">
                  <c:v>-5.0322482635292554</c:v>
                </c:pt>
                <c:pt idx="666">
                  <c:v>-7.2610307854017924</c:v>
                </c:pt>
                <c:pt idx="667">
                  <c:v>-5.6355781444968329</c:v>
                </c:pt>
                <c:pt idx="668">
                  <c:v>-5.6662229110650628</c:v>
                </c:pt>
                <c:pt idx="669">
                  <c:v>-9.3284814301009646</c:v>
                </c:pt>
                <c:pt idx="670">
                  <c:v>-0.11792715153893622</c:v>
                </c:pt>
                <c:pt idx="671">
                  <c:v>-4.2926395151349084</c:v>
                </c:pt>
                <c:pt idx="672">
                  <c:v>2.6590874410612884</c:v>
                </c:pt>
                <c:pt idx="673">
                  <c:v>-10.779209017627426</c:v>
                </c:pt>
                <c:pt idx="674">
                  <c:v>-9.6615505347661248</c:v>
                </c:pt>
                <c:pt idx="675">
                  <c:v>-11.389068283821871</c:v>
                </c:pt>
                <c:pt idx="676">
                  <c:v>-9.0076188639538319</c:v>
                </c:pt>
                <c:pt idx="677">
                  <c:v>-9.0079980047215589</c:v>
                </c:pt>
                <c:pt idx="678">
                  <c:v>-16.154555813322304</c:v>
                </c:pt>
                <c:pt idx="679">
                  <c:v>-2.207497073161572</c:v>
                </c:pt>
                <c:pt idx="680">
                  <c:v>2.3134157354656577</c:v>
                </c:pt>
                <c:pt idx="681">
                  <c:v>-2.7600437241549542</c:v>
                </c:pt>
                <c:pt idx="682">
                  <c:v>-3.4377750498223851</c:v>
                </c:pt>
                <c:pt idx="683">
                  <c:v>-13.996597568802176</c:v>
                </c:pt>
                <c:pt idx="684">
                  <c:v>-15.125606049970624</c:v>
                </c:pt>
                <c:pt idx="685">
                  <c:v>0.7544175487726571</c:v>
                </c:pt>
                <c:pt idx="686">
                  <c:v>1.2381358288324407</c:v>
                </c:pt>
                <c:pt idx="687">
                  <c:v>-4.7377741769235495</c:v>
                </c:pt>
                <c:pt idx="688">
                  <c:v>-16.094641117428736</c:v>
                </c:pt>
                <c:pt idx="689">
                  <c:v>2.3738298435629201</c:v>
                </c:pt>
                <c:pt idx="690">
                  <c:v>-8.0760567166394764E-2</c:v>
                </c:pt>
                <c:pt idx="691">
                  <c:v>-16.695224401623477</c:v>
                </c:pt>
                <c:pt idx="692">
                  <c:v>4.0887442471458755</c:v>
                </c:pt>
                <c:pt idx="693">
                  <c:v>0.35614534820845734</c:v>
                </c:pt>
                <c:pt idx="694">
                  <c:v>0.69026116042834929</c:v>
                </c:pt>
                <c:pt idx="695">
                  <c:v>0.33310547073043806</c:v>
                </c:pt>
                <c:pt idx="696">
                  <c:v>-8.115150623934273</c:v>
                </c:pt>
                <c:pt idx="697">
                  <c:v>-13.22954803016647</c:v>
                </c:pt>
                <c:pt idx="698">
                  <c:v>-6.6645707883026314E-3</c:v>
                </c:pt>
                <c:pt idx="699">
                  <c:v>0.77471918332759404</c:v>
                </c:pt>
                <c:pt idx="700">
                  <c:v>2.5825564510055017</c:v>
                </c:pt>
                <c:pt idx="701">
                  <c:v>-7.9753798020799884</c:v>
                </c:pt>
                <c:pt idx="702">
                  <c:v>-13.025169582193008</c:v>
                </c:pt>
                <c:pt idx="703">
                  <c:v>-0.68798150906604849</c:v>
                </c:pt>
                <c:pt idx="704">
                  <c:v>-0.32995483815467885</c:v>
                </c:pt>
                <c:pt idx="705">
                  <c:v>1.4954219374543127</c:v>
                </c:pt>
                <c:pt idx="706">
                  <c:v>-7.972123013253233</c:v>
                </c:pt>
                <c:pt idx="707">
                  <c:v>6.0307419496264458</c:v>
                </c:pt>
                <c:pt idx="708">
                  <c:v>4.5247893080585255</c:v>
                </c:pt>
                <c:pt idx="709">
                  <c:v>5.6820112376238745</c:v>
                </c:pt>
                <c:pt idx="710">
                  <c:v>1.6329530795149481</c:v>
                </c:pt>
                <c:pt idx="711">
                  <c:v>0.72953482078020149</c:v>
                </c:pt>
                <c:pt idx="712">
                  <c:v>-5.1077765513696249</c:v>
                </c:pt>
                <c:pt idx="713">
                  <c:v>-6.0477424886612114</c:v>
                </c:pt>
                <c:pt idx="714">
                  <c:v>-10.619521804680858</c:v>
                </c:pt>
                <c:pt idx="715">
                  <c:v>-10.567987378752889</c:v>
                </c:pt>
                <c:pt idx="716">
                  <c:v>-8.8018986831419284</c:v>
                </c:pt>
                <c:pt idx="717">
                  <c:v>-11.176944657252022</c:v>
                </c:pt>
                <c:pt idx="718">
                  <c:v>1.8441911808383509</c:v>
                </c:pt>
                <c:pt idx="719">
                  <c:v>-17.080585103708117</c:v>
                </c:pt>
                <c:pt idx="720">
                  <c:v>-0.29693638195004329</c:v>
                </c:pt>
                <c:pt idx="721">
                  <c:v>-0.57541859564881292</c:v>
                </c:pt>
                <c:pt idx="722">
                  <c:v>0.84157468348803399</c:v>
                </c:pt>
                <c:pt idx="723">
                  <c:v>0.9944731415043272</c:v>
                </c:pt>
                <c:pt idx="724">
                  <c:v>-9.2846082992875694</c:v>
                </c:pt>
                <c:pt idx="725">
                  <c:v>-13.783035191608352</c:v>
                </c:pt>
                <c:pt idx="726">
                  <c:v>-1.0228335974723675</c:v>
                </c:pt>
                <c:pt idx="727">
                  <c:v>1.4134602638775946</c:v>
                </c:pt>
                <c:pt idx="728">
                  <c:v>2.1068667866895083</c:v>
                </c:pt>
                <c:pt idx="729">
                  <c:v>-1.6497585656214537</c:v>
                </c:pt>
                <c:pt idx="730">
                  <c:v>-4.9462747067934923E-2</c:v>
                </c:pt>
                <c:pt idx="731">
                  <c:v>0.3867485969329269</c:v>
                </c:pt>
                <c:pt idx="732">
                  <c:v>5.3880742137191664</c:v>
                </c:pt>
                <c:pt idx="733">
                  <c:v>-2.2675988774584792</c:v>
                </c:pt>
                <c:pt idx="734">
                  <c:v>-2.4808646189471242</c:v>
                </c:pt>
                <c:pt idx="735">
                  <c:v>-2.6047530373109602</c:v>
                </c:pt>
                <c:pt idx="736">
                  <c:v>-1.9155702256983886</c:v>
                </c:pt>
                <c:pt idx="737">
                  <c:v>-0.72589753706826265</c:v>
                </c:pt>
                <c:pt idx="738">
                  <c:v>-0.55944996466396901</c:v>
                </c:pt>
                <c:pt idx="739">
                  <c:v>-3.0227056250055284E-2</c:v>
                </c:pt>
                <c:pt idx="740">
                  <c:v>1.5344667790537585</c:v>
                </c:pt>
                <c:pt idx="741">
                  <c:v>5.1599580446228117</c:v>
                </c:pt>
                <c:pt idx="742">
                  <c:v>6.6157104062086445</c:v>
                </c:pt>
                <c:pt idx="743">
                  <c:v>6.8381283687082455</c:v>
                </c:pt>
                <c:pt idx="744">
                  <c:v>-4.4886315415000126</c:v>
                </c:pt>
                <c:pt idx="745">
                  <c:v>-4.3208932604656765</c:v>
                </c:pt>
                <c:pt idx="746">
                  <c:v>-4.6637960910641834</c:v>
                </c:pt>
                <c:pt idx="747">
                  <c:v>-3.6509017270081472</c:v>
                </c:pt>
                <c:pt idx="748">
                  <c:v>-3.5690684961767767</c:v>
                </c:pt>
                <c:pt idx="749">
                  <c:v>-3.8901972018767212</c:v>
                </c:pt>
                <c:pt idx="750">
                  <c:v>-3.7449190683253479</c:v>
                </c:pt>
                <c:pt idx="751">
                  <c:v>-4.0299849624681645</c:v>
                </c:pt>
                <c:pt idx="752">
                  <c:v>-5.5034417218380494</c:v>
                </c:pt>
                <c:pt idx="753">
                  <c:v>-7.2223842930893056</c:v>
                </c:pt>
                <c:pt idx="754">
                  <c:v>-8.5470211972671439</c:v>
                </c:pt>
                <c:pt idx="755">
                  <c:v>-10.614535761486309</c:v>
                </c:pt>
                <c:pt idx="756">
                  <c:v>-9.4777987145900013</c:v>
                </c:pt>
                <c:pt idx="757">
                  <c:v>0.43781629260298738</c:v>
                </c:pt>
                <c:pt idx="758">
                  <c:v>0.32966452804242391</c:v>
                </c:pt>
                <c:pt idx="759">
                  <c:v>0.61067445178112345</c:v>
                </c:pt>
                <c:pt idx="760">
                  <c:v>1.0185647928270098</c:v>
                </c:pt>
                <c:pt idx="761">
                  <c:v>1.3817068157607082</c:v>
                </c:pt>
                <c:pt idx="762">
                  <c:v>1.7795938619708664</c:v>
                </c:pt>
                <c:pt idx="763">
                  <c:v>1.9359860524996158</c:v>
                </c:pt>
                <c:pt idx="764">
                  <c:v>1.7858700383400077</c:v>
                </c:pt>
                <c:pt idx="765">
                  <c:v>1.7582022540526758</c:v>
                </c:pt>
                <c:pt idx="766">
                  <c:v>1.1660920015947791</c:v>
                </c:pt>
                <c:pt idx="767">
                  <c:v>-0.7095696199489937</c:v>
                </c:pt>
                <c:pt idx="768">
                  <c:v>-1.2934602805966178</c:v>
                </c:pt>
                <c:pt idx="769">
                  <c:v>0.79214566232831762</c:v>
                </c:pt>
                <c:pt idx="770">
                  <c:v>5.7883564705830404</c:v>
                </c:pt>
                <c:pt idx="771">
                  <c:v>-7.2464050493608738</c:v>
                </c:pt>
                <c:pt idx="772">
                  <c:v>-9.849161658780929</c:v>
                </c:pt>
                <c:pt idx="773">
                  <c:v>-9.5605184489211279</c:v>
                </c:pt>
                <c:pt idx="774">
                  <c:v>-3.0962746233711727</c:v>
                </c:pt>
                <c:pt idx="775">
                  <c:v>0.59346744680587449</c:v>
                </c:pt>
                <c:pt idx="776">
                  <c:v>1.2933008381288715</c:v>
                </c:pt>
                <c:pt idx="777">
                  <c:v>1.0417773682302993</c:v>
                </c:pt>
                <c:pt idx="778">
                  <c:v>-8.5370025363650068</c:v>
                </c:pt>
                <c:pt idx="779">
                  <c:v>-7.3831494184320334</c:v>
                </c:pt>
                <c:pt idx="780">
                  <c:v>-2.556263233838842</c:v>
                </c:pt>
                <c:pt idx="781">
                  <c:v>-9.1294347830643705</c:v>
                </c:pt>
                <c:pt idx="782">
                  <c:v>-9.9746937775609705</c:v>
                </c:pt>
                <c:pt idx="783">
                  <c:v>-3.2042877136810324</c:v>
                </c:pt>
                <c:pt idx="784">
                  <c:v>-0.51403479546539188</c:v>
                </c:pt>
                <c:pt idx="785">
                  <c:v>0.89946205673983559</c:v>
                </c:pt>
                <c:pt idx="786">
                  <c:v>1.1714771820800962</c:v>
                </c:pt>
                <c:pt idx="787">
                  <c:v>1.9096232531797552</c:v>
                </c:pt>
                <c:pt idx="788">
                  <c:v>-4.9619222298090691</c:v>
                </c:pt>
                <c:pt idx="789">
                  <c:v>3.1235654377353796</c:v>
                </c:pt>
                <c:pt idx="790">
                  <c:v>3.8187240599903411</c:v>
                </c:pt>
                <c:pt idx="791">
                  <c:v>3.4649420353568767</c:v>
                </c:pt>
              </c:numCache>
            </c:numRef>
          </c:yVal>
        </c:ser>
        <c:axId val="172460288"/>
        <c:axId val="172536192"/>
      </c:scatterChart>
      <c:valAx>
        <c:axId val="172460288"/>
        <c:scaling>
          <c:orientation val="minMax"/>
          <c:max val="360"/>
        </c:scaling>
        <c:axPos val="b"/>
        <c:title>
          <c:tx>
            <c:rich>
              <a:bodyPr/>
              <a:lstStyle/>
              <a:p>
                <a:pPr>
                  <a:defRPr i="1"/>
                </a:pPr>
                <a:r>
                  <a:rPr lang="en-US" i="1"/>
                  <a:t>h</a:t>
                </a:r>
                <a:r>
                  <a:rPr lang="en-US" i="1" baseline="-25000"/>
                  <a:t>ab</a:t>
                </a:r>
              </a:p>
            </c:rich>
          </c:tx>
          <c:layout>
            <c:manualLayout>
              <c:xMode val="edge"/>
              <c:yMode val="edge"/>
              <c:x val="0.93286711391663257"/>
              <c:y val="0.56214990325259429"/>
            </c:manualLayout>
          </c:layout>
        </c:title>
        <c:numFmt formatCode="0" sourceLinked="0"/>
        <c:tickLblPos val="nextTo"/>
        <c:txPr>
          <a:bodyPr rot="0" vert="horz"/>
          <a:lstStyle/>
          <a:p>
            <a:pPr>
              <a:defRPr/>
            </a:pPr>
            <a:endParaRPr lang="lt-LT"/>
          </a:p>
        </c:txPr>
        <c:crossAx val="172536192"/>
        <c:crosses val="autoZero"/>
        <c:crossBetween val="midCat"/>
        <c:majorUnit val="45"/>
      </c:valAx>
      <c:valAx>
        <c:axId val="172536192"/>
        <c:scaling>
          <c:orientation val="minMax"/>
          <c:max val="50"/>
          <c:min val="-50"/>
        </c:scaling>
        <c:axPos val="l"/>
        <c:majorGridlines/>
        <c:title>
          <c:tx>
            <c:rich>
              <a:bodyPr rot="0" vert="horz"/>
              <a:lstStyle/>
              <a:p>
                <a:pPr algn="ctr">
                  <a:defRPr i="1"/>
                </a:pPr>
                <a:r>
                  <a:rPr lang="el-GR" i="1"/>
                  <a:t>Δ</a:t>
                </a:r>
                <a:r>
                  <a:rPr lang="en-US" i="1"/>
                  <a:t>h</a:t>
                </a:r>
                <a:r>
                  <a:rPr lang="en-US" i="1" baseline="-25000"/>
                  <a:t>ab</a:t>
                </a:r>
              </a:p>
            </c:rich>
          </c:tx>
          <c:layout>
            <c:manualLayout>
              <c:xMode val="edge"/>
              <c:yMode val="edge"/>
              <c:x val="2.6154468914659487E-2"/>
              <c:y val="8.4948945061682211E-4"/>
            </c:manualLayout>
          </c:layout>
        </c:title>
        <c:numFmt formatCode="0" sourceLinked="0"/>
        <c:tickLblPos val="nextTo"/>
        <c:txPr>
          <a:bodyPr rot="0" vert="horz"/>
          <a:lstStyle/>
          <a:p>
            <a:pPr>
              <a:defRPr/>
            </a:pPr>
            <a:endParaRPr lang="lt-LT"/>
          </a:p>
        </c:txPr>
        <c:crossAx val="172460288"/>
        <c:crosses val="autoZero"/>
        <c:crossBetween val="midCat"/>
        <c:majorUnit val="10"/>
      </c:valAx>
    </c:plotArea>
    <c:plotVisOnly val="1"/>
    <c:dispBlanksAs val="gap"/>
  </c:chart>
  <c:spPr>
    <a:ln>
      <a:noFill/>
    </a:ln>
  </c:spPr>
  <c:txPr>
    <a:bodyPr/>
    <a:lstStyle/>
    <a:p>
      <a:pPr>
        <a:defRPr sz="800" b="0" i="0" u="none" strike="noStrike" baseline="0">
          <a:solidFill>
            <a:srgbClr val="000000"/>
          </a:solidFill>
          <a:latin typeface="Calibri"/>
          <a:ea typeface="Calibri"/>
          <a:cs typeface="Calibri"/>
        </a:defRPr>
      </a:pPr>
      <a:endParaRPr lang="lt-LT"/>
    </a:p>
  </c:txPr>
  <c:externalData r:id="rId2"/>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lt-L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48087431693989E-2"/>
          <c:y val="9.4176524637717002E-2"/>
          <c:w val="0.76933077074042244"/>
          <c:h val="0.88153249637607511"/>
        </c:manualLayout>
      </c:layout>
      <c:scatterChart>
        <c:scatterStyle val="lineMarker"/>
        <c:ser>
          <c:idx val="1"/>
          <c:order val="0"/>
          <c:tx>
            <c:strRef>
              <c:f>GamutCalcu!$AF$54</c:f>
              <c:strCache>
                <c:ptCount val="1"/>
                <c:pt idx="0">
                  <c:v>2 CPS900 Normal</c:v>
                </c:pt>
              </c:strCache>
            </c:strRef>
          </c:tx>
          <c:spPr>
            <a:ln w="22225">
              <a:solidFill>
                <a:srgbClr val="FF0000"/>
              </a:solidFill>
            </a:ln>
          </c:spPr>
          <c:marker>
            <c:symbol val="none"/>
          </c:marker>
          <c:dLbls>
            <c:dLbl>
              <c:idx val="0"/>
              <c:delete val="1"/>
            </c:dLbl>
            <c:dLbl>
              <c:idx val="1"/>
              <c:layout>
                <c:manualLayout>
                  <c:x val="-0.11031082718062885"/>
                  <c:y val="4.7756806010611718E-4"/>
                </c:manualLayout>
              </c:layout>
              <c:tx>
                <c:rich>
                  <a:bodyPr/>
                  <a:lstStyle/>
                  <a:p>
                    <a:r>
                      <a:rPr lang="en-US" b="1"/>
                      <a:t>G</a:t>
                    </a:r>
                  </a:p>
                </c:rich>
              </c:tx>
              <c:dLblPos val="r"/>
            </c:dLbl>
            <c:dLbl>
              <c:idx val="2"/>
              <c:layout>
                <c:manualLayout>
                  <c:x val="-7.7279755665216776E-2"/>
                  <c:y val="1.9839456398254143E-2"/>
                </c:manualLayout>
              </c:layout>
              <c:tx>
                <c:rich>
                  <a:bodyPr/>
                  <a:lstStyle/>
                  <a:p>
                    <a:r>
                      <a:rPr lang="en-US" b="1"/>
                      <a:t>Y</a:t>
                    </a:r>
                  </a:p>
                </c:rich>
              </c:tx>
              <c:dLblPos val="r"/>
            </c:dLbl>
            <c:dLbl>
              <c:idx val="3"/>
              <c:layout>
                <c:manualLayout>
                  <c:x val="-2.1884453227039791E-2"/>
                  <c:y val="-6.2151754796318986E-2"/>
                </c:manualLayout>
              </c:layout>
              <c:tx>
                <c:rich>
                  <a:bodyPr/>
                  <a:lstStyle/>
                  <a:p>
                    <a:r>
                      <a:rPr lang="en-US" b="1"/>
                      <a:t>R</a:t>
                    </a:r>
                  </a:p>
                </c:rich>
              </c:tx>
              <c:dLblPos val="r"/>
            </c:dLbl>
            <c:dLbl>
              <c:idx val="4"/>
              <c:layout>
                <c:manualLayout>
                  <c:x val="4.5104116616023877E-2"/>
                  <c:y val="-0.11084505579468475"/>
                </c:manualLayout>
              </c:layout>
              <c:tx>
                <c:rich>
                  <a:bodyPr/>
                  <a:lstStyle/>
                  <a:p>
                    <a:r>
                      <a:rPr lang="en-US" b="1"/>
                      <a:t>M</a:t>
                    </a:r>
                  </a:p>
                </c:rich>
              </c:tx>
              <c:dLblPos val="r"/>
            </c:dLbl>
            <c:dLbl>
              <c:idx val="5"/>
              <c:layout>
                <c:manualLayout>
                  <c:x val="5.4644808743169355E-3"/>
                  <c:y val="1.0465724751439061E-2"/>
                </c:manualLayout>
              </c:layout>
              <c:tx>
                <c:rich>
                  <a:bodyPr/>
                  <a:lstStyle/>
                  <a:p>
                    <a:r>
                      <a:rPr lang="en-US" b="1"/>
                      <a:t>B</a:t>
                    </a:r>
                  </a:p>
                </c:rich>
              </c:tx>
              <c:dLblPos val="r"/>
            </c:dLbl>
            <c:dLbl>
              <c:idx val="6"/>
              <c:layout>
                <c:manualLayout>
                  <c:x val="-7.6728227547422923E-2"/>
                  <c:y val="4.2669996032101934E-2"/>
                </c:manualLayout>
              </c:layout>
              <c:tx>
                <c:rich>
                  <a:bodyPr/>
                  <a:lstStyle/>
                  <a:p>
                    <a:r>
                      <a:rPr lang="en-US" b="1"/>
                      <a:t>C</a:t>
                    </a:r>
                  </a:p>
                </c:rich>
              </c:tx>
              <c:dLblPos val="r"/>
            </c:dLbl>
            <c:txPr>
              <a:bodyPr/>
              <a:lstStyle/>
              <a:p>
                <a:pPr>
                  <a:defRPr b="1"/>
                </a:pPr>
                <a:endParaRPr lang="lt-LT"/>
              </a:p>
            </c:txPr>
            <c:showVal val="1"/>
          </c:dLbls>
          <c:xVal>
            <c:numRef>
              <c:f>GamutCalcu!$AG$56:$AG$62</c:f>
              <c:numCache>
                <c:formatCode>0.00</c:formatCode>
                <c:ptCount val="7"/>
                <c:pt idx="0">
                  <c:v>-20.27</c:v>
                </c:pt>
                <c:pt idx="1">
                  <c:v>-56.75</c:v>
                </c:pt>
                <c:pt idx="2">
                  <c:v>-2.3199999999999967</c:v>
                </c:pt>
                <c:pt idx="3">
                  <c:v>51.2</c:v>
                </c:pt>
                <c:pt idx="4">
                  <c:v>58.09</c:v>
                </c:pt>
                <c:pt idx="5">
                  <c:v>21.259999999999987</c:v>
                </c:pt>
                <c:pt idx="6">
                  <c:v>-20.27</c:v>
                </c:pt>
              </c:numCache>
            </c:numRef>
          </c:xVal>
          <c:yVal>
            <c:numRef>
              <c:f>GamutCalcu!$AH$56:$AH$62</c:f>
              <c:numCache>
                <c:formatCode>0.00</c:formatCode>
                <c:ptCount val="7"/>
                <c:pt idx="0">
                  <c:v>-36.520000000000003</c:v>
                </c:pt>
                <c:pt idx="1">
                  <c:v>16.91</c:v>
                </c:pt>
                <c:pt idx="2">
                  <c:v>97.460000000000022</c:v>
                </c:pt>
                <c:pt idx="3">
                  <c:v>28.130000000000031</c:v>
                </c:pt>
                <c:pt idx="4">
                  <c:v>-24.459999999999987</c:v>
                </c:pt>
                <c:pt idx="5">
                  <c:v>-52.67</c:v>
                </c:pt>
                <c:pt idx="6">
                  <c:v>-36.520000000000003</c:v>
                </c:pt>
              </c:numCache>
            </c:numRef>
          </c:yVal>
        </c:ser>
        <c:ser>
          <c:idx val="4"/>
          <c:order val="1"/>
          <c:tx>
            <c:strRef>
              <c:f>GamutCalcu!$A$1598</c:f>
              <c:strCache>
                <c:ptCount val="1"/>
                <c:pt idx="0">
                  <c:v>Spalvų diapazonas 4 OCE CPS900 Normal FOGRA39 ICC</c:v>
                </c:pt>
              </c:strCache>
            </c:strRef>
          </c:tx>
          <c:spPr>
            <a:ln>
              <a:solidFill>
                <a:srgbClr val="002060"/>
              </a:solidFill>
            </a:ln>
          </c:spPr>
          <c:marker>
            <c:symbol val="none"/>
          </c:marker>
          <c:xVal>
            <c:numRef>
              <c:f>GamutCalcu!$BC$1600:$BC$1625</c:f>
              <c:numCache>
                <c:formatCode>0.00</c:formatCode>
                <c:ptCount val="26"/>
                <c:pt idx="0">
                  <c:v>48.89</c:v>
                </c:pt>
                <c:pt idx="1">
                  <c:v>47.08</c:v>
                </c:pt>
                <c:pt idx="2">
                  <c:v>29.259999999999987</c:v>
                </c:pt>
                <c:pt idx="3">
                  <c:v>13.15</c:v>
                </c:pt>
                <c:pt idx="4">
                  <c:v>-3.08</c:v>
                </c:pt>
                <c:pt idx="5">
                  <c:v>-3.12</c:v>
                </c:pt>
                <c:pt idx="6">
                  <c:v>-7.1</c:v>
                </c:pt>
                <c:pt idx="7">
                  <c:v>-26.45</c:v>
                </c:pt>
                <c:pt idx="8">
                  <c:v>-34.36</c:v>
                </c:pt>
                <c:pt idx="9">
                  <c:v>-51.32</c:v>
                </c:pt>
                <c:pt idx="10">
                  <c:v>-53.1</c:v>
                </c:pt>
                <c:pt idx="11">
                  <c:v>-38.4</c:v>
                </c:pt>
                <c:pt idx="12">
                  <c:v>-23.18</c:v>
                </c:pt>
                <c:pt idx="13">
                  <c:v>-22.82</c:v>
                </c:pt>
                <c:pt idx="14">
                  <c:v>-22.630000000000031</c:v>
                </c:pt>
                <c:pt idx="15">
                  <c:v>-21.88</c:v>
                </c:pt>
                <c:pt idx="16">
                  <c:v>-19.64</c:v>
                </c:pt>
                <c:pt idx="17">
                  <c:v>-19.21</c:v>
                </c:pt>
                <c:pt idx="18">
                  <c:v>-16.09</c:v>
                </c:pt>
                <c:pt idx="19">
                  <c:v>-6</c:v>
                </c:pt>
                <c:pt idx="20">
                  <c:v>1.08</c:v>
                </c:pt>
                <c:pt idx="21">
                  <c:v>17.41</c:v>
                </c:pt>
                <c:pt idx="22">
                  <c:v>42.39</c:v>
                </c:pt>
                <c:pt idx="23">
                  <c:v>51.93</c:v>
                </c:pt>
                <c:pt idx="24">
                  <c:v>54.9</c:v>
                </c:pt>
                <c:pt idx="25">
                  <c:v>48.89</c:v>
                </c:pt>
              </c:numCache>
            </c:numRef>
          </c:xVal>
          <c:yVal>
            <c:numRef>
              <c:f>GamutCalcu!$BD$1600:$BD$1625</c:f>
              <c:numCache>
                <c:formatCode>0.00</c:formatCode>
                <c:ptCount val="26"/>
                <c:pt idx="0">
                  <c:v>25.01</c:v>
                </c:pt>
                <c:pt idx="1">
                  <c:v>30.479999999999986</c:v>
                </c:pt>
                <c:pt idx="2">
                  <c:v>54.89</c:v>
                </c:pt>
                <c:pt idx="3">
                  <c:v>66.13</c:v>
                </c:pt>
                <c:pt idx="4">
                  <c:v>77.099999999999994</c:v>
                </c:pt>
                <c:pt idx="5">
                  <c:v>76.900000000000006</c:v>
                </c:pt>
                <c:pt idx="6">
                  <c:v>72.739999999999995</c:v>
                </c:pt>
                <c:pt idx="7">
                  <c:v>54.28</c:v>
                </c:pt>
                <c:pt idx="8">
                  <c:v>42.949999999999996</c:v>
                </c:pt>
                <c:pt idx="9">
                  <c:v>20.62</c:v>
                </c:pt>
                <c:pt idx="10">
                  <c:v>13.48</c:v>
                </c:pt>
                <c:pt idx="11">
                  <c:v>-6.38</c:v>
                </c:pt>
                <c:pt idx="12">
                  <c:v>-31.810000000000031</c:v>
                </c:pt>
                <c:pt idx="13">
                  <c:v>-31.36</c:v>
                </c:pt>
                <c:pt idx="14">
                  <c:v>-31.459999999999987</c:v>
                </c:pt>
                <c:pt idx="15">
                  <c:v>-33.64</c:v>
                </c:pt>
                <c:pt idx="16">
                  <c:v>-37.020000000000003</c:v>
                </c:pt>
                <c:pt idx="17">
                  <c:v>-37.04</c:v>
                </c:pt>
                <c:pt idx="18">
                  <c:v>-38.300000000000004</c:v>
                </c:pt>
                <c:pt idx="19">
                  <c:v>-40.910000000000004</c:v>
                </c:pt>
                <c:pt idx="20">
                  <c:v>-41.5</c:v>
                </c:pt>
                <c:pt idx="21">
                  <c:v>-43.06</c:v>
                </c:pt>
                <c:pt idx="22">
                  <c:v>-24.02</c:v>
                </c:pt>
                <c:pt idx="23">
                  <c:v>-16.39</c:v>
                </c:pt>
                <c:pt idx="24">
                  <c:v>-11.8</c:v>
                </c:pt>
                <c:pt idx="25">
                  <c:v>25.01</c:v>
                </c:pt>
              </c:numCache>
            </c:numRef>
          </c:yVal>
        </c:ser>
        <c:ser>
          <c:idx val="0"/>
          <c:order val="2"/>
          <c:tx>
            <c:strRef>
              <c:f>GamutCalcu!$L$54</c:f>
              <c:strCache>
                <c:ptCount val="1"/>
                <c:pt idx="0">
                  <c:v>Testas</c:v>
                </c:pt>
              </c:strCache>
            </c:strRef>
          </c:tx>
          <c:spPr>
            <a:ln w="15875"/>
          </c:spPr>
          <c:marker>
            <c:symbol val="none"/>
          </c:marker>
          <c:xVal>
            <c:numRef>
              <c:f>GamutCalcu!$M$56:$M$62</c:f>
              <c:numCache>
                <c:formatCode>0.000</c:formatCode>
                <c:ptCount val="7"/>
                <c:pt idx="0">
                  <c:v>-36.171433196444951</c:v>
                </c:pt>
                <c:pt idx="1">
                  <c:v>-66.147766579313227</c:v>
                </c:pt>
                <c:pt idx="2">
                  <c:v>-3.0550374841672427</c:v>
                </c:pt>
                <c:pt idx="3">
                  <c:v>68.097504393204105</c:v>
                </c:pt>
                <c:pt idx="4">
                  <c:v>74.200782714772558</c:v>
                </c:pt>
                <c:pt idx="5">
                  <c:v>22.635022406845646</c:v>
                </c:pt>
                <c:pt idx="6">
                  <c:v>-36.171433196444951</c:v>
                </c:pt>
              </c:numCache>
            </c:numRef>
          </c:xVal>
          <c:yVal>
            <c:numRef>
              <c:f>GamutCalcu!$N$56:$N$62</c:f>
              <c:numCache>
                <c:formatCode>0.000</c:formatCode>
                <c:ptCount val="7"/>
                <c:pt idx="0">
                  <c:v>-54.005145738334313</c:v>
                </c:pt>
                <c:pt idx="1">
                  <c:v>29.532108092818635</c:v>
                </c:pt>
                <c:pt idx="2">
                  <c:v>92.800512584659558</c:v>
                </c:pt>
                <c:pt idx="3">
                  <c:v>48.368373943219623</c:v>
                </c:pt>
                <c:pt idx="4">
                  <c:v>-9.002714840112592</c:v>
                </c:pt>
                <c:pt idx="5">
                  <c:v>-48.472597420907093</c:v>
                </c:pt>
                <c:pt idx="6">
                  <c:v>-54.005145738334313</c:v>
                </c:pt>
              </c:numCache>
            </c:numRef>
          </c:yVal>
        </c:ser>
        <c:ser>
          <c:idx val="2"/>
          <c:order val="3"/>
          <c:tx>
            <c:strRef>
              <c:f>GamutCalcu!$BB$54</c:f>
              <c:strCache>
                <c:ptCount val="1"/>
                <c:pt idx="0">
                  <c:v>4 OCE CPS900 Normal FOGRA39 ICC</c:v>
                </c:pt>
              </c:strCache>
            </c:strRef>
          </c:tx>
          <c:spPr>
            <a:ln w="28575">
              <a:noFill/>
            </a:ln>
          </c:spPr>
          <c:marker>
            <c:symbol val="plus"/>
            <c:size val="3"/>
            <c:spPr>
              <a:noFill/>
              <a:ln>
                <a:solidFill>
                  <a:srgbClr val="002060"/>
                </a:solidFill>
              </a:ln>
            </c:spPr>
          </c:marker>
          <c:xVal>
            <c:numRef>
              <c:f>GamutCalcu!$BC$65:$BC$98</c:f>
              <c:numCache>
                <c:formatCode>0.00</c:formatCode>
                <c:ptCount val="34"/>
                <c:pt idx="0">
                  <c:v>9.65</c:v>
                </c:pt>
                <c:pt idx="1">
                  <c:v>10.26</c:v>
                </c:pt>
                <c:pt idx="2">
                  <c:v>12.58</c:v>
                </c:pt>
                <c:pt idx="3">
                  <c:v>15.58</c:v>
                </c:pt>
                <c:pt idx="4">
                  <c:v>18.130000000000031</c:v>
                </c:pt>
                <c:pt idx="5">
                  <c:v>26.84</c:v>
                </c:pt>
                <c:pt idx="6">
                  <c:v>29.35</c:v>
                </c:pt>
                <c:pt idx="7">
                  <c:v>27.6</c:v>
                </c:pt>
                <c:pt idx="8">
                  <c:v>30.610000000000031</c:v>
                </c:pt>
                <c:pt idx="9">
                  <c:v>32.160000000000011</c:v>
                </c:pt>
                <c:pt idx="10">
                  <c:v>32.839999999999996</c:v>
                </c:pt>
                <c:pt idx="11">
                  <c:v>34.18</c:v>
                </c:pt>
                <c:pt idx="12">
                  <c:v>34.800000000000004</c:v>
                </c:pt>
                <c:pt idx="13">
                  <c:v>36.700000000000003</c:v>
                </c:pt>
                <c:pt idx="14">
                  <c:v>40.9</c:v>
                </c:pt>
                <c:pt idx="15">
                  <c:v>41.92</c:v>
                </c:pt>
                <c:pt idx="16">
                  <c:v>40.230000000000011</c:v>
                </c:pt>
                <c:pt idx="17">
                  <c:v>45.13</c:v>
                </c:pt>
                <c:pt idx="18">
                  <c:v>41.9</c:v>
                </c:pt>
                <c:pt idx="19">
                  <c:v>43.36</c:v>
                </c:pt>
                <c:pt idx="20">
                  <c:v>46.98</c:v>
                </c:pt>
                <c:pt idx="21">
                  <c:v>48.59</c:v>
                </c:pt>
                <c:pt idx="22">
                  <c:v>47.43</c:v>
                </c:pt>
                <c:pt idx="23">
                  <c:v>49.83</c:v>
                </c:pt>
                <c:pt idx="24">
                  <c:v>52.809999999999995</c:v>
                </c:pt>
                <c:pt idx="25">
                  <c:v>49.27</c:v>
                </c:pt>
                <c:pt idx="26">
                  <c:v>48.36</c:v>
                </c:pt>
                <c:pt idx="27">
                  <c:v>54.9</c:v>
                </c:pt>
                <c:pt idx="28">
                  <c:v>52.99</c:v>
                </c:pt>
                <c:pt idx="29">
                  <c:v>54.08</c:v>
                </c:pt>
                <c:pt idx="30">
                  <c:v>54.2</c:v>
                </c:pt>
                <c:pt idx="31">
                  <c:v>50.98</c:v>
                </c:pt>
                <c:pt idx="32">
                  <c:v>54.77</c:v>
                </c:pt>
              </c:numCache>
            </c:numRef>
          </c:xVal>
          <c:yVal>
            <c:numRef>
              <c:f>GamutCalcu!$BD$65:$BD$98</c:f>
              <c:numCache>
                <c:formatCode>0.00</c:formatCode>
                <c:ptCount val="34"/>
                <c:pt idx="0">
                  <c:v>-4.6599999999999975</c:v>
                </c:pt>
                <c:pt idx="1">
                  <c:v>-2.71</c:v>
                </c:pt>
                <c:pt idx="2">
                  <c:v>-4.03</c:v>
                </c:pt>
                <c:pt idx="3">
                  <c:v>-4.4400000000000004</c:v>
                </c:pt>
                <c:pt idx="4">
                  <c:v>-5.96</c:v>
                </c:pt>
                <c:pt idx="5">
                  <c:v>-5.64</c:v>
                </c:pt>
                <c:pt idx="6">
                  <c:v>-6.94</c:v>
                </c:pt>
                <c:pt idx="7">
                  <c:v>-5.0599999999999996</c:v>
                </c:pt>
                <c:pt idx="8">
                  <c:v>-7.34</c:v>
                </c:pt>
                <c:pt idx="9">
                  <c:v>-5.44</c:v>
                </c:pt>
                <c:pt idx="10">
                  <c:v>-6.46</c:v>
                </c:pt>
                <c:pt idx="11">
                  <c:v>-6.34</c:v>
                </c:pt>
                <c:pt idx="12">
                  <c:v>-6.6199999999999966</c:v>
                </c:pt>
                <c:pt idx="13">
                  <c:v>-7.42</c:v>
                </c:pt>
                <c:pt idx="14">
                  <c:v>-7.73</c:v>
                </c:pt>
                <c:pt idx="15">
                  <c:v>-7.58</c:v>
                </c:pt>
                <c:pt idx="16">
                  <c:v>-7.49</c:v>
                </c:pt>
                <c:pt idx="17">
                  <c:v>-9.41</c:v>
                </c:pt>
                <c:pt idx="18">
                  <c:v>-8.32</c:v>
                </c:pt>
                <c:pt idx="19">
                  <c:v>-9.1</c:v>
                </c:pt>
                <c:pt idx="20">
                  <c:v>-8.31</c:v>
                </c:pt>
                <c:pt idx="21">
                  <c:v>-11.01</c:v>
                </c:pt>
                <c:pt idx="22">
                  <c:v>-9.8700000000000028</c:v>
                </c:pt>
                <c:pt idx="23">
                  <c:v>-7.41</c:v>
                </c:pt>
                <c:pt idx="24">
                  <c:v>-9.7800000000000011</c:v>
                </c:pt>
                <c:pt idx="25">
                  <c:v>-8.09</c:v>
                </c:pt>
                <c:pt idx="26">
                  <c:v>-9.61</c:v>
                </c:pt>
                <c:pt idx="27">
                  <c:v>-11.8</c:v>
                </c:pt>
                <c:pt idx="28">
                  <c:v>-10.78</c:v>
                </c:pt>
                <c:pt idx="29">
                  <c:v>-11.83</c:v>
                </c:pt>
                <c:pt idx="30">
                  <c:v>-11.06</c:v>
                </c:pt>
                <c:pt idx="31">
                  <c:v>-10.19</c:v>
                </c:pt>
                <c:pt idx="32">
                  <c:v>-11.05</c:v>
                </c:pt>
              </c:numCache>
            </c:numRef>
          </c:yVal>
        </c:ser>
        <c:ser>
          <c:idx val="3"/>
          <c:order val="4"/>
          <c:tx>
            <c:strRef>
              <c:f>GamutCalcu!$AF$54</c:f>
              <c:strCache>
                <c:ptCount val="1"/>
                <c:pt idx="0">
                  <c:v>2 CPS900 Normal</c:v>
                </c:pt>
              </c:strCache>
            </c:strRef>
          </c:tx>
          <c:spPr>
            <a:ln w="28575">
              <a:noFill/>
            </a:ln>
          </c:spPr>
          <c:marker>
            <c:symbol val="circle"/>
            <c:size val="3"/>
            <c:spPr>
              <a:noFill/>
              <a:ln>
                <a:solidFill>
                  <a:srgbClr val="FF0000"/>
                </a:solidFill>
              </a:ln>
            </c:spPr>
          </c:marker>
          <c:xVal>
            <c:numRef>
              <c:f>GamutCalcu!$AG$65:$AG$98</c:f>
              <c:numCache>
                <c:formatCode>0.00</c:formatCode>
                <c:ptCount val="34"/>
                <c:pt idx="0">
                  <c:v>6.6899999999999995</c:v>
                </c:pt>
                <c:pt idx="1">
                  <c:v>8.68</c:v>
                </c:pt>
                <c:pt idx="2">
                  <c:v>13.61</c:v>
                </c:pt>
                <c:pt idx="3">
                  <c:v>9.3000000000000007</c:v>
                </c:pt>
                <c:pt idx="4">
                  <c:v>14.44</c:v>
                </c:pt>
                <c:pt idx="5">
                  <c:v>16.559999999999999</c:v>
                </c:pt>
                <c:pt idx="6">
                  <c:v>21.959999999999987</c:v>
                </c:pt>
                <c:pt idx="7">
                  <c:v>13.79</c:v>
                </c:pt>
                <c:pt idx="8">
                  <c:v>31.54</c:v>
                </c:pt>
                <c:pt idx="9">
                  <c:v>24.29</c:v>
                </c:pt>
                <c:pt idx="10">
                  <c:v>20.77</c:v>
                </c:pt>
                <c:pt idx="11">
                  <c:v>27.959999999999987</c:v>
                </c:pt>
                <c:pt idx="12">
                  <c:v>24.07</c:v>
                </c:pt>
                <c:pt idx="13">
                  <c:v>26.419999999999987</c:v>
                </c:pt>
                <c:pt idx="14">
                  <c:v>28.21</c:v>
                </c:pt>
                <c:pt idx="15">
                  <c:v>33.4</c:v>
                </c:pt>
                <c:pt idx="16">
                  <c:v>38.33</c:v>
                </c:pt>
                <c:pt idx="17">
                  <c:v>37.56</c:v>
                </c:pt>
                <c:pt idx="18">
                  <c:v>32.980000000000004</c:v>
                </c:pt>
                <c:pt idx="19">
                  <c:v>33.6</c:v>
                </c:pt>
                <c:pt idx="20">
                  <c:v>37.6</c:v>
                </c:pt>
                <c:pt idx="21">
                  <c:v>42.160000000000011</c:v>
                </c:pt>
                <c:pt idx="22">
                  <c:v>38.51</c:v>
                </c:pt>
                <c:pt idx="23">
                  <c:v>47.18</c:v>
                </c:pt>
                <c:pt idx="24">
                  <c:v>48.120000000000012</c:v>
                </c:pt>
                <c:pt idx="25">
                  <c:v>41.790000000000013</c:v>
                </c:pt>
                <c:pt idx="26">
                  <c:v>41.99</c:v>
                </c:pt>
                <c:pt idx="27">
                  <c:v>51.339999999999996</c:v>
                </c:pt>
                <c:pt idx="28">
                  <c:v>53.17</c:v>
                </c:pt>
                <c:pt idx="29">
                  <c:v>53.83</c:v>
                </c:pt>
                <c:pt idx="30">
                  <c:v>57.36</c:v>
                </c:pt>
                <c:pt idx="31">
                  <c:v>58.09</c:v>
                </c:pt>
                <c:pt idx="32">
                  <c:v>59.5</c:v>
                </c:pt>
              </c:numCache>
            </c:numRef>
          </c:xVal>
          <c:yVal>
            <c:numRef>
              <c:f>GamutCalcu!$AH$65:$AH$98</c:f>
              <c:numCache>
                <c:formatCode>0.00</c:formatCode>
                <c:ptCount val="34"/>
                <c:pt idx="0">
                  <c:v>-7.18</c:v>
                </c:pt>
                <c:pt idx="1">
                  <c:v>-4.1199999999999966</c:v>
                </c:pt>
                <c:pt idx="2">
                  <c:v>-6.17</c:v>
                </c:pt>
                <c:pt idx="3">
                  <c:v>-3.8499999999999988</c:v>
                </c:pt>
                <c:pt idx="4">
                  <c:v>-9.77</c:v>
                </c:pt>
                <c:pt idx="5">
                  <c:v>-7.76</c:v>
                </c:pt>
                <c:pt idx="6">
                  <c:v>-12.16</c:v>
                </c:pt>
                <c:pt idx="7">
                  <c:v>-6.05</c:v>
                </c:pt>
                <c:pt idx="8">
                  <c:v>-13.19</c:v>
                </c:pt>
                <c:pt idx="9">
                  <c:v>-9.629999999999999</c:v>
                </c:pt>
                <c:pt idx="10">
                  <c:v>-9.65</c:v>
                </c:pt>
                <c:pt idx="11">
                  <c:v>-11.09</c:v>
                </c:pt>
                <c:pt idx="12">
                  <c:v>-11.16</c:v>
                </c:pt>
                <c:pt idx="13">
                  <c:v>-12.03</c:v>
                </c:pt>
                <c:pt idx="14">
                  <c:v>-13.850000000000026</c:v>
                </c:pt>
                <c:pt idx="15">
                  <c:v>-15.05</c:v>
                </c:pt>
                <c:pt idx="16">
                  <c:v>-15.33</c:v>
                </c:pt>
                <c:pt idx="17">
                  <c:v>-18.25</c:v>
                </c:pt>
                <c:pt idx="18">
                  <c:v>-14.91</c:v>
                </c:pt>
                <c:pt idx="19">
                  <c:v>-15.229999999999999</c:v>
                </c:pt>
                <c:pt idx="20">
                  <c:v>-16.86</c:v>
                </c:pt>
                <c:pt idx="21">
                  <c:v>-20.059999999999999</c:v>
                </c:pt>
                <c:pt idx="22">
                  <c:v>-17.22</c:v>
                </c:pt>
                <c:pt idx="23">
                  <c:v>-17.920000000000002</c:v>
                </c:pt>
                <c:pt idx="24">
                  <c:v>-20.85</c:v>
                </c:pt>
                <c:pt idx="25">
                  <c:v>-15.860000000000024</c:v>
                </c:pt>
                <c:pt idx="26">
                  <c:v>-18.55</c:v>
                </c:pt>
                <c:pt idx="27">
                  <c:v>-23.54</c:v>
                </c:pt>
                <c:pt idx="28">
                  <c:v>-22.759999999999987</c:v>
                </c:pt>
                <c:pt idx="29">
                  <c:v>-24.06</c:v>
                </c:pt>
                <c:pt idx="30">
                  <c:v>-24.88</c:v>
                </c:pt>
                <c:pt idx="31">
                  <c:v>-24.459999999999987</c:v>
                </c:pt>
                <c:pt idx="32">
                  <c:v>-25.38</c:v>
                </c:pt>
              </c:numCache>
            </c:numRef>
          </c:yVal>
        </c:ser>
        <c:ser>
          <c:idx val="5"/>
          <c:order val="5"/>
          <c:spPr>
            <a:ln w="15875">
              <a:solidFill>
                <a:srgbClr val="0070C0"/>
              </a:solidFill>
            </a:ln>
          </c:spPr>
          <c:marker>
            <c:symbol val="none"/>
          </c:marker>
          <c:xVal>
            <c:numRef>
              <c:f>(GamutCalcu!$M$60,GamutCalcu!$M$63)</c:f>
              <c:numCache>
                <c:formatCode>0.000</c:formatCode>
                <c:ptCount val="2"/>
                <c:pt idx="0">
                  <c:v>74.200782714772558</c:v>
                </c:pt>
                <c:pt idx="1">
                  <c:v>0</c:v>
                </c:pt>
              </c:numCache>
            </c:numRef>
          </c:xVal>
          <c:yVal>
            <c:numRef>
              <c:f>(GamutCalcu!$N$60,GamutCalcu!$N$63)</c:f>
              <c:numCache>
                <c:formatCode>0.000</c:formatCode>
                <c:ptCount val="2"/>
                <c:pt idx="0">
                  <c:v>-9.002714840112592</c:v>
                </c:pt>
                <c:pt idx="1">
                  <c:v>0</c:v>
                </c:pt>
              </c:numCache>
            </c:numRef>
          </c:yVal>
        </c:ser>
        <c:axId val="175788032"/>
        <c:axId val="175789952"/>
      </c:scatterChart>
      <c:valAx>
        <c:axId val="175788032"/>
        <c:scaling>
          <c:orientation val="minMax"/>
          <c:max val="80"/>
          <c:min val="-80"/>
        </c:scaling>
        <c:axPos val="b"/>
        <c:majorGridlines/>
        <c:title>
          <c:tx>
            <c:rich>
              <a:bodyPr/>
              <a:lstStyle/>
              <a:p>
                <a:pPr>
                  <a:defRPr/>
                </a:pPr>
                <a:r>
                  <a:rPr lang="en-US"/>
                  <a:t>b*</a:t>
                </a:r>
              </a:p>
            </c:rich>
          </c:tx>
          <c:layout>
            <c:manualLayout>
              <c:xMode val="edge"/>
              <c:yMode val="edge"/>
              <c:x val="0.3220854453294747"/>
              <c:y val="5.408147595160802E-3"/>
            </c:manualLayout>
          </c:layout>
        </c:title>
        <c:numFmt formatCode="0" sourceLinked="0"/>
        <c:tickLblPos val="nextTo"/>
        <c:txPr>
          <a:bodyPr rot="0" vert="horz"/>
          <a:lstStyle/>
          <a:p>
            <a:pPr>
              <a:defRPr/>
            </a:pPr>
            <a:endParaRPr lang="lt-LT"/>
          </a:p>
        </c:txPr>
        <c:crossAx val="175789952"/>
        <c:crosses val="autoZero"/>
        <c:crossBetween val="midCat"/>
        <c:majorUnit val="20"/>
      </c:valAx>
      <c:valAx>
        <c:axId val="175789952"/>
        <c:scaling>
          <c:orientation val="minMax"/>
          <c:max val="100"/>
          <c:min val="-60"/>
        </c:scaling>
        <c:axPos val="l"/>
        <c:majorGridlines/>
        <c:title>
          <c:tx>
            <c:rich>
              <a:bodyPr rot="0" vert="horz"/>
              <a:lstStyle/>
              <a:p>
                <a:pPr>
                  <a:defRPr/>
                </a:pPr>
                <a:r>
                  <a:rPr lang="en-US"/>
                  <a:t>a*</a:t>
                </a:r>
              </a:p>
            </c:rich>
          </c:tx>
          <c:layout>
            <c:manualLayout>
              <c:xMode val="edge"/>
              <c:yMode val="edge"/>
              <c:x val="0.83231540195036757"/>
              <c:y val="0.61698889602198526"/>
            </c:manualLayout>
          </c:layout>
        </c:title>
        <c:numFmt formatCode="0" sourceLinked="0"/>
        <c:tickLblPos val="nextTo"/>
        <c:crossAx val="175788032"/>
        <c:crosses val="autoZero"/>
        <c:crossBetween val="midCat"/>
      </c:valAx>
    </c:plotArea>
    <c:plotVisOnly val="1"/>
    <c:dispBlanksAs val="gap"/>
  </c:chart>
  <c:spPr>
    <a:ln>
      <a:noFill/>
    </a:ln>
  </c:spPr>
  <c:txPr>
    <a:bodyPr/>
    <a:lstStyle/>
    <a:p>
      <a:pPr>
        <a:defRPr sz="800"/>
      </a:pPr>
      <a:endParaRPr lang="lt-LT"/>
    </a:p>
  </c:txPr>
  <c:externalData r:id="rId2"/>
</c:chartSpace>
</file>

<file path=word/drawings/drawing1.xml><?xml version="1.0" encoding="utf-8"?>
<c:userShapes xmlns:c="http://schemas.openxmlformats.org/drawingml/2006/chart">
  <cdr:relSizeAnchor xmlns:cdr="http://schemas.openxmlformats.org/drawingml/2006/chartDrawing">
    <cdr:from>
      <cdr:x>0.34556</cdr:x>
      <cdr:y>0.2482</cdr:y>
    </cdr:from>
    <cdr:to>
      <cdr:x>0.39911</cdr:x>
      <cdr:y>0.27428</cdr:y>
    </cdr:to>
    <cdr:sp macro="" textlink="">
      <cdr:nvSpPr>
        <cdr:cNvPr id="3" name="Straight Connector 2"/>
        <cdr:cNvSpPr/>
      </cdr:nvSpPr>
      <cdr:spPr>
        <a:xfrm xmlns:a="http://schemas.openxmlformats.org/drawingml/2006/main">
          <a:off x="1928231" y="1161586"/>
          <a:ext cx="298805" cy="12202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0.47308</cdr:x>
      <cdr:y>0.15701</cdr:y>
    </cdr:from>
    <cdr:to>
      <cdr:x>0.53323</cdr:x>
      <cdr:y>0.20643</cdr:y>
    </cdr:to>
    <cdr:sp macro="" textlink="">
      <cdr:nvSpPr>
        <cdr:cNvPr id="4" name="Straight Connector 3"/>
        <cdr:cNvSpPr/>
      </cdr:nvSpPr>
      <cdr:spPr>
        <a:xfrm xmlns:a="http://schemas.openxmlformats.org/drawingml/2006/main">
          <a:off x="2639786" y="734786"/>
          <a:ext cx="335643" cy="23132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0.52673</cdr:x>
      <cdr:y>0.3111</cdr:y>
    </cdr:from>
    <cdr:to>
      <cdr:x>0.56168</cdr:x>
      <cdr:y>0.33824</cdr:y>
    </cdr:to>
    <cdr:sp macro="" textlink="">
      <cdr:nvSpPr>
        <cdr:cNvPr id="5" name="Straight Connector 4"/>
        <cdr:cNvSpPr/>
      </cdr:nvSpPr>
      <cdr:spPr>
        <a:xfrm xmlns:a="http://schemas.openxmlformats.org/drawingml/2006/main">
          <a:off x="2939144" y="1455965"/>
          <a:ext cx="195036" cy="12699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0.41535</cdr:x>
      <cdr:y>0.41882</cdr:y>
    </cdr:from>
    <cdr:to>
      <cdr:x>0.46327</cdr:x>
      <cdr:y>0.46674</cdr:y>
    </cdr:to>
    <cdr:sp macro="" textlink="">
      <cdr:nvSpPr>
        <cdr:cNvPr id="6" name="Straight Connector 5"/>
        <cdr:cNvSpPr/>
      </cdr:nvSpPr>
      <cdr:spPr>
        <a:xfrm xmlns:a="http://schemas.openxmlformats.org/drawingml/2006/main">
          <a:off x="2242868" y="1733909"/>
          <a:ext cx="258792" cy="19840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0.35513</cdr:x>
      <cdr:y>0.27149</cdr:y>
    </cdr:from>
    <cdr:to>
      <cdr:x>0.386</cdr:x>
      <cdr:y>0.30025</cdr:y>
    </cdr:to>
    <cdr:sp macro="" textlink="">
      <cdr:nvSpPr>
        <cdr:cNvPr id="3" name="Straight Connector 2"/>
        <cdr:cNvSpPr/>
      </cdr:nvSpPr>
      <cdr:spPr>
        <a:xfrm xmlns:a="http://schemas.openxmlformats.org/drawingml/2006/main">
          <a:off x="1917705" y="1123963"/>
          <a:ext cx="166698" cy="11906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0.46331</cdr:x>
      <cdr:y>0.20016</cdr:y>
    </cdr:from>
    <cdr:to>
      <cdr:x>0.49418</cdr:x>
      <cdr:y>0.22892</cdr:y>
    </cdr:to>
    <cdr:sp macro="" textlink="">
      <cdr:nvSpPr>
        <cdr:cNvPr id="4" name="Straight Connector 3"/>
        <cdr:cNvSpPr/>
      </cdr:nvSpPr>
      <cdr:spPr>
        <a:xfrm xmlns:a="http://schemas.openxmlformats.org/drawingml/2006/main">
          <a:off x="2501889" y="828668"/>
          <a:ext cx="166698" cy="11906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0.53622</cdr:x>
      <cdr:y>0.3244</cdr:y>
    </cdr:from>
    <cdr:to>
      <cdr:x>0.56092</cdr:x>
      <cdr:y>0.36582</cdr:y>
    </cdr:to>
    <cdr:sp macro="" textlink="">
      <cdr:nvSpPr>
        <cdr:cNvPr id="5" name="Straight Connector 4"/>
        <cdr:cNvSpPr/>
      </cdr:nvSpPr>
      <cdr:spPr>
        <a:xfrm xmlns:a="http://schemas.openxmlformats.org/drawingml/2006/main">
          <a:off x="2895614" y="1343019"/>
          <a:ext cx="133335" cy="17145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0.47507</cdr:x>
      <cdr:y>0.39304</cdr:y>
    </cdr:from>
    <cdr:to>
      <cdr:x>0.49565</cdr:x>
      <cdr:y>0.43714</cdr:y>
    </cdr:to>
    <cdr:sp macro="" textlink="">
      <cdr:nvSpPr>
        <cdr:cNvPr id="6" name="Straight Connector 5"/>
        <cdr:cNvSpPr/>
      </cdr:nvSpPr>
      <cdr:spPr>
        <a:xfrm xmlns:a="http://schemas.openxmlformats.org/drawingml/2006/main">
          <a:off x="2565393" y="1627186"/>
          <a:ext cx="111132" cy="18256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0.40716</cdr:x>
      <cdr:y>0.19364</cdr:y>
    </cdr:from>
    <cdr:to>
      <cdr:x>0.43509</cdr:x>
      <cdr:y>0.24541</cdr:y>
    </cdr:to>
    <cdr:sp macro="" textlink="">
      <cdr:nvSpPr>
        <cdr:cNvPr id="3" name="Straight Connector 2"/>
        <cdr:cNvSpPr/>
      </cdr:nvSpPr>
      <cdr:spPr>
        <a:xfrm xmlns:a="http://schemas.openxmlformats.org/drawingml/2006/main" rot="16200000" flipH="1">
          <a:off x="2198688" y="801687"/>
          <a:ext cx="150812" cy="21431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0.47331</cdr:x>
      <cdr:y>0.10737</cdr:y>
    </cdr:from>
    <cdr:to>
      <cdr:x>0.5277</cdr:x>
      <cdr:y>0.13613</cdr:y>
    </cdr:to>
    <cdr:sp macro="" textlink="">
      <cdr:nvSpPr>
        <cdr:cNvPr id="4" name="Straight Connector 3"/>
        <cdr:cNvSpPr/>
      </cdr:nvSpPr>
      <cdr:spPr>
        <a:xfrm xmlns:a="http://schemas.openxmlformats.org/drawingml/2006/main" rot="16200000" flipH="1">
          <a:off x="2643189" y="357191"/>
          <a:ext cx="119064" cy="29368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0.46155</cdr:x>
      <cdr:y>0.38345</cdr:y>
    </cdr:from>
    <cdr:to>
      <cdr:x>0.49242</cdr:x>
      <cdr:y>0.43139</cdr:y>
    </cdr:to>
    <cdr:sp macro="" textlink="">
      <cdr:nvSpPr>
        <cdr:cNvPr id="5" name="Straight Connector 4"/>
        <cdr:cNvSpPr/>
      </cdr:nvSpPr>
      <cdr:spPr>
        <a:xfrm xmlns:a="http://schemas.openxmlformats.org/drawingml/2006/main" rot="16200000" flipH="1">
          <a:off x="2476504" y="1603378"/>
          <a:ext cx="198438" cy="16668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0.54093</cdr:x>
      <cdr:y>0.33361</cdr:y>
    </cdr:from>
    <cdr:to>
      <cdr:x>0.56151</cdr:x>
      <cdr:y>0.3547</cdr:y>
    </cdr:to>
    <cdr:sp macro="" textlink="">
      <cdr:nvSpPr>
        <cdr:cNvPr id="6" name="Straight Connector 5"/>
        <cdr:cNvSpPr/>
      </cdr:nvSpPr>
      <cdr:spPr>
        <a:xfrm xmlns:a="http://schemas.openxmlformats.org/drawingml/2006/main" rot="16200000" flipH="1">
          <a:off x="2932912" y="1369224"/>
          <a:ext cx="87312" cy="11112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0.29582</cdr:x>
      <cdr:y>0.29935</cdr:y>
    </cdr:from>
    <cdr:to>
      <cdr:x>0.34175</cdr:x>
      <cdr:y>0.31503</cdr:y>
    </cdr:to>
    <cdr:sp macro="" textlink="">
      <cdr:nvSpPr>
        <cdr:cNvPr id="3" name="Straight Connector 2"/>
        <cdr:cNvSpPr/>
      </cdr:nvSpPr>
      <cdr:spPr>
        <a:xfrm xmlns:a="http://schemas.openxmlformats.org/drawingml/2006/main">
          <a:off x="1703918" y="1211792"/>
          <a:ext cx="264582" cy="635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0.41157</cdr:x>
      <cdr:y>0.18431</cdr:y>
    </cdr:from>
    <cdr:to>
      <cdr:x>0.45935</cdr:x>
      <cdr:y>0.20392</cdr:y>
    </cdr:to>
    <cdr:sp macro="" textlink="">
      <cdr:nvSpPr>
        <cdr:cNvPr id="4" name="Straight Connector 3"/>
        <cdr:cNvSpPr/>
      </cdr:nvSpPr>
      <cdr:spPr>
        <a:xfrm xmlns:a="http://schemas.openxmlformats.org/drawingml/2006/main">
          <a:off x="2370667" y="746125"/>
          <a:ext cx="275166" cy="7937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0.23794</cdr:x>
      <cdr:y>0.49281</cdr:y>
    </cdr:from>
    <cdr:to>
      <cdr:x>0.30317</cdr:x>
      <cdr:y>0.52418</cdr:y>
    </cdr:to>
    <cdr:sp macro="" textlink="">
      <cdr:nvSpPr>
        <cdr:cNvPr id="5" name="Straight Connector 4"/>
        <cdr:cNvSpPr/>
      </cdr:nvSpPr>
      <cdr:spPr>
        <a:xfrm xmlns:a="http://schemas.openxmlformats.org/drawingml/2006/main">
          <a:off x="1370542" y="1994958"/>
          <a:ext cx="375708" cy="12699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0.37207</cdr:x>
      <cdr:y>0.36601</cdr:y>
    </cdr:from>
    <cdr:to>
      <cdr:x>0.40882</cdr:x>
      <cdr:y>0.38954</cdr:y>
    </cdr:to>
    <cdr:sp macro="" textlink="">
      <cdr:nvSpPr>
        <cdr:cNvPr id="6" name="Straight Connector 5"/>
        <cdr:cNvSpPr/>
      </cdr:nvSpPr>
      <cdr:spPr>
        <a:xfrm xmlns:a="http://schemas.openxmlformats.org/drawingml/2006/main">
          <a:off x="2143126" y="1481666"/>
          <a:ext cx="211666" cy="9525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0.45567</cdr:x>
      <cdr:y>0.51895</cdr:y>
    </cdr:from>
    <cdr:to>
      <cdr:x>0.50344</cdr:x>
      <cdr:y>0.5451</cdr:y>
    </cdr:to>
    <cdr:sp macro="" textlink="">
      <cdr:nvSpPr>
        <cdr:cNvPr id="7" name="Straight Connector 6"/>
        <cdr:cNvSpPr/>
      </cdr:nvSpPr>
      <cdr:spPr>
        <a:xfrm xmlns:a="http://schemas.openxmlformats.org/drawingml/2006/main">
          <a:off x="2624667" y="2100793"/>
          <a:ext cx="275166" cy="10583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0.39871</cdr:x>
      <cdr:y>0.60131</cdr:y>
    </cdr:from>
    <cdr:to>
      <cdr:x>0.44189</cdr:x>
      <cdr:y>0.66536</cdr:y>
    </cdr:to>
    <cdr:sp macro="" textlink="">
      <cdr:nvSpPr>
        <cdr:cNvPr id="8" name="Straight Connector 7"/>
        <cdr:cNvSpPr/>
      </cdr:nvSpPr>
      <cdr:spPr>
        <a:xfrm xmlns:a="http://schemas.openxmlformats.org/drawingml/2006/main">
          <a:off x="2296583" y="2434167"/>
          <a:ext cx="248708" cy="25929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0.531</cdr:x>
      <cdr:y>0.62484</cdr:y>
    </cdr:from>
    <cdr:to>
      <cdr:x>0.5604</cdr:x>
      <cdr:y>0.65359</cdr:y>
    </cdr:to>
    <cdr:sp macro="" textlink="">
      <cdr:nvSpPr>
        <cdr:cNvPr id="9" name="Straight Connector 8"/>
        <cdr:cNvSpPr/>
      </cdr:nvSpPr>
      <cdr:spPr>
        <a:xfrm xmlns:a="http://schemas.openxmlformats.org/drawingml/2006/main">
          <a:off x="3058583" y="2529418"/>
          <a:ext cx="169334" cy="11641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0.50069</cdr:x>
      <cdr:y>0.69935</cdr:y>
    </cdr:from>
    <cdr:to>
      <cdr:x>0.5209</cdr:x>
      <cdr:y>0.72418</cdr:y>
    </cdr:to>
    <cdr:sp macro="" textlink="">
      <cdr:nvSpPr>
        <cdr:cNvPr id="10" name="Straight Connector 9"/>
        <cdr:cNvSpPr/>
      </cdr:nvSpPr>
      <cdr:spPr>
        <a:xfrm xmlns:a="http://schemas.openxmlformats.org/drawingml/2006/main">
          <a:off x="2883958" y="2831043"/>
          <a:ext cx="116417" cy="10054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0.43996</cdr:x>
      <cdr:y>0.30755</cdr:y>
    </cdr:from>
    <cdr:to>
      <cdr:x>0.46921</cdr:x>
      <cdr:y>0.35459</cdr:y>
    </cdr:to>
    <cdr:sp macro="" textlink="">
      <cdr:nvSpPr>
        <cdr:cNvPr id="3" name="Straight Connector 2"/>
        <cdr:cNvSpPr/>
      </cdr:nvSpPr>
      <cdr:spPr>
        <a:xfrm xmlns:a="http://schemas.openxmlformats.org/drawingml/2006/main">
          <a:off x="2645019" y="1245578"/>
          <a:ext cx="175846" cy="1905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0.46555</cdr:x>
      <cdr:y>0.24242</cdr:y>
    </cdr:from>
    <cdr:to>
      <cdr:x>0.51186</cdr:x>
      <cdr:y>0.30393</cdr:y>
    </cdr:to>
    <cdr:sp macro="" textlink="">
      <cdr:nvSpPr>
        <cdr:cNvPr id="4" name="Straight Connector 3"/>
        <cdr:cNvSpPr/>
      </cdr:nvSpPr>
      <cdr:spPr>
        <a:xfrm xmlns:a="http://schemas.openxmlformats.org/drawingml/2006/main">
          <a:off x="2798885" y="981808"/>
          <a:ext cx="278422" cy="24911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0.4168</cdr:x>
      <cdr:y>0.17368</cdr:y>
    </cdr:from>
    <cdr:to>
      <cdr:x>0.45458</cdr:x>
      <cdr:y>0.22252</cdr:y>
    </cdr:to>
    <cdr:sp macro="" textlink="">
      <cdr:nvSpPr>
        <cdr:cNvPr id="5" name="Straight Connector 4"/>
        <cdr:cNvSpPr/>
      </cdr:nvSpPr>
      <cdr:spPr>
        <a:xfrm xmlns:a="http://schemas.openxmlformats.org/drawingml/2006/main">
          <a:off x="2505808" y="703385"/>
          <a:ext cx="227134" cy="19782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0.34733</cdr:x>
      <cdr:y>0.22252</cdr:y>
    </cdr:from>
    <cdr:to>
      <cdr:x>0.37171</cdr:x>
      <cdr:y>0.25509</cdr:y>
    </cdr:to>
    <cdr:sp macro="" textlink="">
      <cdr:nvSpPr>
        <cdr:cNvPr id="6" name="Straight Connector 5"/>
        <cdr:cNvSpPr/>
      </cdr:nvSpPr>
      <cdr:spPr>
        <a:xfrm xmlns:a="http://schemas.openxmlformats.org/drawingml/2006/main">
          <a:off x="2088173" y="901212"/>
          <a:ext cx="146539" cy="13188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0.55208</cdr:x>
      <cdr:y>0.65128</cdr:y>
    </cdr:from>
    <cdr:to>
      <cdr:x>0.58011</cdr:x>
      <cdr:y>0.68566</cdr:y>
    </cdr:to>
    <cdr:sp macro="" textlink="">
      <cdr:nvSpPr>
        <cdr:cNvPr id="7" name="Straight Connector 6"/>
        <cdr:cNvSpPr/>
      </cdr:nvSpPr>
      <cdr:spPr>
        <a:xfrm xmlns:a="http://schemas.openxmlformats.org/drawingml/2006/main">
          <a:off x="3319096" y="2637693"/>
          <a:ext cx="168519" cy="13921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0.5082</cdr:x>
      <cdr:y>0.72546</cdr:y>
    </cdr:from>
    <cdr:to>
      <cdr:x>0.53258</cdr:x>
      <cdr:y>0.75078</cdr:y>
    </cdr:to>
    <cdr:sp macro="" textlink="">
      <cdr:nvSpPr>
        <cdr:cNvPr id="8" name="Straight Connector 7"/>
        <cdr:cNvSpPr/>
      </cdr:nvSpPr>
      <cdr:spPr>
        <a:xfrm xmlns:a="http://schemas.openxmlformats.org/drawingml/2006/main">
          <a:off x="3055328" y="2938096"/>
          <a:ext cx="146538" cy="10257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0.45702</cdr:x>
      <cdr:y>0.58977</cdr:y>
    </cdr:from>
    <cdr:to>
      <cdr:x>0.48749</cdr:x>
      <cdr:y>0.61329</cdr:y>
    </cdr:to>
    <cdr:sp macro="" textlink="">
      <cdr:nvSpPr>
        <cdr:cNvPr id="9" name="Straight Connector 8"/>
        <cdr:cNvSpPr/>
      </cdr:nvSpPr>
      <cdr:spPr>
        <a:xfrm xmlns:a="http://schemas.openxmlformats.org/drawingml/2006/main">
          <a:off x="2747597" y="2388577"/>
          <a:ext cx="183174" cy="952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0.3973</cdr:x>
      <cdr:y>0.65852</cdr:y>
    </cdr:from>
    <cdr:to>
      <cdr:x>0.44849</cdr:x>
      <cdr:y>0.70013</cdr:y>
    </cdr:to>
    <cdr:sp macro="" textlink="">
      <cdr:nvSpPr>
        <cdr:cNvPr id="10" name="Straight Connector 9"/>
        <cdr:cNvSpPr/>
      </cdr:nvSpPr>
      <cdr:spPr>
        <a:xfrm xmlns:a="http://schemas.openxmlformats.org/drawingml/2006/main">
          <a:off x="2388577" y="2667000"/>
          <a:ext cx="307732" cy="16851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0.44937</cdr:x>
      <cdr:y>0.21808</cdr:y>
    </cdr:from>
    <cdr:to>
      <cdr:x>0.4753</cdr:x>
      <cdr:y>0.24374</cdr:y>
    </cdr:to>
    <cdr:sp macro="" textlink="">
      <cdr:nvSpPr>
        <cdr:cNvPr id="3" name="Straight Connector 2"/>
        <cdr:cNvSpPr/>
      </cdr:nvSpPr>
      <cdr:spPr>
        <a:xfrm xmlns:a="http://schemas.openxmlformats.org/drawingml/2006/main">
          <a:off x="2701636" y="883227"/>
          <a:ext cx="155864" cy="10390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0.31255</cdr:x>
      <cdr:y>0.42547</cdr:y>
    </cdr:from>
    <cdr:to>
      <cdr:x>0.34567</cdr:x>
      <cdr:y>0.42761</cdr:y>
    </cdr:to>
    <cdr:sp macro="" textlink="">
      <cdr:nvSpPr>
        <cdr:cNvPr id="4" name="Straight Connector 3"/>
        <cdr:cNvSpPr/>
      </cdr:nvSpPr>
      <cdr:spPr>
        <a:xfrm xmlns:a="http://schemas.openxmlformats.org/drawingml/2006/main" flipV="1">
          <a:off x="1879024" y="1723159"/>
          <a:ext cx="199158" cy="865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0.34567</cdr:x>
      <cdr:y>0.44899</cdr:y>
    </cdr:from>
    <cdr:to>
      <cdr:x>0.3788</cdr:x>
      <cdr:y>0.45113</cdr:y>
    </cdr:to>
    <cdr:sp macro="" textlink="">
      <cdr:nvSpPr>
        <cdr:cNvPr id="5" name="Straight Connector 4"/>
        <cdr:cNvSpPr/>
      </cdr:nvSpPr>
      <cdr:spPr>
        <a:xfrm xmlns:a="http://schemas.openxmlformats.org/drawingml/2006/main" flipV="1">
          <a:off x="2078183" y="1818409"/>
          <a:ext cx="199158" cy="865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0.4681</cdr:x>
      <cdr:y>0.27367</cdr:y>
    </cdr:from>
    <cdr:to>
      <cdr:x>0.50122</cdr:x>
      <cdr:y>0.2865</cdr:y>
    </cdr:to>
    <cdr:sp macro="" textlink="">
      <cdr:nvSpPr>
        <cdr:cNvPr id="6" name="Straight Connector 5"/>
        <cdr:cNvSpPr/>
      </cdr:nvSpPr>
      <cdr:spPr>
        <a:xfrm xmlns:a="http://schemas.openxmlformats.org/drawingml/2006/main">
          <a:off x="2814204" y="1108363"/>
          <a:ext cx="199159" cy="5195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0.48394</cdr:x>
      <cdr:y>0.36774</cdr:y>
    </cdr:from>
    <cdr:to>
      <cdr:x>0.51131</cdr:x>
      <cdr:y>0.3763</cdr:y>
    </cdr:to>
    <cdr:sp macro="" textlink="">
      <cdr:nvSpPr>
        <cdr:cNvPr id="7" name="Straight Connector 6"/>
        <cdr:cNvSpPr/>
      </cdr:nvSpPr>
      <cdr:spPr>
        <a:xfrm xmlns:a="http://schemas.openxmlformats.org/drawingml/2006/main">
          <a:off x="2909454" y="1489363"/>
          <a:ext cx="164523" cy="3463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0.48538</cdr:x>
      <cdr:y>0.62217</cdr:y>
    </cdr:from>
    <cdr:to>
      <cdr:x>0.52715</cdr:x>
      <cdr:y>0.64783</cdr:y>
    </cdr:to>
    <cdr:sp macro="" textlink="">
      <cdr:nvSpPr>
        <cdr:cNvPr id="8" name="Straight Connector 7"/>
        <cdr:cNvSpPr/>
      </cdr:nvSpPr>
      <cdr:spPr>
        <a:xfrm xmlns:a="http://schemas.openxmlformats.org/drawingml/2006/main">
          <a:off x="2918113" y="2519795"/>
          <a:ext cx="251114" cy="10391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0.54299</cdr:x>
      <cdr:y>0.71625</cdr:y>
    </cdr:from>
    <cdr:to>
      <cdr:x>0.55596</cdr:x>
      <cdr:y>0.75687</cdr:y>
    </cdr:to>
    <cdr:sp macro="" textlink="">
      <cdr:nvSpPr>
        <cdr:cNvPr id="9" name="Straight Connector 8"/>
        <cdr:cNvSpPr/>
      </cdr:nvSpPr>
      <cdr:spPr>
        <a:xfrm xmlns:a="http://schemas.openxmlformats.org/drawingml/2006/main">
          <a:off x="3264476" y="2900795"/>
          <a:ext cx="77933" cy="16452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0.6827</cdr:x>
      <cdr:y>0.59865</cdr:y>
    </cdr:from>
    <cdr:to>
      <cdr:x>0.69134</cdr:x>
      <cdr:y>0.68845</cdr:y>
    </cdr:to>
    <cdr:sp macro="" textlink="">
      <cdr:nvSpPr>
        <cdr:cNvPr id="10" name="Straight Connector 9"/>
        <cdr:cNvSpPr/>
      </cdr:nvSpPr>
      <cdr:spPr>
        <a:xfrm xmlns:a="http://schemas.openxmlformats.org/drawingml/2006/main">
          <a:off x="4104407" y="2424545"/>
          <a:ext cx="51957" cy="3636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0.64237</cdr:x>
      <cdr:y>0.51527</cdr:y>
    </cdr:from>
    <cdr:to>
      <cdr:x>0.68846</cdr:x>
      <cdr:y>0.573</cdr:y>
    </cdr:to>
    <cdr:sp macro="" textlink="">
      <cdr:nvSpPr>
        <cdr:cNvPr id="11" name="Straight Connector 10"/>
        <cdr:cNvSpPr/>
      </cdr:nvSpPr>
      <cdr:spPr>
        <a:xfrm xmlns:a="http://schemas.openxmlformats.org/drawingml/2006/main">
          <a:off x="3861955" y="2086840"/>
          <a:ext cx="277091" cy="23379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0.34957</cdr:x>
      <cdr:y>0.25517</cdr:y>
    </cdr:from>
    <cdr:to>
      <cdr:x>0.38806</cdr:x>
      <cdr:y>0.28654</cdr:y>
    </cdr:to>
    <cdr:sp macro="" textlink="">
      <cdr:nvSpPr>
        <cdr:cNvPr id="3" name="Straight Connector 2"/>
        <cdr:cNvSpPr/>
      </cdr:nvSpPr>
      <cdr:spPr>
        <a:xfrm xmlns:a="http://schemas.openxmlformats.org/drawingml/2006/main">
          <a:off x="1887682" y="1056409"/>
          <a:ext cx="207818" cy="12988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0.41532</cdr:x>
      <cdr:y>0.21334</cdr:y>
    </cdr:from>
    <cdr:to>
      <cdr:x>0.46021</cdr:x>
      <cdr:y>0.25308</cdr:y>
    </cdr:to>
    <cdr:sp macro="" textlink="">
      <cdr:nvSpPr>
        <cdr:cNvPr id="4" name="Straight Connector 3"/>
        <cdr:cNvSpPr/>
      </cdr:nvSpPr>
      <cdr:spPr>
        <a:xfrm xmlns:a="http://schemas.openxmlformats.org/drawingml/2006/main">
          <a:off x="2242704" y="883227"/>
          <a:ext cx="242455" cy="16452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0.52596</cdr:x>
      <cdr:y>0.25726</cdr:y>
    </cdr:from>
    <cdr:to>
      <cdr:x>0.56605</cdr:x>
      <cdr:y>0.26981</cdr:y>
    </cdr:to>
    <cdr:sp macro="" textlink="">
      <cdr:nvSpPr>
        <cdr:cNvPr id="5" name="Straight Connector 4"/>
        <cdr:cNvSpPr/>
      </cdr:nvSpPr>
      <cdr:spPr>
        <a:xfrm xmlns:a="http://schemas.openxmlformats.org/drawingml/2006/main">
          <a:off x="2840182" y="1065069"/>
          <a:ext cx="216478" cy="5195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0.41692</cdr:x>
      <cdr:y>0.3974</cdr:y>
    </cdr:from>
    <cdr:to>
      <cdr:x>0.43295</cdr:x>
      <cdr:y>0.4225</cdr:y>
    </cdr:to>
    <cdr:sp macro="" textlink="">
      <cdr:nvSpPr>
        <cdr:cNvPr id="6" name="Straight Connector 5"/>
        <cdr:cNvSpPr/>
      </cdr:nvSpPr>
      <cdr:spPr>
        <a:xfrm xmlns:a="http://schemas.openxmlformats.org/drawingml/2006/main">
          <a:off x="2251362" y="1645226"/>
          <a:ext cx="86591" cy="10390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0.34572</cdr:x>
      <cdr:y>0.329</cdr:y>
    </cdr:from>
    <cdr:to>
      <cdr:x>0.37571</cdr:x>
      <cdr:y>0.35891</cdr:y>
    </cdr:to>
    <cdr:sp macro="" textlink="">
      <cdr:nvSpPr>
        <cdr:cNvPr id="3" name="Straight Connector 2"/>
        <cdr:cNvSpPr/>
      </cdr:nvSpPr>
      <cdr:spPr>
        <a:xfrm xmlns:a="http://schemas.openxmlformats.org/drawingml/2006/main">
          <a:off x="1866900" y="1362075"/>
          <a:ext cx="161925" cy="1238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0.40393</cdr:x>
      <cdr:y>0.26458</cdr:y>
    </cdr:from>
    <cdr:to>
      <cdr:x>0.44097</cdr:x>
      <cdr:y>0.29679</cdr:y>
    </cdr:to>
    <cdr:sp macro="" textlink="">
      <cdr:nvSpPr>
        <cdr:cNvPr id="4" name="Straight Connector 3"/>
        <cdr:cNvSpPr/>
      </cdr:nvSpPr>
      <cdr:spPr>
        <a:xfrm xmlns:a="http://schemas.openxmlformats.org/drawingml/2006/main">
          <a:off x="2181225" y="1095376"/>
          <a:ext cx="200025" cy="1333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0.44274</cdr:x>
      <cdr:y>0.3313</cdr:y>
    </cdr:from>
    <cdr:to>
      <cdr:x>0.4886</cdr:x>
      <cdr:y>0.36351</cdr:y>
    </cdr:to>
    <cdr:sp macro="" textlink="">
      <cdr:nvSpPr>
        <cdr:cNvPr id="5" name="Straight Connector 4"/>
        <cdr:cNvSpPr/>
      </cdr:nvSpPr>
      <cdr:spPr>
        <a:xfrm xmlns:a="http://schemas.openxmlformats.org/drawingml/2006/main">
          <a:off x="2390775" y="1371601"/>
          <a:ext cx="247650" cy="1333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0.37394</cdr:x>
      <cdr:y>0.47625</cdr:y>
    </cdr:from>
    <cdr:to>
      <cdr:x>0.40217</cdr:x>
      <cdr:y>0.50156</cdr:y>
    </cdr:to>
    <cdr:sp macro="" textlink="">
      <cdr:nvSpPr>
        <cdr:cNvPr id="6" name="Straight Connector 5"/>
        <cdr:cNvSpPr/>
      </cdr:nvSpPr>
      <cdr:spPr>
        <a:xfrm xmlns:a="http://schemas.openxmlformats.org/drawingml/2006/main">
          <a:off x="2019300" y="1971677"/>
          <a:ext cx="152400" cy="10477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9.xml><?xml version="1.0" encoding="utf-8"?>
<c:userShapes xmlns:c="http://schemas.openxmlformats.org/drawingml/2006/chart">
  <cdr:relSizeAnchor xmlns:cdr="http://schemas.openxmlformats.org/drawingml/2006/chartDrawing">
    <cdr:from>
      <cdr:x>0.29411</cdr:x>
      <cdr:y>0.44924</cdr:y>
    </cdr:from>
    <cdr:to>
      <cdr:x>0.31816</cdr:x>
      <cdr:y>0.4848</cdr:y>
    </cdr:to>
    <cdr:sp macro="" textlink="">
      <cdr:nvSpPr>
        <cdr:cNvPr id="3" name="Straight Connector 2"/>
        <cdr:cNvSpPr/>
      </cdr:nvSpPr>
      <cdr:spPr>
        <a:xfrm xmlns:a="http://schemas.openxmlformats.org/drawingml/2006/main" rot="16200000" flipH="1">
          <a:off x="1624642" y="1889721"/>
          <a:ext cx="148969" cy="1334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0.34351</cdr:x>
      <cdr:y>0.42041</cdr:y>
    </cdr:from>
    <cdr:to>
      <cdr:x>0.37238</cdr:x>
      <cdr:y>0.44969</cdr:y>
    </cdr:to>
    <cdr:sp macro="" textlink="">
      <cdr:nvSpPr>
        <cdr:cNvPr id="4" name="Straight Connector 3"/>
        <cdr:cNvSpPr/>
      </cdr:nvSpPr>
      <cdr:spPr>
        <a:xfrm xmlns:a="http://schemas.openxmlformats.org/drawingml/2006/main" rot="16200000" flipH="1">
          <a:off x="1925320" y="1742409"/>
          <a:ext cx="122661" cy="16023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0.34833</cdr:x>
      <cdr:y>0.50362</cdr:y>
    </cdr:from>
    <cdr:to>
      <cdr:x>0.3836</cdr:x>
      <cdr:y>0.54754</cdr:y>
    </cdr:to>
    <cdr:sp macro="" textlink="">
      <cdr:nvSpPr>
        <cdr:cNvPr id="5" name="Straight Connector 4"/>
        <cdr:cNvSpPr/>
      </cdr:nvSpPr>
      <cdr:spPr>
        <a:xfrm xmlns:a="http://schemas.openxmlformats.org/drawingml/2006/main" rot="16200000" flipH="1">
          <a:off x="1939167" y="2103906"/>
          <a:ext cx="183991" cy="19575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0.32716</cdr:x>
      <cdr:y>0.56472</cdr:y>
    </cdr:from>
    <cdr:to>
      <cdr:x>0.35122</cdr:x>
      <cdr:y>0.58564</cdr:y>
    </cdr:to>
    <cdr:sp macro="" textlink="">
      <cdr:nvSpPr>
        <cdr:cNvPr id="6" name="Straight Connector 5"/>
        <cdr:cNvSpPr/>
      </cdr:nvSpPr>
      <cdr:spPr>
        <a:xfrm xmlns:a="http://schemas.openxmlformats.org/drawingml/2006/main" rot="16200000" flipH="1">
          <a:off x="1838762" y="2342791"/>
          <a:ext cx="87638" cy="13353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0.xml><?xml version="1.0" encoding="utf-8"?>
<c:userShapes xmlns:c="http://schemas.openxmlformats.org/drawingml/2006/chart">
  <cdr:relSizeAnchor xmlns:cdr="http://schemas.openxmlformats.org/drawingml/2006/chartDrawing">
    <cdr:from>
      <cdr:x>0.3065</cdr:x>
      <cdr:y>0.29073</cdr:y>
    </cdr:from>
    <cdr:to>
      <cdr:x>0.33665</cdr:x>
      <cdr:y>0.31597</cdr:y>
    </cdr:to>
    <cdr:sp macro="" textlink="">
      <cdr:nvSpPr>
        <cdr:cNvPr id="3" name="Straight Connector 2"/>
        <cdr:cNvSpPr/>
      </cdr:nvSpPr>
      <cdr:spPr>
        <a:xfrm xmlns:a="http://schemas.openxmlformats.org/drawingml/2006/main">
          <a:off x="1930978" y="1203614"/>
          <a:ext cx="189923" cy="10448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0.33161</cdr:x>
      <cdr:y>0.37579</cdr:y>
    </cdr:from>
    <cdr:to>
      <cdr:x>0.36588</cdr:x>
      <cdr:y>0.4356</cdr:y>
    </cdr:to>
    <cdr:sp macro="" textlink="">
      <cdr:nvSpPr>
        <cdr:cNvPr id="4" name="Straight Connector 3"/>
        <cdr:cNvSpPr/>
      </cdr:nvSpPr>
      <cdr:spPr>
        <a:xfrm xmlns:a="http://schemas.openxmlformats.org/drawingml/2006/main">
          <a:off x="2089151" y="1555751"/>
          <a:ext cx="215899" cy="2476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0.44954</cdr:x>
      <cdr:y>0.28222</cdr:y>
    </cdr:from>
    <cdr:to>
      <cdr:x>0.47978</cdr:x>
      <cdr:y>0.30216</cdr:y>
    </cdr:to>
    <cdr:sp macro="" textlink="">
      <cdr:nvSpPr>
        <cdr:cNvPr id="5" name="Straight Connector 4"/>
        <cdr:cNvSpPr/>
      </cdr:nvSpPr>
      <cdr:spPr>
        <a:xfrm xmlns:a="http://schemas.openxmlformats.org/drawingml/2006/main">
          <a:off x="2832102" y="1168401"/>
          <a:ext cx="190499" cy="825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0.54025</cdr:x>
      <cdr:y>0.45401</cdr:y>
    </cdr:from>
    <cdr:to>
      <cdr:x>0.56545</cdr:x>
      <cdr:y>0.47855</cdr:y>
    </cdr:to>
    <cdr:sp macro="" textlink="">
      <cdr:nvSpPr>
        <cdr:cNvPr id="6" name="Straight Connector 5"/>
        <cdr:cNvSpPr/>
      </cdr:nvSpPr>
      <cdr:spPr>
        <a:xfrm xmlns:a="http://schemas.openxmlformats.org/drawingml/2006/main">
          <a:off x="3403601" y="1879601"/>
          <a:ext cx="158750" cy="1016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0.5836</cdr:x>
      <cdr:y>0.42793</cdr:y>
    </cdr:from>
    <cdr:to>
      <cdr:x>0.63601</cdr:x>
      <cdr:y>0.47548</cdr:y>
    </cdr:to>
    <cdr:sp macro="" textlink="">
      <cdr:nvSpPr>
        <cdr:cNvPr id="7" name="Straight Connector 6"/>
        <cdr:cNvSpPr/>
      </cdr:nvSpPr>
      <cdr:spPr>
        <a:xfrm xmlns:a="http://schemas.openxmlformats.org/drawingml/2006/main">
          <a:off x="3676651" y="1771650"/>
          <a:ext cx="330200" cy="19685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0.4193</cdr:x>
      <cdr:y>0.60586</cdr:y>
    </cdr:from>
    <cdr:to>
      <cdr:x>0.4576</cdr:x>
      <cdr:y>0.65954</cdr:y>
    </cdr:to>
    <cdr:sp macro="" textlink="">
      <cdr:nvSpPr>
        <cdr:cNvPr id="8" name="Straight Connector 7"/>
        <cdr:cNvSpPr/>
      </cdr:nvSpPr>
      <cdr:spPr>
        <a:xfrm xmlns:a="http://schemas.openxmlformats.org/drawingml/2006/main">
          <a:off x="2641601" y="2508250"/>
          <a:ext cx="241300" cy="22225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0.56646</cdr:x>
      <cdr:y>0.66108</cdr:y>
    </cdr:from>
    <cdr:to>
      <cdr:x>0.58964</cdr:x>
      <cdr:y>0.68562</cdr:y>
    </cdr:to>
    <cdr:sp macro="" textlink="">
      <cdr:nvSpPr>
        <cdr:cNvPr id="9" name="Straight Connector 8"/>
        <cdr:cNvSpPr/>
      </cdr:nvSpPr>
      <cdr:spPr>
        <a:xfrm xmlns:a="http://schemas.openxmlformats.org/drawingml/2006/main">
          <a:off x="3568701" y="2736851"/>
          <a:ext cx="146050" cy="1016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0.47167</cdr:x>
      <cdr:y>0.54059</cdr:y>
    </cdr:from>
    <cdr:to>
      <cdr:x>0.52932</cdr:x>
      <cdr:y>0.63729</cdr:y>
    </cdr:to>
    <cdr:sp macro="" textlink="">
      <cdr:nvSpPr>
        <cdr:cNvPr id="10" name="Straight Connector 9"/>
        <cdr:cNvSpPr/>
      </cdr:nvSpPr>
      <cdr:spPr>
        <a:xfrm xmlns:a="http://schemas.openxmlformats.org/drawingml/2006/main">
          <a:off x="2846567" y="2170707"/>
          <a:ext cx="347916" cy="3882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0.51606</cdr:x>
      <cdr:y>0.71629</cdr:y>
    </cdr:from>
    <cdr:to>
      <cdr:x>0.53824</cdr:x>
      <cdr:y>0.7485</cdr:y>
    </cdr:to>
    <cdr:sp macro="" textlink="">
      <cdr:nvSpPr>
        <cdr:cNvPr id="11" name="Straight Connector 10"/>
        <cdr:cNvSpPr/>
      </cdr:nvSpPr>
      <cdr:spPr>
        <a:xfrm xmlns:a="http://schemas.openxmlformats.org/drawingml/2006/main">
          <a:off x="3251201" y="2965451"/>
          <a:ext cx="139700" cy="1333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1.xml><?xml version="1.0" encoding="utf-8"?>
<c:userShapes xmlns:c="http://schemas.openxmlformats.org/drawingml/2006/chart">
  <cdr:relSizeAnchor xmlns:cdr="http://schemas.openxmlformats.org/drawingml/2006/chartDrawing">
    <cdr:from>
      <cdr:x>0.35152</cdr:x>
      <cdr:y>0.28376</cdr:y>
    </cdr:from>
    <cdr:to>
      <cdr:x>0.3868</cdr:x>
      <cdr:y>0.30868</cdr:y>
    </cdr:to>
    <cdr:sp macro="" textlink="">
      <cdr:nvSpPr>
        <cdr:cNvPr id="3" name="Straight Connector 2"/>
        <cdr:cNvSpPr/>
      </cdr:nvSpPr>
      <cdr:spPr>
        <a:xfrm xmlns:a="http://schemas.openxmlformats.org/drawingml/2006/main">
          <a:off x="2214563" y="1174750"/>
          <a:ext cx="222250" cy="10318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0.3868</cdr:x>
      <cdr:y>0.35661</cdr:y>
    </cdr:from>
    <cdr:to>
      <cdr:x>0.43089</cdr:x>
      <cdr:y>0.41605</cdr:y>
    </cdr:to>
    <cdr:sp macro="" textlink="">
      <cdr:nvSpPr>
        <cdr:cNvPr id="4" name="Straight Connector 3"/>
        <cdr:cNvSpPr/>
      </cdr:nvSpPr>
      <cdr:spPr>
        <a:xfrm xmlns:a="http://schemas.openxmlformats.org/drawingml/2006/main">
          <a:off x="2436813" y="1476374"/>
          <a:ext cx="277812" cy="24606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0.45609</cdr:x>
      <cdr:y>0.30293</cdr:y>
    </cdr:from>
    <cdr:to>
      <cdr:x>0.48003</cdr:x>
      <cdr:y>0.34127</cdr:y>
    </cdr:to>
    <cdr:sp macro="" textlink="">
      <cdr:nvSpPr>
        <cdr:cNvPr id="5" name="Straight Connector 4"/>
        <cdr:cNvSpPr/>
      </cdr:nvSpPr>
      <cdr:spPr>
        <a:xfrm xmlns:a="http://schemas.openxmlformats.org/drawingml/2006/main">
          <a:off x="2873376" y="1254124"/>
          <a:ext cx="150812" cy="15875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0.63122</cdr:x>
      <cdr:y>0.63653</cdr:y>
    </cdr:from>
    <cdr:to>
      <cdr:x>0.65894</cdr:x>
      <cdr:y>0.66721</cdr:y>
    </cdr:to>
    <cdr:sp macro="" textlink="">
      <cdr:nvSpPr>
        <cdr:cNvPr id="6" name="Straight Connector 5"/>
        <cdr:cNvSpPr/>
      </cdr:nvSpPr>
      <cdr:spPr>
        <a:xfrm xmlns:a="http://schemas.openxmlformats.org/drawingml/2006/main">
          <a:off x="3976688" y="2635249"/>
          <a:ext cx="174625" cy="12700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0.53925</cdr:x>
      <cdr:y>0.71706</cdr:y>
    </cdr:from>
    <cdr:to>
      <cdr:x>0.54807</cdr:x>
      <cdr:y>0.74774</cdr:y>
    </cdr:to>
    <cdr:sp macro="" textlink="">
      <cdr:nvSpPr>
        <cdr:cNvPr id="7" name="Straight Connector 6"/>
        <cdr:cNvSpPr/>
      </cdr:nvSpPr>
      <cdr:spPr>
        <a:xfrm xmlns:a="http://schemas.openxmlformats.org/drawingml/2006/main">
          <a:off x="3397250" y="2968624"/>
          <a:ext cx="55563" cy="12700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0.57956</cdr:x>
      <cdr:y>0.67488</cdr:y>
    </cdr:from>
    <cdr:to>
      <cdr:x>0.59594</cdr:x>
      <cdr:y>0.71131</cdr:y>
    </cdr:to>
    <cdr:sp macro="" textlink="">
      <cdr:nvSpPr>
        <cdr:cNvPr id="8" name="Straight Connector 7"/>
        <cdr:cNvSpPr/>
      </cdr:nvSpPr>
      <cdr:spPr>
        <a:xfrm xmlns:a="http://schemas.openxmlformats.org/drawingml/2006/main">
          <a:off x="3651251" y="2794001"/>
          <a:ext cx="103187" cy="15081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0.53547</cdr:x>
      <cdr:y>0.56751</cdr:y>
    </cdr:from>
    <cdr:to>
      <cdr:x>0.5594</cdr:x>
      <cdr:y>0.63653</cdr:y>
    </cdr:to>
    <cdr:sp macro="" textlink="">
      <cdr:nvSpPr>
        <cdr:cNvPr id="9" name="Straight Connector 8"/>
        <cdr:cNvSpPr/>
      </cdr:nvSpPr>
      <cdr:spPr>
        <a:xfrm xmlns:a="http://schemas.openxmlformats.org/drawingml/2006/main">
          <a:off x="3373439" y="2349500"/>
          <a:ext cx="150812" cy="2857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0.58586</cdr:x>
      <cdr:y>0.53108</cdr:y>
    </cdr:from>
    <cdr:to>
      <cdr:x>0.60476</cdr:x>
      <cdr:y>0.56943</cdr:y>
    </cdr:to>
    <cdr:sp macro="" textlink="">
      <cdr:nvSpPr>
        <cdr:cNvPr id="10" name="Straight Connector 9"/>
        <cdr:cNvSpPr/>
      </cdr:nvSpPr>
      <cdr:spPr>
        <a:xfrm xmlns:a="http://schemas.openxmlformats.org/drawingml/2006/main">
          <a:off x="3690937" y="2198687"/>
          <a:ext cx="119063" cy="1587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0.63626</cdr:x>
      <cdr:y>0.50616</cdr:y>
    </cdr:from>
    <cdr:to>
      <cdr:x>0.64886</cdr:x>
      <cdr:y>0.55601</cdr:y>
    </cdr:to>
    <cdr:sp macro="" textlink="">
      <cdr:nvSpPr>
        <cdr:cNvPr id="11" name="Straight Connector 10"/>
        <cdr:cNvSpPr/>
      </cdr:nvSpPr>
      <cdr:spPr>
        <a:xfrm xmlns:a="http://schemas.openxmlformats.org/drawingml/2006/main">
          <a:off x="4008438" y="2095501"/>
          <a:ext cx="79375" cy="20637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2.xml><?xml version="1.0" encoding="utf-8"?>
<c:userShapes xmlns:c="http://schemas.openxmlformats.org/drawingml/2006/chart">
  <cdr:relSizeAnchor xmlns:cdr="http://schemas.openxmlformats.org/drawingml/2006/chartDrawing">
    <cdr:from>
      <cdr:x>0.3427</cdr:x>
      <cdr:y>0.30676</cdr:y>
    </cdr:from>
    <cdr:to>
      <cdr:x>0.36622</cdr:x>
      <cdr:y>0.32977</cdr:y>
    </cdr:to>
    <cdr:sp macro="" textlink="">
      <cdr:nvSpPr>
        <cdr:cNvPr id="3" name="Straight Connector 2"/>
        <cdr:cNvSpPr/>
      </cdr:nvSpPr>
      <cdr:spPr>
        <a:xfrm xmlns:a="http://schemas.openxmlformats.org/drawingml/2006/main">
          <a:off x="2159000" y="1270000"/>
          <a:ext cx="148167" cy="952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0.39145</cdr:x>
      <cdr:y>0.35796</cdr:y>
    </cdr:from>
    <cdr:to>
      <cdr:x>0.41497</cdr:x>
      <cdr:y>0.38097</cdr:y>
    </cdr:to>
    <cdr:sp macro="" textlink="">
      <cdr:nvSpPr>
        <cdr:cNvPr id="4" name="Straight Connector 3"/>
        <cdr:cNvSpPr/>
      </cdr:nvSpPr>
      <cdr:spPr>
        <a:xfrm xmlns:a="http://schemas.openxmlformats.org/drawingml/2006/main">
          <a:off x="2464564" y="1479767"/>
          <a:ext cx="148082" cy="9512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0.56627</cdr:x>
      <cdr:y>0.51669</cdr:y>
    </cdr:from>
    <cdr:to>
      <cdr:x>0.58979</cdr:x>
      <cdr:y>0.5397</cdr:y>
    </cdr:to>
    <cdr:sp macro="" textlink="">
      <cdr:nvSpPr>
        <cdr:cNvPr id="5" name="Straight Connector 4"/>
        <cdr:cNvSpPr/>
      </cdr:nvSpPr>
      <cdr:spPr>
        <a:xfrm xmlns:a="http://schemas.openxmlformats.org/drawingml/2006/main">
          <a:off x="3565231" y="2135934"/>
          <a:ext cx="148082" cy="9512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0.35951</cdr:x>
      <cdr:y>0.67542</cdr:y>
    </cdr:from>
    <cdr:to>
      <cdr:x>0.38303</cdr:x>
      <cdr:y>0.69843</cdr:y>
    </cdr:to>
    <cdr:sp macro="" textlink="">
      <cdr:nvSpPr>
        <cdr:cNvPr id="6" name="Straight Connector 5"/>
        <cdr:cNvSpPr/>
      </cdr:nvSpPr>
      <cdr:spPr>
        <a:xfrm xmlns:a="http://schemas.openxmlformats.org/drawingml/2006/main">
          <a:off x="2263481" y="2792100"/>
          <a:ext cx="148082" cy="9512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0.56627</cdr:x>
      <cdr:y>0.63702</cdr:y>
    </cdr:from>
    <cdr:to>
      <cdr:x>0.58497</cdr:x>
      <cdr:y>0.67076</cdr:y>
    </cdr:to>
    <cdr:sp macro="" textlink="">
      <cdr:nvSpPr>
        <cdr:cNvPr id="7" name="Straight Connector 6"/>
        <cdr:cNvSpPr/>
      </cdr:nvSpPr>
      <cdr:spPr>
        <a:xfrm xmlns:a="http://schemas.openxmlformats.org/drawingml/2006/main">
          <a:off x="3565231" y="2633351"/>
          <a:ext cx="117769" cy="1394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0.63014</cdr:x>
      <cdr:y>0.58582</cdr:y>
    </cdr:from>
    <cdr:to>
      <cdr:x>0.64381</cdr:x>
      <cdr:y>0.6042</cdr:y>
    </cdr:to>
    <cdr:sp macro="" textlink="">
      <cdr:nvSpPr>
        <cdr:cNvPr id="8" name="Straight Connector 7"/>
        <cdr:cNvSpPr/>
      </cdr:nvSpPr>
      <cdr:spPr>
        <a:xfrm xmlns:a="http://schemas.openxmlformats.org/drawingml/2006/main">
          <a:off x="3967398" y="2421685"/>
          <a:ext cx="86019" cy="759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3.xml><?xml version="1.0" encoding="utf-8"?>
<c:userShapes xmlns:c="http://schemas.openxmlformats.org/drawingml/2006/chart">
  <cdr:relSizeAnchor xmlns:cdr="http://schemas.openxmlformats.org/drawingml/2006/chartDrawing">
    <cdr:from>
      <cdr:x>0.45981</cdr:x>
      <cdr:y>0.29304</cdr:y>
    </cdr:from>
    <cdr:to>
      <cdr:x>0.47248</cdr:x>
      <cdr:y>0.31904</cdr:y>
    </cdr:to>
    <cdr:sp macro="" textlink="">
      <cdr:nvSpPr>
        <cdr:cNvPr id="3" name="Straight Connector 2"/>
        <cdr:cNvSpPr/>
      </cdr:nvSpPr>
      <cdr:spPr>
        <a:xfrm xmlns:a="http://schemas.openxmlformats.org/drawingml/2006/main" rot="16200000" flipH="1">
          <a:off x="2881108" y="1225224"/>
          <a:ext cx="107463" cy="7978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0.45619</cdr:x>
      <cdr:y>0.23219</cdr:y>
    </cdr:from>
    <cdr:to>
      <cdr:x>0.47248</cdr:x>
      <cdr:y>0.26055</cdr:y>
    </cdr:to>
    <cdr:sp macro="" textlink="">
      <cdr:nvSpPr>
        <cdr:cNvPr id="4" name="Straight Connector 3"/>
        <cdr:cNvSpPr/>
      </cdr:nvSpPr>
      <cdr:spPr>
        <a:xfrm xmlns:a="http://schemas.openxmlformats.org/drawingml/2006/main" rot="16200000" flipH="1">
          <a:off x="2864828" y="967156"/>
          <a:ext cx="117229" cy="10257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0.42476</cdr:x>
      <cdr:y>0.68061</cdr:y>
    </cdr:from>
    <cdr:to>
      <cdr:x>0.45037</cdr:x>
      <cdr:y>0.7196</cdr:y>
    </cdr:to>
    <cdr:sp macro="" textlink="">
      <cdr:nvSpPr>
        <cdr:cNvPr id="5" name="Straight Connector 4"/>
        <cdr:cNvSpPr/>
      </cdr:nvSpPr>
      <cdr:spPr>
        <a:xfrm xmlns:a="http://schemas.openxmlformats.org/drawingml/2006/main" rot="16200000" flipH="1">
          <a:off x="2674327" y="2813539"/>
          <a:ext cx="161194" cy="16119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0.51088</cdr:x>
      <cdr:y>0.62744</cdr:y>
    </cdr:from>
    <cdr:to>
      <cdr:x>0.52368</cdr:x>
      <cdr:y>0.68061</cdr:y>
    </cdr:to>
    <cdr:sp macro="" textlink="">
      <cdr:nvSpPr>
        <cdr:cNvPr id="6" name="Straight Connector 5"/>
        <cdr:cNvSpPr/>
      </cdr:nvSpPr>
      <cdr:spPr>
        <a:xfrm xmlns:a="http://schemas.openxmlformats.org/drawingml/2006/main" rot="16200000" flipH="1">
          <a:off x="3146916" y="2663340"/>
          <a:ext cx="219807" cy="8059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0.51903</cdr:x>
      <cdr:y>0.73378</cdr:y>
    </cdr:from>
    <cdr:to>
      <cdr:x>0.53299</cdr:x>
      <cdr:y>0.75505</cdr:y>
    </cdr:to>
    <cdr:sp macro="" textlink="">
      <cdr:nvSpPr>
        <cdr:cNvPr id="7" name="Straight Connector 6"/>
        <cdr:cNvSpPr/>
      </cdr:nvSpPr>
      <cdr:spPr>
        <a:xfrm xmlns:a="http://schemas.openxmlformats.org/drawingml/2006/main" rot="16200000" flipH="1">
          <a:off x="3267812" y="3033351"/>
          <a:ext cx="87921" cy="8792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0.58303</cdr:x>
      <cdr:y>0.68416</cdr:y>
    </cdr:from>
    <cdr:to>
      <cdr:x>0.59002</cdr:x>
      <cdr:y>0.72315</cdr:y>
    </cdr:to>
    <cdr:sp macro="" textlink="">
      <cdr:nvSpPr>
        <cdr:cNvPr id="8" name="Straight Connector 7"/>
        <cdr:cNvSpPr/>
      </cdr:nvSpPr>
      <cdr:spPr>
        <a:xfrm xmlns:a="http://schemas.openxmlformats.org/drawingml/2006/main" rot="16200000" flipH="1">
          <a:off x="3612179" y="2886814"/>
          <a:ext cx="161189" cy="4395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4.xml><?xml version="1.0" encoding="utf-8"?>
<c:userShapes xmlns:c="http://schemas.openxmlformats.org/drawingml/2006/chart">
  <cdr:relSizeAnchor xmlns:cdr="http://schemas.openxmlformats.org/drawingml/2006/chartDrawing">
    <cdr:from>
      <cdr:x>0.4115</cdr:x>
      <cdr:y>0.23272</cdr:y>
    </cdr:from>
    <cdr:to>
      <cdr:x>0.4357</cdr:x>
      <cdr:y>0.26959</cdr:y>
    </cdr:to>
    <cdr:sp macro="" textlink="">
      <cdr:nvSpPr>
        <cdr:cNvPr id="3" name="Straight Connector 2"/>
        <cdr:cNvSpPr/>
      </cdr:nvSpPr>
      <cdr:spPr>
        <a:xfrm xmlns:a="http://schemas.openxmlformats.org/drawingml/2006/main" rot="16200000" flipH="1">
          <a:off x="2590801" y="962028"/>
          <a:ext cx="152398" cy="1524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0.44629</cdr:x>
      <cdr:y>0.30645</cdr:y>
    </cdr:from>
    <cdr:to>
      <cdr:x>0.47353</cdr:x>
      <cdr:y>0.32028</cdr:y>
    </cdr:to>
    <cdr:sp macro="" textlink="">
      <cdr:nvSpPr>
        <cdr:cNvPr id="4" name="Straight Connector 3"/>
        <cdr:cNvSpPr/>
      </cdr:nvSpPr>
      <cdr:spPr>
        <a:xfrm xmlns:a="http://schemas.openxmlformats.org/drawingml/2006/main" rot="16200000" flipH="1">
          <a:off x="2867026" y="1209678"/>
          <a:ext cx="57149" cy="1714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0.46445</cdr:x>
      <cdr:y>0.61521</cdr:y>
    </cdr:from>
    <cdr:to>
      <cdr:x>0.48411</cdr:x>
      <cdr:y>0.68894</cdr:y>
    </cdr:to>
    <cdr:sp macro="" textlink="">
      <cdr:nvSpPr>
        <cdr:cNvPr id="5" name="Straight Connector 4"/>
        <cdr:cNvSpPr/>
      </cdr:nvSpPr>
      <cdr:spPr>
        <a:xfrm xmlns:a="http://schemas.openxmlformats.org/drawingml/2006/main" rot="16200000" flipH="1">
          <a:off x="2833690" y="2633664"/>
          <a:ext cx="304796" cy="1238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0.51286</cdr:x>
      <cdr:y>0.58525</cdr:y>
    </cdr:from>
    <cdr:to>
      <cdr:x>0.5416</cdr:x>
      <cdr:y>0.6129</cdr:y>
    </cdr:to>
    <cdr:sp macro="" textlink="">
      <cdr:nvSpPr>
        <cdr:cNvPr id="6" name="Straight Connector 5"/>
        <cdr:cNvSpPr/>
      </cdr:nvSpPr>
      <cdr:spPr>
        <a:xfrm xmlns:a="http://schemas.openxmlformats.org/drawingml/2006/main" rot="16200000" flipH="1">
          <a:off x="3262317" y="2386015"/>
          <a:ext cx="114298" cy="18097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0.56127</cdr:x>
      <cdr:y>0.67051</cdr:y>
    </cdr:from>
    <cdr:to>
      <cdr:x>0.58094</cdr:x>
      <cdr:y>0.7212</cdr:y>
    </cdr:to>
    <cdr:sp macro="" textlink="">
      <cdr:nvSpPr>
        <cdr:cNvPr id="7" name="Straight Connector 6"/>
        <cdr:cNvSpPr/>
      </cdr:nvSpPr>
      <cdr:spPr>
        <a:xfrm xmlns:a="http://schemas.openxmlformats.org/drawingml/2006/main" rot="16200000" flipH="1">
          <a:off x="3490916" y="2814640"/>
          <a:ext cx="209547" cy="12382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0.51135</cdr:x>
      <cdr:y>0.72581</cdr:y>
    </cdr:from>
    <cdr:to>
      <cdr:x>0.5295</cdr:x>
      <cdr:y>0.74885</cdr:y>
    </cdr:to>
    <cdr:sp macro="" textlink="">
      <cdr:nvSpPr>
        <cdr:cNvPr id="8" name="Straight Connector 7"/>
        <cdr:cNvSpPr/>
      </cdr:nvSpPr>
      <cdr:spPr>
        <a:xfrm xmlns:a="http://schemas.openxmlformats.org/drawingml/2006/main" rot="16200000" flipH="1">
          <a:off x="3228979" y="2990854"/>
          <a:ext cx="95248" cy="11429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5.xml><?xml version="1.0" encoding="utf-8"?>
<c:userShapes xmlns:c="http://schemas.openxmlformats.org/drawingml/2006/chart">
  <cdr:relSizeAnchor xmlns:cdr="http://schemas.openxmlformats.org/drawingml/2006/chartDrawing">
    <cdr:from>
      <cdr:x>0.40591</cdr:x>
      <cdr:y>0.30119</cdr:y>
    </cdr:from>
    <cdr:to>
      <cdr:x>0.42857</cdr:x>
      <cdr:y>0.31271</cdr:y>
    </cdr:to>
    <cdr:sp macro="" textlink="">
      <cdr:nvSpPr>
        <cdr:cNvPr id="3" name="Straight Connector 2"/>
        <cdr:cNvSpPr/>
      </cdr:nvSpPr>
      <cdr:spPr>
        <a:xfrm xmlns:a="http://schemas.openxmlformats.org/drawingml/2006/main">
          <a:off x="2559504" y="1245054"/>
          <a:ext cx="142875" cy="476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0.45015</cdr:x>
      <cdr:y>0.31271</cdr:y>
    </cdr:from>
    <cdr:to>
      <cdr:x>0.47281</cdr:x>
      <cdr:y>0.32423</cdr:y>
    </cdr:to>
    <cdr:sp macro="" textlink="">
      <cdr:nvSpPr>
        <cdr:cNvPr id="4" name="Straight Connector 3"/>
        <cdr:cNvSpPr/>
      </cdr:nvSpPr>
      <cdr:spPr>
        <a:xfrm xmlns:a="http://schemas.openxmlformats.org/drawingml/2006/main">
          <a:off x="2838451" y="1292679"/>
          <a:ext cx="142875" cy="476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0.45663</cdr:x>
      <cdr:y>0.66327</cdr:y>
    </cdr:from>
    <cdr:to>
      <cdr:x>0.47928</cdr:x>
      <cdr:y>0.6896</cdr:y>
    </cdr:to>
    <cdr:sp macro="" textlink="">
      <cdr:nvSpPr>
        <cdr:cNvPr id="5" name="Straight Connector 4"/>
        <cdr:cNvSpPr/>
      </cdr:nvSpPr>
      <cdr:spPr>
        <a:xfrm xmlns:a="http://schemas.openxmlformats.org/drawingml/2006/main">
          <a:off x="2879273" y="2741839"/>
          <a:ext cx="142873" cy="10885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0.4016</cdr:x>
      <cdr:y>0.67479</cdr:y>
    </cdr:from>
    <cdr:to>
      <cdr:x>0.43073</cdr:x>
      <cdr:y>0.7291</cdr:y>
    </cdr:to>
    <cdr:sp macro="" textlink="">
      <cdr:nvSpPr>
        <cdr:cNvPr id="6" name="Straight Connector 5"/>
        <cdr:cNvSpPr/>
      </cdr:nvSpPr>
      <cdr:spPr>
        <a:xfrm xmlns:a="http://schemas.openxmlformats.org/drawingml/2006/main">
          <a:off x="2532291" y="2789464"/>
          <a:ext cx="183695" cy="22451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0.55481</cdr:x>
      <cdr:y>0.70112</cdr:y>
    </cdr:from>
    <cdr:to>
      <cdr:x>0.571</cdr:x>
      <cdr:y>0.7291</cdr:y>
    </cdr:to>
    <cdr:sp macro="" textlink="">
      <cdr:nvSpPr>
        <cdr:cNvPr id="7" name="Straight Connector 6"/>
        <cdr:cNvSpPr/>
      </cdr:nvSpPr>
      <cdr:spPr>
        <a:xfrm xmlns:a="http://schemas.openxmlformats.org/drawingml/2006/main">
          <a:off x="3498399" y="2898321"/>
          <a:ext cx="102052" cy="11566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0.5915</cdr:x>
      <cdr:y>0.65668</cdr:y>
    </cdr:from>
    <cdr:to>
      <cdr:x>0.61308</cdr:x>
      <cdr:y>0.68631</cdr:y>
    </cdr:to>
    <cdr:sp macro="" textlink="">
      <cdr:nvSpPr>
        <cdr:cNvPr id="8" name="Straight Connector 7"/>
        <cdr:cNvSpPr/>
      </cdr:nvSpPr>
      <cdr:spPr>
        <a:xfrm xmlns:a="http://schemas.openxmlformats.org/drawingml/2006/main">
          <a:off x="3729721" y="2714625"/>
          <a:ext cx="136068" cy="12246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6.xml><?xml version="1.0" encoding="utf-8"?>
<c:userShapes xmlns:c="http://schemas.openxmlformats.org/drawingml/2006/chart">
  <cdr:relSizeAnchor xmlns:cdr="http://schemas.openxmlformats.org/drawingml/2006/chartDrawing">
    <cdr:from>
      <cdr:x>0.29582</cdr:x>
      <cdr:y>0.29935</cdr:y>
    </cdr:from>
    <cdr:to>
      <cdr:x>0.33697</cdr:x>
      <cdr:y>0.30685</cdr:y>
    </cdr:to>
    <cdr:sp macro="" textlink="">
      <cdr:nvSpPr>
        <cdr:cNvPr id="3" name="Straight Connector 2"/>
        <cdr:cNvSpPr/>
      </cdr:nvSpPr>
      <cdr:spPr>
        <a:xfrm xmlns:a="http://schemas.openxmlformats.org/drawingml/2006/main">
          <a:off x="873295" y="593072"/>
          <a:ext cx="121492" cy="1485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0.41157</cdr:x>
      <cdr:y>0.18431</cdr:y>
    </cdr:from>
    <cdr:to>
      <cdr:x>0.45935</cdr:x>
      <cdr:y>0.20392</cdr:y>
    </cdr:to>
    <cdr:sp macro="" textlink="">
      <cdr:nvSpPr>
        <cdr:cNvPr id="4" name="Straight Connector 3"/>
        <cdr:cNvSpPr/>
      </cdr:nvSpPr>
      <cdr:spPr>
        <a:xfrm xmlns:a="http://schemas.openxmlformats.org/drawingml/2006/main">
          <a:off x="2370667" y="746125"/>
          <a:ext cx="275166" cy="79376"/>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0.23794</cdr:x>
      <cdr:y>0.49281</cdr:y>
    </cdr:from>
    <cdr:to>
      <cdr:x>0.30317</cdr:x>
      <cdr:y>0.52418</cdr:y>
    </cdr:to>
    <cdr:sp macro="" textlink="">
      <cdr:nvSpPr>
        <cdr:cNvPr id="5" name="Straight Connector 4"/>
        <cdr:cNvSpPr/>
      </cdr:nvSpPr>
      <cdr:spPr>
        <a:xfrm xmlns:a="http://schemas.openxmlformats.org/drawingml/2006/main">
          <a:off x="1370542" y="1994958"/>
          <a:ext cx="375708" cy="126999"/>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0.37207</cdr:x>
      <cdr:y>0.36601</cdr:y>
    </cdr:from>
    <cdr:to>
      <cdr:x>0.40882</cdr:x>
      <cdr:y>0.38954</cdr:y>
    </cdr:to>
    <cdr:sp macro="" textlink="">
      <cdr:nvSpPr>
        <cdr:cNvPr id="6" name="Straight Connector 5"/>
        <cdr:cNvSpPr/>
      </cdr:nvSpPr>
      <cdr:spPr>
        <a:xfrm xmlns:a="http://schemas.openxmlformats.org/drawingml/2006/main">
          <a:off x="2143126" y="1481666"/>
          <a:ext cx="211666" cy="95251"/>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0.45567</cdr:x>
      <cdr:y>0.51895</cdr:y>
    </cdr:from>
    <cdr:to>
      <cdr:x>0.48674</cdr:x>
      <cdr:y>0.54269</cdr:y>
    </cdr:to>
    <cdr:sp macro="" textlink="">
      <cdr:nvSpPr>
        <cdr:cNvPr id="7" name="Straight Connector 6"/>
        <cdr:cNvSpPr/>
      </cdr:nvSpPr>
      <cdr:spPr>
        <a:xfrm xmlns:a="http://schemas.openxmlformats.org/drawingml/2006/main">
          <a:off x="1345191" y="1028144"/>
          <a:ext cx="91724" cy="47030"/>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0.39994</cdr:x>
      <cdr:y>0.59848</cdr:y>
    </cdr:from>
    <cdr:to>
      <cdr:x>0.43568</cdr:x>
      <cdr:y>0.65427</cdr:y>
    </cdr:to>
    <cdr:sp macro="" textlink="">
      <cdr:nvSpPr>
        <cdr:cNvPr id="8" name="Straight Connector 7"/>
        <cdr:cNvSpPr/>
      </cdr:nvSpPr>
      <cdr:spPr>
        <a:xfrm xmlns:a="http://schemas.openxmlformats.org/drawingml/2006/main">
          <a:off x="1180681" y="1185706"/>
          <a:ext cx="105508" cy="110531"/>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0.52418</cdr:x>
      <cdr:y>0.61369</cdr:y>
    </cdr:from>
    <cdr:to>
      <cdr:x>0.5604</cdr:x>
      <cdr:y>0.65359</cdr:y>
    </cdr:to>
    <cdr:sp macro="" textlink="">
      <cdr:nvSpPr>
        <cdr:cNvPr id="9" name="Straight Connector 8"/>
        <cdr:cNvSpPr/>
      </cdr:nvSpPr>
      <cdr:spPr>
        <a:xfrm xmlns:a="http://schemas.openxmlformats.org/drawingml/2006/main">
          <a:off x="1547446" y="1215850"/>
          <a:ext cx="106919" cy="7904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0.49185</cdr:x>
      <cdr:y>0.68724</cdr:y>
    </cdr:from>
    <cdr:to>
      <cdr:x>0.5209</cdr:x>
      <cdr:y>0.72418</cdr:y>
    </cdr:to>
    <cdr:sp macro="" textlink="">
      <cdr:nvSpPr>
        <cdr:cNvPr id="10" name="Straight Connector 9"/>
        <cdr:cNvSpPr/>
      </cdr:nvSpPr>
      <cdr:spPr>
        <a:xfrm xmlns:a="http://schemas.openxmlformats.org/drawingml/2006/main">
          <a:off x="1451988" y="1361552"/>
          <a:ext cx="85770" cy="7319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17.xml><?xml version="1.0" encoding="utf-8"?>
<c:userShapes xmlns:c="http://schemas.openxmlformats.org/drawingml/2006/chart">
  <cdr:relSizeAnchor xmlns:cdr="http://schemas.openxmlformats.org/drawingml/2006/chartDrawing">
    <cdr:from>
      <cdr:x>0.42969</cdr:x>
      <cdr:y>0.20182</cdr:y>
    </cdr:from>
    <cdr:to>
      <cdr:x>0.45935</cdr:x>
      <cdr:y>0.21177</cdr:y>
    </cdr:to>
    <cdr:sp macro="" textlink="">
      <cdr:nvSpPr>
        <cdr:cNvPr id="3" name="Straight Connector 2"/>
        <cdr:cNvSpPr/>
      </cdr:nvSpPr>
      <cdr:spPr>
        <a:xfrm xmlns:a="http://schemas.openxmlformats.org/drawingml/2006/main">
          <a:off x="1284964" y="401541"/>
          <a:ext cx="88680" cy="19788"/>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0.2833</cdr:x>
      <cdr:y>0.41148</cdr:y>
    </cdr:from>
    <cdr:to>
      <cdr:x>0.31642</cdr:x>
      <cdr:y>0.41362</cdr:y>
    </cdr:to>
    <cdr:sp macro="" textlink="">
      <cdr:nvSpPr>
        <cdr:cNvPr id="4" name="Straight Connector 3"/>
        <cdr:cNvSpPr/>
      </cdr:nvSpPr>
      <cdr:spPr>
        <a:xfrm xmlns:a="http://schemas.openxmlformats.org/drawingml/2006/main" flipV="1">
          <a:off x="847195" y="818674"/>
          <a:ext cx="99043" cy="4258"/>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0.33503</cdr:x>
      <cdr:y>0.41117</cdr:y>
    </cdr:from>
    <cdr:to>
      <cdr:x>0.36721</cdr:x>
      <cdr:y>0.42363</cdr:y>
    </cdr:to>
    <cdr:sp macro="" textlink="">
      <cdr:nvSpPr>
        <cdr:cNvPr id="5" name="Straight Connector 4"/>
        <cdr:cNvSpPr/>
      </cdr:nvSpPr>
      <cdr:spPr>
        <a:xfrm xmlns:a="http://schemas.openxmlformats.org/drawingml/2006/main">
          <a:off x="1001897" y="818044"/>
          <a:ext cx="96211" cy="24795"/>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0.44816</cdr:x>
      <cdr:y>0.2377</cdr:y>
    </cdr:from>
    <cdr:to>
      <cdr:x>0.46293</cdr:x>
      <cdr:y>0.27176</cdr:y>
    </cdr:to>
    <cdr:sp macro="" textlink="">
      <cdr:nvSpPr>
        <cdr:cNvPr id="6" name="Straight Connector 5"/>
        <cdr:cNvSpPr/>
      </cdr:nvSpPr>
      <cdr:spPr>
        <a:xfrm xmlns:a="http://schemas.openxmlformats.org/drawingml/2006/main">
          <a:off x="1340188" y="472925"/>
          <a:ext cx="44168" cy="6776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0.46001</cdr:x>
      <cdr:y>0.32977</cdr:y>
    </cdr:from>
    <cdr:to>
      <cdr:x>0.49085</cdr:x>
      <cdr:y>0.34769</cdr:y>
    </cdr:to>
    <cdr:sp macro="" textlink="">
      <cdr:nvSpPr>
        <cdr:cNvPr id="7" name="Straight Connector 6"/>
        <cdr:cNvSpPr/>
      </cdr:nvSpPr>
      <cdr:spPr>
        <a:xfrm xmlns:a="http://schemas.openxmlformats.org/drawingml/2006/main">
          <a:off x="1375626" y="656108"/>
          <a:ext cx="92217" cy="35656"/>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0.43353</cdr:x>
      <cdr:y>0.60019</cdr:y>
    </cdr:from>
    <cdr:to>
      <cdr:x>0.4753</cdr:x>
      <cdr:y>0.62585</cdr:y>
    </cdr:to>
    <cdr:sp macro="" textlink="">
      <cdr:nvSpPr>
        <cdr:cNvPr id="8" name="Straight Connector 7"/>
        <cdr:cNvSpPr/>
      </cdr:nvSpPr>
      <cdr:spPr>
        <a:xfrm xmlns:a="http://schemas.openxmlformats.org/drawingml/2006/main">
          <a:off x="1296445" y="1194121"/>
          <a:ext cx="124911" cy="51053"/>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0.50939</cdr:x>
      <cdr:y>0.67332</cdr:y>
    </cdr:from>
    <cdr:to>
      <cdr:x>0.52236</cdr:x>
      <cdr:y>0.71394</cdr:y>
    </cdr:to>
    <cdr:sp macro="" textlink="">
      <cdr:nvSpPr>
        <cdr:cNvPr id="9" name="Straight Connector 8"/>
        <cdr:cNvSpPr/>
      </cdr:nvSpPr>
      <cdr:spPr>
        <a:xfrm xmlns:a="http://schemas.openxmlformats.org/drawingml/2006/main">
          <a:off x="1523290" y="1339621"/>
          <a:ext cx="38786" cy="80817"/>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0.62911</cdr:x>
      <cdr:y>0.55868</cdr:y>
    </cdr:from>
    <cdr:to>
      <cdr:x>0.63617</cdr:x>
      <cdr:y>0.65343</cdr:y>
    </cdr:to>
    <cdr:sp macro="" textlink="">
      <cdr:nvSpPr>
        <cdr:cNvPr id="10" name="Straight Connector 9"/>
        <cdr:cNvSpPr/>
      </cdr:nvSpPr>
      <cdr:spPr>
        <a:xfrm xmlns:a="http://schemas.openxmlformats.org/drawingml/2006/main" flipH="1">
          <a:off x="1881312" y="1111545"/>
          <a:ext cx="21107" cy="188494"/>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0.57061</cdr:x>
      <cdr:y>0.48757</cdr:y>
    </cdr:from>
    <cdr:to>
      <cdr:x>0.63794</cdr:x>
      <cdr:y>0.53503</cdr:y>
    </cdr:to>
    <cdr:sp macro="" textlink="">
      <cdr:nvSpPr>
        <cdr:cNvPr id="11" name="Straight Connector 10"/>
        <cdr:cNvSpPr/>
      </cdr:nvSpPr>
      <cdr:spPr>
        <a:xfrm xmlns:a="http://schemas.openxmlformats.org/drawingml/2006/main">
          <a:off x="1706384" y="970060"/>
          <a:ext cx="201334" cy="94428"/>
        </a:xfrm>
        <a:prstGeom xmlns:a="http://schemas.openxmlformats.org/drawingml/2006/main" prst="line">
          <a:avLst/>
        </a:prstGeom>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Fai05</b:Tag>
    <b:SourceType>Book</b:SourceType>
    <b:Guid>{A670143A-6C50-4524-9488-4D5E9575A3F4}</b:Guid>
    <b:LCID>1033</b:LCID>
    <b:Author>
      <b:Author>
        <b:NameList>
          <b:Person>
            <b:Last>Fairchild</b:Last>
            <b:First>Mark</b:First>
            <b:Middle>D</b:Middle>
          </b:Person>
        </b:NameList>
      </b:Author>
    </b:Author>
    <b:Title>Color Appearance Models, 2nd Ed.</b:Title>
    <b:Year>2005</b:Year>
    <b:City>Chichester</b:City>
    <b:Publisher>Wiley-IS&amp;T</b:Publisher>
    <b:CountryRegion> UK</b:CountryRegion>
    <b:Pages> 385</b:Pages>
    <b:RefOrder>1</b:RefOrder>
  </b:Source>
  <b:Source>
    <b:Tag>Sha10</b:Tag>
    <b:SourceType>InternetSite</b:SourceType>
    <b:Guid>{441BB483-4AFD-49AC-B918-6BFB25D2B842}</b:Guid>
    <b:LCID>1063</b:LCID>
    <b:Author>
      <b:Author>
        <b:NameList>
          <b:Person>
            <b:Last>Sharma</b:Last>
            <b:First>Gaurav</b:First>
          </b:Person>
        </b:NameList>
      </b:Author>
    </b:Author>
    <b:Title>The CIEDE2000 Color-Difference Formula</b:Title>
    <b:YearAccessed>2010</b:YearAccessed>
    <b:MonthAccessed>02</b:MonthAccessed>
    <b:DayAccessed>04</b:DayAccessed>
    <b:URL>http://www.ece.rochester.edu/~gsharma/ciede2000/</b:URL>
    <b:RefOrder>3</b:RefOrder>
  </b:Source>
  <b:Source xmlns:b="http://schemas.openxmlformats.org/officeDocument/2006/bibliography" xmlns="http://schemas.openxmlformats.org/officeDocument/2006/bibliography">
    <b:Tag>Šperbelis</b:Tag>
    <b:RefOrder>2</b:RefOrder>
  </b:Source>
  <b:Source>
    <b:Tag>GSh03</b:Tag>
    <b:SourceType>Book</b:SourceType>
    <b:Guid>{1568EBE6-19F1-4F31-8364-91426DB27DC0}</b:Guid>
    <b:LCID>1033</b:LCID>
    <b:Author>
      <b:Author>
        <b:NameList>
          <b:Person>
            <b:Last>Sharma</b:Last>
            <b:First>G.</b:First>
          </b:Person>
        </b:NameList>
      </b:Author>
    </b:Author>
    <b:Title>Digital Color Imaging Handbook</b:Title>
    <b:Year>2003</b:Year>
    <b:City>New York</b:City>
    <b:Publisher>CRC Press</b:Publisher>
    <b:Comments>575 p</b:Comments>
    <b:RefOrder>1</b:RefOrder>
  </b:Source>
  <b:Source>
    <b:Tag>Дом09</b:Tag>
    <b:SourceType>Book</b:SourceType>
    <b:Guid>{EEF8155C-59FA-47B9-AAD9-70EC332FDE72}</b:Guid>
    <b:LCID>1049</b:LCID>
    <b:Author>
      <b:Author>
        <b:NameList>
          <b:Person>
            <b:Last>Домасёв</b:Last>
            <b:First>М.</b:First>
            <b:Middle>В.</b:Middle>
          </b:Person>
          <b:Person>
            <b:Last>Гнатюк</b:Last>
            <b:First>С.</b:First>
            <b:Middle>П.</b:Middle>
          </b:Person>
        </b:NameList>
      </b:Author>
    </b:Author>
    <b:Title>Цвет, управление цветом, цветовые расчёты и измерения</b:Title>
    <b:Year>2009</b:Year>
    <b:City>Санкт Петербург</b:City>
    <b:Publisher>Издательский дом "Питер"</b:Publisher>
    <b:Comments>224 стр</b:Comments>
    <b:RefOrder>2</b:RefOrder>
  </b:Source>
  <b:Source>
    <b:Tag>Gol04</b:Tag>
    <b:SourceType>Book</b:SourceType>
    <b:Guid>{8525B377-A174-4750-BC8E-02230AAF0CB6}</b:Guid>
    <b:LCID>1033</b:LCID>
    <b:Author>
      <b:Editor>
        <b:NameList>
          <b:Person>
            <b:Last>Goldmann</b:Last>
            <b:First>G.</b:First>
          </b:Person>
        </b:NameList>
      </b:Editor>
    </b:Author>
    <b:Title>The World of Printers</b:Title>
    <b:Year>2004</b:Year>
    <b:City>Poing</b:City>
    <b:Publisher>Océ Printing Systems GmbH</b:Publisher>
    <b:Edition>8th Edition</b:Edition>
    <b:Comments>404 p</b:Comments>
    <b:RefOrder>3</b:RefOrder>
  </b:Source>
  <b:Source>
    <b:Tag>New10</b:Tag>
    <b:SourceType>InternetSite</b:SourceType>
    <b:Guid>{507EB0F7-D34D-47F4-9357-0F46FFFABCDF}</b:Guid>
    <b:LCID>1063</b:LCID>
    <b:Title>New "ECI 2002" target and conversion tools</b:Title>
    <b:YearAccessed>2010</b:YearAccessed>
    <b:MonthAccessed>02</b:MonthAccessed>
    <b:DayAccessed>04</b:DayAccessed>
    <b:URL>http://www.eci.org/doku.php?id=en:projects:eci2002</b:URL>
    <b:Author>
      <b:Author>
        <b:Corporate>Drümmer, O., et al.</b:Corporate>
      </b:Author>
    </b:Author>
    <b:InternetSiteTitle>European Color Initiative</b:InternetSiteTitle>
    <b:Year>2002</b:Year>
    <b:RefOrder>4</b:RefOrder>
  </b:Source>
  <b:Source>
    <b:Tag>Шаш95</b:Tag>
    <b:SourceType>Book</b:SourceType>
    <b:Guid>{666FD160-5672-402E-A6E8-EF9AF8BF06E1}</b:Guid>
    <b:LCID>1049</b:LCID>
    <b:Author>
      <b:Author>
        <b:NameList>
          <b:Person>
            <b:Last>Шашлов</b:Last>
            <b:First>Б.</b:First>
            <b:Middle>А.</b:Middle>
          </b:Person>
        </b:NameList>
      </b:Author>
    </b:Author>
    <b:Title>Цвет и цветовоспроизведение</b:Title>
    <b:Year>1995</b:Year>
    <b:City>Москва</b:City>
    <b:Publisher>Мир книги</b:Publisher>
    <b:Comments>315 стр</b:Comments>
    <b:RefOrder>5</b:RefOrder>
  </b:Source>
  <b:Source>
    <b:Tag>Hun04</b:Tag>
    <b:SourceType>Book</b:SourceType>
    <b:Guid>{0A9AF8B2-7BB3-4D4F-A635-2FEE86742B87}</b:Guid>
    <b:LCID>1033</b:LCID>
    <b:Author>
      <b:Author>
        <b:NameList>
          <b:Person>
            <b:Last>Hunt</b:Last>
            <b:First>R.</b:First>
            <b:Middle>W. G.</b:Middle>
          </b:Person>
        </b:NameList>
      </b:Author>
    </b:Author>
    <b:Title>Reproduction of Colour</b:Title>
    <b:Year>2004</b:Year>
    <b:City>Chichester</b:City>
    <b:Publisher>John Wiley &amp; Sons</b:Publisher>
    <b:Edition>6th Edition</b:Edition>
    <b:Comments>702 p</b:Comments>
    <b:RefOrder>6</b:RefOrder>
  </b:Source>
  <b:Source>
    <b:Tag>Cod10</b:Tag>
    <b:SourceType>InternetSite</b:SourceType>
    <b:Guid>{B25FA43F-19A1-45A1-9736-DEB645384E32}</b:Guid>
    <b:LCID>0</b:LCID>
    <b:Title>Code for CIE Color Difference formula CIEDE2000. Visual Basic code, intended to be used as a macro within Excel</b:Title>
    <b:YearAccessed>2010</b:YearAccessed>
    <b:MonthAccessed>03</b:MonthAccessed>
    <b:DayAccessed>02</b:DayAccessed>
    <b:URL>http://www.cis.rit.edu/mcsl/online/CIE/DE2000.vb</b:URL>
    <b:Author>
      <b:Author>
        <b:NameList>
          <b:Person>
            <b:Last>Witt</b:Last>
            <b:First>K.</b:First>
          </b:Person>
        </b:NameList>
      </b:Author>
    </b:Author>
    <b:InternetSiteTitle>Munsell Color Science Laboratory</b:InternetSiteTitle>
    <b:Year>2004</b:Year>
    <b:RefOrder>7</b:RefOrder>
  </b:Source>
  <b:Source>
    <b:Tag>Sha05</b:Tag>
    <b:SourceType>ArticleInAPeriodical</b:SourceType>
    <b:Guid>{5A972D36-1148-4A51-9716-689446098E5F}</b:Guid>
    <b:LCID>1033</b:LCID>
    <b:Author>
      <b:Author>
        <b:NameList>
          <b:Person>
            <b:Last>Sharma</b:Last>
            <b:First>G.</b:First>
          </b:Person>
          <b:Person>
            <b:Last>Wu</b:Last>
            <b:First>W.</b:First>
          </b:Person>
          <b:Person>
            <b:Last>Dalal</b:Last>
            <b:First>E.</b:First>
            <b:Middle>N.</b:Middle>
          </b:Person>
        </b:NameList>
      </b:Author>
    </b:Author>
    <b:Title>The CIEDE2000 Color-Difference Formula: Implementation Notes, Supplementary Test Data, and Mathematical Observations</b:Title>
    <b:Year>2005</b:Year>
    <b:Month>February</b:Month>
    <b:PeriodicalTitle>Color Research and Application</b:PeriodicalTitle>
    <b:Volume>30</b:Volume>
    <b:Issue>1</b:Issue>
    <b:RefOrder>8</b:RefOrder>
  </b:Source>
</b:Sources>
</file>

<file path=customXml/itemProps1.xml><?xml version="1.0" encoding="utf-8"?>
<ds:datastoreItem xmlns:ds="http://schemas.openxmlformats.org/officeDocument/2006/customXml" ds:itemID="{002C3DD1-8BD1-4ADB-A8F4-683F10132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110</Pages>
  <Words>130522</Words>
  <Characters>74398</Characters>
  <Application>Microsoft Office Word</Application>
  <DocSecurity>0</DocSecurity>
  <Lines>619</Lines>
  <Paragraphs>409</Paragraphs>
  <ScaleCrop>false</ScaleCrop>
  <HeadingPairs>
    <vt:vector size="2" baseType="variant">
      <vt:variant>
        <vt:lpstr>Title</vt:lpstr>
      </vt:variant>
      <vt:variant>
        <vt:i4>1</vt:i4>
      </vt:variant>
    </vt:vector>
  </HeadingPairs>
  <TitlesOfParts>
    <vt:vector size="1" baseType="lpstr">
      <vt:lpstr>Įvadas</vt:lpstr>
    </vt:vector>
  </TitlesOfParts>
  <Company>Home</Company>
  <LinksUpToDate>false</LinksUpToDate>
  <CharactersWithSpaces>204511</CharactersWithSpaces>
  <SharedDoc>false</SharedDoc>
  <HLinks>
    <vt:vector size="12" baseType="variant">
      <vt:variant>
        <vt:i4>5570590</vt:i4>
      </vt:variant>
      <vt:variant>
        <vt:i4>42</vt:i4>
      </vt:variant>
      <vt:variant>
        <vt:i4>0</vt:i4>
      </vt:variant>
      <vt:variant>
        <vt:i4>5</vt:i4>
      </vt:variant>
      <vt:variant>
        <vt:lpwstr>http://www.spalvupasaulis.lt/index.php?cath=9</vt:lpwstr>
      </vt:variant>
      <vt:variant>
        <vt:lpwstr/>
      </vt:variant>
      <vt:variant>
        <vt:i4>4980753</vt:i4>
      </vt:variant>
      <vt:variant>
        <vt:i4>39</vt:i4>
      </vt:variant>
      <vt:variant>
        <vt:i4>0</vt:i4>
      </vt:variant>
      <vt:variant>
        <vt:i4>5</vt:i4>
      </vt:variant>
      <vt:variant>
        <vt:lpwstr>http://help.adobe.com/lt_LT/Acrobat/9.0/Professional/acrobat_pro_9.0_help.pdf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Įvadas</dc:title>
  <dc:creator>Olga</dc:creator>
  <cp:lastModifiedBy>Sergej</cp:lastModifiedBy>
  <cp:revision>3</cp:revision>
  <cp:lastPrinted>2008-06-16T09:27:00Z</cp:lastPrinted>
  <dcterms:created xsi:type="dcterms:W3CDTF">2010-05-22T20:09:00Z</dcterms:created>
  <dcterms:modified xsi:type="dcterms:W3CDTF">2010-06-13T16:11:00Z</dcterms:modified>
</cp:coreProperties>
</file>