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888" w:rsidRDefault="00A71888" w:rsidP="00A71888">
      <w:pPr>
        <w:pStyle w:val="Title"/>
        <w:spacing w:line="360" w:lineRule="auto"/>
      </w:pPr>
      <w:r>
        <w:object w:dxaOrig="1581" w:dyaOrig="1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8.25pt;height:68.25pt" o:ole="" fillcolor="window">
            <v:imagedata r:id="rId8" o:title=""/>
          </v:shape>
          <o:OLEObject Type="Embed" ProgID="Word.Picture.8" ShapeID="_x0000_i1041" DrawAspect="Content" ObjectID="_1337533264" r:id="rId9"/>
        </w:object>
      </w:r>
    </w:p>
    <w:p w:rsidR="00A71888" w:rsidRPr="008F6483" w:rsidRDefault="00A71888" w:rsidP="00A71888">
      <w:pPr>
        <w:pStyle w:val="Title"/>
        <w:spacing w:line="360" w:lineRule="auto"/>
        <w:rPr>
          <w:b w:val="0"/>
          <w:bCs/>
          <w:szCs w:val="28"/>
        </w:rPr>
      </w:pPr>
      <w:r w:rsidRPr="008371C8">
        <w:rPr>
          <w:b w:val="0"/>
          <w:bCs/>
          <w:szCs w:val="28"/>
        </w:rPr>
        <w:t>VILNIAUS GEDIMINO TECHNIKOS UNIVERSITETAS</w:t>
      </w:r>
    </w:p>
    <w:p w:rsidR="00A71888" w:rsidRPr="008371C8" w:rsidRDefault="00A71888" w:rsidP="00A71888">
      <w:pPr>
        <w:pStyle w:val="Title"/>
        <w:spacing w:line="360" w:lineRule="auto"/>
        <w:rPr>
          <w:b w:val="0"/>
          <w:bCs/>
          <w:sz w:val="24"/>
          <w:szCs w:val="24"/>
        </w:rPr>
      </w:pPr>
      <w:r w:rsidRPr="008371C8">
        <w:rPr>
          <w:b w:val="0"/>
          <w:bCs/>
          <w:sz w:val="24"/>
          <w:szCs w:val="24"/>
        </w:rPr>
        <w:t>ELEKTRONIKOS FAKULTETAS</w:t>
      </w:r>
    </w:p>
    <w:p w:rsidR="00A71888" w:rsidRPr="008371C8" w:rsidRDefault="00A71888" w:rsidP="00A71888">
      <w:pPr>
        <w:pStyle w:val="Title"/>
        <w:spacing w:line="360" w:lineRule="auto"/>
        <w:rPr>
          <w:b w:val="0"/>
          <w:bCs/>
          <w:sz w:val="24"/>
          <w:szCs w:val="24"/>
        </w:rPr>
      </w:pPr>
      <w:r w:rsidRPr="008371C8">
        <w:rPr>
          <w:b w:val="0"/>
          <w:bCs/>
          <w:sz w:val="24"/>
          <w:szCs w:val="24"/>
        </w:rPr>
        <w:t>KOMPIUTERIŲ INŽINERIJOS KATEDRA</w:t>
      </w:r>
    </w:p>
    <w:p w:rsidR="00A71888" w:rsidRPr="008371C8" w:rsidRDefault="00A71888" w:rsidP="00A71888">
      <w:pPr>
        <w:pStyle w:val="Title"/>
        <w:spacing w:line="360" w:lineRule="auto"/>
        <w:rPr>
          <w:b w:val="0"/>
          <w:bCs/>
        </w:rPr>
      </w:pPr>
    </w:p>
    <w:p w:rsidR="00A71888" w:rsidRPr="008371C8" w:rsidRDefault="00A71888" w:rsidP="00A71888">
      <w:pPr>
        <w:pStyle w:val="Title"/>
        <w:spacing w:line="360" w:lineRule="auto"/>
        <w:rPr>
          <w:b w:val="0"/>
          <w:bCs/>
          <w:sz w:val="24"/>
        </w:rPr>
      </w:pPr>
    </w:p>
    <w:p w:rsidR="00A71888" w:rsidRPr="008371C8" w:rsidRDefault="00A71888" w:rsidP="00A71888">
      <w:pPr>
        <w:pStyle w:val="Title"/>
        <w:spacing w:line="360" w:lineRule="auto"/>
        <w:rPr>
          <w:b w:val="0"/>
          <w:bCs/>
          <w:sz w:val="24"/>
        </w:rPr>
      </w:pPr>
    </w:p>
    <w:p w:rsidR="00A71888" w:rsidRPr="008371C8" w:rsidRDefault="00A71888" w:rsidP="00A71888">
      <w:pPr>
        <w:pStyle w:val="Title"/>
        <w:spacing w:line="360" w:lineRule="auto"/>
        <w:rPr>
          <w:b w:val="0"/>
          <w:bCs/>
          <w:sz w:val="24"/>
        </w:rPr>
      </w:pPr>
    </w:p>
    <w:p w:rsidR="00A71888" w:rsidRPr="008371C8" w:rsidRDefault="00A71888" w:rsidP="00A71888">
      <w:pPr>
        <w:pStyle w:val="Title"/>
        <w:spacing w:line="360" w:lineRule="auto"/>
        <w:rPr>
          <w:b w:val="0"/>
          <w:bCs/>
          <w:sz w:val="24"/>
        </w:rPr>
      </w:pPr>
    </w:p>
    <w:p w:rsidR="00A71888" w:rsidRPr="008F6483" w:rsidRDefault="00A71888" w:rsidP="00A71888">
      <w:pPr>
        <w:pStyle w:val="Title"/>
        <w:spacing w:line="360" w:lineRule="auto"/>
        <w:rPr>
          <w:b w:val="0"/>
          <w:bCs/>
          <w:szCs w:val="28"/>
        </w:rPr>
      </w:pPr>
      <w:r>
        <w:rPr>
          <w:b w:val="0"/>
          <w:bCs/>
          <w:szCs w:val="28"/>
        </w:rPr>
        <w:t>Lech Gulbinovič</w:t>
      </w:r>
    </w:p>
    <w:p w:rsidR="00A71888" w:rsidRPr="008371C8" w:rsidRDefault="00A71888" w:rsidP="00A71888">
      <w:pPr>
        <w:pStyle w:val="Title"/>
        <w:spacing w:line="360" w:lineRule="auto"/>
        <w:rPr>
          <w:b w:val="0"/>
          <w:bCs/>
          <w:sz w:val="24"/>
        </w:rPr>
      </w:pPr>
    </w:p>
    <w:p w:rsidR="00A71888" w:rsidRDefault="00A71888" w:rsidP="00A71888">
      <w:pPr>
        <w:jc w:val="center"/>
        <w:rPr>
          <w:b/>
          <w:bCs/>
          <w:sz w:val="28"/>
          <w:szCs w:val="28"/>
        </w:rPr>
      </w:pPr>
      <w:r>
        <w:rPr>
          <w:b/>
          <w:bCs/>
          <w:sz w:val="28"/>
          <w:szCs w:val="28"/>
        </w:rPr>
        <w:t xml:space="preserve">AŠTUONIŲ SKILČIŲ MIKROVALDIKLIŲ PANAUDOJIMO </w:t>
      </w:r>
      <w:r w:rsidRPr="00B23BCF">
        <w:rPr>
          <w:b/>
          <w:bCs/>
          <w:i/>
          <w:sz w:val="28"/>
          <w:szCs w:val="28"/>
        </w:rPr>
        <w:t>ETHERNET</w:t>
      </w:r>
      <w:r>
        <w:rPr>
          <w:b/>
          <w:bCs/>
          <w:sz w:val="28"/>
          <w:szCs w:val="28"/>
        </w:rPr>
        <w:t xml:space="preserve"> TINKLO ĮRENGINIUOSE GALIMYBIŲ TYRIMAS</w:t>
      </w:r>
    </w:p>
    <w:p w:rsidR="00A71888" w:rsidRDefault="00A71888" w:rsidP="00A71888">
      <w:pPr>
        <w:jc w:val="center"/>
        <w:rPr>
          <w:b/>
          <w:bCs/>
          <w:sz w:val="28"/>
          <w:szCs w:val="28"/>
        </w:rPr>
      </w:pPr>
    </w:p>
    <w:p w:rsidR="00A71888" w:rsidRPr="00E508F7" w:rsidRDefault="00A71888" w:rsidP="00A71888">
      <w:pPr>
        <w:jc w:val="center"/>
        <w:rPr>
          <w:b/>
          <w:bCs/>
          <w:sz w:val="28"/>
          <w:szCs w:val="28"/>
        </w:rPr>
      </w:pPr>
      <w:r w:rsidRPr="00E508F7">
        <w:rPr>
          <w:b/>
          <w:bCs/>
          <w:sz w:val="28"/>
          <w:szCs w:val="28"/>
        </w:rPr>
        <w:t>FEASIBILITY STUDY OF 8-BIT MICROCONTROLLER</w:t>
      </w:r>
    </w:p>
    <w:p w:rsidR="00A71888" w:rsidRPr="00E508F7" w:rsidRDefault="00A71888" w:rsidP="00A71888">
      <w:pPr>
        <w:jc w:val="center"/>
        <w:rPr>
          <w:b/>
          <w:bCs/>
          <w:sz w:val="28"/>
          <w:szCs w:val="28"/>
        </w:rPr>
      </w:pPr>
      <w:r w:rsidRPr="00E508F7">
        <w:rPr>
          <w:b/>
          <w:bCs/>
          <w:sz w:val="28"/>
          <w:szCs w:val="28"/>
        </w:rPr>
        <w:t xml:space="preserve"> FOR ETHERNET APPLICATIONS</w:t>
      </w:r>
    </w:p>
    <w:p w:rsidR="00A71888" w:rsidRPr="0025129A" w:rsidRDefault="00A71888" w:rsidP="00A71888">
      <w:pPr>
        <w:jc w:val="center"/>
        <w:rPr>
          <w:b/>
          <w:bCs/>
          <w:sz w:val="28"/>
          <w:szCs w:val="28"/>
          <w:lang w:val="pt-BR"/>
        </w:rPr>
      </w:pPr>
    </w:p>
    <w:p w:rsidR="00A71888" w:rsidRPr="008F6483" w:rsidRDefault="00A71888" w:rsidP="00A71888">
      <w:pPr>
        <w:pStyle w:val="Title"/>
        <w:tabs>
          <w:tab w:val="left" w:pos="6576"/>
        </w:tabs>
        <w:spacing w:line="360" w:lineRule="auto"/>
        <w:rPr>
          <w:b w:val="0"/>
          <w:bCs/>
          <w:szCs w:val="28"/>
        </w:rPr>
      </w:pPr>
      <w:r>
        <w:rPr>
          <w:b w:val="0"/>
          <w:bCs/>
          <w:szCs w:val="28"/>
        </w:rPr>
        <w:t>Baigiamasis magistro darbas</w:t>
      </w:r>
    </w:p>
    <w:p w:rsidR="00A71888" w:rsidRPr="008371C8" w:rsidRDefault="00A71888" w:rsidP="00A71888">
      <w:pPr>
        <w:pStyle w:val="Title"/>
        <w:tabs>
          <w:tab w:val="left" w:pos="6576"/>
        </w:tabs>
        <w:spacing w:line="360" w:lineRule="auto"/>
        <w:rPr>
          <w:b w:val="0"/>
          <w:bCs/>
          <w:sz w:val="24"/>
        </w:rPr>
      </w:pPr>
    </w:p>
    <w:p w:rsidR="00A71888" w:rsidRDefault="00A71888" w:rsidP="00A71888">
      <w:pPr>
        <w:pStyle w:val="Title"/>
        <w:tabs>
          <w:tab w:val="left" w:pos="6576"/>
        </w:tabs>
        <w:spacing w:line="360" w:lineRule="auto"/>
        <w:rPr>
          <w:b w:val="0"/>
          <w:bCs/>
          <w:sz w:val="24"/>
        </w:rPr>
      </w:pPr>
      <w:r>
        <w:rPr>
          <w:b w:val="0"/>
          <w:bCs/>
          <w:sz w:val="24"/>
        </w:rPr>
        <w:t xml:space="preserve">Kompiuterių inžinerijos studijų programa, valstybinis kodas </w:t>
      </w:r>
      <w:r w:rsidRPr="0025129A">
        <w:rPr>
          <w:b w:val="0"/>
          <w:sz w:val="24"/>
          <w:szCs w:val="24"/>
        </w:rPr>
        <w:t>621H69001</w:t>
      </w:r>
    </w:p>
    <w:p w:rsidR="00A71888" w:rsidRDefault="00A71888" w:rsidP="00A71888">
      <w:pPr>
        <w:pStyle w:val="Title"/>
        <w:tabs>
          <w:tab w:val="left" w:pos="6576"/>
        </w:tabs>
        <w:spacing w:line="360" w:lineRule="auto"/>
        <w:rPr>
          <w:b w:val="0"/>
          <w:bCs/>
          <w:sz w:val="24"/>
        </w:rPr>
      </w:pPr>
      <w:r>
        <w:rPr>
          <w:b w:val="0"/>
          <w:bCs/>
          <w:sz w:val="24"/>
        </w:rPr>
        <w:t>Kompiuterių technologijų specializacija</w:t>
      </w:r>
    </w:p>
    <w:p w:rsidR="00A71888" w:rsidRPr="008F6483" w:rsidRDefault="00A71888" w:rsidP="00A71888">
      <w:pPr>
        <w:pStyle w:val="Title"/>
        <w:tabs>
          <w:tab w:val="left" w:pos="6576"/>
        </w:tabs>
        <w:spacing w:line="360" w:lineRule="auto"/>
        <w:rPr>
          <w:b w:val="0"/>
          <w:bCs/>
          <w:sz w:val="24"/>
          <w:szCs w:val="24"/>
        </w:rPr>
      </w:pPr>
      <w:r w:rsidRPr="008F6483">
        <w:rPr>
          <w:b w:val="0"/>
          <w:sz w:val="24"/>
          <w:szCs w:val="24"/>
        </w:rPr>
        <w:t>Elektros ir elektronikos inžinerijos mokslo kryptis</w:t>
      </w:r>
    </w:p>
    <w:p w:rsidR="00A71888" w:rsidRDefault="00A71888" w:rsidP="00A71888">
      <w:pPr>
        <w:pStyle w:val="Title"/>
        <w:tabs>
          <w:tab w:val="left" w:pos="6576"/>
        </w:tabs>
        <w:jc w:val="left"/>
        <w:rPr>
          <w:b w:val="0"/>
          <w:bCs/>
          <w:szCs w:val="28"/>
        </w:rPr>
      </w:pPr>
    </w:p>
    <w:p w:rsidR="00A71888" w:rsidRDefault="00A71888" w:rsidP="00A71888">
      <w:pPr>
        <w:pStyle w:val="Title"/>
        <w:tabs>
          <w:tab w:val="left" w:pos="6576"/>
        </w:tabs>
        <w:jc w:val="right"/>
        <w:rPr>
          <w:b w:val="0"/>
          <w:bCs/>
          <w:szCs w:val="28"/>
        </w:rPr>
      </w:pPr>
    </w:p>
    <w:p w:rsidR="00A71888" w:rsidRDefault="00A71888" w:rsidP="00A71888">
      <w:pPr>
        <w:pStyle w:val="Title"/>
        <w:tabs>
          <w:tab w:val="left" w:pos="6576"/>
        </w:tabs>
        <w:jc w:val="right"/>
        <w:rPr>
          <w:b w:val="0"/>
          <w:bCs/>
          <w:szCs w:val="28"/>
        </w:rPr>
      </w:pPr>
    </w:p>
    <w:p w:rsidR="00A71888" w:rsidRPr="008371C8" w:rsidRDefault="00A71888" w:rsidP="00A71888">
      <w:pPr>
        <w:pStyle w:val="Title"/>
        <w:tabs>
          <w:tab w:val="left" w:pos="6576"/>
        </w:tabs>
        <w:jc w:val="right"/>
        <w:rPr>
          <w:b w:val="0"/>
          <w:bCs/>
          <w:sz w:val="24"/>
          <w:szCs w:val="24"/>
        </w:rPr>
      </w:pPr>
    </w:p>
    <w:p w:rsidR="00A71888" w:rsidRPr="008371C8" w:rsidRDefault="00A71888" w:rsidP="00A71888">
      <w:pPr>
        <w:pStyle w:val="Title"/>
        <w:tabs>
          <w:tab w:val="left" w:pos="6576"/>
        </w:tabs>
        <w:spacing w:line="360" w:lineRule="auto"/>
        <w:jc w:val="left"/>
        <w:rPr>
          <w:b w:val="0"/>
          <w:bCs/>
          <w:sz w:val="24"/>
        </w:rPr>
      </w:pPr>
    </w:p>
    <w:p w:rsidR="00A71888" w:rsidRDefault="00A71888" w:rsidP="00A71888">
      <w:pPr>
        <w:pStyle w:val="Title"/>
        <w:tabs>
          <w:tab w:val="left" w:pos="6576"/>
        </w:tabs>
        <w:spacing w:line="360" w:lineRule="auto"/>
        <w:jc w:val="left"/>
        <w:rPr>
          <w:b w:val="0"/>
          <w:bCs/>
          <w:sz w:val="24"/>
        </w:rPr>
      </w:pPr>
    </w:p>
    <w:p w:rsidR="00A71888" w:rsidRPr="008371C8" w:rsidRDefault="00A71888" w:rsidP="00A71888">
      <w:pPr>
        <w:pStyle w:val="Title"/>
        <w:tabs>
          <w:tab w:val="left" w:pos="6576"/>
        </w:tabs>
        <w:spacing w:line="360" w:lineRule="auto"/>
        <w:jc w:val="left"/>
        <w:rPr>
          <w:b w:val="0"/>
          <w:bCs/>
          <w:sz w:val="24"/>
        </w:rPr>
      </w:pPr>
    </w:p>
    <w:p w:rsidR="00A71888" w:rsidRPr="008371C8" w:rsidRDefault="00A71888" w:rsidP="00A71888">
      <w:pPr>
        <w:pStyle w:val="Title"/>
        <w:tabs>
          <w:tab w:val="left" w:pos="6576"/>
        </w:tabs>
        <w:spacing w:line="360" w:lineRule="auto"/>
        <w:jc w:val="left"/>
        <w:rPr>
          <w:b w:val="0"/>
          <w:bCs/>
        </w:rPr>
      </w:pPr>
    </w:p>
    <w:p w:rsidR="00A71888" w:rsidRDefault="00A71888" w:rsidP="00A71888">
      <w:pPr>
        <w:pStyle w:val="Title"/>
        <w:tabs>
          <w:tab w:val="left" w:pos="6576"/>
        </w:tabs>
        <w:spacing w:line="360" w:lineRule="auto"/>
        <w:rPr>
          <w:b w:val="0"/>
          <w:bCs/>
          <w:sz w:val="24"/>
          <w:szCs w:val="24"/>
        </w:rPr>
      </w:pPr>
      <w:r w:rsidRPr="008371C8">
        <w:rPr>
          <w:b w:val="0"/>
          <w:bCs/>
          <w:sz w:val="24"/>
          <w:szCs w:val="24"/>
        </w:rPr>
        <w:t>Vilnius, 20</w:t>
      </w:r>
      <w:r>
        <w:rPr>
          <w:b w:val="0"/>
          <w:bCs/>
          <w:sz w:val="24"/>
          <w:szCs w:val="24"/>
        </w:rPr>
        <w:t>10</w:t>
      </w:r>
    </w:p>
    <w:p w:rsidR="00D465E1" w:rsidRPr="007E21EA" w:rsidRDefault="00634A4D" w:rsidP="00634A4D">
      <w:pPr>
        <w:pStyle w:val="TOC1"/>
      </w:pPr>
      <w:r w:rsidRPr="007E21EA">
        <w:lastRenderedPageBreak/>
        <w:t>TURINYS</w:t>
      </w:r>
    </w:p>
    <w:p w:rsidR="00D06AAA" w:rsidRDefault="006A3D0C">
      <w:pPr>
        <w:pStyle w:val="TOC1"/>
        <w:rPr>
          <w:rFonts w:asciiTheme="minorHAnsi" w:eastAsiaTheme="minorEastAsia" w:hAnsiTheme="minorHAnsi" w:cstheme="minorBidi"/>
          <w:b w:val="0"/>
          <w:noProof/>
          <w:sz w:val="22"/>
          <w:szCs w:val="22"/>
          <w:lang w:val="en-US" w:eastAsia="en-US"/>
        </w:rPr>
      </w:pPr>
      <w:r w:rsidRPr="006A3D0C">
        <w:fldChar w:fldCharType="begin"/>
      </w:r>
      <w:r w:rsidR="00D465E1" w:rsidRPr="007E21EA">
        <w:instrText xml:space="preserve"> TOC \o "1-3" \h \z \u </w:instrText>
      </w:r>
      <w:r w:rsidRPr="006A3D0C">
        <w:fldChar w:fldCharType="separate"/>
      </w:r>
      <w:hyperlink w:anchor="_Toc263590253" w:history="1">
        <w:r w:rsidR="00D06AAA" w:rsidRPr="008702C9">
          <w:rPr>
            <w:rStyle w:val="Hyperlink"/>
            <w:noProof/>
          </w:rPr>
          <w:t>ĮVADAS</w:t>
        </w:r>
        <w:r w:rsidR="00D06AAA">
          <w:rPr>
            <w:noProof/>
            <w:webHidden/>
          </w:rPr>
          <w:tab/>
        </w:r>
        <w:r>
          <w:rPr>
            <w:noProof/>
            <w:webHidden/>
          </w:rPr>
          <w:fldChar w:fldCharType="begin"/>
        </w:r>
        <w:r w:rsidR="00D06AAA">
          <w:rPr>
            <w:noProof/>
            <w:webHidden/>
          </w:rPr>
          <w:instrText xml:space="preserve"> PAGEREF _Toc263590253 \h </w:instrText>
        </w:r>
        <w:r>
          <w:rPr>
            <w:noProof/>
            <w:webHidden/>
          </w:rPr>
        </w:r>
        <w:r>
          <w:rPr>
            <w:noProof/>
            <w:webHidden/>
          </w:rPr>
          <w:fldChar w:fldCharType="separate"/>
        </w:r>
        <w:r w:rsidR="00A71888">
          <w:rPr>
            <w:noProof/>
            <w:webHidden/>
          </w:rPr>
          <w:t>9</w:t>
        </w:r>
        <w:r>
          <w:rPr>
            <w:noProof/>
            <w:webHidden/>
          </w:rPr>
          <w:fldChar w:fldCharType="end"/>
        </w:r>
      </w:hyperlink>
    </w:p>
    <w:p w:rsidR="00D06AAA" w:rsidRDefault="006A3D0C">
      <w:pPr>
        <w:pStyle w:val="TOC1"/>
        <w:rPr>
          <w:rFonts w:asciiTheme="minorHAnsi" w:eastAsiaTheme="minorEastAsia" w:hAnsiTheme="minorHAnsi" w:cstheme="minorBidi"/>
          <w:b w:val="0"/>
          <w:noProof/>
          <w:sz w:val="22"/>
          <w:szCs w:val="22"/>
          <w:lang w:val="en-US" w:eastAsia="en-US"/>
        </w:rPr>
      </w:pPr>
      <w:hyperlink w:anchor="_Toc263590254" w:history="1">
        <w:r w:rsidR="00D06AAA" w:rsidRPr="008702C9">
          <w:rPr>
            <w:rStyle w:val="Hyperlink"/>
            <w:noProof/>
          </w:rPr>
          <w:t>1. ANALOGIŠKŲ ĮRENGINIŲ APŽVALGA</w:t>
        </w:r>
        <w:r w:rsidR="00D06AAA">
          <w:rPr>
            <w:noProof/>
            <w:webHidden/>
          </w:rPr>
          <w:tab/>
        </w:r>
        <w:r>
          <w:rPr>
            <w:noProof/>
            <w:webHidden/>
          </w:rPr>
          <w:fldChar w:fldCharType="begin"/>
        </w:r>
        <w:r w:rsidR="00D06AAA">
          <w:rPr>
            <w:noProof/>
            <w:webHidden/>
          </w:rPr>
          <w:instrText xml:space="preserve"> PAGEREF _Toc263590254 \h </w:instrText>
        </w:r>
        <w:r>
          <w:rPr>
            <w:noProof/>
            <w:webHidden/>
          </w:rPr>
        </w:r>
        <w:r>
          <w:rPr>
            <w:noProof/>
            <w:webHidden/>
          </w:rPr>
          <w:fldChar w:fldCharType="separate"/>
        </w:r>
        <w:r w:rsidR="00A71888">
          <w:rPr>
            <w:noProof/>
            <w:webHidden/>
          </w:rPr>
          <w:t>10</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55" w:history="1">
        <w:r w:rsidR="00D06AAA" w:rsidRPr="008702C9">
          <w:rPr>
            <w:rStyle w:val="Hyperlink"/>
            <w:noProof/>
          </w:rPr>
          <w:t xml:space="preserve">1.1. </w:t>
        </w:r>
        <w:r w:rsidR="00D06AAA" w:rsidRPr="008702C9">
          <w:rPr>
            <w:rStyle w:val="Hyperlink"/>
            <w:i/>
            <w:noProof/>
          </w:rPr>
          <w:t>Fiveco</w:t>
        </w:r>
        <w:r w:rsidR="00D06AAA" w:rsidRPr="008702C9">
          <w:rPr>
            <w:rStyle w:val="Hyperlink"/>
            <w:noProof/>
          </w:rPr>
          <w:t xml:space="preserve"> įrenginių apžvalga</w:t>
        </w:r>
        <w:r w:rsidR="00D06AAA">
          <w:rPr>
            <w:noProof/>
            <w:webHidden/>
          </w:rPr>
          <w:tab/>
        </w:r>
        <w:r>
          <w:rPr>
            <w:noProof/>
            <w:webHidden/>
          </w:rPr>
          <w:fldChar w:fldCharType="begin"/>
        </w:r>
        <w:r w:rsidR="00D06AAA">
          <w:rPr>
            <w:noProof/>
            <w:webHidden/>
          </w:rPr>
          <w:instrText xml:space="preserve"> PAGEREF _Toc263590255 \h </w:instrText>
        </w:r>
        <w:r>
          <w:rPr>
            <w:noProof/>
            <w:webHidden/>
          </w:rPr>
        </w:r>
        <w:r>
          <w:rPr>
            <w:noProof/>
            <w:webHidden/>
          </w:rPr>
          <w:fldChar w:fldCharType="separate"/>
        </w:r>
        <w:r w:rsidR="00A71888">
          <w:rPr>
            <w:noProof/>
            <w:webHidden/>
          </w:rPr>
          <w:t>10</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56" w:history="1">
        <w:r w:rsidR="00D06AAA" w:rsidRPr="008702C9">
          <w:rPr>
            <w:rStyle w:val="Hyperlink"/>
            <w:noProof/>
          </w:rPr>
          <w:t>1.2.</w:t>
        </w:r>
        <w:r w:rsidR="00D06AAA" w:rsidRPr="008702C9">
          <w:rPr>
            <w:rStyle w:val="Hyperlink"/>
            <w:i/>
            <w:noProof/>
          </w:rPr>
          <w:t xml:space="preserve"> Korenix</w:t>
        </w:r>
        <w:r w:rsidR="00D06AAA" w:rsidRPr="008702C9">
          <w:rPr>
            <w:rStyle w:val="Hyperlink"/>
            <w:noProof/>
          </w:rPr>
          <w:t xml:space="preserve"> įrenginių apžvalga</w:t>
        </w:r>
        <w:r w:rsidR="00D06AAA">
          <w:rPr>
            <w:noProof/>
            <w:webHidden/>
          </w:rPr>
          <w:tab/>
        </w:r>
        <w:r>
          <w:rPr>
            <w:noProof/>
            <w:webHidden/>
          </w:rPr>
          <w:fldChar w:fldCharType="begin"/>
        </w:r>
        <w:r w:rsidR="00D06AAA">
          <w:rPr>
            <w:noProof/>
            <w:webHidden/>
          </w:rPr>
          <w:instrText xml:space="preserve"> PAGEREF _Toc263590256 \h </w:instrText>
        </w:r>
        <w:r>
          <w:rPr>
            <w:noProof/>
            <w:webHidden/>
          </w:rPr>
        </w:r>
        <w:r>
          <w:rPr>
            <w:noProof/>
            <w:webHidden/>
          </w:rPr>
          <w:fldChar w:fldCharType="separate"/>
        </w:r>
        <w:r w:rsidR="00A71888">
          <w:rPr>
            <w:noProof/>
            <w:webHidden/>
          </w:rPr>
          <w:t>12</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57" w:history="1">
        <w:r w:rsidR="00D06AAA" w:rsidRPr="008702C9">
          <w:rPr>
            <w:rStyle w:val="Hyperlink"/>
            <w:noProof/>
          </w:rPr>
          <w:t>1.3.</w:t>
        </w:r>
        <w:r w:rsidR="00D06AAA" w:rsidRPr="008702C9">
          <w:rPr>
            <w:rStyle w:val="Hyperlink"/>
            <w:i/>
            <w:noProof/>
          </w:rPr>
          <w:t xml:space="preserve"> Moxa </w:t>
        </w:r>
        <w:r w:rsidR="00D06AAA" w:rsidRPr="008702C9">
          <w:rPr>
            <w:rStyle w:val="Hyperlink"/>
            <w:noProof/>
          </w:rPr>
          <w:t>įrenginių apžvalga</w:t>
        </w:r>
        <w:r w:rsidR="00D06AAA">
          <w:rPr>
            <w:noProof/>
            <w:webHidden/>
          </w:rPr>
          <w:tab/>
        </w:r>
        <w:r>
          <w:rPr>
            <w:noProof/>
            <w:webHidden/>
          </w:rPr>
          <w:fldChar w:fldCharType="begin"/>
        </w:r>
        <w:r w:rsidR="00D06AAA">
          <w:rPr>
            <w:noProof/>
            <w:webHidden/>
          </w:rPr>
          <w:instrText xml:space="preserve"> PAGEREF _Toc263590257 \h </w:instrText>
        </w:r>
        <w:r>
          <w:rPr>
            <w:noProof/>
            <w:webHidden/>
          </w:rPr>
        </w:r>
        <w:r>
          <w:rPr>
            <w:noProof/>
            <w:webHidden/>
          </w:rPr>
          <w:fldChar w:fldCharType="separate"/>
        </w:r>
        <w:r w:rsidR="00A71888">
          <w:rPr>
            <w:noProof/>
            <w:webHidden/>
          </w:rPr>
          <w:t>13</w:t>
        </w:r>
        <w:r>
          <w:rPr>
            <w:noProof/>
            <w:webHidden/>
          </w:rPr>
          <w:fldChar w:fldCharType="end"/>
        </w:r>
      </w:hyperlink>
    </w:p>
    <w:p w:rsidR="00D06AAA" w:rsidRDefault="006A3D0C">
      <w:pPr>
        <w:pStyle w:val="TOC1"/>
        <w:rPr>
          <w:rFonts w:asciiTheme="minorHAnsi" w:eastAsiaTheme="minorEastAsia" w:hAnsiTheme="minorHAnsi" w:cstheme="minorBidi"/>
          <w:b w:val="0"/>
          <w:noProof/>
          <w:sz w:val="22"/>
          <w:szCs w:val="22"/>
          <w:lang w:val="en-US" w:eastAsia="en-US"/>
        </w:rPr>
      </w:pPr>
      <w:hyperlink w:anchor="_Toc263590258" w:history="1">
        <w:r w:rsidR="00D06AAA" w:rsidRPr="008702C9">
          <w:rPr>
            <w:rStyle w:val="Hyperlink"/>
            <w:noProof/>
          </w:rPr>
          <w:t>2. ĮRENGINIO PROJEKTAVIMAS</w:t>
        </w:r>
        <w:r w:rsidR="00D06AAA">
          <w:rPr>
            <w:noProof/>
            <w:webHidden/>
          </w:rPr>
          <w:tab/>
        </w:r>
        <w:r>
          <w:rPr>
            <w:noProof/>
            <w:webHidden/>
          </w:rPr>
          <w:fldChar w:fldCharType="begin"/>
        </w:r>
        <w:r w:rsidR="00D06AAA">
          <w:rPr>
            <w:noProof/>
            <w:webHidden/>
          </w:rPr>
          <w:instrText xml:space="preserve"> PAGEREF _Toc263590258 \h </w:instrText>
        </w:r>
        <w:r>
          <w:rPr>
            <w:noProof/>
            <w:webHidden/>
          </w:rPr>
        </w:r>
        <w:r>
          <w:rPr>
            <w:noProof/>
            <w:webHidden/>
          </w:rPr>
          <w:fldChar w:fldCharType="separate"/>
        </w:r>
        <w:r w:rsidR="00A71888">
          <w:rPr>
            <w:noProof/>
            <w:webHidden/>
          </w:rPr>
          <w:t>15</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59" w:history="1">
        <w:r w:rsidR="00D06AAA" w:rsidRPr="008702C9">
          <w:rPr>
            <w:rStyle w:val="Hyperlink"/>
            <w:noProof/>
          </w:rPr>
          <w:t xml:space="preserve">2.1. </w:t>
        </w:r>
        <w:r w:rsidR="00D06AAA" w:rsidRPr="008702C9">
          <w:rPr>
            <w:rStyle w:val="Hyperlink"/>
            <w:i/>
            <w:noProof/>
          </w:rPr>
          <w:t>ENC28J60 Ethernet</w:t>
        </w:r>
        <w:r w:rsidR="00D06AAA" w:rsidRPr="008702C9">
          <w:rPr>
            <w:rStyle w:val="Hyperlink"/>
            <w:noProof/>
          </w:rPr>
          <w:t xml:space="preserve"> valdiklio galimybių apžvalga</w:t>
        </w:r>
        <w:r w:rsidR="00D06AAA">
          <w:rPr>
            <w:noProof/>
            <w:webHidden/>
          </w:rPr>
          <w:tab/>
        </w:r>
        <w:r>
          <w:rPr>
            <w:noProof/>
            <w:webHidden/>
          </w:rPr>
          <w:fldChar w:fldCharType="begin"/>
        </w:r>
        <w:r w:rsidR="00D06AAA">
          <w:rPr>
            <w:noProof/>
            <w:webHidden/>
          </w:rPr>
          <w:instrText xml:space="preserve"> PAGEREF _Toc263590259 \h </w:instrText>
        </w:r>
        <w:r>
          <w:rPr>
            <w:noProof/>
            <w:webHidden/>
          </w:rPr>
        </w:r>
        <w:r>
          <w:rPr>
            <w:noProof/>
            <w:webHidden/>
          </w:rPr>
          <w:fldChar w:fldCharType="separate"/>
        </w:r>
        <w:r w:rsidR="00A71888">
          <w:rPr>
            <w:noProof/>
            <w:webHidden/>
          </w:rPr>
          <w:t>16</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0" w:history="1">
        <w:r w:rsidR="00D06AAA" w:rsidRPr="008702C9">
          <w:rPr>
            <w:rStyle w:val="Hyperlink"/>
            <w:noProof/>
          </w:rPr>
          <w:t>2.2. Pagrindinės mikrovaldiklio funkcijos ir jų programinis realizavimas</w:t>
        </w:r>
        <w:r w:rsidR="00D06AAA">
          <w:rPr>
            <w:noProof/>
            <w:webHidden/>
          </w:rPr>
          <w:tab/>
        </w:r>
        <w:r>
          <w:rPr>
            <w:noProof/>
            <w:webHidden/>
          </w:rPr>
          <w:fldChar w:fldCharType="begin"/>
        </w:r>
        <w:r w:rsidR="00D06AAA">
          <w:rPr>
            <w:noProof/>
            <w:webHidden/>
          </w:rPr>
          <w:instrText xml:space="preserve"> PAGEREF _Toc263590260 \h </w:instrText>
        </w:r>
        <w:r>
          <w:rPr>
            <w:noProof/>
            <w:webHidden/>
          </w:rPr>
        </w:r>
        <w:r>
          <w:rPr>
            <w:noProof/>
            <w:webHidden/>
          </w:rPr>
          <w:fldChar w:fldCharType="separate"/>
        </w:r>
        <w:r w:rsidR="00A71888">
          <w:rPr>
            <w:noProof/>
            <w:webHidden/>
          </w:rPr>
          <w:t>19</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1" w:history="1">
        <w:r w:rsidR="00D06AAA" w:rsidRPr="008702C9">
          <w:rPr>
            <w:rStyle w:val="Hyperlink"/>
            <w:noProof/>
          </w:rPr>
          <w:t>2.3. Grafinės naudotojo aplinkos projektavimas</w:t>
        </w:r>
        <w:r w:rsidR="00D06AAA">
          <w:rPr>
            <w:noProof/>
            <w:webHidden/>
          </w:rPr>
          <w:tab/>
        </w:r>
        <w:r>
          <w:rPr>
            <w:noProof/>
            <w:webHidden/>
          </w:rPr>
          <w:fldChar w:fldCharType="begin"/>
        </w:r>
        <w:r w:rsidR="00D06AAA">
          <w:rPr>
            <w:noProof/>
            <w:webHidden/>
          </w:rPr>
          <w:instrText xml:space="preserve"> PAGEREF _Toc263590261 \h </w:instrText>
        </w:r>
        <w:r>
          <w:rPr>
            <w:noProof/>
            <w:webHidden/>
          </w:rPr>
        </w:r>
        <w:r>
          <w:rPr>
            <w:noProof/>
            <w:webHidden/>
          </w:rPr>
          <w:fldChar w:fldCharType="separate"/>
        </w:r>
        <w:r w:rsidR="00A71888">
          <w:rPr>
            <w:noProof/>
            <w:webHidden/>
          </w:rPr>
          <w:t>33</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2" w:history="1">
        <w:r w:rsidR="00D06AAA" w:rsidRPr="008702C9">
          <w:rPr>
            <w:rStyle w:val="Hyperlink"/>
            <w:noProof/>
          </w:rPr>
          <w:t>2.4. Programos kodo kompiliavimas ir optimizavimas</w:t>
        </w:r>
        <w:r w:rsidR="00D06AAA">
          <w:rPr>
            <w:noProof/>
            <w:webHidden/>
          </w:rPr>
          <w:tab/>
        </w:r>
        <w:r>
          <w:rPr>
            <w:noProof/>
            <w:webHidden/>
          </w:rPr>
          <w:fldChar w:fldCharType="begin"/>
        </w:r>
        <w:r w:rsidR="00D06AAA">
          <w:rPr>
            <w:noProof/>
            <w:webHidden/>
          </w:rPr>
          <w:instrText xml:space="preserve"> PAGEREF _Toc263590262 \h </w:instrText>
        </w:r>
        <w:r>
          <w:rPr>
            <w:noProof/>
            <w:webHidden/>
          </w:rPr>
        </w:r>
        <w:r>
          <w:rPr>
            <w:noProof/>
            <w:webHidden/>
          </w:rPr>
          <w:fldChar w:fldCharType="separate"/>
        </w:r>
        <w:r w:rsidR="00A71888">
          <w:rPr>
            <w:noProof/>
            <w:webHidden/>
          </w:rPr>
          <w:t>36</w:t>
        </w:r>
        <w:r>
          <w:rPr>
            <w:noProof/>
            <w:webHidden/>
          </w:rPr>
          <w:fldChar w:fldCharType="end"/>
        </w:r>
      </w:hyperlink>
    </w:p>
    <w:p w:rsidR="00D06AAA" w:rsidRDefault="006A3D0C" w:rsidP="00ED19BB">
      <w:pPr>
        <w:pStyle w:val="TOC1"/>
        <w:jc w:val="left"/>
        <w:rPr>
          <w:rFonts w:asciiTheme="minorHAnsi" w:eastAsiaTheme="minorEastAsia" w:hAnsiTheme="minorHAnsi" w:cstheme="minorBidi"/>
          <w:b w:val="0"/>
          <w:noProof/>
          <w:sz w:val="22"/>
          <w:szCs w:val="22"/>
          <w:lang w:val="en-US" w:eastAsia="en-US"/>
        </w:rPr>
      </w:pPr>
      <w:hyperlink w:anchor="_Toc263590263" w:history="1">
        <w:r w:rsidR="00D06AAA" w:rsidRPr="008702C9">
          <w:rPr>
            <w:rStyle w:val="Hyperlink"/>
            <w:noProof/>
          </w:rPr>
          <w:t>3. TYRIMO METODIKOS SUDARYMAS, PRIEMONIŲ PARINKIMAS IR PAGRINDIMAS</w:t>
        </w:r>
        <w:r w:rsidR="00D06AAA">
          <w:rPr>
            <w:noProof/>
            <w:webHidden/>
          </w:rPr>
          <w:tab/>
        </w:r>
        <w:r>
          <w:rPr>
            <w:noProof/>
            <w:webHidden/>
          </w:rPr>
          <w:fldChar w:fldCharType="begin"/>
        </w:r>
        <w:r w:rsidR="00D06AAA">
          <w:rPr>
            <w:noProof/>
            <w:webHidden/>
          </w:rPr>
          <w:instrText xml:space="preserve"> PAGEREF _Toc263590263 \h </w:instrText>
        </w:r>
        <w:r>
          <w:rPr>
            <w:noProof/>
            <w:webHidden/>
          </w:rPr>
        </w:r>
        <w:r>
          <w:rPr>
            <w:noProof/>
            <w:webHidden/>
          </w:rPr>
          <w:fldChar w:fldCharType="separate"/>
        </w:r>
        <w:r w:rsidR="00A71888">
          <w:rPr>
            <w:noProof/>
            <w:webHidden/>
          </w:rPr>
          <w:t>38</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4" w:history="1">
        <w:r w:rsidR="00D06AAA" w:rsidRPr="008702C9">
          <w:rPr>
            <w:rStyle w:val="Hyperlink"/>
            <w:noProof/>
          </w:rPr>
          <w:t>3.1. Reikalavimų mikrovaldikliui tyrimas</w:t>
        </w:r>
        <w:r w:rsidR="00D06AAA">
          <w:rPr>
            <w:noProof/>
            <w:webHidden/>
          </w:rPr>
          <w:tab/>
        </w:r>
        <w:r>
          <w:rPr>
            <w:noProof/>
            <w:webHidden/>
          </w:rPr>
          <w:fldChar w:fldCharType="begin"/>
        </w:r>
        <w:r w:rsidR="00D06AAA">
          <w:rPr>
            <w:noProof/>
            <w:webHidden/>
          </w:rPr>
          <w:instrText xml:space="preserve"> PAGEREF _Toc263590264 \h </w:instrText>
        </w:r>
        <w:r>
          <w:rPr>
            <w:noProof/>
            <w:webHidden/>
          </w:rPr>
        </w:r>
        <w:r>
          <w:rPr>
            <w:noProof/>
            <w:webHidden/>
          </w:rPr>
          <w:fldChar w:fldCharType="separate"/>
        </w:r>
        <w:r w:rsidR="00A71888">
          <w:rPr>
            <w:noProof/>
            <w:webHidden/>
          </w:rPr>
          <w:t>39</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5" w:history="1">
        <w:r w:rsidR="00D06AAA" w:rsidRPr="008702C9">
          <w:rPr>
            <w:rStyle w:val="Hyperlink"/>
            <w:noProof/>
          </w:rPr>
          <w:t>3.2. Saugumo tyrimas</w:t>
        </w:r>
        <w:r w:rsidR="00D06AAA">
          <w:rPr>
            <w:noProof/>
            <w:webHidden/>
          </w:rPr>
          <w:tab/>
        </w:r>
        <w:r>
          <w:rPr>
            <w:noProof/>
            <w:webHidden/>
          </w:rPr>
          <w:fldChar w:fldCharType="begin"/>
        </w:r>
        <w:r w:rsidR="00D06AAA">
          <w:rPr>
            <w:noProof/>
            <w:webHidden/>
          </w:rPr>
          <w:instrText xml:space="preserve"> PAGEREF _Toc263590265 \h </w:instrText>
        </w:r>
        <w:r>
          <w:rPr>
            <w:noProof/>
            <w:webHidden/>
          </w:rPr>
        </w:r>
        <w:r>
          <w:rPr>
            <w:noProof/>
            <w:webHidden/>
          </w:rPr>
          <w:fldChar w:fldCharType="separate"/>
        </w:r>
        <w:r w:rsidR="00A71888">
          <w:rPr>
            <w:noProof/>
            <w:webHidden/>
          </w:rPr>
          <w:t>39</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6" w:history="1">
        <w:r w:rsidR="00D06AAA" w:rsidRPr="008702C9">
          <w:rPr>
            <w:rStyle w:val="Hyperlink"/>
            <w:noProof/>
          </w:rPr>
          <w:t>3.3. Atsparumo DoS atakoms tyrimas</w:t>
        </w:r>
        <w:r w:rsidR="00D06AAA">
          <w:rPr>
            <w:noProof/>
            <w:webHidden/>
          </w:rPr>
          <w:tab/>
        </w:r>
        <w:r>
          <w:rPr>
            <w:noProof/>
            <w:webHidden/>
          </w:rPr>
          <w:fldChar w:fldCharType="begin"/>
        </w:r>
        <w:r w:rsidR="00D06AAA">
          <w:rPr>
            <w:noProof/>
            <w:webHidden/>
          </w:rPr>
          <w:instrText xml:space="preserve"> PAGEREF _Toc263590266 \h </w:instrText>
        </w:r>
        <w:r>
          <w:rPr>
            <w:noProof/>
            <w:webHidden/>
          </w:rPr>
        </w:r>
        <w:r>
          <w:rPr>
            <w:noProof/>
            <w:webHidden/>
          </w:rPr>
          <w:fldChar w:fldCharType="separate"/>
        </w:r>
        <w:r w:rsidR="00A71888">
          <w:rPr>
            <w:noProof/>
            <w:webHidden/>
          </w:rPr>
          <w:t>43</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7" w:history="1">
        <w:r w:rsidR="00D06AAA" w:rsidRPr="008702C9">
          <w:rPr>
            <w:rStyle w:val="Hyperlink"/>
            <w:noProof/>
          </w:rPr>
          <w:t>3.4. Įrenginio pagrindinių tinklo parametrų tyrimas</w:t>
        </w:r>
        <w:r w:rsidR="00D06AAA">
          <w:rPr>
            <w:noProof/>
            <w:webHidden/>
          </w:rPr>
          <w:tab/>
        </w:r>
        <w:r>
          <w:rPr>
            <w:noProof/>
            <w:webHidden/>
          </w:rPr>
          <w:fldChar w:fldCharType="begin"/>
        </w:r>
        <w:r w:rsidR="00D06AAA">
          <w:rPr>
            <w:noProof/>
            <w:webHidden/>
          </w:rPr>
          <w:instrText xml:space="preserve"> PAGEREF _Toc263590267 \h </w:instrText>
        </w:r>
        <w:r>
          <w:rPr>
            <w:noProof/>
            <w:webHidden/>
          </w:rPr>
        </w:r>
        <w:r>
          <w:rPr>
            <w:noProof/>
            <w:webHidden/>
          </w:rPr>
          <w:fldChar w:fldCharType="separate"/>
        </w:r>
        <w:r w:rsidR="00A71888">
          <w:rPr>
            <w:noProof/>
            <w:webHidden/>
          </w:rPr>
          <w:t>46</w:t>
        </w:r>
        <w:r>
          <w:rPr>
            <w:noProof/>
            <w:webHidden/>
          </w:rPr>
          <w:fldChar w:fldCharType="end"/>
        </w:r>
      </w:hyperlink>
    </w:p>
    <w:p w:rsidR="00D06AAA" w:rsidRDefault="006A3D0C">
      <w:pPr>
        <w:pStyle w:val="TOC1"/>
        <w:rPr>
          <w:rFonts w:asciiTheme="minorHAnsi" w:eastAsiaTheme="minorEastAsia" w:hAnsiTheme="minorHAnsi" w:cstheme="minorBidi"/>
          <w:b w:val="0"/>
          <w:noProof/>
          <w:sz w:val="22"/>
          <w:szCs w:val="22"/>
          <w:lang w:val="en-US" w:eastAsia="en-US"/>
        </w:rPr>
      </w:pPr>
      <w:hyperlink w:anchor="_Toc263590268" w:history="1">
        <w:r w:rsidR="00D06AAA" w:rsidRPr="008702C9">
          <w:rPr>
            <w:rStyle w:val="Hyperlink"/>
            <w:noProof/>
          </w:rPr>
          <w:t>4. ĮRENGINIŲ TYRIMAS</w:t>
        </w:r>
        <w:r w:rsidR="00D06AAA">
          <w:rPr>
            <w:noProof/>
            <w:webHidden/>
          </w:rPr>
          <w:tab/>
        </w:r>
        <w:r>
          <w:rPr>
            <w:noProof/>
            <w:webHidden/>
          </w:rPr>
          <w:fldChar w:fldCharType="begin"/>
        </w:r>
        <w:r w:rsidR="00D06AAA">
          <w:rPr>
            <w:noProof/>
            <w:webHidden/>
          </w:rPr>
          <w:instrText xml:space="preserve"> PAGEREF _Toc263590268 \h </w:instrText>
        </w:r>
        <w:r>
          <w:rPr>
            <w:noProof/>
            <w:webHidden/>
          </w:rPr>
        </w:r>
        <w:r>
          <w:rPr>
            <w:noProof/>
            <w:webHidden/>
          </w:rPr>
          <w:fldChar w:fldCharType="separate"/>
        </w:r>
        <w:r w:rsidR="00A71888">
          <w:rPr>
            <w:noProof/>
            <w:webHidden/>
          </w:rPr>
          <w:t>50</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69" w:history="1">
        <w:r w:rsidR="00D06AAA" w:rsidRPr="008702C9">
          <w:rPr>
            <w:rStyle w:val="Hyperlink"/>
            <w:noProof/>
          </w:rPr>
          <w:t>4.1. Tyrimo protokolai</w:t>
        </w:r>
        <w:r w:rsidR="00D06AAA">
          <w:rPr>
            <w:noProof/>
            <w:webHidden/>
          </w:rPr>
          <w:tab/>
        </w:r>
        <w:r>
          <w:rPr>
            <w:noProof/>
            <w:webHidden/>
          </w:rPr>
          <w:fldChar w:fldCharType="begin"/>
        </w:r>
        <w:r w:rsidR="00D06AAA">
          <w:rPr>
            <w:noProof/>
            <w:webHidden/>
          </w:rPr>
          <w:instrText xml:space="preserve"> PAGEREF _Toc263590269 \h </w:instrText>
        </w:r>
        <w:r>
          <w:rPr>
            <w:noProof/>
            <w:webHidden/>
          </w:rPr>
        </w:r>
        <w:r>
          <w:rPr>
            <w:noProof/>
            <w:webHidden/>
          </w:rPr>
          <w:fldChar w:fldCharType="separate"/>
        </w:r>
        <w:r w:rsidR="00A71888">
          <w:rPr>
            <w:noProof/>
            <w:webHidden/>
          </w:rPr>
          <w:t>51</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70" w:history="1">
        <w:r w:rsidR="00D06AAA" w:rsidRPr="008702C9">
          <w:rPr>
            <w:rStyle w:val="Hyperlink"/>
            <w:noProof/>
          </w:rPr>
          <w:t>4.2. Masinio aptarnavimo teorijos modelis</w:t>
        </w:r>
        <w:r w:rsidR="00D06AAA">
          <w:rPr>
            <w:noProof/>
            <w:webHidden/>
          </w:rPr>
          <w:tab/>
        </w:r>
        <w:r>
          <w:rPr>
            <w:noProof/>
            <w:webHidden/>
          </w:rPr>
          <w:fldChar w:fldCharType="begin"/>
        </w:r>
        <w:r w:rsidR="00D06AAA">
          <w:rPr>
            <w:noProof/>
            <w:webHidden/>
          </w:rPr>
          <w:instrText xml:space="preserve"> PAGEREF _Toc263590270 \h </w:instrText>
        </w:r>
        <w:r>
          <w:rPr>
            <w:noProof/>
            <w:webHidden/>
          </w:rPr>
        </w:r>
        <w:r>
          <w:rPr>
            <w:noProof/>
            <w:webHidden/>
          </w:rPr>
          <w:fldChar w:fldCharType="separate"/>
        </w:r>
        <w:r w:rsidR="00A71888">
          <w:rPr>
            <w:noProof/>
            <w:webHidden/>
          </w:rPr>
          <w:t>53</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71" w:history="1">
        <w:r w:rsidR="00D06AAA" w:rsidRPr="008702C9">
          <w:rPr>
            <w:rStyle w:val="Hyperlink"/>
            <w:noProof/>
          </w:rPr>
          <w:t>4.3. Tyrimo rezultatai</w:t>
        </w:r>
        <w:r w:rsidR="00D06AAA">
          <w:rPr>
            <w:noProof/>
            <w:webHidden/>
          </w:rPr>
          <w:tab/>
        </w:r>
        <w:r>
          <w:rPr>
            <w:noProof/>
            <w:webHidden/>
          </w:rPr>
          <w:fldChar w:fldCharType="begin"/>
        </w:r>
        <w:r w:rsidR="00D06AAA">
          <w:rPr>
            <w:noProof/>
            <w:webHidden/>
          </w:rPr>
          <w:instrText xml:space="preserve"> PAGEREF _Toc263590271 \h </w:instrText>
        </w:r>
        <w:r>
          <w:rPr>
            <w:noProof/>
            <w:webHidden/>
          </w:rPr>
        </w:r>
        <w:r>
          <w:rPr>
            <w:noProof/>
            <w:webHidden/>
          </w:rPr>
          <w:fldChar w:fldCharType="separate"/>
        </w:r>
        <w:r w:rsidR="00A71888">
          <w:rPr>
            <w:noProof/>
            <w:webHidden/>
          </w:rPr>
          <w:t>55</w:t>
        </w:r>
        <w:r>
          <w:rPr>
            <w:noProof/>
            <w:webHidden/>
          </w:rPr>
          <w:fldChar w:fldCharType="end"/>
        </w:r>
      </w:hyperlink>
    </w:p>
    <w:p w:rsidR="00D06AAA" w:rsidRDefault="006A3D0C">
      <w:pPr>
        <w:pStyle w:val="TOC2"/>
        <w:rPr>
          <w:rFonts w:asciiTheme="minorHAnsi" w:eastAsiaTheme="minorEastAsia" w:hAnsiTheme="minorHAnsi" w:cstheme="minorBidi"/>
          <w:noProof/>
          <w:sz w:val="22"/>
          <w:szCs w:val="22"/>
          <w:lang w:val="en-US" w:eastAsia="en-US"/>
        </w:rPr>
      </w:pPr>
      <w:hyperlink w:anchor="_Toc263590272" w:history="1">
        <w:r w:rsidR="00D06AAA" w:rsidRPr="008702C9">
          <w:rPr>
            <w:rStyle w:val="Hyperlink"/>
            <w:noProof/>
          </w:rPr>
          <w:t>4.4. Pasiūlymai</w:t>
        </w:r>
        <w:r w:rsidR="00D06AAA">
          <w:rPr>
            <w:noProof/>
            <w:webHidden/>
          </w:rPr>
          <w:tab/>
        </w:r>
        <w:r>
          <w:rPr>
            <w:noProof/>
            <w:webHidden/>
          </w:rPr>
          <w:fldChar w:fldCharType="begin"/>
        </w:r>
        <w:r w:rsidR="00D06AAA">
          <w:rPr>
            <w:noProof/>
            <w:webHidden/>
          </w:rPr>
          <w:instrText xml:space="preserve"> PAGEREF _Toc263590272 \h </w:instrText>
        </w:r>
        <w:r>
          <w:rPr>
            <w:noProof/>
            <w:webHidden/>
          </w:rPr>
        </w:r>
        <w:r>
          <w:rPr>
            <w:noProof/>
            <w:webHidden/>
          </w:rPr>
          <w:fldChar w:fldCharType="separate"/>
        </w:r>
        <w:r w:rsidR="00A71888">
          <w:rPr>
            <w:noProof/>
            <w:webHidden/>
          </w:rPr>
          <w:t>75</w:t>
        </w:r>
        <w:r>
          <w:rPr>
            <w:noProof/>
            <w:webHidden/>
          </w:rPr>
          <w:fldChar w:fldCharType="end"/>
        </w:r>
      </w:hyperlink>
    </w:p>
    <w:p w:rsidR="00D06AAA" w:rsidRDefault="006A3D0C">
      <w:pPr>
        <w:pStyle w:val="TOC1"/>
        <w:rPr>
          <w:rFonts w:asciiTheme="minorHAnsi" w:eastAsiaTheme="minorEastAsia" w:hAnsiTheme="minorHAnsi" w:cstheme="minorBidi"/>
          <w:b w:val="0"/>
          <w:noProof/>
          <w:sz w:val="22"/>
          <w:szCs w:val="22"/>
          <w:lang w:val="en-US" w:eastAsia="en-US"/>
        </w:rPr>
      </w:pPr>
      <w:hyperlink w:anchor="_Toc263590273" w:history="1">
        <w:r w:rsidR="00D06AAA" w:rsidRPr="008702C9">
          <w:rPr>
            <w:rStyle w:val="Hyperlink"/>
            <w:noProof/>
          </w:rPr>
          <w:t>IŠVADOS</w:t>
        </w:r>
        <w:r w:rsidR="00D06AAA">
          <w:rPr>
            <w:noProof/>
            <w:webHidden/>
          </w:rPr>
          <w:tab/>
        </w:r>
        <w:r>
          <w:rPr>
            <w:noProof/>
            <w:webHidden/>
          </w:rPr>
          <w:fldChar w:fldCharType="begin"/>
        </w:r>
        <w:r w:rsidR="00D06AAA">
          <w:rPr>
            <w:noProof/>
            <w:webHidden/>
          </w:rPr>
          <w:instrText xml:space="preserve"> PAGEREF _Toc263590273 \h </w:instrText>
        </w:r>
        <w:r>
          <w:rPr>
            <w:noProof/>
            <w:webHidden/>
          </w:rPr>
        </w:r>
        <w:r>
          <w:rPr>
            <w:noProof/>
            <w:webHidden/>
          </w:rPr>
          <w:fldChar w:fldCharType="separate"/>
        </w:r>
        <w:r w:rsidR="00A71888">
          <w:rPr>
            <w:noProof/>
            <w:webHidden/>
          </w:rPr>
          <w:t>76</w:t>
        </w:r>
        <w:r>
          <w:rPr>
            <w:noProof/>
            <w:webHidden/>
          </w:rPr>
          <w:fldChar w:fldCharType="end"/>
        </w:r>
      </w:hyperlink>
    </w:p>
    <w:p w:rsidR="00D06AAA" w:rsidRDefault="006A3D0C">
      <w:pPr>
        <w:pStyle w:val="TOC1"/>
        <w:rPr>
          <w:rFonts w:asciiTheme="minorHAnsi" w:eastAsiaTheme="minorEastAsia" w:hAnsiTheme="minorHAnsi" w:cstheme="minorBidi"/>
          <w:b w:val="0"/>
          <w:noProof/>
          <w:sz w:val="22"/>
          <w:szCs w:val="22"/>
          <w:lang w:val="en-US" w:eastAsia="en-US"/>
        </w:rPr>
      </w:pPr>
      <w:hyperlink w:anchor="_Toc263590274" w:history="1">
        <w:r w:rsidR="00D06AAA" w:rsidRPr="008702C9">
          <w:rPr>
            <w:rStyle w:val="Hyperlink"/>
            <w:noProof/>
          </w:rPr>
          <w:t>LITERATŪRA</w:t>
        </w:r>
        <w:r w:rsidR="00D06AAA">
          <w:rPr>
            <w:noProof/>
            <w:webHidden/>
          </w:rPr>
          <w:tab/>
        </w:r>
        <w:r>
          <w:rPr>
            <w:noProof/>
            <w:webHidden/>
          </w:rPr>
          <w:fldChar w:fldCharType="begin"/>
        </w:r>
        <w:r w:rsidR="00D06AAA">
          <w:rPr>
            <w:noProof/>
            <w:webHidden/>
          </w:rPr>
          <w:instrText xml:space="preserve"> PAGEREF _Toc263590274 \h </w:instrText>
        </w:r>
        <w:r>
          <w:rPr>
            <w:noProof/>
            <w:webHidden/>
          </w:rPr>
        </w:r>
        <w:r>
          <w:rPr>
            <w:noProof/>
            <w:webHidden/>
          </w:rPr>
          <w:fldChar w:fldCharType="separate"/>
        </w:r>
        <w:r w:rsidR="00A71888">
          <w:rPr>
            <w:noProof/>
            <w:webHidden/>
          </w:rPr>
          <w:t>78</w:t>
        </w:r>
        <w:r>
          <w:rPr>
            <w:noProof/>
            <w:webHidden/>
          </w:rPr>
          <w:fldChar w:fldCharType="end"/>
        </w:r>
      </w:hyperlink>
    </w:p>
    <w:p w:rsidR="00BA2ADA" w:rsidRDefault="006A3D0C" w:rsidP="00BA2ADA">
      <w:pPr>
        <w:pStyle w:val="Bodytext"/>
      </w:pPr>
      <w:r w:rsidRPr="007E21EA">
        <w:fldChar w:fldCharType="end"/>
      </w:r>
    </w:p>
    <w:p w:rsidR="00BA2ADA" w:rsidRDefault="00BA2ADA" w:rsidP="00BA2ADA">
      <w:pPr>
        <w:pStyle w:val="Bodytext"/>
      </w:pPr>
    </w:p>
    <w:p w:rsidR="0032161A" w:rsidRDefault="0032161A" w:rsidP="00BA2ADA">
      <w:pPr>
        <w:pStyle w:val="Bodytext"/>
      </w:pPr>
    </w:p>
    <w:p w:rsidR="0032161A" w:rsidRDefault="0032161A" w:rsidP="00BA2ADA">
      <w:pPr>
        <w:pStyle w:val="Bodytext"/>
      </w:pPr>
    </w:p>
    <w:p w:rsidR="0032161A" w:rsidRDefault="0032161A" w:rsidP="00BA2ADA">
      <w:pPr>
        <w:pStyle w:val="Bodytext"/>
      </w:pPr>
    </w:p>
    <w:p w:rsidR="0032161A" w:rsidRDefault="0032161A" w:rsidP="00BA2ADA">
      <w:pPr>
        <w:pStyle w:val="Bodytext"/>
      </w:pPr>
    </w:p>
    <w:p w:rsidR="0032161A" w:rsidRDefault="0032161A" w:rsidP="00D06AAA">
      <w:pPr>
        <w:pStyle w:val="SkyriusH1"/>
      </w:pPr>
      <w:bookmarkStart w:id="0" w:name="_Toc263590141"/>
      <w:bookmarkStart w:id="1" w:name="_Toc263590252"/>
      <w:r>
        <w:lastRenderedPageBreak/>
        <w:t>SANTRUMPOS</w:t>
      </w:r>
      <w:bookmarkEnd w:id="0"/>
      <w:bookmarkEnd w:id="1"/>
    </w:p>
    <w:p w:rsidR="0032161A" w:rsidRPr="00DF3F58" w:rsidRDefault="0032161A" w:rsidP="0032161A">
      <w:pPr>
        <w:pStyle w:val="Bodytext"/>
      </w:pPr>
      <w:r w:rsidRPr="00DF3F58">
        <w:t xml:space="preserve">ARP – </w:t>
      </w:r>
      <w:r w:rsidRPr="008963AE">
        <w:rPr>
          <w:i/>
        </w:rPr>
        <w:t>Address Resolution Protocol</w:t>
      </w:r>
      <w:r w:rsidRPr="00DF3F58">
        <w:t xml:space="preserve"> – adreso nustatymo protokolas</w:t>
      </w:r>
    </w:p>
    <w:p w:rsidR="0032161A" w:rsidRPr="00DF3F58" w:rsidRDefault="0032161A" w:rsidP="0032161A">
      <w:pPr>
        <w:pStyle w:val="Bodytext"/>
      </w:pPr>
      <w:r w:rsidRPr="00DF3F58">
        <w:t xml:space="preserve">CSS – </w:t>
      </w:r>
      <w:r w:rsidRPr="008963AE">
        <w:rPr>
          <w:i/>
        </w:rPr>
        <w:t>Cascading Style Sheets</w:t>
      </w:r>
      <w:r w:rsidRPr="00DF3F58">
        <w:t xml:space="preserve"> – skriptine stiliaus kalba</w:t>
      </w:r>
    </w:p>
    <w:p w:rsidR="0032161A" w:rsidRPr="00DF3F58" w:rsidRDefault="0032161A" w:rsidP="0032161A">
      <w:pPr>
        <w:pStyle w:val="Bodytext"/>
      </w:pPr>
      <w:r w:rsidRPr="00DF3F58">
        <w:t xml:space="preserve">DMA – </w:t>
      </w:r>
      <w:r w:rsidRPr="008963AE">
        <w:rPr>
          <w:i/>
        </w:rPr>
        <w:t>Direct memory access</w:t>
      </w:r>
      <w:r w:rsidRPr="00DF3F58">
        <w:t xml:space="preserve"> – tiesioginis atminties pasiekimas</w:t>
      </w:r>
    </w:p>
    <w:p w:rsidR="0032161A" w:rsidRPr="00DF3F58" w:rsidRDefault="0032161A" w:rsidP="0032161A">
      <w:pPr>
        <w:pStyle w:val="Bodytext"/>
      </w:pPr>
      <w:r w:rsidRPr="00DF3F58">
        <w:t xml:space="preserve">FIFO – </w:t>
      </w:r>
      <w:r w:rsidRPr="008963AE">
        <w:rPr>
          <w:i/>
        </w:rPr>
        <w:t>First In, First Out</w:t>
      </w:r>
      <w:r w:rsidRPr="00DF3F58">
        <w:t xml:space="preserve"> – pirmas įėjo, pirmas išėjo</w:t>
      </w:r>
    </w:p>
    <w:p w:rsidR="0032161A" w:rsidRPr="00DF3F58" w:rsidRDefault="0032161A" w:rsidP="0032161A">
      <w:pPr>
        <w:pStyle w:val="Bodytext"/>
      </w:pPr>
      <w:r w:rsidRPr="00DF3F58">
        <w:t xml:space="preserve">HTML – </w:t>
      </w:r>
      <w:r w:rsidRPr="008963AE">
        <w:rPr>
          <w:i/>
        </w:rPr>
        <w:t>HyperText Markup Language</w:t>
      </w:r>
      <w:r w:rsidRPr="00DF3F58">
        <w:t xml:space="preserve"> – hiperteksto žymėjimo kalba</w:t>
      </w:r>
    </w:p>
    <w:p w:rsidR="0032161A" w:rsidRPr="00DF3F58" w:rsidRDefault="0032161A" w:rsidP="0032161A">
      <w:pPr>
        <w:pStyle w:val="Bodytext"/>
      </w:pPr>
      <w:r w:rsidRPr="00DF3F58">
        <w:t xml:space="preserve">HTTP – </w:t>
      </w:r>
      <w:r w:rsidRPr="008963AE">
        <w:rPr>
          <w:i/>
        </w:rPr>
        <w:t>Hypertext Transfer Protocol</w:t>
      </w:r>
      <w:r w:rsidRPr="00DF3F58">
        <w:t xml:space="preserve"> – hiperteksto perdavimo protokolas</w:t>
      </w:r>
    </w:p>
    <w:p w:rsidR="0032161A" w:rsidRPr="00DF3F58" w:rsidRDefault="0032161A" w:rsidP="0032161A">
      <w:pPr>
        <w:pStyle w:val="Bodytext"/>
      </w:pPr>
      <w:r w:rsidRPr="00DF3F58">
        <w:t xml:space="preserve">I2C – </w:t>
      </w:r>
      <w:r w:rsidRPr="008963AE">
        <w:rPr>
          <w:i/>
        </w:rPr>
        <w:t>Inter-Integrated Circuit</w:t>
      </w:r>
      <w:r w:rsidRPr="00DF3F58">
        <w:t xml:space="preserve"> – nuoseklioji duomenų perdavimo sąsaja</w:t>
      </w:r>
    </w:p>
    <w:p w:rsidR="0032161A" w:rsidRPr="00DF3F58" w:rsidRDefault="0032161A" w:rsidP="0032161A">
      <w:pPr>
        <w:pStyle w:val="Bodytext"/>
      </w:pPr>
      <w:r w:rsidRPr="00DF3F58">
        <w:t xml:space="preserve">ICMP – </w:t>
      </w:r>
      <w:r w:rsidRPr="008963AE">
        <w:rPr>
          <w:i/>
        </w:rPr>
        <w:t>Internet Control Message Protocol</w:t>
      </w:r>
      <w:r w:rsidRPr="00DF3F58">
        <w:t xml:space="preserve"> – interneto valdymo žinučių protokolas</w:t>
      </w:r>
    </w:p>
    <w:p w:rsidR="0032161A" w:rsidRPr="00DF3F58" w:rsidRDefault="0032161A" w:rsidP="0032161A">
      <w:pPr>
        <w:pStyle w:val="Bodytext"/>
      </w:pPr>
      <w:r w:rsidRPr="00DF3F58">
        <w:t xml:space="preserve">IDS – </w:t>
      </w:r>
      <w:r w:rsidRPr="008963AE">
        <w:rPr>
          <w:i/>
        </w:rPr>
        <w:t xml:space="preserve">Intrusion </w:t>
      </w:r>
      <w:r>
        <w:rPr>
          <w:i/>
        </w:rPr>
        <w:t>D</w:t>
      </w:r>
      <w:r w:rsidRPr="008963AE">
        <w:rPr>
          <w:i/>
        </w:rPr>
        <w:t xml:space="preserve">etection </w:t>
      </w:r>
      <w:r>
        <w:rPr>
          <w:i/>
        </w:rPr>
        <w:t>S</w:t>
      </w:r>
      <w:r w:rsidRPr="008963AE">
        <w:rPr>
          <w:i/>
        </w:rPr>
        <w:t>ystem</w:t>
      </w:r>
      <w:r w:rsidRPr="00DF3F58">
        <w:t xml:space="preserve"> – įsilaužimo aptikimo sistema</w:t>
      </w:r>
    </w:p>
    <w:p w:rsidR="0032161A" w:rsidRPr="00DF3F58" w:rsidRDefault="0032161A" w:rsidP="0032161A">
      <w:pPr>
        <w:pStyle w:val="Bodytext"/>
      </w:pPr>
      <w:r w:rsidRPr="00DF3F58">
        <w:t xml:space="preserve">IP – </w:t>
      </w:r>
      <w:r w:rsidRPr="008963AE">
        <w:rPr>
          <w:i/>
        </w:rPr>
        <w:t>Internet Protocol</w:t>
      </w:r>
      <w:r w:rsidRPr="00DF3F58">
        <w:t xml:space="preserve"> – interneto protokolas</w:t>
      </w:r>
    </w:p>
    <w:p w:rsidR="0032161A" w:rsidRPr="00DF3F58" w:rsidRDefault="0032161A" w:rsidP="0032161A">
      <w:pPr>
        <w:pStyle w:val="Bodytext"/>
      </w:pPr>
      <w:r w:rsidRPr="00DF3F58">
        <w:t xml:space="preserve">LAN – </w:t>
      </w:r>
      <w:r w:rsidRPr="008963AE">
        <w:rPr>
          <w:i/>
        </w:rPr>
        <w:t>Local Area Network</w:t>
      </w:r>
      <w:r w:rsidRPr="00DF3F58">
        <w:t xml:space="preserve"> – vietinis tinklas</w:t>
      </w:r>
    </w:p>
    <w:p w:rsidR="0032161A" w:rsidRPr="00DF3F58" w:rsidRDefault="0032161A" w:rsidP="0032161A">
      <w:pPr>
        <w:pStyle w:val="Bodytext"/>
      </w:pPr>
      <w:r w:rsidRPr="00DF3F58">
        <w:t xml:space="preserve">MTU – </w:t>
      </w:r>
      <w:r w:rsidRPr="008963AE">
        <w:rPr>
          <w:i/>
        </w:rPr>
        <w:t>Maximum Transfer Unit</w:t>
      </w:r>
      <w:r w:rsidRPr="00DF3F58">
        <w:t xml:space="preserve"> – maksimalus paketo dydis</w:t>
      </w:r>
    </w:p>
    <w:p w:rsidR="0032161A" w:rsidRPr="00DF3F58" w:rsidRDefault="0032161A" w:rsidP="0032161A">
      <w:pPr>
        <w:pStyle w:val="Bodytext"/>
      </w:pPr>
      <w:r w:rsidRPr="00DF3F58">
        <w:t xml:space="preserve">OS – </w:t>
      </w:r>
      <w:r w:rsidRPr="008963AE">
        <w:rPr>
          <w:i/>
        </w:rPr>
        <w:t>Operation System</w:t>
      </w:r>
      <w:r w:rsidRPr="00DF3F58">
        <w:t xml:space="preserve"> – operacinė sistema</w:t>
      </w:r>
    </w:p>
    <w:p w:rsidR="0032161A" w:rsidRPr="00DF3F58" w:rsidRDefault="0032161A" w:rsidP="0032161A">
      <w:pPr>
        <w:pStyle w:val="Bodytext"/>
      </w:pPr>
      <w:r w:rsidRPr="00DF3F58">
        <w:t xml:space="preserve">OSI – </w:t>
      </w:r>
      <w:r w:rsidRPr="008963AE">
        <w:rPr>
          <w:i/>
        </w:rPr>
        <w:t>Open Systems Interconnection</w:t>
      </w:r>
      <w:r w:rsidRPr="00DF3F58">
        <w:t xml:space="preserve"> – atvirų sistemų sąveika</w:t>
      </w:r>
    </w:p>
    <w:p w:rsidR="0032161A" w:rsidRPr="00DF3F58" w:rsidRDefault="0032161A" w:rsidP="0032161A">
      <w:pPr>
        <w:pStyle w:val="Bodytext"/>
      </w:pPr>
      <w:r w:rsidRPr="00DF3F58">
        <w:t xml:space="preserve">RAM – </w:t>
      </w:r>
      <w:r w:rsidRPr="008963AE">
        <w:rPr>
          <w:i/>
        </w:rPr>
        <w:t>Random-access memory</w:t>
      </w:r>
      <w:r w:rsidRPr="00DF3F58">
        <w:t xml:space="preserve"> – atsitiktinio pasiekimo atmintis</w:t>
      </w:r>
    </w:p>
    <w:p w:rsidR="0032161A" w:rsidRPr="00DF3F58" w:rsidRDefault="0032161A" w:rsidP="0032161A">
      <w:pPr>
        <w:pStyle w:val="Bodytext"/>
      </w:pPr>
      <w:r w:rsidRPr="00DF3F58">
        <w:t xml:space="preserve">RTT – </w:t>
      </w:r>
      <w:r w:rsidRPr="008963AE">
        <w:rPr>
          <w:i/>
        </w:rPr>
        <w:t>Round Trip Time</w:t>
      </w:r>
      <w:r w:rsidRPr="00DF3F58">
        <w:t xml:space="preserve"> – paketo nuėjimo ir grįžimo laikas</w:t>
      </w:r>
    </w:p>
    <w:p w:rsidR="0032161A" w:rsidRPr="00DF3F58" w:rsidRDefault="0032161A" w:rsidP="0032161A">
      <w:pPr>
        <w:pStyle w:val="Bodytext"/>
      </w:pPr>
      <w:r w:rsidRPr="00DF3F58">
        <w:t xml:space="preserve">SMTP – </w:t>
      </w:r>
      <w:r w:rsidRPr="008963AE">
        <w:rPr>
          <w:i/>
        </w:rPr>
        <w:t>Simple Mail Transfer Protocol</w:t>
      </w:r>
      <w:r w:rsidRPr="00DF3F58">
        <w:t xml:space="preserve"> – paprastas pašto perdavimo protokolas</w:t>
      </w:r>
    </w:p>
    <w:p w:rsidR="0032161A" w:rsidRPr="00DF3F58" w:rsidRDefault="0032161A" w:rsidP="0032161A">
      <w:pPr>
        <w:pStyle w:val="Bodytext"/>
      </w:pPr>
      <w:r w:rsidRPr="00DF3F58">
        <w:t xml:space="preserve">SNMP – </w:t>
      </w:r>
      <w:r w:rsidRPr="008963AE">
        <w:rPr>
          <w:i/>
        </w:rPr>
        <w:t>Simple Network Management Protocol</w:t>
      </w:r>
      <w:r w:rsidRPr="00DF3F58">
        <w:t xml:space="preserve"> – paprastas tinklo stebėjimo protokolas</w:t>
      </w:r>
    </w:p>
    <w:p w:rsidR="0032161A" w:rsidRPr="00DF3F58" w:rsidRDefault="0032161A" w:rsidP="0032161A">
      <w:pPr>
        <w:pStyle w:val="Bodytext"/>
      </w:pPr>
      <w:r w:rsidRPr="00DF3F58">
        <w:t xml:space="preserve">SPI – </w:t>
      </w:r>
      <w:r w:rsidRPr="008963AE">
        <w:rPr>
          <w:i/>
        </w:rPr>
        <w:t>Serial Peripheral Interface</w:t>
      </w:r>
      <w:r w:rsidRPr="00DF3F58">
        <w:t xml:space="preserve"> – nuoseklioji duomenų perdavimo sąsaja</w:t>
      </w:r>
    </w:p>
    <w:p w:rsidR="0032161A" w:rsidRPr="00DF3F58" w:rsidRDefault="0032161A" w:rsidP="0032161A">
      <w:pPr>
        <w:pStyle w:val="Bodytext"/>
      </w:pPr>
      <w:r w:rsidRPr="00DF3F58">
        <w:t xml:space="preserve">TCL – </w:t>
      </w:r>
      <w:r w:rsidRPr="008963AE">
        <w:rPr>
          <w:i/>
        </w:rPr>
        <w:t>Tool Command Language</w:t>
      </w:r>
      <w:r w:rsidRPr="00DF3F58">
        <w:t xml:space="preserve"> – skriptinės programavimo kalbos</w:t>
      </w:r>
    </w:p>
    <w:p w:rsidR="0032161A" w:rsidRPr="00DF3F58" w:rsidRDefault="0032161A" w:rsidP="0032161A">
      <w:pPr>
        <w:pStyle w:val="Bodytext"/>
      </w:pPr>
      <w:r w:rsidRPr="00DF3F58">
        <w:t xml:space="preserve">TCP – </w:t>
      </w:r>
      <w:r w:rsidRPr="008963AE">
        <w:rPr>
          <w:i/>
        </w:rPr>
        <w:t>Transport Control Protocol</w:t>
      </w:r>
      <w:r w:rsidRPr="00DF3F58">
        <w:t xml:space="preserve"> - transporto lygmens protokolas</w:t>
      </w:r>
    </w:p>
    <w:p w:rsidR="0032161A" w:rsidRPr="00DF3F58" w:rsidRDefault="0032161A" w:rsidP="0032161A">
      <w:pPr>
        <w:pStyle w:val="Bodytext"/>
      </w:pPr>
      <w:r w:rsidRPr="00DF3F58">
        <w:t xml:space="preserve">TOS – </w:t>
      </w:r>
      <w:r w:rsidRPr="008963AE">
        <w:rPr>
          <w:i/>
        </w:rPr>
        <w:t>Type of Service</w:t>
      </w:r>
      <w:r w:rsidRPr="00DF3F58">
        <w:t xml:space="preserve"> – serviso tipas</w:t>
      </w:r>
    </w:p>
    <w:p w:rsidR="0032161A" w:rsidRPr="00DF3F58" w:rsidRDefault="0032161A" w:rsidP="0032161A">
      <w:pPr>
        <w:pStyle w:val="Bodytext"/>
      </w:pPr>
      <w:r w:rsidRPr="00DF3F58">
        <w:t xml:space="preserve">TTL – </w:t>
      </w:r>
      <w:r w:rsidRPr="008963AE">
        <w:rPr>
          <w:i/>
        </w:rPr>
        <w:t>Time To Live</w:t>
      </w:r>
      <w:r w:rsidRPr="00DF3F58">
        <w:t xml:space="preserve"> – paketo gyvavimo laikas</w:t>
      </w:r>
    </w:p>
    <w:p w:rsidR="0032161A" w:rsidRPr="00DF3F58" w:rsidRDefault="0032161A" w:rsidP="0032161A">
      <w:pPr>
        <w:pStyle w:val="Bodytext"/>
      </w:pPr>
      <w:r w:rsidRPr="00DF3F58">
        <w:t xml:space="preserve">UDP – </w:t>
      </w:r>
      <w:r w:rsidRPr="008963AE">
        <w:rPr>
          <w:i/>
        </w:rPr>
        <w:t>User Datagram Protocol</w:t>
      </w:r>
      <w:r w:rsidRPr="00DF3F58">
        <w:t xml:space="preserve"> – transporto lygmens protokolas</w:t>
      </w:r>
    </w:p>
    <w:p w:rsidR="0032161A" w:rsidRPr="00DF3F58" w:rsidRDefault="0032161A" w:rsidP="0032161A">
      <w:pPr>
        <w:pStyle w:val="Bodytext"/>
      </w:pPr>
      <w:r w:rsidRPr="00DF3F58">
        <w:t xml:space="preserve">USART – </w:t>
      </w:r>
      <w:r w:rsidRPr="008963AE">
        <w:rPr>
          <w:i/>
        </w:rPr>
        <w:t>Universal asynchronous receiver/transmitter</w:t>
      </w:r>
      <w:r w:rsidRPr="00DF3F58">
        <w:t xml:space="preserve"> – universalus asinchroninis imtuvas-siųstuvas</w:t>
      </w:r>
    </w:p>
    <w:p w:rsidR="0032161A" w:rsidRDefault="0032161A" w:rsidP="0032161A">
      <w:pPr>
        <w:pStyle w:val="Bodytext"/>
        <w:rPr>
          <w:lang w:val="en-US"/>
        </w:rPr>
      </w:pPr>
    </w:p>
    <w:p w:rsidR="0032161A" w:rsidRDefault="0032161A" w:rsidP="0032161A">
      <w:pPr>
        <w:pStyle w:val="Bodytext"/>
        <w:rPr>
          <w:lang w:val="en-US"/>
        </w:rPr>
      </w:pPr>
    </w:p>
    <w:p w:rsidR="0032161A" w:rsidRDefault="0032161A" w:rsidP="0032161A">
      <w:pPr>
        <w:pStyle w:val="Bodytext"/>
        <w:rPr>
          <w:lang w:val="en-US"/>
        </w:rPr>
      </w:pPr>
    </w:p>
    <w:p w:rsidR="0032161A" w:rsidRDefault="0032161A" w:rsidP="0032161A">
      <w:pPr>
        <w:pStyle w:val="Bodytext"/>
        <w:rPr>
          <w:lang w:val="en-US"/>
        </w:rPr>
      </w:pPr>
    </w:p>
    <w:p w:rsidR="0032161A" w:rsidRDefault="0032161A" w:rsidP="0032161A">
      <w:pPr>
        <w:pStyle w:val="Bodytext"/>
        <w:rPr>
          <w:lang w:val="en-US"/>
        </w:rPr>
      </w:pPr>
    </w:p>
    <w:p w:rsidR="0032161A" w:rsidRDefault="0032161A" w:rsidP="0032161A">
      <w:pPr>
        <w:pStyle w:val="Bodytext"/>
        <w:rPr>
          <w:lang w:val="en-US"/>
        </w:rPr>
      </w:pPr>
    </w:p>
    <w:p w:rsidR="006932E3" w:rsidRPr="007E21EA" w:rsidRDefault="00634A4D" w:rsidP="00D06AAA">
      <w:pPr>
        <w:pStyle w:val="SkyriusH1"/>
      </w:pPr>
      <w:bookmarkStart w:id="2" w:name="_Toc263590253"/>
      <w:r w:rsidRPr="007E21EA">
        <w:lastRenderedPageBreak/>
        <w:t>ĮVADAS</w:t>
      </w:r>
      <w:bookmarkEnd w:id="2"/>
    </w:p>
    <w:p w:rsidR="00634A4D" w:rsidRPr="007E21EA" w:rsidRDefault="006932E3" w:rsidP="00634A4D">
      <w:pPr>
        <w:pStyle w:val="Bodytext"/>
      </w:pPr>
      <w:r w:rsidRPr="007E21EA">
        <w:t xml:space="preserve">XXI amžiuje internetas yra labai lanksti, patogi ir efektyvi duomenų perdavimo priemonė. Beveik visa duomenų perdavimo technologija internetu remiasi </w:t>
      </w:r>
      <w:r w:rsidR="00222165" w:rsidRPr="007E21EA">
        <w:rPr>
          <w:i/>
        </w:rPr>
        <w:t>Ethernet</w:t>
      </w:r>
      <w:r w:rsidR="00F83477" w:rsidRPr="007E21EA">
        <w:t xml:space="preserve"> (angl.</w:t>
      </w:r>
      <w:r w:rsidR="00F4304B">
        <w:rPr>
          <w:i/>
        </w:rPr>
        <w:t> </w:t>
      </w:r>
      <w:r w:rsidR="00222165" w:rsidRPr="007E21EA">
        <w:rPr>
          <w:i/>
        </w:rPr>
        <w:t>Ethernet</w:t>
      </w:r>
      <w:r w:rsidR="00F83477" w:rsidRPr="007E21EA">
        <w:t>)</w:t>
      </w:r>
      <w:r w:rsidRPr="007E21EA">
        <w:t xml:space="preserve"> protokol</w:t>
      </w:r>
      <w:r w:rsidR="00F4304B">
        <w:t>u</w:t>
      </w:r>
      <w:r w:rsidRPr="007E21EA">
        <w:t xml:space="preserve"> pagrindų. </w:t>
      </w:r>
      <w:r w:rsidR="00634A4D" w:rsidRPr="007E21EA">
        <w:t xml:space="preserve">Kartu su </w:t>
      </w:r>
      <w:r w:rsidR="00222165" w:rsidRPr="007E21EA">
        <w:rPr>
          <w:i/>
        </w:rPr>
        <w:t>Ethernet</w:t>
      </w:r>
      <w:r w:rsidR="00634A4D" w:rsidRPr="007E21EA">
        <w:t xml:space="preserve"> protokolų tinkle naudojamas TCP/IP protokolų rinkinys užtikrinantis vientisą duomenų perdavimą tinkle</w:t>
      </w:r>
      <w:r w:rsidRPr="007E21EA">
        <w:t xml:space="preserve">. </w:t>
      </w:r>
      <w:r w:rsidR="00634A4D" w:rsidRPr="007E21EA">
        <w:t>Šiuo met</w:t>
      </w:r>
      <w:r w:rsidR="00F4304B">
        <w:t>u</w:t>
      </w:r>
      <w:r w:rsidR="00634A4D" w:rsidRPr="007E21EA">
        <w:t xml:space="preserve"> yra labai daug įrenginių, kurie yra prijungti prie globalaus interneto tinklo. Tai gali būti įvairiausias funkcijas atliekantys kompiuteriai, specialūs įrenginiai, duomenų serveriai i</w:t>
      </w:r>
      <w:r w:rsidR="00F4304B">
        <w:t>r</w:t>
      </w:r>
      <w:r w:rsidR="00634A4D" w:rsidRPr="007E21EA">
        <w:t xml:space="preserve"> t.t. Duomenų ir taikomųjų programų naudotojams serverio funkciją gali atlikti ne tik 32/64 skilčių mikroprocesoriai, bet ir  daug mažesni ir pigesni 8 arba 16 bitų mikrovaldikliai. </w:t>
      </w:r>
    </w:p>
    <w:p w:rsidR="00634A4D" w:rsidRPr="007E21EA" w:rsidRDefault="00634A4D" w:rsidP="00634A4D">
      <w:pPr>
        <w:pStyle w:val="Bodytext"/>
      </w:pPr>
      <w:r w:rsidRPr="007E21EA">
        <w:t>Šio darbo tikslas – tyrimo metodikos sudarymas ir priemonių parinkimas, tiriant tinklo įrenginius</w:t>
      </w:r>
      <w:r w:rsidR="00F4304B">
        <w:t>,</w:t>
      </w:r>
      <w:r w:rsidRPr="007E21EA">
        <w:t xml:space="preserve"> kurių pagrindą sudaro 8 skilčių mikrovaldikliai. Tokių įrenginių duomenų apdorojimo sparta nėra didelė, todėl svarbu nustatyti kokio tipo uždavinius galima spręsti panaudojant 8 skilčių mikrovaldiklius </w:t>
      </w:r>
      <w:r w:rsidR="00222165" w:rsidRPr="007E21EA">
        <w:rPr>
          <w:i/>
        </w:rPr>
        <w:t>Ethernet</w:t>
      </w:r>
      <w:r w:rsidRPr="007E21EA">
        <w:t xml:space="preserve"> tinkluose, ištirti jų charakteristikas. Išnagrinėti mikrovaldiklių naudojimo </w:t>
      </w:r>
      <w:r w:rsidR="00222165" w:rsidRPr="007E21EA">
        <w:rPr>
          <w:i/>
        </w:rPr>
        <w:t>Ethernet</w:t>
      </w:r>
      <w:r w:rsidRPr="007E21EA">
        <w:t xml:space="preserve"> tinkluose galimybes ir veikimo spartos didinimo galimybes.</w:t>
      </w:r>
    </w:p>
    <w:p w:rsidR="00BA4304" w:rsidRPr="007E21EA" w:rsidRDefault="00BA4304" w:rsidP="00634A4D">
      <w:pPr>
        <w:pStyle w:val="Bodytext"/>
      </w:pPr>
    </w:p>
    <w:p w:rsidR="00BA4304" w:rsidRPr="007E21EA" w:rsidRDefault="00BA4304"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B30B40" w:rsidRPr="007E21EA" w:rsidRDefault="00B30B40" w:rsidP="00113EBE">
      <w:pPr>
        <w:ind w:firstLine="539"/>
        <w:jc w:val="both"/>
      </w:pPr>
    </w:p>
    <w:p w:rsidR="009767F2" w:rsidRPr="007E21EA" w:rsidRDefault="001C0283" w:rsidP="001C0283">
      <w:pPr>
        <w:pStyle w:val="SkyriusH1"/>
      </w:pPr>
      <w:bookmarkStart w:id="3" w:name="_Toc263590254"/>
      <w:r w:rsidRPr="007E21EA">
        <w:lastRenderedPageBreak/>
        <w:t>1. ANALOGIŠKŲ ĮRENGINIŲ APŽVALGA</w:t>
      </w:r>
      <w:bookmarkEnd w:id="3"/>
    </w:p>
    <w:p w:rsidR="00E32872" w:rsidRPr="007E21EA" w:rsidRDefault="00E32872" w:rsidP="001C0283">
      <w:pPr>
        <w:pStyle w:val="Bodytext"/>
      </w:pPr>
      <w:r w:rsidRPr="007E21EA">
        <w:t xml:space="preserve">Šiame skyriuje apžvelgsime analogiškus įrenginius, kurių funkcija </w:t>
      </w:r>
      <w:r w:rsidR="001C0283" w:rsidRPr="007E21EA">
        <w:t xml:space="preserve">– </w:t>
      </w:r>
      <w:r w:rsidRPr="007E21EA">
        <w:t xml:space="preserve">įrenginių valdymas </w:t>
      </w:r>
      <w:r w:rsidR="001C0283" w:rsidRPr="007E21EA">
        <w:t>nuotolinių būdu per</w:t>
      </w:r>
      <w:r w:rsidR="00647D9D" w:rsidRPr="007E21EA">
        <w:t xml:space="preserve"> kompiuterių</w:t>
      </w:r>
      <w:r w:rsidRPr="007E21EA">
        <w:t xml:space="preserve"> tinklą. </w:t>
      </w:r>
      <w:r w:rsidR="001C0283" w:rsidRPr="007E21EA">
        <w:t xml:space="preserve">Tokie įrenginiai gali būti panaudoti kitų įrenginių valdymui, </w:t>
      </w:r>
      <w:r w:rsidR="00222165" w:rsidRPr="007E21EA">
        <w:rPr>
          <w:i/>
        </w:rPr>
        <w:t>Ethernet</w:t>
      </w:r>
      <w:r w:rsidR="001C0283" w:rsidRPr="007E21EA">
        <w:t xml:space="preserve"> sąsajos konvertavimui į RS-232, I2C  sąsajas,  jutiklių duomenų parodymų persiuntimui. Dažniausiai įrenginys valdomas per interneto naršyklę, sąsajos konvertavimo funkcijos panaudojimas reikalauja papildomos programos kompiuteryje</w:t>
      </w:r>
      <w:r w:rsidRPr="007E21EA">
        <w:t xml:space="preserve">. </w:t>
      </w:r>
      <w:r w:rsidR="00222165" w:rsidRPr="007E21EA">
        <w:rPr>
          <w:i/>
        </w:rPr>
        <w:t>Ethernet</w:t>
      </w:r>
      <w:r w:rsidR="00E84817" w:rsidRPr="007E21EA">
        <w:t xml:space="preserve"> </w:t>
      </w:r>
      <w:r w:rsidR="008E305C">
        <w:t>Į/Iš</w:t>
      </w:r>
      <w:r w:rsidR="00E84817" w:rsidRPr="007E21EA">
        <w:t xml:space="preserve"> </w:t>
      </w:r>
      <w:r w:rsidRPr="007E21EA">
        <w:t xml:space="preserve">įrenginių </w:t>
      </w:r>
      <w:r w:rsidR="00E84817" w:rsidRPr="007E21EA">
        <w:t>veikimo</w:t>
      </w:r>
      <w:r w:rsidRPr="007E21EA">
        <w:t xml:space="preserve"> schema parodyta (1</w:t>
      </w:r>
      <w:r w:rsidR="001C0283" w:rsidRPr="007E21EA">
        <w:t>.1</w:t>
      </w:r>
      <w:r w:rsidRPr="007E21EA">
        <w:t xml:space="preserve"> pav.).</w:t>
      </w:r>
    </w:p>
    <w:p w:rsidR="00E32872" w:rsidRPr="007E21EA" w:rsidRDefault="00D7554F" w:rsidP="00D2104E">
      <w:pPr>
        <w:pStyle w:val="Picture"/>
      </w:pPr>
      <w:r w:rsidRPr="007E21EA">
        <w:object w:dxaOrig="8275" w:dyaOrig="4278">
          <v:shape id="_x0000_i1025" type="#_x0000_t75" style="width:414pt;height:213.75pt" o:ole="">
            <v:imagedata r:id="rId10" o:title=""/>
          </v:shape>
          <o:OLEObject Type="Embed" ProgID="Visio.Drawing.11" ShapeID="_x0000_i1025" DrawAspect="Content" ObjectID="_1337533265" r:id="rId11"/>
        </w:object>
      </w:r>
    </w:p>
    <w:p w:rsidR="00E32872" w:rsidRPr="00B3280E" w:rsidRDefault="00E32872" w:rsidP="00B3280E">
      <w:pPr>
        <w:pStyle w:val="Style6"/>
      </w:pPr>
      <w:r w:rsidRPr="00B3280E">
        <w:t>1</w:t>
      </w:r>
      <w:r w:rsidR="0034302F" w:rsidRPr="00B3280E">
        <w:t>.1</w:t>
      </w:r>
      <w:r w:rsidRPr="00B3280E">
        <w:t xml:space="preserve"> pav.</w:t>
      </w:r>
      <w:r w:rsidR="00D2104E" w:rsidRPr="00B3280E">
        <w:t xml:space="preserve"> </w:t>
      </w:r>
      <w:r w:rsidR="00222165" w:rsidRPr="00B3280E">
        <w:t>Ethernet</w:t>
      </w:r>
      <w:r w:rsidR="00E84817" w:rsidRPr="00B3280E">
        <w:t xml:space="preserve"> </w:t>
      </w:r>
      <w:r w:rsidR="008E305C">
        <w:t>Į/Iš</w:t>
      </w:r>
      <w:r w:rsidR="00E84817" w:rsidRPr="00B3280E">
        <w:t xml:space="preserve"> įrenginių veikimo schema</w:t>
      </w:r>
    </w:p>
    <w:p w:rsidR="00B3280E" w:rsidRDefault="00B3280E" w:rsidP="00D2104E"/>
    <w:p w:rsidR="006C5963" w:rsidRPr="007E21EA" w:rsidRDefault="00647D9D" w:rsidP="00B3280E">
      <w:pPr>
        <w:pStyle w:val="Bodytext"/>
      </w:pPr>
      <w:r w:rsidRPr="007E21EA">
        <w:t xml:space="preserve">Tokio tipo </w:t>
      </w:r>
      <w:r w:rsidR="00E9371A" w:rsidRPr="007E21EA">
        <w:t xml:space="preserve"> įrengini</w:t>
      </w:r>
      <w:r w:rsidRPr="007E21EA">
        <w:t>us</w:t>
      </w:r>
      <w:r w:rsidR="00E9371A" w:rsidRPr="007E21EA">
        <w:t xml:space="preserve"> gamina</w:t>
      </w:r>
      <w:r w:rsidR="00E84817" w:rsidRPr="007E21EA">
        <w:t xml:space="preserve">: </w:t>
      </w:r>
      <w:r w:rsidR="00E84817" w:rsidRPr="007E21EA">
        <w:rPr>
          <w:i/>
        </w:rPr>
        <w:t>FIVECO</w:t>
      </w:r>
      <w:r w:rsidR="00E84817" w:rsidRPr="007E21EA">
        <w:t xml:space="preserve">, </w:t>
      </w:r>
      <w:r w:rsidR="00E9371A" w:rsidRPr="007E21EA">
        <w:rPr>
          <w:i/>
        </w:rPr>
        <w:t>KORENIX</w:t>
      </w:r>
      <w:r w:rsidR="00E9371A" w:rsidRPr="007E21EA">
        <w:t xml:space="preserve">, </w:t>
      </w:r>
      <w:r w:rsidR="00E84817" w:rsidRPr="007E21EA">
        <w:rPr>
          <w:i/>
        </w:rPr>
        <w:t>WINFORD</w:t>
      </w:r>
      <w:r w:rsidR="00E84817" w:rsidRPr="007E21EA">
        <w:t xml:space="preserve">, </w:t>
      </w:r>
      <w:r w:rsidR="00E84817" w:rsidRPr="007E21EA">
        <w:rPr>
          <w:i/>
        </w:rPr>
        <w:t>MOXA</w:t>
      </w:r>
      <w:r w:rsidR="00E84817" w:rsidRPr="007E21EA">
        <w:t xml:space="preserve">, </w:t>
      </w:r>
      <w:r w:rsidR="00E84817" w:rsidRPr="007E21EA">
        <w:rPr>
          <w:i/>
        </w:rPr>
        <w:t>PERLE</w:t>
      </w:r>
      <w:r w:rsidR="00E84817" w:rsidRPr="007E21EA">
        <w:t xml:space="preserve">, </w:t>
      </w:r>
      <w:r w:rsidR="00E84817" w:rsidRPr="007E21EA">
        <w:rPr>
          <w:i/>
        </w:rPr>
        <w:t>ADVANTECH</w:t>
      </w:r>
      <w:r w:rsidR="00E84817" w:rsidRPr="007E21EA">
        <w:t xml:space="preserve">,  </w:t>
      </w:r>
      <w:r w:rsidR="00E84817" w:rsidRPr="007E21EA">
        <w:rPr>
          <w:i/>
        </w:rPr>
        <w:t>HW-</w:t>
      </w:r>
      <w:r w:rsidR="00F83477" w:rsidRPr="007E21EA">
        <w:rPr>
          <w:i/>
        </w:rPr>
        <w:t>G</w:t>
      </w:r>
      <w:r w:rsidR="00E84817" w:rsidRPr="007E21EA">
        <w:rPr>
          <w:i/>
        </w:rPr>
        <w:t>roup</w:t>
      </w:r>
      <w:r w:rsidR="00F2200C" w:rsidRPr="007E21EA">
        <w:t xml:space="preserve">, </w:t>
      </w:r>
      <w:r w:rsidR="00E84817" w:rsidRPr="007E21EA">
        <w:t>ir kiti. Trumpai apžvelgsime tokius įrenginius.</w:t>
      </w:r>
    </w:p>
    <w:p w:rsidR="00D2104E" w:rsidRPr="007E21EA" w:rsidRDefault="00D2104E" w:rsidP="00D2104E">
      <w:pPr>
        <w:pStyle w:val="Bodytext"/>
      </w:pPr>
    </w:p>
    <w:p w:rsidR="002136F7" w:rsidRPr="007E21EA" w:rsidRDefault="00AB26A5" w:rsidP="00D2104E">
      <w:pPr>
        <w:pStyle w:val="SkyriusH2"/>
      </w:pPr>
      <w:bookmarkStart w:id="4" w:name="_Toc263590255"/>
      <w:r w:rsidRPr="007E21EA">
        <w:t>1</w:t>
      </w:r>
      <w:r w:rsidR="00D465E1" w:rsidRPr="007E21EA">
        <w:t xml:space="preserve">.1. </w:t>
      </w:r>
      <w:r w:rsidR="00B132FA" w:rsidRPr="007E21EA">
        <w:rPr>
          <w:i/>
        </w:rPr>
        <w:t>F</w:t>
      </w:r>
      <w:r w:rsidR="00497A36" w:rsidRPr="007E21EA">
        <w:rPr>
          <w:i/>
        </w:rPr>
        <w:t>iveco</w:t>
      </w:r>
      <w:r w:rsidR="00D2104E" w:rsidRPr="007E21EA">
        <w:t xml:space="preserve"> įrenginių apžvalga</w:t>
      </w:r>
      <w:bookmarkEnd w:id="4"/>
    </w:p>
    <w:p w:rsidR="00B34A43" w:rsidRPr="007E21EA" w:rsidRDefault="002E0EC8" w:rsidP="00D2104E">
      <w:pPr>
        <w:pStyle w:val="Bodytext"/>
      </w:pPr>
      <w:r w:rsidRPr="007E21EA">
        <w:rPr>
          <w:i/>
        </w:rPr>
        <w:t>FMOD-TCP</w:t>
      </w:r>
      <w:r w:rsidR="00D26163" w:rsidRPr="007E21EA">
        <w:t xml:space="preserve"> yra </w:t>
      </w:r>
      <w:r w:rsidR="00D26163" w:rsidRPr="007E21EA">
        <w:rPr>
          <w:i/>
        </w:rPr>
        <w:t>F</w:t>
      </w:r>
      <w:r w:rsidR="00497A36" w:rsidRPr="007E21EA">
        <w:rPr>
          <w:i/>
        </w:rPr>
        <w:t>iveco</w:t>
      </w:r>
      <w:r w:rsidR="00D26163" w:rsidRPr="007E21EA">
        <w:t xml:space="preserve"> </w:t>
      </w:r>
      <w:r w:rsidR="00E9371A" w:rsidRPr="007E21EA">
        <w:t>gamintojo</w:t>
      </w:r>
      <w:r w:rsidR="00D26163" w:rsidRPr="007E21EA">
        <w:t xml:space="preserve"> </w:t>
      </w:r>
      <w:r w:rsidRPr="007E21EA">
        <w:t>įrenginių valdymo įrenginys skirtas valdy</w:t>
      </w:r>
      <w:r w:rsidR="003E5350" w:rsidRPr="007E21EA">
        <w:t>mui</w:t>
      </w:r>
      <w:r w:rsidRPr="007E21EA">
        <w:t xml:space="preserve"> nuotolinių </w:t>
      </w:r>
      <w:r w:rsidR="00BA182D" w:rsidRPr="007E21EA">
        <w:t>būd</w:t>
      </w:r>
      <w:r w:rsidR="00D2104E" w:rsidRPr="007E21EA">
        <w:t>u</w:t>
      </w:r>
      <w:r w:rsidR="00BA182D" w:rsidRPr="007E21EA">
        <w:t xml:space="preserve"> per </w:t>
      </w:r>
      <w:r w:rsidR="00222165" w:rsidRPr="007E21EA">
        <w:rPr>
          <w:i/>
        </w:rPr>
        <w:t>Ethernet</w:t>
      </w:r>
      <w:r w:rsidR="00BA182D" w:rsidRPr="007E21EA">
        <w:t xml:space="preserve"> tinklą</w:t>
      </w:r>
      <w:r w:rsidR="009F2057">
        <w:t xml:space="preserve"> [18]</w:t>
      </w:r>
      <w:r w:rsidRPr="007E21EA">
        <w:t xml:space="preserve">. </w:t>
      </w:r>
      <w:r w:rsidR="00BA182D" w:rsidRPr="007E21EA">
        <w:t>L</w:t>
      </w:r>
      <w:r w:rsidR="00D7554F">
        <w:t>eidžia valdyti pramonin</w:t>
      </w:r>
      <w:r w:rsidR="00647D9D" w:rsidRPr="007E21EA">
        <w:t>e</w:t>
      </w:r>
      <w:r w:rsidR="00550701" w:rsidRPr="007E21EA">
        <w:t>s bei integruotas sistemas</w:t>
      </w:r>
      <w:r w:rsidR="00BA182D" w:rsidRPr="007E21EA">
        <w:t>, turi galimyb</w:t>
      </w:r>
      <w:r w:rsidR="00647D9D" w:rsidRPr="007E21EA">
        <w:t>ę</w:t>
      </w:r>
      <w:r w:rsidR="00BA182D" w:rsidRPr="007E21EA">
        <w:t xml:space="preserve"> prijungti </w:t>
      </w:r>
      <w:r w:rsidR="003E5350" w:rsidRPr="007E21EA">
        <w:t xml:space="preserve">temperatūros, slėgio, judesio ir kitus </w:t>
      </w:r>
      <w:r w:rsidR="00BA182D" w:rsidRPr="007E21EA">
        <w:t>jutiklius</w:t>
      </w:r>
      <w:r w:rsidR="003E5350" w:rsidRPr="007E21EA">
        <w:t xml:space="preserve">. </w:t>
      </w:r>
      <w:r w:rsidR="00550701" w:rsidRPr="007E21EA">
        <w:t>Galimyb</w:t>
      </w:r>
      <w:r w:rsidR="00647D9D" w:rsidRPr="007E21EA">
        <w:t>ę</w:t>
      </w:r>
      <w:r w:rsidR="00550701" w:rsidRPr="007E21EA">
        <w:t xml:space="preserve"> nuotolini</w:t>
      </w:r>
      <w:r w:rsidR="00D2104E" w:rsidRPr="007E21EA">
        <w:t>u</w:t>
      </w:r>
      <w:r w:rsidR="00550701" w:rsidRPr="007E21EA">
        <w:t xml:space="preserve"> būdu stebėti bei valdyti prievadus</w:t>
      </w:r>
      <w:r w:rsidR="00BA182D" w:rsidRPr="007E21EA">
        <w:t>, jutiklių parodymus</w:t>
      </w:r>
      <w:r w:rsidR="00550701" w:rsidRPr="007E21EA">
        <w:t xml:space="preserve"> panaudojus TCP/IP protok</w:t>
      </w:r>
      <w:r w:rsidR="00686398" w:rsidRPr="007E21EA">
        <w:t xml:space="preserve">olą. Naudojami protokolai ICMP, </w:t>
      </w:r>
      <w:r w:rsidR="003E5350" w:rsidRPr="007E21EA">
        <w:t xml:space="preserve">ARP, IP, </w:t>
      </w:r>
      <w:r w:rsidR="00550701" w:rsidRPr="007E21EA">
        <w:t xml:space="preserve">UDP, TCP, HTTP. </w:t>
      </w:r>
    </w:p>
    <w:p w:rsidR="002B1643" w:rsidRPr="007E21EA" w:rsidRDefault="00B93496" w:rsidP="00D2104E">
      <w:pPr>
        <w:pStyle w:val="Bodytext"/>
      </w:pPr>
      <w:r w:rsidRPr="007E21EA">
        <w:t>Įrenginys t</w:t>
      </w:r>
      <w:r w:rsidR="002B1643" w:rsidRPr="007E21EA">
        <w:t>uri toki</w:t>
      </w:r>
      <w:r w:rsidR="00647D9D" w:rsidRPr="007E21EA">
        <w:t>as</w:t>
      </w:r>
      <w:r w:rsidR="002B1643" w:rsidRPr="007E21EA">
        <w:t xml:space="preserve"> </w:t>
      </w:r>
      <w:r w:rsidR="00647D9D" w:rsidRPr="007E21EA">
        <w:t>sąsajas</w:t>
      </w:r>
      <w:r w:rsidR="002B1643" w:rsidRPr="007E21EA">
        <w:t xml:space="preserve"> kaip UART, I2C, </w:t>
      </w:r>
      <w:r w:rsidR="008E305C">
        <w:t>Į/Iš</w:t>
      </w:r>
      <w:r w:rsidR="002B1643" w:rsidRPr="007E21EA">
        <w:t xml:space="preserve"> prievad</w:t>
      </w:r>
      <w:r w:rsidR="00D7554F">
        <w:t>us</w:t>
      </w:r>
      <w:r w:rsidR="002B1643" w:rsidRPr="007E21EA">
        <w:t xml:space="preserve">, 10 </w:t>
      </w:r>
      <w:r w:rsidR="00D2104E" w:rsidRPr="007E21EA">
        <w:t>skilčių</w:t>
      </w:r>
      <w:r w:rsidR="002B1643" w:rsidRPr="007E21EA">
        <w:t xml:space="preserve"> </w:t>
      </w:r>
      <w:r w:rsidR="00CE4E08" w:rsidRPr="007E21EA">
        <w:t>analoginius/skaitmeninius</w:t>
      </w:r>
      <w:r w:rsidR="002B1643" w:rsidRPr="007E21EA">
        <w:t xml:space="preserve"> įėjim</w:t>
      </w:r>
      <w:r w:rsidR="00CE4E08" w:rsidRPr="007E21EA">
        <w:t>us</w:t>
      </w:r>
      <w:r w:rsidR="002B1643" w:rsidRPr="007E21EA">
        <w:t xml:space="preserve">. Visi įėjimo bei išėjimo signalai yra skaitmenizuojami ir perduodami internetu panaudojus </w:t>
      </w:r>
      <w:r w:rsidR="00D77ED5" w:rsidRPr="007E21EA">
        <w:t>perdavimo protokolus TCP/UDP.</w:t>
      </w:r>
    </w:p>
    <w:p w:rsidR="003E5350" w:rsidRPr="007E21EA" w:rsidRDefault="003E5350" w:rsidP="00D2104E">
      <w:pPr>
        <w:pStyle w:val="Bodytext"/>
      </w:pPr>
      <w:r w:rsidRPr="007E21EA">
        <w:rPr>
          <w:i/>
        </w:rPr>
        <w:lastRenderedPageBreak/>
        <w:t>FMOD-TCP</w:t>
      </w:r>
      <w:r w:rsidRPr="007E21EA">
        <w:t xml:space="preserve"> įrenginys yra gaminamas kaip atskira plokšt</w:t>
      </w:r>
      <w:r w:rsidR="00647D9D" w:rsidRPr="007E21EA">
        <w:t>ė</w:t>
      </w:r>
      <w:r w:rsidRPr="007E21EA">
        <w:t xml:space="preserve"> be korpuso, yra patogus integravimui į kit</w:t>
      </w:r>
      <w:r w:rsidR="002814C5" w:rsidRPr="007E21EA">
        <w:t>ą</w:t>
      </w:r>
      <w:r w:rsidRPr="007E21EA">
        <w:t xml:space="preserve"> sistemą</w:t>
      </w:r>
      <w:r w:rsidR="00B93496" w:rsidRPr="007E21EA">
        <w:t>. Įrenginio vaizdas parodytas</w:t>
      </w:r>
      <w:r w:rsidRPr="007E21EA">
        <w:t xml:space="preserve"> (</w:t>
      </w:r>
      <w:r w:rsidR="00B93496" w:rsidRPr="007E21EA">
        <w:t>1.2</w:t>
      </w:r>
      <w:r w:rsidRPr="007E21EA">
        <w:t xml:space="preserve"> pav.).</w:t>
      </w:r>
    </w:p>
    <w:p w:rsidR="00B34A43" w:rsidRPr="007E21EA" w:rsidRDefault="00C16385" w:rsidP="00D2104E">
      <w:pPr>
        <w:pStyle w:val="Picture"/>
      </w:pPr>
      <w:r w:rsidRPr="007E21EA">
        <w:rPr>
          <w:lang w:val="en-US"/>
        </w:rPr>
        <w:drawing>
          <wp:inline distT="0" distB="0" distL="0" distR="0">
            <wp:extent cx="2895600" cy="1400175"/>
            <wp:effectExtent l="19050" t="0" r="0" b="0"/>
            <wp:docPr id="4" name="Picture 4" descr="fmod_tcp_db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mod_tcp_db_high"/>
                    <pic:cNvPicPr>
                      <a:picLocks noChangeAspect="1" noChangeArrowheads="1"/>
                    </pic:cNvPicPr>
                  </pic:nvPicPr>
                  <pic:blipFill>
                    <a:blip r:embed="rId12" cstate="print"/>
                    <a:srcRect l="1618" t="3289"/>
                    <a:stretch>
                      <a:fillRect/>
                    </a:stretch>
                  </pic:blipFill>
                  <pic:spPr bwMode="auto">
                    <a:xfrm>
                      <a:off x="0" y="0"/>
                      <a:ext cx="2895600" cy="1400175"/>
                    </a:xfrm>
                    <a:prstGeom prst="rect">
                      <a:avLst/>
                    </a:prstGeom>
                    <a:noFill/>
                    <a:ln w="9525">
                      <a:noFill/>
                      <a:miter lim="800000"/>
                      <a:headEnd/>
                      <a:tailEnd/>
                    </a:ln>
                  </pic:spPr>
                </pic:pic>
              </a:graphicData>
            </a:graphic>
          </wp:inline>
        </w:drawing>
      </w:r>
    </w:p>
    <w:p w:rsidR="00550701" w:rsidRDefault="00B93496" w:rsidP="00B3280E">
      <w:pPr>
        <w:pStyle w:val="Style6"/>
      </w:pPr>
      <w:r w:rsidRPr="007E21EA">
        <w:t>1.2</w:t>
      </w:r>
      <w:r w:rsidR="00550701" w:rsidRPr="007E21EA">
        <w:t xml:space="preserve"> pav. </w:t>
      </w:r>
      <w:r w:rsidR="008F4FEC" w:rsidRPr="00B3280E">
        <w:t xml:space="preserve">Įrenginių valdymo įrenginys </w:t>
      </w:r>
      <w:r w:rsidR="008F4FEC" w:rsidRPr="008E305C">
        <w:rPr>
          <w:i/>
        </w:rPr>
        <w:t>FMOD-TCP</w:t>
      </w:r>
    </w:p>
    <w:p w:rsidR="008E305C" w:rsidRPr="00B3280E" w:rsidRDefault="008E305C" w:rsidP="00B3280E">
      <w:pPr>
        <w:pStyle w:val="Style6"/>
      </w:pPr>
    </w:p>
    <w:p w:rsidR="006C2720" w:rsidRPr="007E21EA" w:rsidRDefault="00497A36" w:rsidP="00B93496">
      <w:pPr>
        <w:pStyle w:val="Bodytext"/>
      </w:pPr>
      <w:r w:rsidRPr="007E21EA">
        <w:rPr>
          <w:i/>
        </w:rPr>
        <w:t>Fiveco</w:t>
      </w:r>
      <w:r w:rsidR="00D26163" w:rsidRPr="007E21EA">
        <w:t xml:space="preserve"> dar gamina tokius įrenginių valdymo įrenginius kaip </w:t>
      </w:r>
      <w:r w:rsidR="00222165" w:rsidRPr="007E21EA">
        <w:rPr>
          <w:i/>
          <w:iCs/>
        </w:rPr>
        <w:t>Ethernet</w:t>
      </w:r>
      <w:r w:rsidR="000E2128" w:rsidRPr="007E21EA">
        <w:rPr>
          <w:i/>
          <w:iCs/>
        </w:rPr>
        <w:t xml:space="preserve"> Motion control device 48</w:t>
      </w:r>
      <w:r w:rsidR="006762FB" w:rsidRPr="007E21EA">
        <w:rPr>
          <w:i/>
          <w:iCs/>
        </w:rPr>
        <w:t> </w:t>
      </w:r>
      <w:r w:rsidR="000E2128" w:rsidRPr="007E21EA">
        <w:rPr>
          <w:i/>
          <w:iCs/>
        </w:rPr>
        <w:t xml:space="preserve">V </w:t>
      </w:r>
      <w:r w:rsidR="006C2720" w:rsidRPr="007E21EA">
        <w:rPr>
          <w:i/>
          <w:iCs/>
        </w:rPr>
        <w:t>10</w:t>
      </w:r>
      <w:r w:rsidR="006762FB" w:rsidRPr="007E21EA">
        <w:rPr>
          <w:i/>
          <w:iCs/>
        </w:rPr>
        <w:t> </w:t>
      </w:r>
      <w:r w:rsidR="006C2720" w:rsidRPr="007E21EA">
        <w:rPr>
          <w:i/>
          <w:iCs/>
        </w:rPr>
        <w:t>A</w:t>
      </w:r>
      <w:r w:rsidR="006C2720" w:rsidRPr="007E21EA">
        <w:t xml:space="preserve"> naudojamas šepetinių ir be šepečių  variklių iki 480</w:t>
      </w:r>
      <w:r w:rsidR="006762FB" w:rsidRPr="007E21EA">
        <w:t> </w:t>
      </w:r>
      <w:r w:rsidR="006C2720" w:rsidRPr="007E21EA">
        <w:t>W valdym</w:t>
      </w:r>
      <w:r w:rsidR="00647D9D" w:rsidRPr="007E21EA">
        <w:t>ui</w:t>
      </w:r>
      <w:r w:rsidR="006C2720" w:rsidRPr="007E21EA">
        <w:t xml:space="preserve"> su integruotu reguliatoriumi</w:t>
      </w:r>
      <w:r w:rsidR="00647D9D" w:rsidRPr="007E21EA">
        <w:t>,</w:t>
      </w:r>
      <w:r w:rsidR="006C2720" w:rsidRPr="007E21EA">
        <w:t xml:space="preserve"> kuris leidžia reguliuoti </w:t>
      </w:r>
      <w:r w:rsidR="00647D9D" w:rsidRPr="007E21EA">
        <w:t xml:space="preserve">variklio sukimosi </w:t>
      </w:r>
      <w:r w:rsidR="006C2720" w:rsidRPr="007E21EA">
        <w:t xml:space="preserve">greitį. Valdymas atliekamas </w:t>
      </w:r>
      <w:r w:rsidR="0028075C" w:rsidRPr="007E21EA">
        <w:t>–</w:t>
      </w:r>
      <w:r w:rsidR="006C2720" w:rsidRPr="007E21EA">
        <w:t xml:space="preserve"> speciali</w:t>
      </w:r>
      <w:r w:rsidR="0028075C" w:rsidRPr="007E21EA">
        <w:t>a</w:t>
      </w:r>
      <w:r w:rsidR="006C2720" w:rsidRPr="007E21EA">
        <w:t xml:space="preserve"> program</w:t>
      </w:r>
      <w:r w:rsidR="0028075C" w:rsidRPr="007E21EA">
        <w:t>a</w:t>
      </w:r>
      <w:r w:rsidR="006C2720" w:rsidRPr="007E21EA">
        <w:t xml:space="preserve"> (</w:t>
      </w:r>
      <w:r w:rsidR="0028075C" w:rsidRPr="007E21EA">
        <w:t>1.3</w:t>
      </w:r>
      <w:r w:rsidR="006C2720" w:rsidRPr="007E21EA">
        <w:t xml:space="preserve"> pav.).</w:t>
      </w:r>
    </w:p>
    <w:p w:rsidR="00CC5230" w:rsidRPr="007E21EA" w:rsidRDefault="00C16385" w:rsidP="0028075C">
      <w:pPr>
        <w:pStyle w:val="Picture"/>
      </w:pPr>
      <w:r w:rsidRPr="007E21EA">
        <w:rPr>
          <w:lang w:val="en-US"/>
        </w:rPr>
        <w:drawing>
          <wp:inline distT="0" distB="0" distL="0" distR="0">
            <wp:extent cx="2628900" cy="1609725"/>
            <wp:effectExtent l="19050" t="0" r="0" b="0"/>
            <wp:docPr id="5" name="Picture 5" descr="fmod_ipecmot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mod_ipecmot_high"/>
                    <pic:cNvPicPr>
                      <a:picLocks noChangeAspect="1" noChangeArrowheads="1"/>
                    </pic:cNvPicPr>
                  </pic:nvPicPr>
                  <pic:blipFill>
                    <a:blip r:embed="rId13" cstate="print"/>
                    <a:srcRect/>
                    <a:stretch>
                      <a:fillRect/>
                    </a:stretch>
                  </pic:blipFill>
                  <pic:spPr bwMode="auto">
                    <a:xfrm>
                      <a:off x="0" y="0"/>
                      <a:ext cx="2628900" cy="1609725"/>
                    </a:xfrm>
                    <a:prstGeom prst="rect">
                      <a:avLst/>
                    </a:prstGeom>
                    <a:noFill/>
                    <a:ln w="9525">
                      <a:noFill/>
                      <a:miter lim="800000"/>
                      <a:headEnd/>
                      <a:tailEnd/>
                    </a:ln>
                  </pic:spPr>
                </pic:pic>
              </a:graphicData>
            </a:graphic>
          </wp:inline>
        </w:drawing>
      </w:r>
    </w:p>
    <w:p w:rsidR="008F4FEC" w:rsidRPr="00B3280E" w:rsidRDefault="0028075C" w:rsidP="00B3280E">
      <w:pPr>
        <w:pStyle w:val="Style6"/>
      </w:pPr>
      <w:r w:rsidRPr="007E21EA">
        <w:t>1.3</w:t>
      </w:r>
      <w:r w:rsidR="008F4FEC" w:rsidRPr="007E21EA">
        <w:t xml:space="preserve"> pav. Įrenginių valdymo įrenginys</w:t>
      </w:r>
    </w:p>
    <w:p w:rsidR="008F4FEC" w:rsidRPr="008E305C" w:rsidRDefault="008F4FEC" w:rsidP="00B3280E">
      <w:pPr>
        <w:pStyle w:val="Style6"/>
        <w:rPr>
          <w:i/>
        </w:rPr>
      </w:pPr>
      <w:r w:rsidRPr="00B3280E">
        <w:t xml:space="preserve"> </w:t>
      </w:r>
      <w:r w:rsidR="00222165" w:rsidRPr="008E305C">
        <w:rPr>
          <w:i/>
        </w:rPr>
        <w:t>Ethernet</w:t>
      </w:r>
      <w:r w:rsidRPr="008E305C">
        <w:rPr>
          <w:i/>
        </w:rPr>
        <w:t xml:space="preserve"> Motion control device 48</w:t>
      </w:r>
      <w:r w:rsidR="006762FB" w:rsidRPr="008E305C">
        <w:rPr>
          <w:i/>
        </w:rPr>
        <w:t> </w:t>
      </w:r>
      <w:r w:rsidRPr="008E305C">
        <w:rPr>
          <w:i/>
        </w:rPr>
        <w:t>V 10</w:t>
      </w:r>
      <w:r w:rsidR="006762FB" w:rsidRPr="008E305C">
        <w:rPr>
          <w:i/>
        </w:rPr>
        <w:t> </w:t>
      </w:r>
      <w:r w:rsidRPr="008E305C">
        <w:rPr>
          <w:i/>
        </w:rPr>
        <w:t>A</w:t>
      </w:r>
    </w:p>
    <w:p w:rsidR="00B3280E" w:rsidRPr="00B3280E" w:rsidRDefault="00B3280E" w:rsidP="00B3280E"/>
    <w:p w:rsidR="00414611" w:rsidRPr="007E21EA" w:rsidRDefault="0028075C" w:rsidP="0028075C">
      <w:pPr>
        <w:pStyle w:val="Bodytext"/>
      </w:pPr>
      <w:r w:rsidRPr="007E21EA">
        <w:rPr>
          <w:i/>
        </w:rPr>
        <w:t>FMOD</w:t>
      </w:r>
      <w:r w:rsidR="00414611" w:rsidRPr="007E21EA">
        <w:rPr>
          <w:i/>
        </w:rPr>
        <w:t>-LEDSEQUENCER</w:t>
      </w:r>
      <w:r w:rsidRPr="007E21EA">
        <w:rPr>
          <w:i/>
        </w:rPr>
        <w:t xml:space="preserve"> </w:t>
      </w:r>
      <w:r w:rsidRPr="007E21EA">
        <w:t xml:space="preserve">– </w:t>
      </w:r>
      <w:r w:rsidR="00414611" w:rsidRPr="007E21EA">
        <w:t xml:space="preserve">tai apšvietimo valdymo įrenginys. Leidžia valdyti apšvietimą, kurti apšvietimo animacija. Visas valdymas atliekamas per </w:t>
      </w:r>
      <w:r w:rsidR="00222165" w:rsidRPr="007E21EA">
        <w:rPr>
          <w:i/>
        </w:rPr>
        <w:t>Ethernet</w:t>
      </w:r>
      <w:r w:rsidR="00414611" w:rsidRPr="007E21EA">
        <w:t xml:space="preserve"> tinklą, galimyb</w:t>
      </w:r>
      <w:r w:rsidR="00647D9D" w:rsidRPr="007E21EA">
        <w:t>ė</w:t>
      </w:r>
      <w:r w:rsidR="00414611" w:rsidRPr="007E21EA">
        <w:t xml:space="preserve"> nustatyti lempučių mirksėjimo sek</w:t>
      </w:r>
      <w:r w:rsidRPr="007E21EA">
        <w:t>ą</w:t>
      </w:r>
      <w:r w:rsidR="00414611" w:rsidRPr="007E21EA">
        <w:t xml:space="preserve"> </w:t>
      </w:r>
      <w:r w:rsidRPr="007E21EA">
        <w:t>ir</w:t>
      </w:r>
      <w:r w:rsidR="00414611" w:rsidRPr="007E21EA">
        <w:t xml:space="preserve"> periodą (</w:t>
      </w:r>
      <w:r w:rsidRPr="007E21EA">
        <w:t>1.4</w:t>
      </w:r>
      <w:r w:rsidR="00414611" w:rsidRPr="007E21EA">
        <w:t xml:space="preserve"> pav.).</w:t>
      </w:r>
    </w:p>
    <w:p w:rsidR="00414611" w:rsidRPr="007E21EA" w:rsidRDefault="00C16385" w:rsidP="0028075C">
      <w:pPr>
        <w:pStyle w:val="Picture"/>
      </w:pPr>
      <w:r w:rsidRPr="007E21EA">
        <w:rPr>
          <w:lang w:val="en-US"/>
        </w:rPr>
        <w:lastRenderedPageBreak/>
        <w:drawing>
          <wp:inline distT="0" distB="0" distL="0" distR="0">
            <wp:extent cx="2352675" cy="2057400"/>
            <wp:effectExtent l="19050" t="0" r="9525" b="0"/>
            <wp:docPr id="6" name="Picture 6" descr="LEDs_Seq_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Ds_Seq_high"/>
                    <pic:cNvPicPr>
                      <a:picLocks noChangeAspect="1" noChangeArrowheads="1"/>
                    </pic:cNvPicPr>
                  </pic:nvPicPr>
                  <pic:blipFill>
                    <a:blip r:embed="rId14" cstate="print"/>
                    <a:srcRect/>
                    <a:stretch>
                      <a:fillRect/>
                    </a:stretch>
                  </pic:blipFill>
                  <pic:spPr bwMode="auto">
                    <a:xfrm>
                      <a:off x="0" y="0"/>
                      <a:ext cx="2352675" cy="2057400"/>
                    </a:xfrm>
                    <a:prstGeom prst="rect">
                      <a:avLst/>
                    </a:prstGeom>
                    <a:noFill/>
                    <a:ln w="9525">
                      <a:noFill/>
                      <a:miter lim="800000"/>
                      <a:headEnd/>
                      <a:tailEnd/>
                    </a:ln>
                  </pic:spPr>
                </pic:pic>
              </a:graphicData>
            </a:graphic>
          </wp:inline>
        </w:drawing>
      </w:r>
    </w:p>
    <w:p w:rsidR="008F4FEC" w:rsidRPr="00B3280E" w:rsidRDefault="0028075C" w:rsidP="00B3280E">
      <w:pPr>
        <w:pStyle w:val="Style6"/>
      </w:pPr>
      <w:r w:rsidRPr="007E21EA">
        <w:t>1.4</w:t>
      </w:r>
      <w:r w:rsidR="008F4FEC" w:rsidRPr="007E21EA">
        <w:t xml:space="preserve"> pav. </w:t>
      </w:r>
      <w:r w:rsidR="008F4FEC" w:rsidRPr="00B3280E">
        <w:t>Įrenginių valdymo įrenginys</w:t>
      </w:r>
    </w:p>
    <w:p w:rsidR="008F4FEC" w:rsidRPr="008E305C" w:rsidRDefault="008F4FEC" w:rsidP="00B3280E">
      <w:pPr>
        <w:pStyle w:val="Style6"/>
        <w:rPr>
          <w:i/>
        </w:rPr>
      </w:pPr>
      <w:r w:rsidRPr="00B3280E">
        <w:t xml:space="preserve"> </w:t>
      </w:r>
      <w:r w:rsidR="0028075C" w:rsidRPr="008E305C">
        <w:rPr>
          <w:i/>
        </w:rPr>
        <w:t>FMOD</w:t>
      </w:r>
      <w:r w:rsidRPr="008E305C">
        <w:rPr>
          <w:i/>
        </w:rPr>
        <w:t>-LEDSEQUENCER</w:t>
      </w:r>
    </w:p>
    <w:p w:rsidR="008E305C" w:rsidRPr="00B3280E" w:rsidRDefault="008E305C" w:rsidP="00B3280E">
      <w:pPr>
        <w:pStyle w:val="Style6"/>
      </w:pPr>
    </w:p>
    <w:p w:rsidR="008F4FEC" w:rsidRPr="007E21EA" w:rsidRDefault="00414611" w:rsidP="0028075C">
      <w:pPr>
        <w:pStyle w:val="Bodytext"/>
      </w:pPr>
      <w:r w:rsidRPr="007E21EA">
        <w:t xml:space="preserve"> </w:t>
      </w:r>
      <w:r w:rsidR="00C66B6D" w:rsidRPr="007E21EA">
        <w:t xml:space="preserve">Apžvelgus </w:t>
      </w:r>
      <w:r w:rsidR="00C66B6D" w:rsidRPr="007E21EA">
        <w:rPr>
          <w:i/>
        </w:rPr>
        <w:t>F</w:t>
      </w:r>
      <w:r w:rsidR="00497A36" w:rsidRPr="007E21EA">
        <w:rPr>
          <w:i/>
        </w:rPr>
        <w:t>iveco</w:t>
      </w:r>
      <w:r w:rsidR="00C66B6D" w:rsidRPr="007E21EA">
        <w:t xml:space="preserve"> </w:t>
      </w:r>
      <w:r w:rsidR="003155A1" w:rsidRPr="007E21EA">
        <w:t>gamintojo</w:t>
      </w:r>
      <w:r w:rsidR="00C66B6D" w:rsidRPr="007E21EA">
        <w:t xml:space="preserve"> įrenginius galima pasakyti</w:t>
      </w:r>
      <w:r w:rsidR="00647D9D" w:rsidRPr="007E21EA">
        <w:t>,</w:t>
      </w:r>
      <w:r w:rsidR="00C66B6D" w:rsidRPr="007E21EA">
        <w:t xml:space="preserve"> kad yra gaminami trijų rūšių įrenginiai: universalus, variklių valdymui, apšvietimo valdymui. </w:t>
      </w:r>
    </w:p>
    <w:p w:rsidR="008E305C" w:rsidRDefault="008E305C" w:rsidP="00676E72">
      <w:pPr>
        <w:pStyle w:val="SkyriusH2"/>
      </w:pPr>
    </w:p>
    <w:p w:rsidR="00725811" w:rsidRPr="007E21EA" w:rsidRDefault="00AB26A5" w:rsidP="00676E72">
      <w:pPr>
        <w:pStyle w:val="SkyriusH2"/>
        <w:rPr>
          <w:rFonts w:cs="Times New Roman"/>
          <w:i/>
        </w:rPr>
      </w:pPr>
      <w:bookmarkStart w:id="5" w:name="_Toc263590256"/>
      <w:r w:rsidRPr="007E21EA">
        <w:t>1</w:t>
      </w:r>
      <w:r w:rsidR="00D465E1" w:rsidRPr="007E21EA">
        <w:t>.</w:t>
      </w:r>
      <w:r w:rsidR="0082452F" w:rsidRPr="007E21EA">
        <w:t>2</w:t>
      </w:r>
      <w:r w:rsidR="00D465E1" w:rsidRPr="007E21EA">
        <w:t>.</w:t>
      </w:r>
      <w:r w:rsidR="00D465E1" w:rsidRPr="007E21EA">
        <w:rPr>
          <w:rFonts w:cs="Times New Roman"/>
          <w:i/>
        </w:rPr>
        <w:t xml:space="preserve"> </w:t>
      </w:r>
      <w:r w:rsidR="00497A36" w:rsidRPr="007E21EA">
        <w:rPr>
          <w:rFonts w:cs="Times New Roman"/>
          <w:i/>
        </w:rPr>
        <w:t>Korenix</w:t>
      </w:r>
      <w:r w:rsidR="00676E72" w:rsidRPr="007E21EA">
        <w:t xml:space="preserve"> įrenginių apžvalga</w:t>
      </w:r>
      <w:bookmarkEnd w:id="5"/>
    </w:p>
    <w:p w:rsidR="00497A36" w:rsidRPr="007E21EA" w:rsidRDefault="00497A36" w:rsidP="00676E72">
      <w:pPr>
        <w:pStyle w:val="Bodytext"/>
      </w:pPr>
      <w:r w:rsidRPr="007E21EA">
        <w:rPr>
          <w:i/>
        </w:rPr>
        <w:t>Korenix</w:t>
      </w:r>
      <w:r w:rsidRPr="007E21EA">
        <w:t xml:space="preserve"> gamintojas siūlo tokius produktus kaip: </w:t>
      </w:r>
      <w:r w:rsidRPr="007E21EA">
        <w:rPr>
          <w:i/>
        </w:rPr>
        <w:t>JetIO</w:t>
      </w:r>
      <w:r w:rsidRPr="007E21EA">
        <w:t xml:space="preserve">, </w:t>
      </w:r>
      <w:r w:rsidRPr="007E21EA">
        <w:rPr>
          <w:i/>
        </w:rPr>
        <w:t>JetPort</w:t>
      </w:r>
      <w:r w:rsidRPr="007E21EA">
        <w:t xml:space="preserve">. Visi šie produktai yra skirti įrenginiams valdyti per </w:t>
      </w:r>
      <w:r w:rsidR="00222165" w:rsidRPr="007E21EA">
        <w:rPr>
          <w:i/>
        </w:rPr>
        <w:t>Ethernet</w:t>
      </w:r>
      <w:r w:rsidRPr="007E21EA">
        <w:t xml:space="preserve"> tinklą</w:t>
      </w:r>
      <w:r w:rsidR="009F2057">
        <w:t xml:space="preserve"> [19]</w:t>
      </w:r>
      <w:r w:rsidRPr="007E21EA">
        <w:t>.</w:t>
      </w:r>
    </w:p>
    <w:p w:rsidR="00686DA3" w:rsidRPr="007E21EA" w:rsidRDefault="00497A36" w:rsidP="00676E72">
      <w:pPr>
        <w:pStyle w:val="Bodytext"/>
      </w:pPr>
      <w:r w:rsidRPr="007E21EA">
        <w:rPr>
          <w:i/>
        </w:rPr>
        <w:t>JetIO</w:t>
      </w:r>
      <w:r w:rsidRPr="007E21EA">
        <w:t xml:space="preserve"> </w:t>
      </w:r>
      <w:r w:rsidR="00686DA3" w:rsidRPr="007E21EA">
        <w:t>–</w:t>
      </w:r>
      <w:r w:rsidRPr="007E21EA">
        <w:t xml:space="preserve"> </w:t>
      </w:r>
      <w:r w:rsidR="00686DA3" w:rsidRPr="007E21EA">
        <w:t xml:space="preserve">tai serija </w:t>
      </w:r>
      <w:r w:rsidR="008E305C">
        <w:t>išmaniųjų</w:t>
      </w:r>
      <w:r w:rsidR="00686DA3" w:rsidRPr="007E21EA">
        <w:t xml:space="preserve"> </w:t>
      </w:r>
      <w:r w:rsidR="008E305C">
        <w:t>Į/Iš</w:t>
      </w:r>
      <w:r w:rsidR="00686DA3" w:rsidRPr="007E21EA">
        <w:t xml:space="preserve"> serverių</w:t>
      </w:r>
      <w:r w:rsidR="00676E72" w:rsidRPr="007E21EA">
        <w:t>,</w:t>
      </w:r>
      <w:r w:rsidR="00686DA3" w:rsidRPr="007E21EA">
        <w:t xml:space="preserve"> naudojamų stebėjimui bei valdymui. Įrenginiai gaminami su </w:t>
      </w:r>
      <w:r w:rsidR="00222165" w:rsidRPr="007E21EA">
        <w:rPr>
          <w:i/>
        </w:rPr>
        <w:t>Ethernet</w:t>
      </w:r>
      <w:r w:rsidR="00686DA3" w:rsidRPr="007E21EA">
        <w:t xml:space="preserve"> prieiga ir daugybė p</w:t>
      </w:r>
      <w:r w:rsidR="00CE4E08" w:rsidRPr="007E21EA">
        <w:t>rievadų</w:t>
      </w:r>
      <w:r w:rsidR="00676E72" w:rsidRPr="007E21EA">
        <w:t>,</w:t>
      </w:r>
      <w:r w:rsidR="00CE4E08" w:rsidRPr="007E21EA">
        <w:t xml:space="preserve"> tokių kaip: analoginiai/</w:t>
      </w:r>
      <w:r w:rsidR="00686DA3" w:rsidRPr="007E21EA">
        <w:t>skait</w:t>
      </w:r>
      <w:r w:rsidR="00647D9D" w:rsidRPr="007E21EA">
        <w:t>meniniai įėjimai, skaitmeniniai</w:t>
      </w:r>
      <w:r w:rsidR="00686DA3" w:rsidRPr="007E21EA">
        <w:t xml:space="preserve"> įė</w:t>
      </w:r>
      <w:r w:rsidR="00647D9D" w:rsidRPr="007E21EA">
        <w:t>jimo/išėjimo prievadai</w:t>
      </w:r>
      <w:r w:rsidR="00686DA3" w:rsidRPr="007E21EA">
        <w:t xml:space="preserve">, temperatūros jutiklių prievadai. </w:t>
      </w:r>
      <w:r w:rsidR="00676E72" w:rsidRPr="007E21EA">
        <w:t>Naudotojas</w:t>
      </w:r>
      <w:r w:rsidR="00686DA3" w:rsidRPr="007E21EA">
        <w:t xml:space="preserve"> gali lengvai nuskaityti arba išvesti duomenis į prievadus.</w:t>
      </w:r>
    </w:p>
    <w:p w:rsidR="00686DA3" w:rsidRPr="007E21EA" w:rsidRDefault="008E305C" w:rsidP="00222165">
      <w:pPr>
        <w:pStyle w:val="Picture"/>
      </w:pPr>
      <w:r w:rsidRPr="007E21EA">
        <w:object w:dxaOrig="8275" w:dyaOrig="3456">
          <v:shape id="_x0000_i1026" type="#_x0000_t75" style="width:414pt;height:172.5pt" o:ole="">
            <v:imagedata r:id="rId15" o:title=""/>
          </v:shape>
          <o:OLEObject Type="Embed" ProgID="Visio.Drawing.11" ShapeID="_x0000_i1026" DrawAspect="Content" ObjectID="_1337533266" r:id="rId16"/>
        </w:object>
      </w:r>
    </w:p>
    <w:p w:rsidR="00686DA3" w:rsidRPr="007E21EA" w:rsidRDefault="002A10D0" w:rsidP="00B3280E">
      <w:pPr>
        <w:pStyle w:val="Style6"/>
      </w:pPr>
      <w:r w:rsidRPr="007E21EA">
        <w:t>1.5</w:t>
      </w:r>
      <w:r w:rsidR="00686DA3" w:rsidRPr="007E21EA">
        <w:t xml:space="preserve"> pav. </w:t>
      </w:r>
      <w:r w:rsidRPr="008E305C">
        <w:rPr>
          <w:i/>
        </w:rPr>
        <w:t xml:space="preserve">JetIO </w:t>
      </w:r>
      <w:r w:rsidR="00222165" w:rsidRPr="008E305C">
        <w:rPr>
          <w:i/>
        </w:rPr>
        <w:t>Ethernet</w:t>
      </w:r>
      <w:r w:rsidR="00686DA3" w:rsidRPr="00B3280E">
        <w:t xml:space="preserve"> </w:t>
      </w:r>
      <w:r w:rsidR="008E305C">
        <w:t>Į/Iš</w:t>
      </w:r>
      <w:r w:rsidR="00686DA3" w:rsidRPr="00B3280E">
        <w:t xml:space="preserve"> serverio architektūra</w:t>
      </w:r>
    </w:p>
    <w:p w:rsidR="00ED2392" w:rsidRPr="007E21EA" w:rsidRDefault="00ED2392" w:rsidP="00686DA3">
      <w:pPr>
        <w:ind w:firstLine="539"/>
        <w:jc w:val="center"/>
        <w:rPr>
          <w:sz w:val="20"/>
          <w:szCs w:val="20"/>
        </w:rPr>
      </w:pPr>
    </w:p>
    <w:p w:rsidR="00686DA3" w:rsidRPr="007E21EA" w:rsidRDefault="00840049" w:rsidP="0059698B">
      <w:pPr>
        <w:pStyle w:val="Bodytext"/>
      </w:pPr>
      <w:r w:rsidRPr="007E21EA">
        <w:t>Paveiksle (</w:t>
      </w:r>
      <w:r w:rsidR="009042A8" w:rsidRPr="007E21EA">
        <w:t>1.5</w:t>
      </w:r>
      <w:r w:rsidRPr="007E21EA">
        <w:t xml:space="preserve"> pav.) </w:t>
      </w:r>
      <w:r w:rsidR="00222165" w:rsidRPr="007E21EA">
        <w:t>pateikta</w:t>
      </w:r>
      <w:r w:rsidRPr="007E21EA">
        <w:t xml:space="preserve"> </w:t>
      </w:r>
      <w:r w:rsidR="00222165" w:rsidRPr="007E21EA">
        <w:t>JetIO Ethernet</w:t>
      </w:r>
      <w:r w:rsidRPr="007E21EA">
        <w:t xml:space="preserve"> </w:t>
      </w:r>
      <w:r w:rsidR="008E305C">
        <w:t>Į/Iš</w:t>
      </w:r>
      <w:r w:rsidRPr="007E21EA">
        <w:t xml:space="preserve"> serverio </w:t>
      </w:r>
      <w:r w:rsidR="002A10D0" w:rsidRPr="007E21EA">
        <w:t xml:space="preserve">architektūra. Žemesnis lygmuo </w:t>
      </w:r>
      <w:r w:rsidRPr="007E21EA">
        <w:t xml:space="preserve">vaizduoja fizinį serverio lygmenį, tai yra </w:t>
      </w:r>
      <w:r w:rsidR="008E305C">
        <w:t>Į/Iš</w:t>
      </w:r>
      <w:r w:rsidRPr="007E21EA">
        <w:t xml:space="preserve"> prievadai. Vidinis lygmuo parodo valdymo </w:t>
      </w:r>
      <w:r w:rsidRPr="007E21EA">
        <w:lastRenderedPageBreak/>
        <w:t xml:space="preserve">sąsaja per </w:t>
      </w:r>
      <w:r w:rsidR="00222165" w:rsidRPr="008E305C">
        <w:rPr>
          <w:i/>
        </w:rPr>
        <w:t>Ethernet</w:t>
      </w:r>
      <w:r w:rsidRPr="007E21EA">
        <w:t xml:space="preserve"> tinklą. Aukščiausias lygmuo yra taikomųjų programų lygmuo</w:t>
      </w:r>
      <w:r w:rsidR="00222165" w:rsidRPr="007E21EA">
        <w:t>,</w:t>
      </w:r>
      <w:r w:rsidRPr="007E21EA">
        <w:t xml:space="preserve"> per kur</w:t>
      </w:r>
      <w:r w:rsidR="00222165" w:rsidRPr="007E21EA">
        <w:t>į</w:t>
      </w:r>
      <w:r w:rsidRPr="007E21EA">
        <w:t xml:space="preserve"> yra valdomi bei stebimi fiziniai serverio prievadai.</w:t>
      </w:r>
    </w:p>
    <w:p w:rsidR="00840049" w:rsidRPr="007E21EA" w:rsidRDefault="006069B1" w:rsidP="0059698B">
      <w:pPr>
        <w:pStyle w:val="Bodytext"/>
      </w:pPr>
      <w:r w:rsidRPr="008E305C">
        <w:rPr>
          <w:i/>
        </w:rPr>
        <w:t>JetIO</w:t>
      </w:r>
      <w:r w:rsidRPr="007E21EA">
        <w:t xml:space="preserve"> </w:t>
      </w:r>
      <w:r w:rsidR="00ED2392" w:rsidRPr="007E21EA">
        <w:t>serijos įrenginiai skiriasi tarpusavyje prievadų skaičiumi. Galimi 4, 8 ir 14 įvesties prievadų modeliai bei 8 išvesties prievad</w:t>
      </w:r>
      <w:r w:rsidR="00647D9D" w:rsidRPr="007E21EA">
        <w:t>us turintys moduliai</w:t>
      </w:r>
      <w:r w:rsidR="00ED2392" w:rsidRPr="007E21EA">
        <w:t>. Įrenginio pavyzdys parodytas (</w:t>
      </w:r>
      <w:r w:rsidR="00222165" w:rsidRPr="007E21EA">
        <w:t>1.6 </w:t>
      </w:r>
      <w:r w:rsidR="00ED2392" w:rsidRPr="007E21EA">
        <w:t>pav.).</w:t>
      </w:r>
    </w:p>
    <w:p w:rsidR="00ED2392" w:rsidRPr="007E21EA" w:rsidRDefault="00C16385" w:rsidP="00222165">
      <w:pPr>
        <w:pStyle w:val="Picture"/>
      </w:pPr>
      <w:r w:rsidRPr="007E21EA">
        <w:rPr>
          <w:lang w:val="en-US"/>
        </w:rPr>
        <w:drawing>
          <wp:inline distT="0" distB="0" distL="0" distR="0">
            <wp:extent cx="1333500" cy="1852083"/>
            <wp:effectExtent l="19050" t="0" r="0" b="0"/>
            <wp:docPr id="8" name="Picture 8" descr="jetio6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etio6550"/>
                    <pic:cNvPicPr>
                      <a:picLocks noChangeAspect="1" noChangeArrowheads="1"/>
                    </pic:cNvPicPr>
                  </pic:nvPicPr>
                  <pic:blipFill>
                    <a:blip r:embed="rId17" cstate="print"/>
                    <a:srcRect/>
                    <a:stretch>
                      <a:fillRect/>
                    </a:stretch>
                  </pic:blipFill>
                  <pic:spPr bwMode="auto">
                    <a:xfrm>
                      <a:off x="0" y="0"/>
                      <a:ext cx="1333500" cy="1852083"/>
                    </a:xfrm>
                    <a:prstGeom prst="rect">
                      <a:avLst/>
                    </a:prstGeom>
                    <a:noFill/>
                    <a:ln w="9525">
                      <a:noFill/>
                      <a:miter lim="800000"/>
                      <a:headEnd/>
                      <a:tailEnd/>
                    </a:ln>
                  </pic:spPr>
                </pic:pic>
              </a:graphicData>
            </a:graphic>
          </wp:inline>
        </w:drawing>
      </w:r>
    </w:p>
    <w:p w:rsidR="00ED2392" w:rsidRPr="007E21EA" w:rsidRDefault="00222165" w:rsidP="00B3280E">
      <w:pPr>
        <w:pStyle w:val="Style6"/>
      </w:pPr>
      <w:r w:rsidRPr="007E21EA">
        <w:t>1.6</w:t>
      </w:r>
      <w:r w:rsidR="00ED2392" w:rsidRPr="007E21EA">
        <w:t xml:space="preserve"> pav. </w:t>
      </w:r>
      <w:r w:rsidR="00ED2392" w:rsidRPr="008E305C">
        <w:rPr>
          <w:i/>
        </w:rPr>
        <w:t xml:space="preserve">JetIO 6550 </w:t>
      </w:r>
      <w:r w:rsidRPr="008E305C">
        <w:rPr>
          <w:i/>
        </w:rPr>
        <w:t>Ethernet</w:t>
      </w:r>
      <w:r w:rsidR="00ED2392" w:rsidRPr="00B3280E">
        <w:t xml:space="preserve"> </w:t>
      </w:r>
      <w:r w:rsidR="008E305C">
        <w:t>Į/Iš</w:t>
      </w:r>
      <w:r w:rsidR="00ED2392" w:rsidRPr="00B3280E">
        <w:t xml:space="preserve"> serveris</w:t>
      </w:r>
    </w:p>
    <w:p w:rsidR="00222165" w:rsidRPr="007E21EA" w:rsidRDefault="00222165" w:rsidP="00722495">
      <w:pPr>
        <w:ind w:firstLine="539"/>
        <w:jc w:val="both"/>
        <w:rPr>
          <w:i/>
        </w:rPr>
      </w:pPr>
    </w:p>
    <w:p w:rsidR="00722495" w:rsidRPr="007E21EA" w:rsidRDefault="00E20762" w:rsidP="0059698B">
      <w:pPr>
        <w:pStyle w:val="Bodytext"/>
      </w:pPr>
      <w:r w:rsidRPr="007E21EA">
        <w:rPr>
          <w:i/>
        </w:rPr>
        <w:t>JetPort</w:t>
      </w:r>
      <w:r w:rsidRPr="007E21EA">
        <w:t xml:space="preserve"> </w:t>
      </w:r>
      <w:r w:rsidR="00722495" w:rsidRPr="007E21EA">
        <w:t>–</w:t>
      </w:r>
      <w:r w:rsidRPr="007E21EA">
        <w:t xml:space="preserve"> </w:t>
      </w:r>
      <w:r w:rsidR="00722495" w:rsidRPr="007E21EA">
        <w:t xml:space="preserve">tai nuoseklių prievadų serveris, tai yra </w:t>
      </w:r>
      <w:r w:rsidR="0059698B" w:rsidRPr="007E21EA">
        <w:t>išmoningasis</w:t>
      </w:r>
      <w:r w:rsidR="00722495" w:rsidRPr="007E21EA">
        <w:t xml:space="preserve"> RS-232/422/485 </w:t>
      </w:r>
      <w:r w:rsidR="008E305C">
        <w:t>sąsajų</w:t>
      </w:r>
      <w:r w:rsidR="00722495" w:rsidRPr="007E21EA">
        <w:t xml:space="preserve"> į </w:t>
      </w:r>
      <w:r w:rsidR="00222165" w:rsidRPr="007E21EA">
        <w:rPr>
          <w:i/>
        </w:rPr>
        <w:t>Ethernet</w:t>
      </w:r>
      <w:r w:rsidR="00722495" w:rsidRPr="007E21EA">
        <w:t xml:space="preserve"> </w:t>
      </w:r>
      <w:r w:rsidR="008E305C">
        <w:t>sąsają</w:t>
      </w:r>
      <w:r w:rsidR="00722495" w:rsidRPr="007E21EA">
        <w:t xml:space="preserve"> keitiklis. </w:t>
      </w:r>
      <w:r w:rsidR="00722495" w:rsidRPr="007E21EA">
        <w:rPr>
          <w:i/>
        </w:rPr>
        <w:t>JetPort</w:t>
      </w:r>
      <w:r w:rsidR="00722495" w:rsidRPr="007E21EA">
        <w:t xml:space="preserve"> įrenginiai leidžia prijungti prie nuosekliųjų </w:t>
      </w:r>
      <w:r w:rsidR="008E305C">
        <w:t>sąsajų</w:t>
      </w:r>
      <w:r w:rsidR="00722495" w:rsidRPr="007E21EA">
        <w:t xml:space="preserve"> tokius įrenginius kaip kortelių skaitytuvą, matavimo įrenginius, terminalus ir viskas tai bus pasiekiama per </w:t>
      </w:r>
      <w:r w:rsidR="00222165" w:rsidRPr="007E21EA">
        <w:rPr>
          <w:i/>
        </w:rPr>
        <w:t>Ethernet</w:t>
      </w:r>
      <w:r w:rsidR="0059698B" w:rsidRPr="007E21EA">
        <w:t xml:space="preserve"> tinklą.</w:t>
      </w:r>
    </w:p>
    <w:p w:rsidR="00722495" w:rsidRPr="007E21EA" w:rsidRDefault="00C16385" w:rsidP="0059698B">
      <w:pPr>
        <w:pStyle w:val="Picture"/>
      </w:pPr>
      <w:r w:rsidRPr="007E21EA">
        <w:rPr>
          <w:lang w:val="en-US"/>
        </w:rPr>
        <w:drawing>
          <wp:inline distT="0" distB="0" distL="0" distR="0">
            <wp:extent cx="1714500" cy="1295400"/>
            <wp:effectExtent l="19050" t="0" r="0" b="0"/>
            <wp:docPr id="9" name="Picture 9" descr="JetPort5604-gif_gif_125_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etPort5604-gif_gif_125_94"/>
                    <pic:cNvPicPr>
                      <a:picLocks noChangeAspect="1" noChangeArrowheads="1"/>
                    </pic:cNvPicPr>
                  </pic:nvPicPr>
                  <pic:blipFill>
                    <a:blip r:embed="rId18" cstate="print"/>
                    <a:srcRect/>
                    <a:stretch>
                      <a:fillRect/>
                    </a:stretch>
                  </pic:blipFill>
                  <pic:spPr bwMode="auto">
                    <a:xfrm>
                      <a:off x="0" y="0"/>
                      <a:ext cx="1714500" cy="1295400"/>
                    </a:xfrm>
                    <a:prstGeom prst="rect">
                      <a:avLst/>
                    </a:prstGeom>
                    <a:noFill/>
                    <a:ln w="9525">
                      <a:noFill/>
                      <a:miter lim="800000"/>
                      <a:headEnd/>
                      <a:tailEnd/>
                    </a:ln>
                  </pic:spPr>
                </pic:pic>
              </a:graphicData>
            </a:graphic>
          </wp:inline>
        </w:drawing>
      </w:r>
    </w:p>
    <w:p w:rsidR="00351DC1" w:rsidRPr="007E21EA" w:rsidRDefault="0059698B" w:rsidP="00B3280E">
      <w:pPr>
        <w:pStyle w:val="Style6"/>
      </w:pPr>
      <w:r w:rsidRPr="007E21EA">
        <w:t>1.7</w:t>
      </w:r>
      <w:r w:rsidR="00351DC1" w:rsidRPr="007E21EA">
        <w:t xml:space="preserve"> pav. </w:t>
      </w:r>
      <w:r w:rsidR="00351DC1" w:rsidRPr="008E305C">
        <w:rPr>
          <w:i/>
        </w:rPr>
        <w:t xml:space="preserve">JetPort 5604 </w:t>
      </w:r>
      <w:r w:rsidR="00222165" w:rsidRPr="008E305C">
        <w:rPr>
          <w:i/>
        </w:rPr>
        <w:t>Ethernet</w:t>
      </w:r>
      <w:r w:rsidR="00351DC1" w:rsidRPr="008E305C">
        <w:rPr>
          <w:i/>
        </w:rPr>
        <w:t xml:space="preserve"> to RS-232</w:t>
      </w:r>
      <w:r w:rsidR="00351DC1" w:rsidRPr="00B3280E">
        <w:t xml:space="preserve"> serveris</w:t>
      </w:r>
    </w:p>
    <w:p w:rsidR="00DA7B9D" w:rsidRPr="007E21EA" w:rsidRDefault="00DA7B9D" w:rsidP="00351DC1">
      <w:pPr>
        <w:ind w:firstLine="539"/>
        <w:jc w:val="center"/>
        <w:rPr>
          <w:sz w:val="20"/>
          <w:szCs w:val="20"/>
        </w:rPr>
      </w:pPr>
    </w:p>
    <w:p w:rsidR="00351DC1" w:rsidRPr="007E21EA" w:rsidRDefault="00351DC1" w:rsidP="0059698B">
      <w:pPr>
        <w:pStyle w:val="Bodytext"/>
      </w:pPr>
      <w:r w:rsidRPr="007E21EA">
        <w:t>JetPort serijos įrenginiai skiriasi tarpusavyje nuosekliųjų prievadų skaičiumi ir tipu. Įrenginio pavyzdys parodytas (</w:t>
      </w:r>
      <w:r w:rsidR="0059698B" w:rsidRPr="007E21EA">
        <w:t>1.7</w:t>
      </w:r>
      <w:r w:rsidRPr="007E21EA">
        <w:t xml:space="preserve"> pav.).</w:t>
      </w:r>
    </w:p>
    <w:p w:rsidR="0059698B" w:rsidRPr="007E21EA" w:rsidRDefault="0059698B" w:rsidP="0059698B">
      <w:pPr>
        <w:pStyle w:val="Bodytext"/>
      </w:pPr>
    </w:p>
    <w:p w:rsidR="0082452F" w:rsidRPr="007E21EA" w:rsidRDefault="00AB26A5" w:rsidP="0059698B">
      <w:pPr>
        <w:pStyle w:val="SkyriusH2"/>
        <w:rPr>
          <w:rFonts w:cs="Times New Roman"/>
          <w:i/>
        </w:rPr>
      </w:pPr>
      <w:bookmarkStart w:id="6" w:name="_Toc263590257"/>
      <w:r w:rsidRPr="007E21EA">
        <w:rPr>
          <w:rFonts w:cs="Times New Roman"/>
        </w:rPr>
        <w:t>1</w:t>
      </w:r>
      <w:r w:rsidR="0082452F" w:rsidRPr="007E21EA">
        <w:rPr>
          <w:rFonts w:cs="Times New Roman"/>
        </w:rPr>
        <w:t>.3</w:t>
      </w:r>
      <w:r w:rsidR="0059698B" w:rsidRPr="007E21EA">
        <w:rPr>
          <w:rFonts w:cs="Times New Roman"/>
        </w:rPr>
        <w:t>.</w:t>
      </w:r>
      <w:r w:rsidR="0059698B" w:rsidRPr="007E21EA">
        <w:rPr>
          <w:rFonts w:cs="Times New Roman"/>
          <w:i/>
        </w:rPr>
        <w:t xml:space="preserve"> </w:t>
      </w:r>
      <w:r w:rsidR="0082452F" w:rsidRPr="007E21EA">
        <w:rPr>
          <w:rFonts w:cs="Times New Roman"/>
          <w:i/>
        </w:rPr>
        <w:t xml:space="preserve">Moxa </w:t>
      </w:r>
      <w:r w:rsidR="0059698B" w:rsidRPr="007E21EA">
        <w:t>įrenginių apžvalga</w:t>
      </w:r>
      <w:bookmarkEnd w:id="6"/>
    </w:p>
    <w:p w:rsidR="00722495" w:rsidRPr="007E21EA" w:rsidRDefault="0082452F" w:rsidP="0059698B">
      <w:pPr>
        <w:pStyle w:val="Bodytext"/>
      </w:pPr>
      <w:r w:rsidRPr="007E21EA">
        <w:rPr>
          <w:i/>
        </w:rPr>
        <w:t>Moxa</w:t>
      </w:r>
      <w:r w:rsidRPr="007E21EA">
        <w:t xml:space="preserve"> gamintojas siū</w:t>
      </w:r>
      <w:r w:rsidR="00647D9D" w:rsidRPr="007E21EA">
        <w:t xml:space="preserve">lo tokius nuotolinio valdymo </w:t>
      </w:r>
      <w:r w:rsidR="008E305C">
        <w:t>Į/Iš</w:t>
      </w:r>
      <w:r w:rsidRPr="007E21EA">
        <w:t xml:space="preserve"> įrenginius: </w:t>
      </w:r>
      <w:r w:rsidRPr="007E21EA">
        <w:rPr>
          <w:i/>
        </w:rPr>
        <w:t xml:space="preserve">Active </w:t>
      </w:r>
      <w:r w:rsidR="00222165" w:rsidRPr="007E21EA">
        <w:rPr>
          <w:i/>
        </w:rPr>
        <w:t>Ethernet</w:t>
      </w:r>
      <w:r w:rsidRPr="007E21EA">
        <w:rPr>
          <w:i/>
        </w:rPr>
        <w:t xml:space="preserve"> I/O</w:t>
      </w:r>
      <w:r w:rsidRPr="007E21EA">
        <w:t xml:space="preserve">, </w:t>
      </w:r>
      <w:r w:rsidRPr="007E21EA">
        <w:rPr>
          <w:i/>
        </w:rPr>
        <w:t>Peer to Peer I/O</w:t>
      </w:r>
      <w:r w:rsidRPr="007E21EA">
        <w:t xml:space="preserve">, </w:t>
      </w:r>
      <w:r w:rsidRPr="007E21EA">
        <w:rPr>
          <w:i/>
        </w:rPr>
        <w:t>Serial Remote I/O</w:t>
      </w:r>
      <w:r w:rsidRPr="007E21EA">
        <w:t xml:space="preserve">, </w:t>
      </w:r>
      <w:r w:rsidRPr="007E21EA">
        <w:rPr>
          <w:i/>
        </w:rPr>
        <w:t>Modular Remote I/O</w:t>
      </w:r>
      <w:r w:rsidR="009F2057" w:rsidRPr="009F2057">
        <w:t xml:space="preserve"> [</w:t>
      </w:r>
      <w:r w:rsidR="009F2057">
        <w:t>20</w:t>
      </w:r>
      <w:r w:rsidR="009F2057" w:rsidRPr="009F2057">
        <w:t>]</w:t>
      </w:r>
      <w:r w:rsidRPr="009F2057">
        <w:t>.</w:t>
      </w:r>
      <w:r w:rsidRPr="007E21EA">
        <w:t xml:space="preserve"> </w:t>
      </w:r>
    </w:p>
    <w:p w:rsidR="0082452F" w:rsidRPr="007E21EA" w:rsidRDefault="0082452F" w:rsidP="0059698B">
      <w:pPr>
        <w:pStyle w:val="Bodytext"/>
      </w:pPr>
      <w:r w:rsidRPr="007E21EA">
        <w:rPr>
          <w:i/>
        </w:rPr>
        <w:lastRenderedPageBreak/>
        <w:t xml:space="preserve">Active </w:t>
      </w:r>
      <w:r w:rsidR="00222165" w:rsidRPr="007E21EA">
        <w:rPr>
          <w:i/>
        </w:rPr>
        <w:t>Ethernet</w:t>
      </w:r>
      <w:r w:rsidRPr="007E21EA">
        <w:rPr>
          <w:i/>
        </w:rPr>
        <w:t xml:space="preserve"> I/O</w:t>
      </w:r>
      <w:r w:rsidRPr="007E21EA">
        <w:t xml:space="preserve"> serijos įrenginiai naudojami valdyti </w:t>
      </w:r>
      <w:r w:rsidR="008E305C">
        <w:t>Į/Iš</w:t>
      </w:r>
      <w:r w:rsidRPr="007E21EA">
        <w:t xml:space="preserve"> prievadus per </w:t>
      </w:r>
      <w:r w:rsidR="00222165" w:rsidRPr="007E21EA">
        <w:rPr>
          <w:i/>
        </w:rPr>
        <w:t>Ethernet</w:t>
      </w:r>
      <w:r w:rsidRPr="007E21EA">
        <w:t xml:space="preserve"> tinklą. Skiriasi tarpusavy</w:t>
      </w:r>
      <w:r w:rsidR="008E305C">
        <w:t>je</w:t>
      </w:r>
      <w:r w:rsidRPr="007E21EA">
        <w:t xml:space="preserve"> </w:t>
      </w:r>
      <w:r w:rsidR="008E305C">
        <w:t>Į/Iš</w:t>
      </w:r>
      <w:r w:rsidRPr="007E21EA">
        <w:t xml:space="preserve"> prievadų skaičiumi.</w:t>
      </w:r>
    </w:p>
    <w:p w:rsidR="0082452F" w:rsidRPr="007E21EA" w:rsidRDefault="0082452F" w:rsidP="0059698B">
      <w:pPr>
        <w:pStyle w:val="Bodytext"/>
      </w:pPr>
      <w:r w:rsidRPr="007E21EA">
        <w:rPr>
          <w:i/>
        </w:rPr>
        <w:t>Peer to Peer I/O</w:t>
      </w:r>
      <w:r w:rsidRPr="007E21EA">
        <w:t xml:space="preserve"> serijos įrenginiai yra skirti perduoti analoginį signalą iš vieno taško į kitą</w:t>
      </w:r>
      <w:r w:rsidR="008E305C">
        <w:t xml:space="preserve">. Signalo lygio perdavimui yra </w:t>
      </w:r>
      <w:r w:rsidRPr="007E21EA">
        <w:t xml:space="preserve">naudojamas </w:t>
      </w:r>
      <w:r w:rsidR="00222165" w:rsidRPr="007E21EA">
        <w:rPr>
          <w:i/>
        </w:rPr>
        <w:t>Ethernet</w:t>
      </w:r>
      <w:r w:rsidRPr="007E21EA">
        <w:t xml:space="preserve"> tinklas.</w:t>
      </w:r>
    </w:p>
    <w:p w:rsidR="0082452F" w:rsidRPr="007E21EA" w:rsidRDefault="0082452F" w:rsidP="002D6BB3">
      <w:pPr>
        <w:pStyle w:val="Bodytext"/>
      </w:pPr>
      <w:r w:rsidRPr="001B63A9">
        <w:rPr>
          <w:i/>
        </w:rPr>
        <w:t>Serial Remote I/O</w:t>
      </w:r>
      <w:r w:rsidRPr="007E21EA">
        <w:t xml:space="preserve"> serijos įrenginiai yra </w:t>
      </w:r>
      <w:r w:rsidR="00395B47" w:rsidRPr="007E21EA">
        <w:t xml:space="preserve">skirti valdyti įrenginius su RS-485 sąsaja per </w:t>
      </w:r>
      <w:r w:rsidR="00222165" w:rsidRPr="008E305C">
        <w:rPr>
          <w:i/>
        </w:rPr>
        <w:t>Ethernet</w:t>
      </w:r>
      <w:r w:rsidR="00395B47" w:rsidRPr="007E21EA">
        <w:t xml:space="preserve"> tinklą. Papildomai turi valdomus </w:t>
      </w:r>
      <w:r w:rsidR="008E305C">
        <w:t>Į/Iš</w:t>
      </w:r>
      <w:r w:rsidR="00395B47" w:rsidRPr="007E21EA">
        <w:t xml:space="preserve"> prievadus.</w:t>
      </w:r>
    </w:p>
    <w:p w:rsidR="00395B47" w:rsidRPr="007E21EA" w:rsidRDefault="00395B47" w:rsidP="002D6BB3">
      <w:pPr>
        <w:pStyle w:val="Bodytext"/>
      </w:pPr>
      <w:r w:rsidRPr="007E21EA">
        <w:rPr>
          <w:i/>
        </w:rPr>
        <w:t>Modular Remote I/O</w:t>
      </w:r>
      <w:r w:rsidRPr="007E21EA">
        <w:t xml:space="preserve"> serijos įrenginiai yra universal</w:t>
      </w:r>
      <w:r w:rsidR="00647D9D" w:rsidRPr="007E21EA">
        <w:t>ū</w:t>
      </w:r>
      <w:r w:rsidRPr="007E21EA">
        <w:t>s nuotolinio valdymo serveriai, gali turėti neribot</w:t>
      </w:r>
      <w:r w:rsidR="002D6BB3" w:rsidRPr="007E21EA">
        <w:t>ą</w:t>
      </w:r>
      <w:r w:rsidRPr="007E21EA">
        <w:t xml:space="preserve"> skaičių </w:t>
      </w:r>
      <w:r w:rsidR="008E305C">
        <w:t>Į/Iš</w:t>
      </w:r>
      <w:r w:rsidRPr="007E21EA">
        <w:t xml:space="preserve"> prievadų, RS-232/485 sąsajų. Išplėsti šio serverio galimybėms yra naudojami special</w:t>
      </w:r>
      <w:r w:rsidR="00647D9D" w:rsidRPr="007E21EA">
        <w:t>ū</w:t>
      </w:r>
      <w:r w:rsidRPr="007E21EA">
        <w:t>s moduliai.</w:t>
      </w:r>
      <w:r w:rsidR="002D6BB3" w:rsidRPr="007E21EA">
        <w:t xml:space="preserve"> </w:t>
      </w:r>
      <w:r w:rsidR="002D6BB3" w:rsidRPr="007E21EA">
        <w:rPr>
          <w:i/>
        </w:rPr>
        <w:t>Moxa</w:t>
      </w:r>
      <w:r w:rsidR="002D6BB3" w:rsidRPr="007E21EA">
        <w:t xml:space="preserve"> gaminamo įrenginio pavyzdys parodytas (1.8 pav.).</w:t>
      </w:r>
    </w:p>
    <w:p w:rsidR="00395B47" w:rsidRPr="007E21EA" w:rsidRDefault="00C16385" w:rsidP="002D6BB3">
      <w:pPr>
        <w:pStyle w:val="Picture"/>
      </w:pPr>
      <w:r w:rsidRPr="007E21EA">
        <w:rPr>
          <w:lang w:val="en-US"/>
        </w:rPr>
        <w:drawing>
          <wp:inline distT="0" distB="0" distL="0" distR="0">
            <wp:extent cx="2057400" cy="1590675"/>
            <wp:effectExtent l="19050" t="0" r="0" b="0"/>
            <wp:docPr id="10" name="Picture 10" descr="52932008129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29320081291548"/>
                    <pic:cNvPicPr>
                      <a:picLocks noChangeAspect="1" noChangeArrowheads="1"/>
                    </pic:cNvPicPr>
                  </pic:nvPicPr>
                  <pic:blipFill>
                    <a:blip r:embed="rId19" cstate="print"/>
                    <a:srcRect/>
                    <a:stretch>
                      <a:fillRect/>
                    </a:stretch>
                  </pic:blipFill>
                  <pic:spPr bwMode="auto">
                    <a:xfrm>
                      <a:off x="0" y="0"/>
                      <a:ext cx="2057400" cy="1590675"/>
                    </a:xfrm>
                    <a:prstGeom prst="rect">
                      <a:avLst/>
                    </a:prstGeom>
                    <a:noFill/>
                    <a:ln w="9525">
                      <a:noFill/>
                      <a:miter lim="800000"/>
                      <a:headEnd/>
                      <a:tailEnd/>
                    </a:ln>
                  </pic:spPr>
                </pic:pic>
              </a:graphicData>
            </a:graphic>
          </wp:inline>
        </w:drawing>
      </w:r>
    </w:p>
    <w:p w:rsidR="00395B47" w:rsidRPr="007E21EA" w:rsidRDefault="002D6BB3" w:rsidP="00B3280E">
      <w:pPr>
        <w:pStyle w:val="Style6"/>
      </w:pPr>
      <w:r w:rsidRPr="007E21EA">
        <w:t>1.8</w:t>
      </w:r>
      <w:r w:rsidR="00395B47" w:rsidRPr="007E21EA">
        <w:t xml:space="preserve"> pav. </w:t>
      </w:r>
      <w:r w:rsidR="00395B47" w:rsidRPr="008E305C">
        <w:rPr>
          <w:i/>
        </w:rPr>
        <w:t>Moduliar Remote I/O ioLogik E4200</w:t>
      </w:r>
      <w:r w:rsidR="00395B47" w:rsidRPr="00B3280E">
        <w:t xml:space="preserve"> įrenginys</w:t>
      </w:r>
    </w:p>
    <w:p w:rsidR="00DA7B9D" w:rsidRPr="007E21EA" w:rsidRDefault="00DA7B9D" w:rsidP="002D6BB3">
      <w:pPr>
        <w:pStyle w:val="Bodytext"/>
      </w:pPr>
    </w:p>
    <w:p w:rsidR="00395B47" w:rsidRPr="007E21EA" w:rsidRDefault="00DA7B9D" w:rsidP="002D6BB3">
      <w:pPr>
        <w:pStyle w:val="Bodytext"/>
      </w:pPr>
      <w:r w:rsidRPr="007E21EA">
        <w:t xml:space="preserve">Apžvelgus </w:t>
      </w:r>
      <w:r w:rsidRPr="007E21EA">
        <w:rPr>
          <w:i/>
        </w:rPr>
        <w:t>Moxa</w:t>
      </w:r>
      <w:r w:rsidRPr="007E21EA">
        <w:t xml:space="preserve"> gamintojo siūlomus įrenginius galime pasakyti, kad yra platus įrenginių pasirinkimas.</w:t>
      </w:r>
      <w:r w:rsidR="00510BE4" w:rsidRPr="007E21EA">
        <w:t xml:space="preserve"> Gamintojas </w:t>
      </w:r>
      <w:r w:rsidR="00510BE4" w:rsidRPr="008E305C">
        <w:rPr>
          <w:i/>
        </w:rPr>
        <w:t>Moxa</w:t>
      </w:r>
      <w:r w:rsidR="00510BE4" w:rsidRPr="007E21EA">
        <w:t xml:space="preserve"> išsiskiria nuo visų kitų gamintojų įrenginių valdymo ir stebėjimo galimybėmis. Įrenginius galima valdyti per </w:t>
      </w:r>
      <w:r w:rsidR="00222165" w:rsidRPr="007E21EA">
        <w:rPr>
          <w:i/>
        </w:rPr>
        <w:t>Ethernet</w:t>
      </w:r>
      <w:r w:rsidR="00510BE4" w:rsidRPr="007E21EA">
        <w:t xml:space="preserve"> tinklą</w:t>
      </w:r>
      <w:r w:rsidR="00647D9D" w:rsidRPr="007E21EA">
        <w:t>,</w:t>
      </w:r>
      <w:r w:rsidR="00510BE4" w:rsidRPr="007E21EA">
        <w:t xml:space="preserve"> bet duomenis apie valdomų įrenginių būseną galima gauti SMS žinut</w:t>
      </w:r>
      <w:r w:rsidR="002D6BB3" w:rsidRPr="007E21EA">
        <w:t>e</w:t>
      </w:r>
      <w:r w:rsidR="00510BE4" w:rsidRPr="007E21EA">
        <w:t xml:space="preserve">, </w:t>
      </w:r>
      <w:r w:rsidR="002D6BB3" w:rsidRPr="007E21EA">
        <w:t>el.</w:t>
      </w:r>
      <w:r w:rsidR="00510BE4" w:rsidRPr="007E21EA">
        <w:t xml:space="preserve"> laišk</w:t>
      </w:r>
      <w:r w:rsidR="002D6BB3" w:rsidRPr="007E21EA">
        <w:t>u</w:t>
      </w:r>
      <w:r w:rsidR="00510BE4" w:rsidRPr="007E21EA">
        <w:t xml:space="preserve">, SNMP žinutėmis. </w:t>
      </w:r>
    </w:p>
    <w:p w:rsidR="00497A36" w:rsidRPr="007E21EA" w:rsidRDefault="00497A36" w:rsidP="0082452F">
      <w:pPr>
        <w:ind w:firstLine="539"/>
        <w:jc w:val="both"/>
      </w:pPr>
    </w:p>
    <w:p w:rsidR="005C6917" w:rsidRPr="007E21EA" w:rsidRDefault="00DA7B9D" w:rsidP="002D6BB3">
      <w:pPr>
        <w:pStyle w:val="Bodytext"/>
      </w:pPr>
      <w:r w:rsidRPr="007E21EA">
        <w:t>Apibendrinant analogiškų įrenginių apžvalg</w:t>
      </w:r>
      <w:r w:rsidR="002D6BB3" w:rsidRPr="007E21EA">
        <w:t>ą</w:t>
      </w:r>
      <w:r w:rsidRPr="007E21EA">
        <w:t xml:space="preserve"> įrenginius galime suskirstyti į tokias grup</w:t>
      </w:r>
      <w:r w:rsidR="002D6BB3" w:rsidRPr="007E21EA">
        <w:t>e</w:t>
      </w:r>
      <w:r w:rsidRPr="007E21EA">
        <w:t xml:space="preserve">s </w:t>
      </w:r>
      <w:r w:rsidR="00A02627" w:rsidRPr="007E21EA">
        <w:t>pagal paskirtį</w:t>
      </w:r>
      <w:r w:rsidRPr="007E21EA">
        <w:t>:</w:t>
      </w:r>
    </w:p>
    <w:p w:rsidR="00510BE4" w:rsidRPr="007E21EA" w:rsidRDefault="00510BE4" w:rsidP="00115062">
      <w:pPr>
        <w:pStyle w:val="Bodytext"/>
        <w:numPr>
          <w:ilvl w:val="0"/>
          <w:numId w:val="11"/>
        </w:numPr>
      </w:pPr>
      <w:r w:rsidRPr="007E21EA">
        <w:t>Universal</w:t>
      </w:r>
      <w:r w:rsidR="002D6BB3" w:rsidRPr="007E21EA">
        <w:t>ieji,</w:t>
      </w:r>
      <w:r w:rsidRPr="007E21EA">
        <w:t xml:space="preserve"> skirti valdyti nuotolini</w:t>
      </w:r>
      <w:r w:rsidR="002D6BB3" w:rsidRPr="007E21EA">
        <w:t>u</w:t>
      </w:r>
      <w:r w:rsidRPr="007E21EA">
        <w:t xml:space="preserve"> būd</w:t>
      </w:r>
      <w:r w:rsidR="002D6BB3" w:rsidRPr="007E21EA">
        <w:t>u</w:t>
      </w:r>
      <w:r w:rsidRPr="007E21EA">
        <w:t xml:space="preserve"> </w:t>
      </w:r>
      <w:r w:rsidR="008E305C">
        <w:t>Į/Iš</w:t>
      </w:r>
      <w:r w:rsidRPr="007E21EA">
        <w:t xml:space="preserve"> prievadus;</w:t>
      </w:r>
    </w:p>
    <w:p w:rsidR="00DA7B9D" w:rsidRPr="007E21EA" w:rsidRDefault="00510BE4" w:rsidP="00115062">
      <w:pPr>
        <w:pStyle w:val="Bodytext"/>
        <w:numPr>
          <w:ilvl w:val="0"/>
          <w:numId w:val="11"/>
        </w:numPr>
      </w:pPr>
      <w:r w:rsidRPr="007E21EA">
        <w:t>Keitikliai tokie kaip</w:t>
      </w:r>
      <w:r w:rsidR="00A02627" w:rsidRPr="007E21EA">
        <w:t xml:space="preserve">, RS-232, RS-422, RS-485, I2C į </w:t>
      </w:r>
      <w:r w:rsidR="00222165" w:rsidRPr="007E21EA">
        <w:rPr>
          <w:i/>
        </w:rPr>
        <w:t>Ethernet</w:t>
      </w:r>
      <w:r w:rsidR="00A02627" w:rsidRPr="007E21EA">
        <w:t xml:space="preserve"> sąsaja;</w:t>
      </w:r>
    </w:p>
    <w:p w:rsidR="00A02627" w:rsidRPr="007E21EA" w:rsidRDefault="00A02627" w:rsidP="00115062">
      <w:pPr>
        <w:pStyle w:val="Bodytext"/>
        <w:numPr>
          <w:ilvl w:val="0"/>
          <w:numId w:val="11"/>
        </w:numPr>
      </w:pPr>
      <w:r w:rsidRPr="007E21EA">
        <w:t>Special</w:t>
      </w:r>
      <w:r w:rsidR="00647D9D" w:rsidRPr="007E21EA">
        <w:t>ū</w:t>
      </w:r>
      <w:r w:rsidRPr="007E21EA">
        <w:t>s</w:t>
      </w:r>
      <w:r w:rsidR="00647D9D" w:rsidRPr="007E21EA">
        <w:t>,</w:t>
      </w:r>
      <w:r w:rsidRPr="007E21EA">
        <w:t xml:space="preserve"> skirti tam tikrai funkcijai įvykdyti (variklio valdymas, apšvietimo valdymas).</w:t>
      </w:r>
    </w:p>
    <w:p w:rsidR="00DA7B9D" w:rsidRPr="007E21EA" w:rsidRDefault="00A02627" w:rsidP="002B6339">
      <w:pPr>
        <w:ind w:firstLine="539"/>
        <w:jc w:val="both"/>
      </w:pPr>
      <w:r w:rsidRPr="007E21EA">
        <w:t xml:space="preserve">Visi gamintojai savo gaminius yra </w:t>
      </w:r>
      <w:r w:rsidR="00647D9D" w:rsidRPr="007E21EA">
        <w:t>suskirstę</w:t>
      </w:r>
      <w:r w:rsidRPr="007E21EA">
        <w:t xml:space="preserve"> į panašias paskirties grup</w:t>
      </w:r>
      <w:r w:rsidR="00647D9D" w:rsidRPr="007E21EA">
        <w:t>e</w:t>
      </w:r>
      <w:r w:rsidRPr="007E21EA">
        <w:t xml:space="preserve">s. </w:t>
      </w:r>
      <w:r w:rsidR="002B6339" w:rsidRPr="007E21EA">
        <w:t>Skirtingi gamintojai siūlo savo valdymo taikomąsias programas, bet beveik visi gamintojai siūlo</w:t>
      </w:r>
      <w:r w:rsidR="007233EF" w:rsidRPr="007E21EA">
        <w:t xml:space="preserve"> ir valdymą per </w:t>
      </w:r>
      <w:r w:rsidR="00C11401" w:rsidRPr="007E21EA">
        <w:t>interneto naršyklę</w:t>
      </w:r>
      <w:r w:rsidR="007233EF" w:rsidRPr="007E21EA">
        <w:t xml:space="preserve">. </w:t>
      </w:r>
      <w:r w:rsidR="00C11401" w:rsidRPr="007E21EA">
        <w:t>Reikalinga tik interneto naršyklė,</w:t>
      </w:r>
      <w:r w:rsidR="007233EF" w:rsidRPr="007E21EA">
        <w:t xml:space="preserve"> nereikalauja papildomos programinės įrangos įd</w:t>
      </w:r>
      <w:r w:rsidR="00C11401" w:rsidRPr="007E21EA">
        <w:t>i</w:t>
      </w:r>
      <w:r w:rsidR="007233EF" w:rsidRPr="007E21EA">
        <w:t>egimo ir visi įrenginiai yra laisvai pasiekiami iš bet kurio pasaulio taško.</w:t>
      </w:r>
    </w:p>
    <w:p w:rsidR="00AB26A5" w:rsidRPr="007E21EA" w:rsidRDefault="00873D21" w:rsidP="00873D21">
      <w:pPr>
        <w:pStyle w:val="SkyriusH1"/>
      </w:pPr>
      <w:bookmarkStart w:id="7" w:name="_Toc245860781"/>
      <w:bookmarkStart w:id="8" w:name="_Toc263590258"/>
      <w:r w:rsidRPr="007E21EA">
        <w:lastRenderedPageBreak/>
        <w:t>2. ĮRENGINIO PROJEKTAVIMAS</w:t>
      </w:r>
      <w:bookmarkEnd w:id="7"/>
      <w:bookmarkEnd w:id="8"/>
      <w:r w:rsidR="00AB26A5" w:rsidRPr="007E21EA">
        <w:t xml:space="preserve"> </w:t>
      </w:r>
    </w:p>
    <w:p w:rsidR="00B80B42" w:rsidRPr="007E21EA" w:rsidRDefault="00B80B42" w:rsidP="00B72623">
      <w:pPr>
        <w:pStyle w:val="Bodytext"/>
      </w:pPr>
      <w:r w:rsidRPr="007E21EA">
        <w:t xml:space="preserve">Aštuonių skilčių mikrovaldiklių panaudojimo </w:t>
      </w:r>
      <w:r w:rsidR="00222165" w:rsidRPr="009F2057">
        <w:rPr>
          <w:i/>
        </w:rPr>
        <w:t>Ethernet</w:t>
      </w:r>
      <w:r w:rsidRPr="007E21EA">
        <w:t xml:space="preserve"> tinkle galimybių tyrimui atlikti reikia suprojektuoti įrenginį</w:t>
      </w:r>
      <w:r w:rsidR="00873D21" w:rsidRPr="007E21EA">
        <w:t>,</w:t>
      </w:r>
      <w:r w:rsidRPr="007E21EA">
        <w:t xml:space="preserve"> skirtą kitų įrengini</w:t>
      </w:r>
      <w:r w:rsidR="00873D21" w:rsidRPr="007E21EA">
        <w:t>ams valdyti</w:t>
      </w:r>
      <w:r w:rsidRPr="007E21EA">
        <w:t xml:space="preserve">. </w:t>
      </w:r>
      <w:r w:rsidR="00873D21" w:rsidRPr="007E21EA">
        <w:t>Tas įrenginys</w:t>
      </w:r>
      <w:r w:rsidRPr="007E21EA">
        <w:t xml:space="preserve"> bus valdomas per interneto naršyklę. Įrenginio projektavimo tikslas geriau suprasti kaip tokio tipo įrenginiai </w:t>
      </w:r>
      <w:r w:rsidR="00873D21" w:rsidRPr="007E21EA">
        <w:t>veikia</w:t>
      </w:r>
      <w:r w:rsidRPr="007E21EA">
        <w:t>. Taip pat įrenginio projektavimas leis lengvai keisti programos kodą, aparatin</w:t>
      </w:r>
      <w:r w:rsidR="00873D21" w:rsidRPr="007E21EA">
        <w:t>ę</w:t>
      </w:r>
      <w:r w:rsidRPr="007E21EA">
        <w:t xml:space="preserve"> dalį, įrenginio funkcijų rinkinį, darbo režimus.</w:t>
      </w:r>
    </w:p>
    <w:p w:rsidR="00AB26A5" w:rsidRPr="007E21EA" w:rsidRDefault="00AB26A5" w:rsidP="00B72623">
      <w:pPr>
        <w:pStyle w:val="Bodytext"/>
      </w:pPr>
      <w:r w:rsidRPr="007E21EA">
        <w:t xml:space="preserve">Projektuojamo įrenginio pagrindas bus mikrovaldiklis </w:t>
      </w:r>
      <w:r w:rsidRPr="005D58EB">
        <w:rPr>
          <w:i/>
        </w:rPr>
        <w:t>ATmega32</w:t>
      </w:r>
      <w:r w:rsidR="00B41D4B">
        <w:t xml:space="preserve"> [23]</w:t>
      </w:r>
      <w:r w:rsidRPr="007E21EA">
        <w:t>. Mikrovaldiklis turi 32</w:t>
      </w:r>
      <w:r w:rsidR="00873D21" w:rsidRPr="007E21EA">
        <w:t> </w:t>
      </w:r>
      <w:r w:rsidRPr="007E21EA">
        <w:t xml:space="preserve">K </w:t>
      </w:r>
      <w:r w:rsidR="009F2057">
        <w:t>programos atmintį</w:t>
      </w:r>
      <w:r w:rsidRPr="007E21EA">
        <w:t xml:space="preserve"> ir 2</w:t>
      </w:r>
      <w:r w:rsidR="006762FB" w:rsidRPr="007E21EA">
        <w:t> </w:t>
      </w:r>
      <w:r w:rsidRPr="007E21EA">
        <w:t>K operatyviąją atmintinę, gali dirbti 16</w:t>
      </w:r>
      <w:r w:rsidR="006762FB" w:rsidRPr="007E21EA">
        <w:t> </w:t>
      </w:r>
      <w:r w:rsidRPr="007E21EA">
        <w:t xml:space="preserve">MIPS greičiu. </w:t>
      </w:r>
      <w:r w:rsidR="00222165" w:rsidRPr="009F2057">
        <w:rPr>
          <w:i/>
        </w:rPr>
        <w:t>Ethernet</w:t>
      </w:r>
      <w:r w:rsidRPr="007E21EA">
        <w:t xml:space="preserve"> technologija bus realizuota</w:t>
      </w:r>
      <w:r w:rsidR="00B72623" w:rsidRPr="007E21EA">
        <w:t xml:space="preserve"> naudojant</w:t>
      </w:r>
      <w:r w:rsidRPr="007E21EA">
        <w:t xml:space="preserve"> </w:t>
      </w:r>
      <w:r w:rsidR="00222165" w:rsidRPr="009F2057">
        <w:rPr>
          <w:i/>
        </w:rPr>
        <w:t>Ethernet</w:t>
      </w:r>
      <w:r w:rsidR="00B72623" w:rsidRPr="007E21EA">
        <w:t xml:space="preserve"> valdiklį </w:t>
      </w:r>
      <w:r w:rsidRPr="005D58EB">
        <w:rPr>
          <w:i/>
        </w:rPr>
        <w:t>ENC28J60</w:t>
      </w:r>
      <w:r w:rsidR="009D7A6A">
        <w:t xml:space="preserve"> [21]</w:t>
      </w:r>
      <w:r w:rsidRPr="007E21EA">
        <w:t>, kuris užtikrina 10</w:t>
      </w:r>
      <w:r w:rsidR="006762FB" w:rsidRPr="007E21EA">
        <w:t> </w:t>
      </w:r>
      <w:r w:rsidRPr="007E21EA">
        <w:t>Mbps perdavimo standartą.  Mi</w:t>
      </w:r>
      <w:r w:rsidR="00B3280E">
        <w:t>krovaldiklis galės apdoroti 1518</w:t>
      </w:r>
      <w:r w:rsidRPr="007E21EA">
        <w:t xml:space="preserve"> baitų ilgio paketus, to užtenka, norint persiųsti paprastą HTML</w:t>
      </w:r>
      <w:r w:rsidR="00B72623" w:rsidRPr="007E21EA">
        <w:t xml:space="preserve"> (angl. </w:t>
      </w:r>
      <w:r w:rsidR="00B72623" w:rsidRPr="009F2057">
        <w:rPr>
          <w:i/>
        </w:rPr>
        <w:t>HyperText Markup Language</w:t>
      </w:r>
      <w:r w:rsidR="00B72623" w:rsidRPr="007E21EA">
        <w:t>)</w:t>
      </w:r>
      <w:r w:rsidRPr="007E21EA">
        <w:t xml:space="preserve"> puslapį. Visas įrenginys bus tiesiogiai prijungtas prie interneto tinklo ir jame turi būti realizuoti </w:t>
      </w:r>
      <w:r w:rsidR="005D58EB">
        <w:t>šie</w:t>
      </w:r>
      <w:r w:rsidRPr="007E21EA">
        <w:t xml:space="preserve"> protokolai: IP, TCP, UDP, ICMP, ARP</w:t>
      </w:r>
      <w:r w:rsidR="005D58EB">
        <w:t xml:space="preserve"> ir</w:t>
      </w:r>
      <w:r w:rsidRPr="007E21EA">
        <w:t xml:space="preserve"> HTTP.</w:t>
      </w:r>
    </w:p>
    <w:p w:rsidR="00AB26A5" w:rsidRPr="007E21EA" w:rsidRDefault="00AB26A5" w:rsidP="00B72623">
      <w:pPr>
        <w:pStyle w:val="Bodytext"/>
      </w:pPr>
      <w:r w:rsidRPr="007E21EA">
        <w:t>Įrenginys turės atlikti tokias funkcijas kaip:</w:t>
      </w:r>
    </w:p>
    <w:p w:rsidR="00AB26A5" w:rsidRPr="007E21EA" w:rsidRDefault="00222165" w:rsidP="00115062">
      <w:pPr>
        <w:pStyle w:val="Bodytext"/>
        <w:numPr>
          <w:ilvl w:val="0"/>
          <w:numId w:val="12"/>
        </w:numPr>
      </w:pPr>
      <w:r w:rsidRPr="007E21EA">
        <w:rPr>
          <w:i/>
        </w:rPr>
        <w:t>Ethernet</w:t>
      </w:r>
      <w:r w:rsidR="00AB26A5" w:rsidRPr="007E21EA">
        <w:t xml:space="preserve"> paketų priėmimas ir išsiuntimas;</w:t>
      </w:r>
    </w:p>
    <w:p w:rsidR="00AB26A5" w:rsidRPr="007E21EA" w:rsidRDefault="00AB26A5" w:rsidP="00115062">
      <w:pPr>
        <w:pStyle w:val="Bodytext"/>
        <w:numPr>
          <w:ilvl w:val="0"/>
          <w:numId w:val="12"/>
        </w:numPr>
      </w:pPr>
      <w:r w:rsidRPr="007E21EA">
        <w:t>Atsakyti į ARP užklausas;</w:t>
      </w:r>
    </w:p>
    <w:p w:rsidR="00AB26A5" w:rsidRPr="007E21EA" w:rsidRDefault="00AB26A5" w:rsidP="00115062">
      <w:pPr>
        <w:pStyle w:val="Bodytext"/>
        <w:numPr>
          <w:ilvl w:val="0"/>
          <w:numId w:val="12"/>
        </w:numPr>
      </w:pPr>
      <w:r w:rsidRPr="007E21EA">
        <w:t>Atsakyti į ICMP (</w:t>
      </w:r>
      <w:r w:rsidR="00B72623" w:rsidRPr="007E21EA">
        <w:rPr>
          <w:i/>
        </w:rPr>
        <w:t>echo request</w:t>
      </w:r>
      <w:r w:rsidRPr="007E21EA">
        <w:t>) užklausas;</w:t>
      </w:r>
    </w:p>
    <w:p w:rsidR="00AB26A5" w:rsidRPr="007E21EA" w:rsidRDefault="00AB26A5" w:rsidP="00115062">
      <w:pPr>
        <w:pStyle w:val="Bodytext"/>
        <w:numPr>
          <w:ilvl w:val="0"/>
          <w:numId w:val="12"/>
        </w:numPr>
      </w:pPr>
      <w:r w:rsidRPr="007E21EA">
        <w:t>Priimti ir išsi</w:t>
      </w:r>
      <w:r w:rsidR="00B72623" w:rsidRPr="007E21EA">
        <w:t>ų</w:t>
      </w:r>
      <w:r w:rsidRPr="007E21EA">
        <w:t>sti TCP bei UDP paketus;</w:t>
      </w:r>
    </w:p>
    <w:p w:rsidR="00AB26A5" w:rsidRPr="007E21EA" w:rsidRDefault="00AB26A5" w:rsidP="00115062">
      <w:pPr>
        <w:pStyle w:val="Bodytext"/>
        <w:numPr>
          <w:ilvl w:val="0"/>
          <w:numId w:val="12"/>
        </w:numPr>
      </w:pPr>
      <w:r w:rsidRPr="007E21EA">
        <w:t xml:space="preserve">Atlikti </w:t>
      </w:r>
      <w:r w:rsidR="00B72623" w:rsidRPr="007E21EA">
        <w:t>žiniatinklio</w:t>
      </w:r>
      <w:r w:rsidRPr="007E21EA">
        <w:t xml:space="preserve"> serverio funkciją;</w:t>
      </w:r>
    </w:p>
    <w:p w:rsidR="00AB26A5" w:rsidRPr="007E21EA" w:rsidRDefault="00AB26A5" w:rsidP="00972C13">
      <w:pPr>
        <w:pStyle w:val="Bodytext"/>
      </w:pPr>
      <w:r w:rsidRPr="007E21EA">
        <w:t xml:space="preserve">Įrenginį sudarys mikrovaldiklis, </w:t>
      </w:r>
      <w:r w:rsidR="00222165" w:rsidRPr="007E21EA">
        <w:rPr>
          <w:i/>
        </w:rPr>
        <w:t>Ethernet</w:t>
      </w:r>
      <w:r w:rsidRPr="007E21EA">
        <w:t xml:space="preserve"> valdiklis ir </w:t>
      </w:r>
      <w:r w:rsidR="008E305C">
        <w:t>Į/Iš</w:t>
      </w:r>
      <w:r w:rsidRPr="007E21EA">
        <w:t xml:space="preserve"> prievadai. Įrenginio blokinė schema parodyta (</w:t>
      </w:r>
      <w:r w:rsidR="00B72623" w:rsidRPr="007E21EA">
        <w:t>2.1</w:t>
      </w:r>
      <w:r w:rsidRPr="007E21EA">
        <w:t xml:space="preserve"> pav.). Mikrovaldiklis atliks viso įrenginio valdymo funkciją </w:t>
      </w:r>
      <w:r w:rsidR="00B72623" w:rsidRPr="007E21EA">
        <w:t xml:space="preserve">ir žiniatinklio </w:t>
      </w:r>
      <w:r w:rsidRPr="007E21EA">
        <w:t xml:space="preserve">serverio funkciją, </w:t>
      </w:r>
      <w:r w:rsidR="00222165" w:rsidRPr="007E21EA">
        <w:rPr>
          <w:i/>
        </w:rPr>
        <w:t>Ethernet</w:t>
      </w:r>
      <w:r w:rsidRPr="007E21EA">
        <w:t xml:space="preserve"> valdiklis užtikrins </w:t>
      </w:r>
      <w:r w:rsidR="00222165" w:rsidRPr="007E21EA">
        <w:rPr>
          <w:i/>
        </w:rPr>
        <w:t>Ethernet</w:t>
      </w:r>
      <w:r w:rsidRPr="007E21EA">
        <w:t xml:space="preserve"> sąsaja, </w:t>
      </w:r>
      <w:r w:rsidR="008E305C">
        <w:t>Į/Iš</w:t>
      </w:r>
      <w:r w:rsidRPr="007E21EA">
        <w:t xml:space="preserve"> prievadus galima bus valdyti nuotoliniu būdu prisijungus prie </w:t>
      </w:r>
      <w:r w:rsidR="005D58EB" w:rsidRPr="007E21EA">
        <w:t xml:space="preserve">serverio </w:t>
      </w:r>
      <w:r w:rsidR="00B72623" w:rsidRPr="007E21EA">
        <w:t>žiniatinklio</w:t>
      </w:r>
      <w:r w:rsidRPr="007E21EA">
        <w:t>.</w:t>
      </w:r>
    </w:p>
    <w:p w:rsidR="00AB26A5" w:rsidRPr="007E21EA" w:rsidRDefault="00336607" w:rsidP="009F3196">
      <w:pPr>
        <w:pStyle w:val="Picture"/>
      </w:pPr>
      <w:r w:rsidRPr="007E21EA">
        <w:object w:dxaOrig="8437" w:dyaOrig="4171">
          <v:shape id="_x0000_i1027" type="#_x0000_t75" style="width:348.75pt;height:172.5pt" o:ole="">
            <v:imagedata r:id="rId20" o:title=""/>
          </v:shape>
          <o:OLEObject Type="Embed" ProgID="Visio.Drawing.11" ShapeID="_x0000_i1027" DrawAspect="Content" ObjectID="_1337533267" r:id="rId21"/>
        </w:object>
      </w:r>
    </w:p>
    <w:p w:rsidR="00AB26A5" w:rsidRPr="007E21EA" w:rsidRDefault="009F3196" w:rsidP="00B3280E">
      <w:pPr>
        <w:pStyle w:val="Style6"/>
      </w:pPr>
      <w:r w:rsidRPr="007E21EA">
        <w:t>2.1</w:t>
      </w:r>
      <w:r w:rsidR="00AB26A5" w:rsidRPr="007E21EA">
        <w:t xml:space="preserve"> pav.</w:t>
      </w:r>
      <w:r w:rsidR="00AB26A5" w:rsidRPr="00B3280E">
        <w:t xml:space="preserve"> Įrenginio blokinė schema</w:t>
      </w:r>
    </w:p>
    <w:p w:rsidR="00AB26A5" w:rsidRPr="007E21EA" w:rsidRDefault="00AB26A5" w:rsidP="00972C13">
      <w:pPr>
        <w:pStyle w:val="Bodytext"/>
      </w:pPr>
      <w:r w:rsidRPr="007E21EA">
        <w:lastRenderedPageBreak/>
        <w:t xml:space="preserve">Programa mikrovaldikliui bus rašoma </w:t>
      </w:r>
      <w:r w:rsidRPr="007E21EA">
        <w:rPr>
          <w:i/>
        </w:rPr>
        <w:t>C</w:t>
      </w:r>
      <w:r w:rsidRPr="007E21EA">
        <w:t xml:space="preserve"> programavimo kalbą panaudojant atviro kodo bibliotekas tokias kaip </w:t>
      </w:r>
      <w:r w:rsidRPr="007E21EA">
        <w:rPr>
          <w:i/>
        </w:rPr>
        <w:t>WINAVR</w:t>
      </w:r>
      <w:r w:rsidRPr="007E21EA">
        <w:t xml:space="preserve"> ir </w:t>
      </w:r>
      <w:r w:rsidRPr="007E21EA">
        <w:rPr>
          <w:i/>
        </w:rPr>
        <w:t>AVRLIB</w:t>
      </w:r>
      <w:r w:rsidR="009F2057">
        <w:rPr>
          <w:i/>
        </w:rPr>
        <w:t xml:space="preserve"> </w:t>
      </w:r>
      <w:r w:rsidR="009F2057">
        <w:t>[9,10]</w:t>
      </w:r>
      <w:r w:rsidRPr="007E21EA">
        <w:t xml:space="preserve">. </w:t>
      </w:r>
    </w:p>
    <w:p w:rsidR="00AB26A5" w:rsidRPr="007E21EA" w:rsidRDefault="00AB26A5" w:rsidP="00972C13">
      <w:pPr>
        <w:pStyle w:val="Bodytext"/>
      </w:pPr>
      <w:r w:rsidRPr="007E21EA">
        <w:t>Projektuojamas įrenginys turės atlikti kitų įrenginių valdymo funkcij</w:t>
      </w:r>
      <w:r w:rsidR="003C772A" w:rsidRPr="007E21EA">
        <w:t>ą</w:t>
      </w:r>
      <w:r w:rsidRPr="007E21EA">
        <w:t xml:space="preserve"> nuotolini</w:t>
      </w:r>
      <w:r w:rsidR="003C772A" w:rsidRPr="007E21EA">
        <w:t>u</w:t>
      </w:r>
      <w:r w:rsidRPr="007E21EA">
        <w:t xml:space="preserve"> būdu prisijungiant prie įrenginio per internetą, iš mobiliojo telefono arba </w:t>
      </w:r>
      <w:r w:rsidR="003C772A" w:rsidRPr="007E21EA">
        <w:t>asmeninio</w:t>
      </w:r>
      <w:r w:rsidRPr="007E21EA">
        <w:t xml:space="preserve"> kompiuterio. Toks įr</w:t>
      </w:r>
      <w:r w:rsidR="005D58EB">
        <w:t xml:space="preserve">enginys galės būti pritaikytas, </w:t>
      </w:r>
      <w:r w:rsidR="003C772A" w:rsidRPr="007E21EA">
        <w:t>valdant intelektinį namą, nutolusius objektus ir pramonėje.</w:t>
      </w:r>
    </w:p>
    <w:p w:rsidR="003C772A" w:rsidRPr="007E21EA" w:rsidRDefault="003C772A" w:rsidP="00972C13">
      <w:pPr>
        <w:pStyle w:val="Bodytext"/>
      </w:pPr>
    </w:p>
    <w:p w:rsidR="00AB26A5" w:rsidRPr="007E21EA" w:rsidRDefault="00AB26A5" w:rsidP="003C772A">
      <w:pPr>
        <w:pStyle w:val="SkyriusH2"/>
      </w:pPr>
      <w:bookmarkStart w:id="9" w:name="_Toc245860782"/>
      <w:bookmarkStart w:id="10" w:name="_Toc263590259"/>
      <w:r w:rsidRPr="007E21EA">
        <w:t xml:space="preserve">2.1. </w:t>
      </w:r>
      <w:r w:rsidRPr="007E21EA">
        <w:rPr>
          <w:i/>
        </w:rPr>
        <w:t xml:space="preserve">ENC28J60 </w:t>
      </w:r>
      <w:r w:rsidR="00222165" w:rsidRPr="007E21EA">
        <w:rPr>
          <w:i/>
        </w:rPr>
        <w:t>Ethernet</w:t>
      </w:r>
      <w:r w:rsidRPr="007E21EA">
        <w:t xml:space="preserve"> valdiklio galimybių </w:t>
      </w:r>
      <w:bookmarkEnd w:id="9"/>
      <w:r w:rsidR="003C772A" w:rsidRPr="007E21EA">
        <w:t>apžvalga</w:t>
      </w:r>
      <w:bookmarkEnd w:id="10"/>
    </w:p>
    <w:p w:rsidR="00AB26A5" w:rsidRPr="007E21EA" w:rsidRDefault="00AB26A5" w:rsidP="003C772A">
      <w:pPr>
        <w:pStyle w:val="Bodytext"/>
      </w:pPr>
      <w:r w:rsidRPr="007E21EA">
        <w:t xml:space="preserve">Mikrovaldiklio sąsaja su </w:t>
      </w:r>
      <w:r w:rsidR="00222165" w:rsidRPr="007E21EA">
        <w:rPr>
          <w:i/>
        </w:rPr>
        <w:t>Ethernet</w:t>
      </w:r>
      <w:r w:rsidR="00E1795D" w:rsidRPr="007E21EA">
        <w:t xml:space="preserve"> tinklu</w:t>
      </w:r>
      <w:r w:rsidRPr="007E21EA">
        <w:t xml:space="preserve"> bus realizuota </w:t>
      </w:r>
      <w:r w:rsidR="00222165" w:rsidRPr="007E21EA">
        <w:rPr>
          <w:i/>
        </w:rPr>
        <w:t>Ethernet</w:t>
      </w:r>
      <w:r w:rsidRPr="007E21EA">
        <w:t xml:space="preserve"> valdikli</w:t>
      </w:r>
      <w:r w:rsidR="00E1795D" w:rsidRPr="007E21EA">
        <w:t>u</w:t>
      </w:r>
      <w:r w:rsidRPr="007E21EA">
        <w:t xml:space="preserve"> </w:t>
      </w:r>
      <w:r w:rsidRPr="007E21EA">
        <w:rPr>
          <w:i/>
        </w:rPr>
        <w:t>ENC28J60</w:t>
      </w:r>
      <w:r w:rsidR="009F2057" w:rsidRPr="009F2057">
        <w:t xml:space="preserve"> [</w:t>
      </w:r>
      <w:r w:rsidR="009F2057">
        <w:t>21</w:t>
      </w:r>
      <w:r w:rsidR="009F2057" w:rsidRPr="009F2057">
        <w:t>]</w:t>
      </w:r>
      <w:r w:rsidRPr="009F2057">
        <w:t>.</w:t>
      </w:r>
      <w:r w:rsidRPr="007E21EA">
        <w:t xml:space="preserve"> Apžvelgsime valdiklio galimybes. </w:t>
      </w:r>
      <w:r w:rsidR="00222165" w:rsidRPr="007E21EA">
        <w:rPr>
          <w:i/>
        </w:rPr>
        <w:t>Ethernet</w:t>
      </w:r>
      <w:r w:rsidRPr="007E21EA">
        <w:t xml:space="preserve"> valdiklis </w:t>
      </w:r>
      <w:r w:rsidRPr="007E21EA">
        <w:rPr>
          <w:i/>
        </w:rPr>
        <w:t>ENC28J60</w:t>
      </w:r>
      <w:r w:rsidRPr="007E21EA">
        <w:t xml:space="preserve"> prijungiamas prie mikr</w:t>
      </w:r>
      <w:r w:rsidR="005D58EB">
        <w:t>o</w:t>
      </w:r>
      <w:r w:rsidRPr="007E21EA">
        <w:t>valdiklio per SPI sąsaja</w:t>
      </w:r>
      <w:r w:rsidR="005D58EB">
        <w:t>,</w:t>
      </w:r>
      <w:r w:rsidRPr="007E21EA">
        <w:t xml:space="preserve"> kuri palaiko iki 10</w:t>
      </w:r>
      <w:r w:rsidR="00E1795D" w:rsidRPr="007E21EA">
        <w:t> </w:t>
      </w:r>
      <w:r w:rsidRPr="007E21EA">
        <w:t>Mb</w:t>
      </w:r>
      <w:r w:rsidR="00E1795D" w:rsidRPr="007E21EA">
        <w:t>ps</w:t>
      </w:r>
      <w:r w:rsidRPr="007E21EA">
        <w:t xml:space="preserve"> duomenų perdavimo spartą, pats valdiklis palaiko </w:t>
      </w:r>
      <w:r w:rsidR="00222165" w:rsidRPr="007E21EA">
        <w:rPr>
          <w:i/>
        </w:rPr>
        <w:t>Ethernet</w:t>
      </w:r>
      <w:r w:rsidRPr="007E21EA">
        <w:t xml:space="preserve"> 10</w:t>
      </w:r>
      <w:r w:rsidR="0007239C">
        <w:t>BASET</w:t>
      </w:r>
      <w:r w:rsidRPr="007E21EA">
        <w:t xml:space="preserve"> standartą. Valdiklis atitinka visas IEEE</w:t>
      </w:r>
      <w:r w:rsidR="00E1795D" w:rsidRPr="007E21EA">
        <w:t> </w:t>
      </w:r>
      <w:r w:rsidRPr="007E21EA">
        <w:t xml:space="preserve">802.3 specifikacijas. Valdiklyje yra realizuoti du žemiausi tinklo modelių lygmenys, tai yra fizinis (PHY) ir kanalinis (MAC). Turi galimybę filtruoti ateinančius paketus tam, kad neapkrautų mikrovaldiklio nereikalingų paketų apdorojimu. Supaprastinta </w:t>
      </w:r>
      <w:r w:rsidRPr="00F13805">
        <w:rPr>
          <w:i/>
        </w:rPr>
        <w:t>ENC28J60</w:t>
      </w:r>
      <w:r w:rsidRPr="007E21EA">
        <w:t xml:space="preserve"> valdiklio blo</w:t>
      </w:r>
      <w:r w:rsidR="003C772A" w:rsidRPr="007E21EA">
        <w:t>kinė schema parodyta (2.2 pav.).</w:t>
      </w:r>
    </w:p>
    <w:p w:rsidR="00AB26A5" w:rsidRPr="007E21EA" w:rsidRDefault="005D58EB" w:rsidP="003C772A">
      <w:pPr>
        <w:pStyle w:val="Picture"/>
      </w:pPr>
      <w:r w:rsidRPr="007E21EA">
        <w:object w:dxaOrig="12164" w:dyaOrig="8578">
          <v:shape id="_x0000_i1028" type="#_x0000_t75" style="width:423pt;height:298.5pt" o:ole="">
            <v:imagedata r:id="rId22" o:title=""/>
          </v:shape>
          <o:OLEObject Type="Embed" ProgID="Visio.Drawing.11" ShapeID="_x0000_i1028" DrawAspect="Content" ObjectID="_1337533268" r:id="rId23"/>
        </w:object>
      </w:r>
    </w:p>
    <w:p w:rsidR="00AB26A5" w:rsidRPr="007E21EA" w:rsidRDefault="00AB26A5" w:rsidP="00B3280E">
      <w:pPr>
        <w:pStyle w:val="Style6"/>
      </w:pPr>
      <w:r w:rsidRPr="007E21EA">
        <w:t>2</w:t>
      </w:r>
      <w:r w:rsidR="003C772A" w:rsidRPr="007E21EA">
        <w:t>.2</w:t>
      </w:r>
      <w:r w:rsidRPr="007E21EA">
        <w:t xml:space="preserve"> pav.</w:t>
      </w:r>
      <w:r w:rsidRPr="00B3280E">
        <w:t xml:space="preserve"> </w:t>
      </w:r>
      <w:r w:rsidRPr="0064289F">
        <w:rPr>
          <w:i/>
        </w:rPr>
        <w:t xml:space="preserve">ENC28J60 </w:t>
      </w:r>
      <w:r w:rsidR="003C772A" w:rsidRPr="0064289F">
        <w:rPr>
          <w:i/>
        </w:rPr>
        <w:t>Ethernet</w:t>
      </w:r>
      <w:r w:rsidR="003C772A" w:rsidRPr="007E21EA">
        <w:t xml:space="preserve"> </w:t>
      </w:r>
      <w:r w:rsidR="003C772A" w:rsidRPr="00B3280E">
        <w:t>valdiklio</w:t>
      </w:r>
      <w:r w:rsidRPr="00B3280E">
        <w:t xml:space="preserve"> blokinė schema</w:t>
      </w:r>
    </w:p>
    <w:p w:rsidR="00336607" w:rsidRDefault="00336607" w:rsidP="00217D10">
      <w:pPr>
        <w:pStyle w:val="Bodytext"/>
      </w:pPr>
    </w:p>
    <w:p w:rsidR="0064289F" w:rsidRPr="007E21EA" w:rsidRDefault="0064289F" w:rsidP="00217D10">
      <w:pPr>
        <w:pStyle w:val="Bodytext"/>
      </w:pPr>
    </w:p>
    <w:p w:rsidR="00AB26A5" w:rsidRPr="007E21EA" w:rsidRDefault="00217D10" w:rsidP="00217D10">
      <w:pPr>
        <w:pStyle w:val="Bodytext"/>
      </w:pPr>
      <w:r w:rsidRPr="007E21EA">
        <w:lastRenderedPageBreak/>
        <w:t>Valdiklį sudaro septyni pagrindiniai blokai</w:t>
      </w:r>
      <w:r w:rsidR="00AB26A5" w:rsidRPr="007E21EA">
        <w:t>:</w:t>
      </w:r>
    </w:p>
    <w:p w:rsidR="00AB26A5" w:rsidRPr="007E21EA" w:rsidRDefault="00AB26A5" w:rsidP="00115062">
      <w:pPr>
        <w:pStyle w:val="Bodytext"/>
        <w:numPr>
          <w:ilvl w:val="0"/>
          <w:numId w:val="13"/>
        </w:numPr>
      </w:pPr>
      <w:r w:rsidRPr="007E21EA">
        <w:t>SPI sąsaja</w:t>
      </w:r>
      <w:r w:rsidR="00217D10" w:rsidRPr="007E21EA">
        <w:t>,</w:t>
      </w:r>
      <w:r w:rsidRPr="007E21EA">
        <w:t xml:space="preserve"> leidžianti prijungti </w:t>
      </w:r>
      <w:r w:rsidRPr="007E21EA">
        <w:rPr>
          <w:i/>
        </w:rPr>
        <w:t>ENC28J60</w:t>
      </w:r>
      <w:r w:rsidRPr="007E21EA">
        <w:t xml:space="preserve"> valdiklį prie mikrovaldiklio;</w:t>
      </w:r>
    </w:p>
    <w:p w:rsidR="00AB26A5" w:rsidRPr="007E21EA" w:rsidRDefault="00AB26A5" w:rsidP="00115062">
      <w:pPr>
        <w:pStyle w:val="Bodytext"/>
        <w:numPr>
          <w:ilvl w:val="0"/>
          <w:numId w:val="13"/>
        </w:numPr>
      </w:pPr>
      <w:r w:rsidRPr="007E21EA">
        <w:t xml:space="preserve">Valdymo registrai leidžia valdyti </w:t>
      </w:r>
      <w:r w:rsidR="00217D10" w:rsidRPr="007E21EA">
        <w:t>ir</w:t>
      </w:r>
      <w:r w:rsidRPr="007E21EA">
        <w:t xml:space="preserve"> stebėti valdiklio darbą;</w:t>
      </w:r>
    </w:p>
    <w:p w:rsidR="00AB26A5" w:rsidRPr="007E21EA" w:rsidRDefault="00AB26A5" w:rsidP="00115062">
      <w:pPr>
        <w:pStyle w:val="Bodytext"/>
        <w:numPr>
          <w:ilvl w:val="0"/>
          <w:numId w:val="13"/>
        </w:numPr>
      </w:pPr>
      <w:r w:rsidRPr="007E21EA">
        <w:t>Dviejų kanalų RAM buferis skirtas priiminėti bei išsi</w:t>
      </w:r>
      <w:r w:rsidR="00217D10" w:rsidRPr="007E21EA">
        <w:t>ų</w:t>
      </w:r>
      <w:r w:rsidRPr="007E21EA">
        <w:t>sti paketus;</w:t>
      </w:r>
    </w:p>
    <w:p w:rsidR="00AB26A5" w:rsidRPr="007E21EA" w:rsidRDefault="00AB26A5" w:rsidP="00115062">
      <w:pPr>
        <w:pStyle w:val="Bodytext"/>
        <w:numPr>
          <w:ilvl w:val="0"/>
          <w:numId w:val="13"/>
        </w:numPr>
      </w:pPr>
      <w:r w:rsidRPr="007E21EA">
        <w:t>Arbitras valdo priėjimą prie RAM buferio;</w:t>
      </w:r>
    </w:p>
    <w:p w:rsidR="00AB26A5" w:rsidRPr="007E21EA" w:rsidRDefault="00217D10" w:rsidP="00115062">
      <w:pPr>
        <w:pStyle w:val="Bodytext"/>
        <w:numPr>
          <w:ilvl w:val="0"/>
          <w:numId w:val="13"/>
        </w:numPr>
      </w:pPr>
      <w:r w:rsidRPr="007E21EA">
        <w:t>Magistralės</w:t>
      </w:r>
      <w:r w:rsidR="00AB26A5" w:rsidRPr="007E21EA">
        <w:t xml:space="preserve"> sąsaja interpretuoja atėjusius duomenis iš SPI sąsajos</w:t>
      </w:r>
      <w:r w:rsidRPr="007E21EA">
        <w:t>:</w:t>
      </w:r>
      <w:r w:rsidR="00AB26A5" w:rsidRPr="007E21EA">
        <w:t xml:space="preserve"> ar tai komandos</w:t>
      </w:r>
      <w:r w:rsidRPr="007E21EA">
        <w:t>,</w:t>
      </w:r>
      <w:r w:rsidR="00AB26A5" w:rsidRPr="007E21EA">
        <w:t xml:space="preserve"> ar tai duomenys;</w:t>
      </w:r>
    </w:p>
    <w:p w:rsidR="00AB26A5" w:rsidRPr="007E21EA" w:rsidRDefault="00AB26A5" w:rsidP="00115062">
      <w:pPr>
        <w:pStyle w:val="Bodytext"/>
        <w:numPr>
          <w:ilvl w:val="0"/>
          <w:numId w:val="13"/>
        </w:numPr>
      </w:pPr>
      <w:r w:rsidRPr="007E21EA">
        <w:t>Ryšio lygmenį (MAC) realizuojantis blokas;</w:t>
      </w:r>
    </w:p>
    <w:p w:rsidR="00AB26A5" w:rsidRPr="007E21EA" w:rsidRDefault="00AB26A5" w:rsidP="00115062">
      <w:pPr>
        <w:pStyle w:val="Bodytext"/>
        <w:numPr>
          <w:ilvl w:val="0"/>
          <w:numId w:val="13"/>
        </w:numPr>
      </w:pPr>
      <w:r w:rsidRPr="007E21EA">
        <w:t xml:space="preserve">Fizinio lygmens blokas kuris koduoja/dekoduoja analoginį signalą ateinantį per vytą porą iš </w:t>
      </w:r>
      <w:r w:rsidR="00222165" w:rsidRPr="007E21EA">
        <w:rPr>
          <w:i/>
        </w:rPr>
        <w:t>Ethernet</w:t>
      </w:r>
      <w:r w:rsidRPr="007E21EA">
        <w:t xml:space="preserve"> tinklo.</w:t>
      </w:r>
    </w:p>
    <w:p w:rsidR="00AB26A5" w:rsidRPr="007E21EA" w:rsidRDefault="00AB26A5" w:rsidP="00217D10">
      <w:pPr>
        <w:pStyle w:val="Bodytext"/>
      </w:pPr>
    </w:p>
    <w:p w:rsidR="00AB26A5" w:rsidRPr="007E21EA" w:rsidRDefault="00AB26A5" w:rsidP="00217D10">
      <w:pPr>
        <w:pStyle w:val="Bodytext"/>
      </w:pPr>
      <w:r w:rsidRPr="007E21EA">
        <w:t>Tipinė taikymo grandinė parodyta (</w:t>
      </w:r>
      <w:r w:rsidR="00217D10" w:rsidRPr="007E21EA">
        <w:t>2.3</w:t>
      </w:r>
      <w:r w:rsidRPr="007E21EA">
        <w:t xml:space="preserve"> pav.). </w:t>
      </w:r>
      <w:r w:rsidRPr="007E21EA">
        <w:rPr>
          <w:i/>
        </w:rPr>
        <w:t>ENC28J60</w:t>
      </w:r>
      <w:r w:rsidRPr="007E21EA">
        <w:t xml:space="preserve"> valdiklio prijungimui prie </w:t>
      </w:r>
      <w:r w:rsidR="00222165" w:rsidRPr="007E21EA">
        <w:rPr>
          <w:i/>
        </w:rPr>
        <w:t>Ethernet</w:t>
      </w:r>
      <w:r w:rsidRPr="007E21EA">
        <w:t xml:space="preserve"> tinklo reikia dviejų skiriamųjų transformatorių ir kel</w:t>
      </w:r>
      <w:r w:rsidR="00217D10" w:rsidRPr="007E21EA">
        <w:t>ių</w:t>
      </w:r>
      <w:r w:rsidRPr="007E21EA">
        <w:t xml:space="preserve"> pasyviųjų elementų.</w:t>
      </w:r>
    </w:p>
    <w:p w:rsidR="00AB26A5" w:rsidRPr="007E21EA" w:rsidRDefault="00C16385" w:rsidP="0088725A">
      <w:pPr>
        <w:pStyle w:val="Picture"/>
        <w:rPr>
          <w:szCs w:val="20"/>
        </w:rPr>
      </w:pPr>
      <w:r w:rsidRPr="007E21EA">
        <w:rPr>
          <w:lang w:val="en-US"/>
        </w:rPr>
        <w:drawing>
          <wp:inline distT="0" distB="0" distL="0" distR="0">
            <wp:extent cx="5572125" cy="2143125"/>
            <wp:effectExtent l="19050" t="0" r="9525" b="0"/>
            <wp:docPr id="1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4" cstate="print"/>
                    <a:srcRect l="10876" r="9714"/>
                    <a:stretch>
                      <a:fillRect/>
                    </a:stretch>
                  </pic:blipFill>
                  <pic:spPr bwMode="auto">
                    <a:xfrm>
                      <a:off x="0" y="0"/>
                      <a:ext cx="5572125" cy="2143125"/>
                    </a:xfrm>
                    <a:prstGeom prst="rect">
                      <a:avLst/>
                    </a:prstGeom>
                    <a:noFill/>
                    <a:ln w="9525">
                      <a:noFill/>
                      <a:miter lim="800000"/>
                      <a:headEnd/>
                      <a:tailEnd/>
                    </a:ln>
                  </pic:spPr>
                </pic:pic>
              </a:graphicData>
            </a:graphic>
          </wp:inline>
        </w:drawing>
      </w:r>
    </w:p>
    <w:p w:rsidR="00AB26A5" w:rsidRPr="00B3280E" w:rsidRDefault="00AB26A5" w:rsidP="00B3280E">
      <w:pPr>
        <w:pStyle w:val="Style6"/>
      </w:pPr>
      <w:r w:rsidRPr="007E21EA">
        <w:t>2</w:t>
      </w:r>
      <w:r w:rsidR="0088725A" w:rsidRPr="007E21EA">
        <w:t>.3</w:t>
      </w:r>
      <w:r w:rsidRPr="007E21EA">
        <w:t xml:space="preserve"> pav.</w:t>
      </w:r>
      <w:r w:rsidRPr="00B3280E">
        <w:t xml:space="preserve"> </w:t>
      </w:r>
      <w:r w:rsidRPr="0064289F">
        <w:rPr>
          <w:i/>
        </w:rPr>
        <w:t>ENC28J60</w:t>
      </w:r>
      <w:r w:rsidR="0064289F">
        <w:rPr>
          <w:i/>
        </w:rPr>
        <w:t xml:space="preserve"> Ethernet</w:t>
      </w:r>
      <w:r w:rsidRPr="00B3280E">
        <w:t xml:space="preserve"> valdiklio tipinė jungimo schema</w:t>
      </w:r>
    </w:p>
    <w:p w:rsidR="00AB26A5" w:rsidRPr="007E21EA" w:rsidRDefault="00AB26A5" w:rsidP="00AB26A5">
      <w:pPr>
        <w:ind w:firstLine="539"/>
        <w:jc w:val="both"/>
      </w:pPr>
    </w:p>
    <w:p w:rsidR="00AB26A5" w:rsidRPr="007E21EA" w:rsidRDefault="00AB26A5" w:rsidP="0088725A">
      <w:pPr>
        <w:pStyle w:val="Bodytext"/>
      </w:pPr>
      <w:r w:rsidRPr="007E21EA">
        <w:t xml:space="preserve">Detaliau ištirsime valdiklio galimybes </w:t>
      </w:r>
      <w:r w:rsidR="0088725A" w:rsidRPr="007E21EA">
        <w:t>priimant ir apdorojant paketus</w:t>
      </w:r>
      <w:r w:rsidRPr="007E21EA">
        <w:t xml:space="preserve">. </w:t>
      </w:r>
      <w:r w:rsidR="0088725A" w:rsidRPr="007E21EA">
        <w:t>Siekiant</w:t>
      </w:r>
      <w:r w:rsidRPr="007E21EA">
        <w:t xml:space="preserve"> optimizuoti paketų apdorojimo procesą valdiklyje yra numatyta galimybė filtruoti atėjusius paketus ir nereikalingus atmesti, pagal tokius požymius:</w:t>
      </w:r>
    </w:p>
    <w:p w:rsidR="00AB26A5" w:rsidRPr="007E21EA" w:rsidRDefault="00AB26A5" w:rsidP="00115062">
      <w:pPr>
        <w:pStyle w:val="Bodytext"/>
        <w:numPr>
          <w:ilvl w:val="0"/>
          <w:numId w:val="14"/>
        </w:numPr>
      </w:pPr>
      <w:r w:rsidRPr="007E21EA">
        <w:rPr>
          <w:i/>
        </w:rPr>
        <w:t>Unicast</w:t>
      </w:r>
      <w:r w:rsidRPr="007E21EA">
        <w:t xml:space="preserve"> paketai – filtravimas pagal gavėjo MAC adresą;</w:t>
      </w:r>
    </w:p>
    <w:p w:rsidR="00AB26A5" w:rsidRPr="007E21EA" w:rsidRDefault="00AB26A5" w:rsidP="00115062">
      <w:pPr>
        <w:pStyle w:val="Bodytext"/>
        <w:numPr>
          <w:ilvl w:val="0"/>
          <w:numId w:val="14"/>
        </w:numPr>
      </w:pPr>
      <w:r w:rsidRPr="007E21EA">
        <w:rPr>
          <w:i/>
        </w:rPr>
        <w:t>Pattern Match</w:t>
      </w:r>
      <w:r w:rsidRPr="007E21EA">
        <w:t xml:space="preserve"> – filtravimas pagal tam tikrą 64 bitų požymį;</w:t>
      </w:r>
    </w:p>
    <w:p w:rsidR="00AB26A5" w:rsidRPr="007E21EA" w:rsidRDefault="00AB26A5" w:rsidP="00115062">
      <w:pPr>
        <w:pStyle w:val="Bodytext"/>
        <w:numPr>
          <w:ilvl w:val="0"/>
          <w:numId w:val="14"/>
        </w:numPr>
      </w:pPr>
      <w:r w:rsidRPr="007E21EA">
        <w:rPr>
          <w:i/>
        </w:rPr>
        <w:t>Magic</w:t>
      </w:r>
      <w:r w:rsidRPr="007E21EA">
        <w:t xml:space="preserve"> paketai – filtravimas pagal specialų paketą;</w:t>
      </w:r>
    </w:p>
    <w:p w:rsidR="00AB26A5" w:rsidRPr="007E21EA" w:rsidRDefault="00AB26A5" w:rsidP="00115062">
      <w:pPr>
        <w:pStyle w:val="Bodytext"/>
        <w:numPr>
          <w:ilvl w:val="0"/>
          <w:numId w:val="14"/>
        </w:numPr>
      </w:pPr>
      <w:r w:rsidRPr="007E21EA">
        <w:rPr>
          <w:i/>
        </w:rPr>
        <w:t>Hash</w:t>
      </w:r>
      <w:r w:rsidRPr="007E21EA">
        <w:t xml:space="preserve"> lentelė – filtravimas pagal gavėjo MAC adreso lentelę;</w:t>
      </w:r>
    </w:p>
    <w:p w:rsidR="00AB26A5" w:rsidRPr="007E21EA" w:rsidRDefault="00AB26A5" w:rsidP="00115062">
      <w:pPr>
        <w:pStyle w:val="Bodytext"/>
        <w:numPr>
          <w:ilvl w:val="0"/>
          <w:numId w:val="14"/>
        </w:numPr>
      </w:pPr>
      <w:r w:rsidRPr="007E21EA">
        <w:rPr>
          <w:i/>
        </w:rPr>
        <w:t>Multicast</w:t>
      </w:r>
      <w:r w:rsidRPr="007E21EA">
        <w:t xml:space="preserve"> paketai – filtravimas pagal </w:t>
      </w:r>
      <w:r w:rsidRPr="007E21EA">
        <w:rPr>
          <w:i/>
        </w:rPr>
        <w:t>multicast</w:t>
      </w:r>
      <w:r w:rsidRPr="007E21EA">
        <w:t xml:space="preserve"> paketus;</w:t>
      </w:r>
    </w:p>
    <w:p w:rsidR="00AB26A5" w:rsidRPr="007E21EA" w:rsidRDefault="00AB26A5" w:rsidP="00115062">
      <w:pPr>
        <w:pStyle w:val="Bodytext"/>
        <w:numPr>
          <w:ilvl w:val="0"/>
          <w:numId w:val="14"/>
        </w:numPr>
      </w:pPr>
      <w:r w:rsidRPr="007E21EA">
        <w:rPr>
          <w:i/>
        </w:rPr>
        <w:t>Broadcast</w:t>
      </w:r>
      <w:r w:rsidRPr="007E21EA">
        <w:t xml:space="preserve"> paketa</w:t>
      </w:r>
      <w:r w:rsidR="0088725A" w:rsidRPr="007E21EA">
        <w:t>i</w:t>
      </w:r>
      <w:r w:rsidRPr="007E21EA">
        <w:t xml:space="preserve"> – filtravimas pagal </w:t>
      </w:r>
      <w:r w:rsidRPr="007E21EA">
        <w:rPr>
          <w:i/>
        </w:rPr>
        <w:t>broadcast</w:t>
      </w:r>
      <w:r w:rsidRPr="007E21EA">
        <w:t xml:space="preserve"> paketus.</w:t>
      </w:r>
    </w:p>
    <w:p w:rsidR="00AB26A5" w:rsidRPr="007E21EA" w:rsidRDefault="00AB26A5" w:rsidP="0088725A">
      <w:pPr>
        <w:pStyle w:val="Bodytext"/>
      </w:pPr>
      <w:r w:rsidRPr="007E21EA">
        <w:t xml:space="preserve">Yra galimybė aktyvuoti daugiau negu vieną filtrą.   </w:t>
      </w:r>
    </w:p>
    <w:p w:rsidR="00AB26A5" w:rsidRPr="007E21EA" w:rsidRDefault="00AB26A5" w:rsidP="00AB26A5">
      <w:pPr>
        <w:ind w:firstLine="539"/>
        <w:jc w:val="both"/>
      </w:pPr>
    </w:p>
    <w:p w:rsidR="00AB26A5" w:rsidRPr="007E21EA" w:rsidRDefault="00AB26A5" w:rsidP="0088725A">
      <w:pPr>
        <w:pStyle w:val="Bodytext"/>
      </w:pPr>
      <w:r w:rsidRPr="007E21EA">
        <w:t>Kaip jau buvo minėta</w:t>
      </w:r>
      <w:r w:rsidR="00090D0E" w:rsidRPr="007E21EA">
        <w:t>,</w:t>
      </w:r>
      <w:r w:rsidRPr="007E21EA">
        <w:t xml:space="preserve"> </w:t>
      </w:r>
      <w:r w:rsidR="00222165" w:rsidRPr="007E21EA">
        <w:rPr>
          <w:i/>
        </w:rPr>
        <w:t>Ethernet</w:t>
      </w:r>
      <w:r w:rsidRPr="007E21EA">
        <w:t xml:space="preserve"> valdiklis realizuoja du žemiausius tinklo lygmenis</w:t>
      </w:r>
      <w:r w:rsidR="0064289F">
        <w:t xml:space="preserve"> –</w:t>
      </w:r>
      <w:r w:rsidRPr="007E21EA">
        <w:t xml:space="preserve"> fizinį ir ryšio. Aukštesni tinklo lygmenys realizuojami programiškai mikrovaldikli</w:t>
      </w:r>
      <w:r w:rsidR="00090D0E" w:rsidRPr="007E21EA">
        <w:t>u</w:t>
      </w:r>
      <w:r w:rsidRPr="007E21EA">
        <w:t>. Tinklo lygmenys ir n</w:t>
      </w:r>
      <w:r w:rsidR="0088725A" w:rsidRPr="007E21EA">
        <w:t>audojami protokolai parodyti (2.4</w:t>
      </w:r>
      <w:r w:rsidRPr="007E21EA">
        <w:t xml:space="preserve"> pav.).</w:t>
      </w:r>
    </w:p>
    <w:p w:rsidR="00AB26A5" w:rsidRPr="007E21EA" w:rsidRDefault="0064289F" w:rsidP="00EC4F4F">
      <w:pPr>
        <w:pStyle w:val="Picture"/>
      </w:pPr>
      <w:r w:rsidRPr="007E21EA">
        <w:object w:dxaOrig="10117" w:dyaOrig="5185">
          <v:shape id="_x0000_i1029" type="#_x0000_t75" style="width:351pt;height:180.75pt" o:ole="">
            <v:imagedata r:id="rId25" o:title=""/>
          </v:shape>
          <o:OLEObject Type="Embed" ProgID="Visio.Drawing.11" ShapeID="_x0000_i1029" DrawAspect="Content" ObjectID="_1337533269" r:id="rId26"/>
        </w:object>
      </w:r>
    </w:p>
    <w:p w:rsidR="00AB26A5" w:rsidRPr="007E21EA" w:rsidRDefault="0088725A" w:rsidP="00AB26A5">
      <w:pPr>
        <w:ind w:firstLine="539"/>
        <w:jc w:val="center"/>
        <w:rPr>
          <w:sz w:val="20"/>
          <w:szCs w:val="20"/>
        </w:rPr>
      </w:pPr>
      <w:r w:rsidRPr="007E21EA">
        <w:rPr>
          <w:b/>
          <w:sz w:val="20"/>
          <w:szCs w:val="20"/>
        </w:rPr>
        <w:t>2.4</w:t>
      </w:r>
      <w:r w:rsidR="00AB26A5" w:rsidRPr="007E21EA">
        <w:rPr>
          <w:b/>
          <w:sz w:val="20"/>
          <w:szCs w:val="20"/>
        </w:rPr>
        <w:t xml:space="preserve"> pav.</w:t>
      </w:r>
      <w:r w:rsidR="00AB26A5" w:rsidRPr="007E21EA">
        <w:rPr>
          <w:rFonts w:ascii="Arial" w:hAnsi="Arial" w:cs="Arial"/>
          <w:color w:val="000000"/>
          <w:sz w:val="18"/>
          <w:szCs w:val="18"/>
        </w:rPr>
        <w:t xml:space="preserve"> </w:t>
      </w:r>
      <w:r w:rsidR="00AB26A5" w:rsidRPr="007E21EA">
        <w:rPr>
          <w:sz w:val="20"/>
          <w:szCs w:val="20"/>
        </w:rPr>
        <w:t>Tinklo lygmenys ir protokolai</w:t>
      </w:r>
    </w:p>
    <w:p w:rsidR="00AB26A5" w:rsidRPr="007E21EA" w:rsidRDefault="00AB26A5" w:rsidP="00AB26A5">
      <w:pPr>
        <w:jc w:val="center"/>
      </w:pPr>
    </w:p>
    <w:p w:rsidR="00AB26A5" w:rsidRPr="007E21EA" w:rsidRDefault="00AB26A5" w:rsidP="00EC4F4F">
      <w:pPr>
        <w:pStyle w:val="Bodytext"/>
      </w:pPr>
      <w:r w:rsidRPr="007E21EA">
        <w:t xml:space="preserve">Apžvelgus ir ištyrus </w:t>
      </w:r>
      <w:r w:rsidR="00222165" w:rsidRPr="007E21EA">
        <w:rPr>
          <w:i/>
        </w:rPr>
        <w:t>Ethernet</w:t>
      </w:r>
      <w:r w:rsidRPr="007E21EA">
        <w:t xml:space="preserve"> valdiklio galimybes</w:t>
      </w:r>
      <w:r w:rsidR="00EC4F4F" w:rsidRPr="007E21EA">
        <w:t xml:space="preserve"> galima padaryti tokias išvadas:</w:t>
      </w:r>
    </w:p>
    <w:p w:rsidR="00AB26A5" w:rsidRPr="007E21EA" w:rsidRDefault="00AB26A5" w:rsidP="00115062">
      <w:pPr>
        <w:pStyle w:val="Bodytext"/>
        <w:numPr>
          <w:ilvl w:val="0"/>
          <w:numId w:val="15"/>
        </w:numPr>
      </w:pPr>
      <w:r w:rsidRPr="007E21EA">
        <w:rPr>
          <w:i/>
        </w:rPr>
        <w:t>ENC28J60</w:t>
      </w:r>
      <w:r w:rsidRPr="007E21EA">
        <w:t xml:space="preserve"> </w:t>
      </w:r>
      <w:r w:rsidR="00222165" w:rsidRPr="007E21EA">
        <w:rPr>
          <w:i/>
        </w:rPr>
        <w:t>Ethernet</w:t>
      </w:r>
      <w:r w:rsidRPr="007E21EA">
        <w:t xml:space="preserve"> </w:t>
      </w:r>
      <w:r w:rsidR="00EC4F4F" w:rsidRPr="007E21EA">
        <w:t>valdiklis</w:t>
      </w:r>
      <w:r w:rsidRPr="007E21EA">
        <w:t xml:space="preserve"> yra lengvai valdomas ir kontroliuojamas per SPI sąsają;</w:t>
      </w:r>
    </w:p>
    <w:p w:rsidR="00AB26A5" w:rsidRPr="007E21EA" w:rsidRDefault="00222165" w:rsidP="00115062">
      <w:pPr>
        <w:pStyle w:val="Bodytext"/>
        <w:numPr>
          <w:ilvl w:val="0"/>
          <w:numId w:val="15"/>
        </w:numPr>
      </w:pPr>
      <w:r w:rsidRPr="007E21EA">
        <w:rPr>
          <w:i/>
        </w:rPr>
        <w:t>Ethernet</w:t>
      </w:r>
      <w:r w:rsidR="00AB26A5" w:rsidRPr="007E21EA">
        <w:t xml:space="preserve"> valdiklyje </w:t>
      </w:r>
      <w:r w:rsidR="00EC4F4F" w:rsidRPr="007E21EA">
        <w:t>visiškai</w:t>
      </w:r>
      <w:r w:rsidR="00AB26A5" w:rsidRPr="007E21EA">
        <w:t xml:space="preserve"> realizuoti fizinis ir ryšio tinklo lygmenys, bei valdiklis atitinka visas IEEE 802.3 specifikacijas;</w:t>
      </w:r>
    </w:p>
    <w:p w:rsidR="00AB26A5" w:rsidRPr="007E21EA" w:rsidRDefault="00222165" w:rsidP="00115062">
      <w:pPr>
        <w:pStyle w:val="Bodytext"/>
        <w:numPr>
          <w:ilvl w:val="0"/>
          <w:numId w:val="15"/>
        </w:numPr>
      </w:pPr>
      <w:r w:rsidRPr="007E21EA">
        <w:rPr>
          <w:i/>
        </w:rPr>
        <w:t>Ethernet</w:t>
      </w:r>
      <w:r w:rsidR="00AB26A5" w:rsidRPr="007E21EA">
        <w:t xml:space="preserve"> valdiklis palaiko 10</w:t>
      </w:r>
      <w:r w:rsidR="0007239C">
        <w:t>BASET</w:t>
      </w:r>
      <w:r w:rsidR="00AB26A5" w:rsidRPr="007E21EA">
        <w:t xml:space="preserve"> standartą; </w:t>
      </w:r>
    </w:p>
    <w:p w:rsidR="00AB26A5" w:rsidRPr="007E21EA" w:rsidRDefault="00AB26A5" w:rsidP="00115062">
      <w:pPr>
        <w:pStyle w:val="Bodytext"/>
        <w:numPr>
          <w:ilvl w:val="0"/>
          <w:numId w:val="15"/>
        </w:numPr>
      </w:pPr>
      <w:r w:rsidRPr="007E21EA">
        <w:t>Papildomai valdiklyje yra realizuotos paketų filtravimo galimybės, tai leidžia mažiau apkrauti mikrovaldiklį nereikalingais paketais.</w:t>
      </w:r>
    </w:p>
    <w:p w:rsidR="00D1084A" w:rsidRPr="007E21EA" w:rsidRDefault="00D1084A" w:rsidP="003028AD"/>
    <w:p w:rsidR="00D1084A" w:rsidRPr="007E21EA" w:rsidRDefault="00D1084A" w:rsidP="003028AD"/>
    <w:p w:rsidR="00D1084A" w:rsidRPr="007E21EA" w:rsidRDefault="00D1084A" w:rsidP="003028AD"/>
    <w:p w:rsidR="00D1084A" w:rsidRPr="007E21EA" w:rsidRDefault="00D1084A" w:rsidP="003028AD"/>
    <w:p w:rsidR="00D1084A" w:rsidRPr="007E21EA" w:rsidRDefault="00D1084A" w:rsidP="003028AD"/>
    <w:p w:rsidR="00D1084A" w:rsidRPr="007E21EA" w:rsidRDefault="00D1084A" w:rsidP="003028AD"/>
    <w:p w:rsidR="00D1084A" w:rsidRPr="007E21EA" w:rsidRDefault="00D1084A" w:rsidP="003028AD"/>
    <w:p w:rsidR="00D1084A" w:rsidRPr="007E21EA" w:rsidRDefault="00D1084A" w:rsidP="003028AD"/>
    <w:p w:rsidR="00AB26A5" w:rsidRPr="007E21EA" w:rsidRDefault="00287A70" w:rsidP="00D1084A">
      <w:pPr>
        <w:pStyle w:val="SkyriusH2"/>
      </w:pPr>
      <w:bookmarkStart w:id="11" w:name="_Toc245860784"/>
      <w:bookmarkStart w:id="12" w:name="_Toc263590260"/>
      <w:r w:rsidRPr="007E21EA">
        <w:lastRenderedPageBreak/>
        <w:t>2</w:t>
      </w:r>
      <w:r w:rsidR="00AB26A5" w:rsidRPr="007E21EA">
        <w:t>.</w:t>
      </w:r>
      <w:r w:rsidRPr="007E21EA">
        <w:t>2</w:t>
      </w:r>
      <w:r w:rsidR="00AB26A5" w:rsidRPr="007E21EA">
        <w:t>. Pagrindinės mikrovaldiklio funkcijos ir jų programinis realizavimas</w:t>
      </w:r>
      <w:bookmarkEnd w:id="11"/>
      <w:bookmarkEnd w:id="12"/>
    </w:p>
    <w:p w:rsidR="00AB26A5" w:rsidRPr="007E21EA" w:rsidRDefault="00AB26A5" w:rsidP="00D1084A">
      <w:pPr>
        <w:pStyle w:val="Bodytext"/>
      </w:pPr>
      <w:r w:rsidRPr="007E21EA">
        <w:t>Visą įrenginio valdymą atliks mikrovaldiklis</w:t>
      </w:r>
      <w:r w:rsidR="00D45654">
        <w:t xml:space="preserve"> [4]</w:t>
      </w:r>
      <w:r w:rsidRPr="007E21EA">
        <w:t>. Mikrovaldiklio programos funkcijas galima išskaidyti į dalis taip:</w:t>
      </w:r>
    </w:p>
    <w:p w:rsidR="00AB26A5" w:rsidRPr="007E21EA" w:rsidRDefault="00AB26A5" w:rsidP="00115062">
      <w:pPr>
        <w:pStyle w:val="Bodytext"/>
        <w:numPr>
          <w:ilvl w:val="0"/>
          <w:numId w:val="16"/>
        </w:numPr>
      </w:pPr>
      <w:r w:rsidRPr="007E21EA">
        <w:t>Mikrovaldiklio inicializacija ir prievadų paskirties konfigūravimas;</w:t>
      </w:r>
    </w:p>
    <w:p w:rsidR="00AB26A5" w:rsidRPr="007E21EA" w:rsidRDefault="00222165" w:rsidP="00115062">
      <w:pPr>
        <w:pStyle w:val="Bodytext"/>
        <w:numPr>
          <w:ilvl w:val="0"/>
          <w:numId w:val="16"/>
        </w:numPr>
      </w:pPr>
      <w:r w:rsidRPr="007E21EA">
        <w:rPr>
          <w:i/>
        </w:rPr>
        <w:t>Ethernet</w:t>
      </w:r>
      <w:r w:rsidR="00AB26A5" w:rsidRPr="007E21EA">
        <w:t xml:space="preserve"> valdiklio inicializacija;</w:t>
      </w:r>
    </w:p>
    <w:p w:rsidR="00AB26A5" w:rsidRPr="007E21EA" w:rsidRDefault="00AB26A5" w:rsidP="00115062">
      <w:pPr>
        <w:pStyle w:val="Bodytext"/>
        <w:numPr>
          <w:ilvl w:val="0"/>
          <w:numId w:val="16"/>
        </w:numPr>
      </w:pPr>
      <w:r w:rsidRPr="007E21EA">
        <w:t>Išorinės EEPROM atminties inicializacija;</w:t>
      </w:r>
    </w:p>
    <w:p w:rsidR="00AB26A5" w:rsidRPr="007E21EA" w:rsidRDefault="00AB26A5" w:rsidP="00115062">
      <w:pPr>
        <w:pStyle w:val="Bodytext"/>
        <w:numPr>
          <w:ilvl w:val="0"/>
          <w:numId w:val="16"/>
        </w:numPr>
      </w:pPr>
      <w:r w:rsidRPr="007E21EA">
        <w:t>ASK inicializacija;</w:t>
      </w:r>
    </w:p>
    <w:p w:rsidR="00AB26A5" w:rsidRPr="007E21EA" w:rsidRDefault="00AB26A5" w:rsidP="00115062">
      <w:pPr>
        <w:pStyle w:val="Bodytext"/>
        <w:numPr>
          <w:ilvl w:val="0"/>
          <w:numId w:val="16"/>
        </w:numPr>
      </w:pPr>
      <w:r w:rsidRPr="007E21EA">
        <w:t>UART inicializacija;</w:t>
      </w:r>
    </w:p>
    <w:p w:rsidR="00AB26A5" w:rsidRPr="007E21EA" w:rsidRDefault="00AB26A5" w:rsidP="00115062">
      <w:pPr>
        <w:pStyle w:val="Bodytext"/>
        <w:numPr>
          <w:ilvl w:val="0"/>
          <w:numId w:val="16"/>
        </w:numPr>
      </w:pPr>
      <w:r w:rsidRPr="007E21EA">
        <w:t>Įvesties/Išvesties prievadų valdymas ir stebėjimas;</w:t>
      </w:r>
    </w:p>
    <w:p w:rsidR="00AB26A5" w:rsidRPr="007E21EA" w:rsidRDefault="00AB26A5" w:rsidP="00115062">
      <w:pPr>
        <w:pStyle w:val="Bodytext"/>
        <w:numPr>
          <w:ilvl w:val="0"/>
          <w:numId w:val="16"/>
        </w:numPr>
      </w:pPr>
      <w:r w:rsidRPr="007E21EA">
        <w:t>Temperatūros jutiklių valdymas ir parodymų nuskaitymas;</w:t>
      </w:r>
    </w:p>
    <w:p w:rsidR="00AB26A5" w:rsidRPr="007E21EA" w:rsidRDefault="00AB26A5" w:rsidP="00115062">
      <w:pPr>
        <w:pStyle w:val="Bodytext"/>
        <w:numPr>
          <w:ilvl w:val="0"/>
          <w:numId w:val="16"/>
        </w:numPr>
      </w:pPr>
      <w:r w:rsidRPr="007E21EA">
        <w:t xml:space="preserve">Statistikos rašymas į EEPROM atmintį; </w:t>
      </w:r>
    </w:p>
    <w:p w:rsidR="00AB26A5" w:rsidRPr="007E21EA" w:rsidRDefault="00AB26A5" w:rsidP="00115062">
      <w:pPr>
        <w:pStyle w:val="Bodytext"/>
        <w:numPr>
          <w:ilvl w:val="0"/>
          <w:numId w:val="16"/>
        </w:numPr>
      </w:pPr>
      <w:r w:rsidRPr="007E21EA">
        <w:t>Laikmačio inicializacij</w:t>
      </w:r>
      <w:r w:rsidR="00D1084A" w:rsidRPr="007E21EA">
        <w:t>a</w:t>
      </w:r>
      <w:r w:rsidRPr="007E21EA">
        <w:t>;</w:t>
      </w:r>
    </w:p>
    <w:p w:rsidR="00AB26A5" w:rsidRPr="007E21EA" w:rsidRDefault="00AB26A5" w:rsidP="00115062">
      <w:pPr>
        <w:pStyle w:val="Bodytext"/>
        <w:numPr>
          <w:ilvl w:val="0"/>
          <w:numId w:val="16"/>
        </w:numPr>
      </w:pPr>
      <w:r w:rsidRPr="007E21EA">
        <w:t>TCP/IP stekas;</w:t>
      </w:r>
    </w:p>
    <w:p w:rsidR="00AB26A5" w:rsidRPr="007E21EA" w:rsidRDefault="00D1084A" w:rsidP="00115062">
      <w:pPr>
        <w:pStyle w:val="Bodytext"/>
        <w:numPr>
          <w:ilvl w:val="0"/>
          <w:numId w:val="16"/>
        </w:numPr>
      </w:pPr>
      <w:r w:rsidRPr="007E21EA">
        <w:t>Žiniatinklio</w:t>
      </w:r>
      <w:r w:rsidR="00AB26A5" w:rsidRPr="007E21EA">
        <w:t xml:space="preserve"> puslapio generavimas;</w:t>
      </w:r>
    </w:p>
    <w:p w:rsidR="00AB26A5" w:rsidRPr="007E21EA" w:rsidRDefault="00AB26A5" w:rsidP="00115062">
      <w:pPr>
        <w:pStyle w:val="Bodytext"/>
        <w:numPr>
          <w:ilvl w:val="0"/>
          <w:numId w:val="16"/>
        </w:numPr>
      </w:pPr>
      <w:r w:rsidRPr="007E21EA">
        <w:t>Paketų priėmimas ir apdorojimas;</w:t>
      </w:r>
    </w:p>
    <w:p w:rsidR="00AB26A5" w:rsidRPr="007E21EA" w:rsidRDefault="00AB26A5" w:rsidP="00115062">
      <w:pPr>
        <w:pStyle w:val="Bodytext"/>
        <w:numPr>
          <w:ilvl w:val="0"/>
          <w:numId w:val="16"/>
        </w:numPr>
      </w:pPr>
      <w:r w:rsidRPr="007E21EA">
        <w:t>Terminalo RS232 per TCP realizavimas;</w:t>
      </w:r>
    </w:p>
    <w:p w:rsidR="00AB26A5" w:rsidRPr="007E21EA" w:rsidRDefault="00AB26A5" w:rsidP="00115062">
      <w:pPr>
        <w:pStyle w:val="Bodytext"/>
        <w:numPr>
          <w:ilvl w:val="0"/>
          <w:numId w:val="16"/>
        </w:numPr>
      </w:pPr>
      <w:r w:rsidRPr="007E21EA">
        <w:t>Terminalo RS232 per UDP realizavimas;</w:t>
      </w:r>
    </w:p>
    <w:p w:rsidR="00D1084A" w:rsidRPr="007E21EA" w:rsidRDefault="00AB26A5" w:rsidP="00D1084A">
      <w:pPr>
        <w:pStyle w:val="Bodytext"/>
      </w:pPr>
      <w:r w:rsidRPr="007E21EA">
        <w:t>Mikrovaldiklio inicializacija prad</w:t>
      </w:r>
      <w:r w:rsidR="00AF7930">
        <w:t>e</w:t>
      </w:r>
      <w:r w:rsidRPr="007E21EA">
        <w:t xml:space="preserve">dama nuo prievadų konfigūravimo. Mikrovaldiklio prievadai bus skirti temperatūros jutikliams, įvesties/išvesties prievadams, EEPROM atminčiai, </w:t>
      </w:r>
      <w:r w:rsidR="00222165" w:rsidRPr="007E21EA">
        <w:rPr>
          <w:i/>
        </w:rPr>
        <w:t>Ethernet</w:t>
      </w:r>
      <w:r w:rsidRPr="007E21EA">
        <w:t xml:space="preserve"> valdikliui, RS232 prievadui, maitinimui, kvarciniam rezonatoriui. Mikrovaldiklio prievadų pa</w:t>
      </w:r>
      <w:r w:rsidR="00D1084A" w:rsidRPr="007E21EA">
        <w:t xml:space="preserve">skirtis parodyta (2.5 pav.). </w:t>
      </w:r>
    </w:p>
    <w:p w:rsidR="00AB26A5" w:rsidRPr="007E21EA" w:rsidRDefault="00C16385" w:rsidP="00D1084A">
      <w:pPr>
        <w:pStyle w:val="Picture"/>
      </w:pPr>
      <w:r w:rsidRPr="007E21EA">
        <w:rPr>
          <w:lang w:val="en-US"/>
        </w:rPr>
        <w:drawing>
          <wp:inline distT="0" distB="0" distL="0" distR="0">
            <wp:extent cx="2333625" cy="2333625"/>
            <wp:effectExtent l="19050" t="0" r="9525" b="0"/>
            <wp:docPr id="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srcRect l="30693" t="18614" r="22981" b="5598"/>
                    <a:stretch>
                      <a:fillRect/>
                    </a:stretch>
                  </pic:blipFill>
                  <pic:spPr bwMode="auto">
                    <a:xfrm>
                      <a:off x="0" y="0"/>
                      <a:ext cx="2333625" cy="2333625"/>
                    </a:xfrm>
                    <a:prstGeom prst="rect">
                      <a:avLst/>
                    </a:prstGeom>
                    <a:noFill/>
                    <a:ln w="9525">
                      <a:noFill/>
                      <a:miter lim="800000"/>
                      <a:headEnd/>
                      <a:tailEnd/>
                    </a:ln>
                  </pic:spPr>
                </pic:pic>
              </a:graphicData>
            </a:graphic>
          </wp:inline>
        </w:drawing>
      </w:r>
    </w:p>
    <w:p w:rsidR="00AB26A5" w:rsidRPr="007E21EA" w:rsidRDefault="00D1084A" w:rsidP="00B3280E">
      <w:pPr>
        <w:pStyle w:val="Style6"/>
      </w:pPr>
      <w:r w:rsidRPr="007E21EA">
        <w:t>2.5</w:t>
      </w:r>
      <w:r w:rsidR="00AB26A5" w:rsidRPr="007E21EA">
        <w:t xml:space="preserve"> pav. </w:t>
      </w:r>
      <w:r w:rsidR="00AB26A5" w:rsidRPr="00AF7930">
        <w:rPr>
          <w:i/>
        </w:rPr>
        <w:t>ATmega32</w:t>
      </w:r>
      <w:r w:rsidR="00AB26A5" w:rsidRPr="00B3280E">
        <w:t xml:space="preserve"> išvadų išdėstymas ir pavadinimai</w:t>
      </w:r>
      <w:r w:rsidR="00AB26A5" w:rsidRPr="007E21EA">
        <w:t xml:space="preserve"> </w:t>
      </w:r>
    </w:p>
    <w:p w:rsidR="00D1084A" w:rsidRPr="007E21EA" w:rsidRDefault="00AB26A5" w:rsidP="00D1084A">
      <w:pPr>
        <w:ind w:firstLine="360"/>
        <w:jc w:val="both"/>
      </w:pPr>
      <w:r w:rsidRPr="007E21EA">
        <w:lastRenderedPageBreak/>
        <w:t xml:space="preserve">Mikrovaldiklio prievadų paskirtis parodyta </w:t>
      </w:r>
      <w:r w:rsidR="00D1084A" w:rsidRPr="007E21EA">
        <w:t xml:space="preserve">2.1 </w:t>
      </w:r>
      <w:r w:rsidRPr="007E21EA">
        <w:t>lentelėje.</w:t>
      </w:r>
    </w:p>
    <w:p w:rsidR="00AB26A5" w:rsidRPr="007E21EA" w:rsidRDefault="00D1084A" w:rsidP="00D1084A">
      <w:pPr>
        <w:pStyle w:val="Lentelepav"/>
      </w:pPr>
      <w:r w:rsidRPr="007E21EA">
        <w:rPr>
          <w:b/>
        </w:rPr>
        <w:t>2.1</w:t>
      </w:r>
      <w:r w:rsidR="00AB26A5" w:rsidRPr="007E21EA">
        <w:rPr>
          <w:b/>
        </w:rPr>
        <w:t xml:space="preserve"> lentelė</w:t>
      </w:r>
      <w:r w:rsidRPr="007E21EA">
        <w:rPr>
          <w:b/>
        </w:rPr>
        <w:t>.</w:t>
      </w:r>
      <w:r w:rsidR="00AB26A5" w:rsidRPr="007E21EA">
        <w:t xml:space="preserve"> Mikrovaldiklio ATmega32 išvadų paskirtis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
        <w:gridCol w:w="1077"/>
        <w:gridCol w:w="1617"/>
        <w:gridCol w:w="5615"/>
      </w:tblGrid>
      <w:tr w:rsidR="00AB26A5" w:rsidRPr="007E21EA" w:rsidTr="00892973">
        <w:trPr>
          <w:trHeight w:val="614"/>
        </w:trPr>
        <w:tc>
          <w:tcPr>
            <w:tcW w:w="1006" w:type="dxa"/>
            <w:vAlign w:val="center"/>
          </w:tcPr>
          <w:p w:rsidR="00AB26A5" w:rsidRPr="007E21EA" w:rsidRDefault="00AB26A5" w:rsidP="00892973">
            <w:pPr>
              <w:autoSpaceDE w:val="0"/>
              <w:autoSpaceDN w:val="0"/>
              <w:adjustRightInd w:val="0"/>
              <w:spacing w:line="240" w:lineRule="auto"/>
              <w:rPr>
                <w:b/>
              </w:rPr>
            </w:pPr>
            <w:r w:rsidRPr="007E21EA">
              <w:rPr>
                <w:b/>
              </w:rPr>
              <w:t>Išvadas</w:t>
            </w:r>
          </w:p>
        </w:tc>
        <w:tc>
          <w:tcPr>
            <w:tcW w:w="1077" w:type="dxa"/>
            <w:vAlign w:val="center"/>
          </w:tcPr>
          <w:p w:rsidR="00AB26A5" w:rsidRPr="007E21EA" w:rsidRDefault="00AB26A5" w:rsidP="00892973">
            <w:pPr>
              <w:autoSpaceDE w:val="0"/>
              <w:autoSpaceDN w:val="0"/>
              <w:adjustRightInd w:val="0"/>
              <w:spacing w:line="240" w:lineRule="auto"/>
              <w:rPr>
                <w:b/>
              </w:rPr>
            </w:pPr>
            <w:r w:rsidRPr="007E21EA">
              <w:rPr>
                <w:b/>
              </w:rPr>
              <w:t>Kojos numeris</w:t>
            </w:r>
          </w:p>
        </w:tc>
        <w:tc>
          <w:tcPr>
            <w:tcW w:w="1617" w:type="dxa"/>
            <w:vAlign w:val="center"/>
          </w:tcPr>
          <w:p w:rsidR="00AB26A5" w:rsidRPr="007E21EA" w:rsidRDefault="00AB26A5" w:rsidP="00892973">
            <w:pPr>
              <w:autoSpaceDE w:val="0"/>
              <w:autoSpaceDN w:val="0"/>
              <w:adjustRightInd w:val="0"/>
              <w:spacing w:line="240" w:lineRule="auto"/>
              <w:rPr>
                <w:b/>
              </w:rPr>
            </w:pPr>
            <w:r w:rsidRPr="007E21EA">
              <w:rPr>
                <w:b/>
              </w:rPr>
              <w:t>Tipas</w:t>
            </w:r>
          </w:p>
        </w:tc>
        <w:tc>
          <w:tcPr>
            <w:tcW w:w="5615" w:type="dxa"/>
            <w:vAlign w:val="center"/>
          </w:tcPr>
          <w:p w:rsidR="00AB26A5" w:rsidRPr="007E21EA" w:rsidRDefault="00AB26A5" w:rsidP="00892973">
            <w:pPr>
              <w:autoSpaceDE w:val="0"/>
              <w:autoSpaceDN w:val="0"/>
              <w:adjustRightInd w:val="0"/>
              <w:spacing w:line="240" w:lineRule="auto"/>
              <w:rPr>
                <w:b/>
              </w:rPr>
            </w:pPr>
            <w:r w:rsidRPr="007E21EA">
              <w:rPr>
                <w:b/>
              </w:rPr>
              <w:t>Paskirtis</w:t>
            </w:r>
          </w:p>
        </w:tc>
      </w:tr>
      <w:tr w:rsidR="00AB26A5" w:rsidRPr="007E21EA" w:rsidTr="00834EE3">
        <w:tc>
          <w:tcPr>
            <w:tcW w:w="1006" w:type="dxa"/>
          </w:tcPr>
          <w:p w:rsidR="00AB26A5" w:rsidRPr="007E21EA" w:rsidRDefault="00AB26A5" w:rsidP="00834EE3">
            <w:pPr>
              <w:autoSpaceDE w:val="0"/>
              <w:autoSpaceDN w:val="0"/>
              <w:adjustRightInd w:val="0"/>
            </w:pPr>
            <w:r w:rsidRPr="007E21EA">
              <w:t>Vcc</w:t>
            </w:r>
          </w:p>
        </w:tc>
        <w:tc>
          <w:tcPr>
            <w:tcW w:w="1077" w:type="dxa"/>
          </w:tcPr>
          <w:p w:rsidR="00AB26A5" w:rsidRPr="007E21EA" w:rsidRDefault="00AB26A5" w:rsidP="00834EE3">
            <w:pPr>
              <w:autoSpaceDE w:val="0"/>
              <w:autoSpaceDN w:val="0"/>
              <w:adjustRightInd w:val="0"/>
            </w:pPr>
            <w:r w:rsidRPr="007E21EA">
              <w:t>10</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autoSpaceDE w:val="0"/>
              <w:autoSpaceDN w:val="0"/>
              <w:adjustRightInd w:val="0"/>
            </w:pPr>
            <w:r w:rsidRPr="007E21EA">
              <w:t>+5V maitinimas</w:t>
            </w:r>
          </w:p>
        </w:tc>
      </w:tr>
      <w:tr w:rsidR="00AB26A5" w:rsidRPr="007E21EA" w:rsidTr="00834EE3">
        <w:tc>
          <w:tcPr>
            <w:tcW w:w="1006" w:type="dxa"/>
            <w:tcBorders>
              <w:bottom w:val="single" w:sz="18" w:space="0" w:color="auto"/>
            </w:tcBorders>
          </w:tcPr>
          <w:p w:rsidR="00AB26A5" w:rsidRPr="007E21EA" w:rsidRDefault="00AB26A5" w:rsidP="00834EE3">
            <w:pPr>
              <w:autoSpaceDE w:val="0"/>
              <w:autoSpaceDN w:val="0"/>
              <w:adjustRightInd w:val="0"/>
            </w:pPr>
            <w:r w:rsidRPr="007E21EA">
              <w:t>GND</w:t>
            </w:r>
          </w:p>
        </w:tc>
        <w:tc>
          <w:tcPr>
            <w:tcW w:w="1077" w:type="dxa"/>
            <w:tcBorders>
              <w:bottom w:val="single" w:sz="18" w:space="0" w:color="auto"/>
            </w:tcBorders>
          </w:tcPr>
          <w:p w:rsidR="00AB26A5" w:rsidRPr="007E21EA" w:rsidRDefault="00AB26A5" w:rsidP="00834EE3">
            <w:pPr>
              <w:autoSpaceDE w:val="0"/>
              <w:autoSpaceDN w:val="0"/>
              <w:adjustRightInd w:val="0"/>
            </w:pPr>
            <w:r w:rsidRPr="007E21EA">
              <w:t>11, 31</w:t>
            </w:r>
          </w:p>
        </w:tc>
        <w:tc>
          <w:tcPr>
            <w:tcW w:w="1617" w:type="dxa"/>
            <w:tcBorders>
              <w:bottom w:val="single" w:sz="18" w:space="0" w:color="auto"/>
            </w:tcBorders>
          </w:tcPr>
          <w:p w:rsidR="00AB26A5" w:rsidRPr="007E21EA" w:rsidRDefault="00AB26A5" w:rsidP="00834EE3">
            <w:pPr>
              <w:autoSpaceDE w:val="0"/>
              <w:autoSpaceDN w:val="0"/>
              <w:adjustRightInd w:val="0"/>
            </w:pPr>
            <w:r w:rsidRPr="007E21EA">
              <w:t>įvestis</w:t>
            </w:r>
          </w:p>
        </w:tc>
        <w:tc>
          <w:tcPr>
            <w:tcW w:w="5615" w:type="dxa"/>
            <w:tcBorders>
              <w:bottom w:val="single" w:sz="18" w:space="0" w:color="auto"/>
            </w:tcBorders>
          </w:tcPr>
          <w:p w:rsidR="00AB26A5" w:rsidRPr="007E21EA" w:rsidRDefault="00AB26A5" w:rsidP="00834EE3">
            <w:pPr>
              <w:autoSpaceDE w:val="0"/>
              <w:autoSpaceDN w:val="0"/>
              <w:adjustRightInd w:val="0"/>
            </w:pPr>
            <w:r w:rsidRPr="007E21EA">
              <w:t>Maitinimo žemė</w:t>
            </w:r>
          </w:p>
        </w:tc>
      </w:tr>
      <w:tr w:rsidR="00AB26A5" w:rsidRPr="007E21EA" w:rsidTr="00834EE3">
        <w:tc>
          <w:tcPr>
            <w:tcW w:w="1006" w:type="dxa"/>
            <w:tcBorders>
              <w:top w:val="single" w:sz="18" w:space="0" w:color="auto"/>
            </w:tcBorders>
          </w:tcPr>
          <w:p w:rsidR="00AB26A5" w:rsidRPr="007E21EA" w:rsidRDefault="00AB26A5" w:rsidP="00834EE3">
            <w:pPr>
              <w:autoSpaceDE w:val="0"/>
              <w:autoSpaceDN w:val="0"/>
              <w:adjustRightInd w:val="0"/>
            </w:pPr>
            <w:r w:rsidRPr="007E21EA">
              <w:t>PA0</w:t>
            </w:r>
          </w:p>
        </w:tc>
        <w:tc>
          <w:tcPr>
            <w:tcW w:w="1077" w:type="dxa"/>
            <w:tcBorders>
              <w:top w:val="single" w:sz="18" w:space="0" w:color="auto"/>
            </w:tcBorders>
          </w:tcPr>
          <w:p w:rsidR="00AB26A5" w:rsidRPr="007E21EA" w:rsidRDefault="00AB26A5" w:rsidP="00834EE3">
            <w:pPr>
              <w:autoSpaceDE w:val="0"/>
              <w:autoSpaceDN w:val="0"/>
              <w:adjustRightInd w:val="0"/>
            </w:pPr>
            <w:r w:rsidRPr="007E21EA">
              <w:t>40</w:t>
            </w:r>
          </w:p>
        </w:tc>
        <w:tc>
          <w:tcPr>
            <w:tcW w:w="1617" w:type="dxa"/>
            <w:tcBorders>
              <w:top w:val="single" w:sz="18" w:space="0" w:color="auto"/>
            </w:tcBorders>
          </w:tcPr>
          <w:p w:rsidR="00AB26A5" w:rsidRPr="007E21EA" w:rsidRDefault="00AB26A5" w:rsidP="00834EE3">
            <w:pPr>
              <w:autoSpaceDE w:val="0"/>
              <w:autoSpaceDN w:val="0"/>
              <w:adjustRightInd w:val="0"/>
            </w:pPr>
            <w:r w:rsidRPr="007E21EA">
              <w:t>įvestis</w:t>
            </w:r>
          </w:p>
        </w:tc>
        <w:tc>
          <w:tcPr>
            <w:tcW w:w="5615" w:type="dxa"/>
            <w:tcBorders>
              <w:top w:val="single" w:sz="18" w:space="0" w:color="auto"/>
            </w:tcBorders>
          </w:tcPr>
          <w:p w:rsidR="00AB26A5" w:rsidRPr="007E21EA" w:rsidRDefault="00AB26A5" w:rsidP="00834EE3">
            <w:pPr>
              <w:tabs>
                <w:tab w:val="left" w:pos="1050"/>
              </w:tabs>
              <w:autoSpaceDE w:val="0"/>
              <w:autoSpaceDN w:val="0"/>
              <w:adjustRightInd w:val="0"/>
            </w:pPr>
            <w:r w:rsidRPr="007E21EA">
              <w:t>Temperatūros jutiklis 1</w:t>
            </w:r>
          </w:p>
        </w:tc>
      </w:tr>
      <w:tr w:rsidR="00AB26A5" w:rsidRPr="007E21EA" w:rsidTr="00834EE3">
        <w:tc>
          <w:tcPr>
            <w:tcW w:w="1006" w:type="dxa"/>
          </w:tcPr>
          <w:p w:rsidR="00AB26A5" w:rsidRPr="007E21EA" w:rsidRDefault="00AB26A5" w:rsidP="00834EE3">
            <w:pPr>
              <w:autoSpaceDE w:val="0"/>
              <w:autoSpaceDN w:val="0"/>
              <w:adjustRightInd w:val="0"/>
            </w:pPr>
            <w:r w:rsidRPr="007E21EA">
              <w:t>PA1</w:t>
            </w:r>
          </w:p>
        </w:tc>
        <w:tc>
          <w:tcPr>
            <w:tcW w:w="1077" w:type="dxa"/>
          </w:tcPr>
          <w:p w:rsidR="00AB26A5" w:rsidRPr="007E21EA" w:rsidRDefault="00AB26A5" w:rsidP="00834EE3">
            <w:pPr>
              <w:autoSpaceDE w:val="0"/>
              <w:autoSpaceDN w:val="0"/>
              <w:adjustRightInd w:val="0"/>
            </w:pPr>
            <w:r w:rsidRPr="007E21EA">
              <w:t>39</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Temperatūros jutiklis 2</w:t>
            </w:r>
          </w:p>
        </w:tc>
      </w:tr>
      <w:tr w:rsidR="00AB26A5" w:rsidRPr="007E21EA" w:rsidTr="00834EE3">
        <w:tc>
          <w:tcPr>
            <w:tcW w:w="1006" w:type="dxa"/>
          </w:tcPr>
          <w:p w:rsidR="00AB26A5" w:rsidRPr="007E21EA" w:rsidRDefault="00AB26A5" w:rsidP="00834EE3">
            <w:pPr>
              <w:autoSpaceDE w:val="0"/>
              <w:autoSpaceDN w:val="0"/>
              <w:adjustRightInd w:val="0"/>
            </w:pPr>
            <w:r w:rsidRPr="007E21EA">
              <w:t>PA2</w:t>
            </w:r>
          </w:p>
        </w:tc>
        <w:tc>
          <w:tcPr>
            <w:tcW w:w="1077" w:type="dxa"/>
          </w:tcPr>
          <w:p w:rsidR="00AB26A5" w:rsidRPr="007E21EA" w:rsidRDefault="00AB26A5" w:rsidP="00834EE3">
            <w:pPr>
              <w:autoSpaceDE w:val="0"/>
              <w:autoSpaceDN w:val="0"/>
              <w:adjustRightInd w:val="0"/>
            </w:pPr>
            <w:r w:rsidRPr="007E21EA">
              <w:t>38</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Temperatūros jutiklis 3</w:t>
            </w:r>
          </w:p>
        </w:tc>
      </w:tr>
      <w:tr w:rsidR="00AB26A5" w:rsidRPr="007E21EA" w:rsidTr="00834EE3">
        <w:tc>
          <w:tcPr>
            <w:tcW w:w="1006" w:type="dxa"/>
          </w:tcPr>
          <w:p w:rsidR="00AB26A5" w:rsidRPr="007E21EA" w:rsidRDefault="00AB26A5" w:rsidP="00834EE3">
            <w:pPr>
              <w:autoSpaceDE w:val="0"/>
              <w:autoSpaceDN w:val="0"/>
              <w:adjustRightInd w:val="0"/>
            </w:pPr>
            <w:r w:rsidRPr="007E21EA">
              <w:t>PA3</w:t>
            </w:r>
          </w:p>
        </w:tc>
        <w:tc>
          <w:tcPr>
            <w:tcW w:w="1077" w:type="dxa"/>
          </w:tcPr>
          <w:p w:rsidR="00AB26A5" w:rsidRPr="007E21EA" w:rsidRDefault="00AB26A5" w:rsidP="00834EE3">
            <w:pPr>
              <w:autoSpaceDE w:val="0"/>
              <w:autoSpaceDN w:val="0"/>
              <w:adjustRightInd w:val="0"/>
            </w:pPr>
            <w:r w:rsidRPr="007E21EA">
              <w:t>37</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Temperatūros jutiklis 4</w:t>
            </w:r>
          </w:p>
        </w:tc>
      </w:tr>
      <w:tr w:rsidR="00AB26A5" w:rsidRPr="007E21EA" w:rsidTr="00834EE3">
        <w:tc>
          <w:tcPr>
            <w:tcW w:w="1006" w:type="dxa"/>
          </w:tcPr>
          <w:p w:rsidR="00AB26A5" w:rsidRPr="007E21EA" w:rsidRDefault="00AB26A5" w:rsidP="00834EE3">
            <w:pPr>
              <w:autoSpaceDE w:val="0"/>
              <w:autoSpaceDN w:val="0"/>
              <w:adjustRightInd w:val="0"/>
            </w:pPr>
            <w:r w:rsidRPr="007E21EA">
              <w:t>PA4</w:t>
            </w:r>
          </w:p>
        </w:tc>
        <w:tc>
          <w:tcPr>
            <w:tcW w:w="1077" w:type="dxa"/>
          </w:tcPr>
          <w:p w:rsidR="00AB26A5" w:rsidRPr="007E21EA" w:rsidRDefault="00AB26A5" w:rsidP="00834EE3">
            <w:pPr>
              <w:autoSpaceDE w:val="0"/>
              <w:autoSpaceDN w:val="0"/>
              <w:adjustRightInd w:val="0"/>
            </w:pPr>
            <w:r w:rsidRPr="007E21EA">
              <w:t>36</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Įvesties prievadas 1</w:t>
            </w:r>
          </w:p>
        </w:tc>
      </w:tr>
      <w:tr w:rsidR="00AB26A5" w:rsidRPr="007E21EA" w:rsidTr="00834EE3">
        <w:tc>
          <w:tcPr>
            <w:tcW w:w="1006" w:type="dxa"/>
          </w:tcPr>
          <w:p w:rsidR="00AB26A5" w:rsidRPr="007E21EA" w:rsidRDefault="00AB26A5" w:rsidP="00834EE3">
            <w:pPr>
              <w:autoSpaceDE w:val="0"/>
              <w:autoSpaceDN w:val="0"/>
              <w:adjustRightInd w:val="0"/>
            </w:pPr>
            <w:r w:rsidRPr="007E21EA">
              <w:t>PA5</w:t>
            </w:r>
          </w:p>
        </w:tc>
        <w:tc>
          <w:tcPr>
            <w:tcW w:w="1077" w:type="dxa"/>
          </w:tcPr>
          <w:p w:rsidR="00AB26A5" w:rsidRPr="007E21EA" w:rsidRDefault="00AB26A5" w:rsidP="00834EE3">
            <w:pPr>
              <w:autoSpaceDE w:val="0"/>
              <w:autoSpaceDN w:val="0"/>
              <w:adjustRightInd w:val="0"/>
            </w:pPr>
            <w:r w:rsidRPr="007E21EA">
              <w:t>35</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Įvesties prievadas 2</w:t>
            </w:r>
          </w:p>
        </w:tc>
      </w:tr>
      <w:tr w:rsidR="00AB26A5" w:rsidRPr="007E21EA" w:rsidTr="00834EE3">
        <w:tc>
          <w:tcPr>
            <w:tcW w:w="1006" w:type="dxa"/>
          </w:tcPr>
          <w:p w:rsidR="00AB26A5" w:rsidRPr="007E21EA" w:rsidRDefault="00AB26A5" w:rsidP="00834EE3">
            <w:pPr>
              <w:autoSpaceDE w:val="0"/>
              <w:autoSpaceDN w:val="0"/>
              <w:adjustRightInd w:val="0"/>
            </w:pPr>
            <w:r w:rsidRPr="007E21EA">
              <w:t>PA6</w:t>
            </w:r>
          </w:p>
        </w:tc>
        <w:tc>
          <w:tcPr>
            <w:tcW w:w="1077" w:type="dxa"/>
          </w:tcPr>
          <w:p w:rsidR="00AB26A5" w:rsidRPr="007E21EA" w:rsidRDefault="00AB26A5" w:rsidP="00834EE3">
            <w:pPr>
              <w:autoSpaceDE w:val="0"/>
              <w:autoSpaceDN w:val="0"/>
              <w:adjustRightInd w:val="0"/>
            </w:pPr>
            <w:r w:rsidRPr="007E21EA">
              <w:t>34</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Įvesties prievadas 3</w:t>
            </w:r>
          </w:p>
        </w:tc>
      </w:tr>
      <w:tr w:rsidR="00AB26A5" w:rsidRPr="007E21EA" w:rsidTr="00834EE3">
        <w:tc>
          <w:tcPr>
            <w:tcW w:w="1006" w:type="dxa"/>
            <w:tcBorders>
              <w:bottom w:val="single" w:sz="18" w:space="0" w:color="auto"/>
            </w:tcBorders>
          </w:tcPr>
          <w:p w:rsidR="00AB26A5" w:rsidRPr="007E21EA" w:rsidRDefault="00AB26A5" w:rsidP="00834EE3">
            <w:pPr>
              <w:autoSpaceDE w:val="0"/>
              <w:autoSpaceDN w:val="0"/>
              <w:adjustRightInd w:val="0"/>
            </w:pPr>
            <w:r w:rsidRPr="007E21EA">
              <w:t>PA7</w:t>
            </w:r>
          </w:p>
        </w:tc>
        <w:tc>
          <w:tcPr>
            <w:tcW w:w="1077" w:type="dxa"/>
            <w:tcBorders>
              <w:bottom w:val="single" w:sz="18" w:space="0" w:color="auto"/>
            </w:tcBorders>
          </w:tcPr>
          <w:p w:rsidR="00AB26A5" w:rsidRPr="007E21EA" w:rsidRDefault="00AB26A5" w:rsidP="00834EE3">
            <w:pPr>
              <w:autoSpaceDE w:val="0"/>
              <w:autoSpaceDN w:val="0"/>
              <w:adjustRightInd w:val="0"/>
            </w:pPr>
            <w:r w:rsidRPr="007E21EA">
              <w:t>33</w:t>
            </w:r>
          </w:p>
        </w:tc>
        <w:tc>
          <w:tcPr>
            <w:tcW w:w="1617" w:type="dxa"/>
            <w:tcBorders>
              <w:bottom w:val="single" w:sz="18" w:space="0" w:color="auto"/>
            </w:tcBorders>
          </w:tcPr>
          <w:p w:rsidR="00AB26A5" w:rsidRPr="007E21EA" w:rsidRDefault="00AB26A5" w:rsidP="00834EE3">
            <w:pPr>
              <w:autoSpaceDE w:val="0"/>
              <w:autoSpaceDN w:val="0"/>
              <w:adjustRightInd w:val="0"/>
            </w:pPr>
            <w:r w:rsidRPr="007E21EA">
              <w:t>įvestis</w:t>
            </w:r>
          </w:p>
        </w:tc>
        <w:tc>
          <w:tcPr>
            <w:tcW w:w="5615" w:type="dxa"/>
            <w:tcBorders>
              <w:bottom w:val="single" w:sz="18" w:space="0" w:color="auto"/>
            </w:tcBorders>
          </w:tcPr>
          <w:p w:rsidR="00AB26A5" w:rsidRPr="007E21EA" w:rsidRDefault="00AB26A5" w:rsidP="00834EE3">
            <w:pPr>
              <w:tabs>
                <w:tab w:val="left" w:pos="1050"/>
              </w:tabs>
              <w:autoSpaceDE w:val="0"/>
              <w:autoSpaceDN w:val="0"/>
              <w:adjustRightInd w:val="0"/>
            </w:pPr>
            <w:r w:rsidRPr="007E21EA">
              <w:t>Įvesties prievadas 4</w:t>
            </w:r>
          </w:p>
        </w:tc>
      </w:tr>
      <w:tr w:rsidR="00AB26A5" w:rsidRPr="007E21EA" w:rsidTr="00834EE3">
        <w:tc>
          <w:tcPr>
            <w:tcW w:w="1006" w:type="dxa"/>
          </w:tcPr>
          <w:p w:rsidR="00AB26A5" w:rsidRPr="007E21EA" w:rsidRDefault="00AB26A5" w:rsidP="00834EE3">
            <w:pPr>
              <w:autoSpaceDE w:val="0"/>
              <w:autoSpaceDN w:val="0"/>
              <w:adjustRightInd w:val="0"/>
            </w:pPr>
            <w:r w:rsidRPr="007E21EA">
              <w:t>PB4</w:t>
            </w:r>
          </w:p>
        </w:tc>
        <w:tc>
          <w:tcPr>
            <w:tcW w:w="1077" w:type="dxa"/>
          </w:tcPr>
          <w:p w:rsidR="00AB26A5" w:rsidRPr="007E21EA" w:rsidRDefault="00AB26A5" w:rsidP="00834EE3">
            <w:pPr>
              <w:autoSpaceDE w:val="0"/>
              <w:autoSpaceDN w:val="0"/>
              <w:adjustRightInd w:val="0"/>
            </w:pPr>
            <w:r w:rsidRPr="007E21EA">
              <w:t>5</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SPI sąsajos SS prievadas</w:t>
            </w:r>
          </w:p>
        </w:tc>
      </w:tr>
      <w:tr w:rsidR="00AB26A5" w:rsidRPr="007E21EA" w:rsidTr="00834EE3">
        <w:tc>
          <w:tcPr>
            <w:tcW w:w="1006" w:type="dxa"/>
          </w:tcPr>
          <w:p w:rsidR="00AB26A5" w:rsidRPr="007E21EA" w:rsidRDefault="00AB26A5" w:rsidP="00834EE3">
            <w:pPr>
              <w:autoSpaceDE w:val="0"/>
              <w:autoSpaceDN w:val="0"/>
              <w:adjustRightInd w:val="0"/>
            </w:pPr>
            <w:r w:rsidRPr="007E21EA">
              <w:t>PB5</w:t>
            </w:r>
          </w:p>
        </w:tc>
        <w:tc>
          <w:tcPr>
            <w:tcW w:w="1077" w:type="dxa"/>
          </w:tcPr>
          <w:p w:rsidR="00AB26A5" w:rsidRPr="007E21EA" w:rsidRDefault="00AB26A5" w:rsidP="00834EE3">
            <w:pPr>
              <w:autoSpaceDE w:val="0"/>
              <w:autoSpaceDN w:val="0"/>
              <w:adjustRightInd w:val="0"/>
            </w:pPr>
            <w:r w:rsidRPr="007E21EA">
              <w:t>6</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SPI sąsajos MOSI prievadas</w:t>
            </w:r>
          </w:p>
        </w:tc>
      </w:tr>
      <w:tr w:rsidR="00AB26A5" w:rsidRPr="007E21EA" w:rsidTr="00834EE3">
        <w:tc>
          <w:tcPr>
            <w:tcW w:w="1006" w:type="dxa"/>
          </w:tcPr>
          <w:p w:rsidR="00AB26A5" w:rsidRPr="007E21EA" w:rsidRDefault="00AB26A5" w:rsidP="00834EE3">
            <w:pPr>
              <w:autoSpaceDE w:val="0"/>
              <w:autoSpaceDN w:val="0"/>
              <w:adjustRightInd w:val="0"/>
            </w:pPr>
            <w:r w:rsidRPr="007E21EA">
              <w:t>PB6</w:t>
            </w:r>
          </w:p>
        </w:tc>
        <w:tc>
          <w:tcPr>
            <w:tcW w:w="1077" w:type="dxa"/>
          </w:tcPr>
          <w:p w:rsidR="00AB26A5" w:rsidRPr="007E21EA" w:rsidRDefault="00AB26A5" w:rsidP="00834EE3">
            <w:pPr>
              <w:autoSpaceDE w:val="0"/>
              <w:autoSpaceDN w:val="0"/>
              <w:adjustRightInd w:val="0"/>
            </w:pPr>
            <w:r w:rsidRPr="007E21EA">
              <w:t>7</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SPI sąsajos MISO prievadas</w:t>
            </w:r>
          </w:p>
        </w:tc>
      </w:tr>
      <w:tr w:rsidR="00AB26A5" w:rsidRPr="007E21EA" w:rsidTr="00834EE3">
        <w:tc>
          <w:tcPr>
            <w:tcW w:w="1006" w:type="dxa"/>
            <w:tcBorders>
              <w:bottom w:val="single" w:sz="18" w:space="0" w:color="auto"/>
            </w:tcBorders>
          </w:tcPr>
          <w:p w:rsidR="00AB26A5" w:rsidRPr="007E21EA" w:rsidRDefault="00AB26A5" w:rsidP="00834EE3">
            <w:pPr>
              <w:autoSpaceDE w:val="0"/>
              <w:autoSpaceDN w:val="0"/>
              <w:adjustRightInd w:val="0"/>
            </w:pPr>
            <w:r w:rsidRPr="007E21EA">
              <w:t>PB7</w:t>
            </w:r>
          </w:p>
        </w:tc>
        <w:tc>
          <w:tcPr>
            <w:tcW w:w="1077" w:type="dxa"/>
            <w:tcBorders>
              <w:bottom w:val="single" w:sz="18" w:space="0" w:color="auto"/>
            </w:tcBorders>
          </w:tcPr>
          <w:p w:rsidR="00AB26A5" w:rsidRPr="007E21EA" w:rsidRDefault="00AB26A5" w:rsidP="00834EE3">
            <w:pPr>
              <w:autoSpaceDE w:val="0"/>
              <w:autoSpaceDN w:val="0"/>
              <w:adjustRightInd w:val="0"/>
            </w:pPr>
            <w:r w:rsidRPr="007E21EA">
              <w:t>8</w:t>
            </w:r>
          </w:p>
        </w:tc>
        <w:tc>
          <w:tcPr>
            <w:tcW w:w="1617" w:type="dxa"/>
            <w:tcBorders>
              <w:bottom w:val="single" w:sz="18" w:space="0" w:color="auto"/>
            </w:tcBorders>
          </w:tcPr>
          <w:p w:rsidR="00AB26A5" w:rsidRPr="007E21EA" w:rsidRDefault="00AB26A5" w:rsidP="00834EE3">
            <w:pPr>
              <w:autoSpaceDE w:val="0"/>
              <w:autoSpaceDN w:val="0"/>
              <w:adjustRightInd w:val="0"/>
            </w:pPr>
            <w:r w:rsidRPr="007E21EA">
              <w:t>išvestis</w:t>
            </w:r>
          </w:p>
        </w:tc>
        <w:tc>
          <w:tcPr>
            <w:tcW w:w="5615" w:type="dxa"/>
            <w:tcBorders>
              <w:bottom w:val="single" w:sz="18" w:space="0" w:color="auto"/>
            </w:tcBorders>
          </w:tcPr>
          <w:p w:rsidR="00AB26A5" w:rsidRPr="007E21EA" w:rsidRDefault="00AB26A5" w:rsidP="00834EE3">
            <w:pPr>
              <w:tabs>
                <w:tab w:val="left" w:pos="1050"/>
              </w:tabs>
              <w:autoSpaceDE w:val="0"/>
              <w:autoSpaceDN w:val="0"/>
              <w:adjustRightInd w:val="0"/>
            </w:pPr>
            <w:r w:rsidRPr="007E21EA">
              <w:t>SPI sąsajos SCK prievadas</w:t>
            </w:r>
          </w:p>
        </w:tc>
      </w:tr>
      <w:tr w:rsidR="00AB26A5" w:rsidRPr="007E21EA" w:rsidTr="00834EE3">
        <w:tc>
          <w:tcPr>
            <w:tcW w:w="1006" w:type="dxa"/>
            <w:tcBorders>
              <w:top w:val="single" w:sz="18" w:space="0" w:color="auto"/>
            </w:tcBorders>
          </w:tcPr>
          <w:p w:rsidR="00AB26A5" w:rsidRPr="007E21EA" w:rsidRDefault="00AB26A5" w:rsidP="00834EE3">
            <w:pPr>
              <w:autoSpaceDE w:val="0"/>
              <w:autoSpaceDN w:val="0"/>
              <w:adjustRightInd w:val="0"/>
            </w:pPr>
            <w:r w:rsidRPr="007E21EA">
              <w:t>PC0</w:t>
            </w:r>
          </w:p>
        </w:tc>
        <w:tc>
          <w:tcPr>
            <w:tcW w:w="1077" w:type="dxa"/>
            <w:tcBorders>
              <w:top w:val="single" w:sz="18" w:space="0" w:color="auto"/>
            </w:tcBorders>
          </w:tcPr>
          <w:p w:rsidR="00AB26A5" w:rsidRPr="007E21EA" w:rsidRDefault="00AB26A5" w:rsidP="00834EE3">
            <w:pPr>
              <w:autoSpaceDE w:val="0"/>
              <w:autoSpaceDN w:val="0"/>
              <w:adjustRightInd w:val="0"/>
            </w:pPr>
            <w:r w:rsidRPr="007E21EA">
              <w:t>22</w:t>
            </w:r>
          </w:p>
        </w:tc>
        <w:tc>
          <w:tcPr>
            <w:tcW w:w="1617" w:type="dxa"/>
            <w:tcBorders>
              <w:top w:val="single" w:sz="18" w:space="0" w:color="auto"/>
            </w:tcBorders>
          </w:tcPr>
          <w:p w:rsidR="00AB26A5" w:rsidRPr="007E21EA" w:rsidRDefault="00AB26A5" w:rsidP="00834EE3">
            <w:pPr>
              <w:autoSpaceDE w:val="0"/>
              <w:autoSpaceDN w:val="0"/>
              <w:adjustRightInd w:val="0"/>
            </w:pPr>
            <w:r w:rsidRPr="007E21EA">
              <w:t>Išvestis/įvestis</w:t>
            </w:r>
          </w:p>
        </w:tc>
        <w:tc>
          <w:tcPr>
            <w:tcW w:w="5615" w:type="dxa"/>
            <w:tcBorders>
              <w:top w:val="single" w:sz="18" w:space="0" w:color="auto"/>
            </w:tcBorders>
          </w:tcPr>
          <w:p w:rsidR="00AB26A5" w:rsidRPr="007E21EA" w:rsidRDefault="00AB26A5" w:rsidP="00834EE3">
            <w:pPr>
              <w:tabs>
                <w:tab w:val="left" w:pos="1050"/>
              </w:tabs>
              <w:autoSpaceDE w:val="0"/>
              <w:autoSpaceDN w:val="0"/>
              <w:adjustRightInd w:val="0"/>
            </w:pPr>
            <w:r w:rsidRPr="007E21EA">
              <w:t>EEPROM Duomenų prievadas</w:t>
            </w:r>
          </w:p>
        </w:tc>
      </w:tr>
      <w:tr w:rsidR="00AB26A5" w:rsidRPr="007E21EA" w:rsidTr="00834EE3">
        <w:tc>
          <w:tcPr>
            <w:tcW w:w="1006" w:type="dxa"/>
          </w:tcPr>
          <w:p w:rsidR="00AB26A5" w:rsidRPr="007E21EA" w:rsidRDefault="00AB26A5" w:rsidP="00834EE3">
            <w:pPr>
              <w:autoSpaceDE w:val="0"/>
              <w:autoSpaceDN w:val="0"/>
              <w:adjustRightInd w:val="0"/>
            </w:pPr>
            <w:r w:rsidRPr="007E21EA">
              <w:t>PC1</w:t>
            </w:r>
          </w:p>
        </w:tc>
        <w:tc>
          <w:tcPr>
            <w:tcW w:w="1077" w:type="dxa"/>
          </w:tcPr>
          <w:p w:rsidR="00AB26A5" w:rsidRPr="007E21EA" w:rsidRDefault="00AB26A5" w:rsidP="00834EE3">
            <w:pPr>
              <w:autoSpaceDE w:val="0"/>
              <w:autoSpaceDN w:val="0"/>
              <w:adjustRightInd w:val="0"/>
            </w:pPr>
            <w:r w:rsidRPr="007E21EA">
              <w:t>23</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EEPROM SCL prievadas</w:t>
            </w:r>
          </w:p>
        </w:tc>
      </w:tr>
      <w:tr w:rsidR="00AB26A5" w:rsidRPr="007E21EA" w:rsidTr="00834EE3">
        <w:tc>
          <w:tcPr>
            <w:tcW w:w="1006" w:type="dxa"/>
          </w:tcPr>
          <w:p w:rsidR="00AB26A5" w:rsidRPr="007E21EA" w:rsidRDefault="00AB26A5" w:rsidP="00834EE3">
            <w:pPr>
              <w:autoSpaceDE w:val="0"/>
              <w:autoSpaceDN w:val="0"/>
              <w:adjustRightInd w:val="0"/>
            </w:pPr>
            <w:r w:rsidRPr="007E21EA">
              <w:t>PC2</w:t>
            </w:r>
          </w:p>
        </w:tc>
        <w:tc>
          <w:tcPr>
            <w:tcW w:w="1077" w:type="dxa"/>
          </w:tcPr>
          <w:p w:rsidR="00AB26A5" w:rsidRPr="007E21EA" w:rsidRDefault="00AB26A5" w:rsidP="00834EE3">
            <w:pPr>
              <w:autoSpaceDE w:val="0"/>
              <w:autoSpaceDN w:val="0"/>
              <w:adjustRightInd w:val="0"/>
            </w:pPr>
            <w:r w:rsidRPr="007E21EA">
              <w:t>24</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Išvesties prievadas 1</w:t>
            </w:r>
          </w:p>
        </w:tc>
      </w:tr>
      <w:tr w:rsidR="00AB26A5" w:rsidRPr="007E21EA" w:rsidTr="00834EE3">
        <w:tc>
          <w:tcPr>
            <w:tcW w:w="1006" w:type="dxa"/>
          </w:tcPr>
          <w:p w:rsidR="00AB26A5" w:rsidRPr="007E21EA" w:rsidRDefault="00AB26A5" w:rsidP="00834EE3">
            <w:pPr>
              <w:autoSpaceDE w:val="0"/>
              <w:autoSpaceDN w:val="0"/>
              <w:adjustRightInd w:val="0"/>
            </w:pPr>
            <w:r w:rsidRPr="007E21EA">
              <w:t>PC3</w:t>
            </w:r>
          </w:p>
        </w:tc>
        <w:tc>
          <w:tcPr>
            <w:tcW w:w="1077" w:type="dxa"/>
          </w:tcPr>
          <w:p w:rsidR="00AB26A5" w:rsidRPr="007E21EA" w:rsidRDefault="00AB26A5" w:rsidP="00834EE3">
            <w:pPr>
              <w:autoSpaceDE w:val="0"/>
              <w:autoSpaceDN w:val="0"/>
              <w:adjustRightInd w:val="0"/>
            </w:pPr>
            <w:r w:rsidRPr="007E21EA">
              <w:t>25</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Išvesties prievadas 2</w:t>
            </w:r>
          </w:p>
        </w:tc>
      </w:tr>
      <w:tr w:rsidR="00AB26A5" w:rsidRPr="007E21EA" w:rsidTr="00834EE3">
        <w:tc>
          <w:tcPr>
            <w:tcW w:w="1006" w:type="dxa"/>
          </w:tcPr>
          <w:p w:rsidR="00AB26A5" w:rsidRPr="007E21EA" w:rsidRDefault="00AB26A5" w:rsidP="00834EE3">
            <w:pPr>
              <w:autoSpaceDE w:val="0"/>
              <w:autoSpaceDN w:val="0"/>
              <w:adjustRightInd w:val="0"/>
            </w:pPr>
            <w:r w:rsidRPr="007E21EA">
              <w:t>PC4</w:t>
            </w:r>
          </w:p>
        </w:tc>
        <w:tc>
          <w:tcPr>
            <w:tcW w:w="1077" w:type="dxa"/>
          </w:tcPr>
          <w:p w:rsidR="00AB26A5" w:rsidRPr="007E21EA" w:rsidRDefault="00AB26A5" w:rsidP="00834EE3">
            <w:pPr>
              <w:autoSpaceDE w:val="0"/>
              <w:autoSpaceDN w:val="0"/>
              <w:adjustRightInd w:val="0"/>
            </w:pPr>
            <w:r w:rsidRPr="007E21EA">
              <w:t>26</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Išvesties prievadas 3</w:t>
            </w:r>
          </w:p>
        </w:tc>
      </w:tr>
      <w:tr w:rsidR="00AB26A5" w:rsidRPr="007E21EA" w:rsidTr="00834EE3">
        <w:tc>
          <w:tcPr>
            <w:tcW w:w="1006" w:type="dxa"/>
          </w:tcPr>
          <w:p w:rsidR="00AB26A5" w:rsidRPr="007E21EA" w:rsidRDefault="00AB26A5" w:rsidP="00834EE3">
            <w:pPr>
              <w:autoSpaceDE w:val="0"/>
              <w:autoSpaceDN w:val="0"/>
              <w:adjustRightInd w:val="0"/>
            </w:pPr>
            <w:r w:rsidRPr="007E21EA">
              <w:t>PC5</w:t>
            </w:r>
          </w:p>
        </w:tc>
        <w:tc>
          <w:tcPr>
            <w:tcW w:w="1077" w:type="dxa"/>
          </w:tcPr>
          <w:p w:rsidR="00AB26A5" w:rsidRPr="007E21EA" w:rsidRDefault="00AB26A5" w:rsidP="00834EE3">
            <w:pPr>
              <w:autoSpaceDE w:val="0"/>
              <w:autoSpaceDN w:val="0"/>
              <w:adjustRightInd w:val="0"/>
            </w:pPr>
            <w:r w:rsidRPr="007E21EA">
              <w:t>27</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Išvesties prievadas 4</w:t>
            </w:r>
          </w:p>
        </w:tc>
      </w:tr>
      <w:tr w:rsidR="00AB26A5" w:rsidRPr="007E21EA" w:rsidTr="00834EE3">
        <w:tc>
          <w:tcPr>
            <w:tcW w:w="1006" w:type="dxa"/>
          </w:tcPr>
          <w:p w:rsidR="00AB26A5" w:rsidRPr="007E21EA" w:rsidRDefault="00AB26A5" w:rsidP="00834EE3">
            <w:pPr>
              <w:autoSpaceDE w:val="0"/>
              <w:autoSpaceDN w:val="0"/>
              <w:adjustRightInd w:val="0"/>
            </w:pPr>
            <w:r w:rsidRPr="007E21EA">
              <w:t>PC6</w:t>
            </w:r>
          </w:p>
        </w:tc>
        <w:tc>
          <w:tcPr>
            <w:tcW w:w="1077" w:type="dxa"/>
          </w:tcPr>
          <w:p w:rsidR="00AB26A5" w:rsidRPr="007E21EA" w:rsidRDefault="00AB26A5" w:rsidP="00834EE3">
            <w:pPr>
              <w:autoSpaceDE w:val="0"/>
              <w:autoSpaceDN w:val="0"/>
              <w:adjustRightInd w:val="0"/>
            </w:pPr>
            <w:r w:rsidRPr="007E21EA">
              <w:t>28</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Išvesties prievadas 5</w:t>
            </w:r>
          </w:p>
        </w:tc>
      </w:tr>
      <w:tr w:rsidR="00AB26A5" w:rsidRPr="007E21EA" w:rsidTr="00834EE3">
        <w:tc>
          <w:tcPr>
            <w:tcW w:w="1006" w:type="dxa"/>
            <w:tcBorders>
              <w:bottom w:val="single" w:sz="18" w:space="0" w:color="auto"/>
            </w:tcBorders>
          </w:tcPr>
          <w:p w:rsidR="00AB26A5" w:rsidRPr="007E21EA" w:rsidRDefault="00AB26A5" w:rsidP="00834EE3">
            <w:pPr>
              <w:autoSpaceDE w:val="0"/>
              <w:autoSpaceDN w:val="0"/>
              <w:adjustRightInd w:val="0"/>
            </w:pPr>
            <w:r w:rsidRPr="007E21EA">
              <w:t>PC7</w:t>
            </w:r>
          </w:p>
        </w:tc>
        <w:tc>
          <w:tcPr>
            <w:tcW w:w="1077" w:type="dxa"/>
            <w:tcBorders>
              <w:bottom w:val="single" w:sz="18" w:space="0" w:color="auto"/>
            </w:tcBorders>
          </w:tcPr>
          <w:p w:rsidR="00AB26A5" w:rsidRPr="007E21EA" w:rsidRDefault="00AB26A5" w:rsidP="00834EE3">
            <w:pPr>
              <w:autoSpaceDE w:val="0"/>
              <w:autoSpaceDN w:val="0"/>
              <w:adjustRightInd w:val="0"/>
            </w:pPr>
            <w:r w:rsidRPr="007E21EA">
              <w:t>29</w:t>
            </w:r>
          </w:p>
        </w:tc>
        <w:tc>
          <w:tcPr>
            <w:tcW w:w="1617" w:type="dxa"/>
            <w:tcBorders>
              <w:bottom w:val="single" w:sz="18" w:space="0" w:color="auto"/>
            </w:tcBorders>
          </w:tcPr>
          <w:p w:rsidR="00AB26A5" w:rsidRPr="007E21EA" w:rsidRDefault="00AB26A5" w:rsidP="00834EE3">
            <w:pPr>
              <w:autoSpaceDE w:val="0"/>
              <w:autoSpaceDN w:val="0"/>
              <w:adjustRightInd w:val="0"/>
            </w:pPr>
            <w:r w:rsidRPr="007E21EA">
              <w:t>išvestis</w:t>
            </w:r>
          </w:p>
        </w:tc>
        <w:tc>
          <w:tcPr>
            <w:tcW w:w="5615" w:type="dxa"/>
            <w:tcBorders>
              <w:bottom w:val="single" w:sz="18" w:space="0" w:color="auto"/>
            </w:tcBorders>
          </w:tcPr>
          <w:p w:rsidR="00AB26A5" w:rsidRPr="007E21EA" w:rsidRDefault="00AB26A5" w:rsidP="00834EE3">
            <w:pPr>
              <w:tabs>
                <w:tab w:val="left" w:pos="1050"/>
              </w:tabs>
              <w:autoSpaceDE w:val="0"/>
              <w:autoSpaceDN w:val="0"/>
              <w:adjustRightInd w:val="0"/>
            </w:pPr>
            <w:r w:rsidRPr="007E21EA">
              <w:t>Išvesties prievadas 6</w:t>
            </w:r>
          </w:p>
        </w:tc>
      </w:tr>
      <w:tr w:rsidR="00AB26A5" w:rsidRPr="007E21EA" w:rsidTr="00834EE3">
        <w:tc>
          <w:tcPr>
            <w:tcW w:w="1006" w:type="dxa"/>
            <w:tcBorders>
              <w:top w:val="single" w:sz="18" w:space="0" w:color="auto"/>
            </w:tcBorders>
          </w:tcPr>
          <w:p w:rsidR="00AB26A5" w:rsidRPr="007E21EA" w:rsidRDefault="00AB26A5" w:rsidP="00834EE3">
            <w:pPr>
              <w:autoSpaceDE w:val="0"/>
              <w:autoSpaceDN w:val="0"/>
              <w:adjustRightInd w:val="0"/>
            </w:pPr>
            <w:r w:rsidRPr="007E21EA">
              <w:t>PD0</w:t>
            </w:r>
          </w:p>
        </w:tc>
        <w:tc>
          <w:tcPr>
            <w:tcW w:w="1077" w:type="dxa"/>
            <w:tcBorders>
              <w:top w:val="single" w:sz="18" w:space="0" w:color="auto"/>
            </w:tcBorders>
          </w:tcPr>
          <w:p w:rsidR="00AB26A5" w:rsidRPr="007E21EA" w:rsidRDefault="00AB26A5" w:rsidP="00834EE3">
            <w:pPr>
              <w:autoSpaceDE w:val="0"/>
              <w:autoSpaceDN w:val="0"/>
              <w:adjustRightInd w:val="0"/>
            </w:pPr>
            <w:r w:rsidRPr="007E21EA">
              <w:t>14</w:t>
            </w:r>
          </w:p>
        </w:tc>
        <w:tc>
          <w:tcPr>
            <w:tcW w:w="1617" w:type="dxa"/>
            <w:tcBorders>
              <w:top w:val="single" w:sz="18" w:space="0" w:color="auto"/>
            </w:tcBorders>
          </w:tcPr>
          <w:p w:rsidR="00AB26A5" w:rsidRPr="007E21EA" w:rsidRDefault="00AB26A5" w:rsidP="00834EE3">
            <w:pPr>
              <w:autoSpaceDE w:val="0"/>
              <w:autoSpaceDN w:val="0"/>
              <w:adjustRightInd w:val="0"/>
            </w:pPr>
            <w:r w:rsidRPr="007E21EA">
              <w:t>įvestis</w:t>
            </w:r>
          </w:p>
        </w:tc>
        <w:tc>
          <w:tcPr>
            <w:tcW w:w="5615" w:type="dxa"/>
            <w:tcBorders>
              <w:top w:val="single" w:sz="18" w:space="0" w:color="auto"/>
            </w:tcBorders>
          </w:tcPr>
          <w:p w:rsidR="00AB26A5" w:rsidRPr="007E21EA" w:rsidRDefault="00AB26A5" w:rsidP="00834EE3">
            <w:pPr>
              <w:tabs>
                <w:tab w:val="left" w:pos="1050"/>
              </w:tabs>
              <w:autoSpaceDE w:val="0"/>
              <w:autoSpaceDN w:val="0"/>
              <w:adjustRightInd w:val="0"/>
            </w:pPr>
            <w:r w:rsidRPr="007E21EA">
              <w:t>RS232 RX prievadas</w:t>
            </w:r>
          </w:p>
        </w:tc>
      </w:tr>
      <w:tr w:rsidR="00AB26A5" w:rsidRPr="007E21EA" w:rsidTr="00834EE3">
        <w:tc>
          <w:tcPr>
            <w:tcW w:w="1006" w:type="dxa"/>
          </w:tcPr>
          <w:p w:rsidR="00AB26A5" w:rsidRPr="007E21EA" w:rsidRDefault="00AB26A5" w:rsidP="00834EE3">
            <w:pPr>
              <w:autoSpaceDE w:val="0"/>
              <w:autoSpaceDN w:val="0"/>
              <w:adjustRightInd w:val="0"/>
            </w:pPr>
            <w:r w:rsidRPr="007E21EA">
              <w:t>PD1</w:t>
            </w:r>
          </w:p>
        </w:tc>
        <w:tc>
          <w:tcPr>
            <w:tcW w:w="1077" w:type="dxa"/>
          </w:tcPr>
          <w:p w:rsidR="00AB26A5" w:rsidRPr="007E21EA" w:rsidRDefault="00AB26A5" w:rsidP="00834EE3">
            <w:pPr>
              <w:autoSpaceDE w:val="0"/>
              <w:autoSpaceDN w:val="0"/>
              <w:adjustRightInd w:val="0"/>
            </w:pPr>
            <w:r w:rsidRPr="007E21EA">
              <w:t>15</w:t>
            </w:r>
          </w:p>
        </w:tc>
        <w:tc>
          <w:tcPr>
            <w:tcW w:w="1617" w:type="dxa"/>
          </w:tcPr>
          <w:p w:rsidR="00AB26A5" w:rsidRPr="007E21EA" w:rsidRDefault="00AB26A5" w:rsidP="00834EE3">
            <w:pPr>
              <w:autoSpaceDE w:val="0"/>
              <w:autoSpaceDN w:val="0"/>
              <w:adjustRightInd w:val="0"/>
            </w:pPr>
            <w:r w:rsidRPr="007E21EA">
              <w:t>išvestis</w:t>
            </w:r>
          </w:p>
        </w:tc>
        <w:tc>
          <w:tcPr>
            <w:tcW w:w="5615" w:type="dxa"/>
          </w:tcPr>
          <w:p w:rsidR="00AB26A5" w:rsidRPr="007E21EA" w:rsidRDefault="00AB26A5" w:rsidP="00834EE3">
            <w:pPr>
              <w:tabs>
                <w:tab w:val="left" w:pos="1050"/>
              </w:tabs>
              <w:autoSpaceDE w:val="0"/>
              <w:autoSpaceDN w:val="0"/>
              <w:adjustRightInd w:val="0"/>
            </w:pPr>
            <w:r w:rsidRPr="007E21EA">
              <w:t>RS232 TX prievadas</w:t>
            </w:r>
          </w:p>
        </w:tc>
      </w:tr>
      <w:tr w:rsidR="00AB26A5" w:rsidRPr="007E21EA" w:rsidTr="00834EE3">
        <w:tc>
          <w:tcPr>
            <w:tcW w:w="1006" w:type="dxa"/>
            <w:tcBorders>
              <w:top w:val="single" w:sz="18" w:space="0" w:color="auto"/>
            </w:tcBorders>
          </w:tcPr>
          <w:p w:rsidR="00AB26A5" w:rsidRPr="007E21EA" w:rsidRDefault="00AB26A5" w:rsidP="00834EE3">
            <w:pPr>
              <w:autoSpaceDE w:val="0"/>
              <w:autoSpaceDN w:val="0"/>
              <w:adjustRightInd w:val="0"/>
            </w:pPr>
            <w:r w:rsidRPr="007E21EA">
              <w:t>XTAL1</w:t>
            </w:r>
          </w:p>
        </w:tc>
        <w:tc>
          <w:tcPr>
            <w:tcW w:w="1077" w:type="dxa"/>
            <w:tcBorders>
              <w:top w:val="single" w:sz="18" w:space="0" w:color="auto"/>
            </w:tcBorders>
          </w:tcPr>
          <w:p w:rsidR="00AB26A5" w:rsidRPr="007E21EA" w:rsidRDefault="00AB26A5" w:rsidP="00834EE3">
            <w:pPr>
              <w:autoSpaceDE w:val="0"/>
              <w:autoSpaceDN w:val="0"/>
              <w:adjustRightInd w:val="0"/>
            </w:pPr>
            <w:r w:rsidRPr="007E21EA">
              <w:t>13</w:t>
            </w:r>
          </w:p>
        </w:tc>
        <w:tc>
          <w:tcPr>
            <w:tcW w:w="1617" w:type="dxa"/>
            <w:tcBorders>
              <w:top w:val="single" w:sz="18" w:space="0" w:color="auto"/>
            </w:tcBorders>
          </w:tcPr>
          <w:p w:rsidR="00AB26A5" w:rsidRPr="007E21EA" w:rsidRDefault="00AB26A5" w:rsidP="00834EE3">
            <w:pPr>
              <w:autoSpaceDE w:val="0"/>
              <w:autoSpaceDN w:val="0"/>
              <w:adjustRightInd w:val="0"/>
            </w:pPr>
            <w:r w:rsidRPr="007E21EA">
              <w:t>įvestis</w:t>
            </w:r>
          </w:p>
        </w:tc>
        <w:tc>
          <w:tcPr>
            <w:tcW w:w="5615" w:type="dxa"/>
            <w:tcBorders>
              <w:top w:val="single" w:sz="18" w:space="0" w:color="auto"/>
            </w:tcBorders>
          </w:tcPr>
          <w:p w:rsidR="00AB26A5" w:rsidRPr="007E21EA" w:rsidRDefault="00AB26A5" w:rsidP="00834EE3">
            <w:pPr>
              <w:tabs>
                <w:tab w:val="left" w:pos="1050"/>
              </w:tabs>
              <w:autoSpaceDE w:val="0"/>
              <w:autoSpaceDN w:val="0"/>
              <w:adjustRightInd w:val="0"/>
            </w:pPr>
            <w:r w:rsidRPr="007E21EA">
              <w:t>Kvarcinis rezonatorius</w:t>
            </w:r>
          </w:p>
        </w:tc>
      </w:tr>
      <w:tr w:rsidR="00AB26A5" w:rsidRPr="007E21EA" w:rsidTr="00834EE3">
        <w:tc>
          <w:tcPr>
            <w:tcW w:w="1006" w:type="dxa"/>
          </w:tcPr>
          <w:p w:rsidR="00AB26A5" w:rsidRPr="007E21EA" w:rsidRDefault="00AB26A5" w:rsidP="00834EE3">
            <w:pPr>
              <w:autoSpaceDE w:val="0"/>
              <w:autoSpaceDN w:val="0"/>
              <w:adjustRightInd w:val="0"/>
            </w:pPr>
            <w:r w:rsidRPr="007E21EA">
              <w:t>XTAL2</w:t>
            </w:r>
          </w:p>
        </w:tc>
        <w:tc>
          <w:tcPr>
            <w:tcW w:w="1077" w:type="dxa"/>
          </w:tcPr>
          <w:p w:rsidR="00AB26A5" w:rsidRPr="007E21EA" w:rsidRDefault="00AB26A5" w:rsidP="00834EE3">
            <w:pPr>
              <w:autoSpaceDE w:val="0"/>
              <w:autoSpaceDN w:val="0"/>
              <w:adjustRightInd w:val="0"/>
            </w:pPr>
            <w:r w:rsidRPr="007E21EA">
              <w:t>12</w:t>
            </w:r>
          </w:p>
        </w:tc>
        <w:tc>
          <w:tcPr>
            <w:tcW w:w="1617" w:type="dxa"/>
          </w:tcPr>
          <w:p w:rsidR="00AB26A5" w:rsidRPr="007E21EA" w:rsidRDefault="00AB26A5" w:rsidP="00834EE3">
            <w:pPr>
              <w:autoSpaceDE w:val="0"/>
              <w:autoSpaceDN w:val="0"/>
              <w:adjustRightInd w:val="0"/>
            </w:pPr>
            <w:r w:rsidRPr="007E21EA">
              <w:t>įvestis</w:t>
            </w:r>
          </w:p>
        </w:tc>
        <w:tc>
          <w:tcPr>
            <w:tcW w:w="5615" w:type="dxa"/>
          </w:tcPr>
          <w:p w:rsidR="00AB26A5" w:rsidRPr="007E21EA" w:rsidRDefault="00AB26A5" w:rsidP="00834EE3">
            <w:pPr>
              <w:tabs>
                <w:tab w:val="left" w:pos="1050"/>
              </w:tabs>
              <w:autoSpaceDE w:val="0"/>
              <w:autoSpaceDN w:val="0"/>
              <w:adjustRightInd w:val="0"/>
            </w:pPr>
            <w:r w:rsidRPr="007E21EA">
              <w:t>Kvarcinis rezonatorius</w:t>
            </w:r>
          </w:p>
        </w:tc>
      </w:tr>
    </w:tbl>
    <w:p w:rsidR="00AB26A5" w:rsidRPr="007E21EA" w:rsidRDefault="00AB26A5" w:rsidP="00AB26A5">
      <w:pPr>
        <w:autoSpaceDE w:val="0"/>
        <w:autoSpaceDN w:val="0"/>
        <w:adjustRightInd w:val="0"/>
      </w:pPr>
    </w:p>
    <w:p w:rsidR="00892973" w:rsidRPr="007E21EA" w:rsidRDefault="00892973" w:rsidP="00AB26A5">
      <w:pPr>
        <w:ind w:firstLine="539"/>
        <w:jc w:val="both"/>
      </w:pPr>
    </w:p>
    <w:p w:rsidR="00AB26A5" w:rsidRPr="007E21EA" w:rsidRDefault="00AB26A5" w:rsidP="00892973">
      <w:pPr>
        <w:pStyle w:val="Bodytext"/>
      </w:pPr>
      <w:r w:rsidRPr="007E21EA">
        <w:lastRenderedPageBreak/>
        <w:t>Į/</w:t>
      </w:r>
      <w:r w:rsidR="00AF7930">
        <w:t>I</w:t>
      </w:r>
      <w:r w:rsidRPr="007E21EA">
        <w:t>š prievadų būsenos nustatymas vykdomas per specialiuosius registrus, o programos kodas atrodo taip:</w:t>
      </w:r>
    </w:p>
    <w:p w:rsidR="00AB26A5" w:rsidRPr="007E21EA" w:rsidRDefault="00AB26A5" w:rsidP="00892973">
      <w:pPr>
        <w:pStyle w:val="CODE"/>
      </w:pPr>
      <w:r w:rsidRPr="007E21EA">
        <w:t xml:space="preserve">/* PA4 </w:t>
      </w:r>
      <w:r w:rsidR="00892973" w:rsidRPr="007E21EA">
        <w:t xml:space="preserve">prievadas </w:t>
      </w:r>
      <w:r w:rsidRPr="007E21EA">
        <w:t>nustatomas kaip įėjimas */</w:t>
      </w:r>
    </w:p>
    <w:p w:rsidR="00AB26A5" w:rsidRPr="007E21EA" w:rsidRDefault="00AB26A5" w:rsidP="00892973">
      <w:pPr>
        <w:pStyle w:val="CODE"/>
      </w:pPr>
      <w:r w:rsidRPr="007E21EA">
        <w:t>DDRA&amp;= ~(1&lt;&lt;PA4);</w:t>
      </w:r>
    </w:p>
    <w:p w:rsidR="00AB26A5" w:rsidRPr="007E21EA" w:rsidRDefault="00AB26A5" w:rsidP="00892973">
      <w:pPr>
        <w:pStyle w:val="CODE"/>
      </w:pPr>
      <w:r w:rsidRPr="007E21EA">
        <w:t>/* Nustatomas loginis lygis „0” */</w:t>
      </w:r>
    </w:p>
    <w:p w:rsidR="00AB26A5" w:rsidRPr="007E21EA" w:rsidRDefault="00AB26A5" w:rsidP="00892973">
      <w:pPr>
        <w:pStyle w:val="CODE"/>
      </w:pPr>
      <w:r w:rsidRPr="007E21EA">
        <w:t>PORTA&amp;= ~(1&lt;&lt;PA4);</w:t>
      </w:r>
    </w:p>
    <w:p w:rsidR="00AB26A5" w:rsidRPr="007E21EA" w:rsidRDefault="00AB26A5" w:rsidP="00892973">
      <w:pPr>
        <w:pStyle w:val="CODE"/>
      </w:pPr>
    </w:p>
    <w:p w:rsidR="00AB26A5" w:rsidRPr="007E21EA" w:rsidRDefault="00AB26A5" w:rsidP="00892973">
      <w:pPr>
        <w:pStyle w:val="CODE"/>
      </w:pPr>
      <w:r w:rsidRPr="007E21EA">
        <w:t xml:space="preserve">/* PC2 </w:t>
      </w:r>
      <w:r w:rsidR="00892973" w:rsidRPr="007E21EA">
        <w:t xml:space="preserve">prievadas </w:t>
      </w:r>
      <w:r w:rsidRPr="007E21EA">
        <w:t>nustatomas kaip išėjimas */</w:t>
      </w:r>
    </w:p>
    <w:p w:rsidR="00AB26A5" w:rsidRPr="007E21EA" w:rsidRDefault="00AB26A5" w:rsidP="00892973">
      <w:pPr>
        <w:pStyle w:val="CODE"/>
      </w:pPr>
      <w:r w:rsidRPr="007E21EA">
        <w:t>DDRC|= (1&lt;&lt;DDC2);</w:t>
      </w:r>
    </w:p>
    <w:p w:rsidR="00AB26A5" w:rsidRPr="007E21EA" w:rsidRDefault="00892973" w:rsidP="00892973">
      <w:pPr>
        <w:pStyle w:val="CODE"/>
      </w:pPr>
      <w:r w:rsidRPr="007E21EA">
        <w:t>/* Nustatomas loginis lygis „0</w:t>
      </w:r>
      <w:r w:rsidR="00AB26A5" w:rsidRPr="007E21EA">
        <w:t>” */</w:t>
      </w:r>
    </w:p>
    <w:p w:rsidR="00AB26A5" w:rsidRPr="007E21EA" w:rsidRDefault="00AB26A5" w:rsidP="00892973">
      <w:pPr>
        <w:pStyle w:val="CODE"/>
      </w:pPr>
      <w:r w:rsidRPr="007E21EA">
        <w:t>PORTC&amp;= ~(1&lt;&lt;PC2);</w:t>
      </w:r>
    </w:p>
    <w:p w:rsidR="00AB26A5" w:rsidRPr="007E21EA" w:rsidRDefault="00AB26A5" w:rsidP="00AB26A5">
      <w:pPr>
        <w:ind w:firstLine="1298"/>
        <w:jc w:val="both"/>
        <w:rPr>
          <w:rFonts w:ascii="Courier New" w:hAnsi="Courier New" w:cs="Courier New"/>
          <w:sz w:val="20"/>
          <w:szCs w:val="20"/>
          <w:lang w:eastAsia="en-US"/>
        </w:rPr>
      </w:pPr>
    </w:p>
    <w:p w:rsidR="00AB26A5" w:rsidRPr="007E21EA" w:rsidRDefault="00AB26A5" w:rsidP="00892973">
      <w:pPr>
        <w:pStyle w:val="Bodytext"/>
      </w:pPr>
      <w:r w:rsidRPr="007E21EA">
        <w:t>Per registrą DDRx nustatoma prievado kryptis įėjimas/išėjimas, PORTx registras nustato loginį lygį prievado išėjime.</w:t>
      </w:r>
    </w:p>
    <w:p w:rsidR="00AB26A5" w:rsidRPr="007E21EA" w:rsidRDefault="00AB26A5" w:rsidP="00892973">
      <w:pPr>
        <w:pStyle w:val="Bodytext"/>
      </w:pPr>
      <w:r w:rsidRPr="007E21EA">
        <w:t xml:space="preserve">Įvesties/išvesties prievadų valdymas ir stebėjimas yra atliekamas per </w:t>
      </w:r>
      <w:r w:rsidR="00892973" w:rsidRPr="007E21EA">
        <w:t>naudotojo</w:t>
      </w:r>
      <w:r w:rsidRPr="007E21EA">
        <w:t xml:space="preserve"> grafin</w:t>
      </w:r>
      <w:r w:rsidR="00892973" w:rsidRPr="007E21EA">
        <w:t>ę</w:t>
      </w:r>
      <w:r w:rsidRPr="007E21EA">
        <w:t xml:space="preserve"> aplinką. Įvesties prievadai yra skirti loginiam lygiui nustatyti 0</w:t>
      </w:r>
      <w:r w:rsidR="00892973" w:rsidRPr="007E21EA">
        <w:t> </w:t>
      </w:r>
      <w:r w:rsidRPr="007E21EA">
        <w:t>V ar 5</w:t>
      </w:r>
      <w:r w:rsidR="00892973" w:rsidRPr="007E21EA">
        <w:t> </w:t>
      </w:r>
      <w:r w:rsidRPr="007E21EA">
        <w:t>V. Išvesties prievaduose atvirkščiai galima nustatyti loginius lygius 0</w:t>
      </w:r>
      <w:r w:rsidR="00892973" w:rsidRPr="007E21EA">
        <w:t> </w:t>
      </w:r>
      <w:r w:rsidRPr="007E21EA">
        <w:t>V arba 5</w:t>
      </w:r>
      <w:r w:rsidR="00892973" w:rsidRPr="007E21EA">
        <w:t> </w:t>
      </w:r>
      <w:r w:rsidRPr="007E21EA">
        <w:t xml:space="preserve">V. </w:t>
      </w:r>
    </w:p>
    <w:p w:rsidR="00AB26A5" w:rsidRPr="007E21EA" w:rsidRDefault="00AB26A5" w:rsidP="00892973">
      <w:pPr>
        <w:pStyle w:val="Bodytext"/>
      </w:pPr>
      <w:r w:rsidRPr="007E21EA">
        <w:t>Įvesties prievado būsenos nustatymo pavyzdys parodytas programos kode:</w:t>
      </w:r>
    </w:p>
    <w:p w:rsidR="00AB26A5" w:rsidRPr="007E21EA" w:rsidRDefault="00AB26A5" w:rsidP="00892973">
      <w:pPr>
        <w:pStyle w:val="CODE"/>
      </w:pPr>
      <w:r w:rsidRPr="007E21EA">
        <w:t>//PORTA.4</w:t>
      </w:r>
    </w:p>
    <w:p w:rsidR="00AB26A5" w:rsidRPr="007E21EA" w:rsidRDefault="00AB26A5" w:rsidP="00892973">
      <w:pPr>
        <w:pStyle w:val="CODE"/>
      </w:pPr>
      <w:r w:rsidRPr="007E21EA">
        <w:t>if (PINA &amp; (1&lt;&lt;PA4))</w:t>
      </w:r>
    </w:p>
    <w:p w:rsidR="00AB26A5" w:rsidRPr="007E21EA" w:rsidRDefault="00AB26A5" w:rsidP="00892973">
      <w:pPr>
        <w:pStyle w:val="CODE"/>
      </w:pPr>
      <w:r w:rsidRPr="007E21EA">
        <w:t>{plen=fill_tcp_data_p(buf,plen,PSTR("PORTA.4 [&lt;img src=\"gre\"&gt;]&lt;br&gt;"));}</w:t>
      </w:r>
    </w:p>
    <w:p w:rsidR="00AB26A5" w:rsidRPr="007E21EA" w:rsidRDefault="00AB26A5" w:rsidP="00892973">
      <w:pPr>
        <w:pStyle w:val="CODE"/>
      </w:pPr>
      <w:r w:rsidRPr="007E21EA">
        <w:t>else</w:t>
      </w:r>
    </w:p>
    <w:p w:rsidR="00AB26A5" w:rsidRPr="007E21EA" w:rsidRDefault="00AB26A5" w:rsidP="00892973">
      <w:pPr>
        <w:pStyle w:val="CODE"/>
      </w:pPr>
      <w:r w:rsidRPr="007E21EA">
        <w:t>{plen=fill_tcp_data_p(buf,plen,PSTR("PORTA.4 [&lt;img src=\"red\"&gt;]&lt;br&gt;"));}</w:t>
      </w:r>
    </w:p>
    <w:p w:rsidR="00AB26A5" w:rsidRPr="007E21EA" w:rsidRDefault="00AB26A5" w:rsidP="00AB26A5">
      <w:pPr>
        <w:autoSpaceDE w:val="0"/>
        <w:autoSpaceDN w:val="0"/>
        <w:adjustRightInd w:val="0"/>
        <w:rPr>
          <w:rFonts w:ascii="Courier New" w:hAnsi="Courier New" w:cs="Courier New"/>
          <w:sz w:val="20"/>
          <w:szCs w:val="20"/>
          <w:lang w:eastAsia="en-US"/>
        </w:rPr>
      </w:pPr>
    </w:p>
    <w:p w:rsidR="00AB26A5" w:rsidRPr="007E21EA" w:rsidRDefault="00AB26A5" w:rsidP="00892973">
      <w:pPr>
        <w:pStyle w:val="Bodytext"/>
      </w:pPr>
      <w:r w:rsidRPr="007E21EA">
        <w:t xml:space="preserve">Jeigu prievado įėjime loginis „1“ tai </w:t>
      </w:r>
      <w:r w:rsidR="00892973" w:rsidRPr="007E21EA">
        <w:t>naudotojas</w:t>
      </w:r>
      <w:r w:rsidRPr="007E21EA">
        <w:t xml:space="preserve"> mato žalią mygtuką, jeigu loginis lygis „0“ tai rodomas raudonas mygtukas.</w:t>
      </w:r>
    </w:p>
    <w:p w:rsidR="00AB26A5" w:rsidRPr="007E21EA" w:rsidRDefault="00AB26A5" w:rsidP="00892973">
      <w:pPr>
        <w:pStyle w:val="Bodytext"/>
      </w:pPr>
      <w:r w:rsidRPr="007E21EA">
        <w:t>Loginio lygio išvedimas į prievadą parodytas programos kode:</w:t>
      </w:r>
    </w:p>
    <w:p w:rsidR="00AB26A5" w:rsidRPr="007E21EA" w:rsidRDefault="00AB26A5" w:rsidP="00892973">
      <w:pPr>
        <w:pStyle w:val="CODE"/>
      </w:pPr>
      <w:r w:rsidRPr="007E21EA">
        <w:t>//PORTC.2</w:t>
      </w:r>
    </w:p>
    <w:p w:rsidR="00AB26A5" w:rsidRPr="007E21EA" w:rsidRDefault="00AB26A5" w:rsidP="00892973">
      <w:pPr>
        <w:pStyle w:val="CODE"/>
      </w:pPr>
      <w:r w:rsidRPr="007E21EA">
        <w:t>if (PORTC &amp; (1&lt;&lt;PC2))</w:t>
      </w:r>
    </w:p>
    <w:p w:rsidR="00AB26A5" w:rsidRPr="007E21EA" w:rsidRDefault="00AB26A5" w:rsidP="00892973">
      <w:pPr>
        <w:pStyle w:val="CODE"/>
      </w:pPr>
      <w:r w:rsidRPr="007E21EA">
        <w:t>{plen=fill_tcp_data_p(buf,plen,PSTR("PORTC.2 &lt;img src=\"gre\" align=middle&gt; [ "));}</w:t>
      </w:r>
    </w:p>
    <w:p w:rsidR="00AB26A5" w:rsidRPr="007E21EA" w:rsidRDefault="00AB26A5" w:rsidP="00892973">
      <w:pPr>
        <w:pStyle w:val="CODE"/>
      </w:pPr>
      <w:r w:rsidRPr="007E21EA">
        <w:t>else</w:t>
      </w:r>
    </w:p>
    <w:p w:rsidR="00AB26A5" w:rsidRPr="007E21EA" w:rsidRDefault="00AB26A5" w:rsidP="00892973">
      <w:pPr>
        <w:pStyle w:val="CODE"/>
      </w:pPr>
      <w:r w:rsidRPr="007E21EA">
        <w:t>{plen=fill_tcp_data_p(buf,plen,PSTR("PORTC.2 &lt;img src=\"red\" align=middle&gt; [ "));}</w:t>
      </w:r>
    </w:p>
    <w:p w:rsidR="00AB26A5" w:rsidRPr="007E21EA" w:rsidRDefault="00AB26A5" w:rsidP="00892973">
      <w:pPr>
        <w:pStyle w:val="CODE"/>
      </w:pPr>
    </w:p>
    <w:p w:rsidR="00AB26A5" w:rsidRPr="007E21EA" w:rsidRDefault="00AB26A5" w:rsidP="00892973">
      <w:pPr>
        <w:pStyle w:val="CODE"/>
      </w:pPr>
      <w:r w:rsidRPr="007E21EA">
        <w:t>plen=fill_tcp_data_p(buf,plen,PSTR("&lt;a href=\"21\"&gt;on&lt;/a&gt; | "));</w:t>
      </w:r>
    </w:p>
    <w:p w:rsidR="00AB26A5" w:rsidRPr="007E21EA" w:rsidRDefault="00AB26A5" w:rsidP="00892973">
      <w:pPr>
        <w:pStyle w:val="CODE"/>
      </w:pPr>
      <w:r w:rsidRPr="007E21EA">
        <w:t>plen=fill_tcp_data_p(buf,plen,PSTR("&lt;a href=\"20\"&gt;off&lt;/a&gt; ]&lt;br&gt;"));</w:t>
      </w:r>
    </w:p>
    <w:p w:rsidR="00AB26A5" w:rsidRPr="007E21EA" w:rsidRDefault="00AB26A5" w:rsidP="00AB26A5">
      <w:pPr>
        <w:jc w:val="both"/>
      </w:pPr>
    </w:p>
    <w:p w:rsidR="00AB26A5" w:rsidRPr="007E21EA" w:rsidRDefault="00AB26A5" w:rsidP="00892973">
      <w:pPr>
        <w:pStyle w:val="Bodytext"/>
      </w:pPr>
      <w:r w:rsidRPr="007E21EA">
        <w:t xml:space="preserve">Prievado loginio lygio būseną parodoma tai pat kaip ir įvesties prievado būseną. Jeigu prievado įėjime loginis „1“ tai </w:t>
      </w:r>
      <w:r w:rsidR="00892973" w:rsidRPr="007E21EA">
        <w:t>naudotojas</w:t>
      </w:r>
      <w:r w:rsidRPr="007E21EA">
        <w:t xml:space="preserve"> mato žalią mygtuką, jeigu loginis lygis „0“ tai rodomas raudonas mygtukas. Prievado loginio lygio būsenos nustatymas vykdomas siunčiant mikrovaldikliui užklausą nuorodos pavidal</w:t>
      </w:r>
      <w:r w:rsidR="00892973" w:rsidRPr="007E21EA">
        <w:t>u</w:t>
      </w:r>
      <w:r w:rsidRPr="007E21EA">
        <w:t xml:space="preserve"> pvz.:</w:t>
      </w:r>
    </w:p>
    <w:p w:rsidR="00892973" w:rsidRPr="007E21EA" w:rsidRDefault="00892973" w:rsidP="00892973">
      <w:pPr>
        <w:pStyle w:val="Bodytext"/>
      </w:pPr>
    </w:p>
    <w:p w:rsidR="00AB26A5" w:rsidRPr="007E21EA" w:rsidRDefault="006A3D0C" w:rsidP="00AB26A5">
      <w:pPr>
        <w:ind w:firstLine="540"/>
        <w:jc w:val="both"/>
        <w:rPr>
          <w:rFonts w:ascii="Courier New" w:hAnsi="Courier New" w:cs="Courier New"/>
          <w:sz w:val="20"/>
          <w:szCs w:val="20"/>
          <w:lang w:eastAsia="en-US"/>
        </w:rPr>
      </w:pPr>
      <w:hyperlink r:id="rId28" w:history="1">
        <w:r w:rsidR="00AB26A5" w:rsidRPr="007E21EA">
          <w:rPr>
            <w:rStyle w:val="Hyperlink"/>
            <w:rFonts w:ascii="Courier New" w:hAnsi="Courier New" w:cs="Courier New"/>
            <w:sz w:val="20"/>
            <w:szCs w:val="20"/>
            <w:lang w:eastAsia="en-US"/>
          </w:rPr>
          <w:t>http://192.168.1.100/21</w:t>
        </w:r>
      </w:hyperlink>
    </w:p>
    <w:p w:rsidR="00AB26A5" w:rsidRPr="007E21EA" w:rsidRDefault="006A3D0C" w:rsidP="00AB26A5">
      <w:pPr>
        <w:ind w:firstLine="540"/>
        <w:jc w:val="both"/>
        <w:rPr>
          <w:rFonts w:ascii="Courier New" w:hAnsi="Courier New" w:cs="Courier New"/>
          <w:sz w:val="20"/>
          <w:szCs w:val="20"/>
          <w:lang w:eastAsia="en-US"/>
        </w:rPr>
      </w:pPr>
      <w:hyperlink r:id="rId29" w:history="1">
        <w:r w:rsidR="00AB26A5" w:rsidRPr="007E21EA">
          <w:rPr>
            <w:rStyle w:val="Hyperlink"/>
            <w:rFonts w:ascii="Courier New" w:hAnsi="Courier New" w:cs="Courier New"/>
            <w:sz w:val="20"/>
            <w:szCs w:val="20"/>
            <w:lang w:eastAsia="en-US"/>
          </w:rPr>
          <w:t>http://192.168.1.100/20</w:t>
        </w:r>
      </w:hyperlink>
    </w:p>
    <w:p w:rsidR="00AB26A5" w:rsidRPr="007E21EA" w:rsidRDefault="00AB26A5" w:rsidP="00AB26A5">
      <w:pPr>
        <w:ind w:firstLine="540"/>
        <w:jc w:val="both"/>
        <w:rPr>
          <w:rFonts w:ascii="Courier New" w:hAnsi="Courier New" w:cs="Courier New"/>
          <w:sz w:val="20"/>
          <w:szCs w:val="20"/>
          <w:lang w:eastAsia="en-US"/>
        </w:rPr>
      </w:pPr>
    </w:p>
    <w:p w:rsidR="00AB26A5" w:rsidRPr="007E21EA" w:rsidRDefault="00AB26A5" w:rsidP="00892973">
      <w:pPr>
        <w:pStyle w:val="Bodytext"/>
      </w:pPr>
      <w:r w:rsidRPr="007E21EA">
        <w:lastRenderedPageBreak/>
        <w:t xml:space="preserve">Siunčiant kodą </w:t>
      </w:r>
      <w:r w:rsidRPr="007E21EA">
        <w:rPr>
          <w:b/>
          <w:i/>
        </w:rPr>
        <w:t>21</w:t>
      </w:r>
      <w:r w:rsidRPr="007E21EA">
        <w:t xml:space="preserve"> bus nustatytas prievado PC2 loginis lygis „1“, siunčiant kodą </w:t>
      </w:r>
      <w:r w:rsidRPr="007E21EA">
        <w:rPr>
          <w:b/>
          <w:i/>
        </w:rPr>
        <w:t>20</w:t>
      </w:r>
      <w:r w:rsidRPr="007E21EA">
        <w:t xml:space="preserve"> bus nustatytas loginis lygis „0“. Atsi</w:t>
      </w:r>
      <w:r w:rsidR="00AF7930">
        <w:t>ų</w:t>
      </w:r>
      <w:r w:rsidRPr="007E21EA">
        <w:t>st</w:t>
      </w:r>
      <w:r w:rsidR="00AF7930">
        <w:t>os</w:t>
      </w:r>
      <w:r w:rsidRPr="007E21EA">
        <w:t xml:space="preserve"> nuorod</w:t>
      </w:r>
      <w:r w:rsidR="00AF7930">
        <w:t>os</w:t>
      </w:r>
      <w:r w:rsidRPr="007E21EA">
        <w:t xml:space="preserve"> apdoroj</w:t>
      </w:r>
      <w:r w:rsidR="00AF7930">
        <w:t>a</w:t>
      </w:r>
      <w:r w:rsidRPr="007E21EA">
        <w:t xml:space="preserve"> mikrovaldiklis. Nuorodos </w:t>
      </w:r>
      <w:r w:rsidR="00AF7930">
        <w:t>a</w:t>
      </w:r>
      <w:r w:rsidRPr="007E21EA">
        <w:t>tpažinim</w:t>
      </w:r>
      <w:r w:rsidR="00AF7930">
        <w:t>o</w:t>
      </w:r>
      <w:r w:rsidRPr="007E21EA">
        <w:t xml:space="preserve"> ir apdorojim</w:t>
      </w:r>
      <w:r w:rsidR="00AF7930">
        <w:t>o</w:t>
      </w:r>
      <w:r w:rsidRPr="007E21EA">
        <w:t xml:space="preserve"> kodas:</w:t>
      </w:r>
    </w:p>
    <w:p w:rsidR="00AB26A5" w:rsidRPr="007E21EA" w:rsidRDefault="00AB26A5" w:rsidP="00AB26A5">
      <w:pPr>
        <w:autoSpaceDE w:val="0"/>
        <w:autoSpaceDN w:val="0"/>
        <w:adjustRightInd w:val="0"/>
        <w:rPr>
          <w:rFonts w:ascii="Courier New" w:hAnsi="Courier New" w:cs="Courier New"/>
          <w:sz w:val="20"/>
          <w:szCs w:val="20"/>
          <w:lang w:eastAsia="en-US"/>
        </w:rPr>
      </w:pPr>
    </w:p>
    <w:p w:rsidR="00AB26A5" w:rsidRPr="007E21EA" w:rsidRDefault="00AB26A5" w:rsidP="00892973">
      <w:pPr>
        <w:pStyle w:val="CODE"/>
      </w:pPr>
      <w:r w:rsidRPr="007E21EA">
        <w:t>//PORTC.2 on</w:t>
      </w:r>
    </w:p>
    <w:p w:rsidR="00AB26A5" w:rsidRPr="007E21EA" w:rsidRDefault="00AB26A5" w:rsidP="00892973">
      <w:pPr>
        <w:pStyle w:val="CODE"/>
      </w:pPr>
      <w:r w:rsidRPr="007E21EA">
        <w:t>if (strncmp("21",(char *)&amp;(buf[dat_p+5]),2)==0)</w:t>
      </w:r>
    </w:p>
    <w:p w:rsidR="00AB26A5" w:rsidRPr="007E21EA" w:rsidRDefault="00AB26A5" w:rsidP="00892973">
      <w:pPr>
        <w:pStyle w:val="CODE"/>
      </w:pPr>
      <w:r w:rsidRPr="007E21EA">
        <w:t>{</w:t>
      </w:r>
    </w:p>
    <w:p w:rsidR="00AB26A5" w:rsidRPr="007E21EA" w:rsidRDefault="00AB26A5" w:rsidP="00892973">
      <w:pPr>
        <w:pStyle w:val="CODE"/>
      </w:pPr>
      <w:r w:rsidRPr="007E21EA">
        <w:t>PORTC|= (1&lt;&lt;PC2);</w:t>
      </w:r>
      <w:r w:rsidRPr="007E21EA">
        <w:tab/>
        <w:t>// PC2 nustatomas loginis „1”</w:t>
      </w:r>
    </w:p>
    <w:p w:rsidR="00AB26A5" w:rsidRPr="007E21EA" w:rsidRDefault="00AB26A5" w:rsidP="00892973">
      <w:pPr>
        <w:pStyle w:val="CODE"/>
      </w:pPr>
      <w:r w:rsidRPr="007E21EA">
        <w:t>plen=print_webpage_out(buf);</w:t>
      </w:r>
    </w:p>
    <w:p w:rsidR="00AB26A5" w:rsidRPr="007E21EA" w:rsidRDefault="00AB26A5" w:rsidP="00892973">
      <w:pPr>
        <w:pStyle w:val="CODE"/>
      </w:pPr>
      <w:r w:rsidRPr="007E21EA">
        <w:t>goto SENDTCP;</w:t>
      </w:r>
    </w:p>
    <w:p w:rsidR="00AB26A5" w:rsidRPr="007E21EA" w:rsidRDefault="00AB26A5" w:rsidP="00892973">
      <w:pPr>
        <w:pStyle w:val="CODE"/>
      </w:pPr>
      <w:r w:rsidRPr="007E21EA">
        <w:t>}</w:t>
      </w:r>
    </w:p>
    <w:p w:rsidR="00AB26A5" w:rsidRPr="007E21EA" w:rsidRDefault="00AB26A5" w:rsidP="00892973">
      <w:pPr>
        <w:pStyle w:val="CODE"/>
      </w:pPr>
      <w:r w:rsidRPr="007E21EA">
        <w:tab/>
      </w:r>
    </w:p>
    <w:p w:rsidR="00AB26A5" w:rsidRPr="007E21EA" w:rsidRDefault="00AB26A5" w:rsidP="00892973">
      <w:pPr>
        <w:pStyle w:val="CODE"/>
      </w:pPr>
      <w:r w:rsidRPr="007E21EA">
        <w:t>//PORTC.2 off</w:t>
      </w:r>
    </w:p>
    <w:p w:rsidR="00AB26A5" w:rsidRPr="007E21EA" w:rsidRDefault="00AB26A5" w:rsidP="00892973">
      <w:pPr>
        <w:pStyle w:val="CODE"/>
      </w:pPr>
      <w:r w:rsidRPr="007E21EA">
        <w:t>if (strncmp("20",(char *)&amp;(buf[dat_p+5]),2)==0)</w:t>
      </w:r>
    </w:p>
    <w:p w:rsidR="00AB26A5" w:rsidRPr="007E21EA" w:rsidRDefault="00AB26A5" w:rsidP="00892973">
      <w:pPr>
        <w:pStyle w:val="CODE"/>
      </w:pPr>
      <w:r w:rsidRPr="007E21EA">
        <w:t>{</w:t>
      </w:r>
    </w:p>
    <w:p w:rsidR="00AB26A5" w:rsidRPr="007E21EA" w:rsidRDefault="00AB26A5" w:rsidP="00892973">
      <w:pPr>
        <w:pStyle w:val="CODE"/>
      </w:pPr>
      <w:r w:rsidRPr="007E21EA">
        <w:t xml:space="preserve">PORTC &amp;= ~(1&lt;&lt;PC2); </w:t>
      </w:r>
      <w:r w:rsidRPr="007E21EA">
        <w:tab/>
        <w:t>// PC2 nustatomas loginis „0”</w:t>
      </w:r>
    </w:p>
    <w:p w:rsidR="00AB26A5" w:rsidRPr="007E21EA" w:rsidRDefault="00AB26A5" w:rsidP="00892973">
      <w:pPr>
        <w:pStyle w:val="CODE"/>
      </w:pPr>
      <w:r w:rsidRPr="007E21EA">
        <w:t>plen=print_webpage_out(buf);</w:t>
      </w:r>
    </w:p>
    <w:p w:rsidR="00AB26A5" w:rsidRPr="007E21EA" w:rsidRDefault="00AB26A5" w:rsidP="00892973">
      <w:pPr>
        <w:pStyle w:val="CODE"/>
      </w:pPr>
      <w:r w:rsidRPr="007E21EA">
        <w:t>goto SENDTCP;</w:t>
      </w:r>
    </w:p>
    <w:p w:rsidR="00AB26A5" w:rsidRPr="007E21EA" w:rsidRDefault="00AB26A5" w:rsidP="00892973">
      <w:pPr>
        <w:pStyle w:val="CODE"/>
      </w:pPr>
      <w:r w:rsidRPr="007E21EA">
        <w:t>}</w:t>
      </w:r>
    </w:p>
    <w:p w:rsidR="00AF7930" w:rsidRDefault="00AF7930" w:rsidP="00892973">
      <w:pPr>
        <w:pStyle w:val="Bodytext"/>
      </w:pPr>
    </w:p>
    <w:p w:rsidR="00AB26A5" w:rsidRDefault="00AB26A5" w:rsidP="00892973">
      <w:pPr>
        <w:pStyle w:val="Bodytext"/>
      </w:pPr>
      <w:r w:rsidRPr="007E21EA">
        <w:t>Programos kodas tikrin</w:t>
      </w:r>
      <w:r w:rsidR="00892973" w:rsidRPr="007E21EA">
        <w:t>a</w:t>
      </w:r>
      <w:r w:rsidRPr="007E21EA">
        <w:t xml:space="preserve"> atėjusią nuorodą ir atitinkamai nustato prievadų būseną.</w:t>
      </w:r>
    </w:p>
    <w:p w:rsidR="00AF7930" w:rsidRPr="007E21EA" w:rsidRDefault="00AF7930" w:rsidP="00892973">
      <w:pPr>
        <w:pStyle w:val="Bodytext"/>
        <w:rPr>
          <w:rFonts w:ascii="Courier New" w:hAnsi="Courier New" w:cs="Courier New"/>
          <w:sz w:val="20"/>
          <w:szCs w:val="20"/>
          <w:lang w:eastAsia="en-US"/>
        </w:rPr>
      </w:pPr>
    </w:p>
    <w:p w:rsidR="00AB26A5" w:rsidRPr="007E21EA" w:rsidRDefault="00222165" w:rsidP="00892973">
      <w:pPr>
        <w:pStyle w:val="Bodytext"/>
      </w:pPr>
      <w:r w:rsidRPr="007E21EA">
        <w:rPr>
          <w:i/>
        </w:rPr>
        <w:t>Ethernet</w:t>
      </w:r>
      <w:r w:rsidR="00AB26A5" w:rsidRPr="007E21EA">
        <w:t xml:space="preserve"> valdiklio inicializavimui nustatomas SPI (</w:t>
      </w:r>
      <w:r w:rsidR="00892973" w:rsidRPr="007E21EA">
        <w:t xml:space="preserve">angl. </w:t>
      </w:r>
      <w:r w:rsidR="00AB26A5" w:rsidRPr="007E21EA">
        <w:rPr>
          <w:i/>
        </w:rPr>
        <w:t>Serial Peripheral Interface</w:t>
      </w:r>
      <w:r w:rsidR="00AB26A5" w:rsidRPr="007E21EA">
        <w:t>) prievadas MASTER režimu ir nustatomas jo taktinis dažnis</w:t>
      </w:r>
      <w:r w:rsidR="009D7A6A">
        <w:t xml:space="preserve"> [21]</w:t>
      </w:r>
      <w:r w:rsidR="00AB26A5" w:rsidRPr="007E21EA">
        <w:t xml:space="preserve">. </w:t>
      </w:r>
      <w:r w:rsidRPr="007E21EA">
        <w:rPr>
          <w:i/>
        </w:rPr>
        <w:t>Ethernet</w:t>
      </w:r>
      <w:r w:rsidR="00AB26A5" w:rsidRPr="007E21EA">
        <w:t xml:space="preserve"> valdiklis </w:t>
      </w:r>
      <w:r w:rsidR="00892973" w:rsidRPr="007E21EA">
        <w:t>paleidžiamas</w:t>
      </w:r>
      <w:r w:rsidR="00AB26A5" w:rsidRPr="007E21EA">
        <w:t xml:space="preserve">. Nustatomas </w:t>
      </w:r>
      <w:r w:rsidRPr="007E21EA">
        <w:rPr>
          <w:i/>
        </w:rPr>
        <w:t>Ethernet</w:t>
      </w:r>
      <w:r w:rsidR="00AB26A5" w:rsidRPr="007E21EA">
        <w:t xml:space="preserve"> valdiklio buferio atminties padalinimas į dvi dalis. Priėmimo ir persiuntimo atmintis, kur bus saugomi pak</w:t>
      </w:r>
      <w:r w:rsidR="00892973" w:rsidRPr="007E21EA">
        <w:t>e</w:t>
      </w:r>
      <w:r w:rsidR="00AB26A5" w:rsidRPr="007E21EA">
        <w:t>tai. Buferis yra 8</w:t>
      </w:r>
      <w:r w:rsidR="00892973" w:rsidRPr="007E21EA">
        <w:t> </w:t>
      </w:r>
      <w:r w:rsidR="00AB26A5" w:rsidRPr="007E21EA">
        <w:t xml:space="preserve">K atminties. Priėmimo buferio </w:t>
      </w:r>
      <w:r w:rsidR="00892973" w:rsidRPr="007E21EA">
        <w:t>ribos</w:t>
      </w:r>
      <w:r w:rsidR="00AB26A5" w:rsidRPr="007E21EA">
        <w:t xml:space="preserve"> yra nustatom</w:t>
      </w:r>
      <w:r w:rsidR="00892973" w:rsidRPr="007E21EA">
        <w:t>os</w:t>
      </w:r>
      <w:r w:rsidR="00AB26A5" w:rsidRPr="007E21EA">
        <w:t xml:space="preserve"> per valdymo registrus ERXSTH:ERXSTL ir ERXNDH:ERXNDL. Priėmimo buferis užsipildo automatiškai naudoja DMA</w:t>
      </w:r>
      <w:r w:rsidR="00892973" w:rsidRPr="007E21EA">
        <w:t xml:space="preserve"> (angl. </w:t>
      </w:r>
      <w:r w:rsidR="00892973" w:rsidRPr="007E21EA">
        <w:rPr>
          <w:i/>
        </w:rPr>
        <w:t>Direct Memory Access</w:t>
      </w:r>
      <w:r w:rsidR="00892973" w:rsidRPr="007E21EA">
        <w:t xml:space="preserve">) </w:t>
      </w:r>
      <w:r w:rsidR="00AB26A5" w:rsidRPr="007E21EA">
        <w:t xml:space="preserve"> atėjus duomenų paketams ir dirba FIFO režimu. DMA yra automatinis rašymas ir skaitymas iš atminties, valdiklis automatiškai rašo į atmintį atėjusius paketus ir skaičiuoja kontrolines sumas. Buferio atminties paskirstymas parodytas (</w:t>
      </w:r>
      <w:r w:rsidR="00682897" w:rsidRPr="007E21EA">
        <w:t>2.6</w:t>
      </w:r>
      <w:r w:rsidR="00AB26A5" w:rsidRPr="007E21EA">
        <w:t xml:space="preserve"> pav.). Nustatomas išsiuntimo</w:t>
      </w:r>
      <w:r w:rsidR="00892973" w:rsidRPr="007E21EA">
        <w:t xml:space="preserve"> paketo maksimalus dydis 15</w:t>
      </w:r>
      <w:r w:rsidR="00B3280E">
        <w:t>18</w:t>
      </w:r>
      <w:r w:rsidR="00892973" w:rsidRPr="007E21EA">
        <w:t> B.</w:t>
      </w:r>
    </w:p>
    <w:p w:rsidR="00AB26A5" w:rsidRPr="007E21EA" w:rsidRDefault="00222165" w:rsidP="00892973">
      <w:pPr>
        <w:pStyle w:val="Bodytext"/>
      </w:pPr>
      <w:r w:rsidRPr="007E21EA">
        <w:rPr>
          <w:i/>
        </w:rPr>
        <w:t>Ethernet</w:t>
      </w:r>
      <w:r w:rsidR="00AB26A5" w:rsidRPr="007E21EA">
        <w:t xml:space="preserve"> valdiklio inicializacijai reikalingi tokie duomenis kaip įrenginio MAC adresas, IP adresas, buferio dydis. Visi kintamieji persiunčiami </w:t>
      </w:r>
      <w:r w:rsidRPr="007E21EA">
        <w:rPr>
          <w:i/>
        </w:rPr>
        <w:t>Ethernet</w:t>
      </w:r>
      <w:r w:rsidR="00AB26A5" w:rsidRPr="007E21EA">
        <w:t xml:space="preserve"> valdiklio inicializavimo funkcijoms, programos kodas:</w:t>
      </w:r>
    </w:p>
    <w:p w:rsidR="00682897" w:rsidRPr="007E21EA" w:rsidRDefault="00682897" w:rsidP="00892973">
      <w:pPr>
        <w:pStyle w:val="Bodytext"/>
      </w:pPr>
    </w:p>
    <w:p w:rsidR="00AB26A5" w:rsidRPr="007E21EA" w:rsidRDefault="00AB26A5" w:rsidP="00682897">
      <w:pPr>
        <w:pStyle w:val="CODE"/>
      </w:pPr>
      <w:r w:rsidRPr="007E21EA">
        <w:t>//</w:t>
      </w:r>
      <w:r w:rsidR="00682897" w:rsidRPr="007E21EA">
        <w:t xml:space="preserve">Nustatomas </w:t>
      </w:r>
      <w:r w:rsidRPr="007E21EA">
        <w:t>įrenginio MAC adresas</w:t>
      </w:r>
    </w:p>
    <w:p w:rsidR="00AB26A5" w:rsidRPr="007E21EA" w:rsidRDefault="00AB26A5" w:rsidP="00682897">
      <w:pPr>
        <w:pStyle w:val="CODE"/>
      </w:pPr>
      <w:r w:rsidRPr="007E21EA">
        <w:t>static uint8_t mymac[6] = {0x54,0x55,0x58,0x10,0x00,0x25};</w:t>
      </w:r>
    </w:p>
    <w:p w:rsidR="00AB26A5" w:rsidRPr="007E21EA" w:rsidRDefault="00AB26A5" w:rsidP="00682897">
      <w:pPr>
        <w:pStyle w:val="CODE"/>
      </w:pPr>
      <w:r w:rsidRPr="007E21EA">
        <w:t>//</w:t>
      </w:r>
      <w:r w:rsidR="00682897" w:rsidRPr="007E21EA">
        <w:t xml:space="preserve">Nustatomas </w:t>
      </w:r>
      <w:r w:rsidRPr="007E21EA">
        <w:t>įrenginio IP adresas</w:t>
      </w:r>
    </w:p>
    <w:p w:rsidR="00AB26A5" w:rsidRPr="007E21EA" w:rsidRDefault="00AB26A5" w:rsidP="00682897">
      <w:pPr>
        <w:pStyle w:val="CODE"/>
      </w:pPr>
      <w:r w:rsidRPr="007E21EA">
        <w:t>sta</w:t>
      </w:r>
      <w:r w:rsidR="00682897" w:rsidRPr="007E21EA">
        <w:t>tic uint8_t myip[4] = {192,168,20</w:t>
      </w:r>
      <w:r w:rsidRPr="007E21EA">
        <w:t>,</w:t>
      </w:r>
      <w:r w:rsidR="00682897" w:rsidRPr="007E21EA">
        <w:t>60</w:t>
      </w:r>
      <w:r w:rsidRPr="007E21EA">
        <w:t>};</w:t>
      </w:r>
    </w:p>
    <w:p w:rsidR="00AB26A5" w:rsidRPr="007E21EA" w:rsidRDefault="00AB26A5" w:rsidP="00682897">
      <w:pPr>
        <w:pStyle w:val="CODE"/>
      </w:pPr>
      <w:r w:rsidRPr="007E21EA">
        <w:t>//Buferio dydžio nustatymas</w:t>
      </w:r>
    </w:p>
    <w:p w:rsidR="00AB26A5" w:rsidRPr="007E21EA" w:rsidRDefault="00AB26A5" w:rsidP="00682897">
      <w:pPr>
        <w:pStyle w:val="CODE"/>
      </w:pPr>
      <w:r w:rsidRPr="007E21EA">
        <w:t xml:space="preserve">#define BUFFER_SIZE </w:t>
      </w:r>
      <w:r w:rsidR="00B3280E">
        <w:t>1518</w:t>
      </w:r>
    </w:p>
    <w:p w:rsidR="00AB26A5" w:rsidRPr="007E21EA" w:rsidRDefault="00AB26A5" w:rsidP="00682897">
      <w:pPr>
        <w:pStyle w:val="CODE"/>
      </w:pPr>
      <w:r w:rsidRPr="007E21EA">
        <w:t>static uint8_t buf[BUFFER_SIZE+1];</w:t>
      </w:r>
    </w:p>
    <w:p w:rsidR="00AB26A5" w:rsidRPr="007E21EA" w:rsidRDefault="00AB26A5" w:rsidP="00682897">
      <w:pPr>
        <w:pStyle w:val="CODE"/>
      </w:pPr>
      <w:r w:rsidRPr="007E21EA">
        <w:t>/*inicializacija enc28j60*/</w:t>
      </w:r>
    </w:p>
    <w:p w:rsidR="00AB26A5" w:rsidRPr="007E21EA" w:rsidRDefault="00AB26A5" w:rsidP="00682897">
      <w:pPr>
        <w:pStyle w:val="CODE"/>
      </w:pPr>
      <w:r w:rsidRPr="007E21EA">
        <w:t>enc28j60Init(mymac);</w:t>
      </w:r>
    </w:p>
    <w:p w:rsidR="00AB26A5" w:rsidRPr="007E21EA" w:rsidRDefault="00C16385" w:rsidP="00E16DFA">
      <w:pPr>
        <w:pStyle w:val="Picture"/>
      </w:pPr>
      <w:r w:rsidRPr="007E21EA">
        <w:rPr>
          <w:lang w:val="en-US"/>
        </w:rPr>
        <w:lastRenderedPageBreak/>
        <w:drawing>
          <wp:inline distT="0" distB="0" distL="0" distR="0">
            <wp:extent cx="3510000" cy="3962400"/>
            <wp:effectExtent l="19050" t="0" r="0" b="0"/>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srcRect l="34088" t="13351" r="20905" b="2789"/>
                    <a:stretch>
                      <a:fillRect/>
                    </a:stretch>
                  </pic:blipFill>
                  <pic:spPr bwMode="auto">
                    <a:xfrm>
                      <a:off x="0" y="0"/>
                      <a:ext cx="3510000" cy="3962400"/>
                    </a:xfrm>
                    <a:prstGeom prst="rect">
                      <a:avLst/>
                    </a:prstGeom>
                    <a:noFill/>
                    <a:ln w="9525">
                      <a:noFill/>
                      <a:miter lim="800000"/>
                      <a:headEnd/>
                      <a:tailEnd/>
                    </a:ln>
                  </pic:spPr>
                </pic:pic>
              </a:graphicData>
            </a:graphic>
          </wp:inline>
        </w:drawing>
      </w:r>
    </w:p>
    <w:p w:rsidR="00E16DFA" w:rsidRPr="007E21EA" w:rsidRDefault="00E16DFA" w:rsidP="00E16DFA">
      <w:pPr>
        <w:pStyle w:val="Picture"/>
      </w:pPr>
    </w:p>
    <w:p w:rsidR="00AB26A5" w:rsidRPr="007E21EA" w:rsidRDefault="00AB26A5" w:rsidP="00B3280E">
      <w:pPr>
        <w:pStyle w:val="Style6"/>
      </w:pPr>
      <w:r w:rsidRPr="007E21EA">
        <w:t xml:space="preserve"> </w:t>
      </w:r>
      <w:r w:rsidR="00E16DFA" w:rsidRPr="007E21EA">
        <w:t>2.6</w:t>
      </w:r>
      <w:r w:rsidRPr="007E21EA">
        <w:t xml:space="preserve"> pav. </w:t>
      </w:r>
      <w:r w:rsidR="00222165" w:rsidRPr="00AF7930">
        <w:rPr>
          <w:i/>
        </w:rPr>
        <w:t>Ethernet</w:t>
      </w:r>
      <w:r w:rsidRPr="00B3280E">
        <w:t xml:space="preserve"> valdiklio buferio atminties paskirstymas</w:t>
      </w:r>
    </w:p>
    <w:p w:rsidR="00AB26A5" w:rsidRPr="007E21EA" w:rsidRDefault="00AB26A5" w:rsidP="00AB26A5">
      <w:pPr>
        <w:ind w:firstLine="360"/>
        <w:jc w:val="center"/>
      </w:pPr>
    </w:p>
    <w:p w:rsidR="00AB26A5" w:rsidRPr="007E21EA" w:rsidRDefault="00AB26A5" w:rsidP="00E16DFA">
      <w:pPr>
        <w:pStyle w:val="Bodytext"/>
      </w:pPr>
      <w:r w:rsidRPr="007E21EA">
        <w:t xml:space="preserve">Toliau nustatomi </w:t>
      </w:r>
      <w:r w:rsidR="00222165" w:rsidRPr="007E21EA">
        <w:rPr>
          <w:i/>
        </w:rPr>
        <w:t>Ethernet</w:t>
      </w:r>
      <w:r w:rsidRPr="007E21EA">
        <w:t xml:space="preserve"> valdiklio paketų filtravimo nustatymai. Naudojami tam, kad mažiau apkraut</w:t>
      </w:r>
      <w:r w:rsidR="00E16DFA" w:rsidRPr="007E21EA">
        <w:t>ume</w:t>
      </w:r>
      <w:r w:rsidRPr="007E21EA">
        <w:t xml:space="preserve"> valdiklį nereikalingais paketais. Nustatomas leidimas </w:t>
      </w:r>
      <w:r w:rsidR="00E16DFA" w:rsidRPr="007E21EA">
        <w:rPr>
          <w:i/>
        </w:rPr>
        <w:t>b</w:t>
      </w:r>
      <w:r w:rsidRPr="007E21EA">
        <w:rPr>
          <w:i/>
        </w:rPr>
        <w:t>roadcast</w:t>
      </w:r>
      <w:r w:rsidRPr="007E21EA">
        <w:t xml:space="preserve"> paketams tik ARP protokol</w:t>
      </w:r>
      <w:r w:rsidR="00E16DFA" w:rsidRPr="007E21EA">
        <w:t>ui</w:t>
      </w:r>
      <w:r w:rsidRPr="007E21EA">
        <w:t xml:space="preserve">. Visi kiti </w:t>
      </w:r>
      <w:r w:rsidR="00E16DFA" w:rsidRPr="007E21EA">
        <w:rPr>
          <w:i/>
        </w:rPr>
        <w:t>u</w:t>
      </w:r>
      <w:r w:rsidRPr="007E21EA">
        <w:rPr>
          <w:i/>
        </w:rPr>
        <w:t>nicast</w:t>
      </w:r>
      <w:r w:rsidRPr="007E21EA">
        <w:t xml:space="preserve"> paketai yra atmetami ir priimami tik mums skirti paketai pagal MAC adresą. Nustatomas </w:t>
      </w:r>
      <w:r w:rsidR="00222165" w:rsidRPr="007E21EA">
        <w:rPr>
          <w:i/>
        </w:rPr>
        <w:t>Ethernet</w:t>
      </w:r>
      <w:r w:rsidRPr="007E21EA">
        <w:t xml:space="preserve"> valdiklio fizinis </w:t>
      </w:r>
      <w:r w:rsidR="00AF7930">
        <w:t>48</w:t>
      </w:r>
      <w:r w:rsidRPr="007E21EA">
        <w:t xml:space="preserve"> </w:t>
      </w:r>
      <w:r w:rsidR="00E16DFA" w:rsidRPr="007E21EA">
        <w:t>skilčių</w:t>
      </w:r>
      <w:r w:rsidRPr="007E21EA">
        <w:t xml:space="preserve"> MAC adresas. </w:t>
      </w:r>
      <w:r w:rsidR="00E16DFA" w:rsidRPr="007E21EA">
        <w:t>Nustatomas l</w:t>
      </w:r>
      <w:r w:rsidRPr="007E21EA">
        <w:t>eid</w:t>
      </w:r>
      <w:r w:rsidR="00E16DFA" w:rsidRPr="007E21EA">
        <w:t>imas paketų priėmimui</w:t>
      </w:r>
      <w:r w:rsidRPr="007E21EA">
        <w:t xml:space="preserve">. </w:t>
      </w:r>
    </w:p>
    <w:p w:rsidR="00AB26A5" w:rsidRPr="007E21EA" w:rsidRDefault="00AB26A5" w:rsidP="00E16DFA">
      <w:pPr>
        <w:pStyle w:val="Bodytext"/>
      </w:pPr>
      <w:r w:rsidRPr="007E21EA">
        <w:t>Išorin</w:t>
      </w:r>
      <w:r w:rsidR="00AF7930">
        <w:t>ė</w:t>
      </w:r>
      <w:r w:rsidRPr="007E21EA">
        <w:t>s EEPROM atminties inicializacija vykdoma iš pradžių nustačius TWI (</w:t>
      </w:r>
      <w:r w:rsidR="00E16DFA" w:rsidRPr="007E21EA">
        <w:t xml:space="preserve">angl. </w:t>
      </w:r>
      <w:r w:rsidRPr="007E21EA">
        <w:rPr>
          <w:i/>
        </w:rPr>
        <w:t>Two Wire Interface</w:t>
      </w:r>
      <w:r w:rsidRPr="007E21EA">
        <w:t>) mikrovaldiklio prievadą</w:t>
      </w:r>
      <w:r w:rsidR="0091759A">
        <w:t xml:space="preserve"> [24]</w:t>
      </w:r>
      <w:r w:rsidRPr="007E21EA">
        <w:t xml:space="preserve">. Dviejų laidų duomenų perdavimo prievadas turi SCL ir SDA </w:t>
      </w:r>
      <w:r w:rsidR="00AF7930">
        <w:t>išvadas</w:t>
      </w:r>
      <w:r w:rsidRPr="007E21EA">
        <w:t xml:space="preserve">, </w:t>
      </w:r>
      <w:r w:rsidR="00AF7930">
        <w:t>pirmasis skirtas</w:t>
      </w:r>
      <w:r w:rsidRPr="007E21EA">
        <w:t xml:space="preserve"> taktini</w:t>
      </w:r>
      <w:r w:rsidR="00AF7930">
        <w:t>am</w:t>
      </w:r>
      <w:r w:rsidRPr="007E21EA">
        <w:t xml:space="preserve"> dažni</w:t>
      </w:r>
      <w:r w:rsidR="00AF7930">
        <w:t>ui generuoti</w:t>
      </w:r>
      <w:r w:rsidRPr="007E21EA">
        <w:t xml:space="preserve"> prievadas, kitas naudojamas duomenų persiuntimui. TWI prievado taktinis dažnis nustatomas 100</w:t>
      </w:r>
      <w:r w:rsidR="00E16DFA" w:rsidRPr="007E21EA">
        <w:t> </w:t>
      </w:r>
      <w:r w:rsidRPr="007E21EA">
        <w:t>kHz. Į išorin</w:t>
      </w:r>
      <w:r w:rsidR="00E16DFA" w:rsidRPr="007E21EA">
        <w:t>ę</w:t>
      </w:r>
      <w:r w:rsidRPr="007E21EA">
        <w:t xml:space="preserve"> EEPROM atmintį galima rašyti ir skaityti duomenis. Skaitymas atliekamas tokiais žingsniais, nustatomas įrenginio prijungto prie TWI sąsajos adresas. Mūsų atveju EEPROM atminties adresas 0xA. Toliau siunčiamas norimo baito adresas. Duomenų skaity</w:t>
      </w:r>
      <w:r w:rsidR="00E16DFA" w:rsidRPr="007E21EA">
        <w:t>mo diagrama parodyta (2.7 pav.).</w:t>
      </w:r>
    </w:p>
    <w:p w:rsidR="00AB26A5" w:rsidRPr="007E21EA" w:rsidRDefault="00C16385" w:rsidP="00E16DFA">
      <w:pPr>
        <w:pStyle w:val="Picture"/>
      </w:pPr>
      <w:r w:rsidRPr="007E21EA">
        <w:rPr>
          <w:lang w:val="en-US"/>
        </w:rPr>
        <w:lastRenderedPageBreak/>
        <w:drawing>
          <wp:inline distT="0" distB="0" distL="0" distR="0">
            <wp:extent cx="4381500" cy="4858862"/>
            <wp:effectExtent l="19050" t="0" r="0" b="0"/>
            <wp:docPr id="1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srcRect l="30133" t="13365" r="28131" b="10869"/>
                    <a:stretch>
                      <a:fillRect/>
                    </a:stretch>
                  </pic:blipFill>
                  <pic:spPr bwMode="auto">
                    <a:xfrm>
                      <a:off x="0" y="0"/>
                      <a:ext cx="4381500" cy="4858862"/>
                    </a:xfrm>
                    <a:prstGeom prst="rect">
                      <a:avLst/>
                    </a:prstGeom>
                    <a:noFill/>
                    <a:ln w="9525">
                      <a:noFill/>
                      <a:miter lim="800000"/>
                      <a:headEnd/>
                      <a:tailEnd/>
                    </a:ln>
                  </pic:spPr>
                </pic:pic>
              </a:graphicData>
            </a:graphic>
          </wp:inline>
        </w:drawing>
      </w:r>
    </w:p>
    <w:p w:rsidR="00AB26A5" w:rsidRPr="00B3280E" w:rsidRDefault="00E16DFA" w:rsidP="00B3280E">
      <w:pPr>
        <w:pStyle w:val="Style6"/>
      </w:pPr>
      <w:r w:rsidRPr="007E21EA">
        <w:t>2.7</w:t>
      </w:r>
      <w:r w:rsidR="00AB26A5" w:rsidRPr="007E21EA">
        <w:t xml:space="preserve"> pav. </w:t>
      </w:r>
      <w:r w:rsidR="00AB26A5" w:rsidRPr="00B3280E">
        <w:t>Skaitymo iš EEPROM atminties diagramos</w:t>
      </w:r>
    </w:p>
    <w:p w:rsidR="00E16DFA" w:rsidRPr="007E21EA" w:rsidRDefault="00E16DFA" w:rsidP="00B3280E">
      <w:pPr>
        <w:pStyle w:val="Style6"/>
      </w:pPr>
    </w:p>
    <w:p w:rsidR="00AB26A5" w:rsidRPr="007E21EA" w:rsidRDefault="00AB26A5" w:rsidP="00E16DFA">
      <w:pPr>
        <w:pStyle w:val="Bodytext"/>
      </w:pPr>
      <w:r w:rsidRPr="007E21EA">
        <w:t>Rašymas į atmintį atliekamas tokiais žingsniais, nustatomas įrenginio prijungto prie TWI sąsajos adresas. Mūsų atveju EEPROM atminties adresas 0xA. Toliau siunčiamas norimo baito adresas ir duomenų baitas. Duom</w:t>
      </w:r>
      <w:r w:rsidR="00E16DFA" w:rsidRPr="007E21EA">
        <w:t>enų rašymo diagrama parodyta (2.8</w:t>
      </w:r>
      <w:r w:rsidRPr="007E21EA">
        <w:t xml:space="preserve"> pav.).</w:t>
      </w:r>
    </w:p>
    <w:p w:rsidR="00AB26A5" w:rsidRPr="007E21EA" w:rsidRDefault="00AB26A5" w:rsidP="00E16DFA">
      <w:pPr>
        <w:pStyle w:val="Bodytext"/>
      </w:pPr>
      <w:r w:rsidRPr="007E21EA">
        <w:t>EEPROM atminties inicializacijos kodas:</w:t>
      </w:r>
    </w:p>
    <w:p w:rsidR="00AB26A5" w:rsidRPr="007E21EA" w:rsidRDefault="00AB26A5" w:rsidP="00AB26A5">
      <w:pPr>
        <w:autoSpaceDE w:val="0"/>
        <w:autoSpaceDN w:val="0"/>
        <w:adjustRightInd w:val="0"/>
        <w:rPr>
          <w:rFonts w:ascii="Courier New" w:hAnsi="Courier New" w:cs="Courier New"/>
          <w:sz w:val="20"/>
          <w:szCs w:val="20"/>
          <w:lang w:eastAsia="en-US"/>
        </w:rPr>
      </w:pPr>
    </w:p>
    <w:p w:rsidR="00AB26A5" w:rsidRPr="007E21EA" w:rsidRDefault="00AB26A5" w:rsidP="00E16DFA">
      <w:pPr>
        <w:pStyle w:val="CODE"/>
      </w:pPr>
      <w:r w:rsidRPr="007E21EA">
        <w:t>char eeprom_buffer;</w:t>
      </w:r>
      <w:r w:rsidRPr="007E21EA">
        <w:tab/>
        <w:t xml:space="preserve">//rezervuota atmintis </w:t>
      </w:r>
    </w:p>
    <w:p w:rsidR="00AB26A5" w:rsidRPr="007E21EA" w:rsidRDefault="00AB26A5" w:rsidP="00E16DFA">
      <w:pPr>
        <w:pStyle w:val="CODE"/>
      </w:pPr>
      <w:r w:rsidRPr="007E21EA">
        <w:t>char eeprom_buffer2;</w:t>
      </w:r>
      <w:r w:rsidRPr="007E21EA">
        <w:tab/>
        <w:t>//rezervuota atmintis</w:t>
      </w:r>
    </w:p>
    <w:p w:rsidR="00AB26A5" w:rsidRPr="007E21EA" w:rsidRDefault="00AB26A5" w:rsidP="00E16DFA">
      <w:pPr>
        <w:pStyle w:val="CODE"/>
      </w:pPr>
    </w:p>
    <w:p w:rsidR="00AB26A5" w:rsidRPr="007E21EA" w:rsidRDefault="00AB26A5" w:rsidP="00E16DFA">
      <w:pPr>
        <w:pStyle w:val="CODE"/>
      </w:pPr>
      <w:r w:rsidRPr="007E21EA">
        <w:t xml:space="preserve">//EEPROM inicializacija </w:t>
      </w:r>
    </w:p>
    <w:p w:rsidR="00AB26A5" w:rsidRPr="007E21EA" w:rsidRDefault="00AB26A5" w:rsidP="00E16DFA">
      <w:pPr>
        <w:pStyle w:val="CODE"/>
      </w:pPr>
      <w:r w:rsidRPr="007E21EA">
        <w:t>eeprom_init();</w:t>
      </w:r>
    </w:p>
    <w:p w:rsidR="00AB26A5" w:rsidRPr="007E21EA" w:rsidRDefault="00AB26A5" w:rsidP="00E16DFA">
      <w:pPr>
        <w:pStyle w:val="CODE"/>
      </w:pPr>
    </w:p>
    <w:p w:rsidR="00AB26A5" w:rsidRPr="007E21EA" w:rsidRDefault="00AB26A5" w:rsidP="00E16DFA">
      <w:pPr>
        <w:pStyle w:val="CODE"/>
      </w:pPr>
      <w:r w:rsidRPr="007E21EA">
        <w:t>//rašymas į EEPROM atmintį</w:t>
      </w:r>
    </w:p>
    <w:p w:rsidR="00AB26A5" w:rsidRPr="007E21EA" w:rsidRDefault="00AB26A5" w:rsidP="00E16DFA">
      <w:pPr>
        <w:pStyle w:val="CODE"/>
      </w:pPr>
      <w:r w:rsidRPr="007E21EA">
        <w:t>eeprom_write_byte(0x00, eeprom_buffer);</w:t>
      </w:r>
    </w:p>
    <w:p w:rsidR="00AB26A5" w:rsidRPr="007E21EA" w:rsidRDefault="00AB26A5" w:rsidP="00E16DFA">
      <w:pPr>
        <w:pStyle w:val="CODE"/>
      </w:pPr>
    </w:p>
    <w:p w:rsidR="00AB26A5" w:rsidRPr="007E21EA" w:rsidRDefault="00AB26A5" w:rsidP="00E16DFA">
      <w:pPr>
        <w:pStyle w:val="CODE"/>
      </w:pPr>
      <w:r w:rsidRPr="007E21EA">
        <w:t>//Skaitymas iš EEPROM atminties</w:t>
      </w:r>
    </w:p>
    <w:p w:rsidR="00AB26A5" w:rsidRPr="007E21EA" w:rsidRDefault="00AB26A5" w:rsidP="00E16DFA">
      <w:pPr>
        <w:pStyle w:val="CODE"/>
      </w:pPr>
      <w:r w:rsidRPr="007E21EA">
        <w:t>eeprom_read_byte(0x00, &amp;eeprom_buffer2);</w:t>
      </w:r>
    </w:p>
    <w:p w:rsidR="00AB26A5" w:rsidRPr="007E21EA" w:rsidRDefault="00AB26A5" w:rsidP="00AB26A5">
      <w:pPr>
        <w:autoSpaceDE w:val="0"/>
        <w:autoSpaceDN w:val="0"/>
        <w:adjustRightInd w:val="0"/>
        <w:ind w:firstLine="360"/>
        <w:rPr>
          <w:rFonts w:ascii="Courier New" w:hAnsi="Courier New" w:cs="Courier New"/>
          <w:sz w:val="20"/>
          <w:szCs w:val="20"/>
          <w:lang w:eastAsia="en-US"/>
        </w:rPr>
      </w:pPr>
    </w:p>
    <w:p w:rsidR="00AB26A5" w:rsidRPr="007E21EA" w:rsidRDefault="00C16385" w:rsidP="00E16DFA">
      <w:pPr>
        <w:pStyle w:val="Picture"/>
      </w:pPr>
      <w:r w:rsidRPr="007E21EA">
        <w:rPr>
          <w:lang w:val="en-US"/>
        </w:rPr>
        <w:lastRenderedPageBreak/>
        <w:drawing>
          <wp:inline distT="0" distB="0" distL="0" distR="0">
            <wp:extent cx="4000500" cy="2553992"/>
            <wp:effectExtent l="19050" t="0" r="0" b="0"/>
            <wp:docPr id="1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srcRect l="31078" t="36014" r="29947" b="22978"/>
                    <a:stretch>
                      <a:fillRect/>
                    </a:stretch>
                  </pic:blipFill>
                  <pic:spPr bwMode="auto">
                    <a:xfrm>
                      <a:off x="0" y="0"/>
                      <a:ext cx="4000500" cy="2553992"/>
                    </a:xfrm>
                    <a:prstGeom prst="rect">
                      <a:avLst/>
                    </a:prstGeom>
                    <a:noFill/>
                    <a:ln w="9525">
                      <a:noFill/>
                      <a:miter lim="800000"/>
                      <a:headEnd/>
                      <a:tailEnd/>
                    </a:ln>
                  </pic:spPr>
                </pic:pic>
              </a:graphicData>
            </a:graphic>
          </wp:inline>
        </w:drawing>
      </w:r>
    </w:p>
    <w:p w:rsidR="00AB26A5" w:rsidRPr="00B3280E" w:rsidRDefault="00AB26A5" w:rsidP="00B3280E">
      <w:pPr>
        <w:pStyle w:val="Style6"/>
      </w:pPr>
      <w:r w:rsidRPr="007E21EA">
        <w:t>2</w:t>
      </w:r>
      <w:r w:rsidR="00E16DFA" w:rsidRPr="007E21EA">
        <w:t>.8</w:t>
      </w:r>
      <w:r w:rsidRPr="007E21EA">
        <w:t xml:space="preserve"> pav. </w:t>
      </w:r>
      <w:r w:rsidRPr="00B3280E">
        <w:t>Ra</w:t>
      </w:r>
      <w:r w:rsidR="00E16DFA" w:rsidRPr="00B3280E">
        <w:t>šymo į EEPROM atmintį diagramos</w:t>
      </w:r>
    </w:p>
    <w:p w:rsidR="00AB26A5" w:rsidRPr="007E21EA" w:rsidRDefault="00AB26A5" w:rsidP="00AB26A5">
      <w:pPr>
        <w:ind w:firstLine="360"/>
        <w:jc w:val="both"/>
      </w:pPr>
    </w:p>
    <w:p w:rsidR="00AB26A5" w:rsidRPr="007E21EA" w:rsidRDefault="00AB26A5" w:rsidP="00E16DFA">
      <w:pPr>
        <w:pStyle w:val="Bodytext"/>
      </w:pPr>
      <w:r w:rsidRPr="007E21EA">
        <w:t>ASK (Analoginis skaitmeninis keitiklis) inicializuojamas nustačius atraminės įtampos dydį nuo 0</w:t>
      </w:r>
      <w:r w:rsidR="00E16DFA" w:rsidRPr="007E21EA">
        <w:t> </w:t>
      </w:r>
      <w:r w:rsidRPr="007E21EA">
        <w:t>V iki 2</w:t>
      </w:r>
      <w:r w:rsidR="00E16DFA" w:rsidRPr="007E21EA">
        <w:t>,</w:t>
      </w:r>
      <w:r w:rsidRPr="007E21EA">
        <w:t>56</w:t>
      </w:r>
      <w:r w:rsidR="00E16DFA" w:rsidRPr="007E21EA">
        <w:t> </w:t>
      </w:r>
      <w:r w:rsidRPr="007E21EA">
        <w:t>V</w:t>
      </w:r>
      <w:r w:rsidR="0091759A">
        <w:t xml:space="preserve"> [23]</w:t>
      </w:r>
      <w:r w:rsidRPr="007E21EA">
        <w:t>. Nustatomas dažnio daliklis. Panaudojami mikrovaldiklio vidiniai 10 skilčių ASK. ASK įvesties prievado nustatymas atliekamas per ADMUX registrą. Skaitmenizuotą analoginio signalo reikšm</w:t>
      </w:r>
      <w:r w:rsidR="0097182A">
        <w:t>ė</w:t>
      </w:r>
      <w:r w:rsidRPr="007E21EA">
        <w:t xml:space="preserve"> yra išsaugoma ADCH:ADCL registruose. Prie atitinkamų AS keitiklio prievadų yra prijungti temperatūros jutikliai. Temperatūros jutiklių parodymus galima pamatyti per </w:t>
      </w:r>
      <w:r w:rsidR="00E16DFA" w:rsidRPr="007E21EA">
        <w:t>naudotojo</w:t>
      </w:r>
      <w:r w:rsidRPr="007E21EA">
        <w:t xml:space="preserve"> grafin</w:t>
      </w:r>
      <w:r w:rsidR="00E16DFA" w:rsidRPr="007E21EA">
        <w:t>ę</w:t>
      </w:r>
      <w:r w:rsidRPr="007E21EA">
        <w:t xml:space="preserve"> aplinką. Taip pat yra nuimami temperatūros parodymai paskutiniu 6 valandų kas 4 minut</w:t>
      </w:r>
      <w:r w:rsidR="00E16DFA" w:rsidRPr="007E21EA">
        <w:t>es ir įrašomi į EEPROM atmintį.</w:t>
      </w:r>
    </w:p>
    <w:p w:rsidR="00AB26A5" w:rsidRPr="007E21EA" w:rsidRDefault="00AB26A5" w:rsidP="00E16DFA">
      <w:pPr>
        <w:pStyle w:val="Bodytext"/>
      </w:pPr>
      <w:r w:rsidRPr="007E21EA">
        <w:t xml:space="preserve">ASK </w:t>
      </w:r>
      <w:r w:rsidR="00143AAE">
        <w:t>inicijacijos</w:t>
      </w:r>
      <w:r w:rsidRPr="007E21EA">
        <w:t xml:space="preserve"> ir analoginės įtampos nuskaitymo programos kodas:</w:t>
      </w:r>
    </w:p>
    <w:p w:rsidR="00AB26A5" w:rsidRPr="007E21EA" w:rsidRDefault="00AB26A5" w:rsidP="00AD5838">
      <w:pPr>
        <w:pStyle w:val="CODE"/>
      </w:pPr>
      <w:r w:rsidRPr="007E21EA">
        <w:t>//ASK inicializacija</w:t>
      </w:r>
    </w:p>
    <w:p w:rsidR="00AB26A5" w:rsidRPr="007E21EA" w:rsidRDefault="00AB26A5" w:rsidP="00AD5838">
      <w:pPr>
        <w:pStyle w:val="CODE"/>
      </w:pPr>
      <w:r w:rsidRPr="007E21EA">
        <w:t>void a2dInit_my(void)</w:t>
      </w:r>
    </w:p>
    <w:p w:rsidR="00AB26A5" w:rsidRPr="007E21EA" w:rsidRDefault="00AB26A5" w:rsidP="00AD5838">
      <w:pPr>
        <w:pStyle w:val="CODE"/>
      </w:pPr>
      <w:r w:rsidRPr="007E21EA">
        <w:t>{</w:t>
      </w:r>
    </w:p>
    <w:p w:rsidR="00AB26A5" w:rsidRPr="007E21EA" w:rsidRDefault="00AB26A5" w:rsidP="00AD5838">
      <w:pPr>
        <w:pStyle w:val="CODE"/>
      </w:pPr>
      <w:r w:rsidRPr="007E21EA">
        <w:tab/>
        <w:t>ADCSRA |= (1&lt;&lt;ADEN)|(1&lt;&lt;ADPS2)|(1&lt;&lt;ADPS1)|(1&lt;&lt;ADPS0);</w:t>
      </w:r>
    </w:p>
    <w:p w:rsidR="00AB26A5" w:rsidRPr="007E21EA" w:rsidRDefault="00AB26A5" w:rsidP="00AD5838">
      <w:pPr>
        <w:pStyle w:val="CODE"/>
      </w:pPr>
      <w:r w:rsidRPr="007E21EA">
        <w:tab/>
        <w:t>ADMUX|= (1&lt;&lt;REFS1)|(1&lt;&lt;REFS0);//|(1&lt;&lt;ADLAR);</w:t>
      </w:r>
    </w:p>
    <w:p w:rsidR="00AB26A5" w:rsidRPr="007E21EA" w:rsidRDefault="00AB26A5" w:rsidP="00AD5838">
      <w:pPr>
        <w:pStyle w:val="CODE"/>
      </w:pPr>
      <w:r w:rsidRPr="007E21EA">
        <w:t>}</w:t>
      </w:r>
    </w:p>
    <w:p w:rsidR="00AB26A5" w:rsidRPr="007E21EA" w:rsidRDefault="00AB26A5" w:rsidP="00AD5838">
      <w:pPr>
        <w:pStyle w:val="CODE"/>
      </w:pPr>
    </w:p>
    <w:p w:rsidR="00AB26A5" w:rsidRPr="007E21EA" w:rsidRDefault="00AB26A5" w:rsidP="00AD5838">
      <w:pPr>
        <w:pStyle w:val="CODE"/>
      </w:pPr>
    </w:p>
    <w:p w:rsidR="00AB26A5" w:rsidRPr="007E21EA" w:rsidRDefault="00AB26A5" w:rsidP="00AD5838">
      <w:pPr>
        <w:pStyle w:val="CODE"/>
      </w:pPr>
      <w:r w:rsidRPr="007E21EA">
        <w:t>// Nustatomas ASK prievadas</w:t>
      </w:r>
    </w:p>
    <w:p w:rsidR="00AB26A5" w:rsidRPr="007E21EA" w:rsidRDefault="00AB26A5" w:rsidP="00AD5838">
      <w:pPr>
        <w:pStyle w:val="CODE"/>
      </w:pPr>
      <w:r w:rsidRPr="007E21EA">
        <w:t>void a2dSetChannel_my(unsigned char ch)</w:t>
      </w:r>
    </w:p>
    <w:p w:rsidR="00AB26A5" w:rsidRPr="007E21EA" w:rsidRDefault="00AB26A5" w:rsidP="00AD5838">
      <w:pPr>
        <w:pStyle w:val="CODE"/>
      </w:pPr>
      <w:r w:rsidRPr="007E21EA">
        <w:t>{</w:t>
      </w:r>
    </w:p>
    <w:p w:rsidR="00AB26A5" w:rsidRPr="007E21EA" w:rsidRDefault="00AB26A5" w:rsidP="00AD5838">
      <w:pPr>
        <w:pStyle w:val="CODE"/>
      </w:pPr>
      <w:r w:rsidRPr="007E21EA">
        <w:tab/>
        <w:t>ADMUX</w:t>
      </w:r>
      <w:r w:rsidRPr="007E21EA">
        <w:tab/>
        <w:t>&amp;=0b11111000;</w:t>
      </w:r>
    </w:p>
    <w:p w:rsidR="00AB26A5" w:rsidRPr="007E21EA" w:rsidRDefault="00AB26A5" w:rsidP="00AD5838">
      <w:pPr>
        <w:pStyle w:val="CODE"/>
      </w:pPr>
      <w:r w:rsidRPr="007E21EA">
        <w:tab/>
        <w:t>ADMUX |=ch;</w:t>
      </w:r>
    </w:p>
    <w:p w:rsidR="00AB26A5" w:rsidRPr="007E21EA" w:rsidRDefault="00AB26A5" w:rsidP="00AD5838">
      <w:pPr>
        <w:pStyle w:val="CODE"/>
      </w:pPr>
      <w:r w:rsidRPr="007E21EA">
        <w:t>}</w:t>
      </w:r>
    </w:p>
    <w:p w:rsidR="00AB26A5" w:rsidRPr="007E21EA" w:rsidRDefault="00AB26A5" w:rsidP="00AD5838">
      <w:pPr>
        <w:pStyle w:val="CODE"/>
      </w:pPr>
      <w:r w:rsidRPr="007E21EA">
        <w:t>//Nuskaitomi ASK parodymai</w:t>
      </w:r>
    </w:p>
    <w:p w:rsidR="00AB26A5" w:rsidRPr="007E21EA" w:rsidRDefault="00AB26A5" w:rsidP="00AD5838">
      <w:pPr>
        <w:pStyle w:val="CODE"/>
      </w:pPr>
      <w:r w:rsidRPr="007E21EA">
        <w:t>uint16_t a2dConvert10bit_my(unsigned char ch)</w:t>
      </w:r>
    </w:p>
    <w:p w:rsidR="00AB26A5" w:rsidRPr="007E21EA" w:rsidRDefault="00AB26A5" w:rsidP="00AD5838">
      <w:pPr>
        <w:pStyle w:val="CODE"/>
      </w:pPr>
      <w:r w:rsidRPr="007E21EA">
        <w:t>{</w:t>
      </w:r>
    </w:p>
    <w:p w:rsidR="00AB26A5" w:rsidRPr="007E21EA" w:rsidRDefault="00AB26A5" w:rsidP="00AD5838">
      <w:pPr>
        <w:pStyle w:val="CODE"/>
      </w:pPr>
      <w:r w:rsidRPr="007E21EA">
        <w:tab/>
        <w:t>ADMUX &amp;=0b11111000;</w:t>
      </w:r>
    </w:p>
    <w:p w:rsidR="00AB26A5" w:rsidRPr="007E21EA" w:rsidRDefault="00AB26A5" w:rsidP="00AD5838">
      <w:pPr>
        <w:pStyle w:val="CODE"/>
      </w:pPr>
      <w:r w:rsidRPr="007E21EA">
        <w:tab/>
        <w:t>ADMUX |=ch;</w:t>
      </w:r>
    </w:p>
    <w:p w:rsidR="00AB26A5" w:rsidRPr="007E21EA" w:rsidRDefault="00AB26A5" w:rsidP="00AD5838">
      <w:pPr>
        <w:pStyle w:val="CODE"/>
      </w:pPr>
      <w:r w:rsidRPr="007E21EA">
        <w:tab/>
        <w:t>ADCSRA |= (1&lt;&lt;ADSC);</w:t>
      </w:r>
    </w:p>
    <w:p w:rsidR="00AB26A5" w:rsidRPr="007E21EA" w:rsidRDefault="00AB26A5" w:rsidP="00AD5838">
      <w:pPr>
        <w:pStyle w:val="CODE"/>
      </w:pPr>
      <w:r w:rsidRPr="007E21EA">
        <w:t>while( bit_is_set(ADCSRA, ADSC) );</w:t>
      </w:r>
      <w:r w:rsidRPr="007E21EA">
        <w:tab/>
      </w:r>
      <w:r w:rsidRPr="007E21EA">
        <w:tab/>
      </w:r>
    </w:p>
    <w:p w:rsidR="00AB26A5" w:rsidRPr="007E21EA" w:rsidRDefault="00AB26A5" w:rsidP="00AD5838">
      <w:pPr>
        <w:pStyle w:val="CODE"/>
      </w:pPr>
      <w:r w:rsidRPr="007E21EA">
        <w:t>// Laukia kol bus pabaigtas nuskaitymas</w:t>
      </w:r>
    </w:p>
    <w:p w:rsidR="00AB26A5" w:rsidRPr="007E21EA" w:rsidRDefault="00AB26A5" w:rsidP="00AD5838">
      <w:pPr>
        <w:pStyle w:val="CODE"/>
      </w:pPr>
      <w:r w:rsidRPr="007E21EA">
        <w:tab/>
        <w:t>return ((ADCL)|((ADCH)&lt;&lt;8)); //Grąžinama 10 skilčių reikšme</w:t>
      </w:r>
    </w:p>
    <w:p w:rsidR="00AB26A5" w:rsidRPr="007E21EA" w:rsidRDefault="00AB26A5" w:rsidP="00AD5838">
      <w:pPr>
        <w:pStyle w:val="CODE"/>
      </w:pPr>
      <w:r w:rsidRPr="007E21EA">
        <w:t>}</w:t>
      </w:r>
    </w:p>
    <w:p w:rsidR="00AB26A5" w:rsidRPr="007E21EA" w:rsidRDefault="00AB26A5" w:rsidP="00AB26A5">
      <w:pPr>
        <w:jc w:val="both"/>
      </w:pPr>
    </w:p>
    <w:p w:rsidR="00AB26A5" w:rsidRPr="007E21EA" w:rsidRDefault="00AB26A5" w:rsidP="00AD5838">
      <w:pPr>
        <w:pStyle w:val="Bodytext"/>
      </w:pPr>
      <w:r w:rsidRPr="007E21EA">
        <w:lastRenderedPageBreak/>
        <w:t>USART (</w:t>
      </w:r>
      <w:r w:rsidR="00AD5838" w:rsidRPr="007E21EA">
        <w:t xml:space="preserve">angl. </w:t>
      </w:r>
      <w:r w:rsidRPr="007E21EA">
        <w:rPr>
          <w:i/>
        </w:rPr>
        <w:t>Universal Sinchronous Asinchronous Receiver Transmiter</w:t>
      </w:r>
      <w:r w:rsidR="00AD5838" w:rsidRPr="007E21EA">
        <w:t xml:space="preserve">) </w:t>
      </w:r>
      <w:r w:rsidRPr="007E21EA">
        <w:t>inicializuojamas nustačius RX ir TX prievadus mikrovaldiklyje</w:t>
      </w:r>
      <w:r w:rsidR="0091759A">
        <w:t xml:space="preserve"> [23]</w:t>
      </w:r>
      <w:r w:rsidRPr="007E21EA">
        <w:t>. Yra nustatomi tokie RS232 sąsajos parametrai kaip:</w:t>
      </w:r>
    </w:p>
    <w:p w:rsidR="00AB26A5" w:rsidRPr="007E21EA" w:rsidRDefault="00AB26A5" w:rsidP="00115062">
      <w:pPr>
        <w:pStyle w:val="Bodytext"/>
        <w:numPr>
          <w:ilvl w:val="0"/>
          <w:numId w:val="17"/>
        </w:numPr>
      </w:pPr>
      <w:r w:rsidRPr="007E21EA">
        <w:t>Duomenų perdavimo greitis</w:t>
      </w:r>
      <w:r w:rsidR="0097182A">
        <w:t>:</w:t>
      </w:r>
      <w:r w:rsidRPr="007E21EA">
        <w:t xml:space="preserve"> 9600</w:t>
      </w:r>
      <w:r w:rsidR="00AD5838" w:rsidRPr="007E21EA">
        <w:t> </w:t>
      </w:r>
      <w:r w:rsidRPr="007E21EA">
        <w:t>bps;</w:t>
      </w:r>
    </w:p>
    <w:p w:rsidR="00AB26A5" w:rsidRPr="007E21EA" w:rsidRDefault="00AB26A5" w:rsidP="00115062">
      <w:pPr>
        <w:pStyle w:val="Bodytext"/>
        <w:numPr>
          <w:ilvl w:val="0"/>
          <w:numId w:val="17"/>
        </w:numPr>
      </w:pPr>
      <w:r w:rsidRPr="007E21EA">
        <w:t>Duomenų formatas</w:t>
      </w:r>
      <w:r w:rsidR="0097182A">
        <w:t>:</w:t>
      </w:r>
      <w:r w:rsidRPr="007E21EA">
        <w:t xml:space="preserve"> 8 bitų;</w:t>
      </w:r>
    </w:p>
    <w:p w:rsidR="00AB26A5" w:rsidRPr="007E21EA" w:rsidRDefault="0097182A" w:rsidP="00115062">
      <w:pPr>
        <w:pStyle w:val="Bodytext"/>
        <w:numPr>
          <w:ilvl w:val="0"/>
          <w:numId w:val="17"/>
        </w:numPr>
      </w:pPr>
      <w:r>
        <w:t>Lyginumo</w:t>
      </w:r>
      <w:r w:rsidR="00AB26A5" w:rsidRPr="007E21EA">
        <w:t xml:space="preserve"> bitai</w:t>
      </w:r>
      <w:r>
        <w:t>:</w:t>
      </w:r>
      <w:r w:rsidR="00AB26A5" w:rsidRPr="007E21EA">
        <w:t xml:space="preserve"> nėra;</w:t>
      </w:r>
    </w:p>
    <w:p w:rsidR="00AB26A5" w:rsidRPr="007E21EA" w:rsidRDefault="00AB26A5" w:rsidP="00115062">
      <w:pPr>
        <w:pStyle w:val="Bodytext"/>
        <w:numPr>
          <w:ilvl w:val="0"/>
          <w:numId w:val="17"/>
        </w:numPr>
      </w:pPr>
      <w:r w:rsidRPr="007E21EA">
        <w:t>Stop bitas</w:t>
      </w:r>
      <w:r w:rsidR="0097182A">
        <w:t>:</w:t>
      </w:r>
      <w:r w:rsidRPr="007E21EA">
        <w:t xml:space="preserve"> 1;</w:t>
      </w:r>
    </w:p>
    <w:p w:rsidR="00AB26A5" w:rsidRPr="007E21EA" w:rsidRDefault="00AB26A5" w:rsidP="00115062">
      <w:pPr>
        <w:pStyle w:val="Bodytext"/>
        <w:numPr>
          <w:ilvl w:val="0"/>
          <w:numId w:val="17"/>
        </w:numPr>
      </w:pPr>
      <w:r w:rsidRPr="007E21EA">
        <w:t>Srauto valdymas</w:t>
      </w:r>
      <w:r w:rsidR="0097182A">
        <w:t>:</w:t>
      </w:r>
      <w:r w:rsidRPr="007E21EA">
        <w:t xml:space="preserve"> nėra.</w:t>
      </w:r>
    </w:p>
    <w:p w:rsidR="00AD5838" w:rsidRPr="007E21EA" w:rsidRDefault="00AD5838" w:rsidP="00AD5838">
      <w:pPr>
        <w:pStyle w:val="Bodytext"/>
      </w:pPr>
    </w:p>
    <w:p w:rsidR="00AB26A5" w:rsidRPr="007E21EA" w:rsidRDefault="00AB26A5" w:rsidP="00AD5838">
      <w:pPr>
        <w:pStyle w:val="Bodytext"/>
      </w:pPr>
      <w:r w:rsidRPr="007E21EA">
        <w:t>USART inicializavimo, siuntimo ir skaitymo programos kodas:</w:t>
      </w:r>
    </w:p>
    <w:p w:rsidR="00AB26A5" w:rsidRPr="007E21EA" w:rsidRDefault="00AB26A5" w:rsidP="00AB26A5">
      <w:pPr>
        <w:autoSpaceDE w:val="0"/>
        <w:autoSpaceDN w:val="0"/>
        <w:adjustRightInd w:val="0"/>
        <w:ind w:left="539"/>
        <w:rPr>
          <w:rFonts w:ascii="Courier New" w:hAnsi="Courier New" w:cs="Courier New"/>
          <w:sz w:val="20"/>
          <w:szCs w:val="20"/>
          <w:lang w:eastAsia="en-US"/>
        </w:rPr>
      </w:pPr>
    </w:p>
    <w:p w:rsidR="00AB26A5" w:rsidRPr="007E21EA" w:rsidRDefault="00AB26A5" w:rsidP="00AD5838">
      <w:pPr>
        <w:pStyle w:val="CODE"/>
      </w:pPr>
      <w:r w:rsidRPr="007E21EA">
        <w:t>void USART_init(void) {</w:t>
      </w:r>
    </w:p>
    <w:p w:rsidR="00AB26A5" w:rsidRPr="007E21EA" w:rsidRDefault="00AB26A5" w:rsidP="00AD5838">
      <w:pPr>
        <w:pStyle w:val="CODE"/>
      </w:pPr>
      <w:r w:rsidRPr="007E21EA">
        <w:tab/>
        <w:t>// Nustatomas USART duomenų perdavimo greitis</w:t>
      </w:r>
    </w:p>
    <w:p w:rsidR="00AB26A5" w:rsidRPr="007E21EA" w:rsidRDefault="00AB26A5" w:rsidP="00AD5838">
      <w:pPr>
        <w:pStyle w:val="CODE"/>
      </w:pPr>
      <w:r w:rsidRPr="007E21EA">
        <w:tab/>
        <w:t>UBRRH = (uint8_t)(UART_BAUD_CALC(UART_BAUD_RATE,F_OSC)&gt;&gt;8);</w:t>
      </w:r>
    </w:p>
    <w:p w:rsidR="00AB26A5" w:rsidRPr="007E21EA" w:rsidRDefault="00AB26A5" w:rsidP="00AD5838">
      <w:pPr>
        <w:pStyle w:val="CODE"/>
      </w:pPr>
      <w:r w:rsidRPr="007E21EA">
        <w:tab/>
        <w:t>UBRRL = (uint8_t)UART_BAUD_CALC(UART_BAUD_RATE,F_OSC);</w:t>
      </w:r>
    </w:p>
    <w:p w:rsidR="00AB26A5" w:rsidRPr="007E21EA" w:rsidRDefault="00AB26A5" w:rsidP="00AD5838">
      <w:pPr>
        <w:pStyle w:val="CODE"/>
      </w:pPr>
      <w:r w:rsidRPr="007E21EA">
        <w:tab/>
        <w:t>// Leidžiamas siuntimas ir priemimas</w:t>
      </w:r>
    </w:p>
    <w:p w:rsidR="00AB26A5" w:rsidRPr="007E21EA" w:rsidRDefault="00AB26A5" w:rsidP="00AD5838">
      <w:pPr>
        <w:pStyle w:val="CODE"/>
      </w:pPr>
      <w:r w:rsidRPr="007E21EA">
        <w:tab/>
        <w:t>UCSRB = (1&lt;&lt;RXEN)|(1&lt;&lt;TXEN)|(1&lt;&lt;RXCIE);</w:t>
      </w:r>
    </w:p>
    <w:p w:rsidR="00AB26A5" w:rsidRPr="007E21EA" w:rsidRDefault="00AB26A5" w:rsidP="00AD5838">
      <w:pPr>
        <w:pStyle w:val="CODE"/>
      </w:pPr>
      <w:r w:rsidRPr="007E21EA">
        <w:tab/>
        <w:t>//Asinchronimis režimas 8N1</w:t>
      </w:r>
    </w:p>
    <w:p w:rsidR="00AB26A5" w:rsidRPr="007E21EA" w:rsidRDefault="00AB26A5" w:rsidP="00AD5838">
      <w:pPr>
        <w:pStyle w:val="CODE"/>
      </w:pPr>
      <w:r w:rsidRPr="007E21EA">
        <w:tab/>
        <w:t>UCSRC = (1&lt;&lt;URSEL)|(3&lt;&lt;UCSZ0);</w:t>
      </w:r>
    </w:p>
    <w:p w:rsidR="00AB26A5" w:rsidRPr="007E21EA" w:rsidRDefault="00AB26A5" w:rsidP="00AD5838">
      <w:pPr>
        <w:pStyle w:val="CODE"/>
      </w:pPr>
      <w:r w:rsidRPr="007E21EA">
        <w:t>}</w:t>
      </w:r>
    </w:p>
    <w:p w:rsidR="00AB26A5" w:rsidRPr="007E21EA" w:rsidRDefault="00AB26A5" w:rsidP="00AD5838">
      <w:pPr>
        <w:pStyle w:val="CODE"/>
      </w:pPr>
    </w:p>
    <w:p w:rsidR="00AB26A5" w:rsidRPr="007E21EA" w:rsidRDefault="00AB26A5" w:rsidP="00AD5838">
      <w:pPr>
        <w:pStyle w:val="CODE"/>
      </w:pPr>
      <w:r w:rsidRPr="007E21EA">
        <w:t>//Simbolio siuntimas</w:t>
      </w:r>
    </w:p>
    <w:p w:rsidR="00AB26A5" w:rsidRPr="007E21EA" w:rsidRDefault="00AB26A5" w:rsidP="00AD5838">
      <w:pPr>
        <w:pStyle w:val="CODE"/>
      </w:pPr>
      <w:r w:rsidRPr="007E21EA">
        <w:t>void usart_putc(unsigned char c) {</w:t>
      </w:r>
    </w:p>
    <w:p w:rsidR="00AB26A5" w:rsidRPr="007E21EA" w:rsidRDefault="00AB26A5" w:rsidP="00AD5838">
      <w:pPr>
        <w:pStyle w:val="CODE"/>
      </w:pPr>
      <w:r w:rsidRPr="007E21EA">
        <w:t xml:space="preserve">   </w:t>
      </w:r>
      <w:r w:rsidRPr="007E21EA">
        <w:tab/>
        <w:t>// Laukia kada bus laisvaas USART</w:t>
      </w:r>
    </w:p>
    <w:p w:rsidR="00AB26A5" w:rsidRPr="007E21EA" w:rsidRDefault="00AB26A5" w:rsidP="00AD5838">
      <w:pPr>
        <w:pStyle w:val="CODE"/>
      </w:pPr>
      <w:r w:rsidRPr="007E21EA">
        <w:tab/>
        <w:t>while(!(UCSRA &amp; (1 &lt;&lt; UDRE)));</w:t>
      </w:r>
    </w:p>
    <w:p w:rsidR="00AB26A5" w:rsidRPr="007E21EA" w:rsidRDefault="00AB26A5" w:rsidP="00AD5838">
      <w:pPr>
        <w:pStyle w:val="CODE"/>
      </w:pPr>
      <w:r w:rsidRPr="007E21EA">
        <w:tab/>
        <w:t xml:space="preserve">UDR = c;    </w:t>
      </w:r>
      <w:r w:rsidRPr="007E21EA">
        <w:tab/>
        <w:t>//Siunčia simbolį</w:t>
      </w:r>
    </w:p>
    <w:p w:rsidR="00AB26A5" w:rsidRPr="007E21EA" w:rsidRDefault="00AB26A5" w:rsidP="00AD5838">
      <w:pPr>
        <w:pStyle w:val="CODE"/>
      </w:pPr>
      <w:r w:rsidRPr="007E21EA">
        <w:t>}</w:t>
      </w:r>
    </w:p>
    <w:p w:rsidR="00AB26A5" w:rsidRPr="007E21EA" w:rsidRDefault="00AB26A5" w:rsidP="00AD5838">
      <w:pPr>
        <w:pStyle w:val="CODE"/>
      </w:pPr>
    </w:p>
    <w:p w:rsidR="00AB26A5" w:rsidRPr="007E21EA" w:rsidRDefault="00AB26A5" w:rsidP="00AD5838">
      <w:pPr>
        <w:pStyle w:val="CODE"/>
      </w:pPr>
      <w:r w:rsidRPr="007E21EA">
        <w:t>//Simbolių sekos siuntimas</w:t>
      </w:r>
      <w:r w:rsidRPr="007E21EA">
        <w:tab/>
      </w:r>
    </w:p>
    <w:p w:rsidR="00AB26A5" w:rsidRPr="007E21EA" w:rsidRDefault="00AB26A5" w:rsidP="00AD5838">
      <w:pPr>
        <w:pStyle w:val="CODE"/>
      </w:pPr>
      <w:r w:rsidRPr="007E21EA">
        <w:t>void uart_puts (char *s) {</w:t>
      </w:r>
    </w:p>
    <w:p w:rsidR="00AB26A5" w:rsidRPr="007E21EA" w:rsidRDefault="00AB26A5" w:rsidP="00AD5838">
      <w:pPr>
        <w:pStyle w:val="CODE"/>
      </w:pPr>
      <w:r w:rsidRPr="007E21EA">
        <w:tab/>
        <w:t>//siunčia simbolių seka kol *s != NULL</w:t>
      </w:r>
    </w:p>
    <w:p w:rsidR="00AB26A5" w:rsidRPr="007E21EA" w:rsidRDefault="00AB26A5" w:rsidP="00AD5838">
      <w:pPr>
        <w:pStyle w:val="CODE"/>
      </w:pPr>
      <w:r w:rsidRPr="007E21EA">
        <w:tab/>
        <w:t>while (*s) {</w:t>
      </w:r>
    </w:p>
    <w:p w:rsidR="00AB26A5" w:rsidRPr="007E21EA" w:rsidRDefault="00AB26A5" w:rsidP="00AD5838">
      <w:pPr>
        <w:pStyle w:val="CODE"/>
      </w:pPr>
      <w:r w:rsidRPr="007E21EA">
        <w:tab/>
      </w:r>
      <w:r w:rsidRPr="007E21EA">
        <w:tab/>
        <w:t>usart_putc(*s);</w:t>
      </w:r>
    </w:p>
    <w:p w:rsidR="00AB26A5" w:rsidRPr="007E21EA" w:rsidRDefault="00AB26A5" w:rsidP="00AD5838">
      <w:pPr>
        <w:pStyle w:val="CODE"/>
      </w:pPr>
      <w:r w:rsidRPr="007E21EA">
        <w:tab/>
      </w:r>
      <w:r w:rsidRPr="007E21EA">
        <w:tab/>
        <w:t>s++;</w:t>
      </w:r>
    </w:p>
    <w:p w:rsidR="00AB26A5" w:rsidRPr="007E21EA" w:rsidRDefault="00AB26A5" w:rsidP="00AD5838">
      <w:pPr>
        <w:pStyle w:val="CODE"/>
      </w:pPr>
      <w:r w:rsidRPr="007E21EA">
        <w:tab/>
        <w:t>}</w:t>
      </w:r>
    </w:p>
    <w:p w:rsidR="00AB26A5" w:rsidRPr="007E21EA" w:rsidRDefault="00AB26A5" w:rsidP="00AD5838">
      <w:pPr>
        <w:pStyle w:val="CODE"/>
      </w:pPr>
      <w:r w:rsidRPr="007E21EA">
        <w:t>}</w:t>
      </w:r>
    </w:p>
    <w:p w:rsidR="00AB26A5" w:rsidRPr="007E21EA" w:rsidRDefault="00AB26A5" w:rsidP="00AB26A5">
      <w:pPr>
        <w:ind w:firstLine="539"/>
        <w:jc w:val="both"/>
      </w:pPr>
    </w:p>
    <w:p w:rsidR="00AB26A5" w:rsidRPr="007E21EA" w:rsidRDefault="00AB26A5" w:rsidP="00AD5838">
      <w:pPr>
        <w:pStyle w:val="Bodytext"/>
      </w:pPr>
      <w:r w:rsidRPr="007E21EA">
        <w:t>USART duomenų priėmimas vykdomas per išorin</w:t>
      </w:r>
      <w:r w:rsidR="00AD5838" w:rsidRPr="007E21EA">
        <w:t>ę</w:t>
      </w:r>
      <w:r w:rsidRPr="007E21EA">
        <w:t xml:space="preserve"> pertrauktį:</w:t>
      </w:r>
    </w:p>
    <w:p w:rsidR="00AB26A5" w:rsidRPr="007E21EA" w:rsidRDefault="00AB26A5" w:rsidP="00AB26A5">
      <w:pPr>
        <w:autoSpaceDE w:val="0"/>
        <w:autoSpaceDN w:val="0"/>
        <w:adjustRightInd w:val="0"/>
        <w:rPr>
          <w:rFonts w:ascii="Courier New" w:hAnsi="Courier New" w:cs="Courier New"/>
          <w:sz w:val="20"/>
          <w:szCs w:val="20"/>
          <w:lang w:eastAsia="en-US"/>
        </w:rPr>
      </w:pPr>
    </w:p>
    <w:p w:rsidR="00AB26A5" w:rsidRPr="007E21EA" w:rsidRDefault="00AB26A5" w:rsidP="00AD5838">
      <w:pPr>
        <w:pStyle w:val="CODE"/>
      </w:pPr>
      <w:r w:rsidRPr="007E21EA">
        <w:t xml:space="preserve">SIGNAL (SIG_UART_RECV) </w:t>
      </w:r>
    </w:p>
    <w:p w:rsidR="00AB26A5" w:rsidRPr="007E21EA" w:rsidRDefault="00AB26A5" w:rsidP="00AD5838">
      <w:pPr>
        <w:pStyle w:val="CODE"/>
      </w:pPr>
      <w:r w:rsidRPr="007E21EA">
        <w:t>{ // USART RX interrupt</w:t>
      </w:r>
    </w:p>
    <w:p w:rsidR="00AB26A5" w:rsidRPr="007E21EA" w:rsidRDefault="00AB26A5" w:rsidP="00AD5838">
      <w:pPr>
        <w:pStyle w:val="CODE"/>
      </w:pPr>
      <w:r w:rsidRPr="007E21EA">
        <w:tab/>
        <w:t>unsigned char c;</w:t>
      </w:r>
    </w:p>
    <w:p w:rsidR="00AB26A5" w:rsidRPr="007E21EA" w:rsidRDefault="00AB26A5" w:rsidP="00AD5838">
      <w:pPr>
        <w:pStyle w:val="CODE"/>
      </w:pPr>
      <w:r w:rsidRPr="007E21EA">
        <w:tab/>
        <w:t>c = UDR;</w:t>
      </w:r>
    </w:p>
    <w:p w:rsidR="00AB26A5" w:rsidRPr="007E21EA" w:rsidRDefault="00AB26A5" w:rsidP="00AD5838">
      <w:pPr>
        <w:pStyle w:val="CODE"/>
      </w:pPr>
      <w:r w:rsidRPr="007E21EA">
        <w:tab/>
        <w:t>usart_putc(c);</w:t>
      </w:r>
    </w:p>
    <w:p w:rsidR="00AB26A5" w:rsidRPr="007E21EA" w:rsidRDefault="00AB26A5" w:rsidP="00AD5838">
      <w:pPr>
        <w:pStyle w:val="CODE"/>
      </w:pPr>
      <w:r w:rsidRPr="007E21EA">
        <w:t>}</w:t>
      </w:r>
    </w:p>
    <w:p w:rsidR="00AD5838" w:rsidRPr="007E21EA" w:rsidRDefault="00AD5838" w:rsidP="00AB26A5">
      <w:pPr>
        <w:ind w:firstLine="539"/>
        <w:jc w:val="both"/>
      </w:pPr>
    </w:p>
    <w:p w:rsidR="00AB26A5" w:rsidRPr="007E21EA" w:rsidRDefault="00AB26A5" w:rsidP="00AD5838">
      <w:pPr>
        <w:pStyle w:val="Bodytext"/>
      </w:pPr>
      <w:r w:rsidRPr="007E21EA">
        <w:t>Viena iš pagrindinių mikrovaldiklio funkcijų yra programinis TCP/IP steko realizavimas</w:t>
      </w:r>
      <w:r w:rsidR="0091759A">
        <w:t xml:space="preserve"> [10]</w:t>
      </w:r>
      <w:r w:rsidRPr="007E21EA">
        <w:t xml:space="preserve">. TCP/IP yra vienas iš populiariausių protokolų rinkinių duomenų perdavimo </w:t>
      </w:r>
      <w:r w:rsidRPr="007E21EA">
        <w:lastRenderedPageBreak/>
        <w:t xml:space="preserve">komunikacijoje. TCP/IP yra naudojamas web aplikacijoms persiuntinėti, e-mail persiuntimui, duomenų persiuntimui per internetą. Projekte bus naudojamas ne </w:t>
      </w:r>
      <w:r w:rsidR="00AD5838" w:rsidRPr="007E21EA">
        <w:t>visas</w:t>
      </w:r>
      <w:r w:rsidRPr="007E21EA">
        <w:t xml:space="preserve"> TCP/IP stekas, o tik jo dalis. Bus naudojami tik tokie protokolai kaip: ARP, IP, ICMP, UDP, TCP, HTTP. </w:t>
      </w:r>
    </w:p>
    <w:p w:rsidR="00AD5838" w:rsidRPr="007E21EA" w:rsidRDefault="00AD5838" w:rsidP="00AD5838">
      <w:pPr>
        <w:pStyle w:val="Bodytext"/>
      </w:pPr>
    </w:p>
    <w:p w:rsidR="00AB26A5" w:rsidRPr="007E21EA" w:rsidRDefault="00AD5838" w:rsidP="00AD5838">
      <w:pPr>
        <w:pStyle w:val="Bodytext"/>
      </w:pPr>
      <w:r w:rsidRPr="007E21EA">
        <w:t>TCP/IP st</w:t>
      </w:r>
      <w:r w:rsidR="00AB26A5" w:rsidRPr="007E21EA">
        <w:t>ekas inicializuojamas viena funkcija:</w:t>
      </w:r>
    </w:p>
    <w:p w:rsidR="00AB26A5" w:rsidRPr="007E21EA" w:rsidRDefault="00AB26A5" w:rsidP="00AD5838">
      <w:pPr>
        <w:pStyle w:val="CODE"/>
      </w:pPr>
      <w:r w:rsidRPr="007E21EA">
        <w:t>//TCP/IP steko inicializavimas</w:t>
      </w:r>
    </w:p>
    <w:p w:rsidR="00AB26A5" w:rsidRPr="007E21EA" w:rsidRDefault="00AB26A5" w:rsidP="00AD5838">
      <w:pPr>
        <w:pStyle w:val="CODE"/>
      </w:pPr>
      <w:r w:rsidRPr="007E21EA">
        <w:t>init_ip_arp_udp_tcp(mymac,myip,mywwwport);</w:t>
      </w:r>
    </w:p>
    <w:p w:rsidR="00AB26A5" w:rsidRPr="007E21EA" w:rsidRDefault="00AB26A5" w:rsidP="00AB26A5">
      <w:pPr>
        <w:ind w:firstLine="539"/>
        <w:jc w:val="both"/>
      </w:pPr>
    </w:p>
    <w:p w:rsidR="00AB26A5" w:rsidRPr="007E21EA" w:rsidRDefault="00AB26A5" w:rsidP="00AD5838">
      <w:pPr>
        <w:pStyle w:val="Bodytext"/>
      </w:pPr>
      <w:r w:rsidRPr="007E21EA">
        <w:t xml:space="preserve">Grafinės </w:t>
      </w:r>
      <w:r w:rsidR="0097182A">
        <w:t>naudotojo</w:t>
      </w:r>
      <w:r w:rsidRPr="007E21EA">
        <w:t xml:space="preserve"> aplinkos </w:t>
      </w:r>
      <w:r w:rsidR="00AD5838" w:rsidRPr="007E21EA">
        <w:t>žiniatinklio</w:t>
      </w:r>
      <w:r w:rsidRPr="007E21EA">
        <w:t xml:space="preserve"> puslapis yra generuojamas tuo metu</w:t>
      </w:r>
      <w:r w:rsidR="00AD5838" w:rsidRPr="007E21EA">
        <w:t>,</w:t>
      </w:r>
      <w:r w:rsidRPr="007E21EA">
        <w:t xml:space="preserve"> kai ateina užklausa šiam puslapiui atvaizduoti. Generuojant puslapį yra surenkami duomen</w:t>
      </w:r>
      <w:r w:rsidR="00AD5838" w:rsidRPr="007E21EA">
        <w:t>y</w:t>
      </w:r>
      <w:r w:rsidRPr="007E21EA">
        <w:t xml:space="preserve">s apie prievadų būsenas, temperatūros parodymus. Generuojamas TCP paketas ir išsiunčiamas </w:t>
      </w:r>
      <w:r w:rsidR="00AD5838" w:rsidRPr="007E21EA">
        <w:t>naudotojui</w:t>
      </w:r>
      <w:r w:rsidRPr="007E21EA">
        <w:t>.</w:t>
      </w:r>
    </w:p>
    <w:p w:rsidR="00AB26A5" w:rsidRPr="007E21EA" w:rsidRDefault="00AB26A5" w:rsidP="00AD5838">
      <w:pPr>
        <w:pStyle w:val="Bodytext"/>
      </w:pPr>
      <w:r w:rsidRPr="007E21EA">
        <w:t xml:space="preserve">Pagrindinio </w:t>
      </w:r>
      <w:r w:rsidR="0097182A">
        <w:t>naudotojo</w:t>
      </w:r>
      <w:r w:rsidRPr="007E21EA">
        <w:t xml:space="preserve"> grafinės aplinkos puslapio programos kodas atrodo taip:</w:t>
      </w:r>
    </w:p>
    <w:p w:rsidR="00AB26A5" w:rsidRPr="007E21EA" w:rsidRDefault="00AB26A5" w:rsidP="00AD5838">
      <w:pPr>
        <w:pStyle w:val="CODE"/>
      </w:pPr>
      <w:r w:rsidRPr="007E21EA">
        <w:t>uint16_t print_webpage_index(uint8_t *buf)</w:t>
      </w:r>
    </w:p>
    <w:p w:rsidR="00AB26A5" w:rsidRPr="007E21EA" w:rsidRDefault="00AB26A5" w:rsidP="00AD5838">
      <w:pPr>
        <w:pStyle w:val="CODE"/>
      </w:pPr>
      <w:r w:rsidRPr="007E21EA">
        <w:t>{uint16_t plen;</w:t>
      </w:r>
    </w:p>
    <w:p w:rsidR="00AB26A5" w:rsidRPr="007E21EA" w:rsidRDefault="00AB26A5" w:rsidP="00AD5838">
      <w:pPr>
        <w:pStyle w:val="CODE"/>
      </w:pPr>
      <w:r w:rsidRPr="007E21EA">
        <w:t>plen=fill_tcp_data_p(buf,0,PSTR("HTTP/1.0 200 OK\r\nContent-Type: text/html\r\n\r\n"));</w:t>
      </w:r>
    </w:p>
    <w:p w:rsidR="00AB26A5" w:rsidRPr="007E21EA" w:rsidRDefault="00AB26A5" w:rsidP="00AD5838">
      <w:pPr>
        <w:pStyle w:val="CODE"/>
      </w:pPr>
      <w:r w:rsidRPr="007E21EA">
        <w:t>plen=fill_tcp_data_p(buf,plen,PSTR("&lt;html&gt;"));</w:t>
      </w:r>
    </w:p>
    <w:p w:rsidR="00AB26A5" w:rsidRPr="007E21EA" w:rsidRDefault="00AB26A5" w:rsidP="00AD5838">
      <w:pPr>
        <w:pStyle w:val="CODE"/>
      </w:pPr>
      <w:r w:rsidRPr="007E21EA">
        <w:t>plen=fill_tcp_data_p(buf,plen,PSTR("&lt;head&gt;"));</w:t>
      </w:r>
    </w:p>
    <w:p w:rsidR="00AB26A5" w:rsidRPr="007E21EA" w:rsidRDefault="00AB26A5" w:rsidP="00AD5838">
      <w:pPr>
        <w:pStyle w:val="CODE"/>
      </w:pPr>
      <w:r w:rsidRPr="007E21EA">
        <w:t>plen=fill_tcp_data_p(buf,plen,PSTR("&lt;link rel=\"stylesheet\" type=\"text/css\" href=\"css.css\"&gt;"));</w:t>
      </w:r>
    </w:p>
    <w:p w:rsidR="00AB26A5" w:rsidRPr="007E21EA" w:rsidRDefault="00AB26A5" w:rsidP="00AD5838">
      <w:pPr>
        <w:pStyle w:val="CODE"/>
      </w:pPr>
      <w:r w:rsidRPr="007E21EA">
        <w:t>plen=fill_tcp_data_p(buf,plen,PSTR("&lt;title&gt;avrETH&lt;/title&gt;"));</w:t>
      </w:r>
    </w:p>
    <w:p w:rsidR="00AB26A5" w:rsidRPr="007E21EA" w:rsidRDefault="00AB26A5" w:rsidP="00AD5838">
      <w:pPr>
        <w:pStyle w:val="CODE"/>
      </w:pPr>
      <w:r w:rsidRPr="007E21EA">
        <w:t>plen=fill_tcp_data_p(buf,plen,PSTR("&lt;/head&gt;"));</w:t>
      </w:r>
    </w:p>
    <w:p w:rsidR="00AB26A5" w:rsidRPr="007E21EA" w:rsidRDefault="00AB26A5" w:rsidP="00AD5838">
      <w:pPr>
        <w:pStyle w:val="CODE"/>
      </w:pPr>
      <w:r w:rsidRPr="007E21EA">
        <w:t>plen=fill_tcp_data_p(buf,plen,PSTR("&lt;body&gt;"));</w:t>
      </w:r>
    </w:p>
    <w:p w:rsidR="00AB26A5" w:rsidRPr="007E21EA" w:rsidRDefault="00AB26A5" w:rsidP="00AD5838">
      <w:pPr>
        <w:pStyle w:val="CODE"/>
      </w:pPr>
      <w:r w:rsidRPr="007E21EA">
        <w:t>plen=fill_tcp_data_p(buf,plen,PSTR("&lt;center&gt;"));</w:t>
      </w:r>
    </w:p>
    <w:p w:rsidR="00AB26A5" w:rsidRPr="007E21EA" w:rsidRDefault="00AB26A5" w:rsidP="00AD5838">
      <w:pPr>
        <w:pStyle w:val="CODE"/>
      </w:pPr>
      <w:r w:rsidRPr="007E21EA">
        <w:t>//main index</w:t>
      </w:r>
    </w:p>
    <w:p w:rsidR="00AB26A5" w:rsidRPr="007E21EA" w:rsidRDefault="00AB26A5" w:rsidP="00AD5838">
      <w:pPr>
        <w:pStyle w:val="CODE"/>
      </w:pPr>
      <w:r w:rsidRPr="007E21EA">
        <w:t>plen=fill_tcp_data_p(buf,plen,PSTR("&lt;br&gt;&lt;div class=\"box\"&gt;"));</w:t>
      </w:r>
    </w:p>
    <w:p w:rsidR="00AB26A5" w:rsidRPr="007E21EA" w:rsidRDefault="00AB26A5" w:rsidP="00AD5838">
      <w:pPr>
        <w:pStyle w:val="CODE"/>
      </w:pPr>
      <w:r w:rsidRPr="007E21EA">
        <w:t>//title</w:t>
      </w:r>
    </w:p>
    <w:p w:rsidR="00AB26A5" w:rsidRPr="007E21EA" w:rsidRDefault="00AB26A5" w:rsidP="00AD5838">
      <w:pPr>
        <w:pStyle w:val="CODE"/>
      </w:pPr>
      <w:r w:rsidRPr="007E21EA">
        <w:t>plen=fill_tcp_data_p(buf,plen,PSTR("&lt;div class=\"bt\"&gt;"));</w:t>
      </w:r>
    </w:p>
    <w:p w:rsidR="00AB26A5" w:rsidRPr="007E21EA" w:rsidRDefault="00AB26A5" w:rsidP="00AD5838">
      <w:pPr>
        <w:pStyle w:val="CODE"/>
      </w:pPr>
      <w:r w:rsidRPr="007E21EA">
        <w:t>plen=fill_tcp_data_p(buf,plen,PSTR("avrETH"));</w:t>
      </w:r>
    </w:p>
    <w:p w:rsidR="00AB26A5" w:rsidRPr="007E21EA" w:rsidRDefault="00AB26A5" w:rsidP="00AD5838">
      <w:pPr>
        <w:pStyle w:val="CODE"/>
      </w:pPr>
      <w:r w:rsidRPr="007E21EA">
        <w:t>plen=fill_tcp_data_p(buf,plen,PSTR("&lt;/div&gt;"));</w:t>
      </w:r>
    </w:p>
    <w:p w:rsidR="00AB26A5" w:rsidRPr="007E21EA" w:rsidRDefault="00AB26A5" w:rsidP="00AD5838">
      <w:pPr>
        <w:pStyle w:val="CODE"/>
      </w:pPr>
      <w:r w:rsidRPr="007E21EA">
        <w:t>//menu</w:t>
      </w:r>
    </w:p>
    <w:p w:rsidR="00AB26A5" w:rsidRPr="007E21EA" w:rsidRDefault="00AB26A5" w:rsidP="00AD5838">
      <w:pPr>
        <w:pStyle w:val="CODE"/>
      </w:pPr>
      <w:r w:rsidRPr="007E21EA">
        <w:t>plen=fill_tcp_data_p(buf,plen,PSTR("&lt;div class=\"bm\"&gt;"));</w:t>
      </w:r>
    </w:p>
    <w:p w:rsidR="00AB26A5" w:rsidRPr="007E21EA" w:rsidRDefault="00AB26A5" w:rsidP="00AD5838">
      <w:pPr>
        <w:pStyle w:val="CODE"/>
      </w:pPr>
      <w:r w:rsidRPr="007E21EA">
        <w:t>plen=fill_tcp_data_p(buf,plen,PSTR("&lt;br&gt;&lt;a href=\"men\" class=\"n\"&gt;home&lt;/a&gt;&lt;br&gt;"));</w:t>
      </w:r>
    </w:p>
    <w:p w:rsidR="00AB26A5" w:rsidRPr="007E21EA" w:rsidRDefault="00AB26A5" w:rsidP="00AD5838">
      <w:pPr>
        <w:pStyle w:val="CODE"/>
      </w:pPr>
      <w:r w:rsidRPr="007E21EA">
        <w:t>plen=fill_tcp_data_p(buf,plen,PSTR("&lt;a href=\"out\" class=\"n\"&gt;output&lt;/a&gt;&lt;br&gt;"));</w:t>
      </w:r>
    </w:p>
    <w:p w:rsidR="00AB26A5" w:rsidRPr="007E21EA" w:rsidRDefault="00AB26A5" w:rsidP="00AD5838">
      <w:pPr>
        <w:pStyle w:val="CODE"/>
      </w:pPr>
      <w:r w:rsidRPr="007E21EA">
        <w:t>plen=fill_tcp_data_p(buf,plen,PSTR("&lt;a href=\"inp\" class=\"n\"&gt;input&lt;/a&gt;&lt;br&gt;"));</w:t>
      </w:r>
    </w:p>
    <w:p w:rsidR="00AB26A5" w:rsidRPr="007E21EA" w:rsidRDefault="00AB26A5" w:rsidP="00AD5838">
      <w:pPr>
        <w:pStyle w:val="CODE"/>
      </w:pPr>
      <w:r w:rsidRPr="007E21EA">
        <w:t>plen=fill_tcp_data_p(buf,plen,PSTR("&lt;a href=\"tem\" class=\"n\"&gt;temp&lt;/a&gt;&lt;br&gt;"));</w:t>
      </w:r>
    </w:p>
    <w:p w:rsidR="00AB26A5" w:rsidRPr="007E21EA" w:rsidRDefault="00AB26A5" w:rsidP="00AD5838">
      <w:pPr>
        <w:pStyle w:val="CODE"/>
      </w:pPr>
      <w:r w:rsidRPr="007E21EA">
        <w:t>plen=fill_tcp_data_p(buf,plen,PSTR("&lt;a href=\"ter\" class=\"n\"&gt;terminal&lt;/a&gt;&lt;br&gt;"));</w:t>
      </w:r>
    </w:p>
    <w:p w:rsidR="00AB26A5" w:rsidRPr="007E21EA" w:rsidRDefault="00AB26A5" w:rsidP="00AD5838">
      <w:pPr>
        <w:pStyle w:val="CODE"/>
      </w:pPr>
      <w:r w:rsidRPr="007E21EA">
        <w:t>plen=fill_tcp_data_p(buf,plen,PSTR("&lt;a href=\"abo\" class=\"n\"&gt;about&lt;/a&gt;&lt;br&gt;&lt;/div&gt;"));</w:t>
      </w:r>
    </w:p>
    <w:p w:rsidR="00AB26A5" w:rsidRPr="007E21EA" w:rsidRDefault="00AB26A5" w:rsidP="00AD5838">
      <w:pPr>
        <w:pStyle w:val="CODE"/>
      </w:pPr>
      <w:r w:rsidRPr="007E21EA">
        <w:t>//source 1</w:t>
      </w:r>
    </w:p>
    <w:p w:rsidR="00AB26A5" w:rsidRPr="007E21EA" w:rsidRDefault="00AB26A5" w:rsidP="00AD5838">
      <w:pPr>
        <w:pStyle w:val="CODE"/>
      </w:pPr>
      <w:r w:rsidRPr="007E21EA">
        <w:t>plen=fill_tcp_data_p(buf,plen,PSTR("&lt;div class=\"bs\"&gt;"));</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plen=fill_tcp_data_p(buf,plen,PSTR("&lt;u&gt;Output:&lt;/u&gt;&lt;br&gt;&lt;br&gt;"));</w:t>
      </w:r>
    </w:p>
    <w:p w:rsidR="00AB26A5" w:rsidRPr="007E21EA" w:rsidRDefault="00AB26A5" w:rsidP="00AD5838">
      <w:pPr>
        <w:pStyle w:val="CODE"/>
      </w:pPr>
      <w:r w:rsidRPr="007E21EA">
        <w:t>//PORTC.2</w:t>
      </w:r>
    </w:p>
    <w:p w:rsidR="00AB26A5" w:rsidRPr="007E21EA" w:rsidRDefault="00AB26A5" w:rsidP="00AD5838">
      <w:pPr>
        <w:pStyle w:val="CODE"/>
      </w:pPr>
      <w:r w:rsidRPr="007E21EA">
        <w:t>if (PORTC &amp; (1&lt;&lt;PC2))</w:t>
      </w:r>
    </w:p>
    <w:p w:rsidR="00AB26A5" w:rsidRPr="007E21EA" w:rsidRDefault="00AB26A5" w:rsidP="00AD5838">
      <w:pPr>
        <w:pStyle w:val="CODE"/>
      </w:pPr>
      <w:r w:rsidRPr="007E21EA">
        <w:t>{plen=fill_tcp_data_p(buf,plen,PSTR("PORTC.2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lastRenderedPageBreak/>
        <w:t>{plen=fill_tcp_data_p(buf,plen,PSTR("PORTC.2 [&lt;img src=\"red\"&gt;]&lt;br&gt;"));}</w:t>
      </w:r>
    </w:p>
    <w:p w:rsidR="00AB26A5" w:rsidRPr="007E21EA" w:rsidRDefault="00AB26A5" w:rsidP="00AD5838">
      <w:pPr>
        <w:pStyle w:val="CODE"/>
      </w:pPr>
      <w:r w:rsidRPr="007E21EA">
        <w:t>//PORTC.3</w:t>
      </w:r>
    </w:p>
    <w:p w:rsidR="00AB26A5" w:rsidRPr="007E21EA" w:rsidRDefault="00AB26A5" w:rsidP="00AD5838">
      <w:pPr>
        <w:pStyle w:val="CODE"/>
      </w:pPr>
      <w:r w:rsidRPr="007E21EA">
        <w:t>if (PORTC &amp; (1&lt;&lt;PC3))</w:t>
      </w:r>
    </w:p>
    <w:p w:rsidR="00AB26A5" w:rsidRPr="007E21EA" w:rsidRDefault="00AB26A5" w:rsidP="00AD5838">
      <w:pPr>
        <w:pStyle w:val="CODE"/>
      </w:pPr>
      <w:r w:rsidRPr="007E21EA">
        <w:t>{plen=fill_tcp_data_p(buf,plen,PSTR("PORTC.3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{plen=fill_tcp_data_p(buf,plen,PSTR("PORTC.3 [&lt;img src=\"red\"&gt;]&lt;br&gt;"));}</w:t>
      </w:r>
    </w:p>
    <w:p w:rsidR="00AB26A5" w:rsidRPr="007E21EA" w:rsidRDefault="00AB26A5" w:rsidP="00AD5838">
      <w:pPr>
        <w:pStyle w:val="CODE"/>
      </w:pPr>
      <w:r w:rsidRPr="007E21EA">
        <w:t>//PORTC.4</w:t>
      </w:r>
    </w:p>
    <w:p w:rsidR="00AB26A5" w:rsidRPr="007E21EA" w:rsidRDefault="00AB26A5" w:rsidP="00AD5838">
      <w:pPr>
        <w:pStyle w:val="CODE"/>
      </w:pPr>
      <w:r w:rsidRPr="007E21EA">
        <w:t>if (PORTC &amp; (1&lt;&lt;PC4))</w:t>
      </w:r>
    </w:p>
    <w:p w:rsidR="00AB26A5" w:rsidRPr="007E21EA" w:rsidRDefault="00AB26A5" w:rsidP="00AD5838">
      <w:pPr>
        <w:pStyle w:val="CODE"/>
      </w:pPr>
      <w:r w:rsidRPr="007E21EA">
        <w:t>{plen=fill_tcp_data_p(buf,plen,PSTR("PORTC.4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{plen=fill_tcp_data_p(buf,plen,PSTR("PORTC.4 [&lt;img src=\"red\"&gt;]&lt;br&gt;"));}</w:t>
      </w:r>
    </w:p>
    <w:p w:rsidR="00AB26A5" w:rsidRPr="007E21EA" w:rsidRDefault="00AB26A5" w:rsidP="00AD5838">
      <w:pPr>
        <w:pStyle w:val="CODE"/>
      </w:pPr>
      <w:r w:rsidRPr="007E21EA">
        <w:t>//PORTC.5</w:t>
      </w:r>
    </w:p>
    <w:p w:rsidR="00AB26A5" w:rsidRPr="007E21EA" w:rsidRDefault="00AB26A5" w:rsidP="00AD5838">
      <w:pPr>
        <w:pStyle w:val="CODE"/>
      </w:pPr>
      <w:r w:rsidRPr="007E21EA">
        <w:t>if (PORTC &amp; (1&lt;&lt;PC5))</w:t>
      </w:r>
    </w:p>
    <w:p w:rsidR="00AB26A5" w:rsidRPr="007E21EA" w:rsidRDefault="00AB26A5" w:rsidP="00AD5838">
      <w:pPr>
        <w:pStyle w:val="CODE"/>
      </w:pPr>
      <w:r w:rsidRPr="007E21EA">
        <w:t>{plen=fill_tcp_data_p(buf,plen,PSTR("PORTC.5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{plen=fill_tcp_data_p(buf,plen,PSTR("PORTC.5 [&lt;img src=\"red\"&gt;]&lt;br&gt;"));}</w:t>
      </w:r>
    </w:p>
    <w:p w:rsidR="00AB26A5" w:rsidRPr="007E21EA" w:rsidRDefault="00AB26A5" w:rsidP="00AD5838">
      <w:pPr>
        <w:pStyle w:val="CODE"/>
      </w:pPr>
      <w:r w:rsidRPr="007E21EA">
        <w:t>//PORTC.6</w:t>
      </w:r>
    </w:p>
    <w:p w:rsidR="00AB26A5" w:rsidRPr="007E21EA" w:rsidRDefault="00AB26A5" w:rsidP="00AD5838">
      <w:pPr>
        <w:pStyle w:val="CODE"/>
      </w:pPr>
      <w:r w:rsidRPr="007E21EA">
        <w:t>if (PORTC &amp; (1&lt;&lt;PC6))</w:t>
      </w:r>
    </w:p>
    <w:p w:rsidR="00AB26A5" w:rsidRPr="007E21EA" w:rsidRDefault="00AB26A5" w:rsidP="00AD5838">
      <w:pPr>
        <w:pStyle w:val="CODE"/>
      </w:pPr>
      <w:r w:rsidRPr="007E21EA">
        <w:t>{plen=fill_tcp_data_p(buf,plen,PSTR("PORTC.6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{plen=fill_tcp_data_p(buf,plen,PSTR("PORTC.6 [&lt;img src=\"red\"&gt;]&lt;br&gt;"));}</w:t>
      </w:r>
    </w:p>
    <w:p w:rsidR="00AB26A5" w:rsidRPr="007E21EA" w:rsidRDefault="00AB26A5" w:rsidP="00AD5838">
      <w:pPr>
        <w:pStyle w:val="CODE"/>
      </w:pPr>
      <w:r w:rsidRPr="007E21EA">
        <w:t>//PORTC.7</w:t>
      </w:r>
    </w:p>
    <w:p w:rsidR="00AB26A5" w:rsidRPr="007E21EA" w:rsidRDefault="00AB26A5" w:rsidP="00AD5838">
      <w:pPr>
        <w:pStyle w:val="CODE"/>
      </w:pPr>
      <w:r w:rsidRPr="007E21EA">
        <w:t>if (PORTC &amp; (1&lt;&lt;PC7))</w:t>
      </w:r>
    </w:p>
    <w:p w:rsidR="00AB26A5" w:rsidRPr="007E21EA" w:rsidRDefault="00AB26A5" w:rsidP="00AD5838">
      <w:pPr>
        <w:pStyle w:val="CODE"/>
      </w:pPr>
      <w:r w:rsidRPr="007E21EA">
        <w:t>{plen=fill_tcp_data_p(buf,plen,PSTR("PORTC.7 [&lt;img src=\"gre\"&gt;]&lt;br&gt;&lt;/div&gt;"));}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{plen=fill_tcp_data_p(buf,plen,PSTR("PORTC.7 [&lt;img src=\"red\"&gt;]&lt;br&gt;&lt;/div&gt;"));}</w:t>
      </w:r>
    </w:p>
    <w:p w:rsidR="00AB26A5" w:rsidRPr="007E21EA" w:rsidRDefault="00AB26A5" w:rsidP="00AD5838">
      <w:pPr>
        <w:pStyle w:val="CODE"/>
      </w:pPr>
      <w:r w:rsidRPr="007E21EA">
        <w:t>//source 2</w:t>
      </w:r>
    </w:p>
    <w:p w:rsidR="00AB26A5" w:rsidRPr="007E21EA" w:rsidRDefault="00AB26A5" w:rsidP="00AD5838">
      <w:pPr>
        <w:pStyle w:val="CODE"/>
      </w:pPr>
      <w:r w:rsidRPr="007E21EA">
        <w:t>plen=fill_tcp_data_p(buf,plen,PSTR("&lt;div class=\"bs\"&gt;"));</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plen=fill_tcp_data_p(buf,plen,PSTR("&lt;u&gt;Input:&lt;/u&gt;&lt;br&gt;&lt;br&gt;"));</w:t>
      </w:r>
      <w:r w:rsidRPr="007E21EA">
        <w:tab/>
      </w:r>
      <w:r w:rsidRPr="007E21EA">
        <w:tab/>
      </w:r>
    </w:p>
    <w:p w:rsidR="00AB26A5" w:rsidRPr="007E21EA" w:rsidRDefault="00AB26A5" w:rsidP="00AD5838">
      <w:pPr>
        <w:pStyle w:val="CODE"/>
      </w:pPr>
      <w:r w:rsidRPr="007E21EA">
        <w:t>//PORTA.4</w:t>
      </w:r>
    </w:p>
    <w:p w:rsidR="00AB26A5" w:rsidRPr="007E21EA" w:rsidRDefault="00AB26A5" w:rsidP="00AD5838">
      <w:pPr>
        <w:pStyle w:val="CODE"/>
      </w:pPr>
      <w:r w:rsidRPr="007E21EA">
        <w:t>if (PINA &amp; (1&lt;&lt;PA4))</w:t>
      </w:r>
    </w:p>
    <w:p w:rsidR="00AB26A5" w:rsidRPr="007E21EA" w:rsidRDefault="00AB26A5" w:rsidP="00AD5838">
      <w:pPr>
        <w:pStyle w:val="CODE"/>
      </w:pPr>
      <w:r w:rsidRPr="007E21EA">
        <w:t>{plen=fill_tcp_data_p(buf,plen,PSTR("PORTA.4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{plen=fill_tcp_data_p(buf,plen,PSTR("PORTA.4 [&lt;img src=\"red\"&gt;]&lt;br&gt;"));}</w:t>
      </w:r>
    </w:p>
    <w:p w:rsidR="00AB26A5" w:rsidRPr="007E21EA" w:rsidRDefault="00AB26A5" w:rsidP="00AD5838">
      <w:pPr>
        <w:pStyle w:val="CODE"/>
      </w:pPr>
      <w:r w:rsidRPr="007E21EA">
        <w:t>//PORTA.5</w:t>
      </w:r>
    </w:p>
    <w:p w:rsidR="00AB26A5" w:rsidRPr="007E21EA" w:rsidRDefault="00AB26A5" w:rsidP="00AD5838">
      <w:pPr>
        <w:pStyle w:val="CODE"/>
      </w:pPr>
      <w:r w:rsidRPr="007E21EA">
        <w:t>if (PINA &amp; (1&lt;&lt;PA5))</w:t>
      </w:r>
    </w:p>
    <w:p w:rsidR="00AB26A5" w:rsidRPr="007E21EA" w:rsidRDefault="00AB26A5" w:rsidP="00AD5838">
      <w:pPr>
        <w:pStyle w:val="CODE"/>
      </w:pPr>
      <w:r w:rsidRPr="007E21EA">
        <w:t>{plen=fill_tcp_data_p(buf,plen,PSTR("PORTA.5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{plen=fill_tcp_data_p(buf,plen,PSTR("PORTA.5 [&lt;img src=\"red\"&gt;]&lt;br&gt;"));}</w:t>
      </w:r>
    </w:p>
    <w:p w:rsidR="00AB26A5" w:rsidRPr="007E21EA" w:rsidRDefault="00AB26A5" w:rsidP="00AD5838">
      <w:pPr>
        <w:pStyle w:val="CODE"/>
      </w:pPr>
      <w:r w:rsidRPr="007E21EA">
        <w:t>//PORTA.6</w:t>
      </w:r>
    </w:p>
    <w:p w:rsidR="00AB26A5" w:rsidRPr="007E21EA" w:rsidRDefault="00AB26A5" w:rsidP="00AD5838">
      <w:pPr>
        <w:pStyle w:val="CODE"/>
      </w:pPr>
      <w:r w:rsidRPr="007E21EA">
        <w:t>if (PINA &amp; (1&lt;&lt;PA6))</w:t>
      </w:r>
    </w:p>
    <w:p w:rsidR="00AB26A5" w:rsidRPr="007E21EA" w:rsidRDefault="00AB26A5" w:rsidP="00AD5838">
      <w:pPr>
        <w:pStyle w:val="CODE"/>
      </w:pPr>
      <w:r w:rsidRPr="007E21EA">
        <w:t>{plen=fill_tcp_data_p(buf,plen,PSTR("PORTA.6 [&lt;img src=\"gre\"&gt;]&lt;br&gt;"));}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{plen=fill_tcp_data_p(buf,plen,PSTR("PORTA.6 [&lt;img src=\"red\"&gt;]&lt;br&gt;"));}</w:t>
      </w:r>
    </w:p>
    <w:p w:rsidR="00AB26A5" w:rsidRPr="007E21EA" w:rsidRDefault="00AB26A5" w:rsidP="00AD5838">
      <w:pPr>
        <w:pStyle w:val="CODE"/>
      </w:pPr>
      <w:r w:rsidRPr="007E21EA">
        <w:t>//PORTA.7</w:t>
      </w:r>
    </w:p>
    <w:p w:rsidR="00AB26A5" w:rsidRPr="007E21EA" w:rsidRDefault="00AB26A5" w:rsidP="00AD5838">
      <w:pPr>
        <w:pStyle w:val="CODE"/>
      </w:pPr>
      <w:r w:rsidRPr="007E21EA">
        <w:t>if (PINA &amp; (1&lt;&lt;PA7))</w:t>
      </w:r>
    </w:p>
    <w:p w:rsidR="00AB26A5" w:rsidRPr="007E21EA" w:rsidRDefault="00AB26A5" w:rsidP="00AD5838">
      <w:pPr>
        <w:pStyle w:val="CODE"/>
      </w:pPr>
      <w:r w:rsidRPr="007E21EA">
        <w:t>{plen=fill_tcp_data_p(buf,plen,PSTR("PORTA.7 [&lt;img src=\"gre\"&gt;]&lt;br&gt;&lt;/div&gt;"));}</w:t>
      </w:r>
    </w:p>
    <w:p w:rsidR="00AB26A5" w:rsidRPr="007E21EA" w:rsidRDefault="00AB26A5" w:rsidP="00AD5838">
      <w:pPr>
        <w:pStyle w:val="CODE"/>
      </w:pPr>
      <w:r w:rsidRPr="007E21EA">
        <w:t>else</w:t>
      </w:r>
    </w:p>
    <w:p w:rsidR="00AB26A5" w:rsidRPr="007E21EA" w:rsidRDefault="00AB26A5" w:rsidP="00AD5838">
      <w:pPr>
        <w:pStyle w:val="CODE"/>
      </w:pPr>
      <w:r w:rsidRPr="007E21EA">
        <w:t>{plen=fill_tcp_data_p(buf,plen,PSTR("PORTA.7 [&lt;img src=\"red\"&gt;]&lt;br&gt;&lt;/div&gt;"));}</w:t>
      </w:r>
    </w:p>
    <w:p w:rsidR="00AB26A5" w:rsidRPr="007E21EA" w:rsidRDefault="00AB26A5" w:rsidP="00AD5838">
      <w:pPr>
        <w:pStyle w:val="CODE"/>
      </w:pPr>
      <w:r w:rsidRPr="007E21EA">
        <w:t>//source 3</w:t>
      </w:r>
    </w:p>
    <w:p w:rsidR="00AB26A5" w:rsidRPr="007E21EA" w:rsidRDefault="00AB26A5" w:rsidP="00AD5838">
      <w:pPr>
        <w:pStyle w:val="CODE"/>
      </w:pPr>
      <w:r w:rsidRPr="007E21EA">
        <w:t>plen=fill_tcp_data_p(buf,plen,PSTR("&lt;div class=\"bs\"&gt;"));</w:t>
      </w:r>
    </w:p>
    <w:p w:rsidR="00AB26A5" w:rsidRPr="007E21EA" w:rsidRDefault="00AB26A5" w:rsidP="00AD5838">
      <w:pPr>
        <w:pStyle w:val="CODE"/>
      </w:pPr>
      <w:r w:rsidRPr="007E21EA">
        <w:t>plen=fill_tcp_data_p(buf,plen,PSTR("&lt;br&gt;&lt;u&gt;Temperatura:&lt;/u&gt;&lt;br&gt;"));</w:t>
      </w:r>
    </w:p>
    <w:p w:rsidR="00AB26A5" w:rsidRPr="007E21EA" w:rsidRDefault="00AB26A5" w:rsidP="00AD5838">
      <w:pPr>
        <w:pStyle w:val="CODE"/>
      </w:pPr>
      <w:r w:rsidRPr="007E21EA">
        <w:t>//temperature</w:t>
      </w:r>
    </w:p>
    <w:p w:rsidR="00AB26A5" w:rsidRPr="007E21EA" w:rsidRDefault="00AB26A5" w:rsidP="00AD5838">
      <w:pPr>
        <w:pStyle w:val="CODE"/>
      </w:pPr>
      <w:r w:rsidRPr="007E21EA">
        <w:t>//0</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adcresult=a2dConvert10bit_my(0x00);</w:t>
      </w:r>
    </w:p>
    <w:p w:rsidR="00AB26A5" w:rsidRPr="007E21EA" w:rsidRDefault="00AB26A5" w:rsidP="00AD5838">
      <w:pPr>
        <w:pStyle w:val="CODE"/>
      </w:pPr>
      <w:r w:rsidRPr="007E21EA">
        <w:t>HEXtoABC(adcresult);</w:t>
      </w:r>
    </w:p>
    <w:p w:rsidR="00AB26A5" w:rsidRPr="007E21EA" w:rsidRDefault="00AB26A5" w:rsidP="00AD5838">
      <w:pPr>
        <w:pStyle w:val="CODE"/>
      </w:pPr>
      <w:r w:rsidRPr="007E21EA">
        <w:lastRenderedPageBreak/>
        <w:t>plen=fill_tcp_data_p_temp(buf,plen);</w:t>
      </w:r>
    </w:p>
    <w:p w:rsidR="00AB26A5" w:rsidRPr="007E21EA" w:rsidRDefault="00AB26A5" w:rsidP="00AD5838">
      <w:pPr>
        <w:pStyle w:val="CODE"/>
      </w:pPr>
      <w:r w:rsidRPr="007E21EA">
        <w:t>plen=fill_tcp_data_p(buf,plen,PSTR("°C  ADC0"));</w:t>
      </w:r>
    </w:p>
    <w:p w:rsidR="00AB26A5" w:rsidRPr="007E21EA" w:rsidRDefault="00AB26A5" w:rsidP="00AD5838">
      <w:pPr>
        <w:pStyle w:val="CODE"/>
      </w:pPr>
      <w:r w:rsidRPr="007E21EA">
        <w:t>//1</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adcresult=a2dConvert10bit_my(0x01);</w:t>
      </w:r>
    </w:p>
    <w:p w:rsidR="00AB26A5" w:rsidRPr="007E21EA" w:rsidRDefault="00AB26A5" w:rsidP="00AD5838">
      <w:pPr>
        <w:pStyle w:val="CODE"/>
      </w:pPr>
      <w:r w:rsidRPr="007E21EA">
        <w:t>HEXtoABC(adcresult);</w:t>
      </w:r>
    </w:p>
    <w:p w:rsidR="00AB26A5" w:rsidRPr="007E21EA" w:rsidRDefault="00AB26A5" w:rsidP="00AD5838">
      <w:pPr>
        <w:pStyle w:val="CODE"/>
      </w:pPr>
      <w:r w:rsidRPr="007E21EA">
        <w:t>plen=fill_tcp_data_p_temp(buf,plen);</w:t>
      </w:r>
    </w:p>
    <w:p w:rsidR="00AB26A5" w:rsidRPr="007E21EA" w:rsidRDefault="00AB26A5" w:rsidP="00AD5838">
      <w:pPr>
        <w:pStyle w:val="CODE"/>
      </w:pPr>
      <w:r w:rsidRPr="007E21EA">
        <w:t>plen=fill_tcp_data_p(buf,plen,PSTR("°C  ADC1"));</w:t>
      </w:r>
    </w:p>
    <w:p w:rsidR="00AB26A5" w:rsidRPr="007E21EA" w:rsidRDefault="00AB26A5" w:rsidP="00AD5838">
      <w:pPr>
        <w:pStyle w:val="CODE"/>
      </w:pPr>
      <w:r w:rsidRPr="007E21EA">
        <w:t>//2</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adcresult=a2dConvert10bit_my(0x02);</w:t>
      </w:r>
    </w:p>
    <w:p w:rsidR="00AB26A5" w:rsidRPr="007E21EA" w:rsidRDefault="00AB26A5" w:rsidP="00AD5838">
      <w:pPr>
        <w:pStyle w:val="CODE"/>
      </w:pPr>
      <w:r w:rsidRPr="007E21EA">
        <w:t>HEXtoABC(adcresult);</w:t>
      </w:r>
    </w:p>
    <w:p w:rsidR="00AB26A5" w:rsidRPr="007E21EA" w:rsidRDefault="00AB26A5" w:rsidP="00AD5838">
      <w:pPr>
        <w:pStyle w:val="CODE"/>
      </w:pPr>
      <w:r w:rsidRPr="007E21EA">
        <w:t>plen=fill_tcp_data_p_temp(buf,plen);</w:t>
      </w:r>
    </w:p>
    <w:p w:rsidR="00AB26A5" w:rsidRPr="007E21EA" w:rsidRDefault="00AB26A5" w:rsidP="00AD5838">
      <w:pPr>
        <w:pStyle w:val="CODE"/>
      </w:pPr>
      <w:r w:rsidRPr="007E21EA">
        <w:t>plen=fill_tcp_data_p(buf,plen,PSTR("°C  ADC2"));</w:t>
      </w:r>
    </w:p>
    <w:p w:rsidR="00AB26A5" w:rsidRPr="007E21EA" w:rsidRDefault="00AB26A5" w:rsidP="00AD5838">
      <w:pPr>
        <w:pStyle w:val="CODE"/>
      </w:pPr>
      <w:r w:rsidRPr="007E21EA">
        <w:t>//3</w:t>
      </w:r>
    </w:p>
    <w:p w:rsidR="00AB26A5" w:rsidRPr="007E21EA" w:rsidRDefault="00AB26A5" w:rsidP="00AD5838">
      <w:pPr>
        <w:pStyle w:val="CODE"/>
      </w:pPr>
      <w:r w:rsidRPr="007E21EA">
        <w:t>plen=fill_tcp_data_p(buf,plen,PSTR("&lt;br&gt;+"));</w:t>
      </w:r>
    </w:p>
    <w:p w:rsidR="00AB26A5" w:rsidRPr="007E21EA" w:rsidRDefault="00AB26A5" w:rsidP="00AD5838">
      <w:pPr>
        <w:pStyle w:val="CODE"/>
      </w:pPr>
      <w:r w:rsidRPr="007E21EA">
        <w:t>adcresult=a2dConvert10bit_my(0x03);</w:t>
      </w:r>
    </w:p>
    <w:p w:rsidR="00AB26A5" w:rsidRPr="007E21EA" w:rsidRDefault="00AB26A5" w:rsidP="00AD5838">
      <w:pPr>
        <w:pStyle w:val="CODE"/>
      </w:pPr>
      <w:r w:rsidRPr="007E21EA">
        <w:t>HEXtoABC(adcresult);</w:t>
      </w:r>
    </w:p>
    <w:p w:rsidR="00AB26A5" w:rsidRPr="007E21EA" w:rsidRDefault="00AB26A5" w:rsidP="00AD5838">
      <w:pPr>
        <w:pStyle w:val="CODE"/>
      </w:pPr>
      <w:r w:rsidRPr="007E21EA">
        <w:t>plen=fill_tcp_data_p_temp(buf,plen);</w:t>
      </w:r>
    </w:p>
    <w:p w:rsidR="00AB26A5" w:rsidRPr="007E21EA" w:rsidRDefault="00AB26A5" w:rsidP="00AD5838">
      <w:pPr>
        <w:pStyle w:val="CODE"/>
      </w:pPr>
      <w:r w:rsidRPr="007E21EA">
        <w:t>plen=fill_tcp_data_p(buf,plen,PSTR("°C  ADC3"));</w:t>
      </w:r>
    </w:p>
    <w:p w:rsidR="00AB26A5" w:rsidRPr="007E21EA" w:rsidRDefault="00AB26A5" w:rsidP="00AD5838">
      <w:pPr>
        <w:pStyle w:val="CODE"/>
      </w:pPr>
      <w:r w:rsidRPr="007E21EA">
        <w:t>plen=fill_tcp_data_p(buf,plen,PSTR("&lt;/div&gt;"));</w:t>
      </w:r>
    </w:p>
    <w:p w:rsidR="00AB26A5" w:rsidRPr="007E21EA" w:rsidRDefault="00AB26A5" w:rsidP="00AD5838">
      <w:pPr>
        <w:pStyle w:val="CODE"/>
      </w:pPr>
      <w:r w:rsidRPr="007E21EA">
        <w:t>plen=fill_tcp_data_p(buf,plen,PSTR("&lt;/div&gt;"));</w:t>
      </w:r>
      <w:r w:rsidRPr="007E21EA">
        <w:tab/>
      </w:r>
      <w:r w:rsidRPr="007E21EA">
        <w:tab/>
      </w:r>
      <w:r w:rsidRPr="007E21EA">
        <w:tab/>
      </w:r>
    </w:p>
    <w:p w:rsidR="00AB26A5" w:rsidRPr="007E21EA" w:rsidRDefault="00AB26A5" w:rsidP="00AD5838">
      <w:pPr>
        <w:pStyle w:val="CODE"/>
      </w:pPr>
      <w:r w:rsidRPr="007E21EA">
        <w:t>plen=fill_tcp_data_p(buf,plen,PSTR("&lt;/center&gt;"));</w:t>
      </w:r>
    </w:p>
    <w:p w:rsidR="00AB26A5" w:rsidRPr="007E21EA" w:rsidRDefault="00AB26A5" w:rsidP="00AD5838">
      <w:pPr>
        <w:pStyle w:val="CODE"/>
      </w:pPr>
      <w:r w:rsidRPr="007E21EA">
        <w:t>plen=fill_tcp_data_p(buf,plen,PSTR("&lt;/body&gt;"));</w:t>
      </w:r>
    </w:p>
    <w:p w:rsidR="00AB26A5" w:rsidRPr="007E21EA" w:rsidRDefault="00AB26A5" w:rsidP="00AD5838">
      <w:pPr>
        <w:pStyle w:val="CODE"/>
      </w:pPr>
      <w:r w:rsidRPr="007E21EA">
        <w:t>plen=fill_tcp_data_p(buf,plen,PSTR("&lt;/html&gt;"));</w:t>
      </w:r>
    </w:p>
    <w:p w:rsidR="00AB26A5" w:rsidRPr="007E21EA" w:rsidRDefault="00AB26A5" w:rsidP="00AD5838">
      <w:pPr>
        <w:pStyle w:val="CODE"/>
      </w:pPr>
      <w:r w:rsidRPr="007E21EA">
        <w:t>return(plen);</w:t>
      </w:r>
    </w:p>
    <w:p w:rsidR="00AB26A5" w:rsidRPr="007E21EA" w:rsidRDefault="00AB26A5" w:rsidP="00AD5838">
      <w:pPr>
        <w:pStyle w:val="CODE"/>
      </w:pPr>
      <w:r w:rsidRPr="007E21EA">
        <w:t>}</w:t>
      </w:r>
    </w:p>
    <w:p w:rsidR="00AB26A5" w:rsidRPr="007E21EA" w:rsidRDefault="00AB26A5" w:rsidP="00AB26A5">
      <w:pPr>
        <w:jc w:val="both"/>
      </w:pPr>
    </w:p>
    <w:p w:rsidR="00AB26A5" w:rsidRPr="007E21EA" w:rsidRDefault="00AB26A5" w:rsidP="00AD5838">
      <w:pPr>
        <w:pStyle w:val="Bodytext"/>
      </w:pPr>
      <w:r w:rsidRPr="007E21EA">
        <w:t>Pagrindinio puslapio HTML kodas atrodo taip:</w:t>
      </w:r>
    </w:p>
    <w:p w:rsidR="00AB26A5" w:rsidRPr="007E21EA" w:rsidRDefault="00AB26A5" w:rsidP="00AD5838">
      <w:pPr>
        <w:pStyle w:val="CODE"/>
      </w:pPr>
      <w:r w:rsidRPr="007E21EA">
        <w:t xml:space="preserve">&lt;html&gt; </w:t>
      </w:r>
    </w:p>
    <w:p w:rsidR="00AB26A5" w:rsidRPr="007E21EA" w:rsidRDefault="00AB26A5" w:rsidP="00AD5838">
      <w:pPr>
        <w:pStyle w:val="CODE"/>
      </w:pPr>
      <w:r w:rsidRPr="007E21EA">
        <w:t xml:space="preserve">&lt;head&gt; </w:t>
      </w:r>
    </w:p>
    <w:p w:rsidR="00AB26A5" w:rsidRPr="007E21EA" w:rsidRDefault="00AB26A5" w:rsidP="00AD5838">
      <w:pPr>
        <w:pStyle w:val="CODE"/>
      </w:pPr>
      <w:r w:rsidRPr="007E21EA">
        <w:t xml:space="preserve">&lt;link rel="stylesheet" type="text/css" href="css.css"&gt; </w:t>
      </w:r>
    </w:p>
    <w:p w:rsidR="00AB26A5" w:rsidRPr="007E21EA" w:rsidRDefault="00AB26A5" w:rsidP="00AD5838">
      <w:pPr>
        <w:pStyle w:val="CODE"/>
      </w:pPr>
      <w:r w:rsidRPr="007E21EA">
        <w:t xml:space="preserve">&lt;title&gt;avrETH&lt;/title&gt; </w:t>
      </w:r>
    </w:p>
    <w:p w:rsidR="00AB26A5" w:rsidRPr="007E21EA" w:rsidRDefault="00AB26A5" w:rsidP="00AD5838">
      <w:pPr>
        <w:pStyle w:val="CODE"/>
      </w:pPr>
      <w:r w:rsidRPr="007E21EA">
        <w:t xml:space="preserve">&lt;/head&gt; </w:t>
      </w:r>
    </w:p>
    <w:p w:rsidR="00AB26A5" w:rsidRPr="007E21EA" w:rsidRDefault="00AB26A5" w:rsidP="00AD5838">
      <w:pPr>
        <w:pStyle w:val="CODE"/>
      </w:pPr>
      <w:r w:rsidRPr="007E21EA">
        <w:t xml:space="preserve">&lt;body&gt; </w:t>
      </w:r>
    </w:p>
    <w:p w:rsidR="00AB26A5" w:rsidRPr="007E21EA" w:rsidRDefault="00AB26A5" w:rsidP="00AD5838">
      <w:pPr>
        <w:pStyle w:val="CODE"/>
      </w:pPr>
      <w:r w:rsidRPr="007E21EA">
        <w:t xml:space="preserve">&lt;center&gt; </w:t>
      </w:r>
    </w:p>
    <w:p w:rsidR="00AB26A5" w:rsidRPr="007E21EA" w:rsidRDefault="00AB26A5" w:rsidP="00AD5838">
      <w:pPr>
        <w:pStyle w:val="CODE"/>
      </w:pPr>
      <w:r w:rsidRPr="007E21EA">
        <w:t xml:space="preserve">&lt;br&gt;&lt;div class="box"&gt; </w:t>
      </w:r>
    </w:p>
    <w:p w:rsidR="00AB26A5" w:rsidRPr="007E21EA" w:rsidRDefault="00AB26A5" w:rsidP="00AD5838">
      <w:pPr>
        <w:pStyle w:val="CODE"/>
      </w:pPr>
      <w:r w:rsidRPr="007E21EA">
        <w:t xml:space="preserve">&lt;div class="bt"&gt; avrETH&lt;/div&gt; </w:t>
      </w:r>
    </w:p>
    <w:p w:rsidR="00AB26A5" w:rsidRPr="007E21EA" w:rsidRDefault="00AB26A5" w:rsidP="00AD5838">
      <w:pPr>
        <w:pStyle w:val="CODE"/>
      </w:pPr>
      <w:r w:rsidRPr="007E21EA">
        <w:t xml:space="preserve">&lt;div class="bm"&gt; </w:t>
      </w:r>
    </w:p>
    <w:p w:rsidR="00AB26A5" w:rsidRPr="007E21EA" w:rsidRDefault="00AB26A5" w:rsidP="00AD5838">
      <w:pPr>
        <w:pStyle w:val="CODE"/>
      </w:pPr>
      <w:r w:rsidRPr="007E21EA">
        <w:t xml:space="preserve">&lt;br&gt;&lt;a href="men" class="n"&gt;home&lt;/a&gt;&lt;br&gt; </w:t>
      </w:r>
    </w:p>
    <w:p w:rsidR="00AB26A5" w:rsidRPr="007E21EA" w:rsidRDefault="00AB26A5" w:rsidP="00AD5838">
      <w:pPr>
        <w:pStyle w:val="CODE"/>
      </w:pPr>
      <w:r w:rsidRPr="007E21EA">
        <w:t xml:space="preserve">&lt;a href="out" class="n"&gt;output&lt;/a&gt;&lt;br&gt; </w:t>
      </w:r>
    </w:p>
    <w:p w:rsidR="00AB26A5" w:rsidRPr="007E21EA" w:rsidRDefault="00AB26A5" w:rsidP="00AD5838">
      <w:pPr>
        <w:pStyle w:val="CODE"/>
      </w:pPr>
      <w:r w:rsidRPr="007E21EA">
        <w:t xml:space="preserve">&lt;a href="inp" class="n"&gt;input&lt;/a&gt;&lt;br&gt; </w:t>
      </w:r>
    </w:p>
    <w:p w:rsidR="00AB26A5" w:rsidRPr="007E21EA" w:rsidRDefault="00AB26A5" w:rsidP="00AD5838">
      <w:pPr>
        <w:pStyle w:val="CODE"/>
      </w:pPr>
      <w:r w:rsidRPr="007E21EA">
        <w:t xml:space="preserve">&lt;a href="tem" class="n"&gt;temp&lt;/a&gt;&lt;br&gt; </w:t>
      </w:r>
    </w:p>
    <w:p w:rsidR="00AB26A5" w:rsidRPr="007E21EA" w:rsidRDefault="00AB26A5" w:rsidP="00AD5838">
      <w:pPr>
        <w:pStyle w:val="CODE"/>
      </w:pPr>
      <w:r w:rsidRPr="007E21EA">
        <w:t xml:space="preserve">&lt;a href="ter" class="n"&gt;terminal&lt;/a&gt;&lt;br&gt; </w:t>
      </w:r>
    </w:p>
    <w:p w:rsidR="00AB26A5" w:rsidRPr="007E21EA" w:rsidRDefault="00AB26A5" w:rsidP="00AD5838">
      <w:pPr>
        <w:pStyle w:val="CODE"/>
      </w:pPr>
      <w:r w:rsidRPr="007E21EA">
        <w:t xml:space="preserve">&lt;a href="abo" class="n"&gt;about&lt;/a&gt;&lt;br&gt;&lt;/div&gt; </w:t>
      </w:r>
    </w:p>
    <w:p w:rsidR="00AB26A5" w:rsidRPr="007E21EA" w:rsidRDefault="00AB26A5" w:rsidP="00AD5838">
      <w:pPr>
        <w:pStyle w:val="CODE"/>
      </w:pPr>
      <w:r w:rsidRPr="007E21EA">
        <w:t xml:space="preserve">&lt;div class="bs"&gt; </w:t>
      </w:r>
    </w:p>
    <w:p w:rsidR="00AB26A5" w:rsidRPr="007E21EA" w:rsidRDefault="00AB26A5" w:rsidP="00AD5838">
      <w:pPr>
        <w:pStyle w:val="CODE"/>
      </w:pPr>
      <w:r w:rsidRPr="007E21EA">
        <w:t xml:space="preserve">&lt;br&gt; </w:t>
      </w:r>
    </w:p>
    <w:p w:rsidR="00AB26A5" w:rsidRPr="007E21EA" w:rsidRDefault="00AB26A5" w:rsidP="00AD5838">
      <w:pPr>
        <w:pStyle w:val="CODE"/>
      </w:pPr>
      <w:r w:rsidRPr="007E21EA">
        <w:t xml:space="preserve">&lt;u&gt;Output:&lt;/u&gt;&lt;br&gt;&lt;br&gt; </w:t>
      </w:r>
    </w:p>
    <w:p w:rsidR="00AB26A5" w:rsidRPr="007E21EA" w:rsidRDefault="00AB26A5" w:rsidP="00AD5838">
      <w:pPr>
        <w:pStyle w:val="CODE"/>
      </w:pPr>
      <w:r w:rsidRPr="007E21EA">
        <w:t>PORTC.2 [&lt;img src="gre"&gt;]&lt;br&gt;</w:t>
      </w:r>
    </w:p>
    <w:p w:rsidR="00AB26A5" w:rsidRPr="007E21EA" w:rsidRDefault="00AB26A5" w:rsidP="00AD5838">
      <w:pPr>
        <w:pStyle w:val="CODE"/>
      </w:pPr>
      <w:r w:rsidRPr="007E21EA">
        <w:t>PORTC.3 [&lt;img src="gre"&gt;]&lt;br&gt;</w:t>
      </w:r>
    </w:p>
    <w:p w:rsidR="00AB26A5" w:rsidRPr="007E21EA" w:rsidRDefault="00AB26A5" w:rsidP="00AD5838">
      <w:pPr>
        <w:pStyle w:val="CODE"/>
      </w:pPr>
      <w:r w:rsidRPr="007E21EA">
        <w:t>PORTC.4 [&lt;img src="gre"&gt;]&lt;br&gt;</w:t>
      </w:r>
    </w:p>
    <w:p w:rsidR="00AB26A5" w:rsidRPr="007E21EA" w:rsidRDefault="00AB26A5" w:rsidP="00AD5838">
      <w:pPr>
        <w:pStyle w:val="CODE"/>
      </w:pPr>
      <w:r w:rsidRPr="007E21EA">
        <w:t>PORTC.5 [&lt;img src="gre"&gt;]&lt;br&gt;</w:t>
      </w:r>
    </w:p>
    <w:p w:rsidR="00AB26A5" w:rsidRPr="007E21EA" w:rsidRDefault="00AB26A5" w:rsidP="00AD5838">
      <w:pPr>
        <w:pStyle w:val="CODE"/>
      </w:pPr>
      <w:r w:rsidRPr="007E21EA">
        <w:t>PORTC.6 [&lt;img src="gre"&gt;]&lt;br&gt;</w:t>
      </w:r>
    </w:p>
    <w:p w:rsidR="00AB26A5" w:rsidRPr="007E21EA" w:rsidRDefault="00AB26A5" w:rsidP="00AD5838">
      <w:pPr>
        <w:pStyle w:val="CODE"/>
      </w:pPr>
      <w:r w:rsidRPr="007E21EA">
        <w:t>PORTC.7 [&lt;img src="gre"&gt;]&lt;br&gt;&lt;/div&gt;</w:t>
      </w:r>
    </w:p>
    <w:p w:rsidR="00AB26A5" w:rsidRPr="007E21EA" w:rsidRDefault="00AB26A5" w:rsidP="00AD5838">
      <w:pPr>
        <w:pStyle w:val="CODE"/>
      </w:pPr>
      <w:r w:rsidRPr="007E21EA">
        <w:t xml:space="preserve">&lt;div class="bs"&gt; </w:t>
      </w:r>
    </w:p>
    <w:p w:rsidR="00AB26A5" w:rsidRPr="007E21EA" w:rsidRDefault="00AB26A5" w:rsidP="00AD5838">
      <w:pPr>
        <w:pStyle w:val="CODE"/>
      </w:pPr>
      <w:r w:rsidRPr="007E21EA">
        <w:t xml:space="preserve">&lt;br&gt; </w:t>
      </w:r>
    </w:p>
    <w:p w:rsidR="00AB26A5" w:rsidRPr="007E21EA" w:rsidRDefault="00AB26A5" w:rsidP="00AD5838">
      <w:pPr>
        <w:pStyle w:val="CODE"/>
      </w:pPr>
      <w:r w:rsidRPr="007E21EA">
        <w:t xml:space="preserve">&lt;u&gt;Input:&lt;/u&gt;&lt;br&gt;&lt;br&gt; </w:t>
      </w:r>
      <w:r w:rsidRPr="007E21EA">
        <w:tab/>
      </w:r>
      <w:r w:rsidRPr="007E21EA">
        <w:tab/>
      </w:r>
    </w:p>
    <w:p w:rsidR="00AB26A5" w:rsidRPr="007E21EA" w:rsidRDefault="00AB26A5" w:rsidP="00AD5838">
      <w:pPr>
        <w:pStyle w:val="CODE"/>
      </w:pPr>
      <w:r w:rsidRPr="007E21EA">
        <w:t>PORTA.4 [&lt;img src="gre"&gt;]&lt;br&gt;</w:t>
      </w:r>
    </w:p>
    <w:p w:rsidR="00AB26A5" w:rsidRPr="007E21EA" w:rsidRDefault="00AB26A5" w:rsidP="00AD5838">
      <w:pPr>
        <w:pStyle w:val="CODE"/>
      </w:pPr>
      <w:r w:rsidRPr="007E21EA">
        <w:t>PORTA.5 [&lt;img src="gre"&gt;]&lt;br&gt;</w:t>
      </w:r>
    </w:p>
    <w:p w:rsidR="00AB26A5" w:rsidRPr="007E21EA" w:rsidRDefault="00AB26A5" w:rsidP="00AD5838">
      <w:pPr>
        <w:pStyle w:val="CODE"/>
      </w:pPr>
      <w:r w:rsidRPr="007E21EA">
        <w:t>PORTA.6 [&lt;img src="gre"&gt;]&lt;br&gt;</w:t>
      </w:r>
    </w:p>
    <w:p w:rsidR="00AB26A5" w:rsidRPr="007E21EA" w:rsidRDefault="00AB26A5" w:rsidP="00AD5838">
      <w:pPr>
        <w:pStyle w:val="CODE"/>
      </w:pPr>
      <w:r w:rsidRPr="007E21EA">
        <w:lastRenderedPageBreak/>
        <w:t>PORTA.7 [&lt;img src="gre"&gt;]&lt;br&gt;&lt;/div&gt;</w:t>
      </w:r>
      <w:r w:rsidRPr="007E21EA">
        <w:tab/>
      </w:r>
      <w:r w:rsidRPr="007E21EA">
        <w:tab/>
      </w:r>
      <w:r w:rsidRPr="007E21EA">
        <w:tab/>
      </w:r>
      <w:r w:rsidRPr="007E21EA">
        <w:tab/>
      </w:r>
    </w:p>
    <w:p w:rsidR="00AB26A5" w:rsidRPr="007E21EA" w:rsidRDefault="00AB26A5" w:rsidP="00AD5838">
      <w:pPr>
        <w:pStyle w:val="CODE"/>
      </w:pPr>
      <w:r w:rsidRPr="007E21EA">
        <w:t xml:space="preserve">&lt;div class="bs"&gt; </w:t>
      </w:r>
    </w:p>
    <w:p w:rsidR="00AB26A5" w:rsidRPr="007E21EA" w:rsidRDefault="00AB26A5" w:rsidP="00AD5838">
      <w:pPr>
        <w:pStyle w:val="CODE"/>
      </w:pPr>
      <w:r w:rsidRPr="007E21EA">
        <w:t xml:space="preserve">&lt;br&gt;&lt;u&gt;Temperatura:&lt;/u&gt;&lt;br&gt; </w:t>
      </w:r>
    </w:p>
    <w:p w:rsidR="00AB26A5" w:rsidRPr="007E21EA" w:rsidRDefault="00AB26A5" w:rsidP="00AD5838">
      <w:pPr>
        <w:pStyle w:val="CODE"/>
      </w:pPr>
      <w:r w:rsidRPr="007E21EA">
        <w:t xml:space="preserve">&lt;br&gt;+00,0°C  ADC0 </w:t>
      </w:r>
    </w:p>
    <w:p w:rsidR="00AB26A5" w:rsidRPr="007E21EA" w:rsidRDefault="00AB26A5" w:rsidP="00AD5838">
      <w:pPr>
        <w:pStyle w:val="CODE"/>
      </w:pPr>
      <w:r w:rsidRPr="007E21EA">
        <w:t xml:space="preserve">&lt;br&gt;+00,0°C  ADC1 </w:t>
      </w:r>
    </w:p>
    <w:p w:rsidR="00AB26A5" w:rsidRPr="007E21EA" w:rsidRDefault="00AB26A5" w:rsidP="00AD5838">
      <w:pPr>
        <w:pStyle w:val="CODE"/>
      </w:pPr>
      <w:r w:rsidRPr="007E21EA">
        <w:t xml:space="preserve">&lt;br&gt;+00,0°C  ADC2 </w:t>
      </w:r>
    </w:p>
    <w:p w:rsidR="00AB26A5" w:rsidRPr="007E21EA" w:rsidRDefault="00AB26A5" w:rsidP="00AD5838">
      <w:pPr>
        <w:pStyle w:val="CODE"/>
      </w:pPr>
      <w:r w:rsidRPr="007E21EA">
        <w:t xml:space="preserve">&lt;br&gt;+00,0°C  ADC3 </w:t>
      </w:r>
    </w:p>
    <w:p w:rsidR="00AB26A5" w:rsidRPr="007E21EA" w:rsidRDefault="00AB26A5" w:rsidP="00AD5838">
      <w:pPr>
        <w:pStyle w:val="CODE"/>
      </w:pPr>
      <w:r w:rsidRPr="007E21EA">
        <w:t xml:space="preserve">&lt;/div&gt; </w:t>
      </w:r>
    </w:p>
    <w:p w:rsidR="00AB26A5" w:rsidRPr="007E21EA" w:rsidRDefault="00AB26A5" w:rsidP="00AD5838">
      <w:pPr>
        <w:pStyle w:val="CODE"/>
      </w:pPr>
      <w:r w:rsidRPr="007E21EA">
        <w:t xml:space="preserve">&lt;/div&gt; </w:t>
      </w:r>
      <w:r w:rsidRPr="007E21EA">
        <w:tab/>
      </w:r>
      <w:r w:rsidRPr="007E21EA">
        <w:tab/>
      </w:r>
      <w:r w:rsidRPr="007E21EA">
        <w:tab/>
      </w:r>
      <w:r w:rsidRPr="007E21EA">
        <w:tab/>
      </w:r>
    </w:p>
    <w:p w:rsidR="00AB26A5" w:rsidRPr="007E21EA" w:rsidRDefault="00AB26A5" w:rsidP="00AD5838">
      <w:pPr>
        <w:pStyle w:val="CODE"/>
      </w:pPr>
      <w:r w:rsidRPr="007E21EA">
        <w:t xml:space="preserve">&lt;/center&gt; </w:t>
      </w:r>
    </w:p>
    <w:p w:rsidR="00AB26A5" w:rsidRPr="007E21EA" w:rsidRDefault="00AB26A5" w:rsidP="00AD5838">
      <w:pPr>
        <w:pStyle w:val="CODE"/>
      </w:pPr>
      <w:r w:rsidRPr="007E21EA">
        <w:t xml:space="preserve">&lt;/body&gt; </w:t>
      </w:r>
    </w:p>
    <w:p w:rsidR="00AB26A5" w:rsidRPr="007E21EA" w:rsidRDefault="00AB26A5" w:rsidP="00AD5838">
      <w:pPr>
        <w:pStyle w:val="CODE"/>
      </w:pPr>
      <w:r w:rsidRPr="007E21EA">
        <w:t xml:space="preserve">&lt;/html&gt; </w:t>
      </w:r>
    </w:p>
    <w:p w:rsidR="00AB26A5" w:rsidRPr="007E21EA" w:rsidRDefault="00AB26A5" w:rsidP="00AB26A5">
      <w:pPr>
        <w:jc w:val="both"/>
      </w:pPr>
    </w:p>
    <w:p w:rsidR="00AB26A5" w:rsidRPr="007E21EA" w:rsidRDefault="00AB26A5" w:rsidP="00AB26A5">
      <w:pPr>
        <w:ind w:firstLine="539"/>
        <w:jc w:val="both"/>
      </w:pPr>
      <w:r w:rsidRPr="007E21EA">
        <w:t xml:space="preserve">HTML puslapio fragmento kodai yra saugomi mikrovaldiklio </w:t>
      </w:r>
      <w:r w:rsidR="00D03ED1" w:rsidRPr="007E21EA">
        <w:t>duomenų</w:t>
      </w:r>
      <w:r w:rsidRPr="007E21EA">
        <w:t xml:space="preserve"> atmintyje, kiti dinaminiai parodymai yra kuriami realiame laike</w:t>
      </w:r>
      <w:r w:rsidR="00A24C8B">
        <w:t xml:space="preserve"> [25]</w:t>
      </w:r>
      <w:r w:rsidRPr="007E21EA">
        <w:t xml:space="preserve">. Puslapio formavimas vyksta mikrovaldiklio operatyviojoje atmintyje. Kopijuojami HTML kodo fragmentai iš </w:t>
      </w:r>
      <w:r w:rsidR="00D03ED1" w:rsidRPr="007E21EA">
        <w:t>duomenų</w:t>
      </w:r>
      <w:r w:rsidRPr="007E21EA">
        <w:t xml:space="preserve"> atminties į operatyviąją atmintį, taip pat realiame laike yra prid</w:t>
      </w:r>
      <w:r w:rsidR="00D03ED1" w:rsidRPr="007E21EA">
        <w:t>e</w:t>
      </w:r>
      <w:r w:rsidRPr="007E21EA">
        <w:t>dami temperatūros bei prievadų būsenų parodymai.</w:t>
      </w:r>
    </w:p>
    <w:p w:rsidR="00AB26A5" w:rsidRPr="007E21EA" w:rsidRDefault="00222165" w:rsidP="00AB26A5">
      <w:pPr>
        <w:ind w:firstLine="539"/>
        <w:jc w:val="both"/>
      </w:pPr>
      <w:r w:rsidRPr="007E21EA">
        <w:rPr>
          <w:i/>
        </w:rPr>
        <w:t>Ethernet</w:t>
      </w:r>
      <w:r w:rsidR="00AB26A5" w:rsidRPr="007E21EA">
        <w:t xml:space="preserve"> paketų apdorojimo procesą galima padalinti į du etapus. Tai fizinio ir kanalinio OSI lygmens apdorojimas</w:t>
      </w:r>
      <w:r w:rsidR="0097182A">
        <w:t>,</w:t>
      </w:r>
      <w:r w:rsidR="00AB26A5" w:rsidRPr="007E21EA">
        <w:t xml:space="preserve"> kuris vyksta </w:t>
      </w:r>
      <w:r w:rsidRPr="007E21EA">
        <w:rPr>
          <w:i/>
        </w:rPr>
        <w:t>Ethernet</w:t>
      </w:r>
      <w:r w:rsidR="00AB26A5" w:rsidRPr="007E21EA">
        <w:t xml:space="preserve"> valdiklyje, kur fizinis signalas yra keičiamas skaitmeninių ir formuojamas paketas. Kanaliniame lygmenyje yra tikrinama paketo kontrolinė suma ir klaidos. Vis</w:t>
      </w:r>
      <w:r w:rsidR="00D03ED1" w:rsidRPr="007E21EA">
        <w:t>a</w:t>
      </w:r>
      <w:r w:rsidR="00AB26A5" w:rsidRPr="007E21EA">
        <w:t xml:space="preserve"> tai realizuo</w:t>
      </w:r>
      <w:r w:rsidR="00D03ED1" w:rsidRPr="007E21EA">
        <w:t>jama</w:t>
      </w:r>
      <w:r w:rsidR="00AB26A5" w:rsidRPr="007E21EA">
        <w:t xml:space="preserve"> aparatiškai. Antras paketo apdorojimo etapas tai programinis paketo apdorojimas</w:t>
      </w:r>
      <w:r w:rsidR="00D03ED1" w:rsidRPr="007E21EA">
        <w:t>,</w:t>
      </w:r>
      <w:r w:rsidR="00AB26A5" w:rsidRPr="007E21EA">
        <w:t xml:space="preserve"> kur yra apdorojami tinklo, transporto ir taikomasis OSI lygm</w:t>
      </w:r>
      <w:r w:rsidR="00D03ED1" w:rsidRPr="007E21EA">
        <w:t>uo</w:t>
      </w:r>
      <w:r w:rsidR="00AB26A5" w:rsidRPr="007E21EA">
        <w:t xml:space="preserve">. Paketo apdorojimo paskirstymas tarp </w:t>
      </w:r>
      <w:r w:rsidRPr="007E21EA">
        <w:rPr>
          <w:i/>
        </w:rPr>
        <w:t>Ethernet</w:t>
      </w:r>
      <w:r w:rsidR="00AB26A5" w:rsidRPr="007E21EA">
        <w:t xml:space="preserve"> valdiklio ir mikrovaldiklio parodytas (</w:t>
      </w:r>
      <w:r w:rsidR="00D03ED1" w:rsidRPr="007E21EA">
        <w:t>2.9</w:t>
      </w:r>
      <w:r w:rsidR="00AB26A5" w:rsidRPr="007E21EA">
        <w:t xml:space="preserve"> pav.). </w:t>
      </w:r>
    </w:p>
    <w:p w:rsidR="00AB26A5" w:rsidRPr="007E21EA" w:rsidRDefault="0097182A" w:rsidP="00D03ED1">
      <w:pPr>
        <w:pStyle w:val="Picture"/>
      </w:pPr>
      <w:r w:rsidRPr="007E21EA">
        <w:object w:dxaOrig="4221" w:dyaOrig="3116">
          <v:shape id="_x0000_i1030" type="#_x0000_t75" style="width:225pt;height:166.5pt" o:ole="">
            <v:imagedata r:id="rId33" o:title=""/>
          </v:shape>
          <o:OLEObject Type="Embed" ProgID="Visio.Drawing.11" ShapeID="_x0000_i1030" DrawAspect="Content" ObjectID="_1337533270" r:id="rId34"/>
        </w:object>
      </w:r>
    </w:p>
    <w:p w:rsidR="00AB26A5" w:rsidRPr="007E21EA" w:rsidRDefault="00D03ED1" w:rsidP="00B3280E">
      <w:pPr>
        <w:pStyle w:val="Style6"/>
      </w:pPr>
      <w:r w:rsidRPr="007E21EA">
        <w:t>2.9</w:t>
      </w:r>
      <w:r w:rsidR="00AB26A5" w:rsidRPr="007E21EA">
        <w:t xml:space="preserve"> pav. </w:t>
      </w:r>
      <w:r w:rsidRPr="00B3280E">
        <w:t>Įrenginio</w:t>
      </w:r>
      <w:r w:rsidRPr="007E21EA">
        <w:t xml:space="preserve"> </w:t>
      </w:r>
      <w:r w:rsidR="00AB26A5" w:rsidRPr="00B3280E">
        <w:t>OSI lygmenų apdorojimas</w:t>
      </w:r>
    </w:p>
    <w:p w:rsidR="00D03ED1" w:rsidRPr="007E21EA" w:rsidRDefault="00D03ED1" w:rsidP="00D03ED1">
      <w:pPr>
        <w:pStyle w:val="Bodytext"/>
      </w:pPr>
    </w:p>
    <w:p w:rsidR="00AB26A5" w:rsidRPr="007E21EA" w:rsidRDefault="00AB26A5" w:rsidP="00D03ED1">
      <w:pPr>
        <w:pStyle w:val="Bodytext"/>
      </w:pPr>
      <w:r w:rsidRPr="007E21EA">
        <w:t>Programinis paketų apdorojimas yra parodytas diagramoje (</w:t>
      </w:r>
      <w:r w:rsidR="00D03ED1" w:rsidRPr="007E21EA">
        <w:t>2.10</w:t>
      </w:r>
      <w:r w:rsidRPr="007E21EA">
        <w:t xml:space="preserve"> pav.). Paketo apdorojimas prasideda nuo to, kad paketas iš </w:t>
      </w:r>
      <w:r w:rsidR="00222165" w:rsidRPr="007E21EA">
        <w:rPr>
          <w:i/>
        </w:rPr>
        <w:t>Ethernet</w:t>
      </w:r>
      <w:r w:rsidRPr="007E21EA">
        <w:t xml:space="preserve"> valdiklio buferio persiunčiamas į mikrovaldiklio RAM atminį. Paketas apdorojamas priklausomai nuo protokolo, yra tikrinami IP adresai, MAC adresai, ICMP protokolas, ARP protokolas. Jeigu atėjęs paketas yra TCP</w:t>
      </w:r>
      <w:r w:rsidR="00D03ED1" w:rsidRPr="007E21EA">
        <w:t>,</w:t>
      </w:r>
      <w:r w:rsidRPr="007E21EA">
        <w:t xml:space="preserve"> tai </w:t>
      </w:r>
      <w:r w:rsidRPr="007E21EA">
        <w:lastRenderedPageBreak/>
        <w:t>yra inicializuojamas TCP sujungimas, o po to yra tikrinamas TCP paketo turin</w:t>
      </w:r>
      <w:r w:rsidR="00D03ED1" w:rsidRPr="007E21EA">
        <w:t>y</w:t>
      </w:r>
      <w:r w:rsidRPr="007E21EA">
        <w:t>s. Jeigu atėjęs paketas yra UDP</w:t>
      </w:r>
      <w:r w:rsidR="00D03ED1" w:rsidRPr="007E21EA">
        <w:t>,</w:t>
      </w:r>
      <w:r w:rsidRPr="007E21EA">
        <w:t xml:space="preserve"> tai yra tikrinamas UDP prievadas.</w:t>
      </w:r>
    </w:p>
    <w:p w:rsidR="0067528F" w:rsidRPr="007E21EA" w:rsidRDefault="00EF25CD" w:rsidP="00B3280E">
      <w:pPr>
        <w:pStyle w:val="Style6"/>
      </w:pPr>
      <w:r w:rsidRPr="007E21EA">
        <w:object w:dxaOrig="6361" w:dyaOrig="4477">
          <v:shape id="_x0000_i1031" type="#_x0000_t75" style="width:456pt;height:320.25pt" o:ole="">
            <v:imagedata r:id="rId35" o:title=""/>
          </v:shape>
          <o:OLEObject Type="Embed" ProgID="Visio.Drawing.11" ShapeID="_x0000_i1031" DrawAspect="Content" ObjectID="_1337533271" r:id="rId36"/>
        </w:object>
      </w:r>
    </w:p>
    <w:p w:rsidR="00AB26A5" w:rsidRPr="00B3280E" w:rsidRDefault="0067528F" w:rsidP="00B3280E">
      <w:pPr>
        <w:pStyle w:val="Style6"/>
      </w:pPr>
      <w:r w:rsidRPr="007E21EA">
        <w:t>2.10</w:t>
      </w:r>
      <w:r w:rsidR="00AB26A5" w:rsidRPr="007E21EA">
        <w:t xml:space="preserve"> pav. </w:t>
      </w:r>
      <w:r w:rsidR="00AB26A5" w:rsidRPr="00B3280E">
        <w:t>Program</w:t>
      </w:r>
      <w:r w:rsidRPr="00B3280E">
        <w:t>inio paketų apdorojimo diagrama</w:t>
      </w:r>
    </w:p>
    <w:p w:rsidR="00AB26A5" w:rsidRPr="007E21EA" w:rsidRDefault="00AB26A5" w:rsidP="00AB26A5">
      <w:pPr>
        <w:ind w:firstLine="539"/>
        <w:jc w:val="center"/>
      </w:pPr>
    </w:p>
    <w:p w:rsidR="00AB26A5" w:rsidRPr="007E21EA" w:rsidRDefault="00AB26A5" w:rsidP="00AB26A5">
      <w:pPr>
        <w:ind w:firstLine="539"/>
        <w:jc w:val="both"/>
      </w:pPr>
      <w:r w:rsidRPr="007E21EA">
        <w:t>TCP paketo apdorojimo diagrama parodyta (</w:t>
      </w:r>
      <w:r w:rsidR="0067528F" w:rsidRPr="007E21EA">
        <w:t>2.11</w:t>
      </w:r>
      <w:r w:rsidRPr="007E21EA">
        <w:t xml:space="preserve"> pav.). Iš pradžių tikrinamas TCP prievadas. Jeigu tai HTTP protokolui skirtas paketas</w:t>
      </w:r>
      <w:r w:rsidR="00461CDD" w:rsidRPr="007E21EA">
        <w:t>,</w:t>
      </w:r>
      <w:r w:rsidRPr="007E21EA">
        <w:t xml:space="preserve"> tai prievadas 80. Jeigu prievadas </w:t>
      </w:r>
      <w:r w:rsidR="00461CDD" w:rsidRPr="007E21EA">
        <w:t>lygus 80</w:t>
      </w:r>
      <w:r w:rsidRPr="007E21EA">
        <w:t xml:space="preserve"> tai yra užmezgama TCP sesija</w:t>
      </w:r>
      <w:r w:rsidR="00461CDD" w:rsidRPr="007E21EA">
        <w:t xml:space="preserve"> i</w:t>
      </w:r>
      <w:r w:rsidRPr="007E21EA">
        <w:t>r tikrinamas TCP paketo t</w:t>
      </w:r>
      <w:r w:rsidR="00461CDD" w:rsidRPr="007E21EA">
        <w:t>u</w:t>
      </w:r>
      <w:r w:rsidRPr="007E21EA">
        <w:t>rin</w:t>
      </w:r>
      <w:r w:rsidR="00461CDD" w:rsidRPr="007E21EA">
        <w:t>y</w:t>
      </w:r>
      <w:r w:rsidRPr="007E21EA">
        <w:t>s. Priklausomai nuo paketo t</w:t>
      </w:r>
      <w:r w:rsidR="00461CDD" w:rsidRPr="007E21EA">
        <w:t>u</w:t>
      </w:r>
      <w:r w:rsidRPr="007E21EA">
        <w:t xml:space="preserve">rinio yra atliekamos funkcijos, tai gali būti puslapio užklausymas, prievadų valdymas. </w:t>
      </w:r>
    </w:p>
    <w:p w:rsidR="00AB26A5" w:rsidRPr="007E21EA" w:rsidRDefault="00461CDD" w:rsidP="00461CDD">
      <w:pPr>
        <w:pStyle w:val="Picture"/>
      </w:pPr>
      <w:r w:rsidRPr="007E21EA">
        <w:object w:dxaOrig="2988" w:dyaOrig="3910">
          <v:shape id="_x0000_i1032" type="#_x0000_t75" style="width:171.75pt;height:225pt" o:ole="">
            <v:imagedata r:id="rId37" o:title=""/>
          </v:shape>
          <o:OLEObject Type="Embed" ProgID="Visio.Drawing.11" ShapeID="_x0000_i1032" DrawAspect="Content" ObjectID="_1337533272" r:id="rId38"/>
        </w:object>
      </w:r>
    </w:p>
    <w:p w:rsidR="00AB26A5" w:rsidRPr="007E21EA" w:rsidRDefault="00461CDD" w:rsidP="00B3280E">
      <w:pPr>
        <w:pStyle w:val="Style6"/>
      </w:pPr>
      <w:r w:rsidRPr="007E21EA">
        <w:t>2.11</w:t>
      </w:r>
      <w:r w:rsidR="00AB26A5" w:rsidRPr="007E21EA">
        <w:t xml:space="preserve"> pav. </w:t>
      </w:r>
      <w:r w:rsidR="00AB26A5" w:rsidRPr="00B3280E">
        <w:t>TCP paketo apdorojim</w:t>
      </w:r>
      <w:r w:rsidRPr="00B3280E">
        <w:t>o diagrama</w:t>
      </w:r>
    </w:p>
    <w:p w:rsidR="00AB26A5" w:rsidRPr="007E21EA" w:rsidRDefault="00AB26A5" w:rsidP="00AB26A5">
      <w:pPr>
        <w:ind w:firstLine="539"/>
        <w:jc w:val="center"/>
      </w:pPr>
    </w:p>
    <w:p w:rsidR="00AB26A5" w:rsidRPr="007E21EA" w:rsidRDefault="00AB26A5" w:rsidP="00AB26A5">
      <w:pPr>
        <w:ind w:firstLine="539"/>
        <w:jc w:val="both"/>
      </w:pPr>
      <w:r w:rsidRPr="007E21EA">
        <w:t>Terminalas RS</w:t>
      </w:r>
      <w:r w:rsidR="00461CDD" w:rsidRPr="007E21EA">
        <w:t>-</w:t>
      </w:r>
      <w:r w:rsidRPr="007E21EA">
        <w:t>232 yra realizuotas dviem būdais per TCP ir UDP sujungimą. TCP sujungimas garantuoja, kad paketas pasieks gavėją. TCP sujungimas su RS</w:t>
      </w:r>
      <w:r w:rsidR="00461CDD" w:rsidRPr="007E21EA">
        <w:t>-</w:t>
      </w:r>
      <w:r w:rsidRPr="007E21EA">
        <w:t>232 sąsaja realizuotas per grafin</w:t>
      </w:r>
      <w:r w:rsidR="00461CDD" w:rsidRPr="007E21EA">
        <w:t>ę</w:t>
      </w:r>
      <w:r w:rsidRPr="007E21EA">
        <w:t xml:space="preserve"> </w:t>
      </w:r>
      <w:r w:rsidR="00461CDD" w:rsidRPr="007E21EA">
        <w:t>naudotojo</w:t>
      </w:r>
      <w:r w:rsidRPr="007E21EA">
        <w:t xml:space="preserve"> sąsaj</w:t>
      </w:r>
      <w:r w:rsidR="00461CDD" w:rsidRPr="007E21EA">
        <w:t>ą</w:t>
      </w:r>
      <w:r w:rsidRPr="007E21EA">
        <w:t xml:space="preserve"> ir yra pasiekiamas per </w:t>
      </w:r>
      <w:r w:rsidR="00461CDD" w:rsidRPr="007E21EA">
        <w:t>naudotojo</w:t>
      </w:r>
      <w:r w:rsidRPr="007E21EA">
        <w:t xml:space="preserve"> naršykl</w:t>
      </w:r>
      <w:r w:rsidR="00461CDD" w:rsidRPr="007E21EA">
        <w:t>ę</w:t>
      </w:r>
      <w:r w:rsidRPr="007E21EA">
        <w:t>. UDP sujungimas su RS</w:t>
      </w:r>
      <w:r w:rsidR="00461CDD" w:rsidRPr="007E21EA">
        <w:t>-</w:t>
      </w:r>
      <w:r w:rsidRPr="007E21EA">
        <w:t xml:space="preserve">232 yra realizuotas per UDP prievadą </w:t>
      </w:r>
      <w:r w:rsidR="00461CDD" w:rsidRPr="007E21EA">
        <w:t xml:space="preserve">ir </w:t>
      </w:r>
      <w:r w:rsidRPr="007E21EA">
        <w:t>kaip pavyzdys paimtas 1200 prievadas. UDP paketų pasiekimas nėra garantuotas. UDP sujungimas yra realizuotas per specialia programą vadinamą „</w:t>
      </w:r>
      <w:r w:rsidRPr="007E21EA">
        <w:rPr>
          <w:i/>
        </w:rPr>
        <w:t>UDP Terminal</w:t>
      </w:r>
      <w:r w:rsidRPr="007E21EA">
        <w:t>“. RS</w:t>
      </w:r>
      <w:r w:rsidR="00461CDD" w:rsidRPr="007E21EA">
        <w:t>-</w:t>
      </w:r>
      <w:r w:rsidRPr="007E21EA">
        <w:t xml:space="preserve">232 sąsajos valdymas per </w:t>
      </w:r>
      <w:r w:rsidR="00222165" w:rsidRPr="007E21EA">
        <w:rPr>
          <w:i/>
        </w:rPr>
        <w:t>Ethernet</w:t>
      </w:r>
      <w:r w:rsidRPr="007E21EA">
        <w:t xml:space="preserve"> schem</w:t>
      </w:r>
      <w:r w:rsidR="00461CDD" w:rsidRPr="007E21EA">
        <w:t>ą</w:t>
      </w:r>
      <w:r w:rsidRPr="007E21EA">
        <w:t xml:space="preserve"> yra parodyta</w:t>
      </w:r>
      <w:r w:rsidR="00461CDD" w:rsidRPr="007E21EA">
        <w:t>s</w:t>
      </w:r>
      <w:r w:rsidRPr="007E21EA">
        <w:t xml:space="preserve"> (</w:t>
      </w:r>
      <w:r w:rsidR="00461CDD" w:rsidRPr="007E21EA">
        <w:t>2.12</w:t>
      </w:r>
      <w:r w:rsidRPr="007E21EA">
        <w:t xml:space="preserve"> pav.).</w:t>
      </w:r>
    </w:p>
    <w:p w:rsidR="00AB26A5" w:rsidRPr="007E21EA" w:rsidRDefault="00D80EB9" w:rsidP="00461CDD">
      <w:pPr>
        <w:pStyle w:val="Picture"/>
      </w:pPr>
      <w:r w:rsidRPr="007E21EA">
        <w:object w:dxaOrig="5894" w:dyaOrig="4491">
          <v:shape id="_x0000_i1033" type="#_x0000_t75" style="width:294.75pt;height:224.25pt" o:ole="">
            <v:imagedata r:id="rId39" o:title=""/>
          </v:shape>
          <o:OLEObject Type="Embed" ProgID="Visio.Drawing.11" ShapeID="_x0000_i1033" DrawAspect="Content" ObjectID="_1337533273" r:id="rId40"/>
        </w:object>
      </w:r>
    </w:p>
    <w:p w:rsidR="00AB26A5" w:rsidRPr="007E21EA" w:rsidRDefault="00461CDD" w:rsidP="00B3280E">
      <w:pPr>
        <w:pStyle w:val="Style6"/>
      </w:pPr>
      <w:r w:rsidRPr="007E21EA">
        <w:t>2.12</w:t>
      </w:r>
      <w:r w:rsidR="00AB26A5" w:rsidRPr="007E21EA">
        <w:t xml:space="preserve"> pav. </w:t>
      </w:r>
      <w:r w:rsidRPr="00B3280E">
        <w:t>RS-232 sąsajos valdymas</w:t>
      </w:r>
    </w:p>
    <w:p w:rsidR="00AB26A5" w:rsidRPr="007E21EA" w:rsidRDefault="00AB26A5" w:rsidP="00461CDD">
      <w:pPr>
        <w:pStyle w:val="Bodytext"/>
      </w:pPr>
      <w:r w:rsidRPr="007E21EA">
        <w:lastRenderedPageBreak/>
        <w:t>Apibendrinant visas funkcijas kurias tūrės atlikti mikrovaldiklis, mikrovaldiklio pajėgumo 16</w:t>
      </w:r>
      <w:r w:rsidR="00461CDD" w:rsidRPr="007E21EA">
        <w:t> </w:t>
      </w:r>
      <w:r w:rsidRPr="007E21EA">
        <w:t xml:space="preserve">MIPS bus pakankamai apdorojant </w:t>
      </w:r>
      <w:r w:rsidR="00222165" w:rsidRPr="007E21EA">
        <w:rPr>
          <w:i/>
        </w:rPr>
        <w:t>Ethernet</w:t>
      </w:r>
      <w:r w:rsidRPr="007E21EA">
        <w:t xml:space="preserve"> paketus, valdant prievadus,  matuojant ir renkant temperatūros statistiką. </w:t>
      </w:r>
    </w:p>
    <w:p w:rsidR="00461CDD" w:rsidRPr="007E21EA" w:rsidRDefault="00461CDD" w:rsidP="00461CDD">
      <w:pPr>
        <w:pStyle w:val="Bodytext"/>
      </w:pPr>
    </w:p>
    <w:p w:rsidR="00AB26A5" w:rsidRPr="007E21EA" w:rsidRDefault="00287A70" w:rsidP="00461CDD">
      <w:pPr>
        <w:pStyle w:val="SkyriusH2"/>
      </w:pPr>
      <w:bookmarkStart w:id="13" w:name="_Toc245860785"/>
      <w:bookmarkStart w:id="14" w:name="_Toc263590261"/>
      <w:r w:rsidRPr="007E21EA">
        <w:t>2.3</w:t>
      </w:r>
      <w:r w:rsidR="00AB26A5" w:rsidRPr="007E21EA">
        <w:t xml:space="preserve">. Grafinės </w:t>
      </w:r>
      <w:r w:rsidR="00F27012" w:rsidRPr="007E21EA">
        <w:t>naudotojo</w:t>
      </w:r>
      <w:r w:rsidR="00AB26A5" w:rsidRPr="007E21EA">
        <w:t xml:space="preserve"> aplinkos projektavimas</w:t>
      </w:r>
      <w:bookmarkEnd w:id="13"/>
      <w:bookmarkEnd w:id="14"/>
    </w:p>
    <w:p w:rsidR="00AB26A5" w:rsidRPr="007E21EA" w:rsidRDefault="00AB26A5" w:rsidP="00EF25CD">
      <w:pPr>
        <w:pStyle w:val="Bodytext"/>
      </w:pPr>
      <w:r w:rsidRPr="007E21EA">
        <w:t>Tam, kad būtų galima patogiai ir aiškiai valdyti mikrovaldiklio prievadus ir atvaizduoti prievadų bei mikrovaldiklio būseną reikalinga sąsaja su vartotojų. Geriausiai suprantama ir lengvai valdoma yra grafinė vartotojo sąsaja. Kuriant vartotojo sąsaja bus atsižvelgiama į mikrovaldiklio galimyb</w:t>
      </w:r>
      <w:r w:rsidR="0097182A">
        <w:t>e</w:t>
      </w:r>
      <w:r w:rsidRPr="007E21EA">
        <w:t xml:space="preserve">s. Grafinė vartotojo sąsaja bus realizuota </w:t>
      </w:r>
      <w:r w:rsidR="00920CF7" w:rsidRPr="007E21EA">
        <w:t>žiniatinklio</w:t>
      </w:r>
      <w:r w:rsidRPr="007E21EA">
        <w:t xml:space="preserve"> </w:t>
      </w:r>
      <w:r w:rsidR="00920CF7" w:rsidRPr="007E21EA">
        <w:t>s</w:t>
      </w:r>
      <w:r w:rsidRPr="007E21EA">
        <w:t xml:space="preserve">erverio pagrindu. Mikrovaldiklis atliks </w:t>
      </w:r>
      <w:r w:rsidR="00920CF7" w:rsidRPr="007E21EA">
        <w:t>žiniatinklio</w:t>
      </w:r>
      <w:r w:rsidRPr="007E21EA">
        <w:t xml:space="preserve"> </w:t>
      </w:r>
      <w:r w:rsidR="00920CF7" w:rsidRPr="007E21EA">
        <w:t>s</w:t>
      </w:r>
      <w:r w:rsidRPr="007E21EA">
        <w:t>erverio funkcijas</w:t>
      </w:r>
      <w:r w:rsidR="00920CF7" w:rsidRPr="007E21EA">
        <w:t>,</w:t>
      </w:r>
      <w:r w:rsidRPr="007E21EA">
        <w:t xml:space="preserve"> priiminės ir apdoros užklausas.</w:t>
      </w:r>
    </w:p>
    <w:p w:rsidR="00AB26A5" w:rsidRPr="007E21EA" w:rsidRDefault="00AB26A5" w:rsidP="00EF25CD">
      <w:pPr>
        <w:pStyle w:val="Bodytext"/>
      </w:pPr>
      <w:r w:rsidRPr="007E21EA">
        <w:t xml:space="preserve">Visas grafinės aplinkos atvaizdavimas ir apdorojimas bus atliekamas </w:t>
      </w:r>
      <w:r w:rsidR="00920CF7" w:rsidRPr="007E21EA">
        <w:t>naudotojo</w:t>
      </w:r>
      <w:r w:rsidRPr="007E21EA">
        <w:t xml:space="preserve"> kompiuteryje. Mikrovaldikliui nereikės apdoroti grafikos, jis tiktai persi</w:t>
      </w:r>
      <w:r w:rsidR="00920CF7" w:rsidRPr="007E21EA">
        <w:t>ų</w:t>
      </w:r>
      <w:r w:rsidRPr="007E21EA">
        <w:t>s duomenis į kompiuterį, o jau kompiuterio naršyklė apdoros grafin</w:t>
      </w:r>
      <w:r w:rsidR="00920CF7" w:rsidRPr="007E21EA">
        <w:t>ę</w:t>
      </w:r>
      <w:r w:rsidRPr="007E21EA">
        <w:t xml:space="preserve"> </w:t>
      </w:r>
      <w:r w:rsidR="00920CF7" w:rsidRPr="007E21EA">
        <w:t>ir</w:t>
      </w:r>
      <w:r w:rsidRPr="007E21EA">
        <w:t xml:space="preserve"> tekstin</w:t>
      </w:r>
      <w:r w:rsidR="00920CF7" w:rsidRPr="007E21EA">
        <w:t>ę</w:t>
      </w:r>
      <w:r w:rsidRPr="007E21EA">
        <w:t xml:space="preserve"> informacij</w:t>
      </w:r>
      <w:r w:rsidR="00920CF7" w:rsidRPr="007E21EA">
        <w:t>ą</w:t>
      </w:r>
      <w:r w:rsidRPr="007E21EA">
        <w:t>. Mikrovaldiklis tik persiuntinės ir priiminės paketus. Grafinė aplink</w:t>
      </w:r>
      <w:r w:rsidR="00920CF7" w:rsidRPr="007E21EA">
        <w:t>a</w:t>
      </w:r>
      <w:r w:rsidRPr="007E21EA">
        <w:t xml:space="preserve"> bus HTML puslapio pavidalo. Mikrovaldiklis generuos HTML puslapį ir formuos paketus </w:t>
      </w:r>
      <w:r w:rsidR="00920CF7" w:rsidRPr="007E21EA">
        <w:t>iki</w:t>
      </w:r>
      <w:r w:rsidRPr="007E21EA">
        <w:t xml:space="preserve"> 15</w:t>
      </w:r>
      <w:r w:rsidR="00B3280E">
        <w:t>18</w:t>
      </w:r>
      <w:r w:rsidR="00920CF7" w:rsidRPr="007E21EA">
        <w:t> </w:t>
      </w:r>
      <w:r w:rsidRPr="007E21EA">
        <w:t>B dydžio</w:t>
      </w:r>
      <w:r w:rsidR="0097182A">
        <w:t>,</w:t>
      </w:r>
      <w:r w:rsidRPr="007E21EA">
        <w:t xml:space="preserve"> kurie bus persiunčiami komp</w:t>
      </w:r>
      <w:r w:rsidR="00920CF7" w:rsidRPr="007E21EA">
        <w:t>iuteriui. Kompiuterio naršyklėje</w:t>
      </w:r>
      <w:r w:rsidRPr="007E21EA">
        <w:t xml:space="preserve"> puslapis bus apdorotas ir atvaizduotas </w:t>
      </w:r>
      <w:r w:rsidR="00920CF7" w:rsidRPr="007E21EA">
        <w:t>naudotojui</w:t>
      </w:r>
      <w:r w:rsidRPr="007E21EA">
        <w:t xml:space="preserve"> kaip grafinė sąsaja. </w:t>
      </w:r>
    </w:p>
    <w:p w:rsidR="00AB26A5" w:rsidRPr="007E21EA" w:rsidRDefault="00AB26A5" w:rsidP="00EF25CD">
      <w:pPr>
        <w:pStyle w:val="Bodytext"/>
      </w:pPr>
      <w:r w:rsidRPr="007E21EA">
        <w:t>Tam, kad vartotojo grafinė aplinka būtų lengvai ir ai</w:t>
      </w:r>
      <w:r w:rsidR="00920CF7" w:rsidRPr="007E21EA">
        <w:t xml:space="preserve">škiai suprantama kartu su HTML </w:t>
      </w:r>
      <w:r w:rsidRPr="007E21EA">
        <w:t>bus naudojamas CSS (</w:t>
      </w:r>
      <w:r w:rsidR="00920CF7" w:rsidRPr="007E21EA">
        <w:t xml:space="preserve">angl. </w:t>
      </w:r>
      <w:r w:rsidRPr="007E21EA">
        <w:rPr>
          <w:i/>
        </w:rPr>
        <w:t>Cascading Style Sheets</w:t>
      </w:r>
      <w:r w:rsidRPr="007E21EA">
        <w:t>) skriptas naudojamas dokumento formavimui</w:t>
      </w:r>
      <w:r w:rsidR="00A24C8B">
        <w:t xml:space="preserve"> [25, 26]</w:t>
      </w:r>
      <w:r w:rsidRPr="007E21EA">
        <w:t>.</w:t>
      </w:r>
    </w:p>
    <w:p w:rsidR="00AB26A5" w:rsidRPr="007E21EA" w:rsidRDefault="00AB26A5" w:rsidP="00920CF7">
      <w:pPr>
        <w:pStyle w:val="Bodytext"/>
      </w:pPr>
      <w:r w:rsidRPr="007E21EA">
        <w:t xml:space="preserve">Grafinė aplinka </w:t>
      </w:r>
      <w:r w:rsidR="00920CF7" w:rsidRPr="007E21EA">
        <w:t>sudaro</w:t>
      </w:r>
      <w:r w:rsidRPr="007E21EA">
        <w:t xml:space="preserve"> toki</w:t>
      </w:r>
      <w:r w:rsidR="00920CF7" w:rsidRPr="007E21EA">
        <w:t>e</w:t>
      </w:r>
      <w:r w:rsidRPr="007E21EA">
        <w:t xml:space="preserve"> meniu punkt</w:t>
      </w:r>
      <w:r w:rsidR="00920CF7" w:rsidRPr="007E21EA">
        <w:t>ai</w:t>
      </w:r>
      <w:r w:rsidRPr="007E21EA">
        <w:t>:</w:t>
      </w:r>
    </w:p>
    <w:p w:rsidR="00AB26A5" w:rsidRPr="007E21EA" w:rsidRDefault="00AB26A5" w:rsidP="00115062">
      <w:pPr>
        <w:pStyle w:val="Bodytext"/>
        <w:numPr>
          <w:ilvl w:val="0"/>
          <w:numId w:val="18"/>
        </w:numPr>
      </w:pPr>
      <w:r w:rsidRPr="007E21EA">
        <w:t>Įvesties prievadų būsenos;</w:t>
      </w:r>
    </w:p>
    <w:p w:rsidR="00AB26A5" w:rsidRPr="007E21EA" w:rsidRDefault="00AB26A5" w:rsidP="00115062">
      <w:pPr>
        <w:pStyle w:val="Bodytext"/>
        <w:numPr>
          <w:ilvl w:val="0"/>
          <w:numId w:val="18"/>
        </w:numPr>
      </w:pPr>
      <w:r w:rsidRPr="007E21EA">
        <w:t>Išvesties prievadų būsenos ir valdymas;</w:t>
      </w:r>
    </w:p>
    <w:p w:rsidR="00AB26A5" w:rsidRPr="007E21EA" w:rsidRDefault="00AB26A5" w:rsidP="00115062">
      <w:pPr>
        <w:pStyle w:val="Bodytext"/>
        <w:numPr>
          <w:ilvl w:val="0"/>
          <w:numId w:val="18"/>
        </w:numPr>
      </w:pPr>
      <w:r w:rsidRPr="007E21EA">
        <w:t>Temperatūros jutiklių parodymų atvaizdavimas;</w:t>
      </w:r>
    </w:p>
    <w:p w:rsidR="00AB26A5" w:rsidRPr="007E21EA" w:rsidRDefault="00AB26A5" w:rsidP="00115062">
      <w:pPr>
        <w:pStyle w:val="Bodytext"/>
        <w:numPr>
          <w:ilvl w:val="0"/>
          <w:numId w:val="18"/>
        </w:numPr>
      </w:pPr>
      <w:r w:rsidRPr="007E21EA">
        <w:t>RS</w:t>
      </w:r>
      <w:r w:rsidR="00920CF7" w:rsidRPr="007E21EA">
        <w:t>-</w:t>
      </w:r>
      <w:r w:rsidRPr="007E21EA">
        <w:t>232</w:t>
      </w:r>
      <w:r w:rsidR="00920CF7" w:rsidRPr="007E21EA">
        <w:t xml:space="preserve"> sąsajos</w:t>
      </w:r>
      <w:r w:rsidRPr="007E21EA">
        <w:t xml:space="preserve"> terminalas.</w:t>
      </w:r>
    </w:p>
    <w:p w:rsidR="00AB26A5" w:rsidRPr="007E21EA" w:rsidRDefault="00AB26A5" w:rsidP="00AB26A5">
      <w:pPr>
        <w:jc w:val="both"/>
      </w:pPr>
    </w:p>
    <w:p w:rsidR="00AB26A5" w:rsidRPr="007E21EA" w:rsidRDefault="00AB26A5" w:rsidP="00920CF7">
      <w:pPr>
        <w:pStyle w:val="Bodytext"/>
      </w:pPr>
      <w:r w:rsidRPr="007E21EA">
        <w:t>Užklausos mikrovaldikliui formuojamos siunčiant TCP paketus su nuoroda. Mikrovaldiklis gavęs TCP paketą su atitinkamą nuorod</w:t>
      </w:r>
      <w:r w:rsidR="0097182A">
        <w:t>ą</w:t>
      </w:r>
      <w:r w:rsidRPr="007E21EA">
        <w:t xml:space="preserve"> iššifruoją ją ir atlieka funkciją priskirtą šiai nuorodai. </w:t>
      </w:r>
    </w:p>
    <w:p w:rsidR="00AB26A5" w:rsidRPr="007E21EA" w:rsidRDefault="00AB26A5" w:rsidP="00920CF7">
      <w:pPr>
        <w:pStyle w:val="Bodytext"/>
      </w:pPr>
      <w:r w:rsidRPr="007E21EA">
        <w:t xml:space="preserve">Grafinės </w:t>
      </w:r>
      <w:r w:rsidR="00920CF7" w:rsidRPr="007E21EA">
        <w:t>naudotojo</w:t>
      </w:r>
      <w:r w:rsidRPr="007E21EA">
        <w:t xml:space="preserve"> aplinkos vaizdas yra parodytas (</w:t>
      </w:r>
      <w:r w:rsidR="00920CF7" w:rsidRPr="007E21EA">
        <w:t>2.13–2.18</w:t>
      </w:r>
      <w:r w:rsidRPr="007E21EA">
        <w:t xml:space="preserve"> pav.). Prisijungti prie sistemos galima tik žinant prisijungimo slaptažodį. Įvedus slaptažodį priėjimas bus leistas </w:t>
      </w:r>
      <w:r w:rsidR="00920CF7" w:rsidRPr="007E21EA">
        <w:t>vieną minutę</w:t>
      </w:r>
      <w:r w:rsidRPr="007E21EA">
        <w:t xml:space="preserve">, po to vėl reikės </w:t>
      </w:r>
      <w:r w:rsidR="00920CF7" w:rsidRPr="007E21EA">
        <w:t>įrašyti</w:t>
      </w:r>
      <w:r w:rsidRPr="007E21EA">
        <w:t xml:space="preserve"> slaptažodį norint tęsti darbą (</w:t>
      </w:r>
      <w:r w:rsidR="00920CF7" w:rsidRPr="007E21EA">
        <w:t>2.13</w:t>
      </w:r>
      <w:r w:rsidRPr="007E21EA">
        <w:t xml:space="preserve"> pav.). Pagrindiniame lange (</w:t>
      </w:r>
      <w:r w:rsidR="00920CF7" w:rsidRPr="007E21EA">
        <w:t>2.14</w:t>
      </w:r>
      <w:r w:rsidRPr="007E21EA">
        <w:t xml:space="preserve"> pav.) matomas bendras vaizdas, </w:t>
      </w:r>
      <w:r w:rsidR="0097182A">
        <w:t>Į</w:t>
      </w:r>
      <w:r w:rsidRPr="007E21EA">
        <w:t>/</w:t>
      </w:r>
      <w:r w:rsidR="0097182A">
        <w:t>Iš</w:t>
      </w:r>
      <w:r w:rsidRPr="007E21EA">
        <w:t xml:space="preserve"> prievadų būseną ir temperatūros jutiklių </w:t>
      </w:r>
      <w:r w:rsidR="00920CF7" w:rsidRPr="007E21EA">
        <w:t>rodmenys</w:t>
      </w:r>
      <w:r w:rsidRPr="007E21EA">
        <w:t>. Galima atskirai stebėti įvesties prievadų būsenas (</w:t>
      </w:r>
      <w:r w:rsidR="00920CF7" w:rsidRPr="007E21EA">
        <w:t>2.15</w:t>
      </w:r>
      <w:r w:rsidRPr="007E21EA">
        <w:t xml:space="preserve"> pav.). Išvesties prievadų </w:t>
      </w:r>
      <w:r w:rsidRPr="007E21EA">
        <w:lastRenderedPageBreak/>
        <w:t>valdymas atliekamas per išvesties valdymo langą (</w:t>
      </w:r>
      <w:r w:rsidR="00920CF7" w:rsidRPr="007E21EA">
        <w:t>2.16</w:t>
      </w:r>
      <w:r w:rsidRPr="007E21EA">
        <w:t xml:space="preserve"> pav.). Atski</w:t>
      </w:r>
      <w:r w:rsidR="00920CF7" w:rsidRPr="007E21EA">
        <w:t>ri</w:t>
      </w:r>
      <w:r w:rsidRPr="007E21EA">
        <w:t xml:space="preserve"> temperatūros </w:t>
      </w:r>
      <w:r w:rsidR="00920CF7" w:rsidRPr="007E21EA">
        <w:t>rodmenis</w:t>
      </w:r>
      <w:r w:rsidRPr="007E21EA">
        <w:t xml:space="preserve"> išvedam</w:t>
      </w:r>
      <w:r w:rsidR="00920CF7" w:rsidRPr="007E21EA">
        <w:t>i</w:t>
      </w:r>
      <w:r w:rsidRPr="007E21EA">
        <w:t xml:space="preserve"> (</w:t>
      </w:r>
      <w:r w:rsidR="00920CF7" w:rsidRPr="007E21EA">
        <w:t>2.17</w:t>
      </w:r>
      <w:r w:rsidRPr="007E21EA">
        <w:t xml:space="preserve"> pav.) lange. </w:t>
      </w:r>
      <w:r w:rsidR="00920CF7" w:rsidRPr="007E21EA">
        <w:t>RS-232 sąsajos</w:t>
      </w:r>
      <w:r w:rsidRPr="007E21EA">
        <w:t xml:space="preserve"> terminalas (</w:t>
      </w:r>
      <w:r w:rsidR="00920CF7" w:rsidRPr="007E21EA">
        <w:t>2.18</w:t>
      </w:r>
      <w:r w:rsidRPr="007E21EA">
        <w:t xml:space="preserve"> pav.) leidžia persiusti teksto žinut</w:t>
      </w:r>
      <w:r w:rsidR="0097182A">
        <w:t>ę</w:t>
      </w:r>
      <w:r w:rsidRPr="007E21EA">
        <w:t xml:space="preserve"> per TCP protokolą į RS</w:t>
      </w:r>
      <w:r w:rsidR="00920CF7" w:rsidRPr="007E21EA">
        <w:t>-</w:t>
      </w:r>
      <w:r w:rsidRPr="007E21EA">
        <w:t>232 sąsaja mikrovaldiklyje, tai patogu norint komandomis valdyti įrenginį prijungtą</w:t>
      </w:r>
      <w:r w:rsidR="00920CF7" w:rsidRPr="007E21EA">
        <w:t>,</w:t>
      </w:r>
      <w:r w:rsidRPr="007E21EA">
        <w:t xml:space="preserve"> prie RS</w:t>
      </w:r>
      <w:r w:rsidR="00920CF7" w:rsidRPr="007E21EA">
        <w:t>-</w:t>
      </w:r>
      <w:r w:rsidRPr="007E21EA">
        <w:t xml:space="preserve">232 </w:t>
      </w:r>
      <w:r w:rsidR="00920CF7" w:rsidRPr="007E21EA">
        <w:t>sąsajos</w:t>
      </w:r>
      <w:r w:rsidRPr="007E21EA">
        <w:t xml:space="preserve"> per </w:t>
      </w:r>
      <w:r w:rsidR="00222165" w:rsidRPr="007E21EA">
        <w:rPr>
          <w:i/>
        </w:rPr>
        <w:t>Ethernet</w:t>
      </w:r>
      <w:r w:rsidRPr="007E21EA">
        <w:t xml:space="preserve"> </w:t>
      </w:r>
      <w:r w:rsidR="00920CF7" w:rsidRPr="007E21EA">
        <w:t xml:space="preserve">tinklą </w:t>
      </w:r>
      <w:r w:rsidRPr="007E21EA">
        <w:t>nuotolini</w:t>
      </w:r>
      <w:r w:rsidR="00920CF7" w:rsidRPr="007E21EA">
        <w:t>u</w:t>
      </w:r>
      <w:r w:rsidRPr="007E21EA">
        <w:t xml:space="preserve"> būdu. Perėjimas tarp grafinės aplinkos valdymo langų atliekamas mygtukais </w:t>
      </w:r>
      <w:r w:rsidR="0097182A">
        <w:t xml:space="preserve">esančiais </w:t>
      </w:r>
      <w:r w:rsidR="0097182A" w:rsidRPr="007E21EA">
        <w:t>kair</w:t>
      </w:r>
      <w:r w:rsidR="0097182A">
        <w:t>ėje</w:t>
      </w:r>
      <w:r w:rsidRPr="007E21EA">
        <w:t>.</w:t>
      </w:r>
    </w:p>
    <w:p w:rsidR="00AB26A5" w:rsidRPr="007E21EA" w:rsidRDefault="00C16385" w:rsidP="00920CF7">
      <w:pPr>
        <w:pStyle w:val="Picture"/>
      </w:pPr>
      <w:r w:rsidRPr="007E21EA">
        <w:rPr>
          <w:lang w:val="en-US"/>
        </w:rPr>
        <w:drawing>
          <wp:inline distT="0" distB="0" distL="0" distR="0">
            <wp:extent cx="4476750" cy="3133725"/>
            <wp:effectExtent l="1905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srcRect/>
                    <a:stretch>
                      <a:fillRect/>
                    </a:stretch>
                  </pic:blipFill>
                  <pic:spPr bwMode="auto">
                    <a:xfrm>
                      <a:off x="0" y="0"/>
                      <a:ext cx="4476750" cy="3133725"/>
                    </a:xfrm>
                    <a:prstGeom prst="rect">
                      <a:avLst/>
                    </a:prstGeom>
                    <a:noFill/>
                    <a:ln w="9525">
                      <a:noFill/>
                      <a:miter lim="800000"/>
                      <a:headEnd/>
                      <a:tailEnd/>
                    </a:ln>
                  </pic:spPr>
                </pic:pic>
              </a:graphicData>
            </a:graphic>
          </wp:inline>
        </w:drawing>
      </w:r>
    </w:p>
    <w:p w:rsidR="00AB26A5" w:rsidRPr="007E21EA" w:rsidRDefault="00920CF7" w:rsidP="00B3280E">
      <w:pPr>
        <w:pStyle w:val="Style6"/>
      </w:pPr>
      <w:r w:rsidRPr="007E21EA">
        <w:t>2.13</w:t>
      </w:r>
      <w:r w:rsidR="00AB26A5" w:rsidRPr="007E21EA">
        <w:t xml:space="preserve"> pav.</w:t>
      </w:r>
      <w:r w:rsidR="00AB26A5" w:rsidRPr="00B3280E">
        <w:t xml:space="preserve"> Prisijungimo prie sistemos langas</w:t>
      </w:r>
    </w:p>
    <w:p w:rsidR="00AB26A5" w:rsidRPr="007E21EA" w:rsidRDefault="00C16385" w:rsidP="00920CF7">
      <w:pPr>
        <w:pStyle w:val="Picture"/>
      </w:pPr>
      <w:r w:rsidRPr="007E21EA">
        <w:rPr>
          <w:lang w:val="en-US"/>
        </w:rPr>
        <w:drawing>
          <wp:inline distT="0" distB="0" distL="0" distR="0">
            <wp:extent cx="4429125" cy="2619375"/>
            <wp:effectExtent l="19050" t="0" r="9525" b="0"/>
            <wp:docPr id="23" name="Picture 8"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in"/>
                    <pic:cNvPicPr>
                      <a:picLocks noChangeAspect="1" noChangeArrowheads="1"/>
                    </pic:cNvPicPr>
                  </pic:nvPicPr>
                  <pic:blipFill>
                    <a:blip r:embed="rId42" cstate="print"/>
                    <a:srcRect l="10561" t="20547" r="12706" b="16667"/>
                    <a:stretch>
                      <a:fillRect/>
                    </a:stretch>
                  </pic:blipFill>
                  <pic:spPr bwMode="auto">
                    <a:xfrm>
                      <a:off x="0" y="0"/>
                      <a:ext cx="4429125" cy="2619375"/>
                    </a:xfrm>
                    <a:prstGeom prst="rect">
                      <a:avLst/>
                    </a:prstGeom>
                    <a:noFill/>
                    <a:ln w="9525">
                      <a:noFill/>
                      <a:miter lim="800000"/>
                      <a:headEnd/>
                      <a:tailEnd/>
                    </a:ln>
                  </pic:spPr>
                </pic:pic>
              </a:graphicData>
            </a:graphic>
          </wp:inline>
        </w:drawing>
      </w:r>
    </w:p>
    <w:p w:rsidR="00AB26A5" w:rsidRPr="007E21EA" w:rsidRDefault="00920CF7" w:rsidP="00B3280E">
      <w:pPr>
        <w:pStyle w:val="Style6"/>
      </w:pPr>
      <w:r w:rsidRPr="007E21EA">
        <w:t>2.14</w:t>
      </w:r>
      <w:r w:rsidR="00AB26A5" w:rsidRPr="007E21EA">
        <w:t xml:space="preserve"> pav. </w:t>
      </w:r>
      <w:r w:rsidR="00AB26A5" w:rsidRPr="00B3280E">
        <w:t>Pagrindinis valdymo aplinkos meniu</w:t>
      </w:r>
    </w:p>
    <w:p w:rsidR="00AB26A5" w:rsidRPr="007E21EA" w:rsidRDefault="00C16385" w:rsidP="00920CF7">
      <w:pPr>
        <w:pStyle w:val="Picture"/>
      </w:pPr>
      <w:r w:rsidRPr="007E21EA">
        <w:rPr>
          <w:lang w:val="en-US"/>
        </w:rPr>
        <w:lastRenderedPageBreak/>
        <w:drawing>
          <wp:inline distT="0" distB="0" distL="0" distR="0">
            <wp:extent cx="4248150" cy="2499977"/>
            <wp:effectExtent l="19050" t="0" r="0" b="0"/>
            <wp:docPr id="24" name="Picture 9" descr="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
                    <pic:cNvPicPr>
                      <a:picLocks noChangeAspect="1" noChangeArrowheads="1"/>
                    </pic:cNvPicPr>
                  </pic:nvPicPr>
                  <pic:blipFill>
                    <a:blip r:embed="rId43" cstate="print"/>
                    <a:srcRect l="10231" t="20320" r="12376" b="16667"/>
                    <a:stretch>
                      <a:fillRect/>
                    </a:stretch>
                  </pic:blipFill>
                  <pic:spPr bwMode="auto">
                    <a:xfrm>
                      <a:off x="0" y="0"/>
                      <a:ext cx="4248218" cy="2500017"/>
                    </a:xfrm>
                    <a:prstGeom prst="rect">
                      <a:avLst/>
                    </a:prstGeom>
                    <a:noFill/>
                    <a:ln w="9525">
                      <a:noFill/>
                      <a:miter lim="800000"/>
                      <a:headEnd/>
                      <a:tailEnd/>
                    </a:ln>
                  </pic:spPr>
                </pic:pic>
              </a:graphicData>
            </a:graphic>
          </wp:inline>
        </w:drawing>
      </w:r>
    </w:p>
    <w:p w:rsidR="00AB26A5" w:rsidRPr="007E21EA" w:rsidRDefault="00920CF7" w:rsidP="00B3280E">
      <w:pPr>
        <w:pStyle w:val="Style6"/>
      </w:pPr>
      <w:r w:rsidRPr="007E21EA">
        <w:t>2.15</w:t>
      </w:r>
      <w:r w:rsidR="00AB26A5" w:rsidRPr="007E21EA">
        <w:t xml:space="preserve"> pav. </w:t>
      </w:r>
      <w:r w:rsidR="00AB26A5" w:rsidRPr="00B3280E">
        <w:t>Įvesties prievadų būsena</w:t>
      </w:r>
    </w:p>
    <w:p w:rsidR="00AB26A5" w:rsidRPr="007E21EA" w:rsidRDefault="00C16385" w:rsidP="00920CF7">
      <w:pPr>
        <w:pStyle w:val="Picture"/>
      </w:pPr>
      <w:r w:rsidRPr="007E21EA">
        <w:rPr>
          <w:lang w:val="en-US"/>
        </w:rPr>
        <w:drawing>
          <wp:inline distT="0" distB="0" distL="0" distR="0">
            <wp:extent cx="4238004" cy="2483416"/>
            <wp:effectExtent l="19050" t="0" r="0" b="0"/>
            <wp:docPr id="25" name="Picture 10" descr="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ut"/>
                    <pic:cNvPicPr>
                      <a:picLocks noChangeAspect="1" noChangeArrowheads="1"/>
                    </pic:cNvPicPr>
                  </pic:nvPicPr>
                  <pic:blipFill>
                    <a:blip r:embed="rId44" cstate="print"/>
                    <a:srcRect l="9901" t="20320" r="12376" b="16667"/>
                    <a:stretch>
                      <a:fillRect/>
                    </a:stretch>
                  </pic:blipFill>
                  <pic:spPr bwMode="auto">
                    <a:xfrm>
                      <a:off x="0" y="0"/>
                      <a:ext cx="4238613" cy="2483773"/>
                    </a:xfrm>
                    <a:prstGeom prst="rect">
                      <a:avLst/>
                    </a:prstGeom>
                    <a:noFill/>
                    <a:ln w="9525">
                      <a:noFill/>
                      <a:miter lim="800000"/>
                      <a:headEnd/>
                      <a:tailEnd/>
                    </a:ln>
                  </pic:spPr>
                </pic:pic>
              </a:graphicData>
            </a:graphic>
          </wp:inline>
        </w:drawing>
      </w:r>
    </w:p>
    <w:p w:rsidR="00AB26A5" w:rsidRPr="007E21EA" w:rsidRDefault="00920CF7" w:rsidP="00B3280E">
      <w:pPr>
        <w:pStyle w:val="Style6"/>
      </w:pPr>
      <w:r w:rsidRPr="007E21EA">
        <w:t>2.16</w:t>
      </w:r>
      <w:r w:rsidR="00AB26A5" w:rsidRPr="007E21EA">
        <w:t xml:space="preserve"> pav. </w:t>
      </w:r>
      <w:r w:rsidR="00AB26A5" w:rsidRPr="00B3280E">
        <w:t>Išvesties prievadų valdymas</w:t>
      </w:r>
    </w:p>
    <w:p w:rsidR="00AB26A5" w:rsidRPr="007E21EA" w:rsidRDefault="00646F04" w:rsidP="00920CF7">
      <w:pPr>
        <w:pStyle w:val="Picture"/>
      </w:pPr>
      <w:r>
        <w:rPr>
          <w:lang w:val="en-US"/>
        </w:rPr>
        <w:drawing>
          <wp:inline distT="0" distB="0" distL="0" distR="0">
            <wp:extent cx="4202871" cy="2447925"/>
            <wp:effectExtent l="19050" t="0" r="7179" b="0"/>
            <wp:docPr id="12" name="Picture 11" descr="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jpg"/>
                    <pic:cNvPicPr/>
                  </pic:nvPicPr>
                  <pic:blipFill>
                    <a:blip r:embed="rId45" cstate="print"/>
                    <a:srcRect l="10544" t="21412" r="12521" b="16629"/>
                    <a:stretch>
                      <a:fillRect/>
                    </a:stretch>
                  </pic:blipFill>
                  <pic:spPr>
                    <a:xfrm>
                      <a:off x="0" y="0"/>
                      <a:ext cx="4210430" cy="2452328"/>
                    </a:xfrm>
                    <a:prstGeom prst="rect">
                      <a:avLst/>
                    </a:prstGeom>
                  </pic:spPr>
                </pic:pic>
              </a:graphicData>
            </a:graphic>
          </wp:inline>
        </w:drawing>
      </w:r>
    </w:p>
    <w:p w:rsidR="00AB26A5" w:rsidRPr="007E21EA" w:rsidRDefault="00920CF7" w:rsidP="00B3280E">
      <w:pPr>
        <w:pStyle w:val="Style6"/>
      </w:pPr>
      <w:r w:rsidRPr="007E21EA">
        <w:t>2.17</w:t>
      </w:r>
      <w:r w:rsidR="00AB26A5" w:rsidRPr="007E21EA">
        <w:t xml:space="preserve"> pav. </w:t>
      </w:r>
      <w:r w:rsidR="00AB26A5" w:rsidRPr="00B3280E">
        <w:t xml:space="preserve">Temperatūros </w:t>
      </w:r>
      <w:r w:rsidR="00854A2A" w:rsidRPr="00B3280E">
        <w:t>rodmenys</w:t>
      </w:r>
    </w:p>
    <w:p w:rsidR="00AB26A5" w:rsidRPr="007E21EA" w:rsidRDefault="00C16385" w:rsidP="00920CF7">
      <w:pPr>
        <w:pStyle w:val="Picture"/>
      </w:pPr>
      <w:r w:rsidRPr="007E21EA">
        <w:rPr>
          <w:lang w:val="en-US"/>
        </w:rPr>
        <w:lastRenderedPageBreak/>
        <w:drawing>
          <wp:inline distT="0" distB="0" distL="0" distR="0">
            <wp:extent cx="4438650" cy="2686050"/>
            <wp:effectExtent l="19050" t="0" r="0" b="0"/>
            <wp:docPr id="27" name="Picture 12" descr="t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rm"/>
                    <pic:cNvPicPr>
                      <a:picLocks noChangeAspect="1" noChangeArrowheads="1"/>
                    </pic:cNvPicPr>
                  </pic:nvPicPr>
                  <pic:blipFill>
                    <a:blip r:embed="rId46" cstate="print"/>
                    <a:srcRect l="10396" t="20320" r="12706" b="15297"/>
                    <a:stretch>
                      <a:fillRect/>
                    </a:stretch>
                  </pic:blipFill>
                  <pic:spPr bwMode="auto">
                    <a:xfrm>
                      <a:off x="0" y="0"/>
                      <a:ext cx="4438650" cy="2686050"/>
                    </a:xfrm>
                    <a:prstGeom prst="rect">
                      <a:avLst/>
                    </a:prstGeom>
                    <a:noFill/>
                    <a:ln w="9525">
                      <a:noFill/>
                      <a:miter lim="800000"/>
                      <a:headEnd/>
                      <a:tailEnd/>
                    </a:ln>
                  </pic:spPr>
                </pic:pic>
              </a:graphicData>
            </a:graphic>
          </wp:inline>
        </w:drawing>
      </w:r>
    </w:p>
    <w:p w:rsidR="00AB26A5" w:rsidRPr="007E21EA" w:rsidRDefault="00920CF7" w:rsidP="00B3280E">
      <w:pPr>
        <w:pStyle w:val="Style6"/>
      </w:pPr>
      <w:r w:rsidRPr="007E21EA">
        <w:t>2.18</w:t>
      </w:r>
      <w:r w:rsidR="00AB26A5" w:rsidRPr="007E21EA">
        <w:t xml:space="preserve"> pav. </w:t>
      </w:r>
      <w:r w:rsidRPr="00B3280E">
        <w:t>RS-232 sąsajos</w:t>
      </w:r>
      <w:r w:rsidR="00AB26A5" w:rsidRPr="00B3280E">
        <w:t xml:space="preserve"> terminalo langas</w:t>
      </w:r>
    </w:p>
    <w:p w:rsidR="00AB26A5" w:rsidRPr="007E21EA" w:rsidRDefault="00AB26A5" w:rsidP="00AB26A5">
      <w:pPr>
        <w:ind w:left="360" w:firstLine="360"/>
        <w:jc w:val="center"/>
      </w:pPr>
    </w:p>
    <w:p w:rsidR="00AB26A5" w:rsidRPr="007E21EA" w:rsidRDefault="00287A70" w:rsidP="00EF25CD">
      <w:pPr>
        <w:pStyle w:val="SkyriusH2"/>
      </w:pPr>
      <w:bookmarkStart w:id="15" w:name="_Toc245860786"/>
      <w:bookmarkStart w:id="16" w:name="_Toc263590262"/>
      <w:r w:rsidRPr="007E21EA">
        <w:t>2.4</w:t>
      </w:r>
      <w:r w:rsidR="00AB26A5" w:rsidRPr="007E21EA">
        <w:t>. Programos kodo kompiliavimas ir optimizavimas</w:t>
      </w:r>
      <w:bookmarkEnd w:id="15"/>
      <w:bookmarkEnd w:id="16"/>
    </w:p>
    <w:p w:rsidR="00AB26A5" w:rsidRPr="007E21EA" w:rsidRDefault="00AB26A5" w:rsidP="003D60FC">
      <w:pPr>
        <w:pStyle w:val="Bodytext"/>
      </w:pPr>
      <w:r w:rsidRPr="007E21EA">
        <w:t xml:space="preserve">Programa mikrovaldikliui bus rašoma </w:t>
      </w:r>
      <w:r w:rsidRPr="0097182A">
        <w:rPr>
          <w:i/>
        </w:rPr>
        <w:t>C#</w:t>
      </w:r>
      <w:r w:rsidRPr="007E21EA">
        <w:t xml:space="preserve"> programavimo kalb</w:t>
      </w:r>
      <w:r w:rsidR="0097182A">
        <w:t>a</w:t>
      </w:r>
      <w:r w:rsidRPr="007E21EA">
        <w:t xml:space="preserve"> panaudojus </w:t>
      </w:r>
      <w:r w:rsidRPr="00F13805">
        <w:rPr>
          <w:i/>
        </w:rPr>
        <w:t>AVR-GCC</w:t>
      </w:r>
      <w:r w:rsidRPr="007E21EA">
        <w:t xml:space="preserve"> bibliotekas AVR mikrovaldikliams. Programos kodas bus kompiliuojamas </w:t>
      </w:r>
      <w:r w:rsidRPr="0097182A">
        <w:rPr>
          <w:i/>
        </w:rPr>
        <w:t>AVR</w:t>
      </w:r>
      <w:r w:rsidR="0097182A">
        <w:rPr>
          <w:i/>
        </w:rPr>
        <w:t> </w:t>
      </w:r>
      <w:r w:rsidRPr="0097182A">
        <w:rPr>
          <w:i/>
        </w:rPr>
        <w:t>Studio</w:t>
      </w:r>
      <w:r w:rsidR="0097182A">
        <w:rPr>
          <w:i/>
        </w:rPr>
        <w:t> </w:t>
      </w:r>
      <w:r w:rsidRPr="0097182A">
        <w:rPr>
          <w:i/>
        </w:rPr>
        <w:t>4</w:t>
      </w:r>
      <w:r w:rsidRPr="007E21EA">
        <w:t xml:space="preserve"> transliatoriuje kartu su </w:t>
      </w:r>
      <w:r w:rsidRPr="00F13805">
        <w:rPr>
          <w:i/>
        </w:rPr>
        <w:t>AVR-GCC</w:t>
      </w:r>
      <w:r w:rsidRPr="007E21EA">
        <w:t xml:space="preserve"> kompiliatoriumi. Pasirinkta programavimo kalba </w:t>
      </w:r>
      <w:r w:rsidRPr="0097182A">
        <w:rPr>
          <w:i/>
        </w:rPr>
        <w:t>C#</w:t>
      </w:r>
      <w:r w:rsidRPr="007E21EA">
        <w:t xml:space="preserve"> yra aukšto lygio programavimo kalba, to reikalauja sudėtingos funkcijos</w:t>
      </w:r>
      <w:r w:rsidR="0097182A">
        <w:t>,</w:t>
      </w:r>
      <w:r w:rsidRPr="007E21EA">
        <w:t xml:space="preserve"> kurias reikės atlikti mikrovaldikliui. Nors rašant programą </w:t>
      </w:r>
      <w:r w:rsidRPr="0097182A">
        <w:rPr>
          <w:i/>
        </w:rPr>
        <w:t>C#</w:t>
      </w:r>
      <w:r w:rsidRPr="007E21EA">
        <w:t xml:space="preserve"> kalba mikrovaldikliui kodas yra ne optimalus, bus stengiamasi optimizuoti sukompiliuotą kodą, tai leidžia </w:t>
      </w:r>
      <w:r w:rsidRPr="00F13805">
        <w:rPr>
          <w:i/>
        </w:rPr>
        <w:t>AVR Studio 4</w:t>
      </w:r>
      <w:r w:rsidRPr="007E21EA">
        <w:t xml:space="preserve"> nustatymai</w:t>
      </w:r>
      <w:r w:rsidR="00A24C8B">
        <w:t xml:space="preserve"> [9, 10]</w:t>
      </w:r>
      <w:r w:rsidRPr="007E21EA">
        <w:t>. Yra galimi penki programos kod</w:t>
      </w:r>
      <w:r w:rsidR="00EF25CD" w:rsidRPr="007E21EA">
        <w:t>o optimizavimo lygiai (lentelė 2</w:t>
      </w:r>
      <w:r w:rsidRPr="007E21EA">
        <w:t>.2</w:t>
      </w:r>
      <w:r w:rsidR="00EF25CD" w:rsidRPr="007E21EA">
        <w:t>.</w:t>
      </w:r>
      <w:r w:rsidRPr="007E21EA">
        <w:t>).</w:t>
      </w:r>
    </w:p>
    <w:p w:rsidR="00AB26A5" w:rsidRPr="007E21EA" w:rsidRDefault="00EF25CD" w:rsidP="003D60FC">
      <w:pPr>
        <w:pStyle w:val="Lentelepav"/>
      </w:pPr>
      <w:r w:rsidRPr="007E21EA">
        <w:rPr>
          <w:b/>
        </w:rPr>
        <w:t xml:space="preserve">            2</w:t>
      </w:r>
      <w:r w:rsidR="003D60FC" w:rsidRPr="007E21EA">
        <w:rPr>
          <w:b/>
        </w:rPr>
        <w:t>.2</w:t>
      </w:r>
      <w:r w:rsidR="00AB26A5" w:rsidRPr="007E21EA">
        <w:rPr>
          <w:b/>
        </w:rPr>
        <w:t xml:space="preserve"> lentelė</w:t>
      </w:r>
      <w:r w:rsidR="003D60FC" w:rsidRPr="007E21EA">
        <w:rPr>
          <w:b/>
        </w:rPr>
        <w:t>.</w:t>
      </w:r>
      <w:r w:rsidR="00AB26A5" w:rsidRPr="007E21EA">
        <w:t xml:space="preserve"> Programos kodo optimizavimo lygiai</w:t>
      </w: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3"/>
        <w:gridCol w:w="6860"/>
      </w:tblGrid>
      <w:tr w:rsidR="00AB26A5" w:rsidRPr="007E21EA" w:rsidTr="00302CDC">
        <w:tc>
          <w:tcPr>
            <w:tcW w:w="1007" w:type="dxa"/>
            <w:vAlign w:val="center"/>
          </w:tcPr>
          <w:p w:rsidR="00AB26A5" w:rsidRPr="007E21EA" w:rsidRDefault="00AB26A5" w:rsidP="00302CDC">
            <w:pPr>
              <w:autoSpaceDE w:val="0"/>
              <w:autoSpaceDN w:val="0"/>
              <w:adjustRightInd w:val="0"/>
              <w:spacing w:line="240" w:lineRule="auto"/>
              <w:jc w:val="center"/>
              <w:rPr>
                <w:b/>
              </w:rPr>
            </w:pPr>
            <w:r w:rsidRPr="007E21EA">
              <w:rPr>
                <w:b/>
              </w:rPr>
              <w:t>Optimizavimo lygis</w:t>
            </w:r>
          </w:p>
        </w:tc>
        <w:tc>
          <w:tcPr>
            <w:tcW w:w="6969" w:type="dxa"/>
            <w:vAlign w:val="center"/>
          </w:tcPr>
          <w:p w:rsidR="00AB26A5" w:rsidRPr="007E21EA" w:rsidRDefault="00AB26A5" w:rsidP="00302CDC">
            <w:pPr>
              <w:autoSpaceDE w:val="0"/>
              <w:autoSpaceDN w:val="0"/>
              <w:adjustRightInd w:val="0"/>
              <w:spacing w:line="240" w:lineRule="auto"/>
              <w:jc w:val="center"/>
              <w:rPr>
                <w:b/>
              </w:rPr>
            </w:pPr>
            <w:r w:rsidRPr="007E21EA">
              <w:rPr>
                <w:b/>
              </w:rPr>
              <w:t>Paskirtis</w:t>
            </w:r>
          </w:p>
        </w:tc>
      </w:tr>
      <w:tr w:rsidR="00AB26A5" w:rsidRPr="007E21EA" w:rsidTr="00834EE3">
        <w:tc>
          <w:tcPr>
            <w:tcW w:w="1007" w:type="dxa"/>
          </w:tcPr>
          <w:p w:rsidR="00AB26A5" w:rsidRPr="007E21EA" w:rsidRDefault="0097182A" w:rsidP="00302CDC">
            <w:pPr>
              <w:autoSpaceDE w:val="0"/>
              <w:autoSpaceDN w:val="0"/>
              <w:adjustRightInd w:val="0"/>
              <w:spacing w:line="240" w:lineRule="auto"/>
            </w:pPr>
            <w:r>
              <w:t>–</w:t>
            </w:r>
            <w:r w:rsidR="00AB26A5" w:rsidRPr="007E21EA">
              <w:t>O0</w:t>
            </w:r>
          </w:p>
        </w:tc>
        <w:tc>
          <w:tcPr>
            <w:tcW w:w="6969" w:type="dxa"/>
          </w:tcPr>
          <w:p w:rsidR="00AB26A5" w:rsidRPr="007E21EA" w:rsidRDefault="00AB26A5" w:rsidP="00302CDC">
            <w:pPr>
              <w:autoSpaceDE w:val="0"/>
              <w:autoSpaceDN w:val="0"/>
              <w:adjustRightInd w:val="0"/>
              <w:spacing w:line="240" w:lineRule="auto"/>
            </w:pPr>
            <w:r w:rsidRPr="007E21EA">
              <w:t>Be optimizavimo</w:t>
            </w:r>
          </w:p>
        </w:tc>
      </w:tr>
      <w:tr w:rsidR="00AB26A5" w:rsidRPr="007E21EA" w:rsidTr="00834EE3">
        <w:tc>
          <w:tcPr>
            <w:tcW w:w="1007" w:type="dxa"/>
          </w:tcPr>
          <w:p w:rsidR="00AB26A5" w:rsidRPr="007E21EA" w:rsidRDefault="0097182A" w:rsidP="00302CDC">
            <w:pPr>
              <w:autoSpaceDE w:val="0"/>
              <w:autoSpaceDN w:val="0"/>
              <w:adjustRightInd w:val="0"/>
              <w:spacing w:line="240" w:lineRule="auto"/>
            </w:pPr>
            <w:r>
              <w:t>–</w:t>
            </w:r>
            <w:r w:rsidR="00AB26A5" w:rsidRPr="007E21EA">
              <w:t>O1</w:t>
            </w:r>
          </w:p>
        </w:tc>
        <w:tc>
          <w:tcPr>
            <w:tcW w:w="6969" w:type="dxa"/>
          </w:tcPr>
          <w:p w:rsidR="00AB26A5" w:rsidRPr="007E21EA" w:rsidRDefault="00AB26A5" w:rsidP="00302CDC">
            <w:pPr>
              <w:autoSpaceDE w:val="0"/>
              <w:autoSpaceDN w:val="0"/>
              <w:adjustRightInd w:val="0"/>
              <w:spacing w:line="240" w:lineRule="auto"/>
            </w:pPr>
            <w:r w:rsidRPr="007E21EA">
              <w:t>Kodo dydžio optimizavimas. Nesumažina kompiliavimo laik</w:t>
            </w:r>
            <w:r w:rsidR="00302CDC" w:rsidRPr="007E21EA">
              <w:t>o</w:t>
            </w:r>
          </w:p>
        </w:tc>
      </w:tr>
      <w:tr w:rsidR="00AB26A5" w:rsidRPr="007E21EA" w:rsidTr="00834EE3">
        <w:tc>
          <w:tcPr>
            <w:tcW w:w="1007" w:type="dxa"/>
          </w:tcPr>
          <w:p w:rsidR="00AB26A5" w:rsidRPr="007E21EA" w:rsidRDefault="0097182A" w:rsidP="00302CDC">
            <w:pPr>
              <w:autoSpaceDE w:val="0"/>
              <w:autoSpaceDN w:val="0"/>
              <w:adjustRightInd w:val="0"/>
              <w:spacing w:line="240" w:lineRule="auto"/>
            </w:pPr>
            <w:r>
              <w:t>–</w:t>
            </w:r>
            <w:r w:rsidR="00AB26A5" w:rsidRPr="007E21EA">
              <w:t>O2</w:t>
            </w:r>
          </w:p>
        </w:tc>
        <w:tc>
          <w:tcPr>
            <w:tcW w:w="6969" w:type="dxa"/>
          </w:tcPr>
          <w:p w:rsidR="00AB26A5" w:rsidRPr="007E21EA" w:rsidRDefault="00AB26A5" w:rsidP="0097182A">
            <w:pPr>
              <w:autoSpaceDE w:val="0"/>
              <w:autoSpaceDN w:val="0"/>
              <w:adjustRightInd w:val="0"/>
              <w:spacing w:line="240" w:lineRule="auto"/>
            </w:pPr>
            <w:r w:rsidRPr="007E21EA">
              <w:t xml:space="preserve">Didesnis optimizavimas, </w:t>
            </w:r>
            <w:r w:rsidR="00302CDC" w:rsidRPr="007E21EA">
              <w:t>didesnis</w:t>
            </w:r>
            <w:r w:rsidRPr="007E21EA">
              <w:t xml:space="preserve"> kodo dydžio ir kompiliavimo laiko</w:t>
            </w:r>
            <w:r w:rsidR="00302CDC" w:rsidRPr="007E21EA">
              <w:t xml:space="preserve"> santykis</w:t>
            </w:r>
          </w:p>
        </w:tc>
      </w:tr>
      <w:tr w:rsidR="00AB26A5" w:rsidRPr="007E21EA" w:rsidTr="00834EE3">
        <w:tc>
          <w:tcPr>
            <w:tcW w:w="1007" w:type="dxa"/>
          </w:tcPr>
          <w:p w:rsidR="00AB26A5" w:rsidRPr="007E21EA" w:rsidRDefault="0097182A" w:rsidP="00302CDC">
            <w:pPr>
              <w:autoSpaceDE w:val="0"/>
              <w:autoSpaceDN w:val="0"/>
              <w:adjustRightInd w:val="0"/>
              <w:spacing w:line="240" w:lineRule="auto"/>
            </w:pPr>
            <w:r>
              <w:t>–</w:t>
            </w:r>
            <w:r w:rsidR="00AB26A5" w:rsidRPr="007E21EA">
              <w:t>O3</w:t>
            </w:r>
          </w:p>
        </w:tc>
        <w:tc>
          <w:tcPr>
            <w:tcW w:w="6969" w:type="dxa"/>
          </w:tcPr>
          <w:p w:rsidR="00AB26A5" w:rsidRPr="007E21EA" w:rsidRDefault="00AB26A5" w:rsidP="0097182A">
            <w:pPr>
              <w:autoSpaceDE w:val="0"/>
              <w:autoSpaceDN w:val="0"/>
              <w:adjustRightInd w:val="0"/>
              <w:spacing w:line="240" w:lineRule="auto"/>
            </w:pPr>
            <w:r w:rsidRPr="007E21EA">
              <w:t xml:space="preserve">Dar </w:t>
            </w:r>
            <w:r w:rsidR="0097182A">
              <w:t>labiau</w:t>
            </w:r>
            <w:r w:rsidRPr="007E21EA">
              <w:t xml:space="preserve"> optimizuojamas kodas, vykdomas </w:t>
            </w:r>
            <w:r w:rsidR="0097182A">
              <w:t>–</w:t>
            </w:r>
            <w:r w:rsidRPr="007E21EA">
              <w:t xml:space="preserve">O2 optimizavimas kartu su </w:t>
            </w:r>
            <w:r w:rsidRPr="007E21EA">
              <w:rPr>
                <w:rStyle w:val="hcp2"/>
              </w:rPr>
              <w:t>-finline-functions</w:t>
            </w:r>
            <w:r w:rsidRPr="007E21EA">
              <w:t xml:space="preserve"> ir </w:t>
            </w:r>
            <w:r w:rsidRPr="007E21EA">
              <w:rPr>
                <w:rStyle w:val="hcp2"/>
              </w:rPr>
              <w:t xml:space="preserve">-frename-registers </w:t>
            </w:r>
            <w:r w:rsidRPr="007E21EA">
              <w:t>optimizavimu</w:t>
            </w:r>
          </w:p>
        </w:tc>
      </w:tr>
      <w:tr w:rsidR="00AB26A5" w:rsidRPr="007E21EA" w:rsidTr="00834EE3">
        <w:tc>
          <w:tcPr>
            <w:tcW w:w="1007" w:type="dxa"/>
          </w:tcPr>
          <w:p w:rsidR="00AB26A5" w:rsidRPr="007E21EA" w:rsidRDefault="0097182A" w:rsidP="00302CDC">
            <w:pPr>
              <w:autoSpaceDE w:val="0"/>
              <w:autoSpaceDN w:val="0"/>
              <w:adjustRightInd w:val="0"/>
              <w:spacing w:line="240" w:lineRule="auto"/>
            </w:pPr>
            <w:r>
              <w:t>–</w:t>
            </w:r>
            <w:r w:rsidR="00AB26A5" w:rsidRPr="007E21EA">
              <w:t>Os</w:t>
            </w:r>
          </w:p>
        </w:tc>
        <w:tc>
          <w:tcPr>
            <w:tcW w:w="6969" w:type="dxa"/>
          </w:tcPr>
          <w:p w:rsidR="00AB26A5" w:rsidRPr="007E21EA" w:rsidRDefault="00AB26A5" w:rsidP="0097182A">
            <w:pPr>
              <w:autoSpaceDE w:val="0"/>
              <w:autoSpaceDN w:val="0"/>
              <w:adjustRightInd w:val="0"/>
              <w:spacing w:line="240" w:lineRule="auto"/>
            </w:pPr>
            <w:r w:rsidRPr="007E21EA">
              <w:t xml:space="preserve">Optimizavimas kodo užimamos atminties. Panaudojamas </w:t>
            </w:r>
            <w:r w:rsidR="0097182A">
              <w:t>–</w:t>
            </w:r>
            <w:r w:rsidRPr="007E21EA">
              <w:t>O2 optimizavimas</w:t>
            </w:r>
            <w:r w:rsidR="0097182A">
              <w:t>,</w:t>
            </w:r>
            <w:r w:rsidRPr="007E21EA">
              <w:t xml:space="preserve"> kuris nepadidina kodo dydžio</w:t>
            </w:r>
          </w:p>
        </w:tc>
      </w:tr>
    </w:tbl>
    <w:p w:rsidR="00AB26A5" w:rsidRPr="007E21EA" w:rsidRDefault="00AB26A5" w:rsidP="00AB26A5">
      <w:pPr>
        <w:ind w:firstLine="539"/>
        <w:jc w:val="both"/>
      </w:pPr>
    </w:p>
    <w:p w:rsidR="00AB26A5" w:rsidRDefault="00AB26A5" w:rsidP="003D60FC">
      <w:pPr>
        <w:pStyle w:val="Bodytext"/>
      </w:pPr>
      <w:r w:rsidRPr="007E21EA">
        <w:t>Buvo padaryti kodo optimizavimo tyrimai ir rezulta</w:t>
      </w:r>
      <w:r w:rsidR="00302CDC" w:rsidRPr="007E21EA">
        <w:t>tai parodyti 2.3 lentelėje</w:t>
      </w:r>
      <w:r w:rsidRPr="007E21EA">
        <w:t xml:space="preserve">. </w:t>
      </w:r>
      <w:r w:rsidR="00302CDC" w:rsidRPr="007E21EA">
        <w:rPr>
          <w:i/>
        </w:rPr>
        <w:t>Atmega32</w:t>
      </w:r>
      <w:r w:rsidRPr="007E21EA">
        <w:t xml:space="preserve"> mikrovaldiklio </w:t>
      </w:r>
      <w:r w:rsidR="00302CDC" w:rsidRPr="007E21EA">
        <w:t>duomenų</w:t>
      </w:r>
      <w:r w:rsidRPr="007E21EA">
        <w:t xml:space="preserve"> atmintis 32</w:t>
      </w:r>
      <w:r w:rsidR="00302CDC" w:rsidRPr="007E21EA">
        <w:t> </w:t>
      </w:r>
      <w:r w:rsidRPr="007E21EA">
        <w:t>KB</w:t>
      </w:r>
      <w:r w:rsidR="0097182A">
        <w:t>,</w:t>
      </w:r>
      <w:r w:rsidRPr="007E21EA">
        <w:t xml:space="preserve"> ir </w:t>
      </w:r>
      <w:r w:rsidR="0097182A">
        <w:t>operatyvioji atminti</w:t>
      </w:r>
      <w:r w:rsidR="0097182A" w:rsidRPr="007E21EA">
        <w:t xml:space="preserve">s </w:t>
      </w:r>
      <w:r w:rsidRPr="007E21EA">
        <w:t>2</w:t>
      </w:r>
      <w:r w:rsidR="00302CDC" w:rsidRPr="007E21EA">
        <w:t> </w:t>
      </w:r>
      <w:r w:rsidR="0097182A">
        <w:t>KB</w:t>
      </w:r>
      <w:r w:rsidRPr="007E21EA">
        <w:t>. Iš visų išbandytų optimizavim</w:t>
      </w:r>
      <w:r w:rsidR="0097182A">
        <w:t>o</w:t>
      </w:r>
      <w:r w:rsidRPr="007E21EA">
        <w:t xml:space="preserve"> režim</w:t>
      </w:r>
      <w:r w:rsidR="0097182A">
        <w:t>ų</w:t>
      </w:r>
      <w:r w:rsidRPr="007E21EA">
        <w:t xml:space="preserve"> buvo parinktas </w:t>
      </w:r>
      <w:r w:rsidR="0097182A">
        <w:t>–</w:t>
      </w:r>
      <w:r w:rsidR="00302CDC" w:rsidRPr="007E21EA">
        <w:t>Os optimizavimo lygis.</w:t>
      </w:r>
    </w:p>
    <w:p w:rsidR="0097182A" w:rsidRPr="007E21EA" w:rsidRDefault="0097182A" w:rsidP="003D60FC">
      <w:pPr>
        <w:pStyle w:val="Bodytext"/>
      </w:pPr>
    </w:p>
    <w:p w:rsidR="00AB26A5" w:rsidRPr="007E21EA" w:rsidRDefault="003D60FC" w:rsidP="003D60FC">
      <w:pPr>
        <w:pStyle w:val="Lentelepav"/>
      </w:pPr>
      <w:r w:rsidRPr="007E21EA">
        <w:lastRenderedPageBreak/>
        <w:t xml:space="preserve">           </w:t>
      </w:r>
      <w:r w:rsidRPr="007E21EA">
        <w:rPr>
          <w:b/>
        </w:rPr>
        <w:t xml:space="preserve"> 2.3</w:t>
      </w:r>
      <w:r w:rsidR="00AB26A5" w:rsidRPr="007E21EA">
        <w:rPr>
          <w:b/>
        </w:rPr>
        <w:t xml:space="preserve"> lentelė</w:t>
      </w:r>
      <w:r w:rsidRPr="007E21EA">
        <w:rPr>
          <w:b/>
        </w:rPr>
        <w:t>.</w:t>
      </w:r>
      <w:r w:rsidR="00AB26A5" w:rsidRPr="007E21EA">
        <w:rPr>
          <w:b/>
        </w:rPr>
        <w:t xml:space="preserve"> </w:t>
      </w:r>
      <w:r w:rsidR="00AB26A5" w:rsidRPr="007E21EA">
        <w:t>Programos kodo optimizavimo tyrimas</w:t>
      </w: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6"/>
        <w:gridCol w:w="1418"/>
        <w:gridCol w:w="1559"/>
        <w:gridCol w:w="1843"/>
        <w:gridCol w:w="1977"/>
      </w:tblGrid>
      <w:tr w:rsidR="00302CDC" w:rsidRPr="0097182A" w:rsidTr="009547A1">
        <w:tc>
          <w:tcPr>
            <w:tcW w:w="1746" w:type="dxa"/>
          </w:tcPr>
          <w:p w:rsidR="00302CDC" w:rsidRPr="0097182A" w:rsidRDefault="00302CDC" w:rsidP="00834EE3">
            <w:pPr>
              <w:autoSpaceDE w:val="0"/>
              <w:autoSpaceDN w:val="0"/>
              <w:adjustRightInd w:val="0"/>
              <w:jc w:val="center"/>
              <w:rPr>
                <w:b/>
              </w:rPr>
            </w:pPr>
            <w:r w:rsidRPr="0097182A">
              <w:rPr>
                <w:b/>
              </w:rPr>
              <w:t>Optimizavimo</w:t>
            </w:r>
          </w:p>
          <w:p w:rsidR="00302CDC" w:rsidRPr="0097182A" w:rsidRDefault="00302CDC" w:rsidP="00834EE3">
            <w:pPr>
              <w:autoSpaceDE w:val="0"/>
              <w:autoSpaceDN w:val="0"/>
              <w:adjustRightInd w:val="0"/>
              <w:jc w:val="center"/>
              <w:rPr>
                <w:b/>
              </w:rPr>
            </w:pPr>
            <w:r w:rsidRPr="0097182A">
              <w:rPr>
                <w:b/>
              </w:rPr>
              <w:t>lygis</w:t>
            </w:r>
          </w:p>
        </w:tc>
        <w:tc>
          <w:tcPr>
            <w:tcW w:w="1418" w:type="dxa"/>
          </w:tcPr>
          <w:p w:rsidR="00302CDC" w:rsidRPr="0097182A" w:rsidRDefault="00302CDC" w:rsidP="00834EE3">
            <w:pPr>
              <w:autoSpaceDE w:val="0"/>
              <w:autoSpaceDN w:val="0"/>
              <w:adjustRightInd w:val="0"/>
              <w:jc w:val="center"/>
              <w:rPr>
                <w:b/>
              </w:rPr>
            </w:pPr>
            <w:r w:rsidRPr="0097182A">
              <w:rPr>
                <w:b/>
              </w:rPr>
              <w:t>Duomenų atmintis, B</w:t>
            </w:r>
          </w:p>
        </w:tc>
        <w:tc>
          <w:tcPr>
            <w:tcW w:w="1559" w:type="dxa"/>
          </w:tcPr>
          <w:p w:rsidR="00302CDC" w:rsidRPr="0097182A" w:rsidRDefault="00302CDC" w:rsidP="00834EE3">
            <w:pPr>
              <w:autoSpaceDE w:val="0"/>
              <w:autoSpaceDN w:val="0"/>
              <w:adjustRightInd w:val="0"/>
              <w:jc w:val="center"/>
              <w:rPr>
                <w:b/>
              </w:rPr>
            </w:pPr>
            <w:r w:rsidRPr="0097182A">
              <w:rPr>
                <w:b/>
              </w:rPr>
              <w:t>Operatyvioji atmintis, B</w:t>
            </w:r>
          </w:p>
        </w:tc>
        <w:tc>
          <w:tcPr>
            <w:tcW w:w="1843" w:type="dxa"/>
          </w:tcPr>
          <w:p w:rsidR="00302CDC" w:rsidRPr="0097182A" w:rsidRDefault="00302CDC" w:rsidP="00834EE3">
            <w:pPr>
              <w:autoSpaceDE w:val="0"/>
              <w:autoSpaceDN w:val="0"/>
              <w:adjustRightInd w:val="0"/>
              <w:jc w:val="center"/>
              <w:rPr>
                <w:b/>
              </w:rPr>
            </w:pPr>
            <w:r w:rsidRPr="0097182A">
              <w:rPr>
                <w:b/>
              </w:rPr>
              <w:t>Užimta duomenų atmintis, %</w:t>
            </w:r>
          </w:p>
        </w:tc>
        <w:tc>
          <w:tcPr>
            <w:tcW w:w="1977" w:type="dxa"/>
          </w:tcPr>
          <w:p w:rsidR="00302CDC" w:rsidRPr="0097182A" w:rsidRDefault="00302CDC" w:rsidP="0097182A">
            <w:pPr>
              <w:autoSpaceDE w:val="0"/>
              <w:autoSpaceDN w:val="0"/>
              <w:adjustRightInd w:val="0"/>
              <w:jc w:val="center"/>
              <w:rPr>
                <w:b/>
              </w:rPr>
            </w:pPr>
            <w:r w:rsidRPr="0097182A">
              <w:rPr>
                <w:b/>
              </w:rPr>
              <w:t>Užimta operat</w:t>
            </w:r>
            <w:r w:rsidR="0097182A">
              <w:rPr>
                <w:b/>
              </w:rPr>
              <w:t>y</w:t>
            </w:r>
            <w:r w:rsidRPr="0097182A">
              <w:rPr>
                <w:b/>
              </w:rPr>
              <w:t>vioji atmintis, %</w:t>
            </w:r>
          </w:p>
        </w:tc>
      </w:tr>
      <w:tr w:rsidR="00302CDC" w:rsidRPr="0097182A" w:rsidTr="009547A1">
        <w:tc>
          <w:tcPr>
            <w:tcW w:w="1746" w:type="dxa"/>
          </w:tcPr>
          <w:p w:rsidR="00302CDC" w:rsidRPr="0097182A" w:rsidRDefault="00302CDC" w:rsidP="00834EE3">
            <w:pPr>
              <w:autoSpaceDE w:val="0"/>
              <w:autoSpaceDN w:val="0"/>
              <w:adjustRightInd w:val="0"/>
              <w:jc w:val="center"/>
            </w:pPr>
            <w:r w:rsidRPr="0097182A">
              <w:t>-O0</w:t>
            </w:r>
          </w:p>
        </w:tc>
        <w:tc>
          <w:tcPr>
            <w:tcW w:w="1418" w:type="dxa"/>
          </w:tcPr>
          <w:p w:rsidR="00302CDC" w:rsidRPr="0097182A" w:rsidRDefault="00302CDC" w:rsidP="00834EE3">
            <w:pPr>
              <w:autoSpaceDE w:val="0"/>
              <w:autoSpaceDN w:val="0"/>
              <w:adjustRightInd w:val="0"/>
              <w:jc w:val="center"/>
            </w:pPr>
            <w:r w:rsidRPr="0097182A">
              <w:t>37792</w:t>
            </w:r>
          </w:p>
        </w:tc>
        <w:tc>
          <w:tcPr>
            <w:tcW w:w="1559" w:type="dxa"/>
          </w:tcPr>
          <w:p w:rsidR="00302CDC" w:rsidRPr="0097182A" w:rsidRDefault="00302CDC" w:rsidP="00834EE3">
            <w:pPr>
              <w:autoSpaceDE w:val="0"/>
              <w:autoSpaceDN w:val="0"/>
              <w:adjustRightInd w:val="0"/>
              <w:jc w:val="center"/>
            </w:pPr>
            <w:r w:rsidRPr="0097182A">
              <w:t>1918</w:t>
            </w:r>
          </w:p>
        </w:tc>
        <w:tc>
          <w:tcPr>
            <w:tcW w:w="1843" w:type="dxa"/>
          </w:tcPr>
          <w:p w:rsidR="00302CDC" w:rsidRPr="0097182A" w:rsidRDefault="00302CDC" w:rsidP="00302CDC">
            <w:pPr>
              <w:autoSpaceDE w:val="0"/>
              <w:autoSpaceDN w:val="0"/>
              <w:adjustRightInd w:val="0"/>
              <w:jc w:val="center"/>
            </w:pPr>
            <w:r w:rsidRPr="0097182A">
              <w:t>115,3</w:t>
            </w:r>
          </w:p>
        </w:tc>
        <w:tc>
          <w:tcPr>
            <w:tcW w:w="1977" w:type="dxa"/>
          </w:tcPr>
          <w:p w:rsidR="00302CDC" w:rsidRPr="0097182A" w:rsidRDefault="00302CDC" w:rsidP="00834EE3">
            <w:pPr>
              <w:autoSpaceDE w:val="0"/>
              <w:autoSpaceDN w:val="0"/>
              <w:adjustRightInd w:val="0"/>
              <w:jc w:val="center"/>
            </w:pPr>
            <w:r w:rsidRPr="0097182A">
              <w:t>93,7</w:t>
            </w:r>
          </w:p>
        </w:tc>
      </w:tr>
      <w:tr w:rsidR="00302CDC" w:rsidRPr="0097182A" w:rsidTr="009547A1">
        <w:tc>
          <w:tcPr>
            <w:tcW w:w="1746" w:type="dxa"/>
          </w:tcPr>
          <w:p w:rsidR="00302CDC" w:rsidRPr="0097182A" w:rsidRDefault="00302CDC" w:rsidP="00834EE3">
            <w:pPr>
              <w:autoSpaceDE w:val="0"/>
              <w:autoSpaceDN w:val="0"/>
              <w:adjustRightInd w:val="0"/>
              <w:jc w:val="center"/>
            </w:pPr>
            <w:r w:rsidRPr="0097182A">
              <w:t>-O1</w:t>
            </w:r>
          </w:p>
        </w:tc>
        <w:tc>
          <w:tcPr>
            <w:tcW w:w="1418" w:type="dxa"/>
          </w:tcPr>
          <w:p w:rsidR="00302CDC" w:rsidRPr="0097182A" w:rsidRDefault="00302CDC" w:rsidP="00834EE3">
            <w:pPr>
              <w:autoSpaceDE w:val="0"/>
              <w:autoSpaceDN w:val="0"/>
              <w:adjustRightInd w:val="0"/>
              <w:jc w:val="center"/>
            </w:pPr>
            <w:r w:rsidRPr="0097182A">
              <w:t>21116</w:t>
            </w:r>
          </w:p>
        </w:tc>
        <w:tc>
          <w:tcPr>
            <w:tcW w:w="1559" w:type="dxa"/>
          </w:tcPr>
          <w:p w:rsidR="00302CDC" w:rsidRPr="0097182A" w:rsidRDefault="00302CDC" w:rsidP="00834EE3">
            <w:pPr>
              <w:autoSpaceDE w:val="0"/>
              <w:autoSpaceDN w:val="0"/>
              <w:adjustRightInd w:val="0"/>
              <w:jc w:val="center"/>
            </w:pPr>
            <w:r w:rsidRPr="0097182A">
              <w:t>1908</w:t>
            </w:r>
          </w:p>
        </w:tc>
        <w:tc>
          <w:tcPr>
            <w:tcW w:w="1843" w:type="dxa"/>
          </w:tcPr>
          <w:p w:rsidR="00302CDC" w:rsidRPr="0097182A" w:rsidRDefault="00302CDC" w:rsidP="00302CDC">
            <w:pPr>
              <w:autoSpaceDE w:val="0"/>
              <w:autoSpaceDN w:val="0"/>
              <w:adjustRightInd w:val="0"/>
              <w:jc w:val="center"/>
            </w:pPr>
            <w:r w:rsidRPr="0097182A">
              <w:t>64,4</w:t>
            </w:r>
          </w:p>
        </w:tc>
        <w:tc>
          <w:tcPr>
            <w:tcW w:w="1977" w:type="dxa"/>
          </w:tcPr>
          <w:p w:rsidR="00302CDC" w:rsidRPr="0097182A" w:rsidRDefault="00302CDC" w:rsidP="00834EE3">
            <w:pPr>
              <w:autoSpaceDE w:val="0"/>
              <w:autoSpaceDN w:val="0"/>
              <w:adjustRightInd w:val="0"/>
              <w:jc w:val="center"/>
            </w:pPr>
            <w:r w:rsidRPr="0097182A">
              <w:t>93,2</w:t>
            </w:r>
          </w:p>
        </w:tc>
      </w:tr>
      <w:tr w:rsidR="00302CDC" w:rsidRPr="0097182A" w:rsidTr="009547A1">
        <w:tc>
          <w:tcPr>
            <w:tcW w:w="1746" w:type="dxa"/>
          </w:tcPr>
          <w:p w:rsidR="00302CDC" w:rsidRPr="0097182A" w:rsidRDefault="00302CDC" w:rsidP="00834EE3">
            <w:pPr>
              <w:autoSpaceDE w:val="0"/>
              <w:autoSpaceDN w:val="0"/>
              <w:adjustRightInd w:val="0"/>
              <w:jc w:val="center"/>
            </w:pPr>
            <w:r w:rsidRPr="0097182A">
              <w:t>-O2</w:t>
            </w:r>
          </w:p>
        </w:tc>
        <w:tc>
          <w:tcPr>
            <w:tcW w:w="1418" w:type="dxa"/>
          </w:tcPr>
          <w:p w:rsidR="00302CDC" w:rsidRPr="0097182A" w:rsidRDefault="00302CDC" w:rsidP="00834EE3">
            <w:pPr>
              <w:autoSpaceDE w:val="0"/>
              <w:autoSpaceDN w:val="0"/>
              <w:adjustRightInd w:val="0"/>
              <w:jc w:val="center"/>
            </w:pPr>
            <w:r w:rsidRPr="0097182A">
              <w:t>20398</w:t>
            </w:r>
          </w:p>
        </w:tc>
        <w:tc>
          <w:tcPr>
            <w:tcW w:w="1559" w:type="dxa"/>
          </w:tcPr>
          <w:p w:rsidR="00302CDC" w:rsidRPr="0097182A" w:rsidRDefault="00302CDC" w:rsidP="00834EE3">
            <w:pPr>
              <w:autoSpaceDE w:val="0"/>
              <w:autoSpaceDN w:val="0"/>
              <w:adjustRightInd w:val="0"/>
              <w:jc w:val="center"/>
            </w:pPr>
            <w:r w:rsidRPr="0097182A">
              <w:t>1908</w:t>
            </w:r>
          </w:p>
        </w:tc>
        <w:tc>
          <w:tcPr>
            <w:tcW w:w="1843" w:type="dxa"/>
          </w:tcPr>
          <w:p w:rsidR="00302CDC" w:rsidRPr="0097182A" w:rsidRDefault="00302CDC" w:rsidP="00302CDC">
            <w:pPr>
              <w:autoSpaceDE w:val="0"/>
              <w:autoSpaceDN w:val="0"/>
              <w:adjustRightInd w:val="0"/>
              <w:jc w:val="center"/>
            </w:pPr>
            <w:r w:rsidRPr="0097182A">
              <w:t>62,2</w:t>
            </w:r>
          </w:p>
        </w:tc>
        <w:tc>
          <w:tcPr>
            <w:tcW w:w="1977" w:type="dxa"/>
          </w:tcPr>
          <w:p w:rsidR="00302CDC" w:rsidRPr="0097182A" w:rsidRDefault="00302CDC" w:rsidP="00834EE3">
            <w:pPr>
              <w:autoSpaceDE w:val="0"/>
              <w:autoSpaceDN w:val="0"/>
              <w:adjustRightInd w:val="0"/>
              <w:jc w:val="center"/>
            </w:pPr>
            <w:r w:rsidRPr="0097182A">
              <w:t>93,2</w:t>
            </w:r>
          </w:p>
        </w:tc>
      </w:tr>
      <w:tr w:rsidR="00302CDC" w:rsidRPr="0097182A" w:rsidTr="009547A1">
        <w:tc>
          <w:tcPr>
            <w:tcW w:w="1746" w:type="dxa"/>
          </w:tcPr>
          <w:p w:rsidR="00302CDC" w:rsidRPr="0097182A" w:rsidRDefault="00302CDC" w:rsidP="00834EE3">
            <w:pPr>
              <w:autoSpaceDE w:val="0"/>
              <w:autoSpaceDN w:val="0"/>
              <w:adjustRightInd w:val="0"/>
              <w:jc w:val="center"/>
            </w:pPr>
            <w:r w:rsidRPr="0097182A">
              <w:t>-O3</w:t>
            </w:r>
          </w:p>
        </w:tc>
        <w:tc>
          <w:tcPr>
            <w:tcW w:w="1418" w:type="dxa"/>
          </w:tcPr>
          <w:p w:rsidR="00302CDC" w:rsidRPr="0097182A" w:rsidRDefault="00302CDC" w:rsidP="00834EE3">
            <w:pPr>
              <w:autoSpaceDE w:val="0"/>
              <w:autoSpaceDN w:val="0"/>
              <w:adjustRightInd w:val="0"/>
              <w:jc w:val="center"/>
            </w:pPr>
            <w:r w:rsidRPr="0097182A">
              <w:t>33216</w:t>
            </w:r>
          </w:p>
        </w:tc>
        <w:tc>
          <w:tcPr>
            <w:tcW w:w="1559" w:type="dxa"/>
          </w:tcPr>
          <w:p w:rsidR="00302CDC" w:rsidRPr="0097182A" w:rsidRDefault="00302CDC" w:rsidP="00834EE3">
            <w:pPr>
              <w:autoSpaceDE w:val="0"/>
              <w:autoSpaceDN w:val="0"/>
              <w:adjustRightInd w:val="0"/>
              <w:jc w:val="center"/>
            </w:pPr>
            <w:r w:rsidRPr="0097182A">
              <w:t>1904</w:t>
            </w:r>
          </w:p>
        </w:tc>
        <w:tc>
          <w:tcPr>
            <w:tcW w:w="1843" w:type="dxa"/>
          </w:tcPr>
          <w:p w:rsidR="00302CDC" w:rsidRPr="0097182A" w:rsidRDefault="00302CDC" w:rsidP="00302CDC">
            <w:pPr>
              <w:autoSpaceDE w:val="0"/>
              <w:autoSpaceDN w:val="0"/>
              <w:adjustRightInd w:val="0"/>
              <w:jc w:val="center"/>
            </w:pPr>
            <w:r w:rsidRPr="0097182A">
              <w:t>101,4</w:t>
            </w:r>
          </w:p>
        </w:tc>
        <w:tc>
          <w:tcPr>
            <w:tcW w:w="1977" w:type="dxa"/>
          </w:tcPr>
          <w:p w:rsidR="00302CDC" w:rsidRPr="0097182A" w:rsidRDefault="00302CDC" w:rsidP="00834EE3">
            <w:pPr>
              <w:autoSpaceDE w:val="0"/>
              <w:autoSpaceDN w:val="0"/>
              <w:adjustRightInd w:val="0"/>
              <w:jc w:val="center"/>
            </w:pPr>
            <w:r w:rsidRPr="0097182A">
              <w:t>93,0</w:t>
            </w:r>
          </w:p>
        </w:tc>
      </w:tr>
      <w:tr w:rsidR="00302CDC" w:rsidRPr="0097182A" w:rsidTr="009547A1">
        <w:tc>
          <w:tcPr>
            <w:tcW w:w="1746" w:type="dxa"/>
          </w:tcPr>
          <w:p w:rsidR="00302CDC" w:rsidRPr="0097182A" w:rsidRDefault="00302CDC" w:rsidP="00834EE3">
            <w:pPr>
              <w:autoSpaceDE w:val="0"/>
              <w:autoSpaceDN w:val="0"/>
              <w:adjustRightInd w:val="0"/>
              <w:jc w:val="center"/>
            </w:pPr>
            <w:r w:rsidRPr="0097182A">
              <w:t>-Os</w:t>
            </w:r>
          </w:p>
        </w:tc>
        <w:tc>
          <w:tcPr>
            <w:tcW w:w="1418" w:type="dxa"/>
          </w:tcPr>
          <w:p w:rsidR="00302CDC" w:rsidRPr="0097182A" w:rsidRDefault="00302CDC" w:rsidP="00834EE3">
            <w:pPr>
              <w:autoSpaceDE w:val="0"/>
              <w:autoSpaceDN w:val="0"/>
              <w:adjustRightInd w:val="0"/>
              <w:jc w:val="center"/>
            </w:pPr>
            <w:r w:rsidRPr="0097182A">
              <w:t>19734</w:t>
            </w:r>
          </w:p>
        </w:tc>
        <w:tc>
          <w:tcPr>
            <w:tcW w:w="1559" w:type="dxa"/>
          </w:tcPr>
          <w:p w:rsidR="00302CDC" w:rsidRPr="0097182A" w:rsidRDefault="00302CDC" w:rsidP="00834EE3">
            <w:pPr>
              <w:autoSpaceDE w:val="0"/>
              <w:autoSpaceDN w:val="0"/>
              <w:adjustRightInd w:val="0"/>
              <w:jc w:val="center"/>
            </w:pPr>
            <w:r w:rsidRPr="0097182A">
              <w:t>1908</w:t>
            </w:r>
          </w:p>
        </w:tc>
        <w:tc>
          <w:tcPr>
            <w:tcW w:w="1843" w:type="dxa"/>
          </w:tcPr>
          <w:p w:rsidR="00302CDC" w:rsidRPr="0097182A" w:rsidRDefault="00302CDC" w:rsidP="00302CDC">
            <w:pPr>
              <w:autoSpaceDE w:val="0"/>
              <w:autoSpaceDN w:val="0"/>
              <w:adjustRightInd w:val="0"/>
              <w:jc w:val="center"/>
            </w:pPr>
            <w:r w:rsidRPr="0097182A">
              <w:t>60,2</w:t>
            </w:r>
          </w:p>
        </w:tc>
        <w:tc>
          <w:tcPr>
            <w:tcW w:w="1977" w:type="dxa"/>
          </w:tcPr>
          <w:p w:rsidR="00302CDC" w:rsidRPr="0097182A" w:rsidRDefault="00302CDC" w:rsidP="00834EE3">
            <w:pPr>
              <w:autoSpaceDE w:val="0"/>
              <w:autoSpaceDN w:val="0"/>
              <w:adjustRightInd w:val="0"/>
              <w:jc w:val="center"/>
            </w:pPr>
            <w:r w:rsidRPr="0097182A">
              <w:t>93,2</w:t>
            </w:r>
          </w:p>
        </w:tc>
      </w:tr>
    </w:tbl>
    <w:p w:rsidR="00AB26A5" w:rsidRPr="007E21EA" w:rsidRDefault="00AB26A5" w:rsidP="00AB26A5">
      <w:pPr>
        <w:ind w:firstLine="539"/>
        <w:jc w:val="both"/>
      </w:pPr>
    </w:p>
    <w:p w:rsidR="009E2CF5" w:rsidRDefault="0097182A" w:rsidP="009E2CF5">
      <w:pPr>
        <w:pStyle w:val="Bodytext"/>
      </w:pPr>
      <w:r>
        <w:t>Lyginant –Os optimizavimo lygį su –O0 optimizavimo lygių, pavyko gauti beveik du kartus mažesnį programos kodo dydį dėl</w:t>
      </w:r>
      <w:r w:rsidR="009E2CF5">
        <w:t xml:space="preserve"> vėlinimo ciklų optimizavimo algoritmo.</w:t>
      </w:r>
    </w:p>
    <w:p w:rsidR="00AB26A5" w:rsidRPr="007E21EA" w:rsidRDefault="00AB26A5" w:rsidP="00302CDC">
      <w:pPr>
        <w:pStyle w:val="Bodytext"/>
      </w:pPr>
      <w:r w:rsidRPr="007E21EA">
        <w:t xml:space="preserve">Projekte panaudotos </w:t>
      </w:r>
      <w:r w:rsidRPr="00F13805">
        <w:rPr>
          <w:i/>
        </w:rPr>
        <w:t>AVR-GCC</w:t>
      </w:r>
      <w:r w:rsidRPr="007E21EA">
        <w:t xml:space="preserve"> bibliotekos: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avr/io.h </w:t>
      </w:r>
      <w:r w:rsidRPr="007E21EA">
        <w:t xml:space="preserve">– pagrindiniai mikrovaldiklio </w:t>
      </w:r>
      <w:r w:rsidR="00302CDC" w:rsidRPr="007E21EA">
        <w:t>į</w:t>
      </w:r>
      <w:r w:rsidRPr="007E21EA">
        <w:t>vesties/</w:t>
      </w:r>
      <w:r w:rsidR="00302CDC" w:rsidRPr="007E21EA">
        <w:t>i</w:t>
      </w:r>
      <w:r w:rsidRPr="007E21EA">
        <w:t>švesties prievadų aprašymai, registrų paskirties aprašymai;</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stdlib.h </w:t>
      </w:r>
      <w:r w:rsidRPr="007E21EA">
        <w:t>– pagrindinės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string.h </w:t>
      </w:r>
      <w:r w:rsidRPr="007E21EA">
        <w:t>– darbas su simbolių sekom</w:t>
      </w:r>
      <w:r w:rsidR="009E2CF5">
        <w:t>is</w:t>
      </w:r>
      <w:r w:rsidRPr="007E21EA">
        <w:t>;</w:t>
      </w:r>
    </w:p>
    <w:p w:rsidR="00AB26A5" w:rsidRPr="007E21EA" w:rsidRDefault="00AB26A5" w:rsidP="003D60FC">
      <w:pPr>
        <w:pStyle w:val="Bodytext"/>
        <w:numPr>
          <w:ilvl w:val="0"/>
          <w:numId w:val="20"/>
        </w:numPr>
      </w:pPr>
      <w:r w:rsidRPr="007E21EA">
        <w:rPr>
          <w:rFonts w:ascii="Courier New" w:hAnsi="Courier New" w:cs="Courier New"/>
          <w:sz w:val="20"/>
          <w:szCs w:val="20"/>
        </w:rPr>
        <w:t xml:space="preserve">util/delay.h </w:t>
      </w:r>
      <w:r w:rsidRPr="007E21EA">
        <w:t>– vėlinimo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avr/interrupt.h </w:t>
      </w:r>
      <w:r w:rsidRPr="007E21EA">
        <w:t>– pertraukčių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avr/pgmspace.h </w:t>
      </w:r>
      <w:r w:rsidRPr="007E21EA">
        <w:t>–</w:t>
      </w:r>
      <w:r w:rsidR="00302CDC" w:rsidRPr="007E21EA">
        <w:t xml:space="preserve"> </w:t>
      </w:r>
      <w:r w:rsidRPr="007E21EA">
        <w:t>programos atminties pasiskirstymo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avr/wdt.h </w:t>
      </w:r>
      <w:r w:rsidRPr="007E21EA">
        <w:t>–</w:t>
      </w:r>
      <w:r w:rsidR="00302CDC" w:rsidRPr="007E21EA">
        <w:t xml:space="preserve"> </w:t>
      </w:r>
      <w:r w:rsidRPr="007E21EA">
        <w:t>darbo monitoriaus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ip_arp_udp_tcp.h </w:t>
      </w:r>
      <w:r w:rsidRPr="007E21EA">
        <w:t>– TCP/IP protokolo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enc28j60.h </w:t>
      </w:r>
      <w:r w:rsidR="00F13805">
        <w:t xml:space="preserve">– </w:t>
      </w:r>
      <w:r w:rsidR="00F13805" w:rsidRPr="00F13805">
        <w:rPr>
          <w:i/>
        </w:rPr>
        <w:t>ENC28J</w:t>
      </w:r>
      <w:r w:rsidRPr="00F13805">
        <w:rPr>
          <w:i/>
        </w:rPr>
        <w:t>60</w:t>
      </w:r>
      <w:r w:rsidRPr="007E21EA">
        <w:t xml:space="preserve"> valdiklio tvarkykl</w:t>
      </w:r>
      <w:r w:rsidR="009E2CF5">
        <w:t>ė</w:t>
      </w:r>
      <w:r w:rsidRPr="007E21EA">
        <w:t>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timeout.h </w:t>
      </w:r>
      <w:r w:rsidRPr="007E21EA">
        <w:t>– specialios vėlinimo funkcijos;</w:t>
      </w:r>
    </w:p>
    <w:p w:rsidR="00AB26A5" w:rsidRPr="007E21EA" w:rsidRDefault="00AB26A5" w:rsidP="003D60FC">
      <w:pPr>
        <w:pStyle w:val="Bodytext"/>
        <w:numPr>
          <w:ilvl w:val="0"/>
          <w:numId w:val="20"/>
        </w:numPr>
        <w:rPr>
          <w:rFonts w:ascii="Courier New" w:hAnsi="Courier New" w:cs="Courier New"/>
          <w:sz w:val="20"/>
          <w:szCs w:val="20"/>
        </w:rPr>
      </w:pPr>
      <w:r w:rsidRPr="007E21EA">
        <w:rPr>
          <w:rFonts w:ascii="Courier New" w:hAnsi="Courier New" w:cs="Courier New"/>
          <w:sz w:val="20"/>
          <w:szCs w:val="20"/>
        </w:rPr>
        <w:t xml:space="preserve">avr_compat.h </w:t>
      </w:r>
      <w:r w:rsidRPr="007E21EA">
        <w:t xml:space="preserve">– </w:t>
      </w:r>
      <w:r w:rsidRPr="009E2CF5">
        <w:rPr>
          <w:i/>
        </w:rPr>
        <w:t>C#</w:t>
      </w:r>
      <w:r w:rsidRPr="007E21EA">
        <w:t xml:space="preserve"> kodo suderinamumo biblioteka;</w:t>
      </w:r>
    </w:p>
    <w:p w:rsidR="00AB26A5" w:rsidRPr="007E21EA" w:rsidRDefault="00AB26A5" w:rsidP="003D60FC">
      <w:pPr>
        <w:pStyle w:val="Bodytext"/>
        <w:numPr>
          <w:ilvl w:val="0"/>
          <w:numId w:val="20"/>
        </w:numPr>
      </w:pPr>
      <w:r w:rsidRPr="007E21EA">
        <w:rPr>
          <w:rFonts w:ascii="Courier New" w:hAnsi="Courier New" w:cs="Courier New"/>
          <w:sz w:val="20"/>
          <w:szCs w:val="20"/>
        </w:rPr>
        <w:t xml:space="preserve">net.h </w:t>
      </w:r>
      <w:r w:rsidRPr="007E21EA">
        <w:t>– tinklo nustatymo funkcijos.</w:t>
      </w:r>
    </w:p>
    <w:p w:rsidR="00AB26A5" w:rsidRPr="007E21EA" w:rsidRDefault="00AB26A5" w:rsidP="00AB26A5">
      <w:pPr>
        <w:ind w:left="720"/>
        <w:jc w:val="both"/>
      </w:pPr>
    </w:p>
    <w:p w:rsidR="00AB26A5" w:rsidRPr="007E21EA" w:rsidRDefault="00AB26A5" w:rsidP="003D60FC">
      <w:pPr>
        <w:pStyle w:val="Bodytext"/>
      </w:pPr>
      <w:r w:rsidRPr="007E21EA">
        <w:t xml:space="preserve">Rašant programą </w:t>
      </w:r>
      <w:r w:rsidRPr="003C0942">
        <w:rPr>
          <w:i/>
        </w:rPr>
        <w:t>C#</w:t>
      </w:r>
      <w:r w:rsidRPr="007E21EA">
        <w:t xml:space="preserve"> programavimo kalb</w:t>
      </w:r>
      <w:r w:rsidR="009E2CF5">
        <w:t>a</w:t>
      </w:r>
      <w:r w:rsidRPr="007E21EA">
        <w:t xml:space="preserve"> labai palengvin</w:t>
      </w:r>
      <w:r w:rsidR="00090607" w:rsidRPr="007E21EA">
        <w:t>a</w:t>
      </w:r>
      <w:r w:rsidRPr="007E21EA">
        <w:t xml:space="preserve"> jau turimų bibliotekų su funkcijom</w:t>
      </w:r>
      <w:r w:rsidR="00090607" w:rsidRPr="007E21EA">
        <w:t>is</w:t>
      </w:r>
      <w:r w:rsidRPr="007E21EA">
        <w:t xml:space="preserve"> panaudojimas. </w:t>
      </w:r>
      <w:r w:rsidR="00090607" w:rsidRPr="007E21EA">
        <w:t>Šiame</w:t>
      </w:r>
      <w:r w:rsidRPr="007E21EA">
        <w:t xml:space="preserve"> darbe buvo panaudotos tokios funkcijos kaip vėlinimų, </w:t>
      </w:r>
      <w:r w:rsidR="00222165" w:rsidRPr="007E21EA">
        <w:rPr>
          <w:i/>
        </w:rPr>
        <w:t>Ethernet</w:t>
      </w:r>
      <w:r w:rsidRPr="007E21EA">
        <w:t xml:space="preserve"> valdiklio valdymo funkcijos, TCP/IP steko funkcijos, </w:t>
      </w:r>
      <w:r w:rsidR="00090607" w:rsidRPr="007E21EA">
        <w:t>analoginio skaitmeninio keitiklio funkcijos</w:t>
      </w:r>
      <w:r w:rsidRPr="007E21EA">
        <w:t>, darbo monitoriaus</w:t>
      </w:r>
      <w:r w:rsidR="00090607" w:rsidRPr="007E21EA">
        <w:t xml:space="preserve"> funkcijos –</w:t>
      </w:r>
      <w:r w:rsidRPr="007E21EA">
        <w:t xml:space="preserve"> </w:t>
      </w:r>
      <w:r w:rsidR="00090607" w:rsidRPr="007E21EA">
        <w:t>t</w:t>
      </w:r>
      <w:r w:rsidRPr="007E21EA">
        <w:t xml:space="preserve">ai palengvino visos programos rašymą. Pasinaudojant jau sukurtomis funkcijomis </w:t>
      </w:r>
      <w:r w:rsidR="00090607" w:rsidRPr="007E21EA">
        <w:t>nereikėjo</w:t>
      </w:r>
      <w:r w:rsidRPr="007E21EA">
        <w:t xml:space="preserve"> rūpintis jų optimizavim</w:t>
      </w:r>
      <w:r w:rsidR="00090607" w:rsidRPr="007E21EA">
        <w:t>u,</w:t>
      </w:r>
      <w:r w:rsidRPr="007E21EA">
        <w:t xml:space="preserve"> nes jos buvo jau optimizuotos. </w:t>
      </w:r>
      <w:r w:rsidR="00090607" w:rsidRPr="007E21EA">
        <w:t>Apskritai</w:t>
      </w:r>
      <w:r w:rsidRPr="007E21EA">
        <w:t xml:space="preserve"> visame programos kode reikėjo optimizuoti darbinės atminties panaudojimą, mažinant kintamųjų skaičių, mažinti pa</w:t>
      </w:r>
      <w:r w:rsidR="00090607" w:rsidRPr="007E21EA">
        <w:t>pildomus kreipimus į funkcijas.</w:t>
      </w:r>
    </w:p>
    <w:p w:rsidR="006932E3" w:rsidRPr="007E21EA" w:rsidRDefault="00115062" w:rsidP="00115062">
      <w:pPr>
        <w:pStyle w:val="SkyriusH1"/>
      </w:pPr>
      <w:bookmarkStart w:id="17" w:name="_Toc250544321"/>
      <w:bookmarkStart w:id="18" w:name="_Toc263590263"/>
      <w:r w:rsidRPr="007E21EA">
        <w:lastRenderedPageBreak/>
        <w:t>3. TYRIMO METODIKOS S</w:t>
      </w:r>
      <w:r w:rsidR="00B3280E">
        <w:t>U</w:t>
      </w:r>
      <w:r w:rsidRPr="007E21EA">
        <w:t>DARYMAS</w:t>
      </w:r>
      <w:r w:rsidR="006932E3" w:rsidRPr="007E21EA">
        <w:t>,</w:t>
      </w:r>
      <w:r w:rsidRPr="007E21EA">
        <w:t xml:space="preserve"> PRIEMONIŲ PARINKIMAS IR PAGRINDIMAS</w:t>
      </w:r>
      <w:bookmarkEnd w:id="17"/>
      <w:bookmarkEnd w:id="18"/>
    </w:p>
    <w:p w:rsidR="006932E3" w:rsidRPr="007E21EA" w:rsidRDefault="00090607" w:rsidP="00115062">
      <w:pPr>
        <w:pStyle w:val="Bodytext"/>
      </w:pPr>
      <w:r w:rsidRPr="007E21EA">
        <w:t>Norint</w:t>
      </w:r>
      <w:r w:rsidR="006932E3" w:rsidRPr="007E21EA">
        <w:t xml:space="preserve"> ištirti mikrovaldiklių galimyb</w:t>
      </w:r>
      <w:r w:rsidRPr="007E21EA">
        <w:t>es</w:t>
      </w:r>
      <w:r w:rsidR="006932E3" w:rsidRPr="007E21EA">
        <w:t xml:space="preserve"> ir funkcijas panaudojimui kompiuterių tinkluose, bus sudaryta tyrimo metodika ir parinktos atitinkamos priemonės. Tyrimo metodikoje reikia išanalizuoti tokius svarbius tinklo paslaugų parametrus, kaip:</w:t>
      </w:r>
    </w:p>
    <w:p w:rsidR="006932E3" w:rsidRPr="007E21EA" w:rsidRDefault="006932E3" w:rsidP="003D60FC">
      <w:pPr>
        <w:pStyle w:val="Bodytext"/>
        <w:numPr>
          <w:ilvl w:val="0"/>
          <w:numId w:val="21"/>
        </w:numPr>
      </w:pPr>
      <w:r w:rsidRPr="007E21EA">
        <w:t>Reikalavimų mikrovaldikliui tyrimas;</w:t>
      </w:r>
    </w:p>
    <w:p w:rsidR="006932E3" w:rsidRPr="007E21EA" w:rsidRDefault="006932E3" w:rsidP="003D60FC">
      <w:pPr>
        <w:pStyle w:val="Bodytext"/>
        <w:numPr>
          <w:ilvl w:val="0"/>
          <w:numId w:val="21"/>
        </w:numPr>
      </w:pPr>
      <w:r w:rsidRPr="007E21EA">
        <w:t>Saugumo tyrimas;</w:t>
      </w:r>
    </w:p>
    <w:p w:rsidR="006932E3" w:rsidRPr="007E21EA" w:rsidRDefault="006932E3" w:rsidP="003D60FC">
      <w:pPr>
        <w:pStyle w:val="Bodytext"/>
        <w:numPr>
          <w:ilvl w:val="0"/>
          <w:numId w:val="21"/>
        </w:numPr>
      </w:pPr>
      <w:r w:rsidRPr="007E21EA">
        <w:t>Atsparumo DoS atakoms tyrimas;</w:t>
      </w:r>
    </w:p>
    <w:p w:rsidR="006932E3" w:rsidRPr="007E21EA" w:rsidRDefault="006932E3" w:rsidP="003D60FC">
      <w:pPr>
        <w:pStyle w:val="Bodytext"/>
        <w:numPr>
          <w:ilvl w:val="0"/>
          <w:numId w:val="21"/>
        </w:numPr>
      </w:pPr>
      <w:r w:rsidRPr="007E21EA">
        <w:t>Pagrindinių įrenginio tinklo parametrų tyrimas.</w:t>
      </w:r>
    </w:p>
    <w:p w:rsidR="006932E3" w:rsidRPr="007E21EA" w:rsidRDefault="006932E3" w:rsidP="003D60FC">
      <w:pPr>
        <w:pStyle w:val="Bodytext"/>
      </w:pPr>
      <w:r w:rsidRPr="007E21EA">
        <w:t>Parenkant priemon</w:t>
      </w:r>
      <w:r w:rsidR="00090607" w:rsidRPr="007E21EA">
        <w:t>e</w:t>
      </w:r>
      <w:r w:rsidRPr="007E21EA">
        <w:t>s tyrimui bus atsižvelgiama į tai, kad priemonės būtų lengvai realizuojamos, o tyrimo metodika būtų kuo paprastesn</w:t>
      </w:r>
      <w:r w:rsidR="00090607" w:rsidRPr="007E21EA">
        <w:t>ė</w:t>
      </w:r>
      <w:r w:rsidRPr="007E21EA">
        <w:t xml:space="preserve"> ir patikimesn</w:t>
      </w:r>
      <w:r w:rsidR="00090607" w:rsidRPr="007E21EA">
        <w:t>ė</w:t>
      </w:r>
      <w:r w:rsidRPr="007E21EA">
        <w:t xml:space="preserve">. </w:t>
      </w:r>
      <w:r w:rsidR="00222165" w:rsidRPr="007E21EA">
        <w:rPr>
          <w:i/>
        </w:rPr>
        <w:t>Ethernet</w:t>
      </w:r>
      <w:r w:rsidRPr="007E21EA">
        <w:t xml:space="preserve"> įrengi</w:t>
      </w:r>
      <w:r w:rsidR="003D60FC" w:rsidRPr="007E21EA">
        <w:t>nio tyrimo schema pavaizduota (3</w:t>
      </w:r>
      <w:r w:rsidRPr="007E21EA">
        <w:t xml:space="preserve">.1 pav.). Ją sudaro įrenginys su </w:t>
      </w:r>
      <w:r w:rsidR="00222165" w:rsidRPr="007E21EA">
        <w:rPr>
          <w:i/>
        </w:rPr>
        <w:t>Ethernet</w:t>
      </w:r>
      <w:r w:rsidRPr="007E21EA">
        <w:t xml:space="preserve"> sąsaja prijungtas prie komutatoriaus. Kompiuteris PC1 kuriame yra paketų generavimo programos ir analizatorius, kompiuteriu PC2 yra valdomas </w:t>
      </w:r>
      <w:r w:rsidR="00222165" w:rsidRPr="007E21EA">
        <w:rPr>
          <w:i/>
        </w:rPr>
        <w:t>Ethernet</w:t>
      </w:r>
      <w:r w:rsidR="00115062" w:rsidRPr="007E21EA">
        <w:t xml:space="preserve"> įrenginys.</w:t>
      </w:r>
    </w:p>
    <w:p w:rsidR="006932E3" w:rsidRPr="007E21EA" w:rsidRDefault="003C0942" w:rsidP="003D60FC">
      <w:pPr>
        <w:pStyle w:val="Picture"/>
      </w:pPr>
      <w:r w:rsidRPr="007E21EA">
        <w:object w:dxaOrig="7439" w:dyaOrig="4577">
          <v:shape id="_x0000_i1034" type="#_x0000_t75" style="width:196.5pt;height:120.75pt" o:ole="">
            <v:imagedata r:id="rId47" o:title=""/>
          </v:shape>
          <o:OLEObject Type="Embed" ProgID="Visio.Drawing.11" ShapeID="_x0000_i1034" DrawAspect="Content" ObjectID="_1337533274" r:id="rId48"/>
        </w:object>
      </w:r>
    </w:p>
    <w:p w:rsidR="006932E3" w:rsidRPr="007E21EA" w:rsidRDefault="003D60FC" w:rsidP="00B3280E">
      <w:pPr>
        <w:pStyle w:val="Style6"/>
      </w:pPr>
      <w:r w:rsidRPr="007E21EA">
        <w:t>3</w:t>
      </w:r>
      <w:r w:rsidR="006932E3" w:rsidRPr="007E21EA">
        <w:t xml:space="preserve">.1 pav. </w:t>
      </w:r>
      <w:r w:rsidR="006932E3" w:rsidRPr="00B3280E">
        <w:t>Tyrimo schema</w:t>
      </w:r>
    </w:p>
    <w:p w:rsidR="006932E3" w:rsidRPr="007E21EA" w:rsidRDefault="006932E3" w:rsidP="006932E3"/>
    <w:p w:rsidR="006932E3" w:rsidRPr="007E21EA" w:rsidRDefault="006932E3" w:rsidP="003D60FC">
      <w:pPr>
        <w:pStyle w:val="Bodytext"/>
      </w:pPr>
      <w:r w:rsidRPr="007E21EA">
        <w:t xml:space="preserve">Priėjimas prie įrenginio tikrinamas per kompiuterį PC2. Kompiuteryje PC1 yra įdiegtos paketų generavimo programos </w:t>
      </w:r>
      <w:r w:rsidRPr="007E21EA">
        <w:rPr>
          <w:i/>
        </w:rPr>
        <w:t>hping3</w:t>
      </w:r>
      <w:r w:rsidRPr="007E21EA">
        <w:t xml:space="preserve">, atvirų prievadų žvalgos įrankis </w:t>
      </w:r>
      <w:r w:rsidRPr="007E21EA">
        <w:rPr>
          <w:i/>
        </w:rPr>
        <w:t>nmap</w:t>
      </w:r>
      <w:r w:rsidRPr="007E21EA">
        <w:t xml:space="preserve">, tinklo paketų analizatorius </w:t>
      </w:r>
      <w:r w:rsidRPr="007E21EA">
        <w:rPr>
          <w:i/>
        </w:rPr>
        <w:t>Wireshark</w:t>
      </w:r>
      <w:r w:rsidRPr="007E21EA">
        <w:t xml:space="preserve">. Tam, kad visi kompiuteriai ir įrenginys galėtų matyti tinkle vienas kitą atitinkamai konfigūruojamas komutatorius. Pagal sujungtą schema galimi keli įrenginio tyrimo scenarijai: saugumo tyrimas, atsparumo DoS atakoms tyrimas ir pagrindinių įrenginio </w:t>
      </w:r>
      <w:r w:rsidR="00222165" w:rsidRPr="007E21EA">
        <w:rPr>
          <w:i/>
        </w:rPr>
        <w:t>Ethernet</w:t>
      </w:r>
      <w:r w:rsidRPr="007E21EA">
        <w:t xml:space="preserve"> parametrų tyrimas.</w:t>
      </w:r>
    </w:p>
    <w:p w:rsidR="00423C57" w:rsidRDefault="00423C57" w:rsidP="006932E3">
      <w:pPr>
        <w:ind w:firstLine="567"/>
        <w:jc w:val="both"/>
      </w:pPr>
    </w:p>
    <w:p w:rsidR="00423C57" w:rsidRPr="007E21EA" w:rsidRDefault="00423C57" w:rsidP="006932E3">
      <w:pPr>
        <w:ind w:firstLine="567"/>
        <w:jc w:val="both"/>
      </w:pPr>
    </w:p>
    <w:p w:rsidR="006932E3" w:rsidRPr="007E21EA" w:rsidRDefault="00116676" w:rsidP="003D60FC">
      <w:pPr>
        <w:pStyle w:val="SkyriusH2"/>
        <w:rPr>
          <w:i/>
        </w:rPr>
      </w:pPr>
      <w:bookmarkStart w:id="19" w:name="_Toc250544322"/>
      <w:bookmarkStart w:id="20" w:name="_Toc263590264"/>
      <w:r w:rsidRPr="007E21EA">
        <w:lastRenderedPageBreak/>
        <w:t>3</w:t>
      </w:r>
      <w:r w:rsidR="006932E3" w:rsidRPr="007E21EA">
        <w:t xml:space="preserve">.1. </w:t>
      </w:r>
      <w:r w:rsidR="00143AAE">
        <w:t>M</w:t>
      </w:r>
      <w:r w:rsidR="006932E3" w:rsidRPr="007E21EA">
        <w:t>ikrovaldikli</w:t>
      </w:r>
      <w:r w:rsidR="00143AAE">
        <w:t>o</w:t>
      </w:r>
      <w:r w:rsidR="006932E3" w:rsidRPr="007E21EA">
        <w:t xml:space="preserve"> </w:t>
      </w:r>
      <w:r w:rsidR="00143AAE">
        <w:t>r</w:t>
      </w:r>
      <w:r w:rsidR="00143AAE" w:rsidRPr="007E21EA">
        <w:t xml:space="preserve">eikalavimų </w:t>
      </w:r>
      <w:r w:rsidR="006932E3" w:rsidRPr="007E21EA">
        <w:t>tyrimas</w:t>
      </w:r>
      <w:bookmarkEnd w:id="19"/>
      <w:bookmarkEnd w:id="20"/>
    </w:p>
    <w:p w:rsidR="006932E3" w:rsidRPr="007E21EA" w:rsidRDefault="006932E3" w:rsidP="003D60FC">
      <w:pPr>
        <w:pStyle w:val="Bodytext"/>
      </w:pPr>
      <w:r w:rsidRPr="007E21EA">
        <w:t xml:space="preserve">Įrenginys su galimybe prisijungti prie tinklo turės atitikti minimalius </w:t>
      </w:r>
      <w:r w:rsidR="00222165" w:rsidRPr="007E21EA">
        <w:rPr>
          <w:i/>
        </w:rPr>
        <w:t>Ethernet</w:t>
      </w:r>
      <w:r w:rsidRPr="007E21EA">
        <w:t xml:space="preserve"> standarto reikalavimams. Pats žemiausias </w:t>
      </w:r>
      <w:r w:rsidR="00222165" w:rsidRPr="007E21EA">
        <w:rPr>
          <w:i/>
        </w:rPr>
        <w:t>Ethernet</w:t>
      </w:r>
      <w:r w:rsidRPr="007E21EA">
        <w:t xml:space="preserve"> fizinio lygmens standartas 10</w:t>
      </w:r>
      <w:r w:rsidR="0007239C">
        <w:t>BaseT</w:t>
      </w:r>
      <w:r w:rsidR="003C0942">
        <w:t>,</w:t>
      </w:r>
      <w:r w:rsidRPr="007E21EA">
        <w:t xml:space="preserve"> kuris atitinka 10</w:t>
      </w:r>
      <w:r w:rsidR="003D60FC" w:rsidRPr="007E21EA">
        <w:t> </w:t>
      </w:r>
      <w:r w:rsidRPr="007E21EA">
        <w:t>Mbps duomenų perdavimo greitį. Duomenų paketų dydis yra nuo 64</w:t>
      </w:r>
      <w:r w:rsidR="003D60FC" w:rsidRPr="007E21EA">
        <w:t> </w:t>
      </w:r>
      <w:r w:rsidRPr="007E21EA">
        <w:t>B iki 1518</w:t>
      </w:r>
      <w:r w:rsidR="003D60FC" w:rsidRPr="007E21EA">
        <w:t> </w:t>
      </w:r>
      <w:r w:rsidRPr="007E21EA">
        <w:t>B. Tam, kad du įrenginiai tinkle galėtų perduoti duomenis vienas kitam</w:t>
      </w:r>
      <w:r w:rsidR="00090607" w:rsidRPr="007E21EA">
        <w:t>,</w:t>
      </w:r>
      <w:r w:rsidRPr="007E21EA">
        <w:t xml:space="preserve"> reikia minimalaus TCP/IP protokolų rinkinio, tai yra: ARP, IP, TCP arba UDP. Šis protokolų rinkinys tenkina minimalų reikalavimą įreng</w:t>
      </w:r>
      <w:r w:rsidR="003D60FC" w:rsidRPr="007E21EA">
        <w:t>iniui prijungti prie tinklo.</w:t>
      </w:r>
    </w:p>
    <w:p w:rsidR="006932E3" w:rsidRPr="007E21EA" w:rsidRDefault="006932E3" w:rsidP="003D60FC">
      <w:pPr>
        <w:pStyle w:val="Bodytext"/>
      </w:pPr>
      <w:r w:rsidRPr="007E21EA">
        <w:t>Mikrovaldiklis turi atitikti tokius parametrus:</w:t>
      </w:r>
    </w:p>
    <w:p w:rsidR="006932E3" w:rsidRPr="007E21EA" w:rsidRDefault="006932E3" w:rsidP="003D60FC">
      <w:pPr>
        <w:pStyle w:val="Bodytext"/>
        <w:numPr>
          <w:ilvl w:val="0"/>
          <w:numId w:val="22"/>
        </w:numPr>
      </w:pPr>
      <w:r w:rsidRPr="007E21EA">
        <w:t xml:space="preserve">Tam, kad </w:t>
      </w:r>
      <w:r w:rsidR="00222165" w:rsidRPr="007E21EA">
        <w:rPr>
          <w:i/>
        </w:rPr>
        <w:t>Ethernet</w:t>
      </w:r>
      <w:r w:rsidRPr="007E21EA">
        <w:t xml:space="preserve"> sąsaja </w:t>
      </w:r>
      <w:r w:rsidR="003C0942">
        <w:t>pilnai</w:t>
      </w:r>
      <w:r w:rsidRPr="007E21EA">
        <w:t xml:space="preserve"> atitiktų 10</w:t>
      </w:r>
      <w:r w:rsidR="0007239C">
        <w:t>BaseT</w:t>
      </w:r>
      <w:r w:rsidRPr="007E21EA">
        <w:t xml:space="preserve"> standartą</w:t>
      </w:r>
      <w:r w:rsidR="00090607" w:rsidRPr="007E21EA">
        <w:t>,</w:t>
      </w:r>
      <w:r w:rsidRPr="007E21EA">
        <w:t xml:space="preserve"> mikrovaldiklis turi </w:t>
      </w:r>
      <w:r w:rsidR="003C0942">
        <w:t>perduoti duomenis SPI sąsaja</w:t>
      </w:r>
      <w:r w:rsidRPr="007E21EA">
        <w:t xml:space="preserve"> ne mažiau kaip dvigubai didesnių taktinių dažnių, tai yra ne mažiau kaip 20</w:t>
      </w:r>
      <w:r w:rsidR="00090607" w:rsidRPr="007E21EA">
        <w:t> </w:t>
      </w:r>
      <w:r w:rsidRPr="007E21EA">
        <w:t>MHz arba 20</w:t>
      </w:r>
      <w:r w:rsidR="00090607" w:rsidRPr="007E21EA">
        <w:t> </w:t>
      </w:r>
      <w:r w:rsidRPr="007E21EA">
        <w:t>MIPS;</w:t>
      </w:r>
    </w:p>
    <w:p w:rsidR="006932E3" w:rsidRPr="007E21EA" w:rsidRDefault="006932E3" w:rsidP="003D60FC">
      <w:pPr>
        <w:pStyle w:val="Bodytext"/>
        <w:numPr>
          <w:ilvl w:val="0"/>
          <w:numId w:val="22"/>
        </w:numPr>
      </w:pPr>
      <w:r w:rsidRPr="007E21EA">
        <w:t>TCP/IP steko panaudojimui reikia ne mažiau kaip 16</w:t>
      </w:r>
      <w:r w:rsidR="00090607" w:rsidRPr="007E21EA">
        <w:t> </w:t>
      </w:r>
      <w:r w:rsidRPr="007E21EA">
        <w:t xml:space="preserve">KB </w:t>
      </w:r>
      <w:r w:rsidR="003C0942">
        <w:t>programų</w:t>
      </w:r>
      <w:r w:rsidRPr="007E21EA">
        <w:t xml:space="preserve"> atminties;</w:t>
      </w:r>
    </w:p>
    <w:p w:rsidR="006932E3" w:rsidRPr="007E21EA" w:rsidRDefault="006932E3" w:rsidP="003D60FC">
      <w:pPr>
        <w:pStyle w:val="Bodytext"/>
        <w:numPr>
          <w:ilvl w:val="0"/>
          <w:numId w:val="22"/>
        </w:numPr>
      </w:pPr>
      <w:r w:rsidRPr="007E21EA">
        <w:t>Duomenų atmintis turi būti ne mažesne kaip 2</w:t>
      </w:r>
      <w:r w:rsidR="00090607" w:rsidRPr="007E21EA">
        <w:t> </w:t>
      </w:r>
      <w:r w:rsidRPr="007E21EA">
        <w:t xml:space="preserve">KB, nes maksimalus </w:t>
      </w:r>
      <w:r w:rsidR="00090607" w:rsidRPr="007E21EA">
        <w:rPr>
          <w:i/>
        </w:rPr>
        <w:t>Ethernet</w:t>
      </w:r>
      <w:r w:rsidRPr="007E21EA">
        <w:t xml:space="preserve"> duomenų paketas gali būti 1518 B dydžio;</w:t>
      </w:r>
    </w:p>
    <w:p w:rsidR="006932E3" w:rsidRPr="007E21EA" w:rsidRDefault="006932E3" w:rsidP="003D60FC">
      <w:pPr>
        <w:pStyle w:val="Bodytext"/>
        <w:numPr>
          <w:ilvl w:val="0"/>
          <w:numId w:val="22"/>
        </w:numPr>
      </w:pPr>
      <w:r w:rsidRPr="007E21EA">
        <w:t xml:space="preserve">Prisijungimui </w:t>
      </w:r>
      <w:r w:rsidR="00222165" w:rsidRPr="007E21EA">
        <w:rPr>
          <w:i/>
        </w:rPr>
        <w:t>Ethernet</w:t>
      </w:r>
      <w:r w:rsidRPr="007E21EA">
        <w:t xml:space="preserve"> </w:t>
      </w:r>
      <w:r w:rsidR="00090607" w:rsidRPr="007E21EA">
        <w:t>valdiklio</w:t>
      </w:r>
      <w:r w:rsidRPr="007E21EA">
        <w:t xml:space="preserve"> prie mikrovaldiklio reikia SPI sąsajos.</w:t>
      </w:r>
    </w:p>
    <w:p w:rsidR="006932E3" w:rsidRPr="007E21EA" w:rsidRDefault="006932E3" w:rsidP="006932E3">
      <w:pPr>
        <w:pStyle w:val="ListParagraph"/>
        <w:ind w:left="1080"/>
      </w:pPr>
    </w:p>
    <w:p w:rsidR="006932E3" w:rsidRPr="007E21EA" w:rsidRDefault="00116676" w:rsidP="003D60FC">
      <w:pPr>
        <w:pStyle w:val="SkyriusH2"/>
        <w:rPr>
          <w:i/>
        </w:rPr>
      </w:pPr>
      <w:bookmarkStart w:id="21" w:name="_Toc250544323"/>
      <w:bookmarkStart w:id="22" w:name="_Toc263590265"/>
      <w:r w:rsidRPr="007E21EA">
        <w:t>3</w:t>
      </w:r>
      <w:r w:rsidR="006932E3" w:rsidRPr="007E21EA">
        <w:t>.2. Saugumo tyrimas</w:t>
      </w:r>
      <w:bookmarkEnd w:id="21"/>
      <w:bookmarkEnd w:id="22"/>
    </w:p>
    <w:p w:rsidR="006932E3" w:rsidRPr="007E21EA" w:rsidRDefault="00222165" w:rsidP="003D60FC">
      <w:pPr>
        <w:pStyle w:val="Bodytext"/>
      </w:pPr>
      <w:r w:rsidRPr="007E21EA">
        <w:rPr>
          <w:i/>
        </w:rPr>
        <w:t>Ethernet</w:t>
      </w:r>
      <w:r w:rsidR="006932E3" w:rsidRPr="007E21EA">
        <w:t xml:space="preserve"> įrenginiai yra jungiami tiesiai prie tinklo ir yra būtinybė patikrinti duomenų perdavimą saugumo požiūriu. Reikia išsiaiškinti </w:t>
      </w:r>
      <w:r w:rsidR="00090607" w:rsidRPr="007E21EA">
        <w:t xml:space="preserve">šiuos dalykus: 1) </w:t>
      </w:r>
      <w:r w:rsidR="006932E3" w:rsidRPr="007E21EA">
        <w:t>kaip yra realizuojamas prisijungimo prie įrenginio procesas</w:t>
      </w:r>
      <w:r w:rsidR="00090607" w:rsidRPr="007E21EA">
        <w:t>; 2)</w:t>
      </w:r>
      <w:r w:rsidR="006932E3" w:rsidRPr="007E21EA">
        <w:t xml:space="preserve"> </w:t>
      </w:r>
      <w:r w:rsidR="00090607" w:rsidRPr="007E21EA">
        <w:t>k</w:t>
      </w:r>
      <w:r w:rsidR="006932E3" w:rsidRPr="007E21EA">
        <w:t>okia duomenų forma įrenginys apsikeičia</w:t>
      </w:r>
      <w:r w:rsidR="00090607" w:rsidRPr="007E21EA">
        <w:t xml:space="preserve"> ir</w:t>
      </w:r>
      <w:r w:rsidR="006932E3" w:rsidRPr="007E21EA">
        <w:t xml:space="preserve"> ar duomenis yra šifruojami</w:t>
      </w:r>
      <w:r w:rsidR="00090607" w:rsidRPr="007E21EA">
        <w:t>; 3)</w:t>
      </w:r>
      <w:r w:rsidR="006932E3" w:rsidRPr="007E21EA">
        <w:t xml:space="preserve"> </w:t>
      </w:r>
      <w:r w:rsidR="00090607" w:rsidRPr="007E21EA">
        <w:t>k</w:t>
      </w:r>
      <w:r w:rsidR="006932E3" w:rsidRPr="007E21EA">
        <w:t>okius protokolus naudoja įrenginys</w:t>
      </w:r>
      <w:r w:rsidR="00090607" w:rsidRPr="007E21EA">
        <w:t>; 4)</w:t>
      </w:r>
      <w:r w:rsidR="006932E3" w:rsidRPr="007E21EA">
        <w:t xml:space="preserve"> </w:t>
      </w:r>
      <w:r w:rsidR="00090607" w:rsidRPr="007E21EA">
        <w:t>k</w:t>
      </w:r>
      <w:r w:rsidR="006932E3" w:rsidRPr="007E21EA">
        <w:t>okie transportinio lygmens protokolų prievadai yra atviri</w:t>
      </w:r>
      <w:r w:rsidR="00090607" w:rsidRPr="007E21EA">
        <w:t>; 5)</w:t>
      </w:r>
      <w:r w:rsidR="006932E3" w:rsidRPr="007E21EA">
        <w:t xml:space="preserve"> </w:t>
      </w:r>
      <w:r w:rsidR="00090607" w:rsidRPr="007E21EA">
        <w:t>a</w:t>
      </w:r>
      <w:r w:rsidR="006932E3" w:rsidRPr="007E21EA">
        <w:t xml:space="preserve">r </w:t>
      </w:r>
      <w:r w:rsidR="00090607" w:rsidRPr="007E21EA">
        <w:t>įrenginys atsako į</w:t>
      </w:r>
      <w:r w:rsidR="006932E3" w:rsidRPr="007E21EA">
        <w:t xml:space="preserve"> ICMP</w:t>
      </w:r>
      <w:r w:rsidR="00090607" w:rsidRPr="007E21EA">
        <w:t xml:space="preserve"> </w:t>
      </w:r>
      <w:r w:rsidR="00090607" w:rsidRPr="007E21EA">
        <w:rPr>
          <w:i/>
        </w:rPr>
        <w:t>echo-request</w:t>
      </w:r>
      <w:r w:rsidR="00090607" w:rsidRPr="007E21EA">
        <w:t xml:space="preserve"> užklausas</w:t>
      </w:r>
      <w:r w:rsidR="006932E3" w:rsidRPr="007E21EA">
        <w:t>. Saugumo</w:t>
      </w:r>
      <w:r w:rsidR="003D60FC" w:rsidRPr="007E21EA">
        <w:t xml:space="preserve"> tyrimas bus atliekamas pagal (3.1 </w:t>
      </w:r>
      <w:r w:rsidR="006932E3" w:rsidRPr="007E21EA">
        <w:t>pav.)</w:t>
      </w:r>
      <w:r w:rsidR="00090607" w:rsidRPr="007E21EA">
        <w:t xml:space="preserve"> pateiktą</w:t>
      </w:r>
      <w:r w:rsidR="006932E3" w:rsidRPr="007E21EA">
        <w:t xml:space="preserve"> tyrimo schemą.</w:t>
      </w:r>
    </w:p>
    <w:p w:rsidR="006932E3" w:rsidRPr="007E21EA" w:rsidRDefault="006932E3" w:rsidP="003D60FC">
      <w:pPr>
        <w:pStyle w:val="Bodytext"/>
      </w:pPr>
      <w:r w:rsidRPr="007E21EA">
        <w:t xml:space="preserve">Tokio tipo tyrimui gerai tinka žvalgos </w:t>
      </w:r>
      <w:r w:rsidR="004A7509" w:rsidRPr="007E21EA">
        <w:t>priemonė</w:t>
      </w:r>
      <w:r w:rsidRPr="007E21EA">
        <w:t xml:space="preserve"> </w:t>
      </w:r>
      <w:r w:rsidRPr="007E21EA">
        <w:rPr>
          <w:i/>
        </w:rPr>
        <w:t>nmap</w:t>
      </w:r>
      <w:r w:rsidRPr="007E21EA">
        <w:t xml:space="preserve">. </w:t>
      </w:r>
      <w:r w:rsidRPr="007E21EA">
        <w:rPr>
          <w:i/>
        </w:rPr>
        <w:t>Nmap</w:t>
      </w:r>
      <w:r w:rsidRPr="007E21EA">
        <w:t xml:space="preserve"> </w:t>
      </w:r>
      <w:r w:rsidR="003D60FC" w:rsidRPr="007E21EA">
        <w:t>–</w:t>
      </w:r>
      <w:r w:rsidRPr="007E21EA">
        <w:t xml:space="preserve"> (ang</w:t>
      </w:r>
      <w:r w:rsidR="003C0942">
        <w:t>l</w:t>
      </w:r>
      <w:r w:rsidRPr="007E21EA">
        <w:t xml:space="preserve">. </w:t>
      </w:r>
      <w:r w:rsidRPr="007E21EA">
        <w:rPr>
          <w:i/>
        </w:rPr>
        <w:t>Network Mapper</w:t>
      </w:r>
      <w:r w:rsidRPr="007E21EA">
        <w:t xml:space="preserve">) tai yra atviro kodo </w:t>
      </w:r>
      <w:r w:rsidR="0059462B" w:rsidRPr="007E21EA">
        <w:t>priemonė</w:t>
      </w:r>
      <w:r w:rsidRPr="007E21EA">
        <w:t xml:space="preserve"> skirta tinklo tyrimams ir jo saugumo patikrinimui</w:t>
      </w:r>
      <w:r w:rsidR="00423C57">
        <w:t xml:space="preserve"> [12]</w:t>
      </w:r>
      <w:r w:rsidRPr="007E21EA">
        <w:t xml:space="preserve">. </w:t>
      </w:r>
      <w:r w:rsidRPr="007E21EA">
        <w:rPr>
          <w:i/>
        </w:rPr>
        <w:t>Nmap</w:t>
      </w:r>
      <w:r w:rsidRPr="007E21EA">
        <w:t xml:space="preserve"> panaudojami skirtingų tipų paketai </w:t>
      </w:r>
      <w:r w:rsidR="0059462B" w:rsidRPr="007E21EA">
        <w:t>norint</w:t>
      </w:r>
      <w:r w:rsidRPr="007E21EA">
        <w:t xml:space="preserve"> nuspręsti</w:t>
      </w:r>
      <w:r w:rsidR="0059462B" w:rsidRPr="007E21EA">
        <w:t>,</w:t>
      </w:r>
      <w:r w:rsidRPr="007E21EA">
        <w:t xml:space="preserve"> koks mazgas yra pasiekiamas tinkle, kokius servisus (programos pavadinimas ir versija) mazgas naudoja, kokia operacinė sistema naudojama, kokius paketų tipus tarpsegmentinis ekranas praleidžia ir kokius blokuoja, kokie TCP ir UDP prievadai atviri. </w:t>
      </w:r>
      <w:r w:rsidRPr="007E21EA">
        <w:rPr>
          <w:i/>
        </w:rPr>
        <w:t>Nmap</w:t>
      </w:r>
      <w:r w:rsidRPr="007E21EA">
        <w:t xml:space="preserve"> </w:t>
      </w:r>
      <w:r w:rsidR="00AE1920" w:rsidRPr="007E21EA">
        <w:t>priemonė</w:t>
      </w:r>
      <w:r w:rsidR="003C0942">
        <w:t xml:space="preserve"> gali būti </w:t>
      </w:r>
      <w:r w:rsidRPr="007E21EA">
        <w:t>naudo</w:t>
      </w:r>
      <w:r w:rsidR="003C0942">
        <w:t>jama skirtingose operacinė</w:t>
      </w:r>
      <w:r w:rsidR="003C0942" w:rsidRPr="007E21EA">
        <w:t>se</w:t>
      </w:r>
      <w:r w:rsidRPr="007E21EA">
        <w:t xml:space="preserve"> sistemose Linux, Windows, MacOS X. Gali būti naudojamas komandinėje eilutėje arba grafinėje aplinkoje. </w:t>
      </w:r>
      <w:r w:rsidRPr="007E21EA">
        <w:rPr>
          <w:i/>
        </w:rPr>
        <w:t>Nmap</w:t>
      </w:r>
      <w:r w:rsidRPr="007E21EA">
        <w:t xml:space="preserve"> įrank</w:t>
      </w:r>
      <w:r w:rsidR="003D60FC" w:rsidRPr="007E21EA">
        <w:t>io langas parodytas (3.2 pav.).</w:t>
      </w:r>
    </w:p>
    <w:p w:rsidR="006932E3" w:rsidRPr="007E21EA" w:rsidRDefault="003D60FC" w:rsidP="003028AD">
      <w:pPr>
        <w:pStyle w:val="Picture"/>
      </w:pPr>
      <w:r w:rsidRPr="007E21EA">
        <w:rPr>
          <w:lang w:val="en-US"/>
        </w:rPr>
        <w:lastRenderedPageBreak/>
        <w:drawing>
          <wp:inline distT="0" distB="0" distL="0" distR="0">
            <wp:extent cx="3272790" cy="2276817"/>
            <wp:effectExtent l="19050" t="0" r="3810" b="0"/>
            <wp:docPr id="44" name="Picture 43" descr="remote-nmap-check-vn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te-nmap-check-vnc.png"/>
                    <pic:cNvPicPr/>
                  </pic:nvPicPr>
                  <pic:blipFill>
                    <a:blip r:embed="rId49" cstate="print"/>
                    <a:stretch>
                      <a:fillRect/>
                    </a:stretch>
                  </pic:blipFill>
                  <pic:spPr>
                    <a:xfrm>
                      <a:off x="0" y="0"/>
                      <a:ext cx="3272790" cy="2276817"/>
                    </a:xfrm>
                    <a:prstGeom prst="rect">
                      <a:avLst/>
                    </a:prstGeom>
                  </pic:spPr>
                </pic:pic>
              </a:graphicData>
            </a:graphic>
          </wp:inline>
        </w:drawing>
      </w:r>
    </w:p>
    <w:p w:rsidR="006932E3" w:rsidRPr="007E21EA" w:rsidRDefault="003028AD" w:rsidP="00B3280E">
      <w:pPr>
        <w:pStyle w:val="Style6"/>
      </w:pPr>
      <w:r w:rsidRPr="007E21EA">
        <w:t>3</w:t>
      </w:r>
      <w:r w:rsidR="006932E3" w:rsidRPr="007E21EA">
        <w:t xml:space="preserve">.2 pav. </w:t>
      </w:r>
      <w:r w:rsidR="00513778" w:rsidRPr="003C0942">
        <w:rPr>
          <w:i/>
        </w:rPr>
        <w:t>Nm</w:t>
      </w:r>
      <w:r w:rsidR="006932E3" w:rsidRPr="003C0942">
        <w:rPr>
          <w:i/>
        </w:rPr>
        <w:t>ap</w:t>
      </w:r>
      <w:r w:rsidR="006932E3" w:rsidRPr="00B3280E">
        <w:t xml:space="preserve"> įrankio langas</w:t>
      </w:r>
    </w:p>
    <w:p w:rsidR="00423C57" w:rsidRDefault="00423C57" w:rsidP="003028AD">
      <w:pPr>
        <w:pStyle w:val="Bodytext"/>
      </w:pPr>
    </w:p>
    <w:p w:rsidR="006932E3" w:rsidRPr="007E21EA" w:rsidRDefault="006932E3" w:rsidP="003028AD">
      <w:pPr>
        <w:pStyle w:val="Bodytext"/>
      </w:pPr>
      <w:r w:rsidRPr="007E21EA">
        <w:t>Viena iš pagrindinių</w:t>
      </w:r>
      <w:r w:rsidR="00513778" w:rsidRPr="007E21EA">
        <w:t xml:space="preserve"> </w:t>
      </w:r>
      <w:r w:rsidR="00513778" w:rsidRPr="007E21EA">
        <w:rPr>
          <w:i/>
        </w:rPr>
        <w:t>nmap</w:t>
      </w:r>
      <w:r w:rsidRPr="007E21EA">
        <w:t xml:space="preserve"> funkcijų yra atvirų prievadų </w:t>
      </w:r>
      <w:r w:rsidR="003C0942">
        <w:t>paiešką</w:t>
      </w:r>
      <w:r w:rsidRPr="007E21EA">
        <w:t xml:space="preserve">. </w:t>
      </w:r>
      <w:r w:rsidR="003C0942">
        <w:t>Paieškos rezultatų s</w:t>
      </w:r>
      <w:r w:rsidRPr="007E21EA">
        <w:t>ąrašo turinyje pateikiamas prievadų sąrašas kartu su naudojamais protokolais, programos pavadinimu bei prievado būsena. Prievado būsenos gali būti: atidaryt</w:t>
      </w:r>
      <w:r w:rsidR="00513778" w:rsidRPr="007E21EA">
        <w:t>oji</w:t>
      </w:r>
      <w:r w:rsidRPr="007E21EA">
        <w:t>, filtruot</w:t>
      </w:r>
      <w:r w:rsidR="00513778" w:rsidRPr="007E21EA">
        <w:t>oji, uždarytoji, nefiltruotoji</w:t>
      </w:r>
      <w:r w:rsidRPr="007E21EA">
        <w:t xml:space="preserve">. </w:t>
      </w:r>
    </w:p>
    <w:p w:rsidR="006932E3" w:rsidRPr="007E21EA" w:rsidRDefault="006932E3" w:rsidP="003028AD">
      <w:pPr>
        <w:pStyle w:val="Bodytext"/>
      </w:pPr>
      <w:r w:rsidRPr="007E21EA">
        <w:rPr>
          <w:b/>
        </w:rPr>
        <w:t>Atidaryt</w:t>
      </w:r>
      <w:r w:rsidR="00513778" w:rsidRPr="007E21EA">
        <w:rPr>
          <w:b/>
        </w:rPr>
        <w:t>oji</w:t>
      </w:r>
      <w:r w:rsidRPr="007E21EA">
        <w:t xml:space="preserve"> – </w:t>
      </w:r>
      <w:r w:rsidR="003C0942">
        <w:t>t</w:t>
      </w:r>
      <w:r w:rsidR="00513778" w:rsidRPr="007E21EA">
        <w:t>aikomoji programa</w:t>
      </w:r>
      <w:r w:rsidRPr="007E21EA">
        <w:t xml:space="preserve"> aktyviai aptarnauj</w:t>
      </w:r>
      <w:r w:rsidR="003C0942">
        <w:t>a</w:t>
      </w:r>
      <w:r w:rsidRPr="007E21EA">
        <w:t xml:space="preserve"> sujungimus TCP arba UDP paketus šiame prievade. Tokių prievadų suradimas yra pagrindinis prievadų </w:t>
      </w:r>
      <w:r w:rsidR="003C0942">
        <w:t>žvalgos</w:t>
      </w:r>
      <w:r w:rsidRPr="007E21EA">
        <w:t xml:space="preserve"> tikslas. </w:t>
      </w:r>
      <w:r w:rsidR="003C0942">
        <w:t>Kadangi</w:t>
      </w:r>
      <w:r w:rsidRPr="007E21EA">
        <w:t xml:space="preserve"> atviras prievadas yra potenciali vieta atakai. Atakuojantis gali išnaudoti esamas spragas programose</w:t>
      </w:r>
      <w:r w:rsidR="00513778" w:rsidRPr="007E21EA">
        <w:t>,</w:t>
      </w:r>
      <w:r w:rsidRPr="007E21EA">
        <w:t xml:space="preserve"> kurios naudoja šį prievadą. </w:t>
      </w:r>
    </w:p>
    <w:p w:rsidR="006932E3" w:rsidRPr="007E21EA" w:rsidRDefault="006932E3" w:rsidP="003028AD">
      <w:pPr>
        <w:pStyle w:val="Bodytext"/>
      </w:pPr>
      <w:r w:rsidRPr="007E21EA">
        <w:rPr>
          <w:b/>
        </w:rPr>
        <w:t>Uždaryt</w:t>
      </w:r>
      <w:r w:rsidR="00513778" w:rsidRPr="007E21EA">
        <w:rPr>
          <w:b/>
        </w:rPr>
        <w:t>oji</w:t>
      </w:r>
      <w:r w:rsidRPr="007E21EA">
        <w:t xml:space="preserve"> – uždarytas prievadas yra pasiekiamas </w:t>
      </w:r>
      <w:r w:rsidRPr="007E21EA">
        <w:rPr>
          <w:i/>
        </w:rPr>
        <w:t>nmap</w:t>
      </w:r>
      <w:r w:rsidRPr="007E21EA">
        <w:t xml:space="preserve"> </w:t>
      </w:r>
      <w:r w:rsidR="00143AAE">
        <w:t>priemonei</w:t>
      </w:r>
      <w:r w:rsidRPr="007E21EA">
        <w:t>, bet nėra jokios programos</w:t>
      </w:r>
      <w:r w:rsidR="00513778" w:rsidRPr="007E21EA">
        <w:t>,</w:t>
      </w:r>
      <w:r w:rsidRPr="007E21EA">
        <w:t xml:space="preserve"> kuri galėtų </w:t>
      </w:r>
      <w:r w:rsidR="00513778" w:rsidRPr="007E21EA">
        <w:t>įvykdyti</w:t>
      </w:r>
      <w:r w:rsidRPr="007E21EA">
        <w:t xml:space="preserve"> sujungim</w:t>
      </w:r>
      <w:r w:rsidR="00513778" w:rsidRPr="007E21EA">
        <w:t>ą</w:t>
      </w:r>
      <w:r w:rsidRPr="007E21EA">
        <w:t xml:space="preserve">. Toks prievadas gali būti panaudojamas sužinoti ar mazgas yra aktyvus, kai yra blokuojami </w:t>
      </w:r>
      <w:r w:rsidR="00513778" w:rsidRPr="007E21EA">
        <w:t xml:space="preserve">ICMP </w:t>
      </w:r>
      <w:r w:rsidR="003028AD" w:rsidRPr="007E21EA">
        <w:rPr>
          <w:i/>
        </w:rPr>
        <w:t>echo-request</w:t>
      </w:r>
      <w:r w:rsidRPr="007E21EA">
        <w:t xml:space="preserve"> paketai. Taip pat naudojami OS versijos atpažinimui. Administratoriai dažnai blokuoja tokius prievadus tarpsegmentini</w:t>
      </w:r>
      <w:r w:rsidR="00513778" w:rsidRPr="007E21EA">
        <w:t>ais ekranais</w:t>
      </w:r>
      <w:r w:rsidRPr="007E21EA">
        <w:t xml:space="preserve">, tada tokį prievadą </w:t>
      </w:r>
      <w:r w:rsidRPr="007E21EA">
        <w:rPr>
          <w:i/>
        </w:rPr>
        <w:t>nmap</w:t>
      </w:r>
      <w:r w:rsidRPr="007E21EA">
        <w:t xml:space="preserve"> atpažįst</w:t>
      </w:r>
      <w:r w:rsidR="00513778" w:rsidRPr="007E21EA">
        <w:t>a</w:t>
      </w:r>
      <w:r w:rsidRPr="007E21EA">
        <w:t xml:space="preserve"> kaip filtruot</w:t>
      </w:r>
      <w:r w:rsidR="00513778" w:rsidRPr="007E21EA">
        <w:t>ą</w:t>
      </w:r>
      <w:r w:rsidRPr="007E21EA">
        <w:t xml:space="preserve">. </w:t>
      </w:r>
    </w:p>
    <w:p w:rsidR="006932E3" w:rsidRPr="007E21EA" w:rsidRDefault="006932E3" w:rsidP="003028AD">
      <w:pPr>
        <w:pStyle w:val="Bodytext"/>
      </w:pPr>
      <w:r w:rsidRPr="007E21EA">
        <w:rPr>
          <w:b/>
        </w:rPr>
        <w:t>Filtruot</w:t>
      </w:r>
      <w:r w:rsidR="00513778" w:rsidRPr="007E21EA">
        <w:rPr>
          <w:b/>
        </w:rPr>
        <w:t>oji</w:t>
      </w:r>
      <w:r w:rsidRPr="007E21EA">
        <w:t xml:space="preserve"> – prievadas yra filtruojamas tarpsegmentinio ekrano. Tokio prievado būsen</w:t>
      </w:r>
      <w:r w:rsidR="00513778" w:rsidRPr="007E21EA">
        <w:t>os</w:t>
      </w:r>
      <w:r w:rsidRPr="007E21EA">
        <w:t xml:space="preserve"> </w:t>
      </w:r>
      <w:r w:rsidRPr="007E21EA">
        <w:rPr>
          <w:i/>
        </w:rPr>
        <w:t>nmap</w:t>
      </w:r>
      <w:r w:rsidRPr="007E21EA">
        <w:t xml:space="preserve"> negali nustatyti.</w:t>
      </w:r>
    </w:p>
    <w:p w:rsidR="006932E3" w:rsidRPr="007E21EA" w:rsidRDefault="006932E3" w:rsidP="003028AD">
      <w:pPr>
        <w:pStyle w:val="Bodytext"/>
      </w:pPr>
      <w:r w:rsidRPr="007E21EA">
        <w:rPr>
          <w:b/>
        </w:rPr>
        <w:t>Nefiltruot</w:t>
      </w:r>
      <w:r w:rsidR="00513778" w:rsidRPr="007E21EA">
        <w:rPr>
          <w:b/>
        </w:rPr>
        <w:t>oji</w:t>
      </w:r>
      <w:r w:rsidRPr="007E21EA">
        <w:t xml:space="preserve"> – tai reiškia</w:t>
      </w:r>
      <w:r w:rsidR="00513778" w:rsidRPr="007E21EA">
        <w:t>,</w:t>
      </w:r>
      <w:r w:rsidRPr="007E21EA">
        <w:t xml:space="preserve"> kad prievadas yra pasiekiamas</w:t>
      </w:r>
      <w:r w:rsidR="00513778" w:rsidRPr="007E21EA">
        <w:t>,</w:t>
      </w:r>
      <w:r w:rsidRPr="007E21EA">
        <w:t xml:space="preserve"> bet </w:t>
      </w:r>
      <w:r w:rsidRPr="007E21EA">
        <w:rPr>
          <w:i/>
        </w:rPr>
        <w:t>nmap</w:t>
      </w:r>
      <w:r w:rsidRPr="007E21EA">
        <w:t xml:space="preserve"> negali nustatyti jo būsenos. Tokio prievado būsena gali būti aptikta ACK </w:t>
      </w:r>
      <w:r w:rsidR="003C0942">
        <w:t>žvalgos</w:t>
      </w:r>
      <w:r w:rsidRPr="007E21EA">
        <w:t xml:space="preserve"> būd</w:t>
      </w:r>
      <w:r w:rsidR="00513778" w:rsidRPr="007E21EA">
        <w:t>u</w:t>
      </w:r>
      <w:r w:rsidRPr="007E21EA">
        <w:t>.</w:t>
      </w:r>
    </w:p>
    <w:p w:rsidR="006932E3" w:rsidRPr="007E21EA" w:rsidRDefault="006932E3" w:rsidP="003028AD">
      <w:pPr>
        <w:pStyle w:val="Bodytext"/>
      </w:pPr>
      <w:r w:rsidRPr="007E21EA">
        <w:rPr>
          <w:i/>
        </w:rPr>
        <w:t>Nmap</w:t>
      </w:r>
      <w:r w:rsidRPr="007E21EA">
        <w:t xml:space="preserve"> žvalgos įrankis bus naudojamas Linux operacinėje sistemoje ir bus panaudota jo komandin</w:t>
      </w:r>
      <w:r w:rsidR="00513778" w:rsidRPr="007E21EA">
        <w:t>ė</w:t>
      </w:r>
      <w:r w:rsidRPr="007E21EA">
        <w:t>s eilut</w:t>
      </w:r>
      <w:r w:rsidR="00513778" w:rsidRPr="007E21EA">
        <w:t>ė</w:t>
      </w:r>
      <w:r w:rsidRPr="007E21EA">
        <w:t>s versija. Žemiau pateikiamas pagrindinių funkcijų sąraš</w:t>
      </w:r>
      <w:r w:rsidR="003028AD" w:rsidRPr="007E21EA">
        <w:t>as.</w:t>
      </w:r>
    </w:p>
    <w:p w:rsidR="006932E3" w:rsidRPr="007E21EA" w:rsidRDefault="006932E3" w:rsidP="00D67895">
      <w:pPr>
        <w:pStyle w:val="CODE2"/>
      </w:pPr>
      <w:r w:rsidRPr="007E21EA">
        <w:t>nmap [</w:t>
      </w:r>
      <w:r w:rsidR="003C0942">
        <w:t>žvalgos</w:t>
      </w:r>
      <w:r w:rsidRPr="007E21EA">
        <w:t xml:space="preserve"> tipas] [parametrai] {</w:t>
      </w:r>
      <w:r w:rsidR="003C0942">
        <w:t>žvalgos</w:t>
      </w:r>
      <w:r w:rsidRPr="007E21EA">
        <w:t xml:space="preserve"> taikinys} </w:t>
      </w:r>
    </w:p>
    <w:p w:rsidR="006932E3" w:rsidRPr="007E21EA" w:rsidRDefault="003C0942" w:rsidP="003028AD">
      <w:pPr>
        <w:pStyle w:val="Bodytext"/>
      </w:pPr>
      <w:r>
        <w:rPr>
          <w:b/>
        </w:rPr>
        <w:t>Žvalgos</w:t>
      </w:r>
      <w:r w:rsidR="006932E3" w:rsidRPr="007E21EA">
        <w:rPr>
          <w:b/>
        </w:rPr>
        <w:t xml:space="preserve"> taikinys </w:t>
      </w:r>
      <w:r w:rsidR="006932E3" w:rsidRPr="007E21EA">
        <w:t>– galima nurodyti mazgo adresą, mazgo pavadinimą, tinklo adresą.</w:t>
      </w:r>
    </w:p>
    <w:p w:rsidR="006932E3" w:rsidRPr="007E21EA" w:rsidRDefault="006932E3" w:rsidP="003028AD">
      <w:pPr>
        <w:pStyle w:val="Bodytext"/>
      </w:pPr>
      <w:r w:rsidRPr="007E21EA">
        <w:t xml:space="preserve">Pvz.: </w:t>
      </w:r>
      <w:r w:rsidRPr="007E21EA">
        <w:rPr>
          <w:rFonts w:ascii="Courier New" w:hAnsi="Courier New"/>
          <w:sz w:val="20"/>
        </w:rPr>
        <w:t>192.168.0.1, www.google.lt, 10.0.0-255.1-254.</w:t>
      </w:r>
    </w:p>
    <w:p w:rsidR="006932E3" w:rsidRPr="007E21EA" w:rsidRDefault="006932E3" w:rsidP="003028AD">
      <w:pPr>
        <w:pStyle w:val="Bodytext"/>
      </w:pPr>
      <w:r w:rsidRPr="007E21EA">
        <w:rPr>
          <w:rFonts w:ascii="Courier New" w:hAnsi="Courier New"/>
          <w:sz w:val="20"/>
        </w:rPr>
        <w:t>-iL &lt;bylos pavadinimas&gt;</w:t>
      </w:r>
      <w:r w:rsidRPr="007E21EA">
        <w:t xml:space="preserve"> - galima nuskai</w:t>
      </w:r>
      <w:r w:rsidR="003C0942">
        <w:t>tyti</w:t>
      </w:r>
      <w:r w:rsidRPr="007E21EA">
        <w:t xml:space="preserve"> mazgų adresus iš bylos.</w:t>
      </w:r>
    </w:p>
    <w:p w:rsidR="006932E3" w:rsidRPr="007E21EA" w:rsidRDefault="006932E3" w:rsidP="003028AD">
      <w:pPr>
        <w:pStyle w:val="Bodytext"/>
      </w:pPr>
      <w:r w:rsidRPr="007E21EA">
        <w:rPr>
          <w:b/>
        </w:rPr>
        <w:lastRenderedPageBreak/>
        <w:t xml:space="preserve">Mazgų aptikimas tinkle </w:t>
      </w:r>
      <w:r w:rsidRPr="007E21EA">
        <w:t>– naudojamas tam, kad išvest</w:t>
      </w:r>
      <w:r w:rsidR="00513778" w:rsidRPr="007E21EA">
        <w:t>ume</w:t>
      </w:r>
      <w:r w:rsidRPr="007E21EA">
        <w:t xml:space="preserve"> sąrašą mazgų</w:t>
      </w:r>
      <w:r w:rsidR="00513778" w:rsidRPr="007E21EA">
        <w:t>,</w:t>
      </w:r>
      <w:r w:rsidRPr="007E21EA">
        <w:t xml:space="preserve"> esamų tinkle.</w:t>
      </w:r>
    </w:p>
    <w:p w:rsidR="006932E3" w:rsidRPr="007E21EA" w:rsidRDefault="006932E3" w:rsidP="003028AD">
      <w:pPr>
        <w:pStyle w:val="Bodytext"/>
      </w:pPr>
      <w:r w:rsidRPr="007E21EA">
        <w:rPr>
          <w:rFonts w:ascii="Courier New" w:hAnsi="Courier New" w:cs="Courier New"/>
          <w:sz w:val="20"/>
          <w:szCs w:val="20"/>
        </w:rPr>
        <w:t xml:space="preserve">-sL: List Scan </w:t>
      </w:r>
      <w:r w:rsidRPr="007E21EA">
        <w:t xml:space="preserve">– išvedamas į ekraną </w:t>
      </w:r>
      <w:r w:rsidR="009A2BC2">
        <w:t>žvalgomų</w:t>
      </w:r>
      <w:r w:rsidRPr="007E21EA">
        <w:t xml:space="preserve"> mazgų sąrašas;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-sP: Ping Scan </w:t>
      </w:r>
      <w:r w:rsidRPr="007E21EA">
        <w:t xml:space="preserve">– išvedamas į ekraną mazgų kurie atsako į </w:t>
      </w:r>
      <w:r w:rsidR="00513778" w:rsidRPr="007E21EA">
        <w:t xml:space="preserve">ICMP </w:t>
      </w:r>
      <w:r w:rsidR="00513778" w:rsidRPr="007E21EA">
        <w:rPr>
          <w:i/>
        </w:rPr>
        <w:t>echo-request</w:t>
      </w:r>
      <w:r w:rsidRPr="007E21EA">
        <w:t xml:space="preserve"> užklausas</w:t>
      </w:r>
      <w:r w:rsidR="00513778" w:rsidRPr="007E21EA">
        <w:t xml:space="preserve"> sąrašas</w:t>
      </w:r>
      <w:r w:rsidRPr="007E21EA">
        <w:t>;</w:t>
      </w:r>
    </w:p>
    <w:p w:rsidR="006932E3" w:rsidRPr="007E21EA" w:rsidRDefault="00C93A3A" w:rsidP="003028AD">
      <w:pPr>
        <w:pStyle w:val="Bodytext"/>
      </w:pPr>
      <w:r>
        <w:rPr>
          <w:rFonts w:ascii="Courier New" w:hAnsi="Courier New" w:cs="Courier New"/>
          <w:sz w:val="20"/>
          <w:szCs w:val="20"/>
        </w:rPr>
        <w:t>-PS/PA/PU</w:t>
      </w:r>
      <w:r w:rsidR="006932E3" w:rsidRPr="007E21EA">
        <w:rPr>
          <w:rFonts w:ascii="Courier New" w:hAnsi="Courier New" w:cs="Courier New"/>
          <w:sz w:val="20"/>
          <w:szCs w:val="20"/>
        </w:rPr>
        <w:t>[portlist]</w:t>
      </w:r>
      <w:r w:rsidR="006932E3" w:rsidRPr="007E21EA">
        <w:t xml:space="preserve"> –  TCP SYN/ACK</w:t>
      </w:r>
      <w:r>
        <w:t xml:space="preserve"> ir</w:t>
      </w:r>
      <w:r w:rsidR="006932E3" w:rsidRPr="007E21EA">
        <w:t xml:space="preserve"> UDP prievadų aptikimas;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-PO[protocol list]</w:t>
      </w:r>
      <w:r w:rsidRPr="007E21EA">
        <w:t xml:space="preserve"> –  IP protokolo patikrinimas;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--traceroute</w:t>
      </w:r>
      <w:r w:rsidRPr="007E21EA">
        <w:t>–  išvedamas į ekraną tarpinių mazgų sąrašas;</w:t>
      </w:r>
    </w:p>
    <w:p w:rsidR="006932E3" w:rsidRPr="007E21EA" w:rsidRDefault="00E50D55" w:rsidP="003028AD">
      <w:pPr>
        <w:pStyle w:val="Bodytext"/>
      </w:pPr>
      <w:r>
        <w:rPr>
          <w:b/>
        </w:rPr>
        <w:t>Žvalgos</w:t>
      </w:r>
      <w:r w:rsidR="006932E3" w:rsidRPr="007E21EA">
        <w:rPr>
          <w:b/>
        </w:rPr>
        <w:t xml:space="preserve"> technikos </w:t>
      </w:r>
      <w:r w:rsidR="006932E3" w:rsidRPr="007E21EA">
        <w:t xml:space="preserve">– panaudojami skirtingi </w:t>
      </w:r>
      <w:r w:rsidR="00C93A3A">
        <w:t>žvalgos</w:t>
      </w:r>
      <w:r w:rsidR="006932E3" w:rsidRPr="007E21EA">
        <w:t xml:space="preserve"> būdai.</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-sS/sT/sA/sW/sM </w:t>
      </w:r>
      <w:r w:rsidRPr="007E21EA">
        <w:t xml:space="preserve">- TCP SYN/Connect()/ACK/Window/Maimon </w:t>
      </w:r>
      <w:r w:rsidR="00E50D55">
        <w:t>žvalga</w:t>
      </w:r>
      <w:r w:rsidRPr="007E21EA">
        <w:t>;</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-sU </w:t>
      </w:r>
      <w:r w:rsidRPr="007E21EA">
        <w:t>- UDP skanavimas;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-sN/sF/sX </w:t>
      </w:r>
      <w:r w:rsidRPr="007E21EA">
        <w:t>- TCP Null, FIN, ir Xmas skanavimas;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-sO </w:t>
      </w:r>
      <w:r w:rsidRPr="007E21EA">
        <w:t xml:space="preserve">- IP protokolo </w:t>
      </w:r>
      <w:r w:rsidR="00E50D55">
        <w:t>žvalga</w:t>
      </w:r>
      <w:r w:rsidRPr="007E21EA">
        <w:t>;</w:t>
      </w:r>
    </w:p>
    <w:p w:rsidR="006932E3" w:rsidRPr="007E21EA" w:rsidRDefault="006932E3" w:rsidP="003028AD">
      <w:pPr>
        <w:pStyle w:val="Bodytext"/>
      </w:pPr>
      <w:r w:rsidRPr="007E21EA">
        <w:rPr>
          <w:b/>
        </w:rPr>
        <w:t xml:space="preserve">Prievadų specifikacija ir </w:t>
      </w:r>
      <w:r w:rsidR="00E50D55">
        <w:rPr>
          <w:b/>
        </w:rPr>
        <w:t>žvalgos</w:t>
      </w:r>
      <w:r w:rsidRPr="007E21EA">
        <w:rPr>
          <w:b/>
        </w:rPr>
        <w:t xml:space="preserve"> nuoseklumas </w:t>
      </w:r>
      <w:r w:rsidRPr="007E21EA">
        <w:t xml:space="preserve">– prievadų tipai, galimybe </w:t>
      </w:r>
      <w:r w:rsidR="00E50D55">
        <w:t>žvalgyti</w:t>
      </w:r>
      <w:r w:rsidRPr="007E21EA">
        <w:t xml:space="preserve"> tam tikrus prievadus.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-p &lt;port ranges&gt; </w:t>
      </w:r>
      <w:r w:rsidRPr="007E21EA">
        <w:t xml:space="preserve">- </w:t>
      </w:r>
      <w:r w:rsidR="00513778" w:rsidRPr="007E21EA">
        <w:t>nustatomas</w:t>
      </w:r>
      <w:r w:rsidRPr="007E21EA">
        <w:t xml:space="preserve"> prievadų </w:t>
      </w:r>
      <w:r w:rsidR="00513778" w:rsidRPr="007E21EA">
        <w:t>intervalas</w:t>
      </w:r>
      <w:r w:rsidRPr="007E21EA">
        <w:t>;</w:t>
      </w:r>
    </w:p>
    <w:p w:rsidR="006932E3" w:rsidRPr="007E21EA" w:rsidRDefault="006932E3" w:rsidP="003028AD">
      <w:pPr>
        <w:pStyle w:val="Bodytext"/>
        <w:rPr>
          <w:rFonts w:ascii="Courier New" w:hAnsi="Courier New" w:cs="Courier New"/>
          <w:sz w:val="20"/>
          <w:szCs w:val="20"/>
        </w:rPr>
      </w:pPr>
      <w:r w:rsidRPr="007E21EA">
        <w:t>Pvz.:</w:t>
      </w:r>
      <w:r w:rsidRPr="007E21EA">
        <w:rPr>
          <w:rFonts w:ascii="Courier New" w:hAnsi="Courier New" w:cs="Courier New"/>
          <w:sz w:val="20"/>
          <w:szCs w:val="20"/>
        </w:rPr>
        <w:t xml:space="preserve"> -p22; -p1-65535; -p U:53,111,137,T:21-25,80,139,8080;</w:t>
      </w:r>
    </w:p>
    <w:p w:rsidR="006932E3" w:rsidRPr="007E21EA" w:rsidRDefault="006932E3" w:rsidP="003028AD">
      <w:pPr>
        <w:pStyle w:val="Bodytext"/>
      </w:pPr>
      <w:r w:rsidRPr="007E21EA">
        <w:rPr>
          <w:rFonts w:ascii="Courier New" w:hAnsi="Courier New" w:cs="Courier New"/>
          <w:sz w:val="20"/>
          <w:szCs w:val="20"/>
        </w:rPr>
        <w:t xml:space="preserve">-F: Fast mode </w:t>
      </w:r>
      <w:r w:rsidRPr="007E21EA">
        <w:t xml:space="preserve">– </w:t>
      </w:r>
      <w:r w:rsidR="00E50D55">
        <w:t>žvalgomi</w:t>
      </w:r>
      <w:r w:rsidRPr="007E21EA">
        <w:t xml:space="preserve"> populiariausi prievadai;</w:t>
      </w:r>
    </w:p>
    <w:p w:rsidR="006932E3" w:rsidRPr="007E21EA" w:rsidRDefault="006932E3" w:rsidP="003028AD">
      <w:pPr>
        <w:pStyle w:val="Bodytext"/>
      </w:pPr>
      <w:r w:rsidRPr="007E21EA">
        <w:rPr>
          <w:rFonts w:ascii="Courier New" w:hAnsi="Courier New" w:cs="Courier New"/>
          <w:sz w:val="20"/>
          <w:szCs w:val="20"/>
        </w:rPr>
        <w:t xml:space="preserve">-r: Scan ports consecutively </w:t>
      </w:r>
      <w:r w:rsidRPr="007E21EA">
        <w:t xml:space="preserve">– </w:t>
      </w:r>
      <w:r w:rsidR="00E50D55">
        <w:t>žvalgoma</w:t>
      </w:r>
      <w:r w:rsidRPr="007E21EA">
        <w:t xml:space="preserve"> prievadus nuosekliai;</w:t>
      </w:r>
    </w:p>
    <w:p w:rsidR="006932E3" w:rsidRPr="007E21EA" w:rsidRDefault="006932E3" w:rsidP="003028AD">
      <w:pPr>
        <w:pStyle w:val="Bodytext"/>
      </w:pPr>
      <w:r w:rsidRPr="007E21EA">
        <w:rPr>
          <w:b/>
        </w:rPr>
        <w:t xml:space="preserve">Programų versijų atpažinimas </w:t>
      </w:r>
      <w:r w:rsidRPr="007E21EA">
        <w:t>– galimybė atpažinti naudojamas programas.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-sV </w:t>
      </w:r>
      <w:r w:rsidRPr="007E21EA">
        <w:t>– tikrinant atidarytus prievadus bandoma nustatyti programos pavadinimą;</w:t>
      </w:r>
    </w:p>
    <w:p w:rsidR="006932E3" w:rsidRPr="007E21EA" w:rsidRDefault="006932E3" w:rsidP="003028AD">
      <w:pPr>
        <w:pStyle w:val="Bodytext"/>
      </w:pPr>
      <w:r w:rsidRPr="007E21EA">
        <w:rPr>
          <w:b/>
        </w:rPr>
        <w:t xml:space="preserve">OS versijos atpažinimas </w:t>
      </w:r>
      <w:r w:rsidRPr="007E21EA">
        <w:t>– galimybė atpažinti naudojam</w:t>
      </w:r>
      <w:r w:rsidR="00E50D55">
        <w:t>o</w:t>
      </w:r>
      <w:r w:rsidRPr="007E21EA">
        <w:t>s OS versiją.</w:t>
      </w:r>
    </w:p>
    <w:p w:rsidR="006932E3" w:rsidRPr="007E21EA" w:rsidRDefault="006932E3" w:rsidP="003028AD">
      <w:pPr>
        <w:pStyle w:val="Bodytext"/>
      </w:pPr>
      <w:r w:rsidRPr="007E21EA">
        <w:rPr>
          <w:rFonts w:ascii="Courier New" w:hAnsi="Courier New" w:cs="Courier New"/>
          <w:sz w:val="20"/>
          <w:szCs w:val="20"/>
        </w:rPr>
        <w:t xml:space="preserve">-O </w:t>
      </w:r>
      <w:r w:rsidRPr="007E21EA">
        <w:t>– tikrinama OS versija;</w:t>
      </w:r>
    </w:p>
    <w:p w:rsidR="006932E3" w:rsidRPr="007E21EA" w:rsidRDefault="006932E3" w:rsidP="003028AD">
      <w:pPr>
        <w:pStyle w:val="Bodytext"/>
      </w:pPr>
      <w:r w:rsidRPr="007E21EA">
        <w:rPr>
          <w:b/>
        </w:rPr>
        <w:t xml:space="preserve">Tarpsegmentinio ekrano ir IDS išvengimas bei spoofing </w:t>
      </w:r>
      <w:r w:rsidRPr="007E21EA">
        <w:t>– priemonės naudojamos spoofingui, bei tarpsegmentinio ekrano apėjimui.</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-f; --mtu &lt;val&gt;</w:t>
      </w:r>
      <w:r w:rsidRPr="007E21EA">
        <w:t xml:space="preserve"> </w:t>
      </w:r>
      <w:r w:rsidR="007278ED" w:rsidRPr="007E21EA">
        <w:t>–</w:t>
      </w:r>
      <w:r w:rsidRPr="007E21EA">
        <w:t xml:space="preserve"> įjungti paketų fragmentavimą, nustatyti MTU dydį;</w:t>
      </w:r>
    </w:p>
    <w:p w:rsidR="006932E3" w:rsidRPr="007E21EA" w:rsidRDefault="006932E3" w:rsidP="003028AD">
      <w:pPr>
        <w:pStyle w:val="Bodytext"/>
      </w:pPr>
      <w:r w:rsidRPr="007E21EA">
        <w:rPr>
          <w:rFonts w:ascii="Courier New" w:hAnsi="Courier New" w:cs="Courier New"/>
          <w:sz w:val="20"/>
          <w:szCs w:val="20"/>
        </w:rPr>
        <w:t>-S &lt;IP_Address</w:t>
      </w:r>
      <w:r w:rsidRPr="007E21EA">
        <w:t xml:space="preserve">&gt; </w:t>
      </w:r>
      <w:r w:rsidR="007278ED" w:rsidRPr="007E21EA">
        <w:t>–</w:t>
      </w:r>
      <w:r w:rsidRPr="007E21EA">
        <w:t xml:space="preserve"> pakeičia siuntėjo IP adresas;</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-g/--source-port &lt;portnum&gt; </w:t>
      </w:r>
      <w:r w:rsidR="007278ED" w:rsidRPr="007E21EA">
        <w:t>–</w:t>
      </w:r>
      <w:r w:rsidRPr="007E21EA">
        <w:t xml:space="preserve"> pakeičia siuntėjo prievado numerį;</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--data-length &lt;num&gt;</w:t>
      </w:r>
      <w:r w:rsidR="007278ED" w:rsidRPr="007E21EA">
        <w:t xml:space="preserve"> –</w:t>
      </w:r>
      <w:r w:rsidRPr="007E21EA">
        <w:t xml:space="preserve"> atsitiktinis paketų dydis;</w:t>
      </w:r>
    </w:p>
    <w:p w:rsidR="006932E3" w:rsidRPr="007E21EA" w:rsidRDefault="006932E3" w:rsidP="003028AD">
      <w:pPr>
        <w:pStyle w:val="Bodytext"/>
      </w:pPr>
      <w:r w:rsidRPr="007E21EA">
        <w:rPr>
          <w:rFonts w:ascii="Courier New" w:hAnsi="Courier New" w:cs="Courier New"/>
          <w:sz w:val="20"/>
          <w:szCs w:val="20"/>
        </w:rPr>
        <w:t xml:space="preserve">--ip-options &lt;options&gt; </w:t>
      </w:r>
      <w:r w:rsidR="007278ED" w:rsidRPr="007E21EA">
        <w:t>–</w:t>
      </w:r>
      <w:r w:rsidRPr="007E21EA">
        <w:t xml:space="preserve"> galimybė pakeisti IP požymio žym</w:t>
      </w:r>
      <w:r w:rsidR="007278ED" w:rsidRPr="007E21EA">
        <w:t>ę</w:t>
      </w:r>
      <w:r w:rsidRPr="007E21EA">
        <w:t>;</w:t>
      </w:r>
    </w:p>
    <w:p w:rsidR="006932E3" w:rsidRPr="007E21EA" w:rsidRDefault="006932E3" w:rsidP="003028AD">
      <w:pPr>
        <w:pStyle w:val="Bodytext"/>
        <w:rPr>
          <w:rFonts w:ascii="Courier New" w:hAnsi="Courier New" w:cs="Courier New"/>
          <w:sz w:val="20"/>
          <w:szCs w:val="20"/>
        </w:rPr>
      </w:pPr>
      <w:r w:rsidRPr="007E21EA">
        <w:rPr>
          <w:rFonts w:ascii="Courier New" w:hAnsi="Courier New" w:cs="Courier New"/>
          <w:sz w:val="20"/>
          <w:szCs w:val="20"/>
        </w:rPr>
        <w:t xml:space="preserve">--ttl &lt;val&gt; </w:t>
      </w:r>
      <w:r w:rsidR="007278ED" w:rsidRPr="007E21EA">
        <w:t>–</w:t>
      </w:r>
      <w:r w:rsidRPr="007E21EA">
        <w:t xml:space="preserve"> galimybė nustatyti TTL reikšm</w:t>
      </w:r>
      <w:r w:rsidR="007278ED" w:rsidRPr="007E21EA">
        <w:t>ę</w:t>
      </w:r>
      <w:r w:rsidRPr="007E21EA">
        <w:t>;</w:t>
      </w:r>
    </w:p>
    <w:p w:rsidR="006932E3" w:rsidRPr="007E21EA" w:rsidRDefault="006932E3" w:rsidP="003028AD">
      <w:pPr>
        <w:pStyle w:val="Bodytext"/>
      </w:pPr>
      <w:r w:rsidRPr="007E21EA">
        <w:rPr>
          <w:rFonts w:ascii="Courier New" w:hAnsi="Courier New" w:cs="Courier New"/>
          <w:sz w:val="20"/>
          <w:szCs w:val="20"/>
        </w:rPr>
        <w:t xml:space="preserve">--spoof-mac &lt;mac address/prefix/vendor name&gt; </w:t>
      </w:r>
      <w:r w:rsidR="007278ED" w:rsidRPr="007E21EA">
        <w:t>–</w:t>
      </w:r>
      <w:r w:rsidRPr="007E21EA">
        <w:t xml:space="preserve"> MAC adreso pakeitimas;</w:t>
      </w:r>
    </w:p>
    <w:p w:rsidR="006932E3" w:rsidRPr="007E21EA" w:rsidRDefault="006932E3" w:rsidP="003028AD">
      <w:pPr>
        <w:pStyle w:val="Bodytext"/>
      </w:pPr>
      <w:r w:rsidRPr="00E50D55">
        <w:rPr>
          <w:rFonts w:ascii="Courier New" w:hAnsi="Courier New" w:cs="Courier New"/>
          <w:sz w:val="20"/>
          <w:szCs w:val="20"/>
        </w:rPr>
        <w:t>--badsum</w:t>
      </w:r>
      <w:r w:rsidRPr="007E21EA">
        <w:t xml:space="preserve"> </w:t>
      </w:r>
      <w:r w:rsidR="007278ED" w:rsidRPr="007E21EA">
        <w:t>–</w:t>
      </w:r>
      <w:r w:rsidRPr="007E21EA">
        <w:t xml:space="preserve"> galimybė siųsti </w:t>
      </w:r>
      <w:r w:rsidR="00E50D55" w:rsidRPr="007E21EA">
        <w:t xml:space="preserve">TCP/UDP </w:t>
      </w:r>
      <w:r w:rsidRPr="007E21EA">
        <w:t>paketus su blog</w:t>
      </w:r>
      <w:r w:rsidR="00E50D55">
        <w:t>omis</w:t>
      </w:r>
      <w:r w:rsidRPr="007E21EA">
        <w:t xml:space="preserve"> kontrolinėmis sumomis;</w:t>
      </w:r>
    </w:p>
    <w:p w:rsidR="006932E3" w:rsidRPr="007E21EA" w:rsidRDefault="006932E3" w:rsidP="006932E3">
      <w:pPr>
        <w:jc w:val="both"/>
        <w:rPr>
          <w:sz w:val="20"/>
          <w:szCs w:val="20"/>
        </w:rPr>
      </w:pPr>
    </w:p>
    <w:p w:rsidR="006932E3" w:rsidRPr="007E21EA" w:rsidRDefault="006932E3" w:rsidP="003028AD">
      <w:pPr>
        <w:pStyle w:val="Bodytext"/>
      </w:pPr>
      <w:r w:rsidRPr="007E21EA">
        <w:lastRenderedPageBreak/>
        <w:t xml:space="preserve">Duomenų srauto sekimui ir paketų analizei bus naudojamas </w:t>
      </w:r>
      <w:r w:rsidRPr="007E21EA">
        <w:rPr>
          <w:i/>
        </w:rPr>
        <w:t>Wireshark</w:t>
      </w:r>
      <w:r w:rsidRPr="007E21EA">
        <w:t xml:space="preserve"> pak</w:t>
      </w:r>
      <w:r w:rsidR="003028AD" w:rsidRPr="007E21EA">
        <w:t>etų ir protokolų analizatorius.</w:t>
      </w:r>
    </w:p>
    <w:p w:rsidR="006932E3" w:rsidRPr="007E21EA" w:rsidRDefault="006932E3" w:rsidP="003028AD">
      <w:pPr>
        <w:pStyle w:val="Bodytext"/>
      </w:pPr>
      <w:r w:rsidRPr="007E21EA">
        <w:rPr>
          <w:i/>
        </w:rPr>
        <w:t>Wireshark</w:t>
      </w:r>
      <w:r w:rsidRPr="007E21EA">
        <w:t xml:space="preserve"> – yra tinklo paketų analizatorius</w:t>
      </w:r>
      <w:r w:rsidR="00423C57">
        <w:t xml:space="preserve"> [14]</w:t>
      </w:r>
      <w:r w:rsidRPr="007E21EA">
        <w:t xml:space="preserve">. </w:t>
      </w:r>
      <w:r w:rsidR="007278ED" w:rsidRPr="007E21EA">
        <w:t>Naudojant šią</w:t>
      </w:r>
      <w:r w:rsidRPr="007E21EA">
        <w:t xml:space="preserve"> program</w:t>
      </w:r>
      <w:r w:rsidR="007278ED" w:rsidRPr="007E21EA">
        <w:t>ą</w:t>
      </w:r>
      <w:r w:rsidRPr="007E21EA">
        <w:t xml:space="preserve"> </w:t>
      </w:r>
      <w:r w:rsidR="00E50D55">
        <w:t>galima</w:t>
      </w:r>
      <w:r w:rsidRPr="007E21EA">
        <w:t xml:space="preserve"> </w:t>
      </w:r>
      <w:r w:rsidR="007278ED" w:rsidRPr="007E21EA">
        <w:t>įrašyti</w:t>
      </w:r>
      <w:r w:rsidRPr="007E21EA">
        <w:t xml:space="preserve"> paketus keliaujančius tinkle ir parodyti jų turinį, nustatyti protokolo tipą. Tai yra vienas iš populiariausių atviro kodo paketų analizavimo įrankių. </w:t>
      </w:r>
      <w:r w:rsidRPr="007E21EA">
        <w:rPr>
          <w:i/>
        </w:rPr>
        <w:t>Wireshark</w:t>
      </w:r>
      <w:r w:rsidR="003028AD" w:rsidRPr="007E21EA">
        <w:t xml:space="preserve"> programos langas parodytas (3</w:t>
      </w:r>
      <w:r w:rsidRPr="007E21EA">
        <w:t>.3 pav.). Paketų analizatorius yra naudojamas šiems tikslams:</w:t>
      </w:r>
    </w:p>
    <w:p w:rsidR="006932E3" w:rsidRPr="007E21EA" w:rsidRDefault="006932E3" w:rsidP="003028AD">
      <w:pPr>
        <w:pStyle w:val="Bodytext"/>
        <w:numPr>
          <w:ilvl w:val="0"/>
          <w:numId w:val="23"/>
        </w:numPr>
      </w:pPr>
      <w:r w:rsidRPr="007E21EA">
        <w:t>Analizuoti problemas tinkle;</w:t>
      </w:r>
    </w:p>
    <w:p w:rsidR="006932E3" w:rsidRPr="007E21EA" w:rsidRDefault="006932E3" w:rsidP="003028AD">
      <w:pPr>
        <w:pStyle w:val="Bodytext"/>
        <w:numPr>
          <w:ilvl w:val="0"/>
          <w:numId w:val="23"/>
        </w:numPr>
      </w:pPr>
      <w:r w:rsidRPr="007E21EA">
        <w:t>Analizuoti saugumo problemas;</w:t>
      </w:r>
    </w:p>
    <w:p w:rsidR="006932E3" w:rsidRPr="007E21EA" w:rsidRDefault="006932E3" w:rsidP="003028AD">
      <w:pPr>
        <w:pStyle w:val="Bodytext"/>
        <w:numPr>
          <w:ilvl w:val="0"/>
          <w:numId w:val="23"/>
        </w:numPr>
      </w:pPr>
      <w:r w:rsidRPr="007E21EA">
        <w:t>Tyrinėti, kurti ir tobulinti protokolus;</w:t>
      </w:r>
    </w:p>
    <w:p w:rsidR="006932E3" w:rsidRPr="007E21EA" w:rsidRDefault="007278ED" w:rsidP="003028AD">
      <w:pPr>
        <w:pStyle w:val="Bodytext"/>
        <w:numPr>
          <w:ilvl w:val="0"/>
          <w:numId w:val="23"/>
        </w:numPr>
      </w:pPr>
      <w:r w:rsidRPr="007E21EA">
        <w:t>Kaip mokomoji</w:t>
      </w:r>
      <w:r w:rsidR="006932E3" w:rsidRPr="007E21EA">
        <w:t xml:space="preserve"> priemonė protokol</w:t>
      </w:r>
      <w:r w:rsidRPr="007E21EA">
        <w:t>ams</w:t>
      </w:r>
      <w:r w:rsidR="006932E3" w:rsidRPr="007E21EA">
        <w:t xml:space="preserve"> studij</w:t>
      </w:r>
      <w:r w:rsidRPr="007E21EA">
        <w:t>uoti</w:t>
      </w:r>
      <w:r w:rsidR="00EC013A" w:rsidRPr="007E21EA">
        <w:t>;</w:t>
      </w:r>
    </w:p>
    <w:p w:rsidR="006932E3" w:rsidRPr="007E21EA" w:rsidRDefault="006932E3" w:rsidP="003028AD">
      <w:pPr>
        <w:pStyle w:val="Bodytext"/>
      </w:pPr>
      <w:r w:rsidRPr="007E21EA">
        <w:rPr>
          <w:i/>
        </w:rPr>
        <w:t>Wireshark</w:t>
      </w:r>
      <w:r w:rsidRPr="007E21EA">
        <w:t xml:space="preserve"> tinklo paketų analiz</w:t>
      </w:r>
      <w:r w:rsidR="00EC013A" w:rsidRPr="007E21EA">
        <w:t>atorius pasižymi tokiom savybėm;</w:t>
      </w:r>
    </w:p>
    <w:p w:rsidR="006932E3" w:rsidRPr="007E21EA" w:rsidRDefault="006932E3" w:rsidP="003028AD">
      <w:pPr>
        <w:pStyle w:val="Bodytext"/>
        <w:numPr>
          <w:ilvl w:val="0"/>
          <w:numId w:val="24"/>
        </w:numPr>
      </w:pPr>
      <w:r w:rsidRPr="007E21EA">
        <w:t xml:space="preserve">Galimybė dirbti </w:t>
      </w:r>
      <w:r w:rsidRPr="007E21EA">
        <w:rPr>
          <w:i/>
        </w:rPr>
        <w:t>Linux</w:t>
      </w:r>
      <w:r w:rsidRPr="007E21EA">
        <w:t xml:space="preserve"> ir </w:t>
      </w:r>
      <w:r w:rsidRPr="007E21EA">
        <w:rPr>
          <w:i/>
        </w:rPr>
        <w:t>Windows</w:t>
      </w:r>
      <w:r w:rsidRPr="007E21EA">
        <w:t xml:space="preserve"> aplinkoje;</w:t>
      </w:r>
    </w:p>
    <w:p w:rsidR="006932E3" w:rsidRPr="007E21EA" w:rsidRDefault="006932E3" w:rsidP="003028AD">
      <w:pPr>
        <w:pStyle w:val="Bodytext"/>
        <w:numPr>
          <w:ilvl w:val="0"/>
          <w:numId w:val="24"/>
        </w:numPr>
      </w:pPr>
      <w:r w:rsidRPr="007E21EA">
        <w:t>Galimybė matyti ateinančius paketus realiame laike;</w:t>
      </w:r>
    </w:p>
    <w:p w:rsidR="006932E3" w:rsidRPr="007E21EA" w:rsidRDefault="006932E3" w:rsidP="003028AD">
      <w:pPr>
        <w:pStyle w:val="Bodytext"/>
        <w:numPr>
          <w:ilvl w:val="0"/>
          <w:numId w:val="24"/>
        </w:numPr>
      </w:pPr>
      <w:r w:rsidRPr="007E21EA">
        <w:t>Galimybė išsaugoti paketus;</w:t>
      </w:r>
    </w:p>
    <w:p w:rsidR="006932E3" w:rsidRPr="007E21EA" w:rsidRDefault="006932E3" w:rsidP="003028AD">
      <w:pPr>
        <w:pStyle w:val="Bodytext"/>
        <w:numPr>
          <w:ilvl w:val="0"/>
          <w:numId w:val="24"/>
        </w:numPr>
      </w:pPr>
      <w:r w:rsidRPr="007E21EA">
        <w:t>Paketų filtravimas pagal kriterijus;</w:t>
      </w:r>
    </w:p>
    <w:p w:rsidR="006932E3" w:rsidRPr="007E21EA" w:rsidRDefault="006932E3" w:rsidP="003028AD">
      <w:pPr>
        <w:pStyle w:val="Bodytext"/>
        <w:numPr>
          <w:ilvl w:val="0"/>
          <w:numId w:val="24"/>
        </w:numPr>
      </w:pPr>
      <w:r w:rsidRPr="007E21EA">
        <w:t>Įvairių statistikų atvaizdavimas.</w:t>
      </w:r>
    </w:p>
    <w:p w:rsidR="006932E3" w:rsidRPr="007E21EA" w:rsidRDefault="00C16385" w:rsidP="003028AD">
      <w:pPr>
        <w:pStyle w:val="Picture"/>
      </w:pPr>
      <w:r w:rsidRPr="007E21EA">
        <w:rPr>
          <w:lang w:val="en-US"/>
        </w:rPr>
        <w:drawing>
          <wp:inline distT="0" distB="0" distL="0" distR="0">
            <wp:extent cx="3667125" cy="2799457"/>
            <wp:effectExtent l="19050" t="0" r="9525" b="0"/>
            <wp:docPr id="30" name="Picture 1" descr="wiresh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eshark.jpg"/>
                    <pic:cNvPicPr>
                      <a:picLocks noChangeAspect="1" noChangeArrowheads="1"/>
                    </pic:cNvPicPr>
                  </pic:nvPicPr>
                  <pic:blipFill>
                    <a:blip r:embed="rId50" cstate="print"/>
                    <a:srcRect/>
                    <a:stretch>
                      <a:fillRect/>
                    </a:stretch>
                  </pic:blipFill>
                  <pic:spPr bwMode="auto">
                    <a:xfrm>
                      <a:off x="0" y="0"/>
                      <a:ext cx="3667125" cy="2799457"/>
                    </a:xfrm>
                    <a:prstGeom prst="rect">
                      <a:avLst/>
                    </a:prstGeom>
                    <a:noFill/>
                    <a:ln w="9525">
                      <a:noFill/>
                      <a:miter lim="800000"/>
                      <a:headEnd/>
                      <a:tailEnd/>
                    </a:ln>
                  </pic:spPr>
                </pic:pic>
              </a:graphicData>
            </a:graphic>
          </wp:inline>
        </w:drawing>
      </w:r>
    </w:p>
    <w:p w:rsidR="006932E3" w:rsidRPr="007E21EA" w:rsidRDefault="003028AD" w:rsidP="00B3280E">
      <w:pPr>
        <w:pStyle w:val="Style6"/>
      </w:pPr>
      <w:r w:rsidRPr="007E21EA">
        <w:t>3</w:t>
      </w:r>
      <w:r w:rsidR="006932E3" w:rsidRPr="007E21EA">
        <w:t xml:space="preserve">.3 pav. </w:t>
      </w:r>
      <w:r w:rsidR="006932E3" w:rsidRPr="00E50D55">
        <w:rPr>
          <w:i/>
        </w:rPr>
        <w:t>Wireshark</w:t>
      </w:r>
      <w:r w:rsidR="006932E3" w:rsidRPr="00B3280E">
        <w:t xml:space="preserve"> programos langas</w:t>
      </w:r>
    </w:p>
    <w:p w:rsidR="006932E3" w:rsidRPr="007E21EA" w:rsidRDefault="006932E3" w:rsidP="006932E3">
      <w:pPr>
        <w:jc w:val="center"/>
      </w:pPr>
    </w:p>
    <w:p w:rsidR="006932E3" w:rsidRPr="007E21EA" w:rsidRDefault="006932E3" w:rsidP="003028AD">
      <w:pPr>
        <w:pStyle w:val="Bodytext"/>
      </w:pPr>
      <w:r w:rsidRPr="007E21EA">
        <w:t xml:space="preserve">Pasinaudodami </w:t>
      </w:r>
      <w:r w:rsidRPr="007E21EA">
        <w:rPr>
          <w:i/>
        </w:rPr>
        <w:t>nmap</w:t>
      </w:r>
      <w:r w:rsidRPr="007E21EA">
        <w:t xml:space="preserve"> ir </w:t>
      </w:r>
      <w:r w:rsidRPr="007E21EA">
        <w:rPr>
          <w:i/>
        </w:rPr>
        <w:t>Wireshark</w:t>
      </w:r>
      <w:r w:rsidRPr="007E21EA">
        <w:t xml:space="preserve">  programom</w:t>
      </w:r>
      <w:r w:rsidR="00EC013A" w:rsidRPr="007E21EA">
        <w:t>is</w:t>
      </w:r>
      <w:r w:rsidRPr="007E21EA">
        <w:t xml:space="preserve"> galime ištirti įrenginių saugumą.</w:t>
      </w:r>
      <w:r w:rsidR="003028AD" w:rsidRPr="007E21EA">
        <w:t xml:space="preserve"> Tyrimas bus atliekamas pagal (3</w:t>
      </w:r>
      <w:r w:rsidRPr="007E21EA">
        <w:t>.1 pav.) tyrimo schem</w:t>
      </w:r>
      <w:r w:rsidR="00EC013A" w:rsidRPr="007E21EA">
        <w:t>ą</w:t>
      </w:r>
      <w:r w:rsidRPr="007E21EA">
        <w:t>. Saugumo tyrimo nuoseklumas aprašytas žemiau</w:t>
      </w:r>
      <w:r w:rsidR="00EF5D2F" w:rsidRPr="007E21EA">
        <w:t>.</w:t>
      </w:r>
    </w:p>
    <w:p w:rsidR="006932E3" w:rsidRPr="007E21EA" w:rsidRDefault="006932E3" w:rsidP="003028AD">
      <w:pPr>
        <w:pStyle w:val="Bodytext"/>
        <w:numPr>
          <w:ilvl w:val="0"/>
          <w:numId w:val="25"/>
        </w:numPr>
      </w:pPr>
      <w:r w:rsidRPr="007E21EA">
        <w:lastRenderedPageBreak/>
        <w:t xml:space="preserve">Iš kompiuterio PC2 bandoma prisijungti prie valdomo įrenginio. PC1 kompiuteryje paleidžiamas </w:t>
      </w:r>
      <w:r w:rsidRPr="007E21EA">
        <w:rPr>
          <w:i/>
        </w:rPr>
        <w:t>Wireshark</w:t>
      </w:r>
      <w:r w:rsidRPr="007E21EA">
        <w:t xml:space="preserve"> paketų analizatorius. </w:t>
      </w:r>
      <w:r w:rsidR="00EC013A" w:rsidRPr="007E21EA">
        <w:t>Įrašomi</w:t>
      </w:r>
      <w:r w:rsidRPr="007E21EA">
        <w:t xml:space="preserve"> visi perduoti prisijungimo sesijos paketai ir analizuojami. Bandoma pamatyti prisijungimo vardą ir slaptažodį.</w:t>
      </w:r>
    </w:p>
    <w:p w:rsidR="006932E3" w:rsidRPr="007E21EA" w:rsidRDefault="006932E3" w:rsidP="003028AD">
      <w:pPr>
        <w:pStyle w:val="Bodytext"/>
        <w:numPr>
          <w:ilvl w:val="0"/>
          <w:numId w:val="25"/>
        </w:numPr>
      </w:pPr>
      <w:r w:rsidRPr="007E21EA">
        <w:t xml:space="preserve">Iš kompiuterio PC2 bandoma valdyti įrenginį. PC1 kompiuteryje paleidžiamas </w:t>
      </w:r>
      <w:r w:rsidRPr="007E21EA">
        <w:rPr>
          <w:i/>
        </w:rPr>
        <w:t>Wireshark</w:t>
      </w:r>
      <w:r w:rsidRPr="007E21EA">
        <w:t xml:space="preserve"> paketų analizatorius. </w:t>
      </w:r>
      <w:r w:rsidR="00EC013A" w:rsidRPr="007E21EA">
        <w:t xml:space="preserve">Įrašomi </w:t>
      </w:r>
      <w:r w:rsidRPr="007E21EA">
        <w:t>visi perduoti įrenginio valdymo sesijos paketai ir analizuojami. Bandoma nustatyti duomenų pateikimo formatą valdomajam įrenginiui.</w:t>
      </w:r>
    </w:p>
    <w:p w:rsidR="006932E3" w:rsidRPr="007E21EA" w:rsidRDefault="006932E3" w:rsidP="003028AD">
      <w:pPr>
        <w:pStyle w:val="Bodytext"/>
        <w:numPr>
          <w:ilvl w:val="0"/>
          <w:numId w:val="25"/>
        </w:numPr>
      </w:pPr>
      <w:r w:rsidRPr="007E21EA">
        <w:t xml:space="preserve">Kompiuteryje PC1 paleidžiamas </w:t>
      </w:r>
      <w:r w:rsidRPr="007E21EA">
        <w:rPr>
          <w:i/>
        </w:rPr>
        <w:t>nmap</w:t>
      </w:r>
      <w:r w:rsidRPr="007E21EA">
        <w:t xml:space="preserve"> žvalgos įrankis ir atliekami valdomojo įrenginio testavimai. Nustatomi atviri TCP ir UDP prievadai. Nustatoma šių prievadų paskirtis. Bandoma nustatyti naudojamus protokolus, OS versija, naudojamas programas.</w:t>
      </w:r>
    </w:p>
    <w:p w:rsidR="006932E3" w:rsidRPr="007E21EA" w:rsidRDefault="006932E3" w:rsidP="003028AD">
      <w:pPr>
        <w:pStyle w:val="Bodytext"/>
        <w:numPr>
          <w:ilvl w:val="0"/>
          <w:numId w:val="25"/>
        </w:numPr>
      </w:pPr>
      <w:r w:rsidRPr="007E21EA">
        <w:t xml:space="preserve">Pagal gautus rezultatus iš 3 punkto bandoma rasti saugumo </w:t>
      </w:r>
      <w:r w:rsidR="00EC013A" w:rsidRPr="007E21EA">
        <w:t>spragas</w:t>
      </w:r>
      <w:r w:rsidRPr="007E21EA">
        <w:t>. Bandoma prisijungti ir valdyti įrenginį.</w:t>
      </w:r>
    </w:p>
    <w:p w:rsidR="006932E3" w:rsidRPr="007E21EA" w:rsidRDefault="006932E3" w:rsidP="003028AD">
      <w:pPr>
        <w:pStyle w:val="Bodytext"/>
        <w:numPr>
          <w:ilvl w:val="0"/>
          <w:numId w:val="25"/>
        </w:numPr>
      </w:pPr>
      <w:r w:rsidRPr="007E21EA">
        <w:t xml:space="preserve">Padaromos saugumo tyrimo išvados, nurodomos </w:t>
      </w:r>
      <w:r w:rsidR="00EC013A" w:rsidRPr="007E21EA">
        <w:t>neigiamybės</w:t>
      </w:r>
      <w:r w:rsidRPr="007E21EA">
        <w:t xml:space="preserve"> </w:t>
      </w:r>
      <w:r w:rsidR="003028AD" w:rsidRPr="007E21EA">
        <w:t>bei pažeidimai.</w:t>
      </w:r>
    </w:p>
    <w:p w:rsidR="006932E3" w:rsidRPr="007E21EA" w:rsidRDefault="006932E3" w:rsidP="006932E3">
      <w:pPr>
        <w:pStyle w:val="ListParagraph"/>
        <w:ind w:left="786"/>
        <w:jc w:val="both"/>
        <w:rPr>
          <w:sz w:val="20"/>
          <w:szCs w:val="20"/>
        </w:rPr>
      </w:pPr>
    </w:p>
    <w:p w:rsidR="006932E3" w:rsidRPr="007E21EA" w:rsidRDefault="00116676" w:rsidP="003028AD">
      <w:pPr>
        <w:pStyle w:val="SkyriusH2"/>
      </w:pPr>
      <w:bookmarkStart w:id="23" w:name="_Toc250544324"/>
      <w:bookmarkStart w:id="24" w:name="_Toc263590266"/>
      <w:r w:rsidRPr="007E21EA">
        <w:t>3</w:t>
      </w:r>
      <w:r w:rsidR="006932E3" w:rsidRPr="007E21EA">
        <w:t>.3. Atsparumo DoS atakoms tyrimas</w:t>
      </w:r>
      <w:bookmarkEnd w:id="23"/>
      <w:bookmarkEnd w:id="24"/>
    </w:p>
    <w:p w:rsidR="006932E3" w:rsidRPr="007E21EA" w:rsidRDefault="006932E3" w:rsidP="003028AD">
      <w:pPr>
        <w:pStyle w:val="Bodytext"/>
      </w:pPr>
      <w:r w:rsidRPr="007E21EA">
        <w:t>Išanalizavus įrenginio panaudojimo galimyb</w:t>
      </w:r>
      <w:r w:rsidR="00EF5D2F" w:rsidRPr="007E21EA">
        <w:t>e</w:t>
      </w:r>
      <w:r w:rsidR="00E50D55">
        <w:t>s</w:t>
      </w:r>
      <w:r w:rsidRPr="007E21EA">
        <w:t xml:space="preserve"> </w:t>
      </w:r>
      <w:r w:rsidR="00EF5D2F" w:rsidRPr="007E21EA">
        <w:t>ir</w:t>
      </w:r>
      <w:r w:rsidRPr="007E21EA">
        <w:t xml:space="preserve"> naudojamus protokolus, galima pradėti atsparum</w:t>
      </w:r>
      <w:r w:rsidR="00EF5D2F" w:rsidRPr="007E21EA">
        <w:t>o</w:t>
      </w:r>
      <w:r w:rsidR="00E50D55">
        <w:t xml:space="preserve"> DoS</w:t>
      </w:r>
      <w:r w:rsidRPr="007E21EA">
        <w:t xml:space="preserve"> </w:t>
      </w:r>
      <w:r w:rsidR="00E50D55" w:rsidRPr="007E21EA">
        <w:t>(</w:t>
      </w:r>
      <w:r w:rsidR="00E50D55">
        <w:t xml:space="preserve">angl. </w:t>
      </w:r>
      <w:r w:rsidR="00E50D55" w:rsidRPr="007E21EA">
        <w:rPr>
          <w:i/>
        </w:rPr>
        <w:t>Denial of Service – DoS</w:t>
      </w:r>
      <w:r w:rsidR="00E50D55">
        <w:t>)</w:t>
      </w:r>
      <w:r w:rsidR="00E50D55" w:rsidRPr="007E21EA">
        <w:t xml:space="preserve"> </w:t>
      </w:r>
      <w:r w:rsidR="00EF5D2F" w:rsidRPr="007E21EA">
        <w:t>atakoms</w:t>
      </w:r>
      <w:r w:rsidRPr="007E21EA">
        <w:t xml:space="preserve"> </w:t>
      </w:r>
      <w:r w:rsidR="00EF5D2F" w:rsidRPr="007E21EA">
        <w:t>tyrimą</w:t>
      </w:r>
      <w:r w:rsidR="00E50D55">
        <w:t>.</w:t>
      </w:r>
      <w:r w:rsidR="00EF5D2F" w:rsidRPr="007E21EA">
        <w:t xml:space="preserve"> </w:t>
      </w:r>
      <w:r w:rsidRPr="007E21EA">
        <w:t xml:space="preserve">Tokio tyrimo tikslas nustatyti </w:t>
      </w:r>
      <w:r w:rsidR="00222165" w:rsidRPr="007E21EA">
        <w:rPr>
          <w:i/>
        </w:rPr>
        <w:t>Ethernet</w:t>
      </w:r>
      <w:r w:rsidRPr="007E21EA">
        <w:t xml:space="preserve"> įrenginio procesoriaus pajėgumą apdoroti didelį kiekį duomenų paketų</w:t>
      </w:r>
      <w:r w:rsidR="00423C57">
        <w:t xml:space="preserve"> [15]</w:t>
      </w:r>
      <w:r w:rsidRPr="007E21EA">
        <w:t>. Jungiant įrenginį prie globalaus tinklo į tai reikia atkreipti ypating</w:t>
      </w:r>
      <w:r w:rsidR="00EF5D2F" w:rsidRPr="007E21EA">
        <w:t>ą</w:t>
      </w:r>
      <w:r w:rsidRPr="007E21EA">
        <w:t xml:space="preserve"> dėmesį, kadangi internete atsisakymo aptarnauti atakos tampa vis labiau įprastos ir dažnos. Be to, didelio apkrovimo tinkluose tinklo mazgams tenka apdoroti didelį kiekį visiems skirtų (angl. </w:t>
      </w:r>
      <w:r w:rsidRPr="007E21EA">
        <w:rPr>
          <w:i/>
        </w:rPr>
        <w:t>Broadcast</w:t>
      </w:r>
      <w:r w:rsidRPr="007E21EA">
        <w:t>) paketų. DoS atakos pagrindinis tikslas paveikti kompiuterin</w:t>
      </w:r>
      <w:r w:rsidR="00EF5D2F" w:rsidRPr="007E21EA">
        <w:t>ę</w:t>
      </w:r>
      <w:r w:rsidRPr="007E21EA">
        <w:t xml:space="preserve"> sistemą arba tinklą taip, kad paslaug</w:t>
      </w:r>
      <w:r w:rsidR="00E50D55">
        <w:t>os</w:t>
      </w:r>
      <w:r w:rsidRPr="007E21EA">
        <w:t xml:space="preserve"> taptų nepasiekiam</w:t>
      </w:r>
      <w:r w:rsidR="00E50D55">
        <w:t>os</w:t>
      </w:r>
      <w:r w:rsidRPr="007E21EA">
        <w:t xml:space="preserve"> </w:t>
      </w:r>
      <w:r w:rsidR="00EF5D2F" w:rsidRPr="007E21EA">
        <w:t>naudotojams</w:t>
      </w:r>
      <w:r w:rsidRPr="007E21EA">
        <w:t>. DoS atakos met</w:t>
      </w:r>
      <w:r w:rsidR="00EF5D2F" w:rsidRPr="007E21EA">
        <w:t>u</w:t>
      </w:r>
      <w:r w:rsidRPr="007E21EA">
        <w:t xml:space="preserve"> gali būti perkrauti kompiuterio, įrenginio </w:t>
      </w:r>
      <w:r w:rsidR="00E50D55">
        <w:t>išt</w:t>
      </w:r>
      <w:r w:rsidR="00EF5D2F" w:rsidRPr="007E21EA">
        <w:t>ekliai</w:t>
      </w:r>
      <w:r w:rsidRPr="007E21EA">
        <w:t xml:space="preserve"> (perpildytas tinklas, apkrauta atmintis, CPU ir pan.). Tai atsitinka dėl to, kad sistema bando apdoroti nereikalingą arba klaidingą informaciją, išnaudoja daug savo </w:t>
      </w:r>
      <w:r w:rsidR="00E50D55">
        <w:t>išt</w:t>
      </w:r>
      <w:r w:rsidR="00EF5D2F" w:rsidRPr="007E21EA">
        <w:t>eklių</w:t>
      </w:r>
      <w:r w:rsidRPr="007E21EA">
        <w:t xml:space="preserve"> ir nepajėgia aptarnauti autorizuotų </w:t>
      </w:r>
      <w:r w:rsidR="00EF5D2F" w:rsidRPr="007E21EA">
        <w:t>naudotojų,</w:t>
      </w:r>
      <w:r w:rsidRPr="007E21EA">
        <w:t xml:space="preserve"> siunčiančių užklausas. </w:t>
      </w:r>
    </w:p>
    <w:p w:rsidR="006932E3" w:rsidRPr="007E21EA" w:rsidRDefault="006932E3" w:rsidP="003028AD">
      <w:pPr>
        <w:pStyle w:val="Bodytext"/>
      </w:pPr>
      <w:r w:rsidRPr="007E21EA">
        <w:t xml:space="preserve">DoS atakos dažniausiai realizuojamos </w:t>
      </w:r>
      <w:r w:rsidRPr="007E21EA">
        <w:rPr>
          <w:i/>
        </w:rPr>
        <w:t>flood</w:t>
      </w:r>
      <w:r w:rsidRPr="007E21EA">
        <w:t xml:space="preserve"> paketų atakomis. </w:t>
      </w:r>
      <w:r w:rsidRPr="007E21EA">
        <w:rPr>
          <w:i/>
        </w:rPr>
        <w:t>Flood</w:t>
      </w:r>
      <w:r w:rsidRPr="007E21EA">
        <w:t xml:space="preserve"> ataka realizuojama siunčiant specialiai modifikuotas užklausas, tai priveda prie procesoriaus apkrovimo, atminties išnaudojimo arba ryšio kanalo</w:t>
      </w:r>
      <w:r w:rsidR="003028AD" w:rsidRPr="007E21EA">
        <w:t xml:space="preserve"> perpildymo.</w:t>
      </w:r>
    </w:p>
    <w:p w:rsidR="006932E3" w:rsidRPr="007E21EA" w:rsidRDefault="006932E3" w:rsidP="003028AD">
      <w:pPr>
        <w:pStyle w:val="Bodytext"/>
      </w:pPr>
      <w:r w:rsidRPr="007E21EA">
        <w:rPr>
          <w:i/>
        </w:rPr>
        <w:t>Flood</w:t>
      </w:r>
      <w:r w:rsidRPr="007E21EA">
        <w:t xml:space="preserve"> atakos gali būti tokios:</w:t>
      </w:r>
    </w:p>
    <w:p w:rsidR="006932E3" w:rsidRPr="007E21EA" w:rsidRDefault="006932E3" w:rsidP="003028AD">
      <w:pPr>
        <w:pStyle w:val="Bodytext"/>
        <w:numPr>
          <w:ilvl w:val="0"/>
          <w:numId w:val="26"/>
        </w:numPr>
      </w:pPr>
      <w:r w:rsidRPr="007E21EA">
        <w:t>SYN ataka – tokia ataka realizuojama siunčiant didelį kiekį SYN paketų TCP protokolų</w:t>
      </w:r>
      <w:r w:rsidR="00423C57">
        <w:t xml:space="preserve"> [16]</w:t>
      </w:r>
      <w:r w:rsidRPr="007E21EA">
        <w:t>. Tokia ataka paremta TCP protokolo sesijos užmezgimo ypatybėmis. Pagal TCP protokolo taisykl</w:t>
      </w:r>
      <w:r w:rsidR="00E50D55">
        <w:t>e</w:t>
      </w:r>
      <w:r w:rsidRPr="007E21EA">
        <w:t xml:space="preserve">s du mazgai (klientas ir serveris) prieš pradedant </w:t>
      </w:r>
      <w:r w:rsidRPr="007E21EA">
        <w:lastRenderedPageBreak/>
        <w:t>duomenų apsikeitimo procesą turi inicijuoti tarpusavio ryšį</w:t>
      </w:r>
      <w:r w:rsidR="00E50D55">
        <w:t>, tai yra</w:t>
      </w:r>
      <w:r w:rsidRPr="007E21EA">
        <w:t xml:space="preserve"> jie turi persiųsti preliminarius paketus vienas kitam, kuriais nurodytų ryšio parametrus ir užtikrintų duomenų perdavimą. Pirmiausia klientas serveriui siunčia paketą su nurodytų SYN požymiu, serveris atsako  SYN|ACK paketu ir pabaigoje klientas patvirtina sesijos užmezgimą ACK paketų. Toks ryšio užmezgimo procesas vadinasi trijų dalių rankos paspaudimu (angl. </w:t>
      </w:r>
      <w:r w:rsidRPr="007E21EA">
        <w:rPr>
          <w:i/>
        </w:rPr>
        <w:t>three-way handshake</w:t>
      </w:r>
      <w:r w:rsidRPr="007E21EA">
        <w:t xml:space="preserve">). Dėl tokios atakos po kažkiek laiko įrenginyje gali neužtekti </w:t>
      </w:r>
      <w:r w:rsidR="00EF5D2F" w:rsidRPr="007E21EA">
        <w:t>ištieklių</w:t>
      </w:r>
      <w:r w:rsidRPr="007E21EA">
        <w:t xml:space="preserve"> apdoroti tokias užklausas dėl didelio sesijų skaičiaus. Įrenginys tampa nepasiekiamas.</w:t>
      </w:r>
    </w:p>
    <w:p w:rsidR="006932E3" w:rsidRPr="007E21EA" w:rsidRDefault="006932E3" w:rsidP="003028AD">
      <w:pPr>
        <w:pStyle w:val="Bodytext"/>
        <w:numPr>
          <w:ilvl w:val="0"/>
          <w:numId w:val="26"/>
        </w:numPr>
      </w:pPr>
      <w:r w:rsidRPr="007E21EA">
        <w:t>UDP ataka – tokios atakos tikslas yra r</w:t>
      </w:r>
      <w:r w:rsidR="00EF5D2F" w:rsidRPr="007E21EA">
        <w:t>yšio kanalo perpildymas</w:t>
      </w:r>
      <w:r w:rsidR="00423C57">
        <w:t xml:space="preserve"> [17]</w:t>
      </w:r>
      <w:r w:rsidR="00EF5D2F" w:rsidRPr="007E21EA">
        <w:t>. Daugeliu</w:t>
      </w:r>
      <w:r w:rsidRPr="007E21EA">
        <w:t xml:space="preserve"> atvejų UDP duomenų srautas yra aukštesnio prioriteto negu TCP srautas. Dėl to serveris arba įrenginys dirbantis su TCP protokolų gali nustoti veikti. Tokia ataka orientuota į tinklo perpildymą.</w:t>
      </w:r>
    </w:p>
    <w:p w:rsidR="006932E3" w:rsidRPr="007E21EA" w:rsidRDefault="006932E3" w:rsidP="003028AD">
      <w:pPr>
        <w:pStyle w:val="Bodytext"/>
        <w:numPr>
          <w:ilvl w:val="0"/>
          <w:numId w:val="26"/>
        </w:numPr>
      </w:pPr>
      <w:r w:rsidRPr="007E21EA">
        <w:t xml:space="preserve">ICMP atakos – tokia pat ataka kaip ir UDP bet su ICMP paketais. Taip pat yra ir kitoks ICMP atakos būdas. Kai yra formuojamas ICMP PING paketas kur gavėjo adresas yra viešas (angl. </w:t>
      </w:r>
      <w:r w:rsidRPr="007E21EA">
        <w:rPr>
          <w:i/>
        </w:rPr>
        <w:t>Broadcast</w:t>
      </w:r>
      <w:r w:rsidRPr="007E21EA">
        <w:t>) adresas, o siuntėjo adresas pakeičiamas į norimo atakuoti serverio adresą. Tokių atveju visi įrenginiai kurie gavo ICMP užklausą atsako į ją, dėl to gaunamas labai did</w:t>
      </w:r>
      <w:r w:rsidR="00EF5D2F" w:rsidRPr="007E21EA">
        <w:t>e</w:t>
      </w:r>
      <w:r w:rsidRPr="007E21EA">
        <w:t>lis IP paketų šuolis link atakuojamo serverio.</w:t>
      </w:r>
    </w:p>
    <w:p w:rsidR="006932E3" w:rsidRPr="007E21EA" w:rsidRDefault="006932E3" w:rsidP="006932E3">
      <w:pPr>
        <w:ind w:firstLine="539"/>
        <w:jc w:val="both"/>
      </w:pPr>
    </w:p>
    <w:p w:rsidR="006932E3" w:rsidRPr="007E21EA" w:rsidRDefault="006932E3" w:rsidP="003028AD">
      <w:pPr>
        <w:pStyle w:val="Bodytext"/>
      </w:pPr>
      <w:r w:rsidRPr="007E21EA">
        <w:t xml:space="preserve">  DoS atakų sudarymui bus naudojama </w:t>
      </w:r>
      <w:r w:rsidRPr="007E21EA">
        <w:rPr>
          <w:i/>
        </w:rPr>
        <w:t>hping3</w:t>
      </w:r>
      <w:r w:rsidRPr="007E21EA">
        <w:t xml:space="preserve"> programa. </w:t>
      </w:r>
      <w:r w:rsidRPr="007E21EA">
        <w:rPr>
          <w:i/>
        </w:rPr>
        <w:t>Hping3</w:t>
      </w:r>
      <w:r w:rsidRPr="007E21EA">
        <w:t xml:space="preserve"> – tai yra TCP/IP paketų generavimo ir analizės įrankis</w:t>
      </w:r>
      <w:r w:rsidR="00423C57">
        <w:t xml:space="preserve"> [11]</w:t>
      </w:r>
      <w:r w:rsidRPr="007E21EA">
        <w:t>. Įrankis palaiko tokius protokolus kaip TCP, UDP, ICMP ir RAW-IP. Žemiau pateiktas pagrindinių funkci</w:t>
      </w:r>
      <w:r w:rsidR="003028AD" w:rsidRPr="007E21EA">
        <w:t>jų sąrašas.</w:t>
      </w:r>
    </w:p>
    <w:p w:rsidR="006932E3" w:rsidRPr="007E21EA" w:rsidRDefault="006932E3" w:rsidP="003028AD">
      <w:pPr>
        <w:pStyle w:val="Bodytext"/>
      </w:pPr>
      <w:r w:rsidRPr="007E21EA">
        <w:rPr>
          <w:i/>
        </w:rPr>
        <w:t>Hping3</w:t>
      </w:r>
      <w:r w:rsidRPr="007E21EA">
        <w:t xml:space="preserve"> įrankio panaudojimo galimybės:</w:t>
      </w:r>
    </w:p>
    <w:p w:rsidR="006932E3" w:rsidRPr="007E21EA" w:rsidRDefault="006932E3" w:rsidP="003028AD">
      <w:pPr>
        <w:pStyle w:val="Bodytext"/>
        <w:numPr>
          <w:ilvl w:val="0"/>
          <w:numId w:val="27"/>
        </w:numPr>
      </w:pPr>
      <w:r w:rsidRPr="007E21EA">
        <w:t>Tarpsegmentinio ekrano testavimas;</w:t>
      </w:r>
    </w:p>
    <w:p w:rsidR="006932E3" w:rsidRPr="007E21EA" w:rsidRDefault="006932E3" w:rsidP="003028AD">
      <w:pPr>
        <w:pStyle w:val="Bodytext"/>
        <w:numPr>
          <w:ilvl w:val="0"/>
          <w:numId w:val="27"/>
        </w:numPr>
      </w:pPr>
      <w:r w:rsidRPr="007E21EA">
        <w:t xml:space="preserve">TCP ir UDP prievadų </w:t>
      </w:r>
      <w:r w:rsidR="00E50D55">
        <w:t>žvalga</w:t>
      </w:r>
      <w:r w:rsidRPr="007E21EA">
        <w:t>;</w:t>
      </w:r>
    </w:p>
    <w:p w:rsidR="006932E3" w:rsidRPr="007E21EA" w:rsidRDefault="006932E3" w:rsidP="003028AD">
      <w:pPr>
        <w:pStyle w:val="Bodytext"/>
        <w:numPr>
          <w:ilvl w:val="0"/>
          <w:numId w:val="27"/>
        </w:numPr>
      </w:pPr>
      <w:r w:rsidRPr="007E21EA">
        <w:t>Tinklo pralaidumo tikrinimas, panaudojus skirtingus protokolus, skirtingus paketų dydžius, paketų TOS žymės panaudojimas, fragmentacija;</w:t>
      </w:r>
    </w:p>
    <w:p w:rsidR="006932E3" w:rsidRPr="007E21EA" w:rsidRDefault="006932E3" w:rsidP="003028AD">
      <w:pPr>
        <w:pStyle w:val="Bodytext"/>
        <w:numPr>
          <w:ilvl w:val="0"/>
          <w:numId w:val="27"/>
        </w:numPr>
      </w:pPr>
      <w:r w:rsidRPr="007E21EA">
        <w:t>Maršruto MTU aptikimas;</w:t>
      </w:r>
    </w:p>
    <w:p w:rsidR="006932E3" w:rsidRPr="007E21EA" w:rsidRDefault="006932E3" w:rsidP="003028AD">
      <w:pPr>
        <w:pStyle w:val="Bodytext"/>
        <w:numPr>
          <w:ilvl w:val="0"/>
          <w:numId w:val="27"/>
        </w:numPr>
      </w:pPr>
      <w:r w:rsidRPr="007E21EA">
        <w:t>Duomenų perdavimas per stipriai apsaugotus tarpsegmentinius ekranus;</w:t>
      </w:r>
    </w:p>
    <w:p w:rsidR="006932E3" w:rsidRPr="007E21EA" w:rsidRDefault="006932E3" w:rsidP="003028AD">
      <w:pPr>
        <w:pStyle w:val="Bodytext"/>
        <w:numPr>
          <w:ilvl w:val="0"/>
          <w:numId w:val="27"/>
        </w:numPr>
      </w:pPr>
      <w:r w:rsidRPr="00E50D55">
        <w:rPr>
          <w:i/>
        </w:rPr>
        <w:t>Traceroute</w:t>
      </w:r>
      <w:r w:rsidRPr="007E21EA">
        <w:t xml:space="preserve"> komandos panaudojimas su skirtingais protokolais;</w:t>
      </w:r>
    </w:p>
    <w:p w:rsidR="006932E3" w:rsidRPr="007E21EA" w:rsidRDefault="006932E3" w:rsidP="003028AD">
      <w:pPr>
        <w:pStyle w:val="Bodytext"/>
        <w:numPr>
          <w:ilvl w:val="0"/>
          <w:numId w:val="27"/>
        </w:numPr>
      </w:pPr>
      <w:r w:rsidRPr="007E21EA">
        <w:t>Nutolusio mazgo OS sistemos atpažinimas;</w:t>
      </w:r>
    </w:p>
    <w:p w:rsidR="006932E3" w:rsidRPr="007E21EA" w:rsidRDefault="006932E3" w:rsidP="003028AD">
      <w:pPr>
        <w:pStyle w:val="Bodytext"/>
        <w:numPr>
          <w:ilvl w:val="0"/>
          <w:numId w:val="27"/>
        </w:numPr>
      </w:pPr>
      <w:r w:rsidRPr="007E21EA">
        <w:t>TCP/IP steko auditas;</w:t>
      </w:r>
    </w:p>
    <w:p w:rsidR="006932E3" w:rsidRPr="007E21EA" w:rsidRDefault="006932E3" w:rsidP="003028AD">
      <w:pPr>
        <w:pStyle w:val="Bodytext"/>
        <w:numPr>
          <w:ilvl w:val="0"/>
          <w:numId w:val="27"/>
        </w:numPr>
      </w:pPr>
      <w:r w:rsidRPr="007E21EA">
        <w:t xml:space="preserve">Galimybė panaudoti </w:t>
      </w:r>
      <w:r w:rsidRPr="00E50D55">
        <w:rPr>
          <w:i/>
        </w:rPr>
        <w:t>hping3</w:t>
      </w:r>
      <w:r w:rsidRPr="007E21EA">
        <w:t xml:space="preserve"> kartu su TCL skriptu.</w:t>
      </w:r>
    </w:p>
    <w:p w:rsidR="006932E3" w:rsidRPr="007E21EA" w:rsidRDefault="006932E3" w:rsidP="006932E3">
      <w:pPr>
        <w:ind w:firstLine="539"/>
        <w:jc w:val="both"/>
        <w:rPr>
          <w:i/>
        </w:rPr>
      </w:pPr>
    </w:p>
    <w:p w:rsidR="006932E3" w:rsidRPr="007E21EA" w:rsidRDefault="006932E3" w:rsidP="003028AD">
      <w:pPr>
        <w:pStyle w:val="Bodytext"/>
      </w:pPr>
      <w:r w:rsidRPr="007E21EA">
        <w:rPr>
          <w:i/>
        </w:rPr>
        <w:lastRenderedPageBreak/>
        <w:t>Hping3</w:t>
      </w:r>
      <w:r w:rsidRPr="007E21EA">
        <w:t xml:space="preserve"> įrankis bus naudojamas Linux operacinėje sistemoje ir bus panaudota jo</w:t>
      </w:r>
      <w:r w:rsidR="003028AD" w:rsidRPr="007E21EA">
        <w:t xml:space="preserve"> komandinės eilutės versiją.</w:t>
      </w:r>
    </w:p>
    <w:p w:rsidR="006932E3" w:rsidRPr="007E21EA" w:rsidRDefault="006932E3" w:rsidP="00EF5D2F">
      <w:pPr>
        <w:pStyle w:val="CODE2"/>
      </w:pPr>
      <w:r w:rsidRPr="007E21EA">
        <w:t>Hping3 [taikinys] [parametrai]</w:t>
      </w:r>
    </w:p>
    <w:p w:rsidR="006932E3" w:rsidRPr="007E21EA" w:rsidRDefault="006932E3" w:rsidP="003028AD">
      <w:pPr>
        <w:pStyle w:val="Bodytext"/>
      </w:pPr>
      <w:r w:rsidRPr="007E21EA">
        <w:t>Protokolo nustatymai:</w:t>
      </w:r>
    </w:p>
    <w:p w:rsidR="006932E3" w:rsidRPr="007E21EA" w:rsidRDefault="006932E3" w:rsidP="003028AD">
      <w:pPr>
        <w:pStyle w:val="Bodytext"/>
      </w:pPr>
      <w:r w:rsidRPr="007E21EA">
        <w:t>Protokolas pagal nutylėjimą yra nustatytas TCP.</w:t>
      </w:r>
    </w:p>
    <w:p w:rsidR="006932E3" w:rsidRPr="007E21EA" w:rsidRDefault="006932E3" w:rsidP="003028AD">
      <w:pPr>
        <w:pStyle w:val="Bodytext"/>
      </w:pPr>
      <w:r w:rsidRPr="007E21EA">
        <w:rPr>
          <w:rFonts w:ascii="Courier New" w:hAnsi="Courier New" w:cs="Courier New"/>
        </w:rPr>
        <w:t>--icmp</w:t>
      </w:r>
      <w:r w:rsidRPr="007E21EA">
        <w:t xml:space="preserve"> – ICMP režimas, yra formuojamos ICMP echo-request užklausos, yra galimybė nustatyti kitą ICMP paketo tipą;</w:t>
      </w:r>
    </w:p>
    <w:p w:rsidR="006932E3" w:rsidRPr="007E21EA" w:rsidRDefault="006932E3" w:rsidP="003028AD">
      <w:pPr>
        <w:pStyle w:val="Bodytext"/>
      </w:pPr>
      <w:r w:rsidRPr="007E21EA">
        <w:rPr>
          <w:rFonts w:ascii="Courier New" w:hAnsi="Courier New" w:cs="Courier New"/>
        </w:rPr>
        <w:t>--udp</w:t>
      </w:r>
      <w:r w:rsidRPr="007E21EA">
        <w:t xml:space="preserve"> – UDP režimas, pagal nutylėjimą yra formuojami UDP paketai su nulinių prievadu;</w:t>
      </w:r>
    </w:p>
    <w:p w:rsidR="006932E3" w:rsidRPr="007E21EA" w:rsidRDefault="006932E3" w:rsidP="003028AD">
      <w:pPr>
        <w:pStyle w:val="Bodytext"/>
      </w:pPr>
      <w:r w:rsidRPr="007E21EA">
        <w:rPr>
          <w:rFonts w:ascii="Courier New" w:hAnsi="Courier New" w:cs="Courier New"/>
        </w:rPr>
        <w:t>--scan</w:t>
      </w:r>
      <w:r w:rsidRPr="007E21EA">
        <w:t xml:space="preserve"> – </w:t>
      </w:r>
      <w:r w:rsidR="00E50D55">
        <w:t>žvalgos</w:t>
      </w:r>
      <w:r w:rsidRPr="007E21EA">
        <w:t xml:space="preserve"> režimas;</w:t>
      </w:r>
    </w:p>
    <w:p w:rsidR="006932E3" w:rsidRPr="007E21EA" w:rsidRDefault="006932E3" w:rsidP="003028AD">
      <w:pPr>
        <w:pStyle w:val="Bodytext"/>
      </w:pPr>
      <w:r w:rsidRPr="007E21EA">
        <w:rPr>
          <w:rFonts w:ascii="Courier New" w:hAnsi="Courier New" w:cs="Courier New"/>
        </w:rPr>
        <w:t>--listen</w:t>
      </w:r>
      <w:r w:rsidRPr="007E21EA">
        <w:t xml:space="preserve"> – galimybė įjungti paketo laukimo režimą pagal požymį;</w:t>
      </w:r>
    </w:p>
    <w:p w:rsidR="003028AD" w:rsidRPr="007E21EA" w:rsidRDefault="003028AD" w:rsidP="003028AD">
      <w:pPr>
        <w:pStyle w:val="Bodytext"/>
      </w:pPr>
    </w:p>
    <w:p w:rsidR="006932E3" w:rsidRPr="007E21EA" w:rsidRDefault="006932E3" w:rsidP="003028AD">
      <w:pPr>
        <w:pStyle w:val="Bodytext"/>
      </w:pPr>
      <w:r w:rsidRPr="007E21EA">
        <w:t>Papildomi nustatymai:</w:t>
      </w:r>
    </w:p>
    <w:p w:rsidR="006932E3" w:rsidRPr="007E21EA" w:rsidRDefault="006932E3" w:rsidP="003028AD">
      <w:pPr>
        <w:pStyle w:val="Bodytext"/>
      </w:pPr>
      <w:r w:rsidRPr="007E21EA">
        <w:rPr>
          <w:rFonts w:ascii="Courier New" w:hAnsi="Courier New" w:cs="Courier New"/>
        </w:rPr>
        <w:t>-i</w:t>
      </w:r>
      <w:r w:rsidRPr="007E21EA">
        <w:t xml:space="preserve"> – paketų siuntimo periodo nustatymas;</w:t>
      </w:r>
    </w:p>
    <w:p w:rsidR="006932E3" w:rsidRPr="007E21EA" w:rsidRDefault="006932E3" w:rsidP="003028AD">
      <w:pPr>
        <w:pStyle w:val="Bodytext"/>
      </w:pPr>
      <w:r w:rsidRPr="007E21EA">
        <w:rPr>
          <w:rFonts w:ascii="Courier New" w:hAnsi="Courier New" w:cs="Courier New"/>
        </w:rPr>
        <w:t>-a</w:t>
      </w:r>
      <w:r w:rsidRPr="007E21EA">
        <w:t xml:space="preserve"> – galima keisti siuntėjo IP adresą;</w:t>
      </w:r>
    </w:p>
    <w:p w:rsidR="006932E3" w:rsidRPr="007E21EA" w:rsidRDefault="006932E3" w:rsidP="003028AD">
      <w:pPr>
        <w:pStyle w:val="Bodytext"/>
      </w:pPr>
      <w:r w:rsidRPr="007E21EA">
        <w:rPr>
          <w:rFonts w:ascii="Courier New" w:hAnsi="Courier New" w:cs="Courier New"/>
        </w:rPr>
        <w:t>--rand-source</w:t>
      </w:r>
      <w:r w:rsidRPr="007E21EA">
        <w:t xml:space="preserve"> – atsitiktinis siuntėjo IP adreso siuntimas;</w:t>
      </w:r>
    </w:p>
    <w:p w:rsidR="006932E3" w:rsidRPr="007E21EA" w:rsidRDefault="006932E3" w:rsidP="003028AD">
      <w:pPr>
        <w:pStyle w:val="Bodytext"/>
      </w:pPr>
      <w:r w:rsidRPr="007E21EA">
        <w:rPr>
          <w:rFonts w:ascii="Courier New" w:hAnsi="Courier New" w:cs="Courier New"/>
        </w:rPr>
        <w:t>--rand-dest</w:t>
      </w:r>
      <w:r w:rsidRPr="007E21EA">
        <w:t xml:space="preserve"> – atsitiktinis gavėjo IP adreso siuntimas;</w:t>
      </w:r>
    </w:p>
    <w:p w:rsidR="006932E3" w:rsidRPr="007E21EA" w:rsidRDefault="006932E3" w:rsidP="003028AD">
      <w:pPr>
        <w:pStyle w:val="Bodytext"/>
      </w:pPr>
      <w:r w:rsidRPr="007E21EA">
        <w:rPr>
          <w:rFonts w:ascii="Courier New" w:hAnsi="Courier New" w:cs="Courier New"/>
        </w:rPr>
        <w:t>-t</w:t>
      </w:r>
      <w:r w:rsidRPr="007E21EA">
        <w:t xml:space="preserve"> – TTL reikšm</w:t>
      </w:r>
      <w:r w:rsidR="00E50D55">
        <w:t>ė</w:t>
      </w:r>
      <w:r w:rsidRPr="007E21EA">
        <w:t>s nustatymas;</w:t>
      </w:r>
    </w:p>
    <w:p w:rsidR="006932E3" w:rsidRPr="007E21EA" w:rsidRDefault="006932E3" w:rsidP="003028AD">
      <w:pPr>
        <w:pStyle w:val="Bodytext"/>
      </w:pPr>
      <w:r w:rsidRPr="007E21EA">
        <w:rPr>
          <w:rFonts w:ascii="Courier New" w:hAnsi="Courier New" w:cs="Courier New"/>
        </w:rPr>
        <w:t>-f</w:t>
      </w:r>
      <w:r w:rsidRPr="007E21EA">
        <w:t xml:space="preserve"> – įjungiamas paketų fragmentavimas;</w:t>
      </w:r>
    </w:p>
    <w:p w:rsidR="006932E3" w:rsidRPr="007E21EA" w:rsidRDefault="006932E3" w:rsidP="003028AD">
      <w:pPr>
        <w:pStyle w:val="Bodytext"/>
      </w:pPr>
      <w:r w:rsidRPr="007E21EA">
        <w:rPr>
          <w:rFonts w:ascii="Courier New" w:hAnsi="Courier New" w:cs="Courier New"/>
        </w:rPr>
        <w:t>-y</w:t>
      </w:r>
      <w:r w:rsidRPr="007E21EA">
        <w:t xml:space="preserve"> – išjungiamas paketų fragmentavimas;</w:t>
      </w:r>
    </w:p>
    <w:p w:rsidR="006932E3" w:rsidRPr="007E21EA" w:rsidRDefault="006932E3" w:rsidP="003028AD">
      <w:pPr>
        <w:pStyle w:val="Bodytext"/>
      </w:pPr>
      <w:r w:rsidRPr="007E21EA">
        <w:rPr>
          <w:rFonts w:ascii="Courier New" w:hAnsi="Courier New" w:cs="Courier New"/>
        </w:rPr>
        <w:t>-m</w:t>
      </w:r>
      <w:r w:rsidRPr="007E21EA">
        <w:t xml:space="preserve"> – nustatoma MTU reikšm</w:t>
      </w:r>
      <w:r w:rsidR="00E50D55">
        <w:t>ė</w:t>
      </w:r>
      <w:r w:rsidRPr="007E21EA">
        <w:t>;</w:t>
      </w:r>
    </w:p>
    <w:p w:rsidR="006932E3" w:rsidRPr="007E21EA" w:rsidRDefault="006932E3" w:rsidP="003028AD">
      <w:pPr>
        <w:pStyle w:val="Bodytext"/>
      </w:pPr>
      <w:r w:rsidRPr="007E21EA">
        <w:rPr>
          <w:rFonts w:ascii="Courier New" w:hAnsi="Courier New" w:cs="Courier New"/>
        </w:rPr>
        <w:t>-o</w:t>
      </w:r>
      <w:r w:rsidRPr="007E21EA">
        <w:t xml:space="preserve"> – nustatoma TOS reikšm</w:t>
      </w:r>
      <w:r w:rsidR="00E50D55">
        <w:t>ė</w:t>
      </w:r>
      <w:r w:rsidRPr="007E21EA">
        <w:t>;</w:t>
      </w:r>
    </w:p>
    <w:p w:rsidR="006932E3" w:rsidRPr="007E21EA" w:rsidRDefault="006932E3" w:rsidP="003028AD">
      <w:pPr>
        <w:pStyle w:val="Bodytext"/>
      </w:pPr>
      <w:r w:rsidRPr="007E21EA">
        <w:rPr>
          <w:rFonts w:ascii="Courier New" w:hAnsi="Courier New" w:cs="Courier New"/>
        </w:rPr>
        <w:t>-T</w:t>
      </w:r>
      <w:r w:rsidRPr="007E21EA">
        <w:t xml:space="preserve"> – traceroute komandos panaudojimas;</w:t>
      </w:r>
    </w:p>
    <w:p w:rsidR="003028AD" w:rsidRPr="007E21EA" w:rsidRDefault="003028AD" w:rsidP="003028AD">
      <w:pPr>
        <w:pStyle w:val="Bodytext"/>
      </w:pPr>
    </w:p>
    <w:p w:rsidR="006932E3" w:rsidRPr="007E21EA" w:rsidRDefault="006932E3" w:rsidP="003028AD">
      <w:pPr>
        <w:pStyle w:val="Bodytext"/>
      </w:pPr>
      <w:r w:rsidRPr="007E21EA">
        <w:t>ICMP/TCP/UDP nustatymai:</w:t>
      </w:r>
    </w:p>
    <w:p w:rsidR="006932E3" w:rsidRPr="007E21EA" w:rsidRDefault="006932E3" w:rsidP="003028AD">
      <w:pPr>
        <w:pStyle w:val="Bodytext"/>
      </w:pPr>
      <w:r w:rsidRPr="007E21EA">
        <w:rPr>
          <w:rFonts w:ascii="Courier New" w:hAnsi="Courier New" w:cs="Courier New"/>
        </w:rPr>
        <w:t>-C</w:t>
      </w:r>
      <w:r w:rsidRPr="007E21EA">
        <w:t xml:space="preserve"> – ICMP tipo nustatymas, pagal nutylėjimą yra nustatytas ICMP echo-request tipas;</w:t>
      </w:r>
    </w:p>
    <w:p w:rsidR="006932E3" w:rsidRPr="007E21EA" w:rsidRDefault="006932E3" w:rsidP="003028AD">
      <w:pPr>
        <w:pStyle w:val="Bodytext"/>
      </w:pPr>
      <w:r w:rsidRPr="007E21EA">
        <w:rPr>
          <w:rFonts w:ascii="Courier New" w:hAnsi="Courier New" w:cs="Courier New"/>
        </w:rPr>
        <w:t>-K</w:t>
      </w:r>
      <w:r w:rsidRPr="007E21EA">
        <w:t xml:space="preserve"> – ICMP kodo reikšme;</w:t>
      </w:r>
    </w:p>
    <w:p w:rsidR="006932E3" w:rsidRPr="007E21EA" w:rsidRDefault="006932E3" w:rsidP="003028AD">
      <w:pPr>
        <w:pStyle w:val="Bodytext"/>
      </w:pPr>
      <w:r w:rsidRPr="007E21EA">
        <w:rPr>
          <w:rFonts w:ascii="Courier New" w:hAnsi="Courier New" w:cs="Courier New"/>
        </w:rPr>
        <w:t>-s</w:t>
      </w:r>
      <w:r w:rsidRPr="007E21EA">
        <w:t xml:space="preserve"> – siuntėjo prievadas;</w:t>
      </w:r>
    </w:p>
    <w:p w:rsidR="006932E3" w:rsidRPr="007E21EA" w:rsidRDefault="006932E3" w:rsidP="003028AD">
      <w:pPr>
        <w:pStyle w:val="Bodytext"/>
      </w:pPr>
      <w:r w:rsidRPr="007E21EA">
        <w:rPr>
          <w:rFonts w:ascii="Courier New" w:hAnsi="Courier New" w:cs="Courier New"/>
        </w:rPr>
        <w:t>-p</w:t>
      </w:r>
      <w:r w:rsidRPr="007E21EA">
        <w:t xml:space="preserve"> – gavėjo prievadas;</w:t>
      </w:r>
    </w:p>
    <w:p w:rsidR="006932E3" w:rsidRPr="007E21EA" w:rsidRDefault="006932E3" w:rsidP="003028AD">
      <w:pPr>
        <w:pStyle w:val="Bodytext"/>
      </w:pPr>
      <w:r w:rsidRPr="007E21EA">
        <w:rPr>
          <w:rFonts w:ascii="Courier New" w:hAnsi="Courier New" w:cs="Courier New"/>
        </w:rPr>
        <w:t>-b</w:t>
      </w:r>
      <w:r w:rsidRPr="007E21EA">
        <w:t xml:space="preserve"> – blogos kontrolinės sumos nustatymas;</w:t>
      </w:r>
    </w:p>
    <w:p w:rsidR="006932E3" w:rsidRPr="007E21EA" w:rsidRDefault="006932E3" w:rsidP="003028AD">
      <w:pPr>
        <w:pStyle w:val="Bodytext"/>
      </w:pPr>
      <w:r w:rsidRPr="007E21EA">
        <w:rPr>
          <w:rFonts w:ascii="Courier New" w:hAnsi="Courier New" w:cs="Courier New"/>
        </w:rPr>
        <w:t>-S</w:t>
      </w:r>
      <w:r w:rsidRPr="007E21EA">
        <w:t xml:space="preserve"> – SYN žymės nustatymas;</w:t>
      </w:r>
    </w:p>
    <w:p w:rsidR="006932E3" w:rsidRPr="007E21EA" w:rsidRDefault="006932E3" w:rsidP="003028AD">
      <w:pPr>
        <w:pStyle w:val="Bodytext"/>
      </w:pPr>
      <w:r w:rsidRPr="007E21EA">
        <w:rPr>
          <w:rFonts w:ascii="Courier New" w:hAnsi="Courier New" w:cs="Courier New"/>
        </w:rPr>
        <w:t>-R</w:t>
      </w:r>
      <w:r w:rsidRPr="007E21EA">
        <w:t xml:space="preserve"> – RST žymės nustatymas;</w:t>
      </w:r>
    </w:p>
    <w:p w:rsidR="006932E3" w:rsidRPr="007E21EA" w:rsidRDefault="006932E3" w:rsidP="003028AD">
      <w:pPr>
        <w:pStyle w:val="Bodytext"/>
      </w:pPr>
      <w:r w:rsidRPr="007E21EA">
        <w:rPr>
          <w:rFonts w:ascii="Courier New" w:hAnsi="Courier New" w:cs="Courier New"/>
        </w:rPr>
        <w:t>-P</w:t>
      </w:r>
      <w:r w:rsidRPr="007E21EA">
        <w:t xml:space="preserve"> – PUSH žymės nustatymas;</w:t>
      </w:r>
    </w:p>
    <w:p w:rsidR="006932E3" w:rsidRPr="007E21EA" w:rsidRDefault="006932E3" w:rsidP="003028AD">
      <w:pPr>
        <w:pStyle w:val="Bodytext"/>
      </w:pPr>
      <w:r w:rsidRPr="007E21EA">
        <w:rPr>
          <w:rFonts w:ascii="Courier New" w:hAnsi="Courier New" w:cs="Courier New"/>
        </w:rPr>
        <w:lastRenderedPageBreak/>
        <w:t>-A</w:t>
      </w:r>
      <w:r w:rsidRPr="007E21EA">
        <w:t xml:space="preserve"> – ACK žymės nustatymas;</w:t>
      </w:r>
    </w:p>
    <w:p w:rsidR="006932E3" w:rsidRPr="007E21EA" w:rsidRDefault="006932E3" w:rsidP="003028AD">
      <w:pPr>
        <w:pStyle w:val="Bodytext"/>
      </w:pPr>
      <w:r w:rsidRPr="007E21EA">
        <w:rPr>
          <w:rFonts w:ascii="Courier New" w:hAnsi="Courier New" w:cs="Courier New"/>
        </w:rPr>
        <w:t>-U</w:t>
      </w:r>
      <w:r w:rsidRPr="007E21EA">
        <w:t xml:space="preserve"> – URG žymės nustatymas;</w:t>
      </w:r>
    </w:p>
    <w:p w:rsidR="006932E3" w:rsidRPr="007E21EA" w:rsidRDefault="006932E3" w:rsidP="003028AD">
      <w:pPr>
        <w:pStyle w:val="Bodytext"/>
      </w:pPr>
      <w:r w:rsidRPr="007E21EA">
        <w:rPr>
          <w:rFonts w:ascii="Courier New" w:hAnsi="Courier New" w:cs="Courier New"/>
        </w:rPr>
        <w:t>-X</w:t>
      </w:r>
      <w:r w:rsidRPr="007E21EA">
        <w:t xml:space="preserve"> – Visų TCP žymių nustatymas;</w:t>
      </w:r>
    </w:p>
    <w:p w:rsidR="006932E3" w:rsidRPr="007E21EA" w:rsidRDefault="006932E3" w:rsidP="003028AD">
      <w:pPr>
        <w:pStyle w:val="Bodytext"/>
      </w:pPr>
      <w:r w:rsidRPr="007E21EA">
        <w:rPr>
          <w:rFonts w:ascii="Courier New" w:hAnsi="Courier New" w:cs="Courier New"/>
        </w:rPr>
        <w:t>-Y</w:t>
      </w:r>
      <w:r w:rsidRPr="007E21EA">
        <w:t xml:space="preserve"> – Visos TCP žymės su reikšme nulis;</w:t>
      </w:r>
    </w:p>
    <w:p w:rsidR="006932E3" w:rsidRPr="007E21EA" w:rsidRDefault="006932E3" w:rsidP="003028AD">
      <w:pPr>
        <w:pStyle w:val="Bodytext"/>
      </w:pPr>
      <w:r w:rsidRPr="007E21EA">
        <w:rPr>
          <w:rFonts w:ascii="Courier New" w:hAnsi="Courier New" w:cs="Courier New"/>
        </w:rPr>
        <w:t>-d</w:t>
      </w:r>
      <w:r w:rsidRPr="007E21EA">
        <w:t xml:space="preserve"> – duomenų paketo dydžio nustatymas;</w:t>
      </w:r>
    </w:p>
    <w:p w:rsidR="003028AD" w:rsidRPr="007E21EA" w:rsidRDefault="003028AD" w:rsidP="003028AD">
      <w:pPr>
        <w:pStyle w:val="Bodytext"/>
      </w:pPr>
    </w:p>
    <w:p w:rsidR="006932E3" w:rsidRPr="007E21EA" w:rsidRDefault="006932E3" w:rsidP="003028AD">
      <w:pPr>
        <w:pStyle w:val="Bodytext"/>
      </w:pPr>
      <w:r w:rsidRPr="007E21EA">
        <w:t xml:space="preserve">Pasinaudodami </w:t>
      </w:r>
      <w:r w:rsidRPr="007E21EA">
        <w:rPr>
          <w:i/>
        </w:rPr>
        <w:t>hping3</w:t>
      </w:r>
      <w:r w:rsidRPr="007E21EA">
        <w:t xml:space="preserve"> program</w:t>
      </w:r>
      <w:r w:rsidR="00EF5D2F" w:rsidRPr="007E21EA">
        <w:t>a</w:t>
      </w:r>
      <w:r w:rsidRPr="007E21EA">
        <w:t xml:space="preserve"> galime ištirti įrenginio atsparumą DoS atakom</w:t>
      </w:r>
      <w:r w:rsidR="00EF5D2F" w:rsidRPr="007E21EA">
        <w:t>s</w:t>
      </w:r>
      <w:r w:rsidRPr="007E21EA">
        <w:t>.</w:t>
      </w:r>
      <w:r w:rsidR="003028AD" w:rsidRPr="007E21EA">
        <w:t xml:space="preserve"> Tyrimas bus atliekamas pagal (3</w:t>
      </w:r>
      <w:r w:rsidRPr="007E21EA">
        <w:t>.1 pav.) tyrimo schem</w:t>
      </w:r>
      <w:r w:rsidR="00EF5D2F" w:rsidRPr="007E21EA">
        <w:t>ą</w:t>
      </w:r>
      <w:r w:rsidRPr="007E21EA">
        <w:t>. Atsparumo DoS atakoms tyrimo nuoseklumas aprašytas žemiau</w:t>
      </w:r>
      <w:r w:rsidR="00EF5D2F" w:rsidRPr="007E21EA">
        <w:t>.</w:t>
      </w:r>
    </w:p>
    <w:p w:rsidR="006932E3" w:rsidRPr="007E21EA" w:rsidRDefault="006932E3" w:rsidP="003028AD">
      <w:pPr>
        <w:pStyle w:val="Bodytext"/>
        <w:numPr>
          <w:ilvl w:val="0"/>
          <w:numId w:val="28"/>
        </w:numPr>
      </w:pPr>
      <w:r w:rsidRPr="007E21EA">
        <w:t>Pagal saugumo tyrimo gautus rezultatus, turint informaciją apie atidarytus TCP ir UDP prievadus yra formuojama atitinkama DoS ataka, parenkamas jos tipas bei realizavimo galimybė</w:t>
      </w:r>
      <w:r w:rsidR="00EF5D2F" w:rsidRPr="007E21EA">
        <w:t>.</w:t>
      </w:r>
    </w:p>
    <w:p w:rsidR="006932E3" w:rsidRPr="007E21EA" w:rsidRDefault="006932E3" w:rsidP="003028AD">
      <w:pPr>
        <w:pStyle w:val="Bodytext"/>
        <w:numPr>
          <w:ilvl w:val="0"/>
          <w:numId w:val="28"/>
        </w:numPr>
      </w:pPr>
      <w:r w:rsidRPr="007E21EA">
        <w:t>Mazgo pasiekimas yra tikrinamas keliais būdais, bandant prisijungti prie jo ir tikrinant jo galimyb</w:t>
      </w:r>
      <w:r w:rsidR="00EF5D2F" w:rsidRPr="007E21EA">
        <w:t>ę</w:t>
      </w:r>
      <w:r w:rsidRPr="007E21EA">
        <w:t xml:space="preserve"> atsakyti į </w:t>
      </w:r>
      <w:r w:rsidR="00EF5D2F" w:rsidRPr="007E21EA">
        <w:t xml:space="preserve">ICMP </w:t>
      </w:r>
      <w:r w:rsidR="00EF5D2F" w:rsidRPr="007E21EA">
        <w:rPr>
          <w:i/>
        </w:rPr>
        <w:t>echo-request</w:t>
      </w:r>
      <w:r w:rsidR="00EF5D2F" w:rsidRPr="007E21EA">
        <w:t xml:space="preserve"> </w:t>
      </w:r>
      <w:r w:rsidRPr="007E21EA">
        <w:t>užklausas, jeigu bent vienas iš mazgo pasiekimo būdų neveikia galima laikyti, kad DoS ataka yra sėkminga</w:t>
      </w:r>
      <w:r w:rsidR="00EF5D2F" w:rsidRPr="007E21EA">
        <w:t>.</w:t>
      </w:r>
    </w:p>
    <w:p w:rsidR="006932E3" w:rsidRPr="007E21EA" w:rsidRDefault="006932E3" w:rsidP="003028AD">
      <w:pPr>
        <w:pStyle w:val="Bodytext"/>
        <w:numPr>
          <w:ilvl w:val="0"/>
          <w:numId w:val="28"/>
        </w:numPr>
      </w:pPr>
      <w:r w:rsidRPr="007E21EA">
        <w:t xml:space="preserve">Atidarytiems TCP prievadams formuojama SYN </w:t>
      </w:r>
      <w:r w:rsidRPr="007E21EA">
        <w:rPr>
          <w:i/>
        </w:rPr>
        <w:t>flood</w:t>
      </w:r>
      <w:r w:rsidRPr="007E21EA">
        <w:t xml:space="preserve"> ataka;</w:t>
      </w:r>
    </w:p>
    <w:p w:rsidR="006932E3" w:rsidRPr="007E21EA" w:rsidRDefault="006932E3" w:rsidP="003028AD">
      <w:pPr>
        <w:pStyle w:val="Bodytext"/>
        <w:numPr>
          <w:ilvl w:val="0"/>
          <w:numId w:val="28"/>
        </w:numPr>
      </w:pPr>
      <w:r w:rsidRPr="007E21EA">
        <w:t xml:space="preserve">Atidarytiems UDP prievadams formuojama UDP </w:t>
      </w:r>
      <w:r w:rsidRPr="007E21EA">
        <w:rPr>
          <w:i/>
        </w:rPr>
        <w:t>flood</w:t>
      </w:r>
      <w:r w:rsidRPr="007E21EA">
        <w:t xml:space="preserve"> ataka;</w:t>
      </w:r>
    </w:p>
    <w:p w:rsidR="006932E3" w:rsidRPr="007E21EA" w:rsidRDefault="006932E3" w:rsidP="003028AD">
      <w:pPr>
        <w:pStyle w:val="Bodytext"/>
        <w:numPr>
          <w:ilvl w:val="0"/>
          <w:numId w:val="28"/>
        </w:numPr>
      </w:pPr>
      <w:r w:rsidRPr="007E21EA">
        <w:t xml:space="preserve">Jeigu įrenginys atsako į </w:t>
      </w:r>
      <w:r w:rsidR="00EF5D2F" w:rsidRPr="007E21EA">
        <w:t xml:space="preserve">ICMP </w:t>
      </w:r>
      <w:r w:rsidR="00EF5D2F" w:rsidRPr="007E21EA">
        <w:rPr>
          <w:i/>
        </w:rPr>
        <w:t>echo-request</w:t>
      </w:r>
      <w:r w:rsidR="00EF5D2F" w:rsidRPr="007E21EA">
        <w:t xml:space="preserve"> </w:t>
      </w:r>
      <w:r w:rsidRPr="007E21EA">
        <w:t>užklausas, tada yra formuojama ICMP ataka;</w:t>
      </w:r>
    </w:p>
    <w:p w:rsidR="006932E3" w:rsidRPr="007E21EA" w:rsidRDefault="006932E3" w:rsidP="003028AD">
      <w:pPr>
        <w:pStyle w:val="Bodytext"/>
        <w:numPr>
          <w:ilvl w:val="0"/>
          <w:numId w:val="28"/>
        </w:numPr>
      </w:pPr>
      <w:r w:rsidRPr="007E21EA">
        <w:t>Analizuojami gauti rezultatai, formuojama DoS atakos realizavimo ataskaita, padaromos išvados.</w:t>
      </w:r>
    </w:p>
    <w:p w:rsidR="003028AD" w:rsidRPr="007E21EA" w:rsidRDefault="003028AD" w:rsidP="003028AD">
      <w:pPr>
        <w:pStyle w:val="Bodytext"/>
      </w:pPr>
    </w:p>
    <w:p w:rsidR="006932E3" w:rsidRPr="007E21EA" w:rsidRDefault="00116676" w:rsidP="003028AD">
      <w:pPr>
        <w:pStyle w:val="SkyriusH2"/>
      </w:pPr>
      <w:bookmarkStart w:id="25" w:name="_Toc250544325"/>
      <w:bookmarkStart w:id="26" w:name="_Toc263590267"/>
      <w:r w:rsidRPr="007E21EA">
        <w:t>3</w:t>
      </w:r>
      <w:r w:rsidR="006932E3" w:rsidRPr="007E21EA">
        <w:t xml:space="preserve">.4. </w:t>
      </w:r>
      <w:r w:rsidR="00E50D55">
        <w:t>Į</w:t>
      </w:r>
      <w:r w:rsidR="00E50D55" w:rsidRPr="007E21EA">
        <w:t xml:space="preserve">renginio </w:t>
      </w:r>
      <w:r w:rsidR="00E50D55">
        <w:t>p</w:t>
      </w:r>
      <w:r w:rsidR="006932E3" w:rsidRPr="007E21EA">
        <w:t>agrindinių tinklo parametrų tyrima</w:t>
      </w:r>
      <w:bookmarkEnd w:id="25"/>
      <w:r w:rsidR="003028AD" w:rsidRPr="007E21EA">
        <w:t>s</w:t>
      </w:r>
      <w:bookmarkEnd w:id="26"/>
    </w:p>
    <w:p w:rsidR="006932E3" w:rsidRPr="007E21EA" w:rsidRDefault="00222165" w:rsidP="00094FDD">
      <w:pPr>
        <w:pStyle w:val="Bodytext"/>
      </w:pPr>
      <w:r w:rsidRPr="00423C57">
        <w:rPr>
          <w:i/>
        </w:rPr>
        <w:t>Ethernet</w:t>
      </w:r>
      <w:r w:rsidR="006932E3" w:rsidRPr="007E21EA">
        <w:t xml:space="preserve"> technologija yra paremta paketų komutavimo principu. Duomen</w:t>
      </w:r>
      <w:r w:rsidR="00EF5D2F" w:rsidRPr="007E21EA">
        <w:t>y</w:t>
      </w:r>
      <w:r w:rsidR="006932E3" w:rsidRPr="007E21EA">
        <w:t>s tinkle yra perduodami paketais. Paketas tinkle gali keliauti skirtingais maršrutais, nes turi savyje toki</w:t>
      </w:r>
      <w:r w:rsidR="00EF5D2F" w:rsidRPr="007E21EA">
        <w:t>ą</w:t>
      </w:r>
      <w:r w:rsidR="006932E3" w:rsidRPr="007E21EA">
        <w:t xml:space="preserve"> informacij</w:t>
      </w:r>
      <w:r w:rsidR="00EF5D2F" w:rsidRPr="007E21EA">
        <w:t>ą</w:t>
      </w:r>
      <w:r w:rsidR="006932E3" w:rsidRPr="007E21EA">
        <w:t xml:space="preserve"> kaip gavėjo adresas ir siuntėjo adresas. Taip pat yra svarbu, kad duomen</w:t>
      </w:r>
      <w:r w:rsidR="00EF5D2F" w:rsidRPr="007E21EA">
        <w:t>y</w:t>
      </w:r>
      <w:r w:rsidR="006932E3" w:rsidRPr="007E21EA">
        <w:t>s pasiektų gavėj</w:t>
      </w:r>
      <w:r w:rsidR="00EF5D2F" w:rsidRPr="007E21EA">
        <w:t>ą</w:t>
      </w:r>
      <w:r w:rsidR="006932E3" w:rsidRPr="007E21EA">
        <w:t>. Tam yra sukurti duomenų pasiekimo mechanizmai, tokie kaip patvirtinimo siuntimas apie gautus duomenis, paketai yra numeruojami, tikrinamas jų vientisumas. Tokiame paketiniame duomenų perdavimo tinkle yra svarb</w:t>
      </w:r>
      <w:r w:rsidR="00EF5D2F" w:rsidRPr="007E21EA">
        <w:t>ū</w:t>
      </w:r>
      <w:r w:rsidR="006932E3" w:rsidRPr="007E21EA">
        <w:t xml:space="preserve">s </w:t>
      </w:r>
      <w:r w:rsidR="00EF5D2F" w:rsidRPr="007E21EA">
        <w:t>šie</w:t>
      </w:r>
      <w:r w:rsidR="006932E3" w:rsidRPr="007E21EA">
        <w:t xml:space="preserve"> parametrai: paketo dydis, perdavimo sparta, paketų vėlinimas, perdavimo režimas, paketų praradimas. Tinklo įrenginiams yra svarb</w:t>
      </w:r>
      <w:r w:rsidR="00E50D55">
        <w:t>ū</w:t>
      </w:r>
      <w:r w:rsidR="006932E3" w:rsidRPr="007E21EA">
        <w:t xml:space="preserve">s tokie parametrai kaip: duomenų apdorojimo sparta, maksimalus paketo dydis, paketų vėlinimas, perdavimo režimas, buferio dydis. </w:t>
      </w:r>
    </w:p>
    <w:p w:rsidR="006932E3" w:rsidRPr="007E21EA" w:rsidRDefault="006932E3" w:rsidP="00094FDD">
      <w:pPr>
        <w:pStyle w:val="Bodytext"/>
      </w:pPr>
      <w:r w:rsidRPr="007E21EA">
        <w:t>Visų šitų parametrų nustatymui yra daug skirtingų būdų. Taip pat yra apibendrinta tinklo parametrų nustatymo metodika kuri yra aprašyta RFC2544 standarte</w:t>
      </w:r>
      <w:r w:rsidR="00423C57">
        <w:t xml:space="preserve"> [8]</w:t>
      </w:r>
      <w:r w:rsidRPr="007E21EA">
        <w:t xml:space="preserve">. RFC2544 tai yra </w:t>
      </w:r>
      <w:r w:rsidR="00222165" w:rsidRPr="007E21EA">
        <w:rPr>
          <w:i/>
        </w:rPr>
        <w:lastRenderedPageBreak/>
        <w:t>Ethernet</w:t>
      </w:r>
      <w:r w:rsidRPr="007E21EA">
        <w:t xml:space="preserve"> tinklo sertifikavimo standartas. Jame yra nurodyta </w:t>
      </w:r>
      <w:r w:rsidR="00222165" w:rsidRPr="007E21EA">
        <w:rPr>
          <w:i/>
        </w:rPr>
        <w:t>Ethernet</w:t>
      </w:r>
      <w:r w:rsidRPr="007E21EA">
        <w:t xml:space="preserve"> tinkl</w:t>
      </w:r>
      <w:r w:rsidR="003028AD" w:rsidRPr="007E21EA">
        <w:t>o parametrų nustatymo metodika.</w:t>
      </w:r>
    </w:p>
    <w:p w:rsidR="006932E3" w:rsidRPr="007E21EA" w:rsidRDefault="006932E3" w:rsidP="00094FDD">
      <w:pPr>
        <w:pStyle w:val="Bodytext"/>
      </w:pPr>
      <w:r w:rsidRPr="007E21EA">
        <w:t>Trumpai apžvelgsime tyrimo metodikas bei standartus.</w:t>
      </w:r>
    </w:p>
    <w:p w:rsidR="006932E3" w:rsidRPr="007E21EA" w:rsidRDefault="006932E3" w:rsidP="00115062">
      <w:pPr>
        <w:pStyle w:val="ListParagraph"/>
        <w:numPr>
          <w:ilvl w:val="0"/>
          <w:numId w:val="10"/>
        </w:numPr>
        <w:jc w:val="both"/>
      </w:pPr>
      <w:r w:rsidRPr="007E21EA">
        <w:t>Testavimas turi būti atliekamas pagal toki</w:t>
      </w:r>
      <w:r w:rsidR="0007239C">
        <w:t>ą</w:t>
      </w:r>
      <w:r w:rsidRPr="007E21EA">
        <w:t xml:space="preserve"> matavimo schem</w:t>
      </w:r>
      <w:r w:rsidR="0007239C">
        <w:t>ą</w:t>
      </w:r>
      <w:r w:rsidRPr="007E21EA">
        <w:t xml:space="preserve">, kad tinklo įrenginys butų betarpiškai prijungtas prie matavimo įrenginio. Mūsų atvejų matavimo įrenginio funkcijas atliks kompiuteris </w:t>
      </w:r>
      <w:r w:rsidR="00094FDD" w:rsidRPr="007E21EA">
        <w:t>PC1. Matavimo schema parodyta (3</w:t>
      </w:r>
      <w:r w:rsidRPr="007E21EA">
        <w:t xml:space="preserve">.4 pav.). </w:t>
      </w:r>
    </w:p>
    <w:p w:rsidR="006932E3" w:rsidRPr="007E21EA" w:rsidRDefault="00EF5D2F" w:rsidP="00094FDD">
      <w:pPr>
        <w:pStyle w:val="Picture"/>
      </w:pPr>
      <w:r w:rsidRPr="007E21EA">
        <w:object w:dxaOrig="7574" w:dyaOrig="1940">
          <v:shape id="_x0000_i1035" type="#_x0000_t75" style="width:285pt;height:72.75pt" o:ole="">
            <v:imagedata r:id="rId51" o:title=""/>
          </v:shape>
          <o:OLEObject Type="Embed" ProgID="Visio.Drawing.11" ShapeID="_x0000_i1035" DrawAspect="Content" ObjectID="_1337533275" r:id="rId52"/>
        </w:object>
      </w:r>
    </w:p>
    <w:p w:rsidR="006932E3" w:rsidRPr="00B3280E" w:rsidRDefault="00094FDD" w:rsidP="00B3280E">
      <w:pPr>
        <w:pStyle w:val="Style6"/>
      </w:pPr>
      <w:r w:rsidRPr="007E21EA">
        <w:t>3</w:t>
      </w:r>
      <w:r w:rsidR="006932E3" w:rsidRPr="007E21EA">
        <w:t>.4 pav.</w:t>
      </w:r>
      <w:r w:rsidR="006932E3" w:rsidRPr="00B3280E">
        <w:t xml:space="preserve"> Matavimo schema</w:t>
      </w:r>
    </w:p>
    <w:p w:rsidR="00EF5D2F" w:rsidRPr="007E21EA" w:rsidRDefault="00EF5D2F" w:rsidP="00B3280E">
      <w:pPr>
        <w:pStyle w:val="Style6"/>
      </w:pPr>
    </w:p>
    <w:p w:rsidR="006932E3" w:rsidRPr="007E21EA" w:rsidRDefault="006932E3" w:rsidP="00115062">
      <w:pPr>
        <w:pStyle w:val="ListParagraph"/>
        <w:numPr>
          <w:ilvl w:val="0"/>
          <w:numId w:val="10"/>
        </w:numPr>
        <w:jc w:val="both"/>
      </w:pPr>
      <w:r w:rsidRPr="007E21EA">
        <w:t xml:space="preserve">   </w:t>
      </w:r>
      <w:r w:rsidR="00222165" w:rsidRPr="007E21EA">
        <w:rPr>
          <w:i/>
        </w:rPr>
        <w:t>Ethernet</w:t>
      </w:r>
      <w:r w:rsidRPr="007E21EA">
        <w:t xml:space="preserve"> tinklo matavimams panaudojami standartizuoti paketų dydžiai: 64, 128, 256, 512, 1024, 1280 ir 1518. Tokie paketų dydžiai apima mažiausią paketo dydį 64</w:t>
      </w:r>
      <w:r w:rsidR="00EF5D2F" w:rsidRPr="007E21EA">
        <w:t> </w:t>
      </w:r>
      <w:r w:rsidRPr="007E21EA">
        <w:t>B ir didžiausią paketo dydį 1518</w:t>
      </w:r>
      <w:r w:rsidR="00EF5D2F" w:rsidRPr="007E21EA">
        <w:t> </w:t>
      </w:r>
      <w:r w:rsidRPr="007E21EA">
        <w:t>B.</w:t>
      </w:r>
    </w:p>
    <w:p w:rsidR="006932E3" w:rsidRPr="007E21EA" w:rsidRDefault="006932E3" w:rsidP="00115062">
      <w:pPr>
        <w:pStyle w:val="ListParagraph"/>
        <w:numPr>
          <w:ilvl w:val="0"/>
          <w:numId w:val="10"/>
        </w:numPr>
        <w:jc w:val="both"/>
      </w:pPr>
      <w:r w:rsidRPr="007E21EA">
        <w:t>Maksimali duomenų apdorojimo sparta yra matuojama skirtingiems paketų dydžiams. Paketai yra siunčiami postovi</w:t>
      </w:r>
      <w:r w:rsidR="00EF5D2F" w:rsidRPr="007E21EA">
        <w:t>u</w:t>
      </w:r>
      <w:r w:rsidRPr="007E21EA">
        <w:t xml:space="preserve"> greiči</w:t>
      </w:r>
      <w:r w:rsidR="00EF5D2F" w:rsidRPr="007E21EA">
        <w:t>u</w:t>
      </w:r>
      <w:r w:rsidRPr="007E21EA">
        <w:t>.</w:t>
      </w:r>
      <w:r w:rsidR="00094FDD" w:rsidRPr="007E21EA">
        <w:t xml:space="preserve"> Matavimo principas parodytas (3</w:t>
      </w:r>
      <w:r w:rsidRPr="007E21EA">
        <w:t>.5</w:t>
      </w:r>
      <w:r w:rsidR="00094FDD" w:rsidRPr="007E21EA">
        <w:t> </w:t>
      </w:r>
      <w:r w:rsidRPr="007E21EA">
        <w:t>pav.).</w:t>
      </w:r>
    </w:p>
    <w:p w:rsidR="006932E3" w:rsidRPr="007E21EA" w:rsidRDefault="00EF5D2F" w:rsidP="00094FDD">
      <w:pPr>
        <w:pStyle w:val="Picture"/>
      </w:pPr>
      <w:r w:rsidRPr="007E21EA">
        <w:object w:dxaOrig="7574" w:dyaOrig="2378">
          <v:shape id="_x0000_i1036" type="#_x0000_t75" style="width:273.75pt;height:86.25pt" o:ole="">
            <v:imagedata r:id="rId53" o:title=""/>
          </v:shape>
          <o:OLEObject Type="Embed" ProgID="Visio.Drawing.11" ShapeID="_x0000_i1036" DrawAspect="Content" ObjectID="_1337533276" r:id="rId54"/>
        </w:object>
      </w:r>
    </w:p>
    <w:p w:rsidR="006932E3" w:rsidRPr="00B3280E" w:rsidRDefault="00E50D55" w:rsidP="00B3280E">
      <w:pPr>
        <w:pStyle w:val="Style6"/>
      </w:pPr>
      <w:r>
        <w:t xml:space="preserve">3.5 </w:t>
      </w:r>
      <w:r w:rsidR="006932E3" w:rsidRPr="007E21EA">
        <w:t xml:space="preserve">pav. </w:t>
      </w:r>
      <w:r w:rsidR="006932E3" w:rsidRPr="00B3280E">
        <w:t>Ma</w:t>
      </w:r>
      <w:r w:rsidR="00094FDD" w:rsidRPr="00B3280E">
        <w:t>ksimali duomenų perdavimo sparta</w:t>
      </w:r>
    </w:p>
    <w:p w:rsidR="00EF5D2F" w:rsidRPr="007E21EA" w:rsidRDefault="00EF5D2F" w:rsidP="00B3280E"/>
    <w:p w:rsidR="006932E3" w:rsidRPr="007E21EA" w:rsidRDefault="006932E3" w:rsidP="00115062">
      <w:pPr>
        <w:pStyle w:val="ListParagraph"/>
        <w:numPr>
          <w:ilvl w:val="0"/>
          <w:numId w:val="10"/>
        </w:numPr>
        <w:jc w:val="both"/>
      </w:pPr>
      <w:r w:rsidRPr="007E21EA">
        <w:t>Maksimalus apdorojamų paketų skaičiaus matavimas (</w:t>
      </w:r>
      <w:r w:rsidRPr="0007239C">
        <w:t>angl.</w:t>
      </w:r>
      <w:r w:rsidR="0007239C">
        <w:t xml:space="preserve"> </w:t>
      </w:r>
      <w:r w:rsidRPr="007E21EA">
        <w:rPr>
          <w:i/>
        </w:rPr>
        <w:t>Packet Burst</w:t>
      </w:r>
      <w:r w:rsidRPr="007E21EA">
        <w:t>). Nustatomas koks maksimalus yra duomenų paketų kiekis kuri įrenginys gali apdoroti. Tai priklauso nuo minimalaus atstumo nuo paketų. Toks</w:t>
      </w:r>
      <w:r w:rsidR="00094FDD" w:rsidRPr="007E21EA">
        <w:t xml:space="preserve"> matavimo principas parodytas (3</w:t>
      </w:r>
      <w:r w:rsidRPr="007E21EA">
        <w:t>.6 pav.).</w:t>
      </w:r>
    </w:p>
    <w:p w:rsidR="006932E3" w:rsidRPr="007E21EA" w:rsidRDefault="00EF5D2F" w:rsidP="00094FDD">
      <w:pPr>
        <w:pStyle w:val="Picture"/>
      </w:pPr>
      <w:r w:rsidRPr="007E21EA">
        <w:object w:dxaOrig="7617" w:dyaOrig="4419">
          <v:shape id="_x0000_i1037" type="#_x0000_t75" style="width:279pt;height:162pt" o:ole="">
            <v:imagedata r:id="rId55" o:title=""/>
          </v:shape>
          <o:OLEObject Type="Embed" ProgID="Visio.Drawing.11" ShapeID="_x0000_i1037" DrawAspect="Content" ObjectID="_1337533277" r:id="rId56"/>
        </w:object>
      </w:r>
      <w:r w:rsidR="006932E3" w:rsidRPr="007E21EA">
        <w:t xml:space="preserve"> </w:t>
      </w:r>
    </w:p>
    <w:p w:rsidR="006932E3" w:rsidRPr="007E21EA" w:rsidRDefault="00094FDD" w:rsidP="00B3280E">
      <w:pPr>
        <w:pStyle w:val="Style6"/>
      </w:pPr>
      <w:r w:rsidRPr="007E21EA">
        <w:t>3</w:t>
      </w:r>
      <w:r w:rsidR="006932E3" w:rsidRPr="007E21EA">
        <w:t>.6 pav.</w:t>
      </w:r>
      <w:r w:rsidR="006932E3" w:rsidRPr="00B3280E">
        <w:t xml:space="preserve"> Duomenų paketų šuoliai</w:t>
      </w:r>
    </w:p>
    <w:p w:rsidR="006932E3" w:rsidRPr="007E21EA" w:rsidRDefault="006932E3" w:rsidP="006932E3">
      <w:pPr>
        <w:ind w:left="899"/>
      </w:pPr>
    </w:p>
    <w:p w:rsidR="006932E3" w:rsidRPr="007E21EA" w:rsidRDefault="006932E3" w:rsidP="00115062">
      <w:pPr>
        <w:pStyle w:val="ListParagraph"/>
        <w:numPr>
          <w:ilvl w:val="0"/>
          <w:numId w:val="10"/>
        </w:numPr>
        <w:jc w:val="both"/>
      </w:pPr>
      <w:r w:rsidRPr="007E21EA">
        <w:t>Paketų praradimo matavimas atliekamas prie tam tikros duomenų perdavimo spartos. Ir nustatomas procentinis duomenų paketų praradimas. Matavimas atliekamas su skirtingais paketų dydžiais.</w:t>
      </w:r>
      <w:r w:rsidR="00094FDD" w:rsidRPr="007E21EA">
        <w:t xml:space="preserve"> Matavimo principas parodytas (3</w:t>
      </w:r>
      <w:r w:rsidRPr="007E21EA">
        <w:t>.7 pav.).</w:t>
      </w:r>
    </w:p>
    <w:p w:rsidR="006932E3" w:rsidRPr="007E21EA" w:rsidRDefault="00732948" w:rsidP="00094FDD">
      <w:pPr>
        <w:pStyle w:val="Picture"/>
      </w:pPr>
      <w:r w:rsidRPr="007E21EA">
        <w:object w:dxaOrig="7574" w:dyaOrig="2510">
          <v:shape id="_x0000_i1038" type="#_x0000_t75" style="width:273pt;height:90.75pt" o:ole="">
            <v:imagedata r:id="rId57" o:title=""/>
          </v:shape>
          <o:OLEObject Type="Embed" ProgID="Visio.Drawing.11" ShapeID="_x0000_i1038" DrawAspect="Content" ObjectID="_1337533278" r:id="rId58"/>
        </w:object>
      </w:r>
    </w:p>
    <w:p w:rsidR="006932E3" w:rsidRPr="007E21EA" w:rsidRDefault="00094FDD" w:rsidP="00B3280E">
      <w:pPr>
        <w:pStyle w:val="Style6"/>
      </w:pPr>
      <w:r w:rsidRPr="007E21EA">
        <w:t>3</w:t>
      </w:r>
      <w:r w:rsidR="006932E3" w:rsidRPr="007E21EA">
        <w:t xml:space="preserve">.7 pav. </w:t>
      </w:r>
      <w:r w:rsidR="006932E3" w:rsidRPr="00B3280E">
        <w:t>Paketų praradimas</w:t>
      </w:r>
    </w:p>
    <w:p w:rsidR="006932E3" w:rsidRPr="007E21EA" w:rsidRDefault="006932E3" w:rsidP="006932E3">
      <w:pPr>
        <w:jc w:val="center"/>
      </w:pPr>
    </w:p>
    <w:p w:rsidR="006932E3" w:rsidRPr="007E21EA" w:rsidRDefault="006932E3" w:rsidP="00115062">
      <w:pPr>
        <w:pStyle w:val="ListParagraph"/>
        <w:numPr>
          <w:ilvl w:val="0"/>
          <w:numId w:val="10"/>
        </w:numPr>
        <w:jc w:val="both"/>
      </w:pPr>
      <w:r w:rsidRPr="007E21EA">
        <w:t>Paketų vėlinimas yra matuojamas prie skirtingų paketų dydžių. Nustatoma kaip priklauso vėlinimas nuo pakėto dydžio. Paketų vėlinimo</w:t>
      </w:r>
      <w:r w:rsidR="00094FDD" w:rsidRPr="007E21EA">
        <w:t xml:space="preserve"> matavimo principas parodytas (3</w:t>
      </w:r>
      <w:r w:rsidRPr="007E21EA">
        <w:t>.8 pav.).</w:t>
      </w:r>
    </w:p>
    <w:p w:rsidR="006932E3" w:rsidRPr="007E21EA" w:rsidRDefault="00732948" w:rsidP="00094FDD">
      <w:pPr>
        <w:pStyle w:val="Picture"/>
      </w:pPr>
      <w:r w:rsidRPr="007E21EA">
        <w:object w:dxaOrig="7574" w:dyaOrig="3192">
          <v:shape id="_x0000_i1039" type="#_x0000_t75" style="width:273pt;height:114.75pt" o:ole="">
            <v:imagedata r:id="rId59" o:title=""/>
          </v:shape>
          <o:OLEObject Type="Embed" ProgID="Visio.Drawing.11" ShapeID="_x0000_i1039" DrawAspect="Content" ObjectID="_1337533279" r:id="rId60"/>
        </w:object>
      </w:r>
    </w:p>
    <w:p w:rsidR="006932E3" w:rsidRPr="007E21EA" w:rsidRDefault="00094FDD" w:rsidP="00B3280E">
      <w:pPr>
        <w:pStyle w:val="Style6"/>
      </w:pPr>
      <w:r w:rsidRPr="007E21EA">
        <w:t>3</w:t>
      </w:r>
      <w:r w:rsidR="006932E3" w:rsidRPr="007E21EA">
        <w:t xml:space="preserve">.8 pav. </w:t>
      </w:r>
      <w:r w:rsidR="006932E3" w:rsidRPr="00B3280E">
        <w:t>Paketų vėlinimas</w:t>
      </w:r>
    </w:p>
    <w:p w:rsidR="006932E3" w:rsidRPr="007E21EA" w:rsidRDefault="006932E3" w:rsidP="006932E3">
      <w:pPr>
        <w:jc w:val="center"/>
      </w:pPr>
    </w:p>
    <w:p w:rsidR="006932E3" w:rsidRPr="007E21EA" w:rsidRDefault="006932E3" w:rsidP="00115062">
      <w:pPr>
        <w:pStyle w:val="ListParagraph"/>
        <w:numPr>
          <w:ilvl w:val="0"/>
          <w:numId w:val="10"/>
        </w:numPr>
        <w:jc w:val="both"/>
      </w:pPr>
      <w:r w:rsidRPr="007E21EA">
        <w:lastRenderedPageBreak/>
        <w:t>Nustatomas įrenginio duomenų paketų apdorojimo buferio d</w:t>
      </w:r>
      <w:r w:rsidR="0007239C">
        <w:t>ydis. Jį galima nustatyti tik</w:t>
      </w:r>
      <w:r w:rsidRPr="007E21EA">
        <w:t xml:space="preserve"> iš </w:t>
      </w:r>
      <w:r w:rsidR="00222165" w:rsidRPr="007E21EA">
        <w:rPr>
          <w:i/>
        </w:rPr>
        <w:t>Ethernet</w:t>
      </w:r>
      <w:r w:rsidRPr="007E21EA">
        <w:t xml:space="preserve"> valdiklio dokumentacijos. Buferis naudojamas duomenų paketų saugojimui prieš jų apdorojimą.</w:t>
      </w:r>
    </w:p>
    <w:p w:rsidR="006932E3" w:rsidRPr="007E21EA" w:rsidRDefault="006932E3" w:rsidP="00115062">
      <w:pPr>
        <w:pStyle w:val="ListParagraph"/>
        <w:numPr>
          <w:ilvl w:val="0"/>
          <w:numId w:val="10"/>
        </w:numPr>
        <w:jc w:val="both"/>
      </w:pPr>
      <w:r w:rsidRPr="007E21EA">
        <w:t xml:space="preserve">Nustatomas įrenginio duomenų perdavimo režimas. Perdavimo režimai gali būti </w:t>
      </w:r>
      <w:r w:rsidRPr="007E21EA">
        <w:rPr>
          <w:i/>
        </w:rPr>
        <w:t>Full Duplex</w:t>
      </w:r>
      <w:r w:rsidRPr="007E21EA">
        <w:t xml:space="preserve"> arba </w:t>
      </w:r>
      <w:r w:rsidRPr="007E21EA">
        <w:rPr>
          <w:i/>
        </w:rPr>
        <w:t>Half Duplex.</w:t>
      </w:r>
    </w:p>
    <w:p w:rsidR="006932E3" w:rsidRPr="007E21EA" w:rsidRDefault="006932E3" w:rsidP="00115062">
      <w:pPr>
        <w:pStyle w:val="ListParagraph"/>
        <w:numPr>
          <w:ilvl w:val="0"/>
          <w:numId w:val="10"/>
        </w:numPr>
        <w:jc w:val="both"/>
      </w:pPr>
      <w:r w:rsidRPr="007E21EA">
        <w:t xml:space="preserve">Nustatoma įrenginio naudojama </w:t>
      </w:r>
      <w:r w:rsidR="00222165" w:rsidRPr="007E21EA">
        <w:rPr>
          <w:i/>
        </w:rPr>
        <w:t>Ethernet</w:t>
      </w:r>
      <w:r w:rsidRPr="007E21EA">
        <w:t xml:space="preserve"> technologija, gali būti 10BaseT, 100BaseT, 1000BaseT. Parametras nustatomas įrenginio prisijungimo prie kompiuterio metu.</w:t>
      </w:r>
    </w:p>
    <w:p w:rsidR="006932E3" w:rsidRPr="007E21EA" w:rsidRDefault="006932E3" w:rsidP="00094FDD">
      <w:pPr>
        <w:pStyle w:val="Bodytext"/>
      </w:pPr>
    </w:p>
    <w:p w:rsidR="006932E3" w:rsidRPr="007E21EA" w:rsidRDefault="006932E3" w:rsidP="00094FDD">
      <w:pPr>
        <w:pStyle w:val="Bodytext"/>
      </w:pPr>
      <w:r w:rsidRPr="007E21EA">
        <w:t xml:space="preserve">Tyrimui atlikti bus panaudotas paprasčiausias ICMP paketų generatorius </w:t>
      </w:r>
      <w:r w:rsidRPr="007E21EA">
        <w:rPr>
          <w:i/>
        </w:rPr>
        <w:t>ping</w:t>
      </w:r>
      <w:r w:rsidRPr="007E21EA">
        <w:t xml:space="preserve">. </w:t>
      </w:r>
      <w:r w:rsidRPr="007E21EA">
        <w:rPr>
          <w:i/>
        </w:rPr>
        <w:t>Ping</w:t>
      </w:r>
      <w:r w:rsidRPr="007E21EA">
        <w:t xml:space="preserve"> įrankis bus naudojamas Linux operacinėje sistemoje ir bus panaudota jo komandinės eilutės versiją</w:t>
      </w:r>
      <w:r w:rsidR="00423C57">
        <w:t xml:space="preserve"> [5, 6]</w:t>
      </w:r>
      <w:r w:rsidRPr="007E21EA">
        <w:t>. Žemiau pateiktas p</w:t>
      </w:r>
      <w:r w:rsidR="00094FDD" w:rsidRPr="007E21EA">
        <w:t>agrindinių funkcijų sąrašas.</w:t>
      </w:r>
    </w:p>
    <w:p w:rsidR="006932E3" w:rsidRPr="007E21EA" w:rsidRDefault="006932E3" w:rsidP="00D67895">
      <w:pPr>
        <w:pStyle w:val="CODE2"/>
      </w:pPr>
      <w:r w:rsidRPr="007E21EA">
        <w:t>ping [taikinys] [parametrai]</w:t>
      </w:r>
    </w:p>
    <w:p w:rsidR="006932E3" w:rsidRPr="007E21EA" w:rsidRDefault="006932E3" w:rsidP="00094FDD">
      <w:pPr>
        <w:pStyle w:val="Bodytext"/>
      </w:pPr>
      <w:r w:rsidRPr="007E21EA">
        <w:t>Parametrai:</w:t>
      </w:r>
    </w:p>
    <w:p w:rsidR="006932E3" w:rsidRPr="007E21EA" w:rsidRDefault="006932E3" w:rsidP="00094FDD">
      <w:pPr>
        <w:pStyle w:val="Bodytext"/>
      </w:pPr>
      <w:r w:rsidRPr="007E21EA">
        <w:rPr>
          <w:rFonts w:ascii="Courier New" w:hAnsi="Courier New" w:cs="Courier New"/>
        </w:rPr>
        <w:t>-b</w:t>
      </w:r>
      <w:r w:rsidRPr="007E21EA">
        <w:t xml:space="preserve"> – leidžiamas 255.255.255.255 (</w:t>
      </w:r>
      <w:r w:rsidRPr="007E21EA">
        <w:rPr>
          <w:i/>
        </w:rPr>
        <w:t>angl. broadcast</w:t>
      </w:r>
      <w:r w:rsidRPr="007E21EA">
        <w:t>) adresų paketų siuntimas;</w:t>
      </w:r>
    </w:p>
    <w:p w:rsidR="006932E3" w:rsidRPr="007E21EA" w:rsidRDefault="006932E3" w:rsidP="00094FDD">
      <w:pPr>
        <w:pStyle w:val="Bodytext"/>
      </w:pPr>
      <w:r w:rsidRPr="007E21EA">
        <w:rPr>
          <w:rFonts w:ascii="Courier New" w:hAnsi="Courier New" w:cs="Courier New"/>
        </w:rPr>
        <w:t>-c</w:t>
      </w:r>
      <w:r w:rsidRPr="007E21EA">
        <w:t xml:space="preserve"> – paleidžiamas n paketų skaičius;</w:t>
      </w:r>
    </w:p>
    <w:p w:rsidR="006932E3" w:rsidRPr="007E21EA" w:rsidRDefault="006932E3" w:rsidP="00094FDD">
      <w:pPr>
        <w:pStyle w:val="Bodytext"/>
      </w:pPr>
      <w:r w:rsidRPr="007E21EA">
        <w:rPr>
          <w:rFonts w:ascii="Courier New" w:hAnsi="Courier New" w:cs="Courier New"/>
        </w:rPr>
        <w:t>-f</w:t>
      </w:r>
      <w:r w:rsidRPr="007E21EA">
        <w:t xml:space="preserve"> – paketų siuntimas maksimali</w:t>
      </w:r>
      <w:r w:rsidR="00732948" w:rsidRPr="007E21EA">
        <w:t>a</w:t>
      </w:r>
      <w:r w:rsidRPr="007E21EA">
        <w:t xml:space="preserve"> sparta;</w:t>
      </w:r>
    </w:p>
    <w:p w:rsidR="006932E3" w:rsidRPr="007E21EA" w:rsidRDefault="006932E3" w:rsidP="00094FDD">
      <w:pPr>
        <w:pStyle w:val="Bodytext"/>
      </w:pPr>
      <w:r w:rsidRPr="007E21EA">
        <w:rPr>
          <w:rFonts w:ascii="Courier New" w:hAnsi="Courier New" w:cs="Courier New"/>
        </w:rPr>
        <w:t>-i</w:t>
      </w:r>
      <w:r w:rsidRPr="007E21EA">
        <w:t xml:space="preserve"> – intervalo tarp paketų nustatymas ms;</w:t>
      </w:r>
    </w:p>
    <w:p w:rsidR="006932E3" w:rsidRPr="007E21EA" w:rsidRDefault="006932E3" w:rsidP="00094FDD">
      <w:pPr>
        <w:pStyle w:val="Bodytext"/>
      </w:pPr>
      <w:r w:rsidRPr="007E21EA">
        <w:rPr>
          <w:rFonts w:ascii="Courier New" w:hAnsi="Courier New" w:cs="Courier New"/>
        </w:rPr>
        <w:t>-Q</w:t>
      </w:r>
      <w:r w:rsidRPr="007E21EA">
        <w:t xml:space="preserve"> – nustatoma TOS reikšm</w:t>
      </w:r>
      <w:r w:rsidR="00732948" w:rsidRPr="007E21EA">
        <w:t>ė</w:t>
      </w:r>
      <w:r w:rsidRPr="007E21EA">
        <w:t>;</w:t>
      </w:r>
    </w:p>
    <w:p w:rsidR="006932E3" w:rsidRPr="007E21EA" w:rsidRDefault="006932E3" w:rsidP="00094FDD">
      <w:pPr>
        <w:pStyle w:val="Bodytext"/>
      </w:pPr>
      <w:r w:rsidRPr="007E21EA">
        <w:rPr>
          <w:rFonts w:ascii="Courier New" w:hAnsi="Courier New" w:cs="Courier New"/>
        </w:rPr>
        <w:t>-s</w:t>
      </w:r>
      <w:r w:rsidRPr="007E21EA">
        <w:t xml:space="preserve"> – nustatomas paketo dydis;</w:t>
      </w:r>
    </w:p>
    <w:p w:rsidR="006932E3" w:rsidRPr="007E21EA" w:rsidRDefault="006932E3" w:rsidP="00094FDD">
      <w:pPr>
        <w:pStyle w:val="Bodytext"/>
      </w:pPr>
      <w:r w:rsidRPr="007E21EA">
        <w:rPr>
          <w:rFonts w:ascii="Courier New" w:hAnsi="Courier New" w:cs="Courier New"/>
        </w:rPr>
        <w:t>-t</w:t>
      </w:r>
      <w:r w:rsidRPr="007E21EA">
        <w:t xml:space="preserve"> – nustatoma TTL reikšm</w:t>
      </w:r>
      <w:r w:rsidR="00732948" w:rsidRPr="007E21EA">
        <w:t>ė</w:t>
      </w:r>
      <w:r w:rsidRPr="007E21EA">
        <w:t>;</w:t>
      </w:r>
    </w:p>
    <w:p w:rsidR="006932E3" w:rsidRPr="007E21EA" w:rsidRDefault="006932E3" w:rsidP="00094FDD">
      <w:pPr>
        <w:pStyle w:val="Bodytext"/>
      </w:pPr>
      <w:r w:rsidRPr="007E21EA">
        <w:rPr>
          <w:rFonts w:ascii="Courier New" w:hAnsi="Courier New" w:cs="Courier New"/>
        </w:rPr>
        <w:t>-U</w:t>
      </w:r>
      <w:r w:rsidRPr="007E21EA">
        <w:t xml:space="preserve"> – grąžinama tikroji paketo vėlinimo reikšm</w:t>
      </w:r>
      <w:r w:rsidR="00732948" w:rsidRPr="007E21EA">
        <w:t>ė</w:t>
      </w:r>
      <w:r w:rsidRPr="007E21EA">
        <w:t>;</w:t>
      </w:r>
    </w:p>
    <w:p w:rsidR="006932E3" w:rsidRPr="007E21EA" w:rsidRDefault="006932E3" w:rsidP="00094FDD">
      <w:pPr>
        <w:pStyle w:val="Bodytext"/>
      </w:pPr>
      <w:r w:rsidRPr="007E21EA">
        <w:rPr>
          <w:rFonts w:ascii="Courier New" w:hAnsi="Courier New" w:cs="Courier New"/>
        </w:rPr>
        <w:t>-W</w:t>
      </w:r>
      <w:r w:rsidRPr="007E21EA">
        <w:t xml:space="preserve"> – nustatomas </w:t>
      </w:r>
      <w:r w:rsidR="00732948" w:rsidRPr="007E21EA">
        <w:t xml:space="preserve">ICMP </w:t>
      </w:r>
      <w:r w:rsidRPr="007E21EA">
        <w:rPr>
          <w:i/>
        </w:rPr>
        <w:t>echo-replay</w:t>
      </w:r>
      <w:r w:rsidRPr="007E21EA">
        <w:t xml:space="preserve"> laukimo laikas;</w:t>
      </w:r>
    </w:p>
    <w:p w:rsidR="00115062" w:rsidRPr="007E21EA" w:rsidRDefault="00115062" w:rsidP="006932E3">
      <w:pPr>
        <w:ind w:firstLine="539"/>
        <w:jc w:val="both"/>
      </w:pPr>
    </w:p>
    <w:p w:rsidR="00115062" w:rsidRPr="007E21EA" w:rsidRDefault="00732948" w:rsidP="0007239C">
      <w:pPr>
        <w:pStyle w:val="Bodytext"/>
      </w:pPr>
      <w:r w:rsidRPr="007E21EA">
        <w:t>Šiame skyriuje buvo sudaryta įrenginių tyrimo metodik</w:t>
      </w:r>
      <w:r w:rsidR="0007239C">
        <w:t>a</w:t>
      </w:r>
      <w:r w:rsidRPr="007E21EA">
        <w:t>. Numatytos tyrimo srit</w:t>
      </w:r>
      <w:r w:rsidR="0007239C">
        <w:t>y</w:t>
      </w:r>
      <w:r w:rsidRPr="007E21EA">
        <w:t xml:space="preserve">s tokios kaip saugumo tyrimas, atsparumo atakoms tyrimas, pagrindinių įrenginio parametrų tyrimas. Toliau darbe išsamiai ištirsime aštuonių skilčių mikrovaldiklio parametrus ir jo panaudojimo </w:t>
      </w:r>
      <w:r w:rsidRPr="007E21EA">
        <w:rPr>
          <w:i/>
        </w:rPr>
        <w:t>Ethernet</w:t>
      </w:r>
      <w:r w:rsidRPr="007E21EA">
        <w:t xml:space="preserve"> tinkle</w:t>
      </w:r>
      <w:r w:rsidR="0007239C">
        <w:t xml:space="preserve"> galimybes.</w:t>
      </w:r>
    </w:p>
    <w:p w:rsidR="00115062" w:rsidRDefault="00115062" w:rsidP="006932E3">
      <w:pPr>
        <w:ind w:firstLine="539"/>
        <w:jc w:val="both"/>
      </w:pPr>
    </w:p>
    <w:p w:rsidR="0007239C" w:rsidRPr="007E21EA" w:rsidRDefault="0007239C" w:rsidP="006932E3">
      <w:pPr>
        <w:ind w:firstLine="539"/>
        <w:jc w:val="both"/>
      </w:pPr>
    </w:p>
    <w:p w:rsidR="00115062" w:rsidRPr="007E21EA" w:rsidRDefault="00115062" w:rsidP="006932E3">
      <w:pPr>
        <w:ind w:firstLine="539"/>
        <w:jc w:val="both"/>
      </w:pPr>
    </w:p>
    <w:p w:rsidR="00115062" w:rsidRPr="007E21EA" w:rsidRDefault="00115062" w:rsidP="006932E3">
      <w:pPr>
        <w:ind w:firstLine="539"/>
        <w:jc w:val="both"/>
      </w:pPr>
    </w:p>
    <w:p w:rsidR="00115062" w:rsidRPr="007E21EA" w:rsidRDefault="00115062" w:rsidP="00115062">
      <w:pPr>
        <w:pStyle w:val="SkyriusH1"/>
      </w:pPr>
      <w:bookmarkStart w:id="27" w:name="_Toc259439384"/>
      <w:bookmarkStart w:id="28" w:name="_Toc263590268"/>
      <w:r w:rsidRPr="007E21EA">
        <w:lastRenderedPageBreak/>
        <w:t>4. ĮRENGINIŲ TYRIMAS</w:t>
      </w:r>
      <w:bookmarkEnd w:id="27"/>
      <w:bookmarkEnd w:id="28"/>
    </w:p>
    <w:p w:rsidR="00115062" w:rsidRPr="007E21EA" w:rsidRDefault="00115062" w:rsidP="009A78D3">
      <w:pPr>
        <w:pStyle w:val="Bodytext"/>
      </w:pPr>
      <w:r w:rsidRPr="007E21EA">
        <w:t xml:space="preserve">Šiame skyriuje pateikti </w:t>
      </w:r>
      <w:r w:rsidRPr="007E21EA">
        <w:rPr>
          <w:i/>
        </w:rPr>
        <w:t>Ethernet</w:t>
      </w:r>
      <w:r w:rsidRPr="007E21EA">
        <w:t xml:space="preserve"> tinklo įrenginių tyrimo rezultatai. Tyrimas apims paketų apdorojimo spartos nustatymą skirtingiems TCP/IP lygmenų protokolams, o būtent ICMP tinklo lygmens protokolas, UDP transporto lygmens protokolas, bei TCP ir HTTP protokolų kompleksinis tyrimas. ICMP protokolas parinktas testavimui kaip tinklo lygmens protokolas, jo apdorojimas vyksta tinklo lygmenyje, dažniausiai naudojamas įrenginių tinkle pasiekiamumo nustatymui, naudojamas nustatyti RTT (angl. </w:t>
      </w:r>
      <w:r w:rsidRPr="007E21EA">
        <w:rPr>
          <w:i/>
        </w:rPr>
        <w:t>Round-Trip Time</w:t>
      </w:r>
      <w:r w:rsidRPr="007E21EA">
        <w:t>) vėlinimo reikšme. UDP protokolas parinktas kaip paprasčiausias transporto lygmens protokolas, jo naudojimas nereikalauja sesijos užmezgimo, plačiai naudojamas realaus laiko uždavinių sprendimui. TCP yra transporto lygmens protokolas, jo veikimas bus tikrinamas kartu su HTTP taikomojo lygmens protokolu. Šie abu protokolai reikalauja sesijos užmezgimo. Tyrimo metu tikimasi gauti skirtingų protokolų duomenų maksimal</w:t>
      </w:r>
      <w:r w:rsidR="008112A4">
        <w:t>ios</w:t>
      </w:r>
      <w:r w:rsidRPr="007E21EA">
        <w:t xml:space="preserve"> apdorojimo spart</w:t>
      </w:r>
      <w:r w:rsidR="008112A4">
        <w:t>os</w:t>
      </w:r>
      <w:r w:rsidRPr="007E21EA">
        <w:t>, vėlinim</w:t>
      </w:r>
      <w:r w:rsidR="008112A4">
        <w:t>o</w:t>
      </w:r>
      <w:r w:rsidRPr="007E21EA">
        <w:t>, paketų praradimo tikimybė</w:t>
      </w:r>
      <w:r w:rsidR="008112A4">
        <w:t>s</w:t>
      </w:r>
      <w:r w:rsidRPr="007E21EA">
        <w:t xml:space="preserve"> nuo paketų siuntimo greičio</w:t>
      </w:r>
      <w:r w:rsidR="008112A4">
        <w:t xml:space="preserve"> rezultatus</w:t>
      </w:r>
      <w:r w:rsidRPr="007E21EA">
        <w:t>. Tyrimai bus atliekami skirtingiems paketų dydžiams pagal RFC 2544 rekomendaciją (64,</w:t>
      </w:r>
      <w:r w:rsidR="00B3280E">
        <w:t xml:space="preserve"> 128, 256, 512, 1024, 1280, 1518</w:t>
      </w:r>
      <w:r w:rsidRPr="007E21EA">
        <w:t xml:space="preserve"> B). Visi tyrimai bus atliekami </w:t>
      </w:r>
      <w:r w:rsidRPr="007E21EA">
        <w:rPr>
          <w:i/>
        </w:rPr>
        <w:t>Linux</w:t>
      </w:r>
      <w:r w:rsidRPr="007E21EA">
        <w:t xml:space="preserve"> operacinės sistemos aplinkoje. </w:t>
      </w:r>
      <w:r w:rsidR="008112A4">
        <w:t>N</w:t>
      </w:r>
      <w:r w:rsidRPr="007E21EA">
        <w:t>audojam</w:t>
      </w:r>
      <w:r w:rsidR="00CF2239" w:rsidRPr="007E21EA">
        <w:t>os</w:t>
      </w:r>
      <w:r w:rsidRPr="007E21EA">
        <w:t xml:space="preserve"> priemonės: paketų generatoriai </w:t>
      </w:r>
      <w:r w:rsidRPr="007E21EA">
        <w:rPr>
          <w:i/>
        </w:rPr>
        <w:t>Hping3, Ping</w:t>
      </w:r>
      <w:r w:rsidRPr="007E21EA">
        <w:t xml:space="preserve">; paketų analizavimo priemonė </w:t>
      </w:r>
      <w:r w:rsidRPr="007E21EA">
        <w:rPr>
          <w:i/>
        </w:rPr>
        <w:t>Wireshark</w:t>
      </w:r>
      <w:r w:rsidRPr="007E21EA">
        <w:t xml:space="preserve">; paketų atkartojimo priemonė </w:t>
      </w:r>
      <w:r w:rsidRPr="007E21EA">
        <w:rPr>
          <w:i/>
        </w:rPr>
        <w:t>TCPreplay</w:t>
      </w:r>
      <w:r w:rsidRPr="007E21EA">
        <w:t>.</w:t>
      </w:r>
    </w:p>
    <w:p w:rsidR="00115062" w:rsidRPr="007E21EA" w:rsidRDefault="00115062" w:rsidP="009A78D3">
      <w:pPr>
        <w:pStyle w:val="Bodytext"/>
      </w:pPr>
      <w:r w:rsidRPr="007E21EA">
        <w:t>Tyrimui buvo parinkti įrenginiai su skirtingais mikrovaldikliais (</w:t>
      </w:r>
      <w:r w:rsidRPr="007E21EA">
        <w:rPr>
          <w:i/>
        </w:rPr>
        <w:t>Atmega32, ATmega128, PIC16F877A, dsPIC30F6014A</w:t>
      </w:r>
      <w:r w:rsidRPr="007E21EA">
        <w:t xml:space="preserve">). Visiems matavimams kaip pagrindas buvo parinktas bendras </w:t>
      </w:r>
      <w:r w:rsidRPr="007E21EA">
        <w:rPr>
          <w:i/>
        </w:rPr>
        <w:t>Mikrochip</w:t>
      </w:r>
      <w:r w:rsidRPr="007E21EA">
        <w:t xml:space="preserve"> </w:t>
      </w:r>
      <w:r w:rsidRPr="007E21EA">
        <w:rPr>
          <w:i/>
        </w:rPr>
        <w:t>ENC28J60</w:t>
      </w:r>
      <w:r w:rsidRPr="007E21EA">
        <w:t xml:space="preserve"> </w:t>
      </w:r>
      <w:r w:rsidRPr="007E21EA">
        <w:rPr>
          <w:i/>
        </w:rPr>
        <w:t>Ethernet</w:t>
      </w:r>
      <w:r w:rsidRPr="007E21EA">
        <w:t xml:space="preserve"> valdiklis. Naudojamų mikrovaldiklių pagrindinės techni</w:t>
      </w:r>
      <w:r w:rsidR="00D67895" w:rsidRPr="007E21EA">
        <w:t>nės charakteristikos pateiktos 4.1</w:t>
      </w:r>
      <w:r w:rsidRPr="007E21EA">
        <w:t xml:space="preserve"> lentelėje.</w:t>
      </w:r>
    </w:p>
    <w:p w:rsidR="00115062" w:rsidRPr="007E21EA" w:rsidRDefault="00D67895" w:rsidP="00D67895">
      <w:pPr>
        <w:pStyle w:val="Lentelepav"/>
      </w:pPr>
      <w:r w:rsidRPr="007E21EA">
        <w:rPr>
          <w:b/>
        </w:rPr>
        <w:t>4.1</w:t>
      </w:r>
      <w:r w:rsidR="00115062" w:rsidRPr="007E21EA">
        <w:rPr>
          <w:b/>
        </w:rPr>
        <w:t xml:space="preserve"> lentelė</w:t>
      </w:r>
      <w:r w:rsidR="00115062" w:rsidRPr="007E21EA">
        <w:t xml:space="preserve"> Mikrovaldiklių pagrindinės charakteristikos</w:t>
      </w:r>
    </w:p>
    <w:tbl>
      <w:tblPr>
        <w:tblStyle w:val="TableGrid"/>
        <w:tblW w:w="9415" w:type="dxa"/>
        <w:tblLayout w:type="fixed"/>
        <w:tblLook w:val="04A0"/>
      </w:tblPr>
      <w:tblGrid>
        <w:gridCol w:w="1561"/>
        <w:gridCol w:w="1382"/>
        <w:gridCol w:w="1134"/>
        <w:gridCol w:w="1418"/>
        <w:gridCol w:w="1984"/>
        <w:gridCol w:w="1936"/>
      </w:tblGrid>
      <w:tr w:rsidR="00115062" w:rsidRPr="007E21EA" w:rsidTr="003D60FC">
        <w:trPr>
          <w:trHeight w:val="460"/>
        </w:trPr>
        <w:tc>
          <w:tcPr>
            <w:tcW w:w="1561" w:type="dxa"/>
            <w:vAlign w:val="center"/>
          </w:tcPr>
          <w:p w:rsidR="00115062" w:rsidRPr="007E21EA" w:rsidRDefault="00115062" w:rsidP="003D60FC">
            <w:pPr>
              <w:jc w:val="center"/>
              <w:rPr>
                <w:b/>
                <w:sz w:val="20"/>
                <w:szCs w:val="20"/>
              </w:rPr>
            </w:pPr>
            <w:r w:rsidRPr="007E21EA">
              <w:rPr>
                <w:b/>
                <w:sz w:val="20"/>
                <w:szCs w:val="20"/>
              </w:rPr>
              <w:t>Mikrovaldiklis</w:t>
            </w:r>
          </w:p>
        </w:tc>
        <w:tc>
          <w:tcPr>
            <w:tcW w:w="1382" w:type="dxa"/>
            <w:vAlign w:val="center"/>
          </w:tcPr>
          <w:p w:rsidR="00115062" w:rsidRPr="007E21EA" w:rsidRDefault="00115062" w:rsidP="003D60FC">
            <w:pPr>
              <w:jc w:val="center"/>
              <w:rPr>
                <w:b/>
                <w:sz w:val="20"/>
                <w:szCs w:val="20"/>
              </w:rPr>
            </w:pPr>
            <w:r w:rsidRPr="007E21EA">
              <w:rPr>
                <w:b/>
                <w:sz w:val="20"/>
                <w:szCs w:val="20"/>
              </w:rPr>
              <w:t>Skiltiškumas,</w:t>
            </w:r>
          </w:p>
          <w:p w:rsidR="00115062" w:rsidRPr="007E21EA" w:rsidRDefault="00115062" w:rsidP="003D60FC">
            <w:pPr>
              <w:jc w:val="center"/>
              <w:rPr>
                <w:b/>
                <w:sz w:val="20"/>
                <w:szCs w:val="20"/>
              </w:rPr>
            </w:pPr>
            <w:r w:rsidRPr="007E21EA">
              <w:rPr>
                <w:b/>
                <w:sz w:val="20"/>
                <w:szCs w:val="20"/>
              </w:rPr>
              <w:t>Bitai</w:t>
            </w:r>
          </w:p>
        </w:tc>
        <w:tc>
          <w:tcPr>
            <w:tcW w:w="1134" w:type="dxa"/>
            <w:vAlign w:val="center"/>
          </w:tcPr>
          <w:p w:rsidR="00115062" w:rsidRPr="007E21EA" w:rsidRDefault="00115062" w:rsidP="003D60FC">
            <w:pPr>
              <w:jc w:val="center"/>
              <w:rPr>
                <w:b/>
                <w:sz w:val="20"/>
                <w:szCs w:val="20"/>
              </w:rPr>
            </w:pPr>
            <w:r w:rsidRPr="007E21EA">
              <w:rPr>
                <w:b/>
                <w:sz w:val="20"/>
                <w:szCs w:val="20"/>
              </w:rPr>
              <w:t>SRAM,</w:t>
            </w:r>
          </w:p>
          <w:p w:rsidR="00115062" w:rsidRPr="007E21EA" w:rsidRDefault="00115062" w:rsidP="003D60FC">
            <w:pPr>
              <w:jc w:val="center"/>
              <w:rPr>
                <w:b/>
                <w:sz w:val="20"/>
                <w:szCs w:val="20"/>
              </w:rPr>
            </w:pPr>
            <w:r w:rsidRPr="007E21EA">
              <w:rPr>
                <w:b/>
                <w:sz w:val="20"/>
                <w:szCs w:val="20"/>
              </w:rPr>
              <w:t>Baitai</w:t>
            </w:r>
          </w:p>
        </w:tc>
        <w:tc>
          <w:tcPr>
            <w:tcW w:w="1418" w:type="dxa"/>
            <w:vAlign w:val="center"/>
          </w:tcPr>
          <w:p w:rsidR="00115062" w:rsidRPr="007E21EA" w:rsidRDefault="00115062" w:rsidP="003D60FC">
            <w:pPr>
              <w:jc w:val="center"/>
              <w:rPr>
                <w:b/>
                <w:sz w:val="20"/>
                <w:szCs w:val="20"/>
              </w:rPr>
            </w:pPr>
            <w:r w:rsidRPr="007E21EA">
              <w:rPr>
                <w:b/>
                <w:sz w:val="20"/>
                <w:szCs w:val="20"/>
              </w:rPr>
              <w:t>Taktinis dažnis, MHz</w:t>
            </w:r>
          </w:p>
        </w:tc>
        <w:tc>
          <w:tcPr>
            <w:tcW w:w="1984" w:type="dxa"/>
            <w:vAlign w:val="center"/>
          </w:tcPr>
          <w:p w:rsidR="00115062" w:rsidRPr="007E21EA" w:rsidRDefault="00115062" w:rsidP="003D60FC">
            <w:pPr>
              <w:jc w:val="center"/>
              <w:rPr>
                <w:b/>
                <w:sz w:val="20"/>
                <w:szCs w:val="20"/>
              </w:rPr>
            </w:pPr>
            <w:r w:rsidRPr="007E21EA">
              <w:rPr>
                <w:b/>
                <w:sz w:val="20"/>
                <w:szCs w:val="20"/>
              </w:rPr>
              <w:t>Programų atmintis, Kilobaitai</w:t>
            </w:r>
          </w:p>
        </w:tc>
        <w:tc>
          <w:tcPr>
            <w:tcW w:w="1936" w:type="dxa"/>
            <w:vAlign w:val="center"/>
          </w:tcPr>
          <w:p w:rsidR="00115062" w:rsidRPr="007E21EA" w:rsidRDefault="00115062" w:rsidP="003D60FC">
            <w:pPr>
              <w:jc w:val="center"/>
              <w:rPr>
                <w:b/>
                <w:sz w:val="20"/>
                <w:szCs w:val="20"/>
              </w:rPr>
            </w:pPr>
            <w:r w:rsidRPr="007E21EA">
              <w:rPr>
                <w:b/>
                <w:sz w:val="20"/>
                <w:szCs w:val="20"/>
              </w:rPr>
              <w:t>EEPROM atmintis, Baitai</w:t>
            </w:r>
          </w:p>
        </w:tc>
      </w:tr>
      <w:tr w:rsidR="00115062" w:rsidRPr="007E21EA" w:rsidTr="003D60FC">
        <w:trPr>
          <w:trHeight w:val="460"/>
        </w:trPr>
        <w:tc>
          <w:tcPr>
            <w:tcW w:w="1561" w:type="dxa"/>
            <w:vAlign w:val="center"/>
          </w:tcPr>
          <w:p w:rsidR="00115062" w:rsidRPr="007E21EA" w:rsidRDefault="00115062" w:rsidP="003D60FC">
            <w:pPr>
              <w:rPr>
                <w:i/>
                <w:sz w:val="20"/>
                <w:szCs w:val="20"/>
              </w:rPr>
            </w:pPr>
            <w:r w:rsidRPr="007E21EA">
              <w:rPr>
                <w:i/>
                <w:sz w:val="20"/>
                <w:szCs w:val="20"/>
              </w:rPr>
              <w:t>ATmega32</w:t>
            </w:r>
          </w:p>
        </w:tc>
        <w:tc>
          <w:tcPr>
            <w:tcW w:w="1382" w:type="dxa"/>
            <w:vAlign w:val="center"/>
          </w:tcPr>
          <w:p w:rsidR="00115062" w:rsidRPr="007E21EA" w:rsidRDefault="00115062" w:rsidP="003D60FC">
            <w:pPr>
              <w:jc w:val="center"/>
              <w:rPr>
                <w:sz w:val="20"/>
                <w:szCs w:val="20"/>
              </w:rPr>
            </w:pPr>
            <w:r w:rsidRPr="007E21EA">
              <w:rPr>
                <w:sz w:val="20"/>
                <w:szCs w:val="20"/>
              </w:rPr>
              <w:t>8</w:t>
            </w:r>
          </w:p>
        </w:tc>
        <w:tc>
          <w:tcPr>
            <w:tcW w:w="1134" w:type="dxa"/>
            <w:vAlign w:val="center"/>
          </w:tcPr>
          <w:p w:rsidR="00115062" w:rsidRPr="007E21EA" w:rsidRDefault="00115062" w:rsidP="003D60FC">
            <w:pPr>
              <w:jc w:val="center"/>
              <w:rPr>
                <w:sz w:val="20"/>
                <w:szCs w:val="20"/>
              </w:rPr>
            </w:pPr>
            <w:r w:rsidRPr="007E21EA">
              <w:rPr>
                <w:sz w:val="20"/>
                <w:szCs w:val="20"/>
              </w:rPr>
              <w:t>2048</w:t>
            </w:r>
          </w:p>
        </w:tc>
        <w:tc>
          <w:tcPr>
            <w:tcW w:w="1418" w:type="dxa"/>
            <w:vAlign w:val="center"/>
          </w:tcPr>
          <w:p w:rsidR="00115062" w:rsidRPr="007E21EA" w:rsidRDefault="00115062" w:rsidP="003D60FC">
            <w:pPr>
              <w:jc w:val="center"/>
              <w:rPr>
                <w:sz w:val="20"/>
                <w:szCs w:val="20"/>
              </w:rPr>
            </w:pPr>
            <w:r w:rsidRPr="007E21EA">
              <w:rPr>
                <w:sz w:val="20"/>
                <w:szCs w:val="20"/>
              </w:rPr>
              <w:t>16</w:t>
            </w:r>
          </w:p>
        </w:tc>
        <w:tc>
          <w:tcPr>
            <w:tcW w:w="1984" w:type="dxa"/>
            <w:vAlign w:val="center"/>
          </w:tcPr>
          <w:p w:rsidR="00115062" w:rsidRPr="007E21EA" w:rsidRDefault="00115062" w:rsidP="003D60FC">
            <w:pPr>
              <w:jc w:val="center"/>
              <w:rPr>
                <w:sz w:val="20"/>
                <w:szCs w:val="20"/>
              </w:rPr>
            </w:pPr>
            <w:r w:rsidRPr="007E21EA">
              <w:rPr>
                <w:sz w:val="20"/>
                <w:szCs w:val="20"/>
              </w:rPr>
              <w:t>32</w:t>
            </w:r>
          </w:p>
        </w:tc>
        <w:tc>
          <w:tcPr>
            <w:tcW w:w="1936" w:type="dxa"/>
            <w:vAlign w:val="center"/>
          </w:tcPr>
          <w:p w:rsidR="00115062" w:rsidRPr="007E21EA" w:rsidRDefault="00115062" w:rsidP="003D60FC">
            <w:pPr>
              <w:jc w:val="center"/>
              <w:rPr>
                <w:sz w:val="20"/>
                <w:szCs w:val="20"/>
              </w:rPr>
            </w:pPr>
            <w:r w:rsidRPr="007E21EA">
              <w:rPr>
                <w:sz w:val="20"/>
                <w:szCs w:val="20"/>
              </w:rPr>
              <w:t>1</w:t>
            </w:r>
          </w:p>
        </w:tc>
      </w:tr>
      <w:tr w:rsidR="00115062" w:rsidRPr="007E21EA" w:rsidTr="003D60FC">
        <w:trPr>
          <w:trHeight w:val="460"/>
        </w:trPr>
        <w:tc>
          <w:tcPr>
            <w:tcW w:w="1561" w:type="dxa"/>
            <w:vAlign w:val="center"/>
          </w:tcPr>
          <w:p w:rsidR="00115062" w:rsidRPr="007E21EA" w:rsidRDefault="00115062" w:rsidP="003D60FC">
            <w:pPr>
              <w:rPr>
                <w:i/>
                <w:sz w:val="20"/>
                <w:szCs w:val="20"/>
              </w:rPr>
            </w:pPr>
            <w:r w:rsidRPr="007E21EA">
              <w:rPr>
                <w:i/>
                <w:sz w:val="20"/>
                <w:szCs w:val="20"/>
              </w:rPr>
              <w:t>ATmega128</w:t>
            </w:r>
          </w:p>
        </w:tc>
        <w:tc>
          <w:tcPr>
            <w:tcW w:w="1382" w:type="dxa"/>
            <w:vAlign w:val="center"/>
          </w:tcPr>
          <w:p w:rsidR="00115062" w:rsidRPr="007E21EA" w:rsidRDefault="00115062" w:rsidP="003D60FC">
            <w:pPr>
              <w:jc w:val="center"/>
              <w:rPr>
                <w:sz w:val="20"/>
                <w:szCs w:val="20"/>
              </w:rPr>
            </w:pPr>
            <w:r w:rsidRPr="007E21EA">
              <w:rPr>
                <w:sz w:val="20"/>
                <w:szCs w:val="20"/>
              </w:rPr>
              <w:t>8</w:t>
            </w:r>
          </w:p>
        </w:tc>
        <w:tc>
          <w:tcPr>
            <w:tcW w:w="1134" w:type="dxa"/>
            <w:vAlign w:val="center"/>
          </w:tcPr>
          <w:p w:rsidR="00115062" w:rsidRPr="007E21EA" w:rsidRDefault="00115062" w:rsidP="003D60FC">
            <w:pPr>
              <w:jc w:val="center"/>
              <w:rPr>
                <w:sz w:val="20"/>
                <w:szCs w:val="20"/>
              </w:rPr>
            </w:pPr>
            <w:r w:rsidRPr="007E21EA">
              <w:rPr>
                <w:sz w:val="20"/>
                <w:szCs w:val="20"/>
              </w:rPr>
              <w:t>4096</w:t>
            </w:r>
          </w:p>
        </w:tc>
        <w:tc>
          <w:tcPr>
            <w:tcW w:w="1418" w:type="dxa"/>
            <w:vAlign w:val="center"/>
          </w:tcPr>
          <w:p w:rsidR="00115062" w:rsidRPr="007E21EA" w:rsidRDefault="00115062" w:rsidP="003D60FC">
            <w:pPr>
              <w:jc w:val="center"/>
              <w:rPr>
                <w:sz w:val="20"/>
                <w:szCs w:val="20"/>
              </w:rPr>
            </w:pPr>
            <w:r w:rsidRPr="007E21EA">
              <w:rPr>
                <w:sz w:val="20"/>
                <w:szCs w:val="20"/>
              </w:rPr>
              <w:t>10</w:t>
            </w:r>
          </w:p>
        </w:tc>
        <w:tc>
          <w:tcPr>
            <w:tcW w:w="1984" w:type="dxa"/>
            <w:vAlign w:val="center"/>
          </w:tcPr>
          <w:p w:rsidR="00115062" w:rsidRPr="007E21EA" w:rsidRDefault="00115062" w:rsidP="003D60FC">
            <w:pPr>
              <w:jc w:val="center"/>
              <w:rPr>
                <w:sz w:val="20"/>
                <w:szCs w:val="20"/>
              </w:rPr>
            </w:pPr>
            <w:r w:rsidRPr="007E21EA">
              <w:rPr>
                <w:sz w:val="20"/>
                <w:szCs w:val="20"/>
              </w:rPr>
              <w:t>128</w:t>
            </w:r>
          </w:p>
        </w:tc>
        <w:tc>
          <w:tcPr>
            <w:tcW w:w="1936" w:type="dxa"/>
            <w:vAlign w:val="center"/>
          </w:tcPr>
          <w:p w:rsidR="00115062" w:rsidRPr="007E21EA" w:rsidRDefault="00115062" w:rsidP="003D60FC">
            <w:pPr>
              <w:jc w:val="center"/>
              <w:rPr>
                <w:sz w:val="20"/>
                <w:szCs w:val="20"/>
              </w:rPr>
            </w:pPr>
            <w:r w:rsidRPr="007E21EA">
              <w:rPr>
                <w:sz w:val="20"/>
                <w:szCs w:val="20"/>
              </w:rPr>
              <w:t>4</w:t>
            </w:r>
          </w:p>
        </w:tc>
      </w:tr>
      <w:tr w:rsidR="00115062" w:rsidRPr="007E21EA" w:rsidTr="003D60FC">
        <w:trPr>
          <w:trHeight w:val="460"/>
        </w:trPr>
        <w:tc>
          <w:tcPr>
            <w:tcW w:w="1561" w:type="dxa"/>
            <w:vAlign w:val="center"/>
          </w:tcPr>
          <w:p w:rsidR="00115062" w:rsidRPr="007E21EA" w:rsidRDefault="00115062" w:rsidP="003D60FC">
            <w:pPr>
              <w:rPr>
                <w:i/>
                <w:sz w:val="20"/>
                <w:szCs w:val="20"/>
              </w:rPr>
            </w:pPr>
            <w:r w:rsidRPr="007E21EA">
              <w:rPr>
                <w:i/>
                <w:sz w:val="20"/>
                <w:szCs w:val="20"/>
              </w:rPr>
              <w:t>PIC16F877A</w:t>
            </w:r>
          </w:p>
        </w:tc>
        <w:tc>
          <w:tcPr>
            <w:tcW w:w="1382" w:type="dxa"/>
            <w:vAlign w:val="center"/>
          </w:tcPr>
          <w:p w:rsidR="00115062" w:rsidRPr="007E21EA" w:rsidRDefault="00115062" w:rsidP="003D60FC">
            <w:pPr>
              <w:jc w:val="center"/>
              <w:rPr>
                <w:sz w:val="20"/>
                <w:szCs w:val="20"/>
              </w:rPr>
            </w:pPr>
            <w:r w:rsidRPr="007E21EA">
              <w:rPr>
                <w:sz w:val="20"/>
                <w:szCs w:val="20"/>
              </w:rPr>
              <w:t>8</w:t>
            </w:r>
          </w:p>
        </w:tc>
        <w:tc>
          <w:tcPr>
            <w:tcW w:w="1134" w:type="dxa"/>
            <w:vAlign w:val="center"/>
          </w:tcPr>
          <w:p w:rsidR="00115062" w:rsidRPr="007E21EA" w:rsidRDefault="00115062" w:rsidP="003D60FC">
            <w:pPr>
              <w:jc w:val="center"/>
              <w:rPr>
                <w:sz w:val="20"/>
                <w:szCs w:val="20"/>
              </w:rPr>
            </w:pPr>
            <w:r w:rsidRPr="007E21EA">
              <w:rPr>
                <w:sz w:val="20"/>
                <w:szCs w:val="20"/>
              </w:rPr>
              <w:t>368</w:t>
            </w:r>
          </w:p>
        </w:tc>
        <w:tc>
          <w:tcPr>
            <w:tcW w:w="1418" w:type="dxa"/>
            <w:vAlign w:val="center"/>
          </w:tcPr>
          <w:p w:rsidR="00115062" w:rsidRPr="007E21EA" w:rsidRDefault="00115062" w:rsidP="003D60FC">
            <w:pPr>
              <w:jc w:val="center"/>
              <w:rPr>
                <w:sz w:val="20"/>
                <w:szCs w:val="20"/>
              </w:rPr>
            </w:pPr>
            <w:r w:rsidRPr="007E21EA">
              <w:rPr>
                <w:sz w:val="20"/>
                <w:szCs w:val="20"/>
              </w:rPr>
              <w:t>10</w:t>
            </w:r>
          </w:p>
        </w:tc>
        <w:tc>
          <w:tcPr>
            <w:tcW w:w="1984" w:type="dxa"/>
            <w:vAlign w:val="center"/>
          </w:tcPr>
          <w:p w:rsidR="00115062" w:rsidRPr="007E21EA" w:rsidRDefault="00115062" w:rsidP="003D60FC">
            <w:pPr>
              <w:jc w:val="center"/>
              <w:rPr>
                <w:sz w:val="20"/>
                <w:szCs w:val="20"/>
              </w:rPr>
            </w:pPr>
            <w:r w:rsidRPr="007E21EA">
              <w:rPr>
                <w:sz w:val="20"/>
                <w:szCs w:val="20"/>
              </w:rPr>
              <w:t>14,3</w:t>
            </w:r>
          </w:p>
        </w:tc>
        <w:tc>
          <w:tcPr>
            <w:tcW w:w="1936" w:type="dxa"/>
            <w:vAlign w:val="center"/>
          </w:tcPr>
          <w:p w:rsidR="00115062" w:rsidRPr="007E21EA" w:rsidRDefault="00115062" w:rsidP="003D60FC">
            <w:pPr>
              <w:jc w:val="center"/>
              <w:rPr>
                <w:sz w:val="20"/>
                <w:szCs w:val="20"/>
              </w:rPr>
            </w:pPr>
            <w:r w:rsidRPr="007E21EA">
              <w:rPr>
                <w:sz w:val="20"/>
                <w:szCs w:val="20"/>
              </w:rPr>
              <w:t>256</w:t>
            </w:r>
          </w:p>
        </w:tc>
      </w:tr>
      <w:tr w:rsidR="00115062" w:rsidRPr="007E21EA" w:rsidTr="003D60FC">
        <w:trPr>
          <w:trHeight w:val="460"/>
        </w:trPr>
        <w:tc>
          <w:tcPr>
            <w:tcW w:w="1561" w:type="dxa"/>
            <w:vAlign w:val="center"/>
          </w:tcPr>
          <w:p w:rsidR="00115062" w:rsidRPr="007E21EA" w:rsidRDefault="00115062" w:rsidP="003D60FC">
            <w:pPr>
              <w:rPr>
                <w:i/>
                <w:sz w:val="20"/>
                <w:szCs w:val="20"/>
              </w:rPr>
            </w:pPr>
            <w:r w:rsidRPr="007E21EA">
              <w:rPr>
                <w:i/>
                <w:sz w:val="20"/>
                <w:szCs w:val="20"/>
              </w:rPr>
              <w:t>dsPIC30F6014A</w:t>
            </w:r>
          </w:p>
        </w:tc>
        <w:tc>
          <w:tcPr>
            <w:tcW w:w="1382" w:type="dxa"/>
            <w:vAlign w:val="center"/>
          </w:tcPr>
          <w:p w:rsidR="00115062" w:rsidRPr="007E21EA" w:rsidRDefault="00115062" w:rsidP="003D60FC">
            <w:pPr>
              <w:jc w:val="center"/>
              <w:rPr>
                <w:sz w:val="20"/>
                <w:szCs w:val="20"/>
              </w:rPr>
            </w:pPr>
            <w:r w:rsidRPr="007E21EA">
              <w:rPr>
                <w:sz w:val="20"/>
                <w:szCs w:val="20"/>
              </w:rPr>
              <w:t>16</w:t>
            </w:r>
          </w:p>
        </w:tc>
        <w:tc>
          <w:tcPr>
            <w:tcW w:w="1134" w:type="dxa"/>
            <w:vAlign w:val="center"/>
          </w:tcPr>
          <w:p w:rsidR="00115062" w:rsidRPr="007E21EA" w:rsidRDefault="00115062" w:rsidP="003D60FC">
            <w:pPr>
              <w:jc w:val="center"/>
              <w:rPr>
                <w:sz w:val="20"/>
                <w:szCs w:val="20"/>
              </w:rPr>
            </w:pPr>
            <w:r w:rsidRPr="007E21EA">
              <w:rPr>
                <w:sz w:val="20"/>
                <w:szCs w:val="20"/>
              </w:rPr>
              <w:t>8192</w:t>
            </w:r>
          </w:p>
        </w:tc>
        <w:tc>
          <w:tcPr>
            <w:tcW w:w="1418" w:type="dxa"/>
            <w:vAlign w:val="center"/>
          </w:tcPr>
          <w:p w:rsidR="00115062" w:rsidRPr="007E21EA" w:rsidRDefault="00115062" w:rsidP="003D60FC">
            <w:pPr>
              <w:jc w:val="center"/>
              <w:rPr>
                <w:sz w:val="20"/>
                <w:szCs w:val="20"/>
              </w:rPr>
            </w:pPr>
            <w:r w:rsidRPr="007E21EA">
              <w:rPr>
                <w:sz w:val="20"/>
                <w:szCs w:val="20"/>
              </w:rPr>
              <w:t>10</w:t>
            </w:r>
          </w:p>
        </w:tc>
        <w:tc>
          <w:tcPr>
            <w:tcW w:w="1984" w:type="dxa"/>
            <w:vAlign w:val="center"/>
          </w:tcPr>
          <w:p w:rsidR="00115062" w:rsidRPr="007E21EA" w:rsidRDefault="00115062" w:rsidP="003D60FC">
            <w:pPr>
              <w:jc w:val="center"/>
              <w:rPr>
                <w:sz w:val="20"/>
                <w:szCs w:val="20"/>
              </w:rPr>
            </w:pPr>
            <w:r w:rsidRPr="007E21EA">
              <w:rPr>
                <w:sz w:val="20"/>
                <w:szCs w:val="20"/>
              </w:rPr>
              <w:t>144</w:t>
            </w:r>
          </w:p>
        </w:tc>
        <w:tc>
          <w:tcPr>
            <w:tcW w:w="1936" w:type="dxa"/>
            <w:vAlign w:val="center"/>
          </w:tcPr>
          <w:p w:rsidR="00115062" w:rsidRPr="007E21EA" w:rsidRDefault="00115062" w:rsidP="003D60FC">
            <w:pPr>
              <w:jc w:val="center"/>
              <w:rPr>
                <w:sz w:val="20"/>
                <w:szCs w:val="20"/>
              </w:rPr>
            </w:pPr>
            <w:r w:rsidRPr="007E21EA">
              <w:rPr>
                <w:sz w:val="20"/>
                <w:szCs w:val="20"/>
              </w:rPr>
              <w:t>4</w:t>
            </w:r>
          </w:p>
        </w:tc>
      </w:tr>
    </w:tbl>
    <w:p w:rsidR="00115062" w:rsidRPr="007E21EA" w:rsidRDefault="00115062" w:rsidP="00115062">
      <w:pPr>
        <w:ind w:firstLine="567"/>
      </w:pPr>
    </w:p>
    <w:p w:rsidR="00115062" w:rsidRPr="007E21EA" w:rsidRDefault="00115062" w:rsidP="00D67895">
      <w:pPr>
        <w:pStyle w:val="Bodytext"/>
      </w:pPr>
      <w:r w:rsidRPr="007E21EA">
        <w:t>Skirtingos mikrovaldiklių konfigūracijos bus naudojamos skirtingiems tyrimams</w:t>
      </w:r>
      <w:r w:rsidR="008112A4">
        <w:t>,</w:t>
      </w:r>
      <w:r w:rsidRPr="007E21EA">
        <w:t xml:space="preserve"> kurie bus aptarti žemiau.</w:t>
      </w:r>
    </w:p>
    <w:p w:rsidR="00115062" w:rsidRPr="007E21EA" w:rsidRDefault="00115062" w:rsidP="00D67895">
      <w:pPr>
        <w:pStyle w:val="Bodytext"/>
      </w:pPr>
      <w:r w:rsidRPr="007E21EA">
        <w:t xml:space="preserve">Tyrimams panaudotas bendras </w:t>
      </w:r>
      <w:r w:rsidRPr="007E21EA">
        <w:rPr>
          <w:i/>
        </w:rPr>
        <w:t>Ethernet</w:t>
      </w:r>
      <w:r w:rsidRPr="007E21EA">
        <w:t xml:space="preserve"> valdiklis, tam kad eliminuoti galimą įtaką tyrimo rezultatams. Skirtingų gamintojų </w:t>
      </w:r>
      <w:r w:rsidRPr="007E21EA">
        <w:rPr>
          <w:i/>
        </w:rPr>
        <w:t>Ethernet</w:t>
      </w:r>
      <w:r w:rsidRPr="007E21EA">
        <w:t xml:space="preserve"> valdikliai </w:t>
      </w:r>
      <w:r w:rsidR="008112A4">
        <w:t>turi</w:t>
      </w:r>
      <w:r w:rsidRPr="007E21EA">
        <w:t xml:space="preserve"> skirting</w:t>
      </w:r>
      <w:r w:rsidR="008112A4">
        <w:t>ą</w:t>
      </w:r>
      <w:r w:rsidRPr="007E21EA">
        <w:t xml:space="preserve"> architektūr</w:t>
      </w:r>
      <w:r w:rsidR="008112A4">
        <w:t>ą ir</w:t>
      </w:r>
      <w:r w:rsidRPr="007E21EA">
        <w:t xml:space="preserve"> </w:t>
      </w:r>
      <w:r w:rsidRPr="007E21EA">
        <w:lastRenderedPageBreak/>
        <w:t>skirting</w:t>
      </w:r>
      <w:r w:rsidR="008112A4">
        <w:t>as funkcija</w:t>
      </w:r>
      <w:r w:rsidRPr="007E21EA">
        <w:t xml:space="preserve">s. Tyrimo tikslas </w:t>
      </w:r>
      <w:r w:rsidR="008112A4">
        <w:t xml:space="preserve">– </w:t>
      </w:r>
      <w:r w:rsidRPr="007E21EA">
        <w:t xml:space="preserve">ištirti mikrovaldiklius. </w:t>
      </w:r>
      <w:r w:rsidR="008112A4">
        <w:t>P</w:t>
      </w:r>
      <w:r w:rsidRPr="007E21EA">
        <w:t>arinktas</w:t>
      </w:r>
      <w:r w:rsidR="008112A4">
        <w:t xml:space="preserve"> </w:t>
      </w:r>
      <w:r w:rsidRPr="007E21EA">
        <w:rPr>
          <w:i/>
        </w:rPr>
        <w:t>Mikrochip ENC28J60</w:t>
      </w:r>
      <w:r w:rsidRPr="007E21EA">
        <w:t xml:space="preserve"> valdiklis. </w:t>
      </w:r>
      <w:r w:rsidRPr="007E21EA">
        <w:rPr>
          <w:i/>
        </w:rPr>
        <w:t>Ethernet</w:t>
      </w:r>
      <w:r w:rsidRPr="007E21EA">
        <w:t xml:space="preserve"> valdiklio techni</w:t>
      </w:r>
      <w:r w:rsidR="00D67895" w:rsidRPr="007E21EA">
        <w:t>nės charakteristikos pateiktos 4</w:t>
      </w:r>
      <w:r w:rsidRPr="007E21EA">
        <w:t>.2. lentelėje.</w:t>
      </w:r>
    </w:p>
    <w:p w:rsidR="00115062" w:rsidRPr="007E21EA" w:rsidRDefault="00D67895" w:rsidP="00D67895">
      <w:pPr>
        <w:pStyle w:val="Lentelepav"/>
      </w:pPr>
      <w:r w:rsidRPr="007E21EA">
        <w:rPr>
          <w:b/>
          <w:bCs/>
        </w:rPr>
        <w:t>4</w:t>
      </w:r>
      <w:r w:rsidR="00115062" w:rsidRPr="007E21EA">
        <w:rPr>
          <w:b/>
          <w:bCs/>
        </w:rPr>
        <w:t>.2. lentelė</w:t>
      </w:r>
      <w:r w:rsidRPr="007E21EA">
        <w:rPr>
          <w:b/>
          <w:bCs/>
        </w:rPr>
        <w:t>.</w:t>
      </w:r>
      <w:r w:rsidR="00115062" w:rsidRPr="007E21EA">
        <w:t xml:space="preserve"> Ethernet valdiklio charakteristikos</w:t>
      </w:r>
    </w:p>
    <w:tbl>
      <w:tblPr>
        <w:tblStyle w:val="TableGrid"/>
        <w:tblW w:w="5495" w:type="dxa"/>
        <w:tblLayout w:type="fixed"/>
        <w:tblLook w:val="04A0"/>
      </w:tblPr>
      <w:tblGrid>
        <w:gridCol w:w="2518"/>
        <w:gridCol w:w="2977"/>
      </w:tblGrid>
      <w:tr w:rsidR="00115062" w:rsidRPr="007E21EA" w:rsidTr="003D60FC">
        <w:trPr>
          <w:trHeight w:val="460"/>
        </w:trPr>
        <w:tc>
          <w:tcPr>
            <w:tcW w:w="2518" w:type="dxa"/>
            <w:vAlign w:val="center"/>
          </w:tcPr>
          <w:p w:rsidR="00115062" w:rsidRPr="007E21EA" w:rsidRDefault="00115062" w:rsidP="003D60FC">
            <w:pPr>
              <w:jc w:val="center"/>
              <w:rPr>
                <w:b/>
                <w:sz w:val="20"/>
                <w:szCs w:val="20"/>
              </w:rPr>
            </w:pPr>
          </w:p>
        </w:tc>
        <w:tc>
          <w:tcPr>
            <w:tcW w:w="2977" w:type="dxa"/>
            <w:vAlign w:val="center"/>
          </w:tcPr>
          <w:p w:rsidR="00115062" w:rsidRPr="007E21EA" w:rsidRDefault="00115062" w:rsidP="003D60FC">
            <w:pPr>
              <w:jc w:val="center"/>
              <w:rPr>
                <w:b/>
                <w:sz w:val="20"/>
                <w:szCs w:val="20"/>
              </w:rPr>
            </w:pPr>
            <w:r w:rsidRPr="007E21EA">
              <w:rPr>
                <w:b/>
                <w:sz w:val="20"/>
                <w:szCs w:val="20"/>
              </w:rPr>
              <w:t>ENC28J60</w:t>
            </w:r>
          </w:p>
        </w:tc>
      </w:tr>
      <w:tr w:rsidR="00115062" w:rsidRPr="007E21EA" w:rsidTr="003D60FC">
        <w:trPr>
          <w:trHeight w:val="460"/>
        </w:trPr>
        <w:tc>
          <w:tcPr>
            <w:tcW w:w="2518" w:type="dxa"/>
            <w:vAlign w:val="center"/>
          </w:tcPr>
          <w:p w:rsidR="00115062" w:rsidRPr="007E21EA" w:rsidRDefault="00115062" w:rsidP="003D60FC">
            <w:pPr>
              <w:rPr>
                <w:sz w:val="20"/>
                <w:szCs w:val="20"/>
              </w:rPr>
            </w:pPr>
            <w:r w:rsidRPr="007E21EA">
              <w:rPr>
                <w:sz w:val="20"/>
                <w:szCs w:val="20"/>
              </w:rPr>
              <w:t>Ethernet technologija</w:t>
            </w:r>
          </w:p>
        </w:tc>
        <w:tc>
          <w:tcPr>
            <w:tcW w:w="2977" w:type="dxa"/>
            <w:vAlign w:val="center"/>
          </w:tcPr>
          <w:p w:rsidR="00115062" w:rsidRPr="007E21EA" w:rsidRDefault="00115062" w:rsidP="003D60FC">
            <w:pPr>
              <w:jc w:val="center"/>
              <w:rPr>
                <w:sz w:val="20"/>
                <w:szCs w:val="20"/>
              </w:rPr>
            </w:pPr>
            <w:r w:rsidRPr="007E21EA">
              <w:rPr>
                <w:sz w:val="20"/>
                <w:szCs w:val="20"/>
              </w:rPr>
              <w:t>10BaseT</w:t>
            </w:r>
          </w:p>
        </w:tc>
      </w:tr>
      <w:tr w:rsidR="00115062" w:rsidRPr="007E21EA" w:rsidTr="003D60FC">
        <w:trPr>
          <w:trHeight w:val="460"/>
        </w:trPr>
        <w:tc>
          <w:tcPr>
            <w:tcW w:w="2518" w:type="dxa"/>
            <w:vAlign w:val="center"/>
          </w:tcPr>
          <w:p w:rsidR="00115062" w:rsidRPr="007E21EA" w:rsidRDefault="00115062" w:rsidP="003D60FC">
            <w:pPr>
              <w:rPr>
                <w:sz w:val="20"/>
                <w:szCs w:val="20"/>
              </w:rPr>
            </w:pPr>
            <w:r w:rsidRPr="007E21EA">
              <w:rPr>
                <w:sz w:val="20"/>
                <w:szCs w:val="20"/>
              </w:rPr>
              <w:t>Perdavimo režimas</w:t>
            </w:r>
          </w:p>
        </w:tc>
        <w:tc>
          <w:tcPr>
            <w:tcW w:w="2977" w:type="dxa"/>
            <w:vAlign w:val="center"/>
          </w:tcPr>
          <w:p w:rsidR="00115062" w:rsidRPr="007E21EA" w:rsidRDefault="00115062" w:rsidP="003D60FC">
            <w:pPr>
              <w:jc w:val="center"/>
              <w:rPr>
                <w:sz w:val="20"/>
                <w:szCs w:val="20"/>
              </w:rPr>
            </w:pPr>
            <w:r w:rsidRPr="007E21EA">
              <w:rPr>
                <w:sz w:val="20"/>
                <w:szCs w:val="20"/>
              </w:rPr>
              <w:t>Full/Half Duplex</w:t>
            </w:r>
          </w:p>
        </w:tc>
      </w:tr>
      <w:tr w:rsidR="00115062" w:rsidRPr="007E21EA" w:rsidTr="003D60FC">
        <w:trPr>
          <w:trHeight w:val="460"/>
        </w:trPr>
        <w:tc>
          <w:tcPr>
            <w:tcW w:w="2518" w:type="dxa"/>
            <w:vAlign w:val="center"/>
          </w:tcPr>
          <w:p w:rsidR="00115062" w:rsidRPr="007E21EA" w:rsidRDefault="00115062" w:rsidP="003D60FC">
            <w:pPr>
              <w:rPr>
                <w:sz w:val="20"/>
                <w:szCs w:val="20"/>
              </w:rPr>
            </w:pPr>
            <w:r w:rsidRPr="007E21EA">
              <w:rPr>
                <w:sz w:val="20"/>
                <w:szCs w:val="20"/>
              </w:rPr>
              <w:t>Buferio dydis</w:t>
            </w:r>
          </w:p>
        </w:tc>
        <w:tc>
          <w:tcPr>
            <w:tcW w:w="2977" w:type="dxa"/>
            <w:vAlign w:val="center"/>
          </w:tcPr>
          <w:p w:rsidR="00115062" w:rsidRPr="007E21EA" w:rsidRDefault="00115062" w:rsidP="003D60FC">
            <w:pPr>
              <w:jc w:val="center"/>
              <w:rPr>
                <w:sz w:val="20"/>
                <w:szCs w:val="20"/>
              </w:rPr>
            </w:pPr>
            <w:r w:rsidRPr="007E21EA">
              <w:rPr>
                <w:sz w:val="20"/>
                <w:szCs w:val="20"/>
              </w:rPr>
              <w:t>8 Kilobaitai</w:t>
            </w:r>
          </w:p>
        </w:tc>
      </w:tr>
      <w:tr w:rsidR="00115062" w:rsidRPr="007E21EA" w:rsidTr="003D60FC">
        <w:trPr>
          <w:trHeight w:val="460"/>
        </w:trPr>
        <w:tc>
          <w:tcPr>
            <w:tcW w:w="2518" w:type="dxa"/>
            <w:vAlign w:val="center"/>
          </w:tcPr>
          <w:p w:rsidR="00115062" w:rsidRPr="007E21EA" w:rsidRDefault="00115062" w:rsidP="003D60FC">
            <w:pPr>
              <w:rPr>
                <w:sz w:val="20"/>
                <w:szCs w:val="20"/>
              </w:rPr>
            </w:pPr>
            <w:r w:rsidRPr="007E21EA">
              <w:rPr>
                <w:sz w:val="20"/>
                <w:szCs w:val="20"/>
              </w:rPr>
              <w:t>Taktinis dažnis</w:t>
            </w:r>
          </w:p>
        </w:tc>
        <w:tc>
          <w:tcPr>
            <w:tcW w:w="2977" w:type="dxa"/>
            <w:vAlign w:val="center"/>
          </w:tcPr>
          <w:p w:rsidR="00115062" w:rsidRPr="007E21EA" w:rsidRDefault="00115062" w:rsidP="003D60FC">
            <w:pPr>
              <w:jc w:val="center"/>
              <w:rPr>
                <w:sz w:val="20"/>
                <w:szCs w:val="20"/>
              </w:rPr>
            </w:pPr>
            <w:r w:rsidRPr="007E21EA">
              <w:rPr>
                <w:sz w:val="20"/>
                <w:szCs w:val="20"/>
              </w:rPr>
              <w:t>25 MHz</w:t>
            </w:r>
          </w:p>
        </w:tc>
      </w:tr>
      <w:tr w:rsidR="00115062" w:rsidRPr="007E21EA" w:rsidTr="003D60FC">
        <w:trPr>
          <w:trHeight w:val="460"/>
        </w:trPr>
        <w:tc>
          <w:tcPr>
            <w:tcW w:w="2518" w:type="dxa"/>
            <w:vAlign w:val="center"/>
          </w:tcPr>
          <w:p w:rsidR="00115062" w:rsidRPr="007E21EA" w:rsidRDefault="00115062" w:rsidP="003D60FC">
            <w:pPr>
              <w:rPr>
                <w:sz w:val="20"/>
                <w:szCs w:val="20"/>
              </w:rPr>
            </w:pPr>
            <w:r w:rsidRPr="007E21EA">
              <w:rPr>
                <w:sz w:val="20"/>
                <w:szCs w:val="20"/>
              </w:rPr>
              <w:t>Aparatinis apdorojimas</w:t>
            </w:r>
          </w:p>
        </w:tc>
        <w:tc>
          <w:tcPr>
            <w:tcW w:w="2977" w:type="dxa"/>
            <w:vAlign w:val="center"/>
          </w:tcPr>
          <w:p w:rsidR="00115062" w:rsidRPr="007E21EA" w:rsidRDefault="00115062" w:rsidP="003D60FC">
            <w:pPr>
              <w:jc w:val="center"/>
              <w:rPr>
                <w:sz w:val="20"/>
                <w:szCs w:val="20"/>
              </w:rPr>
            </w:pPr>
            <w:r w:rsidRPr="007E21EA">
              <w:rPr>
                <w:sz w:val="20"/>
                <w:szCs w:val="20"/>
              </w:rPr>
              <w:t>MAC/PHY</w:t>
            </w:r>
          </w:p>
        </w:tc>
      </w:tr>
    </w:tbl>
    <w:p w:rsidR="00D67895" w:rsidRPr="007E21EA" w:rsidRDefault="00D67895" w:rsidP="00D67895">
      <w:pPr>
        <w:pStyle w:val="Bodytext"/>
      </w:pPr>
    </w:p>
    <w:p w:rsidR="00115062" w:rsidRPr="007E21EA" w:rsidRDefault="00115062" w:rsidP="00D67895">
      <w:pPr>
        <w:pStyle w:val="Bodytext"/>
      </w:pPr>
      <w:r w:rsidRPr="007E21EA">
        <w:t xml:space="preserve">Tyrimo darbų palengvinimui buvo suvienodinti įrenginių parametrai. Įrenginių IP adresas parinktas 192.168.20.60 ir fizinis MAC adresas parinktas 00:14:A5:76:19:3F. Šių parametrų suvienodinimas leis naudoti tuos pačius sugeneruotus paketus visiems tyrimams, apie tai bus rašoma žemiau. </w:t>
      </w:r>
    </w:p>
    <w:p w:rsidR="00115062" w:rsidRPr="007E21EA" w:rsidRDefault="00115062" w:rsidP="00115062"/>
    <w:p w:rsidR="00115062" w:rsidRPr="007E21EA" w:rsidRDefault="00D67895" w:rsidP="00D67895">
      <w:pPr>
        <w:pStyle w:val="SkyriusH2"/>
      </w:pPr>
      <w:bookmarkStart w:id="29" w:name="_Toc259439385"/>
      <w:bookmarkStart w:id="30" w:name="_Toc263590269"/>
      <w:r w:rsidRPr="007E21EA">
        <w:t>4</w:t>
      </w:r>
      <w:r w:rsidR="00115062" w:rsidRPr="007E21EA">
        <w:t>.1. Tyrimo protokolai</w:t>
      </w:r>
      <w:bookmarkEnd w:id="29"/>
      <w:bookmarkEnd w:id="30"/>
    </w:p>
    <w:p w:rsidR="00115062" w:rsidRPr="007E21EA" w:rsidRDefault="00115062" w:rsidP="00D67895">
      <w:pPr>
        <w:pStyle w:val="Bodytext"/>
      </w:pPr>
      <w:r w:rsidRPr="007E21EA">
        <w:t xml:space="preserve">ICMP protokolo tyrimui panaudosime protokolo funkciją leidžiančia nustatyti ar mazgas yra pasiekiamas tinkle. Tai yra ICMP </w:t>
      </w:r>
      <w:r w:rsidRPr="007E21EA">
        <w:rPr>
          <w:i/>
        </w:rPr>
        <w:t>echo-request</w:t>
      </w:r>
      <w:r w:rsidRPr="007E21EA">
        <w:t xml:space="preserve"> užklausos siunčiamos mazgui į kurias mazgas atsako ICMP </w:t>
      </w:r>
      <w:r w:rsidRPr="007E21EA">
        <w:rPr>
          <w:i/>
        </w:rPr>
        <w:t>echo-replay</w:t>
      </w:r>
      <w:r w:rsidRPr="007E21EA">
        <w:t xml:space="preserve"> paketais. ICMP užklausos siuntėjas taip pat gauną naudingą informaciją apie paketo kelionės laiką iki mazgo ir atgal. ICMP protokolas yra tinklo lygmens protokolas. ICMP </w:t>
      </w:r>
      <w:r w:rsidRPr="007E21EA">
        <w:rPr>
          <w:i/>
        </w:rPr>
        <w:t>echo-request</w:t>
      </w:r>
      <w:r w:rsidRPr="007E21EA">
        <w:t xml:space="preserve"> žinutė yra formuojama pasinaudojus </w:t>
      </w:r>
      <w:r w:rsidRPr="007E21EA">
        <w:rPr>
          <w:i/>
        </w:rPr>
        <w:t>ping</w:t>
      </w:r>
      <w:r w:rsidRPr="007E21EA">
        <w:t xml:space="preserve"> paketų generavimo priemonė. </w:t>
      </w:r>
      <w:r w:rsidRPr="007E21EA">
        <w:rPr>
          <w:i/>
        </w:rPr>
        <w:t>Ping</w:t>
      </w:r>
      <w:r w:rsidRPr="007E21EA">
        <w:t xml:space="preserve"> priemonės nustatymai buvo aptarti ankstesniame skyriuje. ICMP </w:t>
      </w:r>
      <w:r w:rsidRPr="007E21EA">
        <w:rPr>
          <w:i/>
        </w:rPr>
        <w:t>echo-request</w:t>
      </w:r>
      <w:r w:rsidRPr="007E21EA">
        <w:t xml:space="preserve"> paketo generavimo nustatymai parodyti žemiau</w:t>
      </w:r>
      <w:r w:rsidR="00D45654">
        <w:t xml:space="preserve"> [5, 6]</w:t>
      </w:r>
      <w:r w:rsidRPr="007E21EA">
        <w:t>.</w:t>
      </w:r>
    </w:p>
    <w:p w:rsidR="00115062" w:rsidRPr="007E21EA" w:rsidRDefault="00115062" w:rsidP="00D67895">
      <w:pPr>
        <w:pStyle w:val="CODE2"/>
      </w:pPr>
      <w:r w:rsidRPr="007E21EA">
        <w:t>ping 192.168.20.60 –s 64 –c 1</w:t>
      </w:r>
    </w:p>
    <w:p w:rsidR="00115062" w:rsidRPr="007E21EA" w:rsidRDefault="00115062" w:rsidP="00D67895">
      <w:pPr>
        <w:pStyle w:val="Bodytext"/>
      </w:pPr>
      <w:r w:rsidRPr="007E21EA">
        <w:t xml:space="preserve">Formuodami po vieną paketą skirtingo dydžio, įrašome į atskiras bylas panaudojus </w:t>
      </w:r>
      <w:r w:rsidRPr="007E21EA">
        <w:rPr>
          <w:i/>
        </w:rPr>
        <w:t>Wireshark</w:t>
      </w:r>
      <w:r w:rsidRPr="007E21EA">
        <w:t xml:space="preserve"> paketų analizatorių, šie paketai bus reikalingi</w:t>
      </w:r>
      <w:r w:rsidR="008112A4">
        <w:t xml:space="preserve"> tolimesniam tyrimui ir jų daug</w:t>
      </w:r>
      <w:r w:rsidRPr="007E21EA">
        <w:t>kartiniam atkartojimui.</w:t>
      </w:r>
    </w:p>
    <w:p w:rsidR="00115062" w:rsidRPr="007E21EA" w:rsidRDefault="00115062" w:rsidP="00D67895">
      <w:pPr>
        <w:pStyle w:val="Bodytext"/>
      </w:pPr>
      <w:r w:rsidRPr="007E21EA">
        <w:t xml:space="preserve">Tyrimo metu yra generuojamas ICMP </w:t>
      </w:r>
      <w:r w:rsidRPr="007E21EA">
        <w:rPr>
          <w:i/>
        </w:rPr>
        <w:t>echo-request</w:t>
      </w:r>
      <w:r w:rsidRPr="007E21EA">
        <w:t xml:space="preserve"> paketų srautas atkartojant iš išsaugotų bylų panaudojus </w:t>
      </w:r>
      <w:r w:rsidRPr="007E21EA">
        <w:rPr>
          <w:i/>
        </w:rPr>
        <w:t>TCPreplay</w:t>
      </w:r>
      <w:r w:rsidRPr="007E21EA">
        <w:t xml:space="preserve"> paketų atkartojimo priemon</w:t>
      </w:r>
      <w:r w:rsidR="008112A4">
        <w:t>ę</w:t>
      </w:r>
      <w:r w:rsidRPr="007E21EA">
        <w:t xml:space="preserve">. </w:t>
      </w:r>
      <w:r w:rsidRPr="008112A4">
        <w:rPr>
          <w:i/>
        </w:rPr>
        <w:t>TCPreplay</w:t>
      </w:r>
      <w:r w:rsidRPr="007E21EA">
        <w:t xml:space="preserve"> priemonė buvo aptarta ankstesniame skyriuje. </w:t>
      </w:r>
      <w:r w:rsidRPr="007E21EA">
        <w:rPr>
          <w:i/>
        </w:rPr>
        <w:t>TCPreplay</w:t>
      </w:r>
      <w:r w:rsidRPr="007E21EA">
        <w:t xml:space="preserve"> komandinės eilutės pavyzdys atkartojant 64 B paketą 1 Mbps greičiu per </w:t>
      </w:r>
      <w:r w:rsidRPr="007E21EA">
        <w:rPr>
          <w:i/>
        </w:rPr>
        <w:t>eth0</w:t>
      </w:r>
      <w:r w:rsidRPr="007E21EA">
        <w:t xml:space="preserve"> kompiuterio tinklo adapterį</w:t>
      </w:r>
      <w:r w:rsidR="008112A4">
        <w:t>:</w:t>
      </w:r>
    </w:p>
    <w:p w:rsidR="00115062" w:rsidRPr="007E21EA" w:rsidRDefault="00115062" w:rsidP="00D67895">
      <w:pPr>
        <w:pStyle w:val="CODE2"/>
      </w:pPr>
      <w:r w:rsidRPr="007E21EA">
        <w:t>TCPreplay –i eth0 –K –q –l 0 –M 1.0 ping_64B</w:t>
      </w:r>
    </w:p>
    <w:p w:rsidR="00115062" w:rsidRPr="007E21EA" w:rsidRDefault="00115062" w:rsidP="00D67895">
      <w:pPr>
        <w:pStyle w:val="Bodytext"/>
      </w:pPr>
      <w:r w:rsidRPr="007E21EA">
        <w:lastRenderedPageBreak/>
        <w:t xml:space="preserve">Siunčiamų paketų srautas ir gaunamų atsakymo paketų srautas yra fiksuojamas </w:t>
      </w:r>
      <w:r w:rsidRPr="007E21EA">
        <w:rPr>
          <w:i/>
        </w:rPr>
        <w:t>System Monitor</w:t>
      </w:r>
      <w:r w:rsidRPr="007E21EA">
        <w:t xml:space="preserve"> programos lange. Taip yra gaunamas įrenginio ICMP protokolo apdorojimo greitis.</w:t>
      </w:r>
    </w:p>
    <w:p w:rsidR="00115062" w:rsidRPr="007E21EA" w:rsidRDefault="00143AAE" w:rsidP="00D67895">
      <w:pPr>
        <w:pStyle w:val="Bodytext"/>
      </w:pPr>
      <w:r>
        <w:t>Kitas</w:t>
      </w:r>
      <w:r w:rsidR="00115062" w:rsidRPr="007E21EA">
        <w:t xml:space="preserve"> pasirinktas tyrimo protokolas yra UDP transporto lygmens protokolas. Tyrimui bus naudojamas įrenginyje padarytas funkcionalumas į atėjusius UDP paketus atsakyti tuo pačiu paketu. Įrenginys gavęs UDP paketą pakeičia siuntėjo ir gavėjo IP adresus vietomis apskaičiuoja kontrolinės sumas ir persiunčia paketą atgal nekeisdamas jo turinio.  Tyrimo metu taip pat yra fiksuojamas paketo kelionės laikas iki mazgo ir atgal. UDP paketai bus formuojami panaudojus </w:t>
      </w:r>
      <w:r w:rsidR="00115062" w:rsidRPr="007E21EA">
        <w:rPr>
          <w:i/>
        </w:rPr>
        <w:t>Hping3</w:t>
      </w:r>
      <w:r w:rsidR="00115062" w:rsidRPr="007E21EA">
        <w:t xml:space="preserve"> paketų generavimo priemonę.</w:t>
      </w:r>
      <w:r w:rsidR="00115062" w:rsidRPr="007E21EA">
        <w:rPr>
          <w:i/>
        </w:rPr>
        <w:t xml:space="preserve"> Hping3</w:t>
      </w:r>
      <w:r w:rsidR="00115062" w:rsidRPr="007E21EA">
        <w:t xml:space="preserve"> priemonės nustatymai buvo aptarti ankstesniame skyriuje. Generuojant UDP paketą </w:t>
      </w:r>
      <w:r w:rsidR="008112A4">
        <w:t xml:space="preserve">parenkami tie patys </w:t>
      </w:r>
      <w:r w:rsidR="00115062" w:rsidRPr="007E21EA">
        <w:t xml:space="preserve">gavėjo ir siuntėjo prievadai. Žemiau parodytas </w:t>
      </w:r>
      <w:r w:rsidR="00115062" w:rsidRPr="007E21EA">
        <w:rPr>
          <w:i/>
        </w:rPr>
        <w:t>Hping3</w:t>
      </w:r>
      <w:r w:rsidR="00115062" w:rsidRPr="007E21EA">
        <w:t xml:space="preserve"> komandinės eilutės pavyzdys generuojant UDP paketą</w:t>
      </w:r>
      <w:r w:rsidR="00D45654">
        <w:t xml:space="preserve"> [5, 6]</w:t>
      </w:r>
      <w:r w:rsidR="00D45654" w:rsidRPr="007E21EA">
        <w:t>.</w:t>
      </w:r>
    </w:p>
    <w:p w:rsidR="00115062" w:rsidRPr="007E21EA" w:rsidRDefault="00115062" w:rsidP="00D67895">
      <w:pPr>
        <w:pStyle w:val="CODE2"/>
      </w:pPr>
      <w:r w:rsidRPr="007E21EA">
        <w:t>hping3 --udp -c 1 -I eth0 -s 1200 -p 1200 -d 64 192.168.20.60</w:t>
      </w:r>
    </w:p>
    <w:p w:rsidR="00115062" w:rsidRPr="007E21EA" w:rsidRDefault="00115062" w:rsidP="008112A4">
      <w:pPr>
        <w:pStyle w:val="Bodytext"/>
      </w:pPr>
      <w:r w:rsidRPr="007E21EA">
        <w:t xml:space="preserve">Formuodami po vieną </w:t>
      </w:r>
      <w:r w:rsidR="008112A4" w:rsidRPr="007E21EA">
        <w:t xml:space="preserve">skirtingo dydžio </w:t>
      </w:r>
      <w:r w:rsidRPr="007E21EA">
        <w:t xml:space="preserve">paketą, įrašome į atskiras bylas panaudojus </w:t>
      </w:r>
      <w:r w:rsidRPr="007E21EA">
        <w:rPr>
          <w:i/>
        </w:rPr>
        <w:t>Wireshark</w:t>
      </w:r>
      <w:r w:rsidRPr="007E21EA">
        <w:t xml:space="preserve"> paketų analizatorių, šie paketai bus reikalingi</w:t>
      </w:r>
      <w:r w:rsidR="008112A4">
        <w:t xml:space="preserve"> tolimesniam tyrimui ir jų daug</w:t>
      </w:r>
      <w:r w:rsidRPr="007E21EA">
        <w:t>kartiniam atkartojimui.</w:t>
      </w:r>
    </w:p>
    <w:p w:rsidR="00115062" w:rsidRPr="007E21EA" w:rsidRDefault="00115062" w:rsidP="00D67895">
      <w:pPr>
        <w:pStyle w:val="Bodytext"/>
      </w:pPr>
      <w:r w:rsidRPr="007E21EA">
        <w:t xml:space="preserve">Tyrimo metu yra generuojamas UDP paketų srautas atkartojant iš išsaugotų bylų panaudojus </w:t>
      </w:r>
      <w:r w:rsidRPr="007E21EA">
        <w:rPr>
          <w:i/>
        </w:rPr>
        <w:t>TCPreplay</w:t>
      </w:r>
      <w:r w:rsidRPr="007E21EA">
        <w:t xml:space="preserve"> paketų atkartojimo priemon</w:t>
      </w:r>
      <w:r w:rsidR="008112A4">
        <w:t>ę</w:t>
      </w:r>
      <w:r w:rsidRPr="007E21EA">
        <w:t xml:space="preserve">. </w:t>
      </w:r>
      <w:r w:rsidRPr="007E21EA">
        <w:rPr>
          <w:i/>
        </w:rPr>
        <w:t>TCPreplay</w:t>
      </w:r>
      <w:r w:rsidRPr="007E21EA">
        <w:t xml:space="preserve"> komandinės eilutės pavyzdys atkartojant 64</w:t>
      </w:r>
      <w:r w:rsidR="00D11D24">
        <w:t> </w:t>
      </w:r>
      <w:r w:rsidRPr="007E21EA">
        <w:t>B paketą 1</w:t>
      </w:r>
      <w:r w:rsidR="00CF2239" w:rsidRPr="007E21EA">
        <w:t> </w:t>
      </w:r>
      <w:r w:rsidRPr="007E21EA">
        <w:t xml:space="preserve">Mbps greičiu per </w:t>
      </w:r>
      <w:r w:rsidRPr="007E21EA">
        <w:rPr>
          <w:i/>
        </w:rPr>
        <w:t>eth0</w:t>
      </w:r>
      <w:r w:rsidRPr="007E21EA">
        <w:t xml:space="preserve"> kompiuterio tinklo adapterį.</w:t>
      </w:r>
    </w:p>
    <w:p w:rsidR="00115062" w:rsidRPr="007E21EA" w:rsidRDefault="00115062" w:rsidP="00D67895">
      <w:pPr>
        <w:pStyle w:val="CODE2"/>
      </w:pPr>
      <w:r w:rsidRPr="007E21EA">
        <w:t>TCPreplay –i eth0 –K –q –l 0 –M 1.0 udp_64B</w:t>
      </w:r>
    </w:p>
    <w:p w:rsidR="00115062" w:rsidRPr="007E21EA" w:rsidRDefault="00115062" w:rsidP="00D67895">
      <w:pPr>
        <w:pStyle w:val="Bodytext"/>
      </w:pPr>
      <w:r w:rsidRPr="007E21EA">
        <w:t xml:space="preserve">Siunčiamų paketų srautas ir gaunamų atsakymo paketų srautas yra fiksuojamas </w:t>
      </w:r>
      <w:r w:rsidRPr="007E21EA">
        <w:rPr>
          <w:i/>
        </w:rPr>
        <w:t>System Monitor</w:t>
      </w:r>
      <w:r w:rsidRPr="007E21EA">
        <w:t xml:space="preserve"> programos lange. Taip yra gaunamas įrenginio UDP protokolo apdorojimo greitis.</w:t>
      </w: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7A5204" w:rsidRPr="007E21EA" w:rsidRDefault="007A5204" w:rsidP="00D67895">
      <w:pPr>
        <w:pStyle w:val="Bodytext"/>
      </w:pPr>
    </w:p>
    <w:p w:rsidR="00115062" w:rsidRPr="007E21EA" w:rsidRDefault="00D67895" w:rsidP="004C0FC7">
      <w:pPr>
        <w:pStyle w:val="SkyriusH2"/>
      </w:pPr>
      <w:bookmarkStart w:id="31" w:name="_Toc259439386"/>
      <w:bookmarkStart w:id="32" w:name="_Toc263590270"/>
      <w:r w:rsidRPr="007E21EA">
        <w:lastRenderedPageBreak/>
        <w:t>4</w:t>
      </w:r>
      <w:r w:rsidR="00115062" w:rsidRPr="007E21EA">
        <w:t xml:space="preserve">.2. </w:t>
      </w:r>
      <w:bookmarkEnd w:id="31"/>
      <w:r w:rsidR="00115062" w:rsidRPr="007E21EA">
        <w:t>Masinio aptarnavimo teorijos modelis</w:t>
      </w:r>
      <w:bookmarkEnd w:id="32"/>
    </w:p>
    <w:p w:rsidR="00115062" w:rsidRPr="007E21EA" w:rsidRDefault="00D80EB9" w:rsidP="00D80EB9">
      <w:pPr>
        <w:pStyle w:val="Bodytext"/>
      </w:pPr>
      <w:r w:rsidRPr="007E21EA">
        <w:t>Suprojektuotas įrenginys buvo sumodeliuotas kaip vienkanalė masinio aptarnavimo sistema (MAS) su apribota eile</w:t>
      </w:r>
      <w:r w:rsidR="00D45654">
        <w:t xml:space="preserve"> [2, 3]</w:t>
      </w:r>
      <w:r w:rsidRPr="007E21EA">
        <w:t xml:space="preserve">. Vienkanalės masinio aptarnavimo sistemos modelis pateiktas </w:t>
      </w:r>
      <w:r w:rsidR="00115062" w:rsidRPr="007E21EA">
        <w:t>(</w:t>
      </w:r>
      <w:r w:rsidR="00D67895" w:rsidRPr="007E21EA">
        <w:t>4</w:t>
      </w:r>
      <w:r w:rsidR="00115062" w:rsidRPr="007E21EA">
        <w:t>.1 pav.).</w:t>
      </w:r>
    </w:p>
    <w:p w:rsidR="00115062" w:rsidRPr="007E21EA" w:rsidRDefault="00D80EB9" w:rsidP="00D80EB9">
      <w:pPr>
        <w:pStyle w:val="Picture"/>
      </w:pPr>
      <w:r w:rsidRPr="007E21EA">
        <w:object w:dxaOrig="10506" w:dyaOrig="2985">
          <v:shape id="_x0000_i1040" type="#_x0000_t75" style="width:385.5pt;height:109.5pt" o:ole="">
            <v:imagedata r:id="rId61" o:title=""/>
          </v:shape>
          <o:OLEObject Type="Embed" ProgID="Visio.Drawing.11" ShapeID="_x0000_i1040" DrawAspect="Content" ObjectID="_1337533280" r:id="rId62"/>
        </w:object>
      </w:r>
    </w:p>
    <w:p w:rsidR="00115062" w:rsidRPr="00B3280E" w:rsidRDefault="00D67895" w:rsidP="00B3280E">
      <w:pPr>
        <w:pStyle w:val="Style6"/>
      </w:pPr>
      <w:r w:rsidRPr="007E21EA">
        <w:t>4</w:t>
      </w:r>
      <w:r w:rsidR="00115062" w:rsidRPr="007E21EA">
        <w:t xml:space="preserve">.1 pav. </w:t>
      </w:r>
      <w:r w:rsidR="00115062" w:rsidRPr="00B3280E">
        <w:t>Vienkanalė MAS su apribota eile</w:t>
      </w:r>
    </w:p>
    <w:p w:rsidR="00983B03" w:rsidRPr="007E21EA" w:rsidRDefault="00983B03" w:rsidP="00B3280E">
      <w:pPr>
        <w:pStyle w:val="Style6"/>
      </w:pPr>
    </w:p>
    <w:p w:rsidR="00115062" w:rsidRPr="007E21EA" w:rsidRDefault="00115062" w:rsidP="007A68C9">
      <w:pPr>
        <w:pStyle w:val="Bodytext"/>
      </w:pPr>
      <w:r w:rsidRPr="007E21EA">
        <w:t>Pagrindinės sistemos darb</w:t>
      </w:r>
      <w:r w:rsidR="00D11D24">
        <w:t>ą</w:t>
      </w:r>
      <w:r w:rsidRPr="007E21EA">
        <w:t xml:space="preserve"> apibrėžiančios charakte</w:t>
      </w:r>
      <w:r w:rsidR="00D67895" w:rsidRPr="007E21EA">
        <w:t>ristikos</w:t>
      </w:r>
    </w:p>
    <w:p w:rsidR="00115062" w:rsidRPr="007E21EA" w:rsidRDefault="00115062" w:rsidP="00D67895">
      <w:pPr>
        <w:numPr>
          <w:ilvl w:val="0"/>
          <w:numId w:val="29"/>
        </w:numPr>
      </w:pPr>
      <w:r w:rsidRPr="007E21EA">
        <w:t>sistemos panaudojimo faktorius:</w:t>
      </w:r>
    </w:p>
    <w:p w:rsidR="00115062" w:rsidRPr="007E21EA" w:rsidRDefault="00115062" w:rsidP="00115062">
      <w:r w:rsidRPr="007E21EA">
        <w:rPr>
          <w:iCs/>
        </w:rPr>
        <w:tab/>
      </w:r>
      <m:oMath>
        <m:r>
          <w:rPr>
            <w:rFonts w:ascii="Cambria Math" w:hAnsi="Cambria Math"/>
          </w:rPr>
          <m:t>ρ</m:t>
        </m:r>
        <m:r>
          <m:rPr>
            <m:sty m:val="p"/>
          </m:rPr>
          <w:rPr>
            <w:rFonts w:ascii="Cambria Math" w:hAnsi="Cambria Math"/>
          </w:rPr>
          <m:t>=</m:t>
        </m:r>
        <m:f>
          <m:fPr>
            <m:ctrlPr>
              <w:rPr>
                <w:rFonts w:ascii="Cambria Math" w:hAnsi="Cambria Math"/>
              </w:rPr>
            </m:ctrlPr>
          </m:fPr>
          <m:num>
            <m:r>
              <m:rPr>
                <m:sty m:val="p"/>
              </m:rPr>
              <w:rPr>
                <w:rFonts w:ascii="Cambria Math" w:hAnsi="Cambria Math"/>
              </w:rPr>
              <w:sym w:font="Symbol" w:char="F06C"/>
            </m:r>
          </m:num>
          <m:den>
            <m:r>
              <w:rPr>
                <w:rFonts w:ascii="Cambria Math" w:hAnsi="Cambria Math"/>
              </w:rPr>
              <m:t>μ</m:t>
            </m:r>
          </m:den>
        </m:f>
      </m:oMath>
      <w:r w:rsidRPr="007E21EA">
        <w:t xml:space="preserve"> , </w:t>
      </w:r>
      <w:r w:rsidRPr="007E21EA">
        <w:tab/>
        <w:t xml:space="preserve"> </w:t>
      </w:r>
      <w:r w:rsidRPr="007E21EA">
        <w:tab/>
        <w:t xml:space="preserve"> (1)</w:t>
      </w:r>
    </w:p>
    <w:p w:rsidR="00115062" w:rsidRPr="007E21EA" w:rsidRDefault="00115062" w:rsidP="00115062">
      <w:r w:rsidRPr="007E21EA">
        <w:t xml:space="preserve">čia: µ - paketo aptarnavimo sparta; </w:t>
      </w:r>
      <w:r w:rsidRPr="007E21EA">
        <w:sym w:font="Symbol" w:char="F06C"/>
      </w:r>
      <w:r w:rsidRPr="007E21EA">
        <w:t xml:space="preserve"> - ateinančių paketų intensyvumas;</w:t>
      </w:r>
    </w:p>
    <w:p w:rsidR="00115062" w:rsidRPr="007E21EA" w:rsidRDefault="00115062" w:rsidP="00D67895">
      <w:pPr>
        <w:numPr>
          <w:ilvl w:val="0"/>
          <w:numId w:val="29"/>
        </w:numPr>
      </w:pPr>
      <w:r w:rsidRPr="007E21EA">
        <w:t>paketų atmetimo tikimybė:</w:t>
      </w:r>
    </w:p>
    <w:p w:rsidR="00115062" w:rsidRPr="007E21EA" w:rsidRDefault="00115062" w:rsidP="00115062">
      <w:r w:rsidRPr="007E21EA">
        <w:tab/>
      </w:r>
      <m:oMath>
        <m:sSub>
          <m:sSubPr>
            <m:ctrlPr>
              <w:rPr>
                <w:rFonts w:ascii="Cambria Math" w:hAnsi="Cambria Math"/>
              </w:rPr>
            </m:ctrlPr>
          </m:sSubPr>
          <m:e>
            <m:r>
              <w:rPr>
                <w:rFonts w:ascii="Cambria Math" w:hAnsi="Cambria Math"/>
              </w:rPr>
              <m:t>P</m:t>
            </m:r>
          </m:e>
          <m:sub>
            <m:r>
              <w:rPr>
                <w:rFonts w:ascii="Cambria Math" w:hAnsi="Cambria Math"/>
              </w:rPr>
              <m:t>S</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1-</m:t>
                </m:r>
                <m:r>
                  <w:rPr>
                    <w:rFonts w:ascii="Cambria Math" w:hAnsi="Cambria Math"/>
                  </w:rPr>
                  <m:t>ρ</m:t>
                </m:r>
              </m:e>
            </m:d>
            <m:sSup>
              <m:sSupPr>
                <m:ctrlPr>
                  <w:rPr>
                    <w:rFonts w:ascii="Cambria Math" w:hAnsi="Cambria Math"/>
                  </w:rPr>
                </m:ctrlPr>
              </m:sSupPr>
              <m:e>
                <m:r>
                  <w:rPr>
                    <w:rFonts w:ascii="Cambria Math" w:hAnsi="Cambria Math"/>
                  </w:rPr>
                  <m:t>ρ</m:t>
                </m:r>
              </m:e>
              <m:sup>
                <m:r>
                  <w:rPr>
                    <w:rFonts w:ascii="Cambria Math" w:hAnsi="Cambria Math"/>
                  </w:rPr>
                  <m:t>S</m:t>
                </m:r>
              </m:sup>
            </m:sSup>
          </m:num>
          <m:den>
            <m:r>
              <m:rPr>
                <m:sty m:val="p"/>
              </m:rPr>
              <w:rPr>
                <w:rFonts w:ascii="Cambria Math" w:hAnsi="Cambria Math"/>
              </w:rPr>
              <m:t>1-</m:t>
            </m:r>
            <m:sSup>
              <m:sSupPr>
                <m:ctrlPr>
                  <w:rPr>
                    <w:rFonts w:ascii="Cambria Math" w:hAnsi="Cambria Math"/>
                  </w:rPr>
                </m:ctrlPr>
              </m:sSupPr>
              <m:e>
                <m:r>
                  <w:rPr>
                    <w:rFonts w:ascii="Cambria Math" w:hAnsi="Cambria Math"/>
                  </w:rPr>
                  <m:t>ρ</m:t>
                </m:r>
              </m:e>
              <m:sup>
                <m:r>
                  <w:rPr>
                    <w:rFonts w:ascii="Cambria Math" w:hAnsi="Cambria Math"/>
                  </w:rPr>
                  <m:t>S</m:t>
                </m:r>
                <m:r>
                  <m:rPr>
                    <m:sty m:val="p"/>
                  </m:rPr>
                  <w:rPr>
                    <w:rFonts w:ascii="Cambria Math" w:hAnsi="Cambria Math"/>
                  </w:rPr>
                  <m:t>+1</m:t>
                </m:r>
              </m:sup>
            </m:sSup>
          </m:den>
        </m:f>
      </m:oMath>
      <w:r w:rsidRPr="007E21EA">
        <w:t>,</w:t>
      </w:r>
      <w:r w:rsidRPr="007E21EA">
        <w:tab/>
        <w:t xml:space="preserve"> </w:t>
      </w:r>
      <w:r w:rsidRPr="007E21EA">
        <w:tab/>
        <w:t xml:space="preserve"> (2)</w:t>
      </w:r>
    </w:p>
    <w:p w:rsidR="00115062" w:rsidRPr="007E21EA" w:rsidRDefault="00115062" w:rsidP="00115062">
      <w:r w:rsidRPr="007E21EA">
        <w:t xml:space="preserve"> čia: S – buferio dydis;</w:t>
      </w:r>
    </w:p>
    <w:p w:rsidR="00115062" w:rsidRPr="007E21EA" w:rsidRDefault="00115062" w:rsidP="007A68C9">
      <w:pPr>
        <w:numPr>
          <w:ilvl w:val="0"/>
          <w:numId w:val="29"/>
        </w:numPr>
      </w:pPr>
      <w:r w:rsidRPr="007E21EA">
        <w:t>vidutinis eilėje laukiančių paketų skaičius:</w:t>
      </w:r>
    </w:p>
    <w:p w:rsidR="00115062" w:rsidRPr="007E21EA" w:rsidRDefault="00115062" w:rsidP="00115062">
      <w:r w:rsidRPr="007E21EA">
        <w:tab/>
      </w:r>
      <m:oMath>
        <m:sSub>
          <m:sSubPr>
            <m:ctrlPr>
              <w:rPr>
                <w:rFonts w:ascii="Cambria Math" w:eastAsia="Calibri" w:hAnsi="Cambria Math"/>
              </w:rPr>
            </m:ctrlPr>
          </m:sSubPr>
          <m:e>
            <m:r>
              <w:rPr>
                <w:rFonts w:ascii="Cambria Math" w:hAnsi="Cambria Math"/>
              </w:rPr>
              <m:t>N</m:t>
            </m:r>
          </m:e>
          <m:sub>
            <m:r>
              <w:rPr>
                <w:rFonts w:ascii="Cambria Math" w:hAnsi="Cambria Math"/>
              </w:rPr>
              <m:t>q</m:t>
            </m:r>
          </m:sub>
        </m:sSub>
        <m:r>
          <m:rPr>
            <m:sty m:val="p"/>
          </m:rPr>
          <w:rPr>
            <w:rFonts w:ascii="Cambria Math" w:hAnsi="Cambria Math"/>
          </w:rPr>
          <m:t>=</m:t>
        </m:r>
        <m:f>
          <m:fPr>
            <m:ctrlPr>
              <w:rPr>
                <w:rFonts w:ascii="Cambria Math" w:hAnsi="Cambria Math"/>
              </w:rPr>
            </m:ctrlPr>
          </m:fPr>
          <m:num>
            <m:sSup>
              <m:sSupPr>
                <m:ctrlPr>
                  <w:rPr>
                    <w:rFonts w:ascii="Cambria Math" w:eastAsia="Calibri" w:hAnsi="Cambria Math"/>
                  </w:rPr>
                </m:ctrlPr>
              </m:sSupPr>
              <m:e>
                <m:r>
                  <m:rPr>
                    <m:sty m:val="p"/>
                  </m:rPr>
                  <w:rPr>
                    <w:rFonts w:ascii="Cambria Math" w:hAnsi="Cambria Math"/>
                  </w:rPr>
                  <m:t>ρ</m:t>
                </m:r>
              </m:e>
              <m:sup>
                <m:r>
                  <m:rPr>
                    <m:sty m:val="p"/>
                  </m:rPr>
                  <w:rPr>
                    <w:rFonts w:ascii="Cambria Math" w:hAnsi="Cambria Math"/>
                  </w:rPr>
                  <m:t>2</m:t>
                </m:r>
              </m:sup>
            </m:sSup>
          </m:num>
          <m:den>
            <m:r>
              <m:rPr>
                <m:sty m:val="p"/>
              </m:rPr>
              <w:rPr>
                <w:rFonts w:ascii="Cambria Math" w:hAnsi="Cambria Math"/>
              </w:rPr>
              <m:t>1-</m:t>
            </m:r>
            <m:r>
              <w:rPr>
                <w:rFonts w:ascii="Cambria Math" w:hAnsi="Cambria Math"/>
              </w:rPr>
              <m:t>ρ</m:t>
            </m:r>
          </m:den>
        </m:f>
        <m:r>
          <m:rPr>
            <m:sty m:val="p"/>
          </m:rPr>
          <w:rPr>
            <w:rFonts w:ascii="Cambria Math" w:hAnsi="Cambria Math"/>
          </w:rPr>
          <m:t>-</m:t>
        </m:r>
        <m:f>
          <m:fPr>
            <m:ctrlPr>
              <w:rPr>
                <w:rFonts w:ascii="Cambria Math" w:eastAsia="Calibri" w:hAnsi="Cambria Math"/>
              </w:rPr>
            </m:ctrlPr>
          </m:fPr>
          <m:num>
            <m:r>
              <m:rPr>
                <m:sty m:val="p"/>
              </m:rPr>
              <w:rPr>
                <w:rFonts w:ascii="Cambria Math" w:hAnsi="Cambria Math"/>
              </w:rPr>
              <m:t>ρ</m:t>
            </m:r>
            <m:d>
              <m:dPr>
                <m:ctrlPr>
                  <w:rPr>
                    <w:rFonts w:ascii="Cambria Math" w:hAnsi="Cambria Math"/>
                  </w:rPr>
                </m:ctrlPr>
              </m:dPr>
              <m:e>
                <m:r>
                  <m:rPr>
                    <m:sty m:val="p"/>
                  </m:rPr>
                  <w:rPr>
                    <w:rFonts w:ascii="Cambria Math" w:hAnsi="Cambria Math"/>
                  </w:rPr>
                  <m:t>S+ρ</m:t>
                </m:r>
              </m:e>
            </m:d>
          </m:num>
          <m:den>
            <m:r>
              <m:rPr>
                <m:sty m:val="p"/>
              </m:rPr>
              <w:rPr>
                <w:rFonts w:ascii="Cambria Math" w:hAnsi="Cambria Math"/>
              </w:rPr>
              <m:t>1-ρ</m:t>
            </m:r>
          </m:den>
        </m:f>
        <m:r>
          <m:rPr>
            <m:sty m:val="p"/>
          </m:rPr>
          <w:rPr>
            <w:rFonts w:ascii="Cambria Math" w:hAnsi="Cambria Math"/>
          </w:rPr>
          <m:t>∙</m:t>
        </m:r>
        <m:sSub>
          <m:sSubPr>
            <m:ctrlPr>
              <w:rPr>
                <w:rFonts w:ascii="Cambria Math" w:eastAsia="Calibri" w:hAnsi="Cambria Math"/>
              </w:rPr>
            </m:ctrlPr>
          </m:sSubPr>
          <m:e>
            <m:r>
              <m:rPr>
                <m:sty m:val="p"/>
              </m:rPr>
              <w:rPr>
                <w:rFonts w:ascii="Cambria Math" w:hAnsi="Cambria Math"/>
              </w:rPr>
              <m:t>P</m:t>
            </m:r>
          </m:e>
          <m:sub>
            <m:r>
              <m:rPr>
                <m:sty m:val="p"/>
              </m:rPr>
              <w:rPr>
                <w:rFonts w:ascii="Cambria Math" w:hAnsi="Cambria Math"/>
              </w:rPr>
              <m:t>S</m:t>
            </m:r>
          </m:sub>
        </m:sSub>
      </m:oMath>
      <w:r w:rsidRPr="007E21EA">
        <w:t>,</w:t>
      </w:r>
      <w:r w:rsidRPr="007E21EA">
        <w:tab/>
        <w:t xml:space="preserve"> (3)</w:t>
      </w:r>
    </w:p>
    <w:p w:rsidR="00214776" w:rsidRPr="007E21EA" w:rsidRDefault="00214776" w:rsidP="00115062"/>
    <w:p w:rsidR="00115062" w:rsidRPr="007E21EA" w:rsidRDefault="00115062" w:rsidP="007A68C9">
      <w:pPr>
        <w:pStyle w:val="Bodytext"/>
      </w:pPr>
      <w:r w:rsidRPr="007E21EA">
        <w:t xml:space="preserve">Paketų atmetimo tikimybė nepriklauso nuo </w:t>
      </w:r>
      <w:r w:rsidR="00634537" w:rsidRPr="007E21EA">
        <w:t>buferio</w:t>
      </w:r>
      <w:r w:rsidRPr="007E21EA">
        <w:t xml:space="preserve"> dydžio ir nuo paketų dydžio, tačiau priklauso nuo panaudojimo faktoriaus. Teoriškai apskaičiuota paketų praradimo priklausomybė, kai buferio dydis n = 50 ir n = 100 (</w:t>
      </w:r>
      <w:r w:rsidR="007A68C9" w:rsidRPr="007E21EA">
        <w:t>4</w:t>
      </w:r>
      <w:r w:rsidRPr="007E21EA">
        <w:t>.2 pav.).</w:t>
      </w:r>
      <w:r w:rsidR="00A42965" w:rsidRPr="007E21EA">
        <w:t xml:space="preserve"> Iš grafiko matome, kad didinant sistemos panaudojimo faktorių nuo 0 iki 1 sistema apdoroja vis</w:t>
      </w:r>
      <w:r w:rsidR="00D11D24">
        <w:t>u</w:t>
      </w:r>
      <w:r w:rsidR="00A42965" w:rsidRPr="007E21EA">
        <w:t>s ateinanči</w:t>
      </w:r>
      <w:r w:rsidR="00D11D24">
        <w:t>u</w:t>
      </w:r>
      <w:r w:rsidR="00A42965" w:rsidRPr="007E21EA">
        <w:t xml:space="preserve">s </w:t>
      </w:r>
      <w:r w:rsidR="00D11D24">
        <w:t>paketus</w:t>
      </w:r>
      <w:r w:rsidR="00A42965" w:rsidRPr="007E21EA">
        <w:t xml:space="preserve">. Kai sistemos panaudojimo faktorius viršiją &gt;1 sistema nebespėja apdoroti </w:t>
      </w:r>
      <w:r w:rsidR="00D11D24">
        <w:t>paketų</w:t>
      </w:r>
      <w:r w:rsidR="00A42965" w:rsidRPr="007E21EA">
        <w:t xml:space="preserve"> ir dalį jų </w:t>
      </w:r>
      <w:r w:rsidR="00D11D24">
        <w:t>atmeta</w:t>
      </w:r>
      <w:r w:rsidR="00A42965" w:rsidRPr="007E21EA">
        <w:t xml:space="preserve">. </w:t>
      </w:r>
      <w:r w:rsidR="001A7705" w:rsidRPr="007E21EA">
        <w:t>Praradimo tikimybė didinant panaudojimo faktorių didėja eksponentinių dėsniu.</w:t>
      </w:r>
    </w:p>
    <w:p w:rsidR="00115062" w:rsidRPr="007E21EA" w:rsidRDefault="00115062" w:rsidP="007A68C9">
      <w:pPr>
        <w:pStyle w:val="Picture"/>
      </w:pPr>
      <w:r w:rsidRPr="007E21EA">
        <w:rPr>
          <w:lang w:val="en-US"/>
        </w:rPr>
        <w:lastRenderedPageBreak/>
        <w:drawing>
          <wp:inline distT="0" distB="0" distL="0" distR="0">
            <wp:extent cx="4591050" cy="2962275"/>
            <wp:effectExtent l="19050" t="0" r="19050" b="0"/>
            <wp:docPr id="1"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115062" w:rsidRPr="007E21EA" w:rsidRDefault="007A68C9" w:rsidP="00B3280E">
      <w:pPr>
        <w:pStyle w:val="Style6"/>
      </w:pPr>
      <w:r w:rsidRPr="007E21EA">
        <w:t>4</w:t>
      </w:r>
      <w:r w:rsidR="00115062" w:rsidRPr="007E21EA">
        <w:t xml:space="preserve">.2 pav. </w:t>
      </w:r>
      <w:r w:rsidR="00115062" w:rsidRPr="00B3280E">
        <w:t>Paketų praradimo tikimybė, kai buferio dydis n = 50 ir n = 100</w:t>
      </w:r>
    </w:p>
    <w:p w:rsidR="00D80EB9" w:rsidRPr="007E21EA" w:rsidRDefault="00D80EB9" w:rsidP="007A68C9">
      <w:pPr>
        <w:pStyle w:val="Bodytext"/>
      </w:pPr>
    </w:p>
    <w:p w:rsidR="00115062" w:rsidRPr="007E21EA" w:rsidRDefault="00115062" w:rsidP="007A68C9">
      <w:pPr>
        <w:pStyle w:val="Bodytext"/>
      </w:pPr>
      <w:r w:rsidRPr="007E21EA">
        <w:t>Buferio užpildymo priklausomybė nuo sistemos panaudojimo faktoriaus parodyta (</w:t>
      </w:r>
      <w:r w:rsidR="007A68C9" w:rsidRPr="007E21EA">
        <w:t>4</w:t>
      </w:r>
      <w:r w:rsidRPr="007E21EA">
        <w:t>.3 pav.).</w:t>
      </w:r>
    </w:p>
    <w:p w:rsidR="00115062" w:rsidRPr="007E21EA" w:rsidRDefault="006A3D0C" w:rsidP="007A68C9">
      <w:pPr>
        <w:pStyle w:val="Picture"/>
      </w:pPr>
      <w:r>
        <w:rPr>
          <w:lang w:val="en-US"/>
        </w:rPr>
        <w:pict>
          <v:group id="_x0000_s1044" style="position:absolute;left:0;text-align:left;margin-left:233.7pt;margin-top:24.7pt;width:27pt;height:71.25pt;z-index:251660288" coordorigin="6375,8175" coordsize="540,1425">
            <v:shapetype id="_x0000_t32" coordsize="21600,21600" o:spt="32" o:oned="t" path="m,l21600,21600e" filled="f">
              <v:path arrowok="t" fillok="f" o:connecttype="none"/>
              <o:lock v:ext="edit" shapetype="t"/>
            </v:shapetype>
            <v:shape id="_x0000_s1042" type="#_x0000_t32" style="position:absolute;left:6375;top:8175;width:375;height:225" o:connectortype="straight"/>
            <v:shape id="_x0000_s1043" type="#_x0000_t32" style="position:absolute;left:6540;top:9375;width:375;height:225" o:connectortype="straight"/>
          </v:group>
        </w:pict>
      </w:r>
      <w:r w:rsidR="008A0891" w:rsidRPr="007E21EA">
        <w:rPr>
          <w:lang w:val="en-US"/>
        </w:rPr>
        <w:drawing>
          <wp:inline distT="0" distB="0" distL="0" distR="0">
            <wp:extent cx="4724400" cy="2352675"/>
            <wp:effectExtent l="19050" t="0" r="19050" b="0"/>
            <wp:docPr id="4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15062" w:rsidRPr="00B3280E" w:rsidRDefault="007A68C9" w:rsidP="00B3280E">
      <w:pPr>
        <w:pStyle w:val="Style6"/>
      </w:pPr>
      <w:r w:rsidRPr="007E21EA">
        <w:t>4</w:t>
      </w:r>
      <w:r w:rsidR="00115062" w:rsidRPr="007E21EA">
        <w:t xml:space="preserve">.3 pav. </w:t>
      </w:r>
      <w:r w:rsidR="00115062" w:rsidRPr="00B3280E">
        <w:t xml:space="preserve">Vidutinis paketų skaičius buferyje, </w:t>
      </w:r>
    </w:p>
    <w:p w:rsidR="00115062" w:rsidRPr="00B3280E" w:rsidRDefault="00115062" w:rsidP="00B3280E">
      <w:pPr>
        <w:pStyle w:val="Style6"/>
      </w:pPr>
      <w:r w:rsidRPr="00B3280E">
        <w:t xml:space="preserve">1 — kai buferio dydis n = 100, 2 — kai buferio dydis n = 50 </w:t>
      </w:r>
    </w:p>
    <w:p w:rsidR="00115062" w:rsidRPr="007E21EA" w:rsidRDefault="00115062" w:rsidP="00115062"/>
    <w:p w:rsidR="00D80EB9" w:rsidRPr="007E21EA" w:rsidRDefault="00D80EB9" w:rsidP="00D80EB9">
      <w:pPr>
        <w:pStyle w:val="Bodytext"/>
      </w:pPr>
      <w:r w:rsidRPr="007E21EA">
        <w:t>Vidutinis paketų skaičius eilėje priklauso nuo sistemos panaudojimo faktoriaus, kai panaudojimo faktorius &gt; 1 buferis staigiai persipildo, o persipildymo greitis mažai priklauso nuo buferio dydžio.</w:t>
      </w:r>
    </w:p>
    <w:p w:rsidR="007A68C9" w:rsidRPr="007E21EA" w:rsidRDefault="007A68C9" w:rsidP="007A68C9">
      <w:pPr>
        <w:pStyle w:val="Bodytext"/>
      </w:pPr>
    </w:p>
    <w:p w:rsidR="00115062" w:rsidRPr="007E21EA" w:rsidRDefault="007A68C9" w:rsidP="007A68C9">
      <w:pPr>
        <w:pStyle w:val="SkyriusH2"/>
      </w:pPr>
      <w:bookmarkStart w:id="33" w:name="_Toc259439387"/>
      <w:bookmarkStart w:id="34" w:name="_Toc263590271"/>
      <w:r w:rsidRPr="007E21EA">
        <w:lastRenderedPageBreak/>
        <w:t>4</w:t>
      </w:r>
      <w:r w:rsidR="00115062" w:rsidRPr="007E21EA">
        <w:t>.3. Tyrimo rezultatai</w:t>
      </w:r>
      <w:bookmarkEnd w:id="33"/>
      <w:bookmarkEnd w:id="34"/>
    </w:p>
    <w:p w:rsidR="00115062" w:rsidRPr="007E21EA" w:rsidRDefault="00143AAE" w:rsidP="007A68C9">
      <w:pPr>
        <w:pStyle w:val="Bodytext"/>
      </w:pPr>
      <w:r>
        <w:t>Norint palyginti a</w:t>
      </w:r>
      <w:r w:rsidR="00115062" w:rsidRPr="007E21EA">
        <w:t>štuonių skilčių mikrovaldiklių spart</w:t>
      </w:r>
      <w:r>
        <w:t>ą</w:t>
      </w:r>
      <w:r w:rsidR="00115062" w:rsidRPr="007E21EA">
        <w:t xml:space="preserve"> buvo sudaryti šeši tyrimai. Jie apima tyrimus panaudojant skirtingas programavimo kalbas, skirtingus programų algoritmus ir skirtingus mikrovaldiklius. Trumpas tyrimų aprašymas ir tikslas pateikti žemiau.</w:t>
      </w:r>
    </w:p>
    <w:p w:rsidR="00115062" w:rsidRPr="007E21EA" w:rsidRDefault="00115062" w:rsidP="007A68C9">
      <w:pPr>
        <w:pStyle w:val="Bodytext"/>
        <w:numPr>
          <w:ilvl w:val="0"/>
          <w:numId w:val="30"/>
        </w:numPr>
      </w:pPr>
      <w:r w:rsidRPr="007E21EA">
        <w:t xml:space="preserve">Suprojektuoto įrenginio </w:t>
      </w:r>
      <w:r w:rsidRPr="007E21EA">
        <w:rPr>
          <w:i/>
        </w:rPr>
        <w:t>ATmega32@16Mhz</w:t>
      </w:r>
      <w:r w:rsidRPr="007E21EA">
        <w:t xml:space="preserve"> paketų apdorojimo spartos tyrimas. Apdorojimo spartos didinimas nekeičiant programos algoritmo, tačiau keičiant kompiliatoriaus nustatymus. </w:t>
      </w:r>
    </w:p>
    <w:p w:rsidR="00115062" w:rsidRPr="007E21EA" w:rsidRDefault="00115062" w:rsidP="007A68C9">
      <w:pPr>
        <w:pStyle w:val="Bodytext"/>
        <w:numPr>
          <w:ilvl w:val="0"/>
          <w:numId w:val="30"/>
        </w:numPr>
      </w:pPr>
      <w:r w:rsidRPr="007E21EA">
        <w:t>Panaudojus tą pači</w:t>
      </w:r>
      <w:r w:rsidR="00D11D24">
        <w:t>ą</w:t>
      </w:r>
      <w:r w:rsidRPr="007E21EA">
        <w:t xml:space="preserve"> aparatin</w:t>
      </w:r>
      <w:r w:rsidR="00D11D24">
        <w:t>ę</w:t>
      </w:r>
      <w:r w:rsidRPr="007E21EA">
        <w:t xml:space="preserve"> bazę, tą patį mikrovaldiklį ištirti paketų apdorojimo spartos priklausomybę nuo panaudoto programos algoritmo. Palyginti dvi programas parašytas panaudojus skirtingus kompiliatorius </w:t>
      </w:r>
      <w:r w:rsidRPr="007E21EA">
        <w:rPr>
          <w:i/>
        </w:rPr>
        <w:t>AVR-GCC</w:t>
      </w:r>
      <w:r w:rsidRPr="007E21EA">
        <w:t xml:space="preserve"> ir </w:t>
      </w:r>
      <w:r w:rsidRPr="007E21EA">
        <w:rPr>
          <w:i/>
        </w:rPr>
        <w:t>mikroC</w:t>
      </w:r>
      <w:r w:rsidRPr="007E21EA">
        <w:t>.</w:t>
      </w:r>
    </w:p>
    <w:p w:rsidR="00115062" w:rsidRPr="007E21EA" w:rsidRDefault="00115062" w:rsidP="007A68C9">
      <w:pPr>
        <w:pStyle w:val="Bodytext"/>
        <w:numPr>
          <w:ilvl w:val="0"/>
          <w:numId w:val="30"/>
        </w:numPr>
      </w:pPr>
      <w:r w:rsidRPr="007E21EA">
        <w:t>Dviejų skirtingų mikrovaldiklių tyrimas (</w:t>
      </w:r>
      <w:r w:rsidRPr="007E21EA">
        <w:rPr>
          <w:i/>
        </w:rPr>
        <w:t xml:space="preserve">ATmega128@10MHz </w:t>
      </w:r>
      <w:r w:rsidRPr="007E21EA">
        <w:t>ir</w:t>
      </w:r>
      <w:r w:rsidRPr="007E21EA">
        <w:rPr>
          <w:i/>
        </w:rPr>
        <w:t xml:space="preserve"> PIC16F877A@10MHz</w:t>
      </w:r>
      <w:r w:rsidRPr="007E21EA">
        <w:t>) panaudojus vienodą programos algoritmą, programavimo kalbą ir kompiliatorių.</w:t>
      </w:r>
    </w:p>
    <w:p w:rsidR="00115062" w:rsidRPr="007E21EA" w:rsidRDefault="00115062" w:rsidP="007A68C9">
      <w:pPr>
        <w:pStyle w:val="Bodytext"/>
        <w:numPr>
          <w:ilvl w:val="0"/>
          <w:numId w:val="30"/>
        </w:numPr>
      </w:pPr>
      <w:r w:rsidRPr="007E21EA">
        <w:rPr>
          <w:i/>
        </w:rPr>
        <w:t>PIC16F877A@10MHz</w:t>
      </w:r>
      <w:r w:rsidRPr="007E21EA">
        <w:t xml:space="preserve"> mikrovaldiklio paketų apdorojimo spartos tyrimas panaudojus, vienodą programos algoritmą parašytą skirtingomis programavimo kalbomis: </w:t>
      </w:r>
      <w:r w:rsidRPr="007E21EA">
        <w:rPr>
          <w:i/>
        </w:rPr>
        <w:t>mikroC, mikroPascal</w:t>
      </w:r>
      <w:r w:rsidRPr="007E21EA">
        <w:t xml:space="preserve"> ir </w:t>
      </w:r>
      <w:r w:rsidRPr="007E21EA">
        <w:rPr>
          <w:i/>
        </w:rPr>
        <w:t>mikroBasic</w:t>
      </w:r>
      <w:r w:rsidRPr="007E21EA">
        <w:t>.</w:t>
      </w:r>
    </w:p>
    <w:p w:rsidR="00115062" w:rsidRPr="007E21EA" w:rsidRDefault="00115062" w:rsidP="007A68C9">
      <w:pPr>
        <w:pStyle w:val="Bodytext"/>
        <w:numPr>
          <w:ilvl w:val="0"/>
          <w:numId w:val="30"/>
        </w:numPr>
      </w:pPr>
      <w:r w:rsidRPr="007E21EA">
        <w:t xml:space="preserve">Aštuonių skilčių mikrovaldiklių paketų apdorojimo spartos rezultatų palyginimas su 16 skilčių mikrovaldikliu </w:t>
      </w:r>
      <w:r w:rsidRPr="007E21EA">
        <w:rPr>
          <w:i/>
        </w:rPr>
        <w:t>dsPIC30F6014A@10MHz.</w:t>
      </w:r>
    </w:p>
    <w:p w:rsidR="00115062" w:rsidRPr="007E21EA" w:rsidRDefault="00115062" w:rsidP="007A68C9">
      <w:pPr>
        <w:pStyle w:val="Bodytext"/>
        <w:numPr>
          <w:ilvl w:val="0"/>
          <w:numId w:val="30"/>
        </w:numPr>
      </w:pPr>
      <w:r w:rsidRPr="007E21EA">
        <w:t xml:space="preserve">TCP ir HTTP protokolų kompleksinis tyrimas panaudojus </w:t>
      </w:r>
      <w:r w:rsidRPr="007E21EA">
        <w:rPr>
          <w:i/>
        </w:rPr>
        <w:t>ATmega32@16Mhz</w:t>
      </w:r>
      <w:r w:rsidRPr="007E21EA">
        <w:t xml:space="preserve"> mikrovaldiklį.</w:t>
      </w:r>
    </w:p>
    <w:p w:rsidR="00115062" w:rsidRPr="007E21EA" w:rsidRDefault="00115062" w:rsidP="00115062">
      <w:r w:rsidRPr="007E21EA">
        <w:t>Tiriamųjų stendų konfigūracijos ir panaudotos</w:t>
      </w:r>
      <w:r w:rsidR="007A68C9" w:rsidRPr="007E21EA">
        <w:t xml:space="preserve"> programavimo kalbos parodytos 4</w:t>
      </w:r>
      <w:r w:rsidRPr="007E21EA">
        <w:t>.3. lentelėje.</w:t>
      </w:r>
    </w:p>
    <w:p w:rsidR="00115062" w:rsidRPr="007E21EA" w:rsidRDefault="007A68C9" w:rsidP="007A68C9">
      <w:pPr>
        <w:pStyle w:val="Lentelepav"/>
      </w:pPr>
      <w:r w:rsidRPr="007E21EA">
        <w:rPr>
          <w:b/>
        </w:rPr>
        <w:t>4.3</w:t>
      </w:r>
      <w:r w:rsidR="00115062" w:rsidRPr="007E21EA">
        <w:rPr>
          <w:b/>
        </w:rPr>
        <w:t xml:space="preserve"> lentelė</w:t>
      </w:r>
      <w:r w:rsidRPr="007E21EA">
        <w:rPr>
          <w:b/>
        </w:rPr>
        <w:t>.</w:t>
      </w:r>
      <w:r w:rsidR="00115062" w:rsidRPr="007E21EA">
        <w:t xml:space="preserve"> Tiriamieji stendai</w:t>
      </w:r>
    </w:p>
    <w:tbl>
      <w:tblPr>
        <w:tblStyle w:val="TableGrid"/>
        <w:tblpPr w:leftFromText="180" w:rightFromText="180" w:vertAnchor="text" w:tblpY="1"/>
        <w:tblOverlap w:val="never"/>
        <w:tblW w:w="0" w:type="auto"/>
        <w:tblLook w:val="04A0"/>
      </w:tblPr>
      <w:tblGrid>
        <w:gridCol w:w="500"/>
        <w:gridCol w:w="2356"/>
        <w:gridCol w:w="2033"/>
        <w:gridCol w:w="316"/>
        <w:gridCol w:w="316"/>
        <w:gridCol w:w="316"/>
        <w:gridCol w:w="316"/>
        <w:gridCol w:w="316"/>
        <w:gridCol w:w="316"/>
      </w:tblGrid>
      <w:tr w:rsidR="00D11D24" w:rsidRPr="007E21EA" w:rsidTr="00D11D24">
        <w:trPr>
          <w:trHeight w:val="420"/>
        </w:trPr>
        <w:tc>
          <w:tcPr>
            <w:tcW w:w="0" w:type="auto"/>
            <w:vMerge w:val="restart"/>
            <w:vAlign w:val="center"/>
          </w:tcPr>
          <w:p w:rsidR="00D11D24" w:rsidRPr="007E21EA" w:rsidRDefault="00D11D24" w:rsidP="007A5204">
            <w:pPr>
              <w:spacing w:line="240" w:lineRule="auto"/>
              <w:jc w:val="center"/>
              <w:rPr>
                <w:b/>
                <w:sz w:val="20"/>
                <w:szCs w:val="20"/>
              </w:rPr>
            </w:pPr>
            <w:r w:rsidRPr="007E21EA">
              <w:rPr>
                <w:b/>
                <w:sz w:val="20"/>
                <w:szCs w:val="20"/>
              </w:rPr>
              <w:t>Nr.</w:t>
            </w:r>
          </w:p>
        </w:tc>
        <w:tc>
          <w:tcPr>
            <w:tcW w:w="0" w:type="auto"/>
            <w:vMerge w:val="restart"/>
            <w:vAlign w:val="center"/>
          </w:tcPr>
          <w:p w:rsidR="00D11D24" w:rsidRPr="007E21EA" w:rsidRDefault="00D11D24" w:rsidP="007A5204">
            <w:pPr>
              <w:spacing w:line="240" w:lineRule="auto"/>
              <w:jc w:val="center"/>
              <w:rPr>
                <w:b/>
                <w:sz w:val="20"/>
                <w:szCs w:val="20"/>
              </w:rPr>
            </w:pPr>
            <w:r w:rsidRPr="007E21EA">
              <w:rPr>
                <w:b/>
                <w:sz w:val="20"/>
                <w:szCs w:val="20"/>
              </w:rPr>
              <w:t>Mikrovaldiklis</w:t>
            </w:r>
          </w:p>
        </w:tc>
        <w:tc>
          <w:tcPr>
            <w:tcW w:w="0" w:type="auto"/>
            <w:vMerge w:val="restart"/>
            <w:vAlign w:val="center"/>
          </w:tcPr>
          <w:p w:rsidR="00D11D24" w:rsidRPr="007E21EA" w:rsidRDefault="00D11D24" w:rsidP="007A5204">
            <w:pPr>
              <w:spacing w:line="240" w:lineRule="auto"/>
              <w:jc w:val="center"/>
              <w:rPr>
                <w:b/>
                <w:sz w:val="20"/>
                <w:szCs w:val="20"/>
              </w:rPr>
            </w:pPr>
            <w:r w:rsidRPr="007E21EA">
              <w:rPr>
                <w:b/>
                <w:sz w:val="20"/>
                <w:szCs w:val="20"/>
              </w:rPr>
              <w:t>Programavimo kalba</w:t>
            </w:r>
          </w:p>
        </w:tc>
        <w:tc>
          <w:tcPr>
            <w:tcW w:w="0" w:type="auto"/>
            <w:gridSpan w:val="6"/>
            <w:vAlign w:val="center"/>
          </w:tcPr>
          <w:p w:rsidR="00D11D24" w:rsidRPr="007E21EA" w:rsidRDefault="00D11D24" w:rsidP="007A5204">
            <w:pPr>
              <w:spacing w:line="240" w:lineRule="auto"/>
              <w:jc w:val="center"/>
              <w:rPr>
                <w:b/>
                <w:sz w:val="20"/>
                <w:szCs w:val="20"/>
              </w:rPr>
            </w:pPr>
            <w:r w:rsidRPr="007E21EA">
              <w:rPr>
                <w:b/>
                <w:sz w:val="20"/>
                <w:szCs w:val="20"/>
              </w:rPr>
              <w:t>Tyrimas</w:t>
            </w:r>
          </w:p>
        </w:tc>
      </w:tr>
      <w:tr w:rsidR="00D11D24" w:rsidRPr="007E21EA" w:rsidTr="00D11D24">
        <w:trPr>
          <w:trHeight w:val="408"/>
        </w:trPr>
        <w:tc>
          <w:tcPr>
            <w:tcW w:w="0" w:type="auto"/>
            <w:vMerge/>
            <w:vAlign w:val="center"/>
          </w:tcPr>
          <w:p w:rsidR="00D11D24" w:rsidRPr="007E21EA" w:rsidRDefault="00D11D24" w:rsidP="007A5204">
            <w:pPr>
              <w:spacing w:line="240" w:lineRule="auto"/>
              <w:jc w:val="center"/>
              <w:rPr>
                <w:b/>
                <w:sz w:val="20"/>
                <w:szCs w:val="20"/>
              </w:rPr>
            </w:pPr>
          </w:p>
        </w:tc>
        <w:tc>
          <w:tcPr>
            <w:tcW w:w="0" w:type="auto"/>
            <w:vMerge/>
            <w:vAlign w:val="center"/>
          </w:tcPr>
          <w:p w:rsidR="00D11D24" w:rsidRPr="007E21EA" w:rsidRDefault="00D11D24" w:rsidP="007A5204">
            <w:pPr>
              <w:spacing w:line="240" w:lineRule="auto"/>
              <w:jc w:val="center"/>
              <w:rPr>
                <w:b/>
                <w:sz w:val="20"/>
                <w:szCs w:val="20"/>
              </w:rPr>
            </w:pPr>
          </w:p>
        </w:tc>
        <w:tc>
          <w:tcPr>
            <w:tcW w:w="0" w:type="auto"/>
            <w:vMerge/>
            <w:vAlign w:val="center"/>
          </w:tcPr>
          <w:p w:rsidR="00D11D24" w:rsidRPr="007E21EA" w:rsidRDefault="00D11D24" w:rsidP="007A5204">
            <w:pPr>
              <w:spacing w:line="240" w:lineRule="auto"/>
              <w:jc w:val="center"/>
              <w:rPr>
                <w:b/>
                <w:sz w:val="20"/>
                <w:szCs w:val="20"/>
              </w:rPr>
            </w:pP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1</w:t>
            </w: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2</w:t>
            </w: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3</w:t>
            </w: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4</w:t>
            </w: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5</w:t>
            </w:r>
          </w:p>
        </w:tc>
        <w:tc>
          <w:tcPr>
            <w:tcW w:w="0" w:type="auto"/>
            <w:vAlign w:val="center"/>
          </w:tcPr>
          <w:p w:rsidR="00D11D24" w:rsidRPr="007E21EA" w:rsidRDefault="00D11D24" w:rsidP="007A5204">
            <w:pPr>
              <w:spacing w:line="240" w:lineRule="auto"/>
              <w:jc w:val="center"/>
              <w:rPr>
                <w:b/>
                <w:sz w:val="20"/>
                <w:szCs w:val="20"/>
              </w:rPr>
            </w:pPr>
            <w:r w:rsidRPr="007E21EA">
              <w:rPr>
                <w:b/>
                <w:sz w:val="20"/>
                <w:szCs w:val="20"/>
              </w:rPr>
              <w:t>6</w:t>
            </w: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1</w:t>
            </w:r>
          </w:p>
        </w:tc>
        <w:tc>
          <w:tcPr>
            <w:tcW w:w="0" w:type="auto"/>
            <w:vAlign w:val="center"/>
          </w:tcPr>
          <w:p w:rsidR="00D11D24" w:rsidRPr="007E21EA" w:rsidRDefault="00D11D24" w:rsidP="007A5204">
            <w:pPr>
              <w:spacing w:line="240" w:lineRule="auto"/>
              <w:rPr>
                <w:sz w:val="20"/>
                <w:szCs w:val="20"/>
              </w:rPr>
            </w:pPr>
            <w:r w:rsidRPr="007E21EA">
              <w:rPr>
                <w:sz w:val="20"/>
                <w:szCs w:val="20"/>
              </w:rPr>
              <w:t>ATmega32@16Mhz</w:t>
            </w:r>
          </w:p>
        </w:tc>
        <w:tc>
          <w:tcPr>
            <w:tcW w:w="0" w:type="auto"/>
            <w:vAlign w:val="center"/>
          </w:tcPr>
          <w:p w:rsidR="00D11D24" w:rsidRPr="007E21EA" w:rsidRDefault="00D11D24" w:rsidP="007A5204">
            <w:pPr>
              <w:spacing w:line="240" w:lineRule="auto"/>
              <w:rPr>
                <w:sz w:val="20"/>
                <w:szCs w:val="20"/>
              </w:rPr>
            </w:pPr>
            <w:r w:rsidRPr="007E21EA">
              <w:rPr>
                <w:sz w:val="20"/>
                <w:szCs w:val="20"/>
              </w:rPr>
              <w:t>C# (–Os)</w:t>
            </w: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2</w:t>
            </w:r>
          </w:p>
        </w:tc>
        <w:tc>
          <w:tcPr>
            <w:tcW w:w="0" w:type="auto"/>
            <w:vAlign w:val="center"/>
          </w:tcPr>
          <w:p w:rsidR="00D11D24" w:rsidRPr="007E21EA" w:rsidRDefault="00D11D24" w:rsidP="007A5204">
            <w:pPr>
              <w:spacing w:line="240" w:lineRule="auto"/>
              <w:rPr>
                <w:sz w:val="20"/>
                <w:szCs w:val="20"/>
              </w:rPr>
            </w:pPr>
            <w:r w:rsidRPr="007E21EA">
              <w:rPr>
                <w:sz w:val="20"/>
                <w:szCs w:val="20"/>
              </w:rPr>
              <w:t>ATmega32@16MHz</w:t>
            </w:r>
          </w:p>
        </w:tc>
        <w:tc>
          <w:tcPr>
            <w:tcW w:w="0" w:type="auto"/>
            <w:vAlign w:val="center"/>
          </w:tcPr>
          <w:p w:rsidR="00D11D24" w:rsidRPr="007E21EA" w:rsidRDefault="00D11D24" w:rsidP="007A5204">
            <w:pPr>
              <w:spacing w:line="240" w:lineRule="auto"/>
              <w:rPr>
                <w:sz w:val="20"/>
                <w:szCs w:val="20"/>
              </w:rPr>
            </w:pPr>
            <w:r w:rsidRPr="007E21EA">
              <w:rPr>
                <w:sz w:val="20"/>
                <w:szCs w:val="20"/>
              </w:rPr>
              <w:t>C# (–O3)</w:t>
            </w: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3</w:t>
            </w:r>
          </w:p>
        </w:tc>
        <w:tc>
          <w:tcPr>
            <w:tcW w:w="0" w:type="auto"/>
            <w:vAlign w:val="center"/>
          </w:tcPr>
          <w:p w:rsidR="00D11D24" w:rsidRPr="007E21EA" w:rsidRDefault="00D11D24" w:rsidP="007A5204">
            <w:pPr>
              <w:spacing w:line="240" w:lineRule="auto"/>
              <w:rPr>
                <w:sz w:val="20"/>
                <w:szCs w:val="20"/>
              </w:rPr>
            </w:pPr>
            <w:r w:rsidRPr="007E21EA">
              <w:rPr>
                <w:sz w:val="20"/>
                <w:szCs w:val="20"/>
              </w:rPr>
              <w:t>ATmega128@10MHz</w:t>
            </w:r>
          </w:p>
        </w:tc>
        <w:tc>
          <w:tcPr>
            <w:tcW w:w="0" w:type="auto"/>
            <w:vAlign w:val="center"/>
          </w:tcPr>
          <w:p w:rsidR="00D11D24" w:rsidRPr="007E21EA" w:rsidRDefault="00D11D24" w:rsidP="007A5204">
            <w:pPr>
              <w:spacing w:line="240" w:lineRule="auto"/>
              <w:rPr>
                <w:sz w:val="20"/>
                <w:szCs w:val="20"/>
              </w:rPr>
            </w:pPr>
            <w:r w:rsidRPr="007E21EA">
              <w:rPr>
                <w:sz w:val="20"/>
                <w:szCs w:val="20"/>
              </w:rPr>
              <w:t>C# (–Os)</w:t>
            </w: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4</w:t>
            </w:r>
          </w:p>
        </w:tc>
        <w:tc>
          <w:tcPr>
            <w:tcW w:w="0" w:type="auto"/>
            <w:vAlign w:val="center"/>
          </w:tcPr>
          <w:p w:rsidR="00D11D24" w:rsidRPr="007E21EA" w:rsidRDefault="00D11D24" w:rsidP="007A5204">
            <w:pPr>
              <w:spacing w:line="240" w:lineRule="auto"/>
              <w:rPr>
                <w:sz w:val="20"/>
                <w:szCs w:val="20"/>
              </w:rPr>
            </w:pPr>
            <w:r w:rsidRPr="007E21EA">
              <w:rPr>
                <w:sz w:val="20"/>
                <w:szCs w:val="20"/>
              </w:rPr>
              <w:t>ATmega128@10MHz</w:t>
            </w:r>
          </w:p>
        </w:tc>
        <w:tc>
          <w:tcPr>
            <w:tcW w:w="0" w:type="auto"/>
            <w:vAlign w:val="center"/>
          </w:tcPr>
          <w:p w:rsidR="00D11D24" w:rsidRPr="007E21EA" w:rsidRDefault="00D11D24" w:rsidP="007A5204">
            <w:pPr>
              <w:spacing w:line="240" w:lineRule="auto"/>
              <w:rPr>
                <w:sz w:val="20"/>
                <w:szCs w:val="20"/>
              </w:rPr>
            </w:pPr>
            <w:r w:rsidRPr="007E21EA">
              <w:rPr>
                <w:sz w:val="20"/>
                <w:szCs w:val="20"/>
              </w:rPr>
              <w:t>mikroC</w:t>
            </w: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5</w:t>
            </w:r>
          </w:p>
        </w:tc>
        <w:tc>
          <w:tcPr>
            <w:tcW w:w="0" w:type="auto"/>
            <w:vAlign w:val="center"/>
          </w:tcPr>
          <w:p w:rsidR="00D11D24" w:rsidRPr="007E21EA" w:rsidRDefault="00D11D24" w:rsidP="007A5204">
            <w:pPr>
              <w:spacing w:line="240" w:lineRule="auto"/>
              <w:rPr>
                <w:sz w:val="20"/>
                <w:szCs w:val="20"/>
              </w:rPr>
            </w:pPr>
            <w:r w:rsidRPr="007E21EA">
              <w:rPr>
                <w:sz w:val="20"/>
                <w:szCs w:val="20"/>
              </w:rPr>
              <w:t>PIC16F877A@10MHz</w:t>
            </w:r>
          </w:p>
        </w:tc>
        <w:tc>
          <w:tcPr>
            <w:tcW w:w="0" w:type="auto"/>
            <w:vAlign w:val="center"/>
          </w:tcPr>
          <w:p w:rsidR="00D11D24" w:rsidRPr="007E21EA" w:rsidRDefault="00D11D24" w:rsidP="007A5204">
            <w:pPr>
              <w:spacing w:line="240" w:lineRule="auto"/>
              <w:rPr>
                <w:sz w:val="20"/>
                <w:szCs w:val="20"/>
              </w:rPr>
            </w:pPr>
            <w:r w:rsidRPr="007E21EA">
              <w:rPr>
                <w:sz w:val="20"/>
                <w:szCs w:val="20"/>
              </w:rPr>
              <w:t>mikroC</w:t>
            </w: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6</w:t>
            </w:r>
          </w:p>
        </w:tc>
        <w:tc>
          <w:tcPr>
            <w:tcW w:w="0" w:type="auto"/>
            <w:vAlign w:val="center"/>
          </w:tcPr>
          <w:p w:rsidR="00D11D24" w:rsidRPr="007E21EA" w:rsidRDefault="00D11D24" w:rsidP="007A5204">
            <w:pPr>
              <w:spacing w:line="240" w:lineRule="auto"/>
              <w:rPr>
                <w:sz w:val="20"/>
                <w:szCs w:val="20"/>
              </w:rPr>
            </w:pPr>
            <w:r w:rsidRPr="007E21EA">
              <w:rPr>
                <w:sz w:val="20"/>
                <w:szCs w:val="20"/>
              </w:rPr>
              <w:t>PIC16F877A@10MHz</w:t>
            </w:r>
          </w:p>
        </w:tc>
        <w:tc>
          <w:tcPr>
            <w:tcW w:w="0" w:type="auto"/>
            <w:vAlign w:val="center"/>
          </w:tcPr>
          <w:p w:rsidR="00D11D24" w:rsidRPr="007E21EA" w:rsidRDefault="00D11D24" w:rsidP="007A5204">
            <w:pPr>
              <w:spacing w:line="240" w:lineRule="auto"/>
              <w:rPr>
                <w:sz w:val="20"/>
                <w:szCs w:val="20"/>
              </w:rPr>
            </w:pPr>
            <w:r w:rsidRPr="007E21EA">
              <w:rPr>
                <w:sz w:val="20"/>
                <w:szCs w:val="20"/>
              </w:rPr>
              <w:t>mikroPascal</w:t>
            </w: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7</w:t>
            </w:r>
          </w:p>
        </w:tc>
        <w:tc>
          <w:tcPr>
            <w:tcW w:w="0" w:type="auto"/>
            <w:vAlign w:val="center"/>
          </w:tcPr>
          <w:p w:rsidR="00D11D24" w:rsidRPr="007E21EA" w:rsidRDefault="00D11D24" w:rsidP="007A5204">
            <w:pPr>
              <w:spacing w:line="240" w:lineRule="auto"/>
              <w:rPr>
                <w:sz w:val="20"/>
                <w:szCs w:val="20"/>
              </w:rPr>
            </w:pPr>
            <w:r w:rsidRPr="007E21EA">
              <w:rPr>
                <w:sz w:val="20"/>
                <w:szCs w:val="20"/>
              </w:rPr>
              <w:t>PIC16F877A@10MHz</w:t>
            </w:r>
          </w:p>
        </w:tc>
        <w:tc>
          <w:tcPr>
            <w:tcW w:w="0" w:type="auto"/>
            <w:vAlign w:val="center"/>
          </w:tcPr>
          <w:p w:rsidR="00D11D24" w:rsidRPr="007E21EA" w:rsidRDefault="00D11D24" w:rsidP="007A5204">
            <w:pPr>
              <w:spacing w:line="240" w:lineRule="auto"/>
              <w:rPr>
                <w:sz w:val="20"/>
                <w:szCs w:val="20"/>
              </w:rPr>
            </w:pPr>
            <w:r w:rsidRPr="007E21EA">
              <w:rPr>
                <w:sz w:val="20"/>
                <w:szCs w:val="20"/>
              </w:rPr>
              <w:t>mikroBasic</w:t>
            </w: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8</w:t>
            </w:r>
          </w:p>
        </w:tc>
        <w:tc>
          <w:tcPr>
            <w:tcW w:w="0" w:type="auto"/>
            <w:vAlign w:val="center"/>
          </w:tcPr>
          <w:p w:rsidR="00D11D24" w:rsidRPr="007E21EA" w:rsidRDefault="00D11D24" w:rsidP="007A5204">
            <w:pPr>
              <w:spacing w:line="240" w:lineRule="auto"/>
              <w:rPr>
                <w:sz w:val="20"/>
                <w:szCs w:val="20"/>
              </w:rPr>
            </w:pPr>
            <w:r w:rsidRPr="007E21EA">
              <w:rPr>
                <w:sz w:val="20"/>
                <w:szCs w:val="20"/>
              </w:rPr>
              <w:t>dsPIC30F6014A@10MHz</w:t>
            </w:r>
          </w:p>
        </w:tc>
        <w:tc>
          <w:tcPr>
            <w:tcW w:w="0" w:type="auto"/>
            <w:vAlign w:val="center"/>
          </w:tcPr>
          <w:p w:rsidR="00D11D24" w:rsidRPr="007E21EA" w:rsidRDefault="00D11D24" w:rsidP="007A5204">
            <w:pPr>
              <w:spacing w:line="240" w:lineRule="auto"/>
              <w:rPr>
                <w:sz w:val="20"/>
                <w:szCs w:val="20"/>
              </w:rPr>
            </w:pPr>
            <w:r w:rsidRPr="007E21EA">
              <w:rPr>
                <w:sz w:val="20"/>
                <w:szCs w:val="20"/>
              </w:rPr>
              <w:t>mikroPascal</w:t>
            </w: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r>
      <w:tr w:rsidR="00D11D24" w:rsidRPr="007E21EA" w:rsidTr="00D11D24">
        <w:trPr>
          <w:trHeight w:val="460"/>
        </w:trPr>
        <w:tc>
          <w:tcPr>
            <w:tcW w:w="0" w:type="auto"/>
            <w:vAlign w:val="center"/>
          </w:tcPr>
          <w:p w:rsidR="00D11D24" w:rsidRPr="007E21EA" w:rsidRDefault="00D11D24" w:rsidP="007A5204">
            <w:pPr>
              <w:spacing w:line="240" w:lineRule="auto"/>
              <w:jc w:val="center"/>
              <w:rPr>
                <w:sz w:val="20"/>
                <w:szCs w:val="20"/>
              </w:rPr>
            </w:pPr>
            <w:r w:rsidRPr="007E21EA">
              <w:rPr>
                <w:sz w:val="20"/>
                <w:szCs w:val="20"/>
              </w:rPr>
              <w:t>9</w:t>
            </w:r>
          </w:p>
        </w:tc>
        <w:tc>
          <w:tcPr>
            <w:tcW w:w="0" w:type="auto"/>
            <w:vAlign w:val="center"/>
          </w:tcPr>
          <w:p w:rsidR="00D11D24" w:rsidRPr="007E21EA" w:rsidRDefault="00D11D24" w:rsidP="007A5204">
            <w:pPr>
              <w:spacing w:line="240" w:lineRule="auto"/>
              <w:rPr>
                <w:sz w:val="20"/>
                <w:szCs w:val="20"/>
              </w:rPr>
            </w:pPr>
            <w:r w:rsidRPr="007E21EA">
              <w:rPr>
                <w:sz w:val="20"/>
                <w:szCs w:val="20"/>
              </w:rPr>
              <w:t>ATmega32@16Mhz</w:t>
            </w:r>
          </w:p>
        </w:tc>
        <w:tc>
          <w:tcPr>
            <w:tcW w:w="0" w:type="auto"/>
            <w:vAlign w:val="center"/>
          </w:tcPr>
          <w:p w:rsidR="00D11D24" w:rsidRPr="007E21EA" w:rsidRDefault="00D11D24" w:rsidP="007A5204">
            <w:pPr>
              <w:spacing w:line="240" w:lineRule="auto"/>
              <w:rPr>
                <w:sz w:val="20"/>
                <w:szCs w:val="20"/>
              </w:rPr>
            </w:pPr>
            <w:r w:rsidRPr="007E21EA">
              <w:rPr>
                <w:sz w:val="20"/>
                <w:szCs w:val="20"/>
              </w:rPr>
              <w:t>C# (</w:t>
            </w:r>
            <w:r w:rsidRPr="007E21EA">
              <w:rPr>
                <w:sz w:val="20"/>
                <w:szCs w:val="20"/>
              </w:rPr>
              <w:noBreakHyphen/>
              <w:t>Os)</w:t>
            </w: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vAlign w:val="center"/>
          </w:tcPr>
          <w:p w:rsidR="00D11D24" w:rsidRPr="007E21EA" w:rsidRDefault="00D11D24" w:rsidP="007A5204">
            <w:pPr>
              <w:spacing w:line="240" w:lineRule="auto"/>
              <w:jc w:val="center"/>
              <w:rPr>
                <w:sz w:val="20"/>
                <w:szCs w:val="20"/>
              </w:rPr>
            </w:pPr>
          </w:p>
        </w:tc>
        <w:tc>
          <w:tcPr>
            <w:tcW w:w="0" w:type="auto"/>
            <w:shd w:val="clear" w:color="auto" w:fill="FFFFFF" w:themeFill="background1"/>
            <w:vAlign w:val="center"/>
          </w:tcPr>
          <w:p w:rsidR="00D11D24" w:rsidRPr="007E21EA" w:rsidRDefault="00D11D24" w:rsidP="007A5204">
            <w:pPr>
              <w:spacing w:line="240" w:lineRule="auto"/>
              <w:jc w:val="center"/>
              <w:rPr>
                <w:sz w:val="20"/>
                <w:szCs w:val="20"/>
              </w:rPr>
            </w:pPr>
          </w:p>
        </w:tc>
        <w:tc>
          <w:tcPr>
            <w:tcW w:w="0" w:type="auto"/>
            <w:shd w:val="clear" w:color="auto" w:fill="A6A6A6" w:themeFill="background1" w:themeFillShade="A6"/>
            <w:vAlign w:val="center"/>
          </w:tcPr>
          <w:p w:rsidR="00D11D24" w:rsidRPr="007E21EA" w:rsidRDefault="00D11D24" w:rsidP="007A5204">
            <w:pPr>
              <w:spacing w:line="240" w:lineRule="auto"/>
              <w:jc w:val="center"/>
              <w:rPr>
                <w:sz w:val="20"/>
                <w:szCs w:val="20"/>
              </w:rPr>
            </w:pPr>
          </w:p>
        </w:tc>
      </w:tr>
    </w:tbl>
    <w:p w:rsidR="00D11D24" w:rsidRDefault="00D11D24" w:rsidP="00D11D24">
      <w:pPr>
        <w:pStyle w:val="Bodytext"/>
      </w:pPr>
      <w:bookmarkStart w:id="35" w:name="_Toc259439388"/>
      <w:bookmarkStart w:id="36" w:name="_Toc262144844"/>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D11D24" w:rsidRDefault="00D11D24" w:rsidP="00D11D24">
      <w:pPr>
        <w:pStyle w:val="Bodytext"/>
      </w:pPr>
    </w:p>
    <w:p w:rsidR="00115062" w:rsidRPr="007E21EA" w:rsidRDefault="00E264D8" w:rsidP="00D11D24">
      <w:pPr>
        <w:pStyle w:val="Bodytext"/>
      </w:pPr>
      <w:r>
        <w:lastRenderedPageBreak/>
        <w:t xml:space="preserve">Pirmas </w:t>
      </w:r>
      <w:r w:rsidR="00115062" w:rsidRPr="007E21EA">
        <w:t>Tyrimas</w:t>
      </w:r>
      <w:bookmarkEnd w:id="35"/>
      <w:bookmarkEnd w:id="36"/>
    </w:p>
    <w:p w:rsidR="00115062" w:rsidRPr="007E21EA" w:rsidRDefault="00115062" w:rsidP="007A68C9">
      <w:pPr>
        <w:pStyle w:val="Bodytext"/>
      </w:pPr>
      <w:r w:rsidRPr="007E21EA">
        <w:t xml:space="preserve">Suprojektuoto įrenginio ATmega32@16Mhz paketų apdorojimo spartos tyrimas. Apdorojimo spartos didinimas nekeičiant programos algoritmo, tačiau keičiant kompiliatoriaus nustatymus. </w:t>
      </w:r>
      <w:r w:rsidR="00B1315F" w:rsidRPr="007E21EA">
        <w:rPr>
          <w:spacing w:val="-2"/>
        </w:rPr>
        <w:t xml:space="preserve">Lyginant mikrovaldiklio duomenų apdorojimo spartą naudojant </w:t>
      </w:r>
      <w:r w:rsidR="00B1315F" w:rsidRPr="007E21EA">
        <w:rPr>
          <w:spacing w:val="-2"/>
        </w:rPr>
        <w:noBreakHyphen/>
        <w:t xml:space="preserve">O0, –O1, –O2 ir –O3 programos kodo optimizavimo lygius, jokio programos veikimo spartos pokyčių nepastebėta. Didžiausias skirtumas mikrovaldiklio duomenų apdorojimo spartoje, yra naudojant –O3 ir –Os programos kodo optimizavimo lygius. Lygis –Os geriausiai suspaudžia programos kodą dėl vėlinimo ciklų kodo optimizavimo. Lygis  –O3 mažiau suspaudžia programos kodą. </w:t>
      </w:r>
      <w:r w:rsidRPr="007E21EA">
        <w:t xml:space="preserve">Pagrindinis mikrovaldiklio paketų apdorojimo spartos tyrimas buvo atliktas panaudojus </w:t>
      </w:r>
      <w:r w:rsidR="00B1315F" w:rsidRPr="007E21EA">
        <w:t>–</w:t>
      </w:r>
      <w:r w:rsidRPr="007E21EA">
        <w:t>Os kompiliatoriaus kompiliavimo lygį. Gauti rezultatai IC</w:t>
      </w:r>
      <w:r w:rsidR="007A68C9" w:rsidRPr="007E21EA">
        <w:t xml:space="preserve">MP ir UDP protokolams </w:t>
      </w:r>
      <w:r w:rsidR="00895753" w:rsidRPr="007E21EA">
        <w:t xml:space="preserve">parinkus –Os kompiliavimo lygį </w:t>
      </w:r>
      <w:r w:rsidR="007A68C9" w:rsidRPr="007E21EA">
        <w:t>parodyti 4.4</w:t>
      </w:r>
      <w:r w:rsidRPr="007E21EA">
        <w:t xml:space="preserve"> lentelėje.</w:t>
      </w:r>
    </w:p>
    <w:p w:rsidR="00115062" w:rsidRPr="007E21EA" w:rsidRDefault="007A68C9" w:rsidP="007A68C9">
      <w:pPr>
        <w:pStyle w:val="Lentelepav"/>
      </w:pPr>
      <w:r w:rsidRPr="007E21EA">
        <w:rPr>
          <w:b/>
        </w:rPr>
        <w:t>4</w:t>
      </w:r>
      <w:r w:rsidR="00115062" w:rsidRPr="007E21EA">
        <w:rPr>
          <w:b/>
        </w:rPr>
        <w:t>.4 lentelė</w:t>
      </w:r>
      <w:r w:rsidRPr="007E21EA">
        <w:rPr>
          <w:b/>
        </w:rPr>
        <w:t>.</w:t>
      </w:r>
      <w:r w:rsidR="00115062" w:rsidRPr="007E21EA">
        <w:t xml:space="preserve"> </w:t>
      </w:r>
      <w:r w:rsidR="00115062" w:rsidRPr="007E21EA">
        <w:rPr>
          <w:i/>
        </w:rPr>
        <w:t>ATmega32@16Mhz</w:t>
      </w:r>
      <w:r w:rsidR="00115062" w:rsidRPr="007E21EA">
        <w:t xml:space="preserve"> paketų apdorojimo rezultatai, kai naudojamas –Os kompiliavimo lygis</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0,836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1,242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1,4</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1,943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2,0</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3,344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3,8</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2,0</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6,165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7,56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8,6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15</w:t>
            </w:r>
            <w:r w:rsidR="00B3280E">
              <w:rPr>
                <w:sz w:val="20"/>
                <w:szCs w:val="20"/>
              </w:rPr>
              <w:t>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8,494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9,6</w:t>
            </w:r>
          </w:p>
        </w:tc>
      </w:tr>
    </w:tbl>
    <w:p w:rsidR="00115062" w:rsidRPr="007E21EA" w:rsidRDefault="00115062" w:rsidP="00115062"/>
    <w:p w:rsidR="00115062" w:rsidRPr="007E21EA" w:rsidRDefault="00895753" w:rsidP="007A68C9">
      <w:pPr>
        <w:pStyle w:val="Bodytext"/>
      </w:pPr>
      <w:r w:rsidRPr="007E21EA">
        <w:t>Panaudojus –Os kompiliavimo lygį r</w:t>
      </w:r>
      <w:r w:rsidR="007A68C9" w:rsidRPr="007E21EA">
        <w:t>ezultatai parodyti 4.5</w:t>
      </w:r>
      <w:r w:rsidR="00115062" w:rsidRPr="007E21EA">
        <w:t xml:space="preserve"> lentelėje.</w:t>
      </w:r>
    </w:p>
    <w:p w:rsidR="00115062" w:rsidRPr="007E21EA" w:rsidRDefault="007A68C9" w:rsidP="007A68C9">
      <w:pPr>
        <w:pStyle w:val="Lentelepav"/>
      </w:pPr>
      <w:r w:rsidRPr="007E21EA">
        <w:rPr>
          <w:b/>
        </w:rPr>
        <w:t>4</w:t>
      </w:r>
      <w:r w:rsidR="00115062" w:rsidRPr="007E21EA">
        <w:rPr>
          <w:b/>
        </w:rPr>
        <w:t>.5 lentelė</w:t>
      </w:r>
      <w:r w:rsidRPr="007E21EA">
        <w:rPr>
          <w:b/>
        </w:rPr>
        <w:t>.</w:t>
      </w:r>
      <w:r w:rsidR="00115062" w:rsidRPr="007E21EA">
        <w:t xml:space="preserve"> </w:t>
      </w:r>
      <w:r w:rsidR="00115062" w:rsidRPr="007E21EA">
        <w:rPr>
          <w:i/>
        </w:rPr>
        <w:t>ATmega32@16Mhz</w:t>
      </w:r>
      <w:r w:rsidR="00115062" w:rsidRPr="007E21EA">
        <w:t xml:space="preserve"> paketų apdorojimo rezultatai, kai naudojamas –O3 kompiliavimo lygis</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0,744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1,092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1,776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2,1</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3,137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lastRenderedPageBreak/>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5,855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6,7</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7,213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8,3</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8,114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9,3</w:t>
            </w:r>
          </w:p>
        </w:tc>
      </w:tr>
    </w:tbl>
    <w:p w:rsidR="007A68C9" w:rsidRPr="007E21EA" w:rsidRDefault="007A68C9" w:rsidP="00115062"/>
    <w:p w:rsidR="00F71102" w:rsidRPr="007E21EA" w:rsidRDefault="00895753" w:rsidP="00F71102">
      <w:pPr>
        <w:pStyle w:val="Bodytext"/>
      </w:pPr>
      <w:r w:rsidRPr="007E21EA">
        <w:t>Parinkus kompiliatoriaus kompiliavimo lygį –O3 gauti apie ~5</w:t>
      </w:r>
      <w:r w:rsidR="002A50C8">
        <w:t>–</w:t>
      </w:r>
      <w:r w:rsidRPr="007E21EA">
        <w:t>6 % geresni paketų apdorojimo spartos rezultatai ir apie ~3 % geresni paketų vėlinimo laikai, tačiau programos kodo dydis gaunasi apie 68 % didesnis negu naudoja</w:t>
      </w:r>
      <w:r w:rsidR="002A50C8">
        <w:t>nt –Os kompiliavimo lygį</w:t>
      </w:r>
      <w:r w:rsidRPr="007E21EA">
        <w:t>.</w:t>
      </w:r>
      <w:r w:rsidR="00F71102" w:rsidRPr="007E21EA">
        <w:t xml:space="preserve"> Paketų apdorojimo spartos palyginimas parodytas (4.4 pav.) grafikuose. Grafikuose atvaizduota priklausomybė nuo paketų dydžio.</w:t>
      </w:r>
    </w:p>
    <w:p w:rsidR="00115062" w:rsidRPr="007E21EA" w:rsidRDefault="008A0891" w:rsidP="007A68C9">
      <w:pPr>
        <w:pStyle w:val="Picture"/>
      </w:pPr>
      <w:r w:rsidRPr="007E21EA">
        <w:rPr>
          <w:lang w:val="en-US"/>
        </w:rPr>
        <w:drawing>
          <wp:inline distT="0" distB="0" distL="0" distR="0">
            <wp:extent cx="5777865" cy="3224990"/>
            <wp:effectExtent l="19050" t="0" r="13335" b="0"/>
            <wp:docPr id="4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C22356" w:rsidRPr="00B3280E" w:rsidRDefault="007A68C9" w:rsidP="00B3280E">
      <w:pPr>
        <w:pStyle w:val="Style6"/>
      </w:pPr>
      <w:r w:rsidRPr="007E21EA">
        <w:t>4.4</w:t>
      </w:r>
      <w:r w:rsidR="00115062" w:rsidRPr="007E21EA">
        <w:t xml:space="preserve"> pav. </w:t>
      </w:r>
      <w:r w:rsidR="00115062" w:rsidRPr="00B3280E">
        <w:t>Maksimali</w:t>
      </w:r>
      <w:r w:rsidR="002A50C8">
        <w:t>os</w:t>
      </w:r>
      <w:r w:rsidR="00115062" w:rsidRPr="00B3280E">
        <w:t xml:space="preserve"> paketų apdorojim</w:t>
      </w:r>
      <w:r w:rsidR="00C22356" w:rsidRPr="00B3280E">
        <w:t>o spartos priklausomyb</w:t>
      </w:r>
      <w:r w:rsidR="002A50C8">
        <w:t>ė</w:t>
      </w:r>
      <w:r w:rsidR="00C22356" w:rsidRPr="00B3280E">
        <w:t xml:space="preserve"> </w:t>
      </w:r>
    </w:p>
    <w:p w:rsidR="00895753" w:rsidRPr="00B3280E" w:rsidRDefault="00C22356" w:rsidP="00B3280E">
      <w:pPr>
        <w:pStyle w:val="Style6"/>
      </w:pPr>
      <w:r w:rsidRPr="00B3280E">
        <w:t>nuo paketų dydžio</w:t>
      </w:r>
    </w:p>
    <w:p w:rsidR="00895753" w:rsidRPr="007E21EA" w:rsidRDefault="00895753" w:rsidP="00895753"/>
    <w:p w:rsidR="00895753" w:rsidRPr="007E21EA" w:rsidRDefault="00895753" w:rsidP="00895753">
      <w:pPr>
        <w:pStyle w:val="Bodytext"/>
      </w:pPr>
      <w:r w:rsidRPr="007E21EA">
        <w:t>Paketų vėlinimo palyginimas parodytas (4.5 pav.) grafikuose. Grafikuose atvaizduota priklausomybė nuo paketų dydžio.</w:t>
      </w:r>
    </w:p>
    <w:p w:rsidR="00115062" w:rsidRPr="007E21EA" w:rsidRDefault="008A0891" w:rsidP="007A68C9">
      <w:pPr>
        <w:pStyle w:val="Picture"/>
      </w:pPr>
      <w:r w:rsidRPr="007E21EA">
        <w:rPr>
          <w:lang w:val="en-US"/>
        </w:rPr>
        <w:lastRenderedPageBreak/>
        <w:drawing>
          <wp:inline distT="0" distB="0" distL="0" distR="0">
            <wp:extent cx="5777865" cy="3361151"/>
            <wp:effectExtent l="19050" t="0" r="13335" b="0"/>
            <wp:docPr id="50"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115062" w:rsidRPr="007E21EA" w:rsidRDefault="007A68C9" w:rsidP="00B3280E">
      <w:pPr>
        <w:pStyle w:val="Style6"/>
      </w:pPr>
      <w:r w:rsidRPr="007E21EA">
        <w:t>4.5</w:t>
      </w:r>
      <w:r w:rsidR="00115062" w:rsidRPr="007E21EA">
        <w:t xml:space="preserve"> pav. </w:t>
      </w:r>
      <w:r w:rsidR="00115062" w:rsidRPr="00B3280E">
        <w:t>Paketų vėlinim</w:t>
      </w:r>
      <w:r w:rsidR="00C22356" w:rsidRPr="00B3280E">
        <w:t>o priklausomybe nuo paketų dydžio</w:t>
      </w:r>
    </w:p>
    <w:p w:rsidR="00B1315F" w:rsidRPr="007E21EA" w:rsidRDefault="00B1315F" w:rsidP="007A68C9">
      <w:pPr>
        <w:pStyle w:val="Bodytext"/>
      </w:pPr>
    </w:p>
    <w:p w:rsidR="00BD6996" w:rsidRPr="007E21EA" w:rsidRDefault="00115062" w:rsidP="007A68C9">
      <w:pPr>
        <w:pStyle w:val="Bodytext"/>
      </w:pPr>
      <w:r w:rsidRPr="007E21EA">
        <w:t xml:space="preserve">Paketų apdorojimo sparta priklauso nuo paketo dydžio. Didinant paketo dydį didėja naudingų duomenų dydis, tuo tarpu paketo </w:t>
      </w:r>
      <w:r w:rsidR="002A50C8">
        <w:t>antgalvio</w:t>
      </w:r>
      <w:r w:rsidRPr="007E21EA">
        <w:t xml:space="preserve"> dydis nekinta. Paketo </w:t>
      </w:r>
      <w:r w:rsidR="002A50C8">
        <w:t>antgalvio</w:t>
      </w:r>
      <w:r w:rsidRPr="007E21EA">
        <w:t xml:space="preserve"> apdorojimas užtrunka ilgiau negu duomenų apdorojimas, dėl to mažesnio dydžio paketai yra apdorojami ilgiau negu didesnio dydžio paketai esant tokio pat dydžio </w:t>
      </w:r>
      <w:r w:rsidR="002A50C8">
        <w:t>antgalviu</w:t>
      </w:r>
      <w:r w:rsidR="00724308" w:rsidRPr="007E21EA">
        <w:t>i. Panaudojus ‌‌‌‌</w:t>
      </w:r>
    </w:p>
    <w:p w:rsidR="00115062" w:rsidRPr="007E21EA" w:rsidRDefault="00F71102" w:rsidP="00895753">
      <w:r w:rsidRPr="007E21EA">
        <w:t>–</w:t>
      </w:r>
      <w:r w:rsidR="00115062" w:rsidRPr="007E21EA">
        <w:t>Os kompiliatoriaus kompiliavimo lygį ICMP protokolo paketų apdorojimo sparta kinta nuo 1,4</w:t>
      </w:r>
      <w:r w:rsidR="007A68C9" w:rsidRPr="007E21EA">
        <w:t>–</w:t>
      </w:r>
      <w:r w:rsidR="00115062" w:rsidRPr="007E21EA">
        <w:t>2,2 Mbps, UDP protokolo 1,3</w:t>
      </w:r>
      <w:r w:rsidR="007A68C9" w:rsidRPr="007E21EA">
        <w:t>–</w:t>
      </w:r>
      <w:r w:rsidR="00115062" w:rsidRPr="007E21EA">
        <w:t xml:space="preserve">1,8 Mbps. Esant </w:t>
      </w:r>
      <w:r w:rsidRPr="007E21EA">
        <w:t>–</w:t>
      </w:r>
      <w:r w:rsidR="00115062" w:rsidRPr="007E21EA">
        <w:t>O3 kompiliatoriaus kompiliavimo lygiui ICMP protokolo paketų apdorojimo sparta kinta 1,7</w:t>
      </w:r>
      <w:r w:rsidR="007A68C9" w:rsidRPr="007E21EA">
        <w:t>–</w:t>
      </w:r>
      <w:r w:rsidR="00115062" w:rsidRPr="007E21EA">
        <w:t>2,2 M</w:t>
      </w:r>
      <w:r w:rsidR="007A68C9" w:rsidRPr="007E21EA">
        <w:t>bps, UDP protokolo 1,4–</w:t>
      </w:r>
      <w:r w:rsidR="00115062" w:rsidRPr="007E21EA">
        <w:t>1,9 Mbps. Paketų vėlinimas atitinkamai</w:t>
      </w:r>
      <w:r w:rsidR="002A50C8">
        <w:t>:</w:t>
      </w:r>
      <w:r w:rsidR="00115062" w:rsidRPr="007E21EA">
        <w:t xml:space="preserve"> ICMP protokolui 0,836</w:t>
      </w:r>
      <w:r w:rsidR="007A68C9" w:rsidRPr="007E21EA">
        <w:t>–</w:t>
      </w:r>
      <w:r w:rsidR="00115062" w:rsidRPr="007E21EA">
        <w:t xml:space="preserve">8,494 ms (kompiliavimo lygis </w:t>
      </w:r>
      <w:r w:rsidRPr="007E21EA">
        <w:t>–</w:t>
      </w:r>
      <w:r w:rsidR="00115062" w:rsidRPr="007E21EA">
        <w:t>Os) ir 0,744</w:t>
      </w:r>
      <w:r w:rsidR="007A68C9" w:rsidRPr="007E21EA">
        <w:t>–</w:t>
      </w:r>
      <w:r w:rsidR="00115062" w:rsidRPr="007E21EA">
        <w:t>8,114 ms (kompiliavimo lygis –O3), UDP protokolui 1,1</w:t>
      </w:r>
      <w:r w:rsidR="007A68C9" w:rsidRPr="007E21EA">
        <w:t>–</w:t>
      </w:r>
      <w:r w:rsidR="00115062" w:rsidRPr="007E21EA">
        <w:t xml:space="preserve">9,6 ms (kompiliavimo lygis </w:t>
      </w:r>
      <w:r w:rsidRPr="007E21EA">
        <w:t>–</w:t>
      </w:r>
      <w:r w:rsidR="00115062" w:rsidRPr="007E21EA">
        <w:t>Os) ir 1,0</w:t>
      </w:r>
      <w:r w:rsidR="007A68C9" w:rsidRPr="007E21EA">
        <w:t>–</w:t>
      </w:r>
      <w:r w:rsidR="00115062" w:rsidRPr="007E21EA">
        <w:t>9,3 ms (kompiliavimo lygis –O3).</w:t>
      </w:r>
    </w:p>
    <w:p w:rsidR="00115062" w:rsidRPr="007E21EA" w:rsidRDefault="00115062" w:rsidP="007A68C9">
      <w:pPr>
        <w:pStyle w:val="Bodytext"/>
      </w:pPr>
      <w:r w:rsidRPr="007E21EA">
        <w:t>Nustatyta mikrovaldiklio paketų apdorojimo spartos priklausomybė nuo ateinančių į mikrovaldiklį paketų srauto dydžio. Didinant ateinančių paketų srauto dydį buvo matuojama mikrovaldiklio paketų apdorojimo sparta. Ateinantis srautas buvo didinamas nuo</w:t>
      </w:r>
      <w:r w:rsidR="00BD6996" w:rsidRPr="007E21EA">
        <w:t xml:space="preserve"> 1</w:t>
      </w:r>
      <w:r w:rsidRPr="007E21EA">
        <w:t xml:space="preserve"> iki 10 Mbps esant pastoviam paketų dydžiui. Atlikti matavimai skirtingiems paketų dydžiams. ICMP protokolo apdorojimo spartos priklausomybės nuo ateinančio sr</w:t>
      </w:r>
      <w:r w:rsidR="00BD6996" w:rsidRPr="007E21EA">
        <w:t>auto dydžio grafikai parodyti (4.6</w:t>
      </w:r>
      <w:r w:rsidRPr="007E21EA">
        <w:t xml:space="preserve"> pav.). UDP protokolo apdorojimo spartos priklausomybės nuo ateinančio sraut</w:t>
      </w:r>
      <w:r w:rsidR="00BD6996" w:rsidRPr="007E21EA">
        <w:t>o dydžio grafikai parodyti (4.7</w:t>
      </w:r>
      <w:r w:rsidRPr="007E21EA">
        <w:t xml:space="preserve"> pav.).</w:t>
      </w:r>
    </w:p>
    <w:p w:rsidR="00115062" w:rsidRPr="007E21EA" w:rsidRDefault="0077443F" w:rsidP="00BD6996">
      <w:pPr>
        <w:pStyle w:val="Picture"/>
      </w:pPr>
      <w:r w:rsidRPr="0077443F">
        <w:rPr>
          <w:lang w:val="en-US"/>
        </w:rPr>
        <w:lastRenderedPageBreak/>
        <w:drawing>
          <wp:inline distT="0" distB="0" distL="0" distR="0">
            <wp:extent cx="5467350" cy="3629025"/>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115062" w:rsidRPr="00B3280E" w:rsidRDefault="00115062" w:rsidP="00B3280E">
      <w:pPr>
        <w:pStyle w:val="Style6"/>
      </w:pPr>
      <w:r w:rsidRPr="007E21EA">
        <w:t>4.</w:t>
      </w:r>
      <w:r w:rsidR="00BD6996" w:rsidRPr="007E21EA">
        <w:t>6</w:t>
      </w:r>
      <w:r w:rsidRPr="007E21EA">
        <w:t xml:space="preserve"> pav.</w:t>
      </w:r>
      <w:r w:rsidRPr="00B3280E">
        <w:t xml:space="preserve"> ICMP protokolo apdorojimo priklausomybė</w:t>
      </w:r>
    </w:p>
    <w:p w:rsidR="00115062" w:rsidRDefault="00115062" w:rsidP="00B3280E">
      <w:pPr>
        <w:pStyle w:val="Style6"/>
      </w:pPr>
      <w:r w:rsidRPr="00B3280E">
        <w:t>nuo ateinančio paketų srauto</w:t>
      </w:r>
    </w:p>
    <w:p w:rsidR="0077443F" w:rsidRPr="00B3280E" w:rsidRDefault="0077443F" w:rsidP="00B3280E">
      <w:pPr>
        <w:pStyle w:val="Style6"/>
      </w:pPr>
    </w:p>
    <w:p w:rsidR="00115062" w:rsidRPr="007E21EA" w:rsidRDefault="0077443F" w:rsidP="00BD6996">
      <w:pPr>
        <w:pStyle w:val="Picture"/>
      </w:pPr>
      <w:r w:rsidRPr="0077443F">
        <w:rPr>
          <w:lang w:val="en-US"/>
        </w:rPr>
        <w:drawing>
          <wp:inline distT="0" distB="0" distL="0" distR="0">
            <wp:extent cx="5448300" cy="3972560"/>
            <wp:effectExtent l="19050" t="0" r="19050" b="889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115062" w:rsidRPr="00B3280E" w:rsidRDefault="00BD6996" w:rsidP="00B3280E">
      <w:pPr>
        <w:pStyle w:val="Style6"/>
      </w:pPr>
      <w:r w:rsidRPr="007E21EA">
        <w:t>4</w:t>
      </w:r>
      <w:r w:rsidR="00115062" w:rsidRPr="007E21EA">
        <w:t>.</w:t>
      </w:r>
      <w:r w:rsidRPr="007E21EA">
        <w:t>7</w:t>
      </w:r>
      <w:r w:rsidR="00115062" w:rsidRPr="007E21EA">
        <w:t xml:space="preserve"> pav. </w:t>
      </w:r>
      <w:r w:rsidR="00115062" w:rsidRPr="00B3280E">
        <w:t>UDP protokolo apdorojimo priklausomybė</w:t>
      </w:r>
    </w:p>
    <w:p w:rsidR="00115062" w:rsidRPr="00B3280E" w:rsidRDefault="00115062" w:rsidP="00B3280E">
      <w:pPr>
        <w:pStyle w:val="Style6"/>
      </w:pPr>
      <w:r w:rsidRPr="00B3280E">
        <w:t>nuo ateinančio paketų srauto</w:t>
      </w:r>
    </w:p>
    <w:p w:rsidR="00115062" w:rsidRPr="007E21EA" w:rsidRDefault="00115062" w:rsidP="003478DD">
      <w:pPr>
        <w:pStyle w:val="Bodytext"/>
      </w:pPr>
      <w:r w:rsidRPr="007E21EA">
        <w:lastRenderedPageBreak/>
        <w:t xml:space="preserve">Didinant ateinančių paketų srautą, nepriklausomai nuo pasirinkto protokolo, mikrovaldiklio apdorojimo sparta didėja tiesiškai kol pasiekia maksimalią reikšmę, toliau didinant ateinantį paketų srautą paketai yra atmetami. Didinant ateinančių paketų srautą iki 8 Mbps, mikrovaldiklis visiškai nebespėja apdoroti paketų ir nustoja korektiškai dirbti. 8 Mbps riba yra nustatyta kaip atsparumo </w:t>
      </w:r>
      <w:r w:rsidR="00DF5B34">
        <w:t xml:space="preserve">DoS </w:t>
      </w:r>
      <w:r w:rsidRPr="007E21EA">
        <w:t>atakom</w:t>
      </w:r>
      <w:r w:rsidR="00DF5B34">
        <w:t>s</w:t>
      </w:r>
      <w:r w:rsidRPr="007E21EA">
        <w:t xml:space="preserve"> riba.</w:t>
      </w:r>
    </w:p>
    <w:p w:rsidR="00115062" w:rsidRPr="007E21EA" w:rsidRDefault="003478DD" w:rsidP="003478DD">
      <w:pPr>
        <w:pStyle w:val="Bodytext"/>
      </w:pPr>
      <w:r w:rsidRPr="007E21EA">
        <w:t>Iš gautų (</w:t>
      </w:r>
      <w:r w:rsidR="00115062" w:rsidRPr="007E21EA">
        <w:t>4.</w:t>
      </w:r>
      <w:r w:rsidRPr="007E21EA">
        <w:t>6 pav.) ir (4</w:t>
      </w:r>
      <w:r w:rsidR="00115062" w:rsidRPr="007E21EA">
        <w:t>.</w:t>
      </w:r>
      <w:r w:rsidRPr="007E21EA">
        <w:t>7</w:t>
      </w:r>
      <w:r w:rsidR="00115062" w:rsidRPr="007E21EA">
        <w:t xml:space="preserve"> pav.) priklausomybių ir maksimalios </w:t>
      </w:r>
      <w:r w:rsidR="00115062" w:rsidRPr="007E21EA">
        <w:rPr>
          <w:i/>
        </w:rPr>
        <w:t>Ethernet</w:t>
      </w:r>
      <w:r w:rsidR="00115062" w:rsidRPr="007E21EA">
        <w:t xml:space="preserve"> sąsajos greičio 10 Mbps, buvo sudaryta paketų praradimo tikimybė. ICMP protokolo paketų </w:t>
      </w:r>
      <w:r w:rsidRPr="007E21EA">
        <w:t>praradimo tikimybė parodyta (4</w:t>
      </w:r>
      <w:r w:rsidR="00115062" w:rsidRPr="007E21EA">
        <w:t>.</w:t>
      </w:r>
      <w:r w:rsidRPr="007E21EA">
        <w:t>8</w:t>
      </w:r>
      <w:r w:rsidR="00115062" w:rsidRPr="007E21EA">
        <w:t xml:space="preserve"> pav.). UDP protokolo paketų </w:t>
      </w:r>
      <w:r w:rsidRPr="007E21EA">
        <w:t>praradimo tikimybė parodyta (4</w:t>
      </w:r>
      <w:r w:rsidR="00115062" w:rsidRPr="007E21EA">
        <w:t>.</w:t>
      </w:r>
      <w:r w:rsidRPr="007E21EA">
        <w:t>9</w:t>
      </w:r>
      <w:r w:rsidR="00115062" w:rsidRPr="007E21EA">
        <w:t xml:space="preserve"> pav.).</w:t>
      </w:r>
    </w:p>
    <w:p w:rsidR="00115062" w:rsidRPr="007E21EA" w:rsidRDefault="00115062" w:rsidP="00115062">
      <w:pPr>
        <w:ind w:firstLine="567"/>
      </w:pPr>
    </w:p>
    <w:p w:rsidR="00115062" w:rsidRPr="007E21EA" w:rsidRDefault="00DF5B34" w:rsidP="00115062">
      <w:r w:rsidRPr="00DF5B34">
        <w:rPr>
          <w:noProof/>
          <w:lang w:val="en-US" w:eastAsia="en-US"/>
        </w:rPr>
        <w:drawing>
          <wp:inline distT="0" distB="0" distL="0" distR="0">
            <wp:extent cx="5777865" cy="3328728"/>
            <wp:effectExtent l="19050" t="0" r="13335" b="5022"/>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C22356" w:rsidRPr="00B3280E" w:rsidRDefault="003478DD" w:rsidP="00B3280E">
      <w:pPr>
        <w:pStyle w:val="Style6"/>
      </w:pPr>
      <w:r w:rsidRPr="007E21EA">
        <w:t>4</w:t>
      </w:r>
      <w:r w:rsidR="00115062" w:rsidRPr="007E21EA">
        <w:t>.</w:t>
      </w:r>
      <w:r w:rsidRPr="007E21EA">
        <w:t>8</w:t>
      </w:r>
      <w:r w:rsidR="00115062" w:rsidRPr="007E21EA">
        <w:t xml:space="preserve"> pav. </w:t>
      </w:r>
      <w:r w:rsidR="00592D85">
        <w:t xml:space="preserve">Skirtingo dydžio </w:t>
      </w:r>
      <w:r w:rsidR="00115062" w:rsidRPr="00B3280E">
        <w:t>ICMP paketų praradimo tikimybė</w:t>
      </w:r>
    </w:p>
    <w:p w:rsidR="00C22356" w:rsidRPr="00B3280E" w:rsidRDefault="00C22356" w:rsidP="00B3280E">
      <w:pPr>
        <w:pStyle w:val="Style6"/>
      </w:pPr>
      <w:r w:rsidRPr="00B3280E">
        <w:t xml:space="preserve"> nuo ateinančio paketų srauto</w:t>
      </w:r>
    </w:p>
    <w:p w:rsidR="003E48E3" w:rsidRPr="007E21EA" w:rsidRDefault="003E48E3" w:rsidP="003E48E3">
      <w:pPr>
        <w:pStyle w:val="Bodytext"/>
      </w:pPr>
    </w:p>
    <w:p w:rsidR="00115062" w:rsidRPr="007E21EA" w:rsidRDefault="00115062" w:rsidP="003E48E3">
      <w:pPr>
        <w:pStyle w:val="Bodytext"/>
      </w:pPr>
      <w:r w:rsidRPr="007E21EA">
        <w:t xml:space="preserve">Didinant ateinančių paketų srautą, kol sistemos panaudojimo faktorius &lt; 1 paketų praradimas lygus nuliui. Kai sistemos panaudojimo faktorius &gt; 1 didinant ateinančių paketų srautą, paketų praradimas kintą eksponentinių dėsniu. Pasiekus ateinančiam paketų srautui  </w:t>
      </w:r>
      <w:r w:rsidR="00912AEC">
        <w:t>~ </w:t>
      </w:r>
      <w:r w:rsidRPr="007E21EA">
        <w:t>8 Mbps greitį paketų praradimo tikimybė išauga iki 100 %. Tokia paketų praradimo charakteristika nepriklauso nuo pasirinkto protokolo, tokio pat pobūdžio charakteristika ga</w:t>
      </w:r>
      <w:r w:rsidR="003E48E3" w:rsidRPr="007E21EA">
        <w:t>unama ICMP ir UDP protokolams</w:t>
      </w:r>
      <w:r w:rsidR="00912AEC">
        <w:t xml:space="preserve">. </w:t>
      </w:r>
    </w:p>
    <w:p w:rsidR="00DF5B34" w:rsidRPr="007E21EA" w:rsidRDefault="00DF5B34" w:rsidP="00DF5B34">
      <w:pPr>
        <w:pStyle w:val="Picture"/>
      </w:pPr>
      <w:r w:rsidRPr="00DF5B34">
        <w:rPr>
          <w:lang w:val="en-US"/>
        </w:rPr>
        <w:lastRenderedPageBreak/>
        <w:drawing>
          <wp:inline distT="0" distB="0" distL="0" distR="0">
            <wp:extent cx="5777865" cy="3303085"/>
            <wp:effectExtent l="19050" t="0" r="13335" b="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C22356" w:rsidRPr="00B3280E" w:rsidRDefault="003478DD" w:rsidP="00B3280E">
      <w:pPr>
        <w:pStyle w:val="Style6"/>
      </w:pPr>
      <w:r w:rsidRPr="007E21EA">
        <w:t>4</w:t>
      </w:r>
      <w:r w:rsidR="00115062" w:rsidRPr="007E21EA">
        <w:t>.</w:t>
      </w:r>
      <w:r w:rsidRPr="007E21EA">
        <w:t>9</w:t>
      </w:r>
      <w:r w:rsidR="00115062" w:rsidRPr="007E21EA">
        <w:t xml:space="preserve"> pav. </w:t>
      </w:r>
      <w:r w:rsidR="00592D85">
        <w:t xml:space="preserve">Skirtingo dydžio </w:t>
      </w:r>
      <w:r w:rsidR="00115062" w:rsidRPr="00B3280E">
        <w:t>UDP paketų praradimo tikimybė</w:t>
      </w:r>
      <w:r w:rsidR="00C22356" w:rsidRPr="00B3280E">
        <w:t xml:space="preserve"> </w:t>
      </w:r>
    </w:p>
    <w:p w:rsidR="00115062" w:rsidRPr="007E21EA" w:rsidRDefault="00C22356" w:rsidP="00B3280E">
      <w:pPr>
        <w:pStyle w:val="Style6"/>
      </w:pPr>
      <w:r w:rsidRPr="00B3280E">
        <w:t>nuo ateinančio paketų srauto</w:t>
      </w:r>
    </w:p>
    <w:p w:rsidR="00115062" w:rsidRPr="007E21EA" w:rsidRDefault="00115062" w:rsidP="00115062"/>
    <w:p w:rsidR="00115062" w:rsidRPr="007E21EA" w:rsidRDefault="00115062" w:rsidP="003E48E3">
      <w:pPr>
        <w:pStyle w:val="Bodytext"/>
      </w:pPr>
      <w:r w:rsidRPr="007E21EA">
        <w:t>Šių paketų praradimo tikimybės charakteristikos sutampa su teoriškai apskaičiuotom</w:t>
      </w:r>
      <w:r w:rsidR="00DF5B34">
        <w:t>is</w:t>
      </w:r>
      <w:r w:rsidRPr="007E21EA">
        <w:t xml:space="preserve"> charakteristikom</w:t>
      </w:r>
      <w:r w:rsidR="00DF5B34">
        <w:t>is</w:t>
      </w:r>
      <w:r w:rsidRPr="007E21EA">
        <w:t>, kai sistema buvo modeliuojama kaip masinio aptarnavimo sistemą su apribota eile. Gauti praktiniai ir teoriniai rezultatai sutampa.</w:t>
      </w:r>
    </w:p>
    <w:p w:rsidR="003E48E3" w:rsidRPr="007E21EA" w:rsidRDefault="003E48E3" w:rsidP="00115062">
      <w:pPr>
        <w:pStyle w:val="Heading2"/>
        <w:spacing w:before="0" w:after="0"/>
        <w:ind w:left="539"/>
        <w:rPr>
          <w:rFonts w:ascii="Times New Roman" w:hAnsi="Times New Roman"/>
          <w:i w:val="0"/>
          <w:iCs w:val="0"/>
        </w:rPr>
      </w:pPr>
      <w:bookmarkStart w:id="37" w:name="_Toc259439389"/>
    </w:p>
    <w:p w:rsidR="00115062" w:rsidRPr="007E21EA" w:rsidRDefault="00E264D8" w:rsidP="00592D85">
      <w:pPr>
        <w:pStyle w:val="Bodytext"/>
      </w:pPr>
      <w:bookmarkStart w:id="38" w:name="_Toc262144845"/>
      <w:r>
        <w:t>Antras t</w:t>
      </w:r>
      <w:r w:rsidR="00115062" w:rsidRPr="007E21EA">
        <w:t>yrimas</w:t>
      </w:r>
      <w:bookmarkEnd w:id="37"/>
      <w:bookmarkEnd w:id="38"/>
    </w:p>
    <w:p w:rsidR="00115062" w:rsidRPr="007E21EA" w:rsidRDefault="00115062" w:rsidP="003E48E3">
      <w:pPr>
        <w:pStyle w:val="Bodytext"/>
      </w:pPr>
      <w:r w:rsidRPr="007E21EA">
        <w:t>Panaudojus tą pačia aparatin</w:t>
      </w:r>
      <w:r w:rsidR="00592D85">
        <w:t>ę</w:t>
      </w:r>
      <w:r w:rsidRPr="007E21EA">
        <w:t xml:space="preserve"> bazę, tą patį mikrovaldiklį ištirta paketų apdorojimo spartos priklausomyb</w:t>
      </w:r>
      <w:r w:rsidR="00592D85">
        <w:t>ė</w:t>
      </w:r>
      <w:r w:rsidRPr="007E21EA">
        <w:t xml:space="preserve"> nuo panaudoto programos algoritmo. Palygintos dvi programos parašytas panaudojus skirtingus kompiliatorius </w:t>
      </w:r>
      <w:r w:rsidRPr="007E21EA">
        <w:rPr>
          <w:i/>
        </w:rPr>
        <w:t>AVR-GCC</w:t>
      </w:r>
      <w:r w:rsidRPr="007E21EA">
        <w:t xml:space="preserve"> ir </w:t>
      </w:r>
      <w:r w:rsidRPr="007E21EA">
        <w:rPr>
          <w:i/>
        </w:rPr>
        <w:t>mikroC</w:t>
      </w:r>
      <w:r w:rsidRPr="007E21EA">
        <w:t xml:space="preserve">. Kaip aparatinė bazė buvo parinktas tyrimo maketas </w:t>
      </w:r>
      <w:r w:rsidRPr="007E21EA">
        <w:rPr>
          <w:i/>
        </w:rPr>
        <w:t>mikroElektronika UNI-DS3</w:t>
      </w:r>
      <w:r w:rsidRPr="007E21EA">
        <w:t xml:space="preserve">, pasirinktas mikrovaldiklis </w:t>
      </w:r>
      <w:r w:rsidRPr="007E21EA">
        <w:rPr>
          <w:i/>
        </w:rPr>
        <w:t>ATmega128@10MHz</w:t>
      </w:r>
      <w:r w:rsidRPr="007E21EA">
        <w:t xml:space="preserve"> (</w:t>
      </w:r>
      <w:r w:rsidR="003E48E3" w:rsidRPr="007E21EA">
        <w:t>4.</w:t>
      </w:r>
      <w:r w:rsidR="006028DB" w:rsidRPr="007E21EA">
        <w:t>11</w:t>
      </w:r>
      <w:r w:rsidRPr="007E21EA">
        <w:t xml:space="preserve"> pav.)</w:t>
      </w:r>
      <w:r w:rsidR="00D45654">
        <w:t xml:space="preserve"> [27]</w:t>
      </w:r>
      <w:r w:rsidRPr="007E21EA">
        <w:t xml:space="preserve">. Maketas </w:t>
      </w:r>
      <w:r w:rsidRPr="007E21EA">
        <w:rPr>
          <w:i/>
        </w:rPr>
        <w:t>mikroElektronika UNI-DS3</w:t>
      </w:r>
      <w:r w:rsidR="003E48E3" w:rsidRPr="007E21EA">
        <w:t xml:space="preserve"> parodytas (4.</w:t>
      </w:r>
      <w:r w:rsidR="006028DB" w:rsidRPr="007E21EA">
        <w:t>10</w:t>
      </w:r>
      <w:r w:rsidRPr="007E21EA">
        <w:t xml:space="preserve"> pav.).</w:t>
      </w:r>
    </w:p>
    <w:p w:rsidR="00115062" w:rsidRPr="007E21EA" w:rsidRDefault="00115062" w:rsidP="00115062">
      <w:pPr>
        <w:ind w:firstLine="567"/>
        <w:jc w:val="center"/>
      </w:pPr>
      <w:r w:rsidRPr="007E21EA">
        <w:rPr>
          <w:noProof/>
          <w:lang w:val="en-US" w:eastAsia="en-US"/>
        </w:rPr>
        <w:lastRenderedPageBreak/>
        <w:drawing>
          <wp:inline distT="0" distB="0" distL="0" distR="0">
            <wp:extent cx="3221042" cy="2524125"/>
            <wp:effectExtent l="19050" t="0" r="0" b="0"/>
            <wp:docPr id="20" name="Picture 2" descr="unids3_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ds3_550.jpg"/>
                    <pic:cNvPicPr/>
                  </pic:nvPicPr>
                  <pic:blipFill>
                    <a:blip r:embed="rId71" cstate="print"/>
                    <a:stretch>
                      <a:fillRect/>
                    </a:stretch>
                  </pic:blipFill>
                  <pic:spPr>
                    <a:xfrm>
                      <a:off x="0" y="0"/>
                      <a:ext cx="3224926" cy="2527169"/>
                    </a:xfrm>
                    <a:prstGeom prst="rect">
                      <a:avLst/>
                    </a:prstGeom>
                  </pic:spPr>
                </pic:pic>
              </a:graphicData>
            </a:graphic>
          </wp:inline>
        </w:drawing>
      </w:r>
    </w:p>
    <w:p w:rsidR="00115062" w:rsidRPr="007E21EA" w:rsidRDefault="003E48E3" w:rsidP="00115062">
      <w:pPr>
        <w:jc w:val="center"/>
      </w:pPr>
      <w:r w:rsidRPr="00592D85">
        <w:t>4.10</w:t>
      </w:r>
      <w:r w:rsidR="00115062" w:rsidRPr="00592D85">
        <w:t xml:space="preserve"> pav. </w:t>
      </w:r>
      <w:r w:rsidR="00115062" w:rsidRPr="00592D85">
        <w:rPr>
          <w:i/>
        </w:rPr>
        <w:t>mikroElektronika</w:t>
      </w:r>
      <w:r w:rsidR="00115062" w:rsidRPr="007E21EA">
        <w:rPr>
          <w:i/>
        </w:rPr>
        <w:t xml:space="preserve"> UNI-DS3 </w:t>
      </w:r>
      <w:r w:rsidR="00115062" w:rsidRPr="007E21EA">
        <w:t>tyrimo maketas</w:t>
      </w:r>
    </w:p>
    <w:p w:rsidR="00115062" w:rsidRPr="007E21EA" w:rsidRDefault="00115062" w:rsidP="00115062">
      <w:pPr>
        <w:jc w:val="center"/>
      </w:pPr>
    </w:p>
    <w:p w:rsidR="00115062" w:rsidRPr="007E21EA" w:rsidRDefault="00115062" w:rsidP="00115062">
      <w:pPr>
        <w:ind w:firstLine="567"/>
      </w:pPr>
      <w:r w:rsidRPr="007E21EA">
        <w:rPr>
          <w:noProof/>
          <w:lang w:val="en-US" w:eastAsia="en-US"/>
        </w:rPr>
        <w:drawing>
          <wp:inline distT="0" distB="0" distL="0" distR="0">
            <wp:extent cx="4762500" cy="1800225"/>
            <wp:effectExtent l="19050" t="0" r="0" b="0"/>
            <wp:docPr id="21" name="Picture 3" descr="64pinavr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pinavrcard.jpg"/>
                    <pic:cNvPicPr/>
                  </pic:nvPicPr>
                  <pic:blipFill>
                    <a:blip r:embed="rId72" cstate="print"/>
                    <a:stretch>
                      <a:fillRect/>
                    </a:stretch>
                  </pic:blipFill>
                  <pic:spPr>
                    <a:xfrm>
                      <a:off x="0" y="0"/>
                      <a:ext cx="4762500" cy="1800225"/>
                    </a:xfrm>
                    <a:prstGeom prst="rect">
                      <a:avLst/>
                    </a:prstGeom>
                  </pic:spPr>
                </pic:pic>
              </a:graphicData>
            </a:graphic>
          </wp:inline>
        </w:drawing>
      </w:r>
    </w:p>
    <w:p w:rsidR="00115062" w:rsidRPr="007E21EA" w:rsidRDefault="003E48E3" w:rsidP="00115062">
      <w:pPr>
        <w:jc w:val="center"/>
      </w:pPr>
      <w:r w:rsidRPr="00592D85">
        <w:t>4.11</w:t>
      </w:r>
      <w:r w:rsidR="00115062" w:rsidRPr="00592D85">
        <w:t xml:space="preserve"> pav.</w:t>
      </w:r>
      <w:r w:rsidR="00115062" w:rsidRPr="007E21EA">
        <w:t xml:space="preserve"> </w:t>
      </w:r>
      <w:r w:rsidR="00115062" w:rsidRPr="007E21EA">
        <w:rPr>
          <w:i/>
        </w:rPr>
        <w:t xml:space="preserve">ATmega128 </w:t>
      </w:r>
      <w:r w:rsidR="00115062" w:rsidRPr="007E21EA">
        <w:t>mikrovaldiklis</w:t>
      </w:r>
    </w:p>
    <w:p w:rsidR="00115062" w:rsidRPr="007E21EA" w:rsidRDefault="006028DB" w:rsidP="006028DB">
      <w:pPr>
        <w:pStyle w:val="Bodytext"/>
      </w:pPr>
      <w:r w:rsidRPr="007E21EA">
        <w:t>Žemiau 4.6</w:t>
      </w:r>
      <w:r w:rsidR="00115062" w:rsidRPr="007E21EA">
        <w:t xml:space="preserve"> lentelėje pateikti tyrimo rezultatai, kai panaudota programa parašyta C# programavimo kalbą, naudojamas adaptuotas algoritmas ir </w:t>
      </w:r>
      <w:r w:rsidR="00115062" w:rsidRPr="007E21EA">
        <w:rPr>
          <w:i/>
        </w:rPr>
        <w:t>AVR-GCC</w:t>
      </w:r>
      <w:r w:rsidR="00592D85" w:rsidRPr="00592D85">
        <w:t xml:space="preserve"> </w:t>
      </w:r>
      <w:r w:rsidR="00592D85">
        <w:t>kompiliatorius</w:t>
      </w:r>
      <w:r w:rsidR="00115062" w:rsidRPr="007E21EA">
        <w:t>.</w:t>
      </w:r>
    </w:p>
    <w:p w:rsidR="00115062" w:rsidRPr="007E21EA" w:rsidRDefault="006028DB" w:rsidP="006028DB">
      <w:pPr>
        <w:pStyle w:val="Lentelepav"/>
      </w:pPr>
      <w:r w:rsidRPr="007E21EA">
        <w:rPr>
          <w:b/>
        </w:rPr>
        <w:t>4</w:t>
      </w:r>
      <w:r w:rsidR="00115062" w:rsidRPr="007E21EA">
        <w:rPr>
          <w:b/>
        </w:rPr>
        <w:t>.6 lentelė</w:t>
      </w:r>
      <w:r w:rsidRPr="007E21EA">
        <w:rPr>
          <w:b/>
        </w:rPr>
        <w:t>.</w:t>
      </w:r>
      <w:r w:rsidR="00115062" w:rsidRPr="007E21EA">
        <w:t xml:space="preserve"> </w:t>
      </w:r>
      <w:r w:rsidR="00115062" w:rsidRPr="007E21EA">
        <w:rPr>
          <w:i/>
        </w:rPr>
        <w:t>ATmega128@10Mhz</w:t>
      </w:r>
      <w:r w:rsidR="00115062" w:rsidRPr="007E21EA">
        <w:t xml:space="preserve"> paketų apdorojimo rezultatai, kompiliatorius </w:t>
      </w:r>
      <w:r w:rsidR="00115062" w:rsidRPr="007E21EA">
        <w:rPr>
          <w:i/>
        </w:rPr>
        <w:t>AVR-GCC</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0,48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2,071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0,451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0,64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2,551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0,584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0,835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3,514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0,749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5,438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0,899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9,289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11,206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13,9</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12,222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13,9</w:t>
            </w:r>
          </w:p>
        </w:tc>
      </w:tr>
    </w:tbl>
    <w:p w:rsidR="00115062" w:rsidRPr="007E21EA" w:rsidRDefault="006028DB" w:rsidP="00115062">
      <w:pPr>
        <w:ind w:firstLine="540"/>
      </w:pPr>
      <w:r w:rsidRPr="007E21EA">
        <w:lastRenderedPageBreak/>
        <w:t>Žemiau 4.7</w:t>
      </w:r>
      <w:r w:rsidR="00115062" w:rsidRPr="007E21EA">
        <w:t xml:space="preserve"> lentelėje pateikti tyrimo rezultatai, kai panaudota programa parašyta </w:t>
      </w:r>
      <w:r w:rsidR="00115062" w:rsidRPr="007E21EA">
        <w:rPr>
          <w:i/>
        </w:rPr>
        <w:t>mikroC</w:t>
      </w:r>
      <w:r w:rsidR="00115062" w:rsidRPr="007E21EA">
        <w:t xml:space="preserve"> programavimo kalbą, naudojama pilna TCP/IP steko biblioteka ir naudojamas </w:t>
      </w:r>
      <w:r w:rsidR="00115062" w:rsidRPr="007E21EA">
        <w:rPr>
          <w:i/>
        </w:rPr>
        <w:t xml:space="preserve">mikroC PRO for AVR 2009 </w:t>
      </w:r>
      <w:r w:rsidR="00115062" w:rsidRPr="007E21EA">
        <w:t>kompiliatorius.</w:t>
      </w:r>
    </w:p>
    <w:p w:rsidR="00115062" w:rsidRPr="007E21EA" w:rsidRDefault="006028DB" w:rsidP="006028DB">
      <w:pPr>
        <w:pStyle w:val="Lentelepav"/>
      </w:pPr>
      <w:r w:rsidRPr="007E21EA">
        <w:rPr>
          <w:b/>
        </w:rPr>
        <w:t>4</w:t>
      </w:r>
      <w:r w:rsidR="00115062" w:rsidRPr="007E21EA">
        <w:rPr>
          <w:b/>
        </w:rPr>
        <w:t>.7 lentelė</w:t>
      </w:r>
      <w:r w:rsidR="00115062" w:rsidRPr="007E21EA">
        <w:t xml:space="preserve"> </w:t>
      </w:r>
      <w:r w:rsidR="00115062" w:rsidRPr="007E21EA">
        <w:rPr>
          <w:i/>
        </w:rPr>
        <w:t>ATmega128@10Mhz</w:t>
      </w:r>
      <w:r w:rsidR="00115062" w:rsidRPr="007E21EA">
        <w:t xml:space="preserve"> paketų apdorojimo rezultatai, kompiliatorius </w:t>
      </w:r>
      <w:r w:rsidR="00115062" w:rsidRPr="007E21EA">
        <w:rPr>
          <w:i/>
        </w:rPr>
        <w:t>mikroC PRO for AVR 2009</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0,19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4,414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0,31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4,551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16,6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0,53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4,732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27,2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0,92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5,207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0,095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48,6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1,60</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6,136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0,098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91,5</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1,90</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6,571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112,9</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2,10</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6,886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0,101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127</w:t>
            </w:r>
          </w:p>
        </w:tc>
      </w:tr>
    </w:tbl>
    <w:p w:rsidR="00115062" w:rsidRPr="007E21EA" w:rsidRDefault="00115062" w:rsidP="00115062"/>
    <w:p w:rsidR="00115062" w:rsidRPr="007E21EA" w:rsidRDefault="00115062" w:rsidP="006028DB">
      <w:pPr>
        <w:pStyle w:val="Bodytext"/>
      </w:pPr>
      <w:r w:rsidRPr="007E21EA">
        <w:t>Paketų apdorojimo spartos ir v</w:t>
      </w:r>
      <w:r w:rsidR="006028DB" w:rsidRPr="007E21EA">
        <w:t>ėlinimo palyginimas parodytas (4.12 pav.) ir (4.13</w:t>
      </w:r>
      <w:r w:rsidRPr="007E21EA">
        <w:t xml:space="preserve"> pav.) grafikuose. Grafikuose atvaizduota priklausomybė nuo paketų dydžio.</w:t>
      </w:r>
    </w:p>
    <w:p w:rsidR="00115062" w:rsidRPr="007E21EA" w:rsidRDefault="00BA169F" w:rsidP="006028DB">
      <w:pPr>
        <w:pStyle w:val="Picture"/>
      </w:pPr>
      <w:r w:rsidRPr="007E21EA">
        <w:rPr>
          <w:lang w:val="en-US"/>
        </w:rPr>
        <w:drawing>
          <wp:inline distT="0" distB="0" distL="0" distR="0">
            <wp:extent cx="5457825" cy="3105150"/>
            <wp:effectExtent l="19050" t="0" r="9525" b="0"/>
            <wp:docPr id="5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C22356" w:rsidRPr="00B3280E" w:rsidRDefault="006028DB" w:rsidP="00B3280E">
      <w:pPr>
        <w:pStyle w:val="Style6"/>
      </w:pPr>
      <w:r w:rsidRPr="007E21EA">
        <w:t>4.12</w:t>
      </w:r>
      <w:r w:rsidR="00115062" w:rsidRPr="007E21EA">
        <w:t xml:space="preserve"> pav. </w:t>
      </w:r>
      <w:r w:rsidR="00C22356" w:rsidRPr="00B3280E">
        <w:t>Maksimali</w:t>
      </w:r>
      <w:r w:rsidR="00592D85">
        <w:t>os</w:t>
      </w:r>
      <w:r w:rsidR="00C22356" w:rsidRPr="00B3280E">
        <w:t xml:space="preserve"> paketų apdorojimo spartos priklausomyb</w:t>
      </w:r>
      <w:r w:rsidR="00592D85">
        <w:t>ė</w:t>
      </w:r>
      <w:r w:rsidR="00C22356" w:rsidRPr="00B3280E">
        <w:t xml:space="preserve"> </w:t>
      </w:r>
    </w:p>
    <w:p w:rsidR="00115062" w:rsidRPr="007E21EA" w:rsidRDefault="00C22356" w:rsidP="00B3280E">
      <w:pPr>
        <w:pStyle w:val="Style6"/>
      </w:pPr>
      <w:r w:rsidRPr="00B3280E">
        <w:t>nuo paketų dydžio</w:t>
      </w:r>
    </w:p>
    <w:p w:rsidR="00115062" w:rsidRPr="007E21EA" w:rsidRDefault="00BA169F" w:rsidP="006028DB">
      <w:pPr>
        <w:pStyle w:val="Picture"/>
      </w:pPr>
      <w:r w:rsidRPr="007E21EA">
        <w:rPr>
          <w:lang w:val="en-US"/>
        </w:rPr>
        <w:lastRenderedPageBreak/>
        <w:drawing>
          <wp:inline distT="0" distB="0" distL="0" distR="0">
            <wp:extent cx="5410200" cy="2771775"/>
            <wp:effectExtent l="19050" t="0" r="19050" b="0"/>
            <wp:docPr id="56"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115062" w:rsidRPr="00B3280E" w:rsidRDefault="006028DB" w:rsidP="00B3280E">
      <w:pPr>
        <w:pStyle w:val="Style6"/>
      </w:pPr>
      <w:r w:rsidRPr="007E21EA">
        <w:t>4.13</w:t>
      </w:r>
      <w:r w:rsidR="00115062" w:rsidRPr="007E21EA">
        <w:t xml:space="preserve"> pav. </w:t>
      </w:r>
      <w:r w:rsidR="00C22356" w:rsidRPr="00B3280E">
        <w:t>Paketų vėlinimo priklausomyb</w:t>
      </w:r>
      <w:r w:rsidR="00592D85">
        <w:t>ė</w:t>
      </w:r>
      <w:r w:rsidR="00C22356" w:rsidRPr="00B3280E">
        <w:t xml:space="preserve"> nuo paketų dydžio</w:t>
      </w:r>
    </w:p>
    <w:p w:rsidR="00C22356" w:rsidRPr="007E21EA" w:rsidRDefault="00C22356" w:rsidP="00B3280E">
      <w:pPr>
        <w:pStyle w:val="Style6"/>
      </w:pPr>
    </w:p>
    <w:p w:rsidR="00115062" w:rsidRPr="007E21EA" w:rsidRDefault="00115062" w:rsidP="006028DB">
      <w:pPr>
        <w:pStyle w:val="Bodytext"/>
      </w:pPr>
      <w:r w:rsidRPr="007E21EA">
        <w:t>Iš tyrimo rezulta</w:t>
      </w:r>
      <w:r w:rsidR="006028DB" w:rsidRPr="007E21EA">
        <w:t>tų ir gautų priklausomybių (4.12</w:t>
      </w:r>
      <w:r w:rsidRPr="007E21EA">
        <w:t xml:space="preserve"> pav.) galima padaryti tokias išvadas. Panaudojus skirtingas programavimo kalbas, programų algoritmus ir skirtingus kompiliatorius, gautos skirtingos paketų apdorojimo charakteristikos. Naudojant </w:t>
      </w:r>
      <w:r w:rsidRPr="00592D85">
        <w:rPr>
          <w:i/>
        </w:rPr>
        <w:t>C#</w:t>
      </w:r>
      <w:r w:rsidRPr="007E21EA">
        <w:t xml:space="preserve"> kalbą parašytą programą gautos kvadratinės šaknies pobūdžio priklausomybės panašios abiem naudojamiems protokolams ICMP ir UDP. Santykinai ICMP protokolo apdorojimo sparta yra didesne negu UDP protokolo, priklausomybių kreivių nuo paketų dydžio pabudįs yra panašus. Naudojant </w:t>
      </w:r>
      <w:r w:rsidRPr="007E21EA">
        <w:rPr>
          <w:i/>
        </w:rPr>
        <w:t>mikroC</w:t>
      </w:r>
      <w:r w:rsidRPr="007E21EA">
        <w:t xml:space="preserve"> kalbą parašytą programą gauti skirtingi rezultatai skirtingiems protokolams. ICMP protokolo apdorojimo priklausomybė nuo paketo dydžio yra tiesinio pobūdžio. UDP  protokolo apdorojimo priklausomybė nuo paketo dydžio beveik nekinta, bet paketų vėlinimas labai priklauso nuo paketų dydžio ir kinta 11,2—127 ms. ICMP paketų apdorojimo sparta didžiausia kai paketo dydis yra </w:t>
      </w:r>
      <w:r w:rsidR="00B3280E">
        <w:t>1518</w:t>
      </w:r>
      <w:r w:rsidRPr="007E21EA">
        <w:t xml:space="preserve"> B ir kai buvo panaudota </w:t>
      </w:r>
      <w:r w:rsidRPr="007E21EA">
        <w:rPr>
          <w:i/>
        </w:rPr>
        <w:t>mikroC</w:t>
      </w:r>
      <w:r w:rsidRPr="007E21EA">
        <w:t xml:space="preserve"> programavimo kalb</w:t>
      </w:r>
      <w:r w:rsidR="00592D85">
        <w:t>a</w:t>
      </w:r>
      <w:r w:rsidRPr="007E21EA">
        <w:t xml:space="preserve">, apdorojimo sparta siekia 2,1 Mbps. UDP paketų apdorojimo sparta didžiausia kai paketo dydis yra </w:t>
      </w:r>
      <w:r w:rsidR="00B3280E">
        <w:t>1518</w:t>
      </w:r>
      <w:r w:rsidRPr="007E21EA">
        <w:t xml:space="preserve"> B ir kai buvo panaudota </w:t>
      </w:r>
      <w:r w:rsidRPr="00592D85">
        <w:rPr>
          <w:i/>
        </w:rPr>
        <w:t>C#</w:t>
      </w:r>
      <w:r w:rsidRPr="007E21EA">
        <w:t xml:space="preserve"> programavimo kalbą, apdorojimo sparta siekia 1,1 Mbps.</w:t>
      </w:r>
    </w:p>
    <w:p w:rsidR="00780744" w:rsidRPr="007E21EA" w:rsidRDefault="00780744" w:rsidP="006028DB">
      <w:pPr>
        <w:pStyle w:val="Bodytext"/>
      </w:pPr>
    </w:p>
    <w:p w:rsidR="00115062" w:rsidRPr="007E21EA" w:rsidRDefault="00E264D8" w:rsidP="00592D85">
      <w:pPr>
        <w:pStyle w:val="Bodytext"/>
      </w:pPr>
      <w:bookmarkStart w:id="39" w:name="_Toc259439390"/>
      <w:bookmarkStart w:id="40" w:name="_Toc262144846"/>
      <w:r>
        <w:t>Trečias t</w:t>
      </w:r>
      <w:r w:rsidR="00115062" w:rsidRPr="007E21EA">
        <w:t>yrimas</w:t>
      </w:r>
      <w:bookmarkEnd w:id="39"/>
      <w:bookmarkEnd w:id="40"/>
    </w:p>
    <w:p w:rsidR="00115062" w:rsidRPr="007E21EA" w:rsidRDefault="00115062" w:rsidP="009C4864">
      <w:pPr>
        <w:pStyle w:val="Bodytext"/>
      </w:pPr>
      <w:r w:rsidRPr="007E21EA">
        <w:t>Atliktas dviejų skirtingų mikrovaldiklių tyrimas ATmega128@10MHz (</w:t>
      </w:r>
      <w:r w:rsidR="008D1820" w:rsidRPr="007E21EA">
        <w:t>4.11</w:t>
      </w:r>
      <w:r w:rsidRPr="007E21EA">
        <w:t xml:space="preserve"> pav.)  ir PIC16F877A@10MHz </w:t>
      </w:r>
      <w:r w:rsidR="008D1820" w:rsidRPr="007E21EA">
        <w:t>(4.14</w:t>
      </w:r>
      <w:r w:rsidRPr="007E21EA">
        <w:t xml:space="preserve"> pav.)  panaudojus vienodą programos algoritmą, programavimo kalbą ir kompiliatorių. Panaudota ta pati aparatinė bazė, maketas </w:t>
      </w:r>
      <w:r w:rsidRPr="007E21EA">
        <w:rPr>
          <w:i/>
        </w:rPr>
        <w:t>mikroElektronika UNI-DS3</w:t>
      </w:r>
      <w:r w:rsidR="008D1820" w:rsidRPr="007E21EA">
        <w:t xml:space="preserve"> parodytas (4.10</w:t>
      </w:r>
      <w:r w:rsidRPr="007E21EA">
        <w:t xml:space="preserve"> pav.)</w:t>
      </w:r>
      <w:r w:rsidR="00D45654">
        <w:t xml:space="preserve"> [27]</w:t>
      </w:r>
      <w:r w:rsidRPr="007E21EA">
        <w:t xml:space="preserve">. </w:t>
      </w:r>
    </w:p>
    <w:p w:rsidR="00115062" w:rsidRPr="007E21EA" w:rsidRDefault="00115062" w:rsidP="008D1820">
      <w:pPr>
        <w:pStyle w:val="Picture"/>
      </w:pPr>
      <w:r w:rsidRPr="007E21EA">
        <w:rPr>
          <w:lang w:val="en-US"/>
        </w:rPr>
        <w:lastRenderedPageBreak/>
        <w:drawing>
          <wp:inline distT="0" distB="0" distL="0" distR="0">
            <wp:extent cx="4762500" cy="1866900"/>
            <wp:effectExtent l="19050" t="0" r="0" b="0"/>
            <wp:docPr id="32" name="Picture 11" descr="40pinpic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0pinpiccard.jpg"/>
                    <pic:cNvPicPr/>
                  </pic:nvPicPr>
                  <pic:blipFill>
                    <a:blip r:embed="rId75" cstate="print"/>
                    <a:stretch>
                      <a:fillRect/>
                    </a:stretch>
                  </pic:blipFill>
                  <pic:spPr>
                    <a:xfrm>
                      <a:off x="0" y="0"/>
                      <a:ext cx="4762500" cy="1866900"/>
                    </a:xfrm>
                    <a:prstGeom prst="rect">
                      <a:avLst/>
                    </a:prstGeom>
                  </pic:spPr>
                </pic:pic>
              </a:graphicData>
            </a:graphic>
          </wp:inline>
        </w:drawing>
      </w:r>
    </w:p>
    <w:p w:rsidR="00115062" w:rsidRDefault="008D1820" w:rsidP="00B3280E">
      <w:pPr>
        <w:pStyle w:val="Style6"/>
      </w:pPr>
      <w:r w:rsidRPr="007E21EA">
        <w:t>4.14</w:t>
      </w:r>
      <w:r w:rsidR="00115062" w:rsidRPr="007E21EA">
        <w:t xml:space="preserve"> pav.</w:t>
      </w:r>
      <w:r w:rsidR="00115062" w:rsidRPr="00B3280E">
        <w:t xml:space="preserve"> </w:t>
      </w:r>
      <w:r w:rsidR="00115062" w:rsidRPr="00592D85">
        <w:rPr>
          <w:i/>
        </w:rPr>
        <w:t>PIC16F877A</w:t>
      </w:r>
      <w:r w:rsidR="00115062" w:rsidRPr="00B3280E">
        <w:t xml:space="preserve"> mikrovaldiklis</w:t>
      </w:r>
    </w:p>
    <w:p w:rsidR="00592D85" w:rsidRPr="007E21EA" w:rsidRDefault="00592D85" w:rsidP="00B3280E">
      <w:pPr>
        <w:pStyle w:val="Style6"/>
      </w:pPr>
    </w:p>
    <w:p w:rsidR="00115062" w:rsidRPr="007E21EA" w:rsidRDefault="00115062" w:rsidP="009C4864">
      <w:pPr>
        <w:pStyle w:val="Bodytext"/>
      </w:pPr>
      <w:r w:rsidRPr="007E21EA">
        <w:rPr>
          <w:i/>
        </w:rPr>
        <w:t>ATmega128@10MHz</w:t>
      </w:r>
      <w:r w:rsidRPr="007E21EA">
        <w:t xml:space="preserve">  tyrimo rezultatai pateikti ankščiau</w:t>
      </w:r>
      <w:r w:rsidR="008D1820" w:rsidRPr="007E21EA">
        <w:t xml:space="preserve"> 4.7 </w:t>
      </w:r>
      <w:r w:rsidRPr="007E21EA">
        <w:t xml:space="preserve">lentelėje. </w:t>
      </w:r>
      <w:r w:rsidRPr="007E21EA">
        <w:rPr>
          <w:i/>
        </w:rPr>
        <w:t>PIC16F877A@10MHz</w:t>
      </w:r>
      <w:r w:rsidRPr="007E21EA">
        <w:t xml:space="preserve"> </w:t>
      </w:r>
      <w:r w:rsidR="008D1820" w:rsidRPr="007E21EA">
        <w:t>tyrimo rezultatai pateikti 4.8</w:t>
      </w:r>
      <w:r w:rsidRPr="007E21EA">
        <w:t xml:space="preserve"> lentelėje. Abu mikrovaldikliai yra aštuonių skilčių, naudoja 10 MHz taktinio dažnio kvarcinį rezonatorių.</w:t>
      </w:r>
    </w:p>
    <w:p w:rsidR="00115062" w:rsidRPr="007E21EA" w:rsidRDefault="008D1820" w:rsidP="008D1820">
      <w:pPr>
        <w:pStyle w:val="Lentelepav"/>
      </w:pPr>
      <w:r w:rsidRPr="007E21EA">
        <w:rPr>
          <w:b/>
        </w:rPr>
        <w:t>4</w:t>
      </w:r>
      <w:r w:rsidR="00115062" w:rsidRPr="007E21EA">
        <w:rPr>
          <w:b/>
        </w:rPr>
        <w:t>.8 lentelė</w:t>
      </w:r>
      <w:r w:rsidRPr="007E21EA">
        <w:rPr>
          <w:b/>
        </w:rPr>
        <w:t>.</w:t>
      </w:r>
      <w:r w:rsidR="00115062" w:rsidRPr="007E21EA">
        <w:t xml:space="preserve"> </w:t>
      </w:r>
      <w:r w:rsidR="00115062" w:rsidRPr="007E21EA">
        <w:rPr>
          <w:i/>
        </w:rPr>
        <w:t xml:space="preserve">PIC16F877A@10MHz </w:t>
      </w:r>
      <w:r w:rsidR="00115062" w:rsidRPr="007E21EA">
        <w:t xml:space="preserve">paketų apdorojimo rezultatai, </w:t>
      </w:r>
      <w:r w:rsidR="00115062" w:rsidRPr="007E21EA">
        <w:rPr>
          <w:i/>
        </w:rPr>
        <w:t>mikroC</w:t>
      </w:r>
      <w:r w:rsidR="00115062" w:rsidRPr="007E21EA">
        <w:t xml:space="preserve"> programavimo kalba</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0,17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4,695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18,2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0,263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4,794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0,066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25,1</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0,459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5,015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37,0</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0,749</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5,494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0,077</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62,2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6,353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112,5</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6,794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137,6</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7,092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150,3</w:t>
            </w:r>
          </w:p>
        </w:tc>
      </w:tr>
    </w:tbl>
    <w:p w:rsidR="00115062" w:rsidRPr="007E21EA" w:rsidRDefault="00115062" w:rsidP="00115062"/>
    <w:p w:rsidR="00115062" w:rsidRPr="007E21EA" w:rsidRDefault="00115062" w:rsidP="008D1820">
      <w:pPr>
        <w:pStyle w:val="Bodytext"/>
      </w:pPr>
      <w:r w:rsidRPr="007E21EA">
        <w:t>Paketų apdorojimo spartos ir v</w:t>
      </w:r>
      <w:r w:rsidR="008D1820" w:rsidRPr="007E21EA">
        <w:t>ėlinimo palyginimas parodytas (4</w:t>
      </w:r>
      <w:r w:rsidRPr="007E21EA">
        <w:t>.1</w:t>
      </w:r>
      <w:r w:rsidR="008D1820" w:rsidRPr="007E21EA">
        <w:t>5 pav.) ir (4.16</w:t>
      </w:r>
      <w:r w:rsidRPr="007E21EA">
        <w:t xml:space="preserve"> pav.) grafikuose. Grafikuose atvaizduota priklausomybė nuo paketų dydžio.</w:t>
      </w:r>
    </w:p>
    <w:p w:rsidR="00115062" w:rsidRPr="007E21EA" w:rsidRDefault="00BA169F" w:rsidP="008D1820">
      <w:pPr>
        <w:pStyle w:val="Picture"/>
      </w:pPr>
      <w:r w:rsidRPr="007E21EA">
        <w:rPr>
          <w:lang w:val="en-US"/>
        </w:rPr>
        <w:lastRenderedPageBreak/>
        <w:drawing>
          <wp:inline distT="0" distB="0" distL="0" distR="0">
            <wp:extent cx="5543550" cy="2771775"/>
            <wp:effectExtent l="19050" t="0" r="19050" b="0"/>
            <wp:docPr id="57"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C22356" w:rsidRPr="00B3280E" w:rsidRDefault="008D1820" w:rsidP="00B3280E">
      <w:pPr>
        <w:pStyle w:val="Style6"/>
      </w:pPr>
      <w:r w:rsidRPr="007E21EA">
        <w:t>4.15</w:t>
      </w:r>
      <w:r w:rsidR="00115062" w:rsidRPr="007E21EA">
        <w:t xml:space="preserve"> pav. </w:t>
      </w:r>
      <w:r w:rsidR="00C22356" w:rsidRPr="00B3280E">
        <w:t>Maksimali</w:t>
      </w:r>
      <w:r w:rsidR="00592D85">
        <w:t>os</w:t>
      </w:r>
      <w:r w:rsidR="00C22356" w:rsidRPr="00B3280E">
        <w:t xml:space="preserve"> paketų apdorojimo spartos priklausomyb</w:t>
      </w:r>
      <w:r w:rsidR="00592D85">
        <w:t>ė</w:t>
      </w:r>
    </w:p>
    <w:p w:rsidR="00115062" w:rsidRPr="007E21EA" w:rsidRDefault="00C22356" w:rsidP="00B3280E">
      <w:pPr>
        <w:pStyle w:val="Style6"/>
      </w:pPr>
      <w:r w:rsidRPr="00B3280E">
        <w:t xml:space="preserve"> nuo paketų dydžio</w:t>
      </w:r>
    </w:p>
    <w:p w:rsidR="00115062" w:rsidRPr="007E21EA" w:rsidRDefault="00115062" w:rsidP="00115062">
      <w:pPr>
        <w:jc w:val="center"/>
      </w:pPr>
    </w:p>
    <w:p w:rsidR="00115062" w:rsidRPr="007E21EA" w:rsidRDefault="00115062" w:rsidP="008D1820">
      <w:pPr>
        <w:pStyle w:val="Bodytext"/>
      </w:pPr>
      <w:r w:rsidRPr="007E21EA">
        <w:t>Iš gautų paketų apdorojimo priklausomybių</w:t>
      </w:r>
      <w:r w:rsidR="009C4864" w:rsidRPr="007E21EA">
        <w:t xml:space="preserve"> (4.15 pav.)</w:t>
      </w:r>
      <w:r w:rsidRPr="007E21EA">
        <w:t xml:space="preserve"> matome, kad ICMP protokolo paketų apdorojimo priklausomybės kint</w:t>
      </w:r>
      <w:r w:rsidR="00592D85">
        <w:t>a</w:t>
      </w:r>
      <w:r w:rsidRPr="007E21EA">
        <w:t xml:space="preserve"> pagal tiesinį dėsnį. Mikrovaldiklis </w:t>
      </w:r>
      <w:r w:rsidRPr="007E21EA">
        <w:rPr>
          <w:i/>
        </w:rPr>
        <w:t>ATmega128</w:t>
      </w:r>
      <w:r w:rsidRPr="007E21EA">
        <w:t xml:space="preserve"> šį protokolą apdoroja greičiau, esant tokiam pat paketų dydžiui </w:t>
      </w:r>
      <w:r w:rsidR="00B3280E">
        <w:t>1518</w:t>
      </w:r>
      <w:r w:rsidRPr="007E21EA">
        <w:t> B paketų apdorojimo spart</w:t>
      </w:r>
      <w:r w:rsidR="00592D85">
        <w:t>a</w:t>
      </w:r>
      <w:r w:rsidRPr="007E21EA">
        <w:t xml:space="preserve"> siekia 2,1 Mbps, </w:t>
      </w:r>
      <w:r w:rsidR="00592D85">
        <w:t>tuo tarpu</w:t>
      </w:r>
      <w:r w:rsidRPr="007E21EA">
        <w:t xml:space="preserve"> </w:t>
      </w:r>
      <w:r w:rsidRPr="007E21EA">
        <w:rPr>
          <w:i/>
        </w:rPr>
        <w:t xml:space="preserve">PIC16F877A </w:t>
      </w:r>
      <w:r w:rsidRPr="007E21EA">
        <w:t xml:space="preserve">mikrovaldikliui siekia iki 1,6 Mbps. Tokie rezultatai gauti dėl to, kad AVR šeimos mikrovaldikliai vykdo programos komandas </w:t>
      </w:r>
      <w:r w:rsidR="00BC405D">
        <w:t>per vieną</w:t>
      </w:r>
      <w:r w:rsidRPr="007E21EA">
        <w:t xml:space="preserve"> taktinį </w:t>
      </w:r>
      <w:r w:rsidR="00BC405D">
        <w:t>impulsą</w:t>
      </w:r>
      <w:r w:rsidRPr="007E21EA">
        <w:t>, tuomet PIC šeimos mikrovaldikliai</w:t>
      </w:r>
      <w:r w:rsidR="00BC405D">
        <w:t xml:space="preserve"> vykdo komandas per vieną mašininius ciklą, kuris užtrunka keturis taktinius impulsus</w:t>
      </w:r>
      <w:r w:rsidRPr="007E21EA">
        <w:t xml:space="preserve">, dėl to PIC mikrovaldiklių našumas prie 10 MHz rezonatoriaus yra mažesnis palyginus su AVR šeimos mikrovaldikliais. UDP protokolo apdorojimo sparta nepriklauso nuo paketų dydžio ir yra pastovi, taip pat nepriklauso nuo mikrovaldiklio tipo. Tai gali būti </w:t>
      </w:r>
      <w:r w:rsidRPr="007E21EA">
        <w:rPr>
          <w:i/>
        </w:rPr>
        <w:t>mikroElektronika</w:t>
      </w:r>
      <w:r w:rsidRPr="007E21EA">
        <w:t xml:space="preserve"> TCP/IP bibliotekos ypatumai.</w:t>
      </w:r>
    </w:p>
    <w:p w:rsidR="00115062" w:rsidRPr="007E21EA" w:rsidRDefault="00115062" w:rsidP="00115062">
      <w:pPr>
        <w:ind w:firstLine="567"/>
      </w:pPr>
    </w:p>
    <w:p w:rsidR="00115062" w:rsidRPr="007E21EA" w:rsidRDefault="00BA169F" w:rsidP="008D1820">
      <w:pPr>
        <w:pStyle w:val="Picture"/>
      </w:pPr>
      <w:r w:rsidRPr="007E21EA">
        <w:rPr>
          <w:lang w:val="en-US"/>
        </w:rPr>
        <w:lastRenderedPageBreak/>
        <w:drawing>
          <wp:inline distT="0" distB="0" distL="0" distR="0">
            <wp:extent cx="5777865" cy="3077820"/>
            <wp:effectExtent l="19050" t="0" r="13335" b="8280"/>
            <wp:docPr id="5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115062" w:rsidRPr="00B3280E" w:rsidRDefault="008D1820" w:rsidP="00B3280E">
      <w:pPr>
        <w:pStyle w:val="Style6"/>
      </w:pPr>
      <w:r w:rsidRPr="007E21EA">
        <w:t>4.16</w:t>
      </w:r>
      <w:r w:rsidR="00115062" w:rsidRPr="007E21EA">
        <w:t xml:space="preserve"> pav. </w:t>
      </w:r>
      <w:r w:rsidR="00C22356" w:rsidRPr="00B3280E">
        <w:t>Paketų vėlinimo priklausomyb</w:t>
      </w:r>
      <w:r w:rsidR="00BF5667">
        <w:t>ė</w:t>
      </w:r>
      <w:r w:rsidR="00C22356" w:rsidRPr="00B3280E">
        <w:t xml:space="preserve"> nuo paketų dydžio</w:t>
      </w:r>
    </w:p>
    <w:p w:rsidR="00C22356" w:rsidRPr="007E21EA" w:rsidRDefault="00C22356" w:rsidP="00B3280E">
      <w:pPr>
        <w:pStyle w:val="Style6"/>
      </w:pPr>
    </w:p>
    <w:p w:rsidR="00115062" w:rsidRPr="007E21EA" w:rsidRDefault="00115062" w:rsidP="008D1820">
      <w:pPr>
        <w:pStyle w:val="Bodytext"/>
      </w:pPr>
      <w:r w:rsidRPr="007E21EA">
        <w:t>Iš paketų vėlinimo charakteristikos</w:t>
      </w:r>
      <w:r w:rsidR="009C4864" w:rsidRPr="007E21EA">
        <w:t xml:space="preserve"> (4.16 pav.)</w:t>
      </w:r>
      <w:r w:rsidRPr="007E21EA">
        <w:t xml:space="preserve"> matome, kad ICMP protokolo paketų vėlinimas priklauso nuo paketų dydžio. UDP protokolo paketų vėlinimas didėjant paketų dydžiui sparčiai didėja</w:t>
      </w:r>
      <w:r w:rsidR="000F6885" w:rsidRPr="007E21EA">
        <w:t>.</w:t>
      </w:r>
      <w:r w:rsidR="00314F28" w:rsidRPr="007E21EA">
        <w:t xml:space="preserve"> </w:t>
      </w:r>
      <w:r w:rsidR="00314F28" w:rsidRPr="007E21EA">
        <w:rPr>
          <w:i/>
        </w:rPr>
        <w:t xml:space="preserve">ATmega128 </w:t>
      </w:r>
      <w:r w:rsidR="00314F28" w:rsidRPr="007E21EA">
        <w:t xml:space="preserve">mikrovldikliui </w:t>
      </w:r>
      <w:r w:rsidR="000F6885" w:rsidRPr="007E21EA">
        <w:t>pasiekia 127</w:t>
      </w:r>
      <w:r w:rsidR="00BF5667">
        <w:t> </w:t>
      </w:r>
      <w:r w:rsidR="000F6885" w:rsidRPr="007E21EA">
        <w:t xml:space="preserve">ms, </w:t>
      </w:r>
      <w:r w:rsidR="000F6885" w:rsidRPr="007E21EA">
        <w:rPr>
          <w:i/>
        </w:rPr>
        <w:t>PIC16F877A</w:t>
      </w:r>
      <w:r w:rsidR="000F6885" w:rsidRPr="007E21EA">
        <w:t xml:space="preserve"> mikrovldikliui pasiekia 150,3</w:t>
      </w:r>
      <w:r w:rsidR="00BF5667">
        <w:t> </w:t>
      </w:r>
      <w:r w:rsidR="000F6885" w:rsidRPr="007E21EA">
        <w:t>ms</w:t>
      </w:r>
      <w:r w:rsidRPr="007E21EA">
        <w:t>.</w:t>
      </w:r>
    </w:p>
    <w:p w:rsidR="00780744" w:rsidRPr="007E21EA" w:rsidRDefault="00780744" w:rsidP="008D1820">
      <w:pPr>
        <w:pStyle w:val="Bodytext"/>
      </w:pPr>
    </w:p>
    <w:p w:rsidR="00115062" w:rsidRPr="007E21EA" w:rsidRDefault="00E264D8" w:rsidP="00BF5667">
      <w:pPr>
        <w:pStyle w:val="Bodytext"/>
      </w:pPr>
      <w:bookmarkStart w:id="41" w:name="_Toc259439391"/>
      <w:bookmarkStart w:id="42" w:name="_Toc262144847"/>
      <w:r>
        <w:t>Ketvirtas t</w:t>
      </w:r>
      <w:r w:rsidR="00115062" w:rsidRPr="007E21EA">
        <w:t>yrimas</w:t>
      </w:r>
      <w:bookmarkEnd w:id="41"/>
      <w:bookmarkEnd w:id="42"/>
    </w:p>
    <w:p w:rsidR="00115062" w:rsidRPr="007E21EA" w:rsidRDefault="00115062" w:rsidP="008D1820">
      <w:pPr>
        <w:pStyle w:val="Bodytext"/>
      </w:pPr>
      <w:r w:rsidRPr="007E21EA">
        <w:rPr>
          <w:i/>
        </w:rPr>
        <w:t>PIC16F877A@10MHz</w:t>
      </w:r>
      <w:r w:rsidRPr="007E21EA">
        <w:t xml:space="preserve"> mikrovaldiklio paketų apdorojimo spartos tyrimas panaudojus, vienodą programos algoritmą parašytą skirtingomis programavimo kalbomis: </w:t>
      </w:r>
      <w:r w:rsidRPr="007E21EA">
        <w:rPr>
          <w:i/>
        </w:rPr>
        <w:t>mikroC, mikroPascal</w:t>
      </w:r>
      <w:r w:rsidRPr="007E21EA">
        <w:t xml:space="preserve"> ir </w:t>
      </w:r>
      <w:r w:rsidRPr="007E21EA">
        <w:rPr>
          <w:i/>
        </w:rPr>
        <w:t>mikroBasic</w:t>
      </w:r>
      <w:r w:rsidRPr="007E21EA">
        <w:t xml:space="preserve">. Mikrovaldiklio paketų apdorojimo spartos rezultatai panaudojus </w:t>
      </w:r>
      <w:r w:rsidRPr="007E21EA">
        <w:rPr>
          <w:i/>
        </w:rPr>
        <w:t>mikroC</w:t>
      </w:r>
      <w:r w:rsidR="008D1820" w:rsidRPr="007E21EA">
        <w:t xml:space="preserve"> programavimo kalbą pateikti 4</w:t>
      </w:r>
      <w:r w:rsidRPr="007E21EA">
        <w:t xml:space="preserve">.8. lentelėje, panaudojus </w:t>
      </w:r>
      <w:r w:rsidRPr="007E21EA">
        <w:rPr>
          <w:i/>
        </w:rPr>
        <w:t>mikroPascal</w:t>
      </w:r>
      <w:r w:rsidR="008D1820" w:rsidRPr="007E21EA">
        <w:t xml:space="preserve"> pateikti 4</w:t>
      </w:r>
      <w:r w:rsidRPr="007E21EA">
        <w:t xml:space="preserve">.9 lentelėje ir panaudojus </w:t>
      </w:r>
      <w:r w:rsidRPr="007E21EA">
        <w:rPr>
          <w:i/>
        </w:rPr>
        <w:t>mikroBasic</w:t>
      </w:r>
      <w:r w:rsidR="008D1820" w:rsidRPr="007E21EA">
        <w:t xml:space="preserve"> pateikti 4</w:t>
      </w:r>
      <w:r w:rsidRPr="007E21EA">
        <w:t xml:space="preserve">.10. lentelėje. </w:t>
      </w:r>
    </w:p>
    <w:p w:rsidR="00115062" w:rsidRPr="007E21EA" w:rsidRDefault="008D1820" w:rsidP="008D1820">
      <w:pPr>
        <w:pStyle w:val="Lentelepav"/>
      </w:pPr>
      <w:r w:rsidRPr="007E21EA">
        <w:rPr>
          <w:b/>
        </w:rPr>
        <w:t>4</w:t>
      </w:r>
      <w:r w:rsidR="00115062" w:rsidRPr="007E21EA">
        <w:rPr>
          <w:b/>
        </w:rPr>
        <w:t>.</w:t>
      </w:r>
      <w:r w:rsidRPr="007E21EA">
        <w:rPr>
          <w:b/>
        </w:rPr>
        <w:t>9</w:t>
      </w:r>
      <w:r w:rsidR="00115062" w:rsidRPr="007E21EA">
        <w:rPr>
          <w:b/>
        </w:rPr>
        <w:t xml:space="preserve"> lentelė</w:t>
      </w:r>
      <w:r w:rsidRPr="007E21EA">
        <w:rPr>
          <w:b/>
        </w:rPr>
        <w:t>.</w:t>
      </w:r>
      <w:r w:rsidR="00115062" w:rsidRPr="007E21EA">
        <w:t xml:space="preserve"> </w:t>
      </w:r>
      <w:r w:rsidR="00115062" w:rsidRPr="007E21EA">
        <w:rPr>
          <w:i/>
        </w:rPr>
        <w:t xml:space="preserve">PIC16F877A@10MHz </w:t>
      </w:r>
      <w:r w:rsidR="00115062" w:rsidRPr="007E21EA">
        <w:t xml:space="preserve">paketų apdorojimo rezultatai, </w:t>
      </w:r>
      <w:r w:rsidR="00115062" w:rsidRPr="007E21EA">
        <w:rPr>
          <w:i/>
        </w:rPr>
        <w:t>mikroPascal</w:t>
      </w:r>
      <w:r w:rsidR="00115062" w:rsidRPr="007E21EA">
        <w:t xml:space="preserve"> programavimo kalba</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0,158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5,173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0,065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0,248</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19,7</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0,414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5,485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32,6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0,693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5,933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0,076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58,5</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lastRenderedPageBreak/>
              <w:t>1024</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1,2</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6,864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109,6</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7,261</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0,084</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135,2</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7A5204">
            <w:pPr>
              <w:spacing w:line="240" w:lineRule="auto"/>
              <w:jc w:val="center"/>
              <w:rPr>
                <w:sz w:val="20"/>
                <w:szCs w:val="20"/>
              </w:rPr>
            </w:pPr>
            <w:r w:rsidRPr="007E21EA">
              <w:rPr>
                <w:sz w:val="20"/>
                <w:szCs w:val="20"/>
              </w:rPr>
              <w:t>1,5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7,546</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0,083</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148,7</w:t>
            </w:r>
          </w:p>
        </w:tc>
      </w:tr>
    </w:tbl>
    <w:p w:rsidR="00115062" w:rsidRPr="007E21EA" w:rsidRDefault="00115062" w:rsidP="00115062">
      <w:pPr>
        <w:autoSpaceDE w:val="0"/>
        <w:autoSpaceDN w:val="0"/>
        <w:adjustRightInd w:val="0"/>
        <w:rPr>
          <w:b/>
        </w:rPr>
      </w:pPr>
    </w:p>
    <w:p w:rsidR="00115062" w:rsidRPr="007E21EA" w:rsidRDefault="008D1820" w:rsidP="008D1820">
      <w:pPr>
        <w:pStyle w:val="Lentelepav"/>
      </w:pPr>
      <w:r w:rsidRPr="007E21EA">
        <w:rPr>
          <w:b/>
        </w:rPr>
        <w:t>4</w:t>
      </w:r>
      <w:r w:rsidR="00115062" w:rsidRPr="007E21EA">
        <w:rPr>
          <w:b/>
        </w:rPr>
        <w:t>.10</w:t>
      </w:r>
      <w:r w:rsidRPr="007E21EA">
        <w:rPr>
          <w:b/>
        </w:rPr>
        <w:t xml:space="preserve"> </w:t>
      </w:r>
      <w:r w:rsidR="00115062" w:rsidRPr="007E21EA">
        <w:rPr>
          <w:b/>
        </w:rPr>
        <w:t>lentelė</w:t>
      </w:r>
      <w:r w:rsidRPr="007E21EA">
        <w:rPr>
          <w:b/>
        </w:rPr>
        <w:t>.</w:t>
      </w:r>
      <w:r w:rsidR="00115062" w:rsidRPr="007E21EA">
        <w:t xml:space="preserve"> </w:t>
      </w:r>
      <w:r w:rsidR="00115062" w:rsidRPr="007E21EA">
        <w:rPr>
          <w:i/>
        </w:rPr>
        <w:t xml:space="preserve">PIC16F877A@10MHz </w:t>
      </w:r>
      <w:r w:rsidR="00115062" w:rsidRPr="007E21EA">
        <w:t xml:space="preserve">paketų apdorojimo rezultatai, </w:t>
      </w:r>
      <w:r w:rsidR="00115062" w:rsidRPr="007E21EA">
        <w:rPr>
          <w:i/>
        </w:rPr>
        <w:t>mikroBasic</w:t>
      </w:r>
      <w:r w:rsidR="00115062" w:rsidRPr="007E21EA">
        <w:t xml:space="preserve"> programavimo kalba</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64</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154</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5</w:t>
            </w:r>
            <w:r w:rsidR="00BF5667">
              <w:rPr>
                <w:sz w:val="20"/>
                <w:szCs w:val="20"/>
              </w:rPr>
              <w:t>,</w:t>
            </w:r>
            <w:r w:rsidRPr="007E21EA">
              <w:rPr>
                <w:sz w:val="20"/>
                <w:szCs w:val="20"/>
              </w:rPr>
              <w:t>2</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064</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13</w:t>
            </w:r>
            <w:r w:rsidR="00BF5667">
              <w:rPr>
                <w:sz w:val="20"/>
                <w:szCs w:val="20"/>
              </w:rPr>
              <w:t>,</w:t>
            </w:r>
            <w:r w:rsidRPr="007E21EA">
              <w:rPr>
                <w:sz w:val="20"/>
                <w:szCs w:val="20"/>
              </w:rPr>
              <w:t>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243</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5</w:t>
            </w:r>
            <w:r w:rsidR="00BF5667">
              <w:rPr>
                <w:sz w:val="20"/>
                <w:szCs w:val="20"/>
              </w:rPr>
              <w:t>,</w:t>
            </w:r>
            <w:r w:rsidRPr="007E21EA">
              <w:rPr>
                <w:sz w:val="20"/>
                <w:szCs w:val="20"/>
              </w:rPr>
              <w:t>291</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07</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19</w:t>
            </w:r>
            <w:r w:rsidR="00BF5667">
              <w:rPr>
                <w:sz w:val="20"/>
                <w:szCs w:val="20"/>
              </w:rPr>
              <w:t>,</w:t>
            </w:r>
            <w:r w:rsidRPr="007E21EA">
              <w:rPr>
                <w:sz w:val="20"/>
                <w:szCs w:val="20"/>
              </w:rPr>
              <w:t>8</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256</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41</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5</w:t>
            </w:r>
            <w:r w:rsidR="00BF5667">
              <w:rPr>
                <w:sz w:val="20"/>
                <w:szCs w:val="20"/>
              </w:rPr>
              <w:t>,</w:t>
            </w:r>
            <w:r w:rsidRPr="007E21EA">
              <w:rPr>
                <w:sz w:val="20"/>
                <w:szCs w:val="20"/>
              </w:rPr>
              <w:t>489</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075</w:t>
            </w:r>
          </w:p>
        </w:tc>
        <w:tc>
          <w:tcPr>
            <w:tcW w:w="2091" w:type="dxa"/>
            <w:vAlign w:val="center"/>
          </w:tcPr>
          <w:p w:rsidR="00115062" w:rsidRPr="007E21EA" w:rsidRDefault="00115062" w:rsidP="007A5204">
            <w:pPr>
              <w:spacing w:line="240" w:lineRule="auto"/>
              <w:jc w:val="center"/>
              <w:rPr>
                <w:sz w:val="20"/>
                <w:szCs w:val="20"/>
              </w:rPr>
            </w:pPr>
            <w:r w:rsidRPr="007E21EA">
              <w:rPr>
                <w:sz w:val="20"/>
                <w:szCs w:val="20"/>
              </w:rPr>
              <w:t>33</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512</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72</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5</w:t>
            </w:r>
            <w:r w:rsidR="00BF5667">
              <w:rPr>
                <w:sz w:val="20"/>
                <w:szCs w:val="20"/>
              </w:rPr>
              <w:t>,</w:t>
            </w:r>
            <w:r w:rsidRPr="007E21EA">
              <w:rPr>
                <w:sz w:val="20"/>
                <w:szCs w:val="20"/>
              </w:rPr>
              <w:t>95</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077</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58</w:t>
            </w:r>
            <w:r w:rsidR="00BF5667">
              <w:rPr>
                <w:sz w:val="20"/>
                <w:szCs w:val="20"/>
              </w:rPr>
              <w:t>,</w:t>
            </w:r>
            <w:r w:rsidRPr="007E21EA">
              <w:rPr>
                <w:sz w:val="20"/>
                <w:szCs w:val="20"/>
              </w:rPr>
              <w:t>2</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1024</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1</w:t>
            </w:r>
            <w:r w:rsidR="00BF5667">
              <w:rPr>
                <w:sz w:val="20"/>
                <w:szCs w:val="20"/>
              </w:rPr>
              <w:t>,</w:t>
            </w:r>
            <w:r w:rsidRPr="007E21EA">
              <w:rPr>
                <w:sz w:val="20"/>
                <w:szCs w:val="20"/>
              </w:rPr>
              <w:t>2</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6</w:t>
            </w:r>
            <w:r w:rsidR="00BF5667">
              <w:rPr>
                <w:sz w:val="20"/>
                <w:szCs w:val="20"/>
              </w:rPr>
              <w:t>,</w:t>
            </w:r>
            <w:r w:rsidRPr="007E21EA">
              <w:rPr>
                <w:sz w:val="20"/>
                <w:szCs w:val="20"/>
              </w:rPr>
              <w:t>88</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081</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109</w:t>
            </w:r>
            <w:r w:rsidR="00BF5667">
              <w:rPr>
                <w:sz w:val="20"/>
                <w:szCs w:val="20"/>
              </w:rPr>
              <w:t>,</w:t>
            </w:r>
            <w:r w:rsidRPr="007E21EA">
              <w:rPr>
                <w:sz w:val="20"/>
                <w:szCs w:val="20"/>
              </w:rPr>
              <w:t>5</w:t>
            </w:r>
          </w:p>
        </w:tc>
      </w:tr>
      <w:tr w:rsidR="00115062" w:rsidRPr="007E21EA" w:rsidTr="003D60FC">
        <w:trPr>
          <w:trHeight w:val="449"/>
        </w:trPr>
        <w:tc>
          <w:tcPr>
            <w:tcW w:w="959" w:type="dxa"/>
            <w:vAlign w:val="center"/>
          </w:tcPr>
          <w:p w:rsidR="00115062" w:rsidRPr="007E21EA" w:rsidRDefault="00115062" w:rsidP="007A5204">
            <w:pPr>
              <w:spacing w:line="240" w:lineRule="auto"/>
              <w:jc w:val="center"/>
              <w:rPr>
                <w:sz w:val="20"/>
                <w:szCs w:val="20"/>
              </w:rPr>
            </w:pPr>
            <w:r w:rsidRPr="007E21EA">
              <w:rPr>
                <w:sz w:val="20"/>
                <w:szCs w:val="20"/>
              </w:rPr>
              <w:t>1280</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1</w:t>
            </w:r>
            <w:r w:rsidR="00BF5667">
              <w:rPr>
                <w:sz w:val="20"/>
                <w:szCs w:val="20"/>
              </w:rPr>
              <w:t>,</w:t>
            </w:r>
            <w:r w:rsidRPr="007E21EA">
              <w:rPr>
                <w:sz w:val="20"/>
                <w:szCs w:val="20"/>
              </w:rPr>
              <w:t>4</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7</w:t>
            </w:r>
            <w:r w:rsidR="00BF5667">
              <w:rPr>
                <w:sz w:val="20"/>
                <w:szCs w:val="20"/>
              </w:rPr>
              <w:t>,</w:t>
            </w:r>
            <w:r w:rsidRPr="007E21EA">
              <w:rPr>
                <w:sz w:val="20"/>
                <w:szCs w:val="20"/>
              </w:rPr>
              <w:t>327</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079</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135</w:t>
            </w:r>
            <w:r w:rsidR="00BF5667">
              <w:rPr>
                <w:sz w:val="20"/>
                <w:szCs w:val="20"/>
              </w:rPr>
              <w:t>,</w:t>
            </w:r>
            <w:r w:rsidRPr="007E21EA">
              <w:rPr>
                <w:sz w:val="20"/>
                <w:szCs w:val="20"/>
              </w:rPr>
              <w:t>2</w:t>
            </w:r>
          </w:p>
        </w:tc>
      </w:tr>
      <w:tr w:rsidR="00115062" w:rsidRPr="007E21EA" w:rsidTr="003D60FC">
        <w:trPr>
          <w:trHeight w:val="449"/>
        </w:trPr>
        <w:tc>
          <w:tcPr>
            <w:tcW w:w="959" w:type="dxa"/>
            <w:vAlign w:val="center"/>
          </w:tcPr>
          <w:p w:rsidR="00115062" w:rsidRPr="007E21EA" w:rsidRDefault="00B3280E" w:rsidP="007A5204">
            <w:pPr>
              <w:spacing w:line="240" w:lineRule="auto"/>
              <w:jc w:val="center"/>
              <w:rPr>
                <w:sz w:val="20"/>
                <w:szCs w:val="20"/>
              </w:rPr>
            </w:pPr>
            <w:r>
              <w:rPr>
                <w:sz w:val="20"/>
                <w:szCs w:val="20"/>
              </w:rPr>
              <w:t>1518</w:t>
            </w:r>
          </w:p>
        </w:tc>
        <w:tc>
          <w:tcPr>
            <w:tcW w:w="2090" w:type="dxa"/>
            <w:vAlign w:val="center"/>
          </w:tcPr>
          <w:p w:rsidR="00115062" w:rsidRPr="007E21EA" w:rsidRDefault="00115062" w:rsidP="00BF5667">
            <w:pPr>
              <w:spacing w:line="240" w:lineRule="auto"/>
              <w:jc w:val="center"/>
              <w:rPr>
                <w:sz w:val="20"/>
                <w:szCs w:val="20"/>
              </w:rPr>
            </w:pPr>
            <w:r w:rsidRPr="007E21EA">
              <w:rPr>
                <w:sz w:val="20"/>
                <w:szCs w:val="20"/>
              </w:rPr>
              <w:t>1</w:t>
            </w:r>
            <w:r w:rsidR="00BF5667">
              <w:rPr>
                <w:sz w:val="20"/>
                <w:szCs w:val="20"/>
              </w:rPr>
              <w:t>,</w:t>
            </w:r>
            <w:r w:rsidRPr="007E21EA">
              <w:rPr>
                <w:sz w:val="20"/>
                <w:szCs w:val="20"/>
              </w:rPr>
              <w:t>5</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7</w:t>
            </w:r>
            <w:r w:rsidR="00BF5667">
              <w:rPr>
                <w:sz w:val="20"/>
                <w:szCs w:val="20"/>
              </w:rPr>
              <w:t>,</w:t>
            </w:r>
            <w:r w:rsidRPr="007E21EA">
              <w:rPr>
                <w:sz w:val="20"/>
                <w:szCs w:val="20"/>
              </w:rPr>
              <w:t>623</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0</w:t>
            </w:r>
            <w:r w:rsidR="00BF5667">
              <w:rPr>
                <w:sz w:val="20"/>
                <w:szCs w:val="20"/>
              </w:rPr>
              <w:t>,</w:t>
            </w:r>
            <w:r w:rsidRPr="007E21EA">
              <w:rPr>
                <w:sz w:val="20"/>
                <w:szCs w:val="20"/>
              </w:rPr>
              <w:t>077</w:t>
            </w:r>
          </w:p>
        </w:tc>
        <w:tc>
          <w:tcPr>
            <w:tcW w:w="2091" w:type="dxa"/>
            <w:vAlign w:val="center"/>
          </w:tcPr>
          <w:p w:rsidR="00115062" w:rsidRPr="007E21EA" w:rsidRDefault="00115062" w:rsidP="00BF5667">
            <w:pPr>
              <w:spacing w:line="240" w:lineRule="auto"/>
              <w:jc w:val="center"/>
              <w:rPr>
                <w:sz w:val="20"/>
                <w:szCs w:val="20"/>
              </w:rPr>
            </w:pPr>
            <w:r w:rsidRPr="007E21EA">
              <w:rPr>
                <w:sz w:val="20"/>
                <w:szCs w:val="20"/>
              </w:rPr>
              <w:t>154</w:t>
            </w:r>
            <w:r w:rsidR="00BF5667">
              <w:rPr>
                <w:sz w:val="20"/>
                <w:szCs w:val="20"/>
              </w:rPr>
              <w:t>,</w:t>
            </w:r>
            <w:r w:rsidRPr="007E21EA">
              <w:rPr>
                <w:sz w:val="20"/>
                <w:szCs w:val="20"/>
              </w:rPr>
              <w:t>2</w:t>
            </w:r>
          </w:p>
        </w:tc>
      </w:tr>
    </w:tbl>
    <w:p w:rsidR="00115062" w:rsidRPr="007E21EA" w:rsidRDefault="00115062" w:rsidP="00115062"/>
    <w:p w:rsidR="00115062" w:rsidRPr="007E21EA" w:rsidRDefault="00115062" w:rsidP="008D1820">
      <w:pPr>
        <w:pStyle w:val="Bodytext"/>
      </w:pPr>
      <w:r w:rsidRPr="007E21EA">
        <w:t>Paketų apdorojimo spartos palyginimas ICMP protokolui priklausomai nuo panaudotos programavimo kalbos parodytas (</w:t>
      </w:r>
      <w:r w:rsidR="008D1820" w:rsidRPr="007E21EA">
        <w:t>4.17</w:t>
      </w:r>
      <w:r w:rsidRPr="007E21EA">
        <w:t xml:space="preserve"> pav.) grafike. Grafike atvaizduota priklausomybė nuo paketų dydžio.</w:t>
      </w:r>
    </w:p>
    <w:p w:rsidR="00115062" w:rsidRPr="007E21EA" w:rsidRDefault="00BA169F" w:rsidP="008D1820">
      <w:pPr>
        <w:pStyle w:val="Picture"/>
      </w:pPr>
      <w:r w:rsidRPr="007E21EA">
        <w:rPr>
          <w:lang w:val="en-US"/>
        </w:rPr>
        <w:drawing>
          <wp:inline distT="0" distB="0" distL="0" distR="0">
            <wp:extent cx="5410200" cy="2876550"/>
            <wp:effectExtent l="19050" t="0" r="19050" b="0"/>
            <wp:docPr id="59"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CB5F51" w:rsidRPr="00B3280E" w:rsidRDefault="008D1820" w:rsidP="00B3280E">
      <w:pPr>
        <w:pStyle w:val="Style6"/>
      </w:pPr>
      <w:r w:rsidRPr="007E21EA">
        <w:t>4.17</w:t>
      </w:r>
      <w:r w:rsidR="00115062" w:rsidRPr="007E21EA">
        <w:t xml:space="preserve"> pav. </w:t>
      </w:r>
      <w:r w:rsidR="00C22356" w:rsidRPr="00B3280E">
        <w:t>Maksimali</w:t>
      </w:r>
      <w:r w:rsidR="00404966">
        <w:t>os</w:t>
      </w:r>
      <w:r w:rsidR="00C22356" w:rsidRPr="00B3280E">
        <w:t xml:space="preserve"> paketų apdorojimo spartos priklausomyb</w:t>
      </w:r>
      <w:r w:rsidR="00404966">
        <w:t>ė</w:t>
      </w:r>
    </w:p>
    <w:p w:rsidR="00115062" w:rsidRPr="007E21EA" w:rsidRDefault="00C22356" w:rsidP="00B3280E">
      <w:pPr>
        <w:pStyle w:val="Style6"/>
      </w:pPr>
      <w:r w:rsidRPr="00B3280E">
        <w:t xml:space="preserve"> nuo paketų dydžio</w:t>
      </w:r>
    </w:p>
    <w:p w:rsidR="00115062" w:rsidRPr="007E21EA" w:rsidRDefault="00115062" w:rsidP="00CB5F51">
      <w:pPr>
        <w:pStyle w:val="Bodytext"/>
      </w:pPr>
      <w:r w:rsidRPr="007E21EA">
        <w:lastRenderedPageBreak/>
        <w:t xml:space="preserve">Iš gautų priklausomybių matome, kad algoritmas parašytas </w:t>
      </w:r>
      <w:r w:rsidRPr="007E21EA">
        <w:rPr>
          <w:i/>
        </w:rPr>
        <w:t>mikroBasic</w:t>
      </w:r>
      <w:r w:rsidRPr="007E21EA">
        <w:t xml:space="preserve"> ir </w:t>
      </w:r>
      <w:r w:rsidRPr="007E21EA">
        <w:rPr>
          <w:i/>
        </w:rPr>
        <w:t>mikroPascal</w:t>
      </w:r>
      <w:r w:rsidRPr="007E21EA">
        <w:t xml:space="preserve"> kalbomis ir panaudotas ICMP paketų apdorojimui duoda tokius pat rezultatus. Panaudojus </w:t>
      </w:r>
      <w:r w:rsidRPr="007E21EA">
        <w:rPr>
          <w:i/>
        </w:rPr>
        <w:t>mikroC</w:t>
      </w:r>
      <w:r w:rsidRPr="007E21EA">
        <w:t xml:space="preserve"> programavimo kalbą parašytą algoritmą gauti apie</w:t>
      </w:r>
      <w:r w:rsidR="00404966">
        <w:t> 7 </w:t>
      </w:r>
      <w:r w:rsidRPr="007E21EA">
        <w:t xml:space="preserve">% geresni rezultatai. Galime padaryti išvadą, kad programavimo kalbos pasirinkimas </w:t>
      </w:r>
      <w:r w:rsidR="00E264D8">
        <w:t>turi įtakos</w:t>
      </w:r>
      <w:r w:rsidRPr="007E21EA">
        <w:t xml:space="preserve"> algoritmo veikimo spart</w:t>
      </w:r>
      <w:r w:rsidR="00E264D8">
        <w:t>ai</w:t>
      </w:r>
      <w:r w:rsidRPr="007E21EA">
        <w:t xml:space="preserve">. Taip pat </w:t>
      </w:r>
      <w:r w:rsidRPr="007E21EA">
        <w:rPr>
          <w:i/>
        </w:rPr>
        <w:t>mikroC</w:t>
      </w:r>
      <w:r w:rsidRPr="007E21EA">
        <w:t xml:space="preserve"> kalba parašyto algoritmo veikimo pranašumas matomas ir paketų vėlinimo priklausomybių grafike (</w:t>
      </w:r>
      <w:r w:rsidR="008D1820" w:rsidRPr="007E21EA">
        <w:t>4.18</w:t>
      </w:r>
      <w:r w:rsidRPr="007E21EA">
        <w:t xml:space="preserve"> pav.).</w:t>
      </w:r>
    </w:p>
    <w:p w:rsidR="00115062" w:rsidRPr="007E21EA" w:rsidRDefault="00BA169F" w:rsidP="008D1820">
      <w:pPr>
        <w:pStyle w:val="Picture"/>
      </w:pPr>
      <w:r w:rsidRPr="007E21EA">
        <w:rPr>
          <w:lang w:val="en-US"/>
        </w:rPr>
        <w:drawing>
          <wp:inline distT="0" distB="0" distL="0" distR="0">
            <wp:extent cx="5777865" cy="3077820"/>
            <wp:effectExtent l="19050" t="0" r="13335" b="8280"/>
            <wp:docPr id="60"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115062" w:rsidRPr="00B3280E" w:rsidRDefault="008D1820" w:rsidP="00B3280E">
      <w:pPr>
        <w:pStyle w:val="Style6"/>
      </w:pPr>
      <w:r w:rsidRPr="007E21EA">
        <w:t>4.18</w:t>
      </w:r>
      <w:r w:rsidR="00115062" w:rsidRPr="007E21EA">
        <w:t xml:space="preserve"> pav. </w:t>
      </w:r>
      <w:r w:rsidR="00115062" w:rsidRPr="00B3280E">
        <w:t>Paketų vėlini</w:t>
      </w:r>
      <w:r w:rsidR="00CB5F51" w:rsidRPr="00B3280E">
        <w:t>mo priklausomyb</w:t>
      </w:r>
      <w:r w:rsidR="00404966">
        <w:t>ė</w:t>
      </w:r>
      <w:r w:rsidR="00CB5F51" w:rsidRPr="00B3280E">
        <w:t xml:space="preserve"> nuo paketų dydžio</w:t>
      </w:r>
    </w:p>
    <w:p w:rsidR="00CB5F51" w:rsidRPr="007E21EA" w:rsidRDefault="00CB5F51" w:rsidP="00B3280E">
      <w:pPr>
        <w:pStyle w:val="Style6"/>
      </w:pPr>
    </w:p>
    <w:p w:rsidR="00115062" w:rsidRPr="007E21EA" w:rsidRDefault="00115062" w:rsidP="00CB5F51">
      <w:pPr>
        <w:pStyle w:val="Bodytext"/>
      </w:pPr>
      <w:r w:rsidRPr="007E21EA">
        <w:t xml:space="preserve">Paketų apdorojimo spartos palyginimas UDP protokolui priklausomai nuo panaudotos </w:t>
      </w:r>
      <w:r w:rsidR="008D1820" w:rsidRPr="007E21EA">
        <w:t>programavimo kalbos parodytas (4.19</w:t>
      </w:r>
      <w:r w:rsidRPr="007E21EA">
        <w:t xml:space="preserve"> pav.) grafike. Grafike atvaizduota priklausomybė nuo paketų dydžio.</w:t>
      </w:r>
    </w:p>
    <w:p w:rsidR="00115062" w:rsidRPr="007E21EA" w:rsidRDefault="00BA169F" w:rsidP="00115062">
      <w:r w:rsidRPr="007E21EA">
        <w:rPr>
          <w:noProof/>
          <w:lang w:val="en-US" w:eastAsia="en-US"/>
        </w:rPr>
        <w:lastRenderedPageBreak/>
        <w:drawing>
          <wp:inline distT="0" distB="0" distL="0" distR="0">
            <wp:extent cx="5777865" cy="3077820"/>
            <wp:effectExtent l="19050" t="0" r="13335" b="8280"/>
            <wp:docPr id="6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CB5F51" w:rsidRPr="00B3280E" w:rsidRDefault="008D1820" w:rsidP="00B3280E">
      <w:pPr>
        <w:pStyle w:val="Style6"/>
      </w:pPr>
      <w:r w:rsidRPr="007E21EA">
        <w:t>4.19</w:t>
      </w:r>
      <w:r w:rsidR="00115062" w:rsidRPr="007E21EA">
        <w:t xml:space="preserve"> pav. </w:t>
      </w:r>
      <w:r w:rsidR="00CB5F51" w:rsidRPr="00B3280E">
        <w:t>Maksimali</w:t>
      </w:r>
      <w:r w:rsidR="00404966">
        <w:t>os</w:t>
      </w:r>
      <w:r w:rsidR="00CB5F51" w:rsidRPr="00B3280E">
        <w:t xml:space="preserve"> paketų apdorojimo spartos priklausomyb</w:t>
      </w:r>
      <w:r w:rsidR="00404966">
        <w:t>ė</w:t>
      </w:r>
    </w:p>
    <w:p w:rsidR="00115062" w:rsidRPr="007E21EA" w:rsidRDefault="00CB5F51" w:rsidP="00B3280E">
      <w:pPr>
        <w:pStyle w:val="Style6"/>
      </w:pPr>
      <w:r w:rsidRPr="00B3280E">
        <w:t xml:space="preserve"> nuo paketų dydžio</w:t>
      </w:r>
    </w:p>
    <w:p w:rsidR="008D1820" w:rsidRPr="007E21EA" w:rsidRDefault="008D1820" w:rsidP="00BA7CC0">
      <w:pPr>
        <w:pStyle w:val="Bodytext"/>
      </w:pPr>
    </w:p>
    <w:p w:rsidR="00115062" w:rsidRPr="007E21EA" w:rsidRDefault="00115062" w:rsidP="00BA7CC0">
      <w:pPr>
        <w:pStyle w:val="Bodytext"/>
      </w:pPr>
      <w:r w:rsidRPr="007E21EA">
        <w:t>Parašytas skirtingom</w:t>
      </w:r>
      <w:r w:rsidR="00404966">
        <w:t>is</w:t>
      </w:r>
      <w:r w:rsidRPr="007E21EA">
        <w:t xml:space="preserve"> programavimo kalbom</w:t>
      </w:r>
      <w:r w:rsidR="00404966">
        <w:t>is</w:t>
      </w:r>
      <w:r w:rsidRPr="007E21EA">
        <w:t xml:space="preserve"> tas pats algoritmas ir panaudotas UDP protokolui apdoroti neduoda joki</w:t>
      </w:r>
      <w:r w:rsidR="00404966">
        <w:t>o</w:t>
      </w:r>
      <w:r w:rsidRPr="007E21EA">
        <w:t xml:space="preserve"> pranašumo ir ne priklauso nuo pasirinktos programavimo kalbos. Tok</w:t>
      </w:r>
      <w:r w:rsidR="00404966">
        <w:t>į</w:t>
      </w:r>
      <w:r w:rsidRPr="007E21EA">
        <w:t xml:space="preserve"> pat rezultatą gauname ir UDP protokolo paketų vėlinimo prik</w:t>
      </w:r>
      <w:r w:rsidR="008D1820" w:rsidRPr="007E21EA">
        <w:t>lausomybėje nuo paketų dydžio (4.20</w:t>
      </w:r>
      <w:r w:rsidRPr="007E21EA">
        <w:t xml:space="preserve"> pav.). </w:t>
      </w:r>
    </w:p>
    <w:p w:rsidR="00115062" w:rsidRPr="007E21EA" w:rsidRDefault="00BA169F" w:rsidP="008D1820">
      <w:pPr>
        <w:pStyle w:val="Picture"/>
      </w:pPr>
      <w:r w:rsidRPr="007E21EA">
        <w:rPr>
          <w:lang w:val="en-US"/>
        </w:rPr>
        <w:drawing>
          <wp:inline distT="0" distB="0" distL="0" distR="0">
            <wp:extent cx="5777865" cy="3077820"/>
            <wp:effectExtent l="19050" t="0" r="13335" b="8280"/>
            <wp:docPr id="62"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115062" w:rsidRPr="007E21EA" w:rsidRDefault="008D1820" w:rsidP="00B3280E">
      <w:pPr>
        <w:pStyle w:val="Style6"/>
      </w:pPr>
      <w:r w:rsidRPr="007E21EA">
        <w:t>4.20</w:t>
      </w:r>
      <w:r w:rsidR="00115062" w:rsidRPr="007E21EA">
        <w:t xml:space="preserve"> pav. </w:t>
      </w:r>
      <w:r w:rsidR="00115062" w:rsidRPr="00B3280E">
        <w:t>Paketų vėlinim</w:t>
      </w:r>
      <w:r w:rsidR="00CB5F51" w:rsidRPr="00B3280E">
        <w:t>o priklausomyb</w:t>
      </w:r>
      <w:r w:rsidR="00404966">
        <w:t>ė</w:t>
      </w:r>
      <w:r w:rsidR="00CB5F51" w:rsidRPr="00B3280E">
        <w:t xml:space="preserve"> nuo paketų dydžio</w:t>
      </w:r>
    </w:p>
    <w:p w:rsidR="00115062" w:rsidRPr="007E21EA" w:rsidRDefault="00115062" w:rsidP="00115062">
      <w:pPr>
        <w:jc w:val="center"/>
      </w:pPr>
    </w:p>
    <w:p w:rsidR="00115062" w:rsidRPr="007E21EA" w:rsidRDefault="00115062" w:rsidP="008D1820">
      <w:pPr>
        <w:pStyle w:val="Bodytext"/>
      </w:pPr>
      <w:r w:rsidRPr="007E21EA">
        <w:lastRenderedPageBreak/>
        <w:t xml:space="preserve">Tokie UDP protokolo rezultatai gauti dėl panaudotos </w:t>
      </w:r>
      <w:r w:rsidRPr="007E21EA">
        <w:rPr>
          <w:i/>
        </w:rPr>
        <w:t>mikroElektronika</w:t>
      </w:r>
      <w:r w:rsidRPr="007E21EA">
        <w:t xml:space="preserve"> TCP/IP bibliotekos ypatumų.</w:t>
      </w:r>
    </w:p>
    <w:p w:rsidR="00780744" w:rsidRPr="007E21EA" w:rsidRDefault="00780744" w:rsidP="008D1820">
      <w:pPr>
        <w:pStyle w:val="Bodytext"/>
      </w:pPr>
    </w:p>
    <w:p w:rsidR="00115062" w:rsidRPr="007E21EA" w:rsidRDefault="00E264D8" w:rsidP="00404966">
      <w:pPr>
        <w:pStyle w:val="Bodytext"/>
      </w:pPr>
      <w:bookmarkStart w:id="43" w:name="_Toc259439392"/>
      <w:bookmarkStart w:id="44" w:name="_Toc262144848"/>
      <w:r>
        <w:t>Penktas t</w:t>
      </w:r>
      <w:r w:rsidR="00115062" w:rsidRPr="007E21EA">
        <w:t>yrimas</w:t>
      </w:r>
      <w:bookmarkEnd w:id="43"/>
      <w:bookmarkEnd w:id="44"/>
    </w:p>
    <w:p w:rsidR="00115062" w:rsidRPr="007E21EA" w:rsidRDefault="00115062" w:rsidP="00BA7CC0">
      <w:pPr>
        <w:pStyle w:val="Bodytext"/>
      </w:pPr>
      <w:r w:rsidRPr="007E21EA">
        <w:t xml:space="preserve">Šiame tyrime atliktas aštuonių skilčių mikrovaldiklių paketų apdorojimo spartos rezultatų palyginimas su 16 skilčių mikrovaldikliu </w:t>
      </w:r>
      <w:r w:rsidRPr="007E21EA">
        <w:rPr>
          <w:i/>
        </w:rPr>
        <w:t>dsPIC30F6014A@10MHz</w:t>
      </w:r>
      <w:r w:rsidRPr="007E21EA">
        <w:t xml:space="preserve"> (</w:t>
      </w:r>
      <w:r w:rsidR="007D17BF" w:rsidRPr="007E21EA">
        <w:t>4.21</w:t>
      </w:r>
      <w:r w:rsidRPr="007E21EA">
        <w:t xml:space="preserve"> pav.)</w:t>
      </w:r>
      <w:r w:rsidR="00D45654">
        <w:t xml:space="preserve"> [23]</w:t>
      </w:r>
      <w:r w:rsidRPr="007E21EA">
        <w:t xml:space="preserve">. Paketų apdorojimo spartos rezultatai pateikti žemiau </w:t>
      </w:r>
      <w:r w:rsidR="007D17BF" w:rsidRPr="007E21EA">
        <w:t>4</w:t>
      </w:r>
      <w:r w:rsidR="00784AAF" w:rsidRPr="007E21EA">
        <w:t>.11</w:t>
      </w:r>
      <w:r w:rsidRPr="007E21EA">
        <w:t xml:space="preserve"> lentelėje.</w:t>
      </w:r>
    </w:p>
    <w:p w:rsidR="00115062" w:rsidRPr="007E21EA" w:rsidRDefault="00115062" w:rsidP="00784AAF">
      <w:pPr>
        <w:pStyle w:val="Picture"/>
      </w:pPr>
      <w:r w:rsidRPr="007E21EA">
        <w:rPr>
          <w:lang w:val="en-US"/>
        </w:rPr>
        <w:drawing>
          <wp:inline distT="0" distB="0" distL="0" distR="0">
            <wp:extent cx="4762500" cy="2095500"/>
            <wp:effectExtent l="19050" t="0" r="0" b="0"/>
            <wp:docPr id="39" name="Picture 20" descr="dspicc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piccard.jpg"/>
                    <pic:cNvPicPr/>
                  </pic:nvPicPr>
                  <pic:blipFill>
                    <a:blip r:embed="rId82" cstate="print"/>
                    <a:stretch>
                      <a:fillRect/>
                    </a:stretch>
                  </pic:blipFill>
                  <pic:spPr>
                    <a:xfrm>
                      <a:off x="0" y="0"/>
                      <a:ext cx="4762500" cy="2095500"/>
                    </a:xfrm>
                    <a:prstGeom prst="rect">
                      <a:avLst/>
                    </a:prstGeom>
                  </pic:spPr>
                </pic:pic>
              </a:graphicData>
            </a:graphic>
          </wp:inline>
        </w:drawing>
      </w:r>
    </w:p>
    <w:p w:rsidR="00115062" w:rsidRPr="00B3280E" w:rsidRDefault="00784AAF" w:rsidP="00B3280E">
      <w:pPr>
        <w:pStyle w:val="Style6"/>
      </w:pPr>
      <w:r w:rsidRPr="007E21EA">
        <w:t>4.21</w:t>
      </w:r>
      <w:r w:rsidR="00115062" w:rsidRPr="007E21EA">
        <w:t xml:space="preserve"> pav. </w:t>
      </w:r>
      <w:r w:rsidR="00115062" w:rsidRPr="00404966">
        <w:rPr>
          <w:i/>
        </w:rPr>
        <w:t>PIC16F877A</w:t>
      </w:r>
      <w:r w:rsidR="00115062" w:rsidRPr="00B3280E">
        <w:t xml:space="preserve"> mikrovaldiklis</w:t>
      </w:r>
    </w:p>
    <w:p w:rsidR="00115062" w:rsidRPr="007E21EA" w:rsidRDefault="00784AAF" w:rsidP="00784AAF">
      <w:pPr>
        <w:pStyle w:val="Lentelepav"/>
      </w:pPr>
      <w:r w:rsidRPr="007E21EA">
        <w:rPr>
          <w:b/>
        </w:rPr>
        <w:t>4</w:t>
      </w:r>
      <w:r w:rsidR="00115062" w:rsidRPr="007E21EA">
        <w:rPr>
          <w:b/>
        </w:rPr>
        <w:t>.11 lentelė</w:t>
      </w:r>
      <w:r w:rsidRPr="007E21EA">
        <w:rPr>
          <w:b/>
        </w:rPr>
        <w:t>.</w:t>
      </w:r>
      <w:r w:rsidR="00115062" w:rsidRPr="007E21EA">
        <w:t xml:space="preserve"> </w:t>
      </w:r>
      <w:r w:rsidR="00115062" w:rsidRPr="007E21EA">
        <w:rPr>
          <w:i/>
        </w:rPr>
        <w:t>dsPIC30F6014A@10MHz</w:t>
      </w:r>
      <w:r w:rsidR="00115062" w:rsidRPr="007E21EA">
        <w:t xml:space="preserve"> paketų apdorojimo rezultatai</w:t>
      </w:r>
    </w:p>
    <w:tbl>
      <w:tblPr>
        <w:tblStyle w:val="TableGrid"/>
        <w:tblpPr w:leftFromText="180" w:rightFromText="180" w:vertAnchor="text" w:tblpY="1"/>
        <w:tblOverlap w:val="never"/>
        <w:tblW w:w="9322" w:type="dxa"/>
        <w:tblLook w:val="04A0"/>
      </w:tblPr>
      <w:tblGrid>
        <w:gridCol w:w="959"/>
        <w:gridCol w:w="2090"/>
        <w:gridCol w:w="2091"/>
        <w:gridCol w:w="2091"/>
        <w:gridCol w:w="2091"/>
      </w:tblGrid>
      <w:tr w:rsidR="00115062" w:rsidRPr="007E21EA" w:rsidTr="003D60FC">
        <w:trPr>
          <w:trHeight w:val="908"/>
        </w:trPr>
        <w:tc>
          <w:tcPr>
            <w:tcW w:w="959" w:type="dxa"/>
            <w:vAlign w:val="center"/>
          </w:tcPr>
          <w:p w:rsidR="00115062" w:rsidRPr="007E21EA" w:rsidRDefault="00115062" w:rsidP="007A5204">
            <w:pPr>
              <w:spacing w:line="240" w:lineRule="auto"/>
              <w:jc w:val="center"/>
              <w:rPr>
                <w:b/>
                <w:sz w:val="20"/>
                <w:szCs w:val="20"/>
              </w:rPr>
            </w:pPr>
            <w:r w:rsidRPr="007E21EA">
              <w:rPr>
                <w:b/>
                <w:sz w:val="20"/>
                <w:szCs w:val="20"/>
              </w:rPr>
              <w:t>Paketų dydis, B</w:t>
            </w:r>
          </w:p>
        </w:tc>
        <w:tc>
          <w:tcPr>
            <w:tcW w:w="2090"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ICMP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apdorojimo sparta, Mbps</w:t>
            </w:r>
          </w:p>
        </w:tc>
        <w:tc>
          <w:tcPr>
            <w:tcW w:w="2091" w:type="dxa"/>
            <w:vAlign w:val="center"/>
          </w:tcPr>
          <w:p w:rsidR="00115062" w:rsidRPr="007E21EA" w:rsidRDefault="00115062" w:rsidP="007A5204">
            <w:pPr>
              <w:spacing w:line="240" w:lineRule="auto"/>
              <w:jc w:val="center"/>
              <w:rPr>
                <w:b/>
                <w:sz w:val="20"/>
                <w:szCs w:val="20"/>
              </w:rPr>
            </w:pPr>
            <w:r w:rsidRPr="007E21EA">
              <w:rPr>
                <w:b/>
                <w:sz w:val="20"/>
                <w:szCs w:val="20"/>
              </w:rPr>
              <w:t>UDP protokolas</w:t>
            </w:r>
          </w:p>
          <w:p w:rsidR="00115062" w:rsidRPr="007E21EA" w:rsidRDefault="00115062" w:rsidP="007A5204">
            <w:pPr>
              <w:spacing w:line="240" w:lineRule="auto"/>
              <w:jc w:val="center"/>
              <w:rPr>
                <w:b/>
                <w:sz w:val="20"/>
                <w:szCs w:val="20"/>
              </w:rPr>
            </w:pPr>
            <w:r w:rsidRPr="007E21EA">
              <w:rPr>
                <w:b/>
                <w:sz w:val="20"/>
                <w:szCs w:val="20"/>
              </w:rPr>
              <w:t>paketų vėlinimas, ms</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64</w:t>
            </w:r>
          </w:p>
        </w:tc>
        <w:tc>
          <w:tcPr>
            <w:tcW w:w="2090" w:type="dxa"/>
            <w:vAlign w:val="center"/>
          </w:tcPr>
          <w:p w:rsidR="00115062" w:rsidRPr="007E21EA" w:rsidRDefault="00115062" w:rsidP="00404966">
            <w:pPr>
              <w:spacing w:line="240" w:lineRule="auto"/>
            </w:pPr>
            <w:r w:rsidRPr="007E21EA">
              <w:t>0</w:t>
            </w:r>
            <w:r w:rsidR="00404966">
              <w:t>,</w:t>
            </w:r>
            <w:r w:rsidRPr="007E21EA">
              <w:t>136</w:t>
            </w:r>
          </w:p>
        </w:tc>
        <w:tc>
          <w:tcPr>
            <w:tcW w:w="2091" w:type="dxa"/>
            <w:vAlign w:val="center"/>
          </w:tcPr>
          <w:p w:rsidR="00115062" w:rsidRPr="007E21EA" w:rsidRDefault="00115062" w:rsidP="00404966">
            <w:pPr>
              <w:spacing w:line="240" w:lineRule="auto"/>
            </w:pPr>
            <w:r w:rsidRPr="007E21EA">
              <w:t>6</w:t>
            </w:r>
            <w:r w:rsidR="00404966">
              <w:t>,</w:t>
            </w:r>
            <w:r w:rsidRPr="007E21EA">
              <w:t>226</w:t>
            </w:r>
          </w:p>
        </w:tc>
        <w:tc>
          <w:tcPr>
            <w:tcW w:w="2091" w:type="dxa"/>
            <w:vAlign w:val="center"/>
          </w:tcPr>
          <w:p w:rsidR="00115062" w:rsidRPr="007E21EA" w:rsidRDefault="00115062" w:rsidP="00404966">
            <w:pPr>
              <w:spacing w:line="240" w:lineRule="auto"/>
            </w:pPr>
            <w:r w:rsidRPr="007E21EA">
              <w:t>0</w:t>
            </w:r>
            <w:r w:rsidR="00404966">
              <w:t>,</w:t>
            </w:r>
            <w:r w:rsidRPr="007E21EA">
              <w:t>062</w:t>
            </w:r>
          </w:p>
        </w:tc>
        <w:tc>
          <w:tcPr>
            <w:tcW w:w="2091" w:type="dxa"/>
            <w:vAlign w:val="center"/>
          </w:tcPr>
          <w:p w:rsidR="00115062" w:rsidRPr="007E21EA" w:rsidRDefault="00115062" w:rsidP="00404966">
            <w:pPr>
              <w:spacing w:line="240" w:lineRule="auto"/>
            </w:pPr>
            <w:r w:rsidRPr="007E21EA">
              <w:t>17</w:t>
            </w:r>
            <w:r w:rsidR="00404966">
              <w:t>,</w:t>
            </w:r>
            <w:r w:rsidRPr="007E21EA">
              <w:t>7</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128</w:t>
            </w:r>
          </w:p>
        </w:tc>
        <w:tc>
          <w:tcPr>
            <w:tcW w:w="2090" w:type="dxa"/>
            <w:vAlign w:val="center"/>
          </w:tcPr>
          <w:p w:rsidR="00115062" w:rsidRPr="007E21EA" w:rsidRDefault="00115062" w:rsidP="00404966">
            <w:pPr>
              <w:spacing w:line="240" w:lineRule="auto"/>
            </w:pPr>
            <w:r w:rsidRPr="007E21EA">
              <w:t>0</w:t>
            </w:r>
            <w:r w:rsidR="00404966">
              <w:t>,</w:t>
            </w:r>
            <w:r w:rsidRPr="007E21EA">
              <w:t>216</w:t>
            </w:r>
          </w:p>
        </w:tc>
        <w:tc>
          <w:tcPr>
            <w:tcW w:w="2091" w:type="dxa"/>
            <w:vAlign w:val="center"/>
          </w:tcPr>
          <w:p w:rsidR="00115062" w:rsidRPr="007E21EA" w:rsidRDefault="00115062" w:rsidP="00404966">
            <w:pPr>
              <w:spacing w:line="240" w:lineRule="auto"/>
            </w:pPr>
            <w:r w:rsidRPr="007E21EA">
              <w:t>6</w:t>
            </w:r>
            <w:r w:rsidR="00404966">
              <w:t>,</w:t>
            </w:r>
            <w:r w:rsidRPr="007E21EA">
              <w:t>306</w:t>
            </w:r>
          </w:p>
        </w:tc>
        <w:tc>
          <w:tcPr>
            <w:tcW w:w="2091" w:type="dxa"/>
            <w:vAlign w:val="center"/>
          </w:tcPr>
          <w:p w:rsidR="00115062" w:rsidRPr="007E21EA" w:rsidRDefault="00115062" w:rsidP="00404966">
            <w:pPr>
              <w:spacing w:line="240" w:lineRule="auto"/>
            </w:pPr>
            <w:r w:rsidRPr="007E21EA">
              <w:t>0</w:t>
            </w:r>
            <w:r w:rsidR="00404966">
              <w:t>,</w:t>
            </w:r>
            <w:r w:rsidRPr="007E21EA">
              <w:t>063</w:t>
            </w:r>
          </w:p>
        </w:tc>
        <w:tc>
          <w:tcPr>
            <w:tcW w:w="2091" w:type="dxa"/>
            <w:vAlign w:val="center"/>
          </w:tcPr>
          <w:p w:rsidR="00115062" w:rsidRPr="007E21EA" w:rsidRDefault="00115062" w:rsidP="00404966">
            <w:pPr>
              <w:spacing w:line="240" w:lineRule="auto"/>
            </w:pPr>
            <w:r w:rsidRPr="007E21EA">
              <w:t>25</w:t>
            </w:r>
            <w:r w:rsidR="00404966">
              <w:t>,</w:t>
            </w:r>
            <w:r w:rsidRPr="007E21EA">
              <w:t>6</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256</w:t>
            </w:r>
          </w:p>
        </w:tc>
        <w:tc>
          <w:tcPr>
            <w:tcW w:w="2090" w:type="dxa"/>
            <w:vAlign w:val="center"/>
          </w:tcPr>
          <w:p w:rsidR="00115062" w:rsidRPr="007E21EA" w:rsidRDefault="00115062" w:rsidP="00404966">
            <w:pPr>
              <w:spacing w:line="240" w:lineRule="auto"/>
            </w:pPr>
            <w:r w:rsidRPr="007E21EA">
              <w:t>0</w:t>
            </w:r>
            <w:r w:rsidR="00404966">
              <w:t>,</w:t>
            </w:r>
            <w:r w:rsidRPr="007E21EA">
              <w:t>373</w:t>
            </w:r>
          </w:p>
        </w:tc>
        <w:tc>
          <w:tcPr>
            <w:tcW w:w="2091" w:type="dxa"/>
            <w:vAlign w:val="center"/>
          </w:tcPr>
          <w:p w:rsidR="00115062" w:rsidRPr="007E21EA" w:rsidRDefault="00115062" w:rsidP="00404966">
            <w:pPr>
              <w:spacing w:line="240" w:lineRule="auto"/>
            </w:pPr>
            <w:r w:rsidRPr="007E21EA">
              <w:t>6</w:t>
            </w:r>
            <w:r w:rsidR="00404966">
              <w:t>,</w:t>
            </w:r>
            <w:r w:rsidRPr="007E21EA">
              <w:t>572</w:t>
            </w:r>
          </w:p>
        </w:tc>
        <w:tc>
          <w:tcPr>
            <w:tcW w:w="2091" w:type="dxa"/>
            <w:vAlign w:val="center"/>
          </w:tcPr>
          <w:p w:rsidR="00115062" w:rsidRPr="007E21EA" w:rsidRDefault="00115062" w:rsidP="00404966">
            <w:pPr>
              <w:spacing w:line="240" w:lineRule="auto"/>
            </w:pPr>
            <w:r w:rsidRPr="007E21EA">
              <w:t>0</w:t>
            </w:r>
            <w:r w:rsidR="00404966">
              <w:t>,</w:t>
            </w:r>
            <w:r w:rsidRPr="007E21EA">
              <w:t>067</w:t>
            </w:r>
          </w:p>
        </w:tc>
        <w:tc>
          <w:tcPr>
            <w:tcW w:w="2091" w:type="dxa"/>
            <w:vAlign w:val="center"/>
          </w:tcPr>
          <w:p w:rsidR="00115062" w:rsidRPr="007E21EA" w:rsidRDefault="00115062" w:rsidP="00404966">
            <w:pPr>
              <w:spacing w:line="240" w:lineRule="auto"/>
            </w:pPr>
            <w:r w:rsidRPr="007E21EA">
              <w:t>45</w:t>
            </w:r>
            <w:r w:rsidR="00404966">
              <w:t>,</w:t>
            </w:r>
            <w:r w:rsidRPr="007E21EA">
              <w:t>6</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512</w:t>
            </w:r>
          </w:p>
        </w:tc>
        <w:tc>
          <w:tcPr>
            <w:tcW w:w="2090" w:type="dxa"/>
            <w:vAlign w:val="center"/>
          </w:tcPr>
          <w:p w:rsidR="00115062" w:rsidRPr="007E21EA" w:rsidRDefault="00115062" w:rsidP="00404966">
            <w:pPr>
              <w:spacing w:line="240" w:lineRule="auto"/>
            </w:pPr>
            <w:r w:rsidRPr="007E21EA">
              <w:t>0</w:t>
            </w:r>
            <w:r w:rsidR="00404966">
              <w:t>,</w:t>
            </w:r>
            <w:r w:rsidRPr="007E21EA">
              <w:t>669</w:t>
            </w:r>
          </w:p>
        </w:tc>
        <w:tc>
          <w:tcPr>
            <w:tcW w:w="2091" w:type="dxa"/>
            <w:vAlign w:val="center"/>
          </w:tcPr>
          <w:p w:rsidR="00115062" w:rsidRPr="007E21EA" w:rsidRDefault="00115062" w:rsidP="00404966">
            <w:pPr>
              <w:spacing w:line="240" w:lineRule="auto"/>
            </w:pPr>
            <w:r w:rsidRPr="007E21EA">
              <w:t>7</w:t>
            </w:r>
            <w:r w:rsidR="00404966">
              <w:t>,</w:t>
            </w:r>
            <w:r w:rsidRPr="007E21EA">
              <w:t>018</w:t>
            </w:r>
          </w:p>
        </w:tc>
        <w:tc>
          <w:tcPr>
            <w:tcW w:w="2091" w:type="dxa"/>
            <w:vAlign w:val="center"/>
          </w:tcPr>
          <w:p w:rsidR="00115062" w:rsidRPr="007E21EA" w:rsidRDefault="00115062" w:rsidP="00404966">
            <w:pPr>
              <w:spacing w:line="240" w:lineRule="auto"/>
            </w:pPr>
            <w:r w:rsidRPr="007E21EA">
              <w:t>0</w:t>
            </w:r>
            <w:r w:rsidR="00404966">
              <w:t>,</w:t>
            </w:r>
            <w:r w:rsidRPr="007E21EA">
              <w:t>068</w:t>
            </w:r>
          </w:p>
        </w:tc>
        <w:tc>
          <w:tcPr>
            <w:tcW w:w="2091" w:type="dxa"/>
            <w:vAlign w:val="center"/>
          </w:tcPr>
          <w:p w:rsidR="00115062" w:rsidRPr="007E21EA" w:rsidRDefault="00115062" w:rsidP="00404966">
            <w:pPr>
              <w:spacing w:line="240" w:lineRule="auto"/>
            </w:pPr>
            <w:r w:rsidRPr="007E21EA">
              <w:t>72</w:t>
            </w:r>
            <w:r w:rsidR="00404966">
              <w:t>,</w:t>
            </w:r>
            <w:r w:rsidRPr="007E21EA">
              <w:t>6</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1024</w:t>
            </w:r>
          </w:p>
        </w:tc>
        <w:tc>
          <w:tcPr>
            <w:tcW w:w="2090" w:type="dxa"/>
            <w:vAlign w:val="center"/>
          </w:tcPr>
          <w:p w:rsidR="00115062" w:rsidRPr="007E21EA" w:rsidRDefault="00115062" w:rsidP="00404966">
            <w:pPr>
              <w:spacing w:line="240" w:lineRule="auto"/>
            </w:pPr>
            <w:r w:rsidRPr="007E21EA">
              <w:t>1</w:t>
            </w:r>
            <w:r w:rsidR="00404966">
              <w:t>,</w:t>
            </w:r>
            <w:r w:rsidRPr="007E21EA">
              <w:t>2</w:t>
            </w:r>
          </w:p>
        </w:tc>
        <w:tc>
          <w:tcPr>
            <w:tcW w:w="2091" w:type="dxa"/>
            <w:vAlign w:val="center"/>
          </w:tcPr>
          <w:p w:rsidR="00115062" w:rsidRPr="007E21EA" w:rsidRDefault="00115062" w:rsidP="00404966">
            <w:pPr>
              <w:spacing w:line="240" w:lineRule="auto"/>
            </w:pPr>
            <w:r w:rsidRPr="007E21EA">
              <w:t>7</w:t>
            </w:r>
            <w:r w:rsidR="00404966">
              <w:t>,</w:t>
            </w:r>
            <w:r w:rsidRPr="007E21EA">
              <w:t>964</w:t>
            </w:r>
          </w:p>
        </w:tc>
        <w:tc>
          <w:tcPr>
            <w:tcW w:w="2091" w:type="dxa"/>
            <w:vAlign w:val="center"/>
          </w:tcPr>
          <w:p w:rsidR="00115062" w:rsidRPr="007E21EA" w:rsidRDefault="00115062" w:rsidP="00404966">
            <w:pPr>
              <w:spacing w:line="240" w:lineRule="auto"/>
            </w:pPr>
            <w:r w:rsidRPr="007E21EA">
              <w:t>0</w:t>
            </w:r>
            <w:r w:rsidR="00404966">
              <w:t>,</w:t>
            </w:r>
            <w:r w:rsidRPr="007E21EA">
              <w:t>07</w:t>
            </w:r>
          </w:p>
        </w:tc>
        <w:tc>
          <w:tcPr>
            <w:tcW w:w="2091" w:type="dxa"/>
            <w:vAlign w:val="center"/>
          </w:tcPr>
          <w:p w:rsidR="00115062" w:rsidRPr="007E21EA" w:rsidRDefault="00115062" w:rsidP="00404966">
            <w:pPr>
              <w:spacing w:line="240" w:lineRule="auto"/>
            </w:pPr>
            <w:r w:rsidRPr="007E21EA">
              <w:t>132</w:t>
            </w:r>
            <w:r w:rsidR="00404966">
              <w:t>,</w:t>
            </w:r>
            <w:r w:rsidRPr="007E21EA">
              <w:t>2</w:t>
            </w:r>
          </w:p>
        </w:tc>
      </w:tr>
      <w:tr w:rsidR="00115062" w:rsidRPr="007E21EA" w:rsidTr="003D60FC">
        <w:trPr>
          <w:trHeight w:val="449"/>
        </w:trPr>
        <w:tc>
          <w:tcPr>
            <w:tcW w:w="959" w:type="dxa"/>
            <w:vAlign w:val="center"/>
          </w:tcPr>
          <w:p w:rsidR="00115062" w:rsidRPr="007E21EA" w:rsidRDefault="00115062" w:rsidP="007A5204">
            <w:pPr>
              <w:spacing w:line="240" w:lineRule="auto"/>
            </w:pPr>
            <w:r w:rsidRPr="007E21EA">
              <w:t>1280</w:t>
            </w:r>
          </w:p>
        </w:tc>
        <w:tc>
          <w:tcPr>
            <w:tcW w:w="2090" w:type="dxa"/>
            <w:vAlign w:val="center"/>
          </w:tcPr>
          <w:p w:rsidR="00115062" w:rsidRPr="007E21EA" w:rsidRDefault="00115062" w:rsidP="00404966">
            <w:pPr>
              <w:spacing w:line="240" w:lineRule="auto"/>
            </w:pPr>
            <w:r w:rsidRPr="007E21EA">
              <w:t>1</w:t>
            </w:r>
            <w:r w:rsidR="00404966">
              <w:t>,</w:t>
            </w:r>
            <w:r w:rsidRPr="007E21EA">
              <w:t>4</w:t>
            </w:r>
          </w:p>
        </w:tc>
        <w:tc>
          <w:tcPr>
            <w:tcW w:w="2091" w:type="dxa"/>
            <w:vAlign w:val="center"/>
          </w:tcPr>
          <w:p w:rsidR="00115062" w:rsidRPr="007E21EA" w:rsidRDefault="00115062" w:rsidP="00404966">
            <w:pPr>
              <w:spacing w:line="240" w:lineRule="auto"/>
            </w:pPr>
            <w:r w:rsidRPr="007E21EA">
              <w:t>8</w:t>
            </w:r>
            <w:r w:rsidR="00404966">
              <w:t>,</w:t>
            </w:r>
            <w:r w:rsidRPr="007E21EA">
              <w:t>407</w:t>
            </w:r>
          </w:p>
        </w:tc>
        <w:tc>
          <w:tcPr>
            <w:tcW w:w="2091" w:type="dxa"/>
            <w:vAlign w:val="center"/>
          </w:tcPr>
          <w:p w:rsidR="00115062" w:rsidRPr="007E21EA" w:rsidRDefault="00115062" w:rsidP="00404966">
            <w:pPr>
              <w:spacing w:line="240" w:lineRule="auto"/>
            </w:pPr>
            <w:r w:rsidRPr="007E21EA">
              <w:t>0</w:t>
            </w:r>
            <w:r w:rsidR="00404966">
              <w:t>,</w:t>
            </w:r>
            <w:r w:rsidRPr="007E21EA">
              <w:t>07</w:t>
            </w:r>
          </w:p>
        </w:tc>
        <w:tc>
          <w:tcPr>
            <w:tcW w:w="2091" w:type="dxa"/>
            <w:vAlign w:val="center"/>
          </w:tcPr>
          <w:p w:rsidR="00115062" w:rsidRPr="007E21EA" w:rsidRDefault="00115062" w:rsidP="00404966">
            <w:pPr>
              <w:spacing w:line="240" w:lineRule="auto"/>
            </w:pPr>
            <w:r w:rsidRPr="007E21EA">
              <w:t>162</w:t>
            </w:r>
            <w:r w:rsidR="00404966">
              <w:t>,</w:t>
            </w:r>
            <w:r w:rsidRPr="007E21EA">
              <w:t>8</w:t>
            </w:r>
          </w:p>
        </w:tc>
      </w:tr>
      <w:tr w:rsidR="00115062" w:rsidRPr="007E21EA" w:rsidTr="003D60FC">
        <w:trPr>
          <w:trHeight w:val="449"/>
        </w:trPr>
        <w:tc>
          <w:tcPr>
            <w:tcW w:w="959" w:type="dxa"/>
            <w:vAlign w:val="center"/>
          </w:tcPr>
          <w:p w:rsidR="00115062" w:rsidRPr="007E21EA" w:rsidRDefault="00B3280E" w:rsidP="007A5204">
            <w:pPr>
              <w:spacing w:line="240" w:lineRule="auto"/>
            </w:pPr>
            <w:r>
              <w:t>1518</w:t>
            </w:r>
          </w:p>
        </w:tc>
        <w:tc>
          <w:tcPr>
            <w:tcW w:w="2090" w:type="dxa"/>
            <w:vAlign w:val="center"/>
          </w:tcPr>
          <w:p w:rsidR="00115062" w:rsidRPr="007E21EA" w:rsidRDefault="00115062" w:rsidP="00404966">
            <w:pPr>
              <w:spacing w:line="240" w:lineRule="auto"/>
            </w:pPr>
            <w:r w:rsidRPr="007E21EA">
              <w:t>1</w:t>
            </w:r>
            <w:r w:rsidR="00404966">
              <w:t>,</w:t>
            </w:r>
            <w:r w:rsidRPr="007E21EA">
              <w:t>6</w:t>
            </w:r>
          </w:p>
        </w:tc>
        <w:tc>
          <w:tcPr>
            <w:tcW w:w="2091" w:type="dxa"/>
            <w:vAlign w:val="center"/>
          </w:tcPr>
          <w:p w:rsidR="00115062" w:rsidRPr="007E21EA" w:rsidRDefault="00115062" w:rsidP="00404966">
            <w:pPr>
              <w:spacing w:line="240" w:lineRule="auto"/>
            </w:pPr>
            <w:r w:rsidRPr="007E21EA">
              <w:t>8</w:t>
            </w:r>
            <w:r w:rsidR="00404966">
              <w:t>,</w:t>
            </w:r>
            <w:r w:rsidRPr="007E21EA">
              <w:t>684</w:t>
            </w:r>
          </w:p>
        </w:tc>
        <w:tc>
          <w:tcPr>
            <w:tcW w:w="2091" w:type="dxa"/>
            <w:vAlign w:val="center"/>
          </w:tcPr>
          <w:p w:rsidR="00115062" w:rsidRPr="007E21EA" w:rsidRDefault="00115062" w:rsidP="00404966">
            <w:pPr>
              <w:spacing w:line="240" w:lineRule="auto"/>
            </w:pPr>
            <w:r w:rsidRPr="007E21EA">
              <w:t>0</w:t>
            </w:r>
            <w:r w:rsidR="00404966">
              <w:t>,</w:t>
            </w:r>
            <w:r w:rsidRPr="007E21EA">
              <w:t>071</w:t>
            </w:r>
          </w:p>
        </w:tc>
        <w:tc>
          <w:tcPr>
            <w:tcW w:w="2091" w:type="dxa"/>
            <w:vAlign w:val="center"/>
          </w:tcPr>
          <w:p w:rsidR="00115062" w:rsidRPr="007E21EA" w:rsidRDefault="00115062" w:rsidP="00404966">
            <w:pPr>
              <w:spacing w:line="240" w:lineRule="auto"/>
            </w:pPr>
            <w:r w:rsidRPr="007E21EA">
              <w:t>180</w:t>
            </w:r>
            <w:r w:rsidR="00404966">
              <w:t>,</w:t>
            </w:r>
            <w:r w:rsidRPr="007E21EA">
              <w:t>6</w:t>
            </w:r>
          </w:p>
        </w:tc>
      </w:tr>
    </w:tbl>
    <w:p w:rsidR="00115062" w:rsidRPr="007E21EA" w:rsidRDefault="00115062" w:rsidP="00115062"/>
    <w:p w:rsidR="00115062" w:rsidRPr="007E21EA" w:rsidRDefault="00115062" w:rsidP="00784AAF">
      <w:pPr>
        <w:pStyle w:val="Bodytext"/>
      </w:pPr>
      <w:r w:rsidRPr="007E21EA">
        <w:t xml:space="preserve">Gautus rezultatus palyginsime su </w:t>
      </w:r>
      <w:r w:rsidRPr="007E21EA">
        <w:rPr>
          <w:i/>
        </w:rPr>
        <w:t xml:space="preserve">PIC16F877A@10MHz </w:t>
      </w:r>
      <w:r w:rsidRPr="007E21EA">
        <w:t xml:space="preserve">1.9. lentelėje pateiktais rezultatais. </w:t>
      </w:r>
      <w:r w:rsidRPr="007E21EA">
        <w:rPr>
          <w:i/>
        </w:rPr>
        <w:t>PIC16</w:t>
      </w:r>
      <w:r w:rsidRPr="007E21EA">
        <w:t xml:space="preserve"> ir </w:t>
      </w:r>
      <w:r w:rsidRPr="007E21EA">
        <w:rPr>
          <w:i/>
        </w:rPr>
        <w:t>dsPIC30</w:t>
      </w:r>
      <w:r w:rsidRPr="007E21EA">
        <w:t xml:space="preserve"> yra tos pačios šeimos mikrovaldikliai skiriasi tiktai skiltiškumas, programos parašytos naudojant tą patį algoritmą ir ta pačią programavimo kalbą </w:t>
      </w:r>
      <w:r w:rsidRPr="007E21EA">
        <w:rPr>
          <w:i/>
        </w:rPr>
        <w:t>mikroPascal</w:t>
      </w:r>
      <w:r w:rsidRPr="007E21EA">
        <w:t>. Paketų apdorojimo spartos ir paketų vėlinimo</w:t>
      </w:r>
      <w:r w:rsidR="00784AAF" w:rsidRPr="007E21EA">
        <w:t xml:space="preserve"> priklausomybės parodytos (4.22 pav.) ir (4.23</w:t>
      </w:r>
      <w:r w:rsidRPr="007E21EA">
        <w:t>. pav.).</w:t>
      </w:r>
    </w:p>
    <w:p w:rsidR="00115062" w:rsidRPr="007E21EA" w:rsidRDefault="00BA169F" w:rsidP="00784AAF">
      <w:pPr>
        <w:pStyle w:val="Picture"/>
      </w:pPr>
      <w:r w:rsidRPr="007E21EA">
        <w:rPr>
          <w:lang w:val="en-US"/>
        </w:rPr>
        <w:lastRenderedPageBreak/>
        <w:drawing>
          <wp:inline distT="0" distB="0" distL="0" distR="0">
            <wp:extent cx="5777865" cy="3077820"/>
            <wp:effectExtent l="19050" t="0" r="13335" b="8280"/>
            <wp:docPr id="63"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CB5F51" w:rsidRPr="00B3280E" w:rsidRDefault="00784AAF" w:rsidP="00B3280E">
      <w:pPr>
        <w:pStyle w:val="Style6"/>
      </w:pPr>
      <w:r w:rsidRPr="007E21EA">
        <w:t>4.22</w:t>
      </w:r>
      <w:r w:rsidR="00115062" w:rsidRPr="007E21EA">
        <w:t xml:space="preserve"> pav. </w:t>
      </w:r>
      <w:r w:rsidR="00CB5F51" w:rsidRPr="00B3280E">
        <w:t>Maksimali</w:t>
      </w:r>
      <w:r w:rsidR="00404966">
        <w:t>os</w:t>
      </w:r>
      <w:r w:rsidR="00CB5F51" w:rsidRPr="00B3280E">
        <w:t xml:space="preserve"> paketų apdorojimo spartos priklausomyb</w:t>
      </w:r>
      <w:r w:rsidR="00404966">
        <w:t>ė</w:t>
      </w:r>
    </w:p>
    <w:p w:rsidR="00115062" w:rsidRPr="00B3280E" w:rsidRDefault="00CB5F51" w:rsidP="00B3280E">
      <w:pPr>
        <w:pStyle w:val="Style6"/>
      </w:pPr>
      <w:r w:rsidRPr="00B3280E">
        <w:t xml:space="preserve"> nuo paketų dydžio</w:t>
      </w:r>
    </w:p>
    <w:p w:rsidR="00115062" w:rsidRPr="007E21EA" w:rsidRDefault="00BA169F" w:rsidP="00784AAF">
      <w:pPr>
        <w:pStyle w:val="Picture"/>
      </w:pPr>
      <w:r w:rsidRPr="007E21EA">
        <w:rPr>
          <w:lang w:val="en-US"/>
        </w:rPr>
        <w:drawing>
          <wp:inline distT="0" distB="0" distL="0" distR="0">
            <wp:extent cx="5777865" cy="3077820"/>
            <wp:effectExtent l="19050" t="0" r="13335" b="8280"/>
            <wp:docPr id="6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115062" w:rsidRPr="007E21EA" w:rsidRDefault="00784AAF" w:rsidP="00B3280E">
      <w:pPr>
        <w:pStyle w:val="Style6"/>
      </w:pPr>
      <w:r w:rsidRPr="007E21EA">
        <w:t>4.23</w:t>
      </w:r>
      <w:r w:rsidR="00115062" w:rsidRPr="007E21EA">
        <w:t xml:space="preserve"> pav. </w:t>
      </w:r>
      <w:r w:rsidR="00115062" w:rsidRPr="00B3280E">
        <w:t>Paketų vėlinim</w:t>
      </w:r>
      <w:r w:rsidR="00CB5F51" w:rsidRPr="00B3280E">
        <w:t>o priklausomyb</w:t>
      </w:r>
      <w:r w:rsidR="00404966">
        <w:t>ė</w:t>
      </w:r>
      <w:r w:rsidR="00CB5F51" w:rsidRPr="00B3280E">
        <w:t xml:space="preserve"> nuo paketų dydžio</w:t>
      </w:r>
    </w:p>
    <w:p w:rsidR="00115062" w:rsidRPr="007E21EA" w:rsidRDefault="00115062" w:rsidP="00784AAF">
      <w:pPr>
        <w:pStyle w:val="Bodytext"/>
      </w:pPr>
    </w:p>
    <w:p w:rsidR="00115062" w:rsidRPr="007E21EA" w:rsidRDefault="00115062" w:rsidP="00784AAF">
      <w:pPr>
        <w:pStyle w:val="Bodytext"/>
      </w:pPr>
      <w:r w:rsidRPr="007E21EA">
        <w:t>Iš gautų paketų apdorojimo spartos rezultatu matome, kad ICMP ir UDP protokolų paketų apdorojimo sparta beveik nepriklauso nuo pasirinkto mikrovaldiklio skiltiškumo</w:t>
      </w:r>
      <w:r w:rsidR="00211918">
        <w:t xml:space="preserve">, tai gali būti dėl neadaptuotos </w:t>
      </w:r>
      <w:r w:rsidR="00211918" w:rsidRPr="00211918">
        <w:rPr>
          <w:i/>
        </w:rPr>
        <w:t>Ethernet</w:t>
      </w:r>
      <w:r w:rsidR="00211918">
        <w:t xml:space="preserve"> valdiklio bibliotekos 16 skilčių mikrovaldikliui</w:t>
      </w:r>
      <w:r w:rsidRPr="007E21EA">
        <w:t>.</w:t>
      </w:r>
      <w:r w:rsidR="00211918">
        <w:t xml:space="preserve"> Dėl to 16 skilčių mikrovaldiklis neturi tokio ženklaus spartos pranašumo.</w:t>
      </w:r>
      <w:r w:rsidRPr="007E21EA">
        <w:t xml:space="preserve"> Iš paketų vėlinimo priklausomybių grafikų matome, kad ICMP protokolo paketų vėlinimo laikai beveik sutampa, </w:t>
      </w:r>
      <w:r w:rsidRPr="007E21EA">
        <w:lastRenderedPageBreak/>
        <w:t xml:space="preserve">tačiau UDP protokolo paketų vėlinimas panaudojus </w:t>
      </w:r>
      <w:r w:rsidRPr="007E21EA">
        <w:rPr>
          <w:i/>
        </w:rPr>
        <w:t>dsPIC30F6014A</w:t>
      </w:r>
      <w:r w:rsidRPr="007E21EA">
        <w:t xml:space="preserve"> mikrovaldiklį žymiai didesnis už vėlinimą panaudojus </w:t>
      </w:r>
      <w:r w:rsidRPr="007E21EA">
        <w:rPr>
          <w:i/>
        </w:rPr>
        <w:t>PIC16F877A</w:t>
      </w:r>
      <w:r w:rsidRPr="007E21EA">
        <w:t xml:space="preserve"> aštuonių skilčių mikrovaldiklį.</w:t>
      </w:r>
    </w:p>
    <w:p w:rsidR="00BC48A0" w:rsidRDefault="00BC48A0" w:rsidP="00BC48A0">
      <w:pPr>
        <w:pStyle w:val="Bodytext"/>
      </w:pPr>
      <w:bookmarkStart w:id="45" w:name="_Toc259439393"/>
      <w:bookmarkStart w:id="46" w:name="_Toc262144849"/>
    </w:p>
    <w:p w:rsidR="00115062" w:rsidRPr="007E21EA" w:rsidRDefault="00E264D8" w:rsidP="00BC48A0">
      <w:pPr>
        <w:pStyle w:val="Bodytext"/>
      </w:pPr>
      <w:r>
        <w:t>Šeštas t</w:t>
      </w:r>
      <w:r w:rsidR="00115062" w:rsidRPr="007E21EA">
        <w:t>yrimas</w:t>
      </w:r>
      <w:bookmarkEnd w:id="45"/>
      <w:bookmarkEnd w:id="46"/>
    </w:p>
    <w:p w:rsidR="00115062" w:rsidRPr="007E21EA" w:rsidRDefault="00115062" w:rsidP="00784AAF">
      <w:pPr>
        <w:pStyle w:val="Bodytext"/>
        <w:rPr>
          <w:rFonts w:ascii="Courier New" w:hAnsi="Courier New" w:cs="Courier New"/>
        </w:rPr>
      </w:pPr>
      <w:r w:rsidRPr="007E21EA">
        <w:t xml:space="preserve">Atliktas TCP ir HTTP protokolų kompleksinis tyrimas panaudojus </w:t>
      </w:r>
      <w:r w:rsidRPr="007E21EA">
        <w:rPr>
          <w:i/>
        </w:rPr>
        <w:t>ATmega32@16Mhz</w:t>
      </w:r>
      <w:r w:rsidRPr="007E21EA">
        <w:t xml:space="preserve"> mikrovaldiklį. Tyrimas apima transporto ir taikomųjų programų lygmenis. Tai yra TCP transporto lygmens protokolas</w:t>
      </w:r>
      <w:r w:rsidR="00525D71">
        <w:t xml:space="preserve"> ir</w:t>
      </w:r>
      <w:r w:rsidRPr="007E21EA">
        <w:t xml:space="preserve"> HTTP taikomųjų programų lygmens protokolas. Šis tyrimas yra kompleksinis apimantis du lygmenis, šio tyrimo rezultatas atvaizduos HTML puslapio užkrovimo laiką priklausomai nuo puslapio dydžio. Mikrovaldiklio programoje sudaromi skiurtingo dydžio HTML puslapiai (64, 128, 256, 512, 1024, 1280, </w:t>
      </w:r>
      <w:r w:rsidR="00B3280E">
        <w:t>1518</w:t>
      </w:r>
      <w:r w:rsidRPr="007E21EA">
        <w:t xml:space="preserve"> B) kiekvienas iš puslapių gali būti iškviestas panaudojus individualią nuorodą naršyklėje pvz.: </w:t>
      </w:r>
      <w:r w:rsidRPr="007E21EA">
        <w:rPr>
          <w:i/>
        </w:rPr>
        <w:t>http://192.168.20.60/p64.</w:t>
      </w:r>
      <w:r w:rsidRPr="007E21EA">
        <w:t xml:space="preserve"> </w:t>
      </w:r>
      <w:r w:rsidRPr="007E21EA">
        <w:rPr>
          <w:i/>
        </w:rPr>
        <w:t>Wireshark</w:t>
      </w:r>
      <w:r w:rsidRPr="007E21EA">
        <w:t xml:space="preserve"> paketų analizatoriumi įrašomą visa sesijos užmezgimo istoriją. Iš istorijos nustatomas puslapio užkrovimo laikas nuo pirmosios SYN užklausos iki sesijos pabaigos FIN/ACK. TCP ir HTTP protokolų vienos sesijos fragmentas parodytas (</w:t>
      </w:r>
      <w:r w:rsidR="00784AAF" w:rsidRPr="007E21EA">
        <w:t>4</w:t>
      </w:r>
      <w:r w:rsidRPr="007E21EA">
        <w:t>.</w:t>
      </w:r>
      <w:r w:rsidR="00784AAF" w:rsidRPr="007E21EA">
        <w:t>24</w:t>
      </w:r>
      <w:r w:rsidRPr="007E21EA">
        <w:t xml:space="preserve"> pav.)</w:t>
      </w:r>
      <w:r w:rsidR="00D45654">
        <w:t xml:space="preserve"> [1, 11].</w:t>
      </w:r>
    </w:p>
    <w:p w:rsidR="00115062" w:rsidRPr="007E21EA" w:rsidRDefault="00115062" w:rsidP="00784AAF">
      <w:pPr>
        <w:pStyle w:val="Picture"/>
      </w:pPr>
      <w:r w:rsidRPr="007E21EA">
        <w:rPr>
          <w:lang w:val="en-US"/>
        </w:rPr>
        <w:drawing>
          <wp:inline distT="0" distB="0" distL="0" distR="0">
            <wp:extent cx="5781675" cy="1171575"/>
            <wp:effectExtent l="19050" t="0" r="9525" b="0"/>
            <wp:docPr id="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srcRect b="74639"/>
                    <a:stretch>
                      <a:fillRect/>
                    </a:stretch>
                  </pic:blipFill>
                  <pic:spPr bwMode="auto">
                    <a:xfrm>
                      <a:off x="0" y="0"/>
                      <a:ext cx="5781675" cy="1171575"/>
                    </a:xfrm>
                    <a:prstGeom prst="rect">
                      <a:avLst/>
                    </a:prstGeom>
                    <a:noFill/>
                    <a:ln w="9525">
                      <a:noFill/>
                      <a:miter lim="800000"/>
                      <a:headEnd/>
                      <a:tailEnd/>
                    </a:ln>
                  </pic:spPr>
                </pic:pic>
              </a:graphicData>
            </a:graphic>
          </wp:inline>
        </w:drawing>
      </w:r>
    </w:p>
    <w:p w:rsidR="00115062" w:rsidRPr="00B3280E" w:rsidRDefault="00784AAF" w:rsidP="00B3280E">
      <w:pPr>
        <w:pStyle w:val="Style6"/>
      </w:pPr>
      <w:r w:rsidRPr="007E21EA">
        <w:t>4.24</w:t>
      </w:r>
      <w:r w:rsidR="00115062" w:rsidRPr="007E21EA">
        <w:t xml:space="preserve"> pav. </w:t>
      </w:r>
      <w:r w:rsidR="00115062" w:rsidRPr="00B3280E">
        <w:t>TCP ir HTTP sesija</w:t>
      </w:r>
    </w:p>
    <w:p w:rsidR="00115062" w:rsidRPr="007E21EA" w:rsidRDefault="00115062" w:rsidP="00115062"/>
    <w:p w:rsidR="00115062" w:rsidRPr="007E21EA" w:rsidRDefault="00115062" w:rsidP="00784AAF">
      <w:pPr>
        <w:pStyle w:val="Bodytext"/>
      </w:pPr>
      <w:r w:rsidRPr="007E21EA">
        <w:t>Sesija užmezgama siunčiant SYN paketą</w:t>
      </w:r>
      <w:r w:rsidR="00784AAF" w:rsidRPr="007E21EA">
        <w:t xml:space="preserve"> (4.24 </w:t>
      </w:r>
      <w:r w:rsidRPr="007E21EA">
        <w:t>pav. 50), gaunamas SYN/ACK atsakymas</w:t>
      </w:r>
      <w:r w:rsidR="00784AAF" w:rsidRPr="007E21EA">
        <w:t xml:space="preserve"> (4.24 </w:t>
      </w:r>
      <w:r w:rsidRPr="007E21EA">
        <w:t>pav. 51), siunčiamas ACK atsakymo patvirtinimas</w:t>
      </w:r>
      <w:r w:rsidR="00784AAF" w:rsidRPr="007E21EA">
        <w:t xml:space="preserve"> (4.24 </w:t>
      </w:r>
      <w:r w:rsidRPr="007E21EA">
        <w:t xml:space="preserve">pav. 52)  ir sesija yra </w:t>
      </w:r>
      <w:r w:rsidR="00525D71" w:rsidRPr="007E21EA">
        <w:t>užm</w:t>
      </w:r>
      <w:r w:rsidR="00525D71">
        <w:t>e</w:t>
      </w:r>
      <w:r w:rsidR="00525D71" w:rsidRPr="007E21EA">
        <w:t>g</w:t>
      </w:r>
      <w:r w:rsidR="00525D71">
        <w:t>z</w:t>
      </w:r>
      <w:r w:rsidR="00525D71" w:rsidRPr="007E21EA">
        <w:t>ta</w:t>
      </w:r>
      <w:r w:rsidRPr="007E21EA">
        <w:t xml:space="preserve">. Siunčiama puslapio užklausa (HTTP </w:t>
      </w:r>
      <w:r w:rsidRPr="007E21EA">
        <w:rPr>
          <w:i/>
        </w:rPr>
        <w:t>GET /p512</w:t>
      </w:r>
      <w:r w:rsidRPr="007E21EA">
        <w:t xml:space="preserve">) </w:t>
      </w:r>
      <w:r w:rsidR="00784AAF" w:rsidRPr="007E21EA">
        <w:t xml:space="preserve">(4.24 </w:t>
      </w:r>
      <w:r w:rsidRPr="007E21EA">
        <w:t xml:space="preserve">pav. 53), </w:t>
      </w:r>
      <w:r w:rsidR="00784AAF" w:rsidRPr="007E21EA">
        <w:t xml:space="preserve">ACK užklausos patvirtinimas (4.24 pav. 54) ir puslapio duomenis (4.24 </w:t>
      </w:r>
      <w:r w:rsidRPr="007E21EA">
        <w:t>pav. 55). Kompiuteris gavus puslapio duomenis</w:t>
      </w:r>
      <w:r w:rsidR="00784AAF" w:rsidRPr="007E21EA">
        <w:t xml:space="preserve"> tvirtina patvirtinimą ACK (4.24 </w:t>
      </w:r>
      <w:r w:rsidRPr="007E21EA">
        <w:t>pav. 56) ir ba</w:t>
      </w:r>
      <w:r w:rsidR="00784AAF" w:rsidRPr="007E21EA">
        <w:t>igia sesiją siunčiant FIN/ACK (4.24 </w:t>
      </w:r>
      <w:r w:rsidRPr="007E21EA">
        <w:t>pav. 57).  Visas fragmentas parodo TCP sesijos užmezgimą, duomenų perdavimą ir sesijos pabaigą.</w:t>
      </w:r>
    </w:p>
    <w:p w:rsidR="00115062" w:rsidRPr="007E21EA" w:rsidRDefault="00115062" w:rsidP="00115062">
      <w:r w:rsidRPr="007E21EA">
        <w:t>Sesijos</w:t>
      </w:r>
      <w:r w:rsidR="00784AAF" w:rsidRPr="007E21EA">
        <w:t xml:space="preserve"> užmezgimo rezultatai parodyti 4.12</w:t>
      </w:r>
      <w:r w:rsidRPr="007E21EA">
        <w:t xml:space="preserve"> lentelėje.</w:t>
      </w:r>
    </w:p>
    <w:p w:rsidR="00780744" w:rsidRDefault="00780744" w:rsidP="00115062"/>
    <w:p w:rsidR="00525D71" w:rsidRPr="007E21EA" w:rsidRDefault="00525D71" w:rsidP="00115062"/>
    <w:p w:rsidR="00780744" w:rsidRPr="007E21EA" w:rsidRDefault="00780744" w:rsidP="00115062"/>
    <w:p w:rsidR="00115062" w:rsidRPr="007E21EA" w:rsidRDefault="00784AAF" w:rsidP="00784AAF">
      <w:pPr>
        <w:pStyle w:val="Lentelepav"/>
      </w:pPr>
      <w:r w:rsidRPr="007E21EA">
        <w:rPr>
          <w:b/>
        </w:rPr>
        <w:lastRenderedPageBreak/>
        <w:t>4</w:t>
      </w:r>
      <w:r w:rsidR="00115062" w:rsidRPr="007E21EA">
        <w:rPr>
          <w:b/>
        </w:rPr>
        <w:t>.12 lentelė</w:t>
      </w:r>
      <w:r w:rsidRPr="007E21EA">
        <w:rPr>
          <w:b/>
        </w:rPr>
        <w:t>.</w:t>
      </w:r>
      <w:r w:rsidR="00115062" w:rsidRPr="007E21EA">
        <w:t xml:space="preserve"> TCP ir HTTP kompleksinio tyrimo rezultatai</w:t>
      </w:r>
    </w:p>
    <w:tbl>
      <w:tblPr>
        <w:tblStyle w:val="TableGrid"/>
        <w:tblpPr w:leftFromText="180" w:rightFromText="180" w:vertAnchor="text" w:tblpY="1"/>
        <w:tblOverlap w:val="never"/>
        <w:tblW w:w="5778" w:type="dxa"/>
        <w:tblLayout w:type="fixed"/>
        <w:tblLook w:val="04A0"/>
      </w:tblPr>
      <w:tblGrid>
        <w:gridCol w:w="1951"/>
        <w:gridCol w:w="3827"/>
      </w:tblGrid>
      <w:tr w:rsidR="00115062" w:rsidRPr="00525D71" w:rsidTr="00780744">
        <w:trPr>
          <w:trHeight w:val="230"/>
        </w:trPr>
        <w:tc>
          <w:tcPr>
            <w:tcW w:w="1951" w:type="dxa"/>
            <w:vAlign w:val="center"/>
          </w:tcPr>
          <w:p w:rsidR="00115062" w:rsidRPr="00525D71" w:rsidRDefault="00115062" w:rsidP="00780744">
            <w:pPr>
              <w:spacing w:line="240" w:lineRule="auto"/>
              <w:jc w:val="center"/>
              <w:rPr>
                <w:b/>
              </w:rPr>
            </w:pPr>
            <w:r w:rsidRPr="00525D71">
              <w:rPr>
                <w:b/>
              </w:rPr>
              <w:t>Puslapio dydis, B</w:t>
            </w:r>
          </w:p>
        </w:tc>
        <w:tc>
          <w:tcPr>
            <w:tcW w:w="3827" w:type="dxa"/>
            <w:vAlign w:val="center"/>
          </w:tcPr>
          <w:p w:rsidR="00115062" w:rsidRPr="00525D71" w:rsidRDefault="00115062" w:rsidP="00780744">
            <w:pPr>
              <w:spacing w:line="240" w:lineRule="auto"/>
              <w:jc w:val="center"/>
              <w:rPr>
                <w:b/>
              </w:rPr>
            </w:pPr>
            <w:r w:rsidRPr="00525D71">
              <w:rPr>
                <w:b/>
              </w:rPr>
              <w:t xml:space="preserve">Puslapio užkrovimo laikas, </w:t>
            </w:r>
            <w:r w:rsidR="0063210F" w:rsidRPr="00525D71">
              <w:rPr>
                <w:b/>
              </w:rPr>
              <w:t>m</w:t>
            </w:r>
            <w:r w:rsidRPr="00525D71">
              <w:rPr>
                <w:b/>
              </w:rPr>
              <w:t>s</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64</w:t>
            </w:r>
          </w:p>
        </w:tc>
        <w:tc>
          <w:tcPr>
            <w:tcW w:w="3827" w:type="dxa"/>
            <w:vAlign w:val="center"/>
          </w:tcPr>
          <w:p w:rsidR="00115062" w:rsidRPr="00525D71" w:rsidRDefault="0063210F" w:rsidP="0063210F">
            <w:pPr>
              <w:spacing w:line="240" w:lineRule="auto"/>
              <w:jc w:val="center"/>
            </w:pPr>
            <w:r w:rsidRPr="00525D71">
              <w:t>6,198</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128</w:t>
            </w:r>
          </w:p>
        </w:tc>
        <w:tc>
          <w:tcPr>
            <w:tcW w:w="3827" w:type="dxa"/>
            <w:vAlign w:val="center"/>
          </w:tcPr>
          <w:p w:rsidR="00115062" w:rsidRPr="00525D71" w:rsidRDefault="0063210F" w:rsidP="0063210F">
            <w:pPr>
              <w:spacing w:line="240" w:lineRule="auto"/>
              <w:jc w:val="center"/>
            </w:pPr>
            <w:r w:rsidRPr="00525D71">
              <w:t>11,592</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256</w:t>
            </w:r>
          </w:p>
        </w:tc>
        <w:tc>
          <w:tcPr>
            <w:tcW w:w="3827" w:type="dxa"/>
            <w:vAlign w:val="center"/>
          </w:tcPr>
          <w:p w:rsidR="00115062" w:rsidRPr="00525D71" w:rsidRDefault="0063210F" w:rsidP="0063210F">
            <w:pPr>
              <w:spacing w:line="240" w:lineRule="auto"/>
              <w:jc w:val="center"/>
            </w:pPr>
            <w:r w:rsidRPr="00525D71">
              <w:t>12,347</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512</w:t>
            </w:r>
          </w:p>
        </w:tc>
        <w:tc>
          <w:tcPr>
            <w:tcW w:w="3827" w:type="dxa"/>
            <w:vAlign w:val="center"/>
          </w:tcPr>
          <w:p w:rsidR="00115062" w:rsidRPr="00525D71" w:rsidRDefault="0063210F" w:rsidP="0063210F">
            <w:pPr>
              <w:spacing w:line="240" w:lineRule="auto"/>
              <w:jc w:val="center"/>
            </w:pPr>
            <w:r w:rsidRPr="00525D71">
              <w:t>14,950</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1024</w:t>
            </w:r>
          </w:p>
        </w:tc>
        <w:tc>
          <w:tcPr>
            <w:tcW w:w="3827" w:type="dxa"/>
            <w:vAlign w:val="center"/>
          </w:tcPr>
          <w:p w:rsidR="00115062" w:rsidRPr="00525D71" w:rsidRDefault="0063210F" w:rsidP="0063210F">
            <w:pPr>
              <w:spacing w:line="240" w:lineRule="auto"/>
              <w:jc w:val="center"/>
            </w:pPr>
            <w:r w:rsidRPr="00525D71">
              <w:t>14,716</w:t>
            </w:r>
          </w:p>
        </w:tc>
      </w:tr>
      <w:tr w:rsidR="00115062" w:rsidRPr="00525D71" w:rsidTr="0063210F">
        <w:trPr>
          <w:trHeight w:val="230"/>
        </w:trPr>
        <w:tc>
          <w:tcPr>
            <w:tcW w:w="1951" w:type="dxa"/>
            <w:vAlign w:val="center"/>
          </w:tcPr>
          <w:p w:rsidR="00115062" w:rsidRPr="00525D71" w:rsidRDefault="00115062" w:rsidP="0063210F">
            <w:pPr>
              <w:spacing w:line="240" w:lineRule="auto"/>
              <w:jc w:val="center"/>
            </w:pPr>
            <w:r w:rsidRPr="00525D71">
              <w:t>1280</w:t>
            </w:r>
          </w:p>
        </w:tc>
        <w:tc>
          <w:tcPr>
            <w:tcW w:w="3827" w:type="dxa"/>
            <w:vAlign w:val="center"/>
          </w:tcPr>
          <w:p w:rsidR="00115062" w:rsidRPr="00525D71" w:rsidRDefault="0063210F" w:rsidP="0063210F">
            <w:pPr>
              <w:spacing w:line="240" w:lineRule="auto"/>
              <w:jc w:val="center"/>
            </w:pPr>
            <w:r w:rsidRPr="00525D71">
              <w:t>14,725</w:t>
            </w:r>
          </w:p>
        </w:tc>
      </w:tr>
      <w:tr w:rsidR="00115062" w:rsidRPr="00525D71" w:rsidTr="0063210F">
        <w:trPr>
          <w:trHeight w:val="230"/>
        </w:trPr>
        <w:tc>
          <w:tcPr>
            <w:tcW w:w="1951" w:type="dxa"/>
            <w:vAlign w:val="center"/>
          </w:tcPr>
          <w:p w:rsidR="00115062" w:rsidRPr="00525D71" w:rsidRDefault="00B3280E" w:rsidP="0063210F">
            <w:pPr>
              <w:spacing w:line="240" w:lineRule="auto"/>
              <w:jc w:val="center"/>
            </w:pPr>
            <w:r w:rsidRPr="00525D71">
              <w:t>1518</w:t>
            </w:r>
          </w:p>
        </w:tc>
        <w:tc>
          <w:tcPr>
            <w:tcW w:w="3827" w:type="dxa"/>
            <w:vAlign w:val="center"/>
          </w:tcPr>
          <w:p w:rsidR="00115062" w:rsidRPr="00525D71" w:rsidRDefault="0063210F" w:rsidP="0063210F">
            <w:pPr>
              <w:spacing w:line="240" w:lineRule="auto"/>
              <w:jc w:val="center"/>
            </w:pPr>
            <w:r w:rsidRPr="00525D71">
              <w:t>14,647</w:t>
            </w:r>
          </w:p>
        </w:tc>
      </w:tr>
    </w:tbl>
    <w:p w:rsidR="00115062" w:rsidRPr="007E21EA" w:rsidRDefault="00115062" w:rsidP="00D80EB9"/>
    <w:p w:rsidR="00115062" w:rsidRPr="007E21EA" w:rsidRDefault="00115062" w:rsidP="00D80EB9"/>
    <w:p w:rsidR="00115062" w:rsidRPr="007E21EA" w:rsidRDefault="00115062" w:rsidP="00D80EB9"/>
    <w:p w:rsidR="00115062" w:rsidRPr="007E21EA" w:rsidRDefault="00115062" w:rsidP="00D80EB9"/>
    <w:p w:rsidR="00115062" w:rsidRPr="007E21EA" w:rsidRDefault="00115062" w:rsidP="00D80EB9"/>
    <w:p w:rsidR="0000775E" w:rsidRPr="007E21EA" w:rsidRDefault="0000775E" w:rsidP="00780744">
      <w:pPr>
        <w:pStyle w:val="Bodytext"/>
      </w:pPr>
    </w:p>
    <w:p w:rsidR="00115062" w:rsidRPr="007E21EA" w:rsidRDefault="00115062" w:rsidP="00780744">
      <w:pPr>
        <w:pStyle w:val="Bodytext"/>
      </w:pPr>
      <w:r w:rsidRPr="007E21EA">
        <w:t xml:space="preserve">Iš gautų rezultatu matome, kad puslapio užkrovimo laikas </w:t>
      </w:r>
      <w:r w:rsidR="00C4173B" w:rsidRPr="007E21EA">
        <w:t>priklauso nuo puslapio dydžio</w:t>
      </w:r>
      <w:r w:rsidRPr="007E21EA">
        <w:t xml:space="preserve">. Kinta </w:t>
      </w:r>
      <w:r w:rsidR="00C4173B" w:rsidRPr="007E21EA">
        <w:t>6,198–14,950</w:t>
      </w:r>
      <w:r w:rsidRPr="007E21EA">
        <w:t> </w:t>
      </w:r>
      <w:r w:rsidR="00C4173B" w:rsidRPr="007E21EA">
        <w:t>m</w:t>
      </w:r>
      <w:r w:rsidRPr="007E21EA">
        <w:t>s</w:t>
      </w:r>
      <w:r w:rsidR="00C4173B" w:rsidRPr="007E21EA">
        <w:t xml:space="preserve"> puslapio dydžiui kintant nuo 64 B iki </w:t>
      </w:r>
      <w:r w:rsidR="00B3280E">
        <w:t>1518</w:t>
      </w:r>
      <w:r w:rsidR="00C4173B" w:rsidRPr="007E21EA">
        <w:t xml:space="preserve"> B, taip pat matome kad puslapio užkrovimo laikas </w:t>
      </w:r>
      <w:r w:rsidR="00525D71">
        <w:t>nebekinta</w:t>
      </w:r>
      <w:r w:rsidR="00C4173B" w:rsidRPr="007E21EA">
        <w:t xml:space="preserve"> esant 512 B – </w:t>
      </w:r>
      <w:r w:rsidR="00B3280E">
        <w:t>1518</w:t>
      </w:r>
      <w:r w:rsidR="00C4173B" w:rsidRPr="007E21EA">
        <w:t> B puslapių dydžiui ir yra lygus ~14,7 ms</w:t>
      </w:r>
      <w:r w:rsidRPr="007E21EA">
        <w:t>.</w:t>
      </w:r>
    </w:p>
    <w:p w:rsidR="00E54FCA" w:rsidRPr="007E21EA" w:rsidRDefault="00E54FCA" w:rsidP="00E54FCA">
      <w:pPr>
        <w:pStyle w:val="Bodytext"/>
      </w:pPr>
    </w:p>
    <w:p w:rsidR="00E54FCA" w:rsidRDefault="00E54FCA" w:rsidP="00E54FCA">
      <w:pPr>
        <w:pStyle w:val="Bodytext"/>
      </w:pPr>
      <w:r w:rsidRPr="007E21EA">
        <w:t>Iš atliktų tyrimų parinkus skirtingus tyrimo kriterijus buvo nustatytos aštuonių skilčių mikrovaldiklių paketų apdorojimo spar</w:t>
      </w:r>
      <w:r w:rsidR="00C26468" w:rsidRPr="007E21EA">
        <w:t>tos</w:t>
      </w:r>
      <w:r w:rsidRPr="007E21EA">
        <w:t xml:space="preserve"> ir jų priklausomybės nuo paketų dydžio. Kaip matome iš rezultatų paketų apdorojimo sparta priklauso nuo mikrovaldiklio šeimos, programos algoritmo, panaudotos programavimo kalbos, kompiliatoriaus nustatymų.</w:t>
      </w: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5E2114" w:rsidRDefault="005E2114" w:rsidP="00E54FCA">
      <w:pPr>
        <w:pStyle w:val="Bodytext"/>
      </w:pPr>
    </w:p>
    <w:p w:rsidR="003C73E1" w:rsidRPr="007E21EA" w:rsidRDefault="003C73E1" w:rsidP="003C73E1">
      <w:pPr>
        <w:pStyle w:val="SkyriusH2"/>
      </w:pPr>
      <w:bookmarkStart w:id="47" w:name="_Toc263590272"/>
      <w:r w:rsidRPr="007E21EA">
        <w:lastRenderedPageBreak/>
        <w:t xml:space="preserve">4.4. </w:t>
      </w:r>
      <w:r w:rsidR="00D06AAA">
        <w:t>Pasiūlymai</w:t>
      </w:r>
      <w:bookmarkEnd w:id="47"/>
    </w:p>
    <w:p w:rsidR="00115062" w:rsidRPr="007E21EA" w:rsidRDefault="007E21EA" w:rsidP="005E2114">
      <w:pPr>
        <w:pStyle w:val="Bodytext"/>
      </w:pPr>
      <w:r w:rsidRPr="007E21EA">
        <w:t xml:space="preserve">Projektuojant </w:t>
      </w:r>
      <w:r w:rsidRPr="007E21EA">
        <w:rPr>
          <w:i/>
        </w:rPr>
        <w:t>Ethernet</w:t>
      </w:r>
      <w:r w:rsidRPr="007E21EA">
        <w:t xml:space="preserve"> tinklo įrenginį kurio pagrindą sudaro aštuonių skilčių mikrovaldiklis, iš ištirtų mikrovaldiklių rekomenduojama naudoti AVR šeimos mikrovaldiklį, nes esant tam pačiam taktiniam kvarcinio rezonatoriaus dažniui mikrovaldiklio sparta yra lygi taktiniam dažniui pvz.: 10</w:t>
      </w:r>
      <w:r w:rsidR="00887551">
        <w:t> </w:t>
      </w:r>
      <w:r w:rsidRPr="007E21EA">
        <w:t>MHz taktiniam dažniui mikrovaldiklio veikimo sparta lygi 10 MIPS.</w:t>
      </w:r>
    </w:p>
    <w:p w:rsidR="007E21EA" w:rsidRDefault="007E21EA" w:rsidP="005E2114">
      <w:pPr>
        <w:pStyle w:val="Bodytext"/>
      </w:pPr>
      <w:r w:rsidRPr="007E21EA">
        <w:t xml:space="preserve">Programavimui rekomenduojama nauduoti paruoštomis TCP/IP steko bibliotekomis. Rekomenduojama naudoti </w:t>
      </w:r>
      <w:r w:rsidRPr="00887551">
        <w:rPr>
          <w:i/>
        </w:rPr>
        <w:t>C#</w:t>
      </w:r>
      <w:r w:rsidR="00887551">
        <w:t xml:space="preserve"> </w:t>
      </w:r>
      <w:r w:rsidRPr="007E21EA">
        <w:t>programavimo kalba</w:t>
      </w:r>
      <w:r>
        <w:t xml:space="preserve">, dėl programos kodo pavyzdžių ir literatūros gausos, bei ir atsižvelgus į tyrimo rezultatus dėl </w:t>
      </w:r>
      <w:r w:rsidR="00887551">
        <w:t xml:space="preserve">programų veikimo spartos parašytų </w:t>
      </w:r>
      <w:r w:rsidR="00887551" w:rsidRPr="00887551">
        <w:rPr>
          <w:i/>
        </w:rPr>
        <w:t>C#</w:t>
      </w:r>
      <w:r w:rsidR="00887551">
        <w:t xml:space="preserve"> programavimo kalba. Naudojant </w:t>
      </w:r>
      <w:r w:rsidR="00887551" w:rsidRPr="00887551">
        <w:rPr>
          <w:i/>
        </w:rPr>
        <w:t>C#</w:t>
      </w:r>
      <w:r w:rsidR="00887551">
        <w:t xml:space="preserve"> programavimo kalba galima naudotis nemokamais kompiliatoriais pvz.: </w:t>
      </w:r>
      <w:r w:rsidR="00887551" w:rsidRPr="00887551">
        <w:rPr>
          <w:i/>
        </w:rPr>
        <w:t>AVR-GCC</w:t>
      </w:r>
      <w:r w:rsidR="00887551">
        <w:t xml:space="preserve"> kompiliatorius su didelių bibliotekų pasirinkimų.</w:t>
      </w:r>
    </w:p>
    <w:p w:rsidR="00887551" w:rsidRDefault="00887551" w:rsidP="005E2114">
      <w:pPr>
        <w:pStyle w:val="Bodytext"/>
      </w:pPr>
      <w:r>
        <w:t>Parenkant įrenginio duomenų perdavimo tinkle paketų dydį nepriklausomai nuo protokolo, rekomenduojama naudoti didelius paketus 100</w:t>
      </w:r>
      <w:r w:rsidR="00E264D8">
        <w:t>0–1500 B eilės tam, kad pasiektume</w:t>
      </w:r>
      <w:r>
        <w:t xml:space="preserve"> didelį paketų apdorojimo greitį. Ten kur mažiau reikalingas paketų apdorojimo greitis bet svarbus paket</w:t>
      </w:r>
      <w:r w:rsidR="00E264D8">
        <w:t>ų vėlinimas rekomenduojama naud</w:t>
      </w:r>
      <w:r>
        <w:t>oti mažus paketus 64–256 B eilės.</w:t>
      </w:r>
    </w:p>
    <w:p w:rsidR="00887551" w:rsidRPr="007E21EA" w:rsidRDefault="00887551" w:rsidP="005E2114">
      <w:pPr>
        <w:pStyle w:val="Bodytext"/>
      </w:pPr>
      <w:r>
        <w:t>Apibendrinus gautus tyrimų rezultatus išaiškėjo tokio tipo įrenginių apribojimas naudojant realiuose tinkluose. Įrenginys gali būti naudojamas tokiame tinkle</w:t>
      </w:r>
      <w:r w:rsidR="00E264D8">
        <w:t>,</w:t>
      </w:r>
      <w:r>
        <w:t xml:space="preserve"> kur tinklo bendras srautas neviršija 8 Mbps srauto. Šis panaudojimo apribojimas dabartiniuose tinkluose reikštų neįmanom</w:t>
      </w:r>
      <w:r w:rsidR="00E264D8">
        <w:t>ą</w:t>
      </w:r>
      <w:r>
        <w:t xml:space="preserve"> šio įrenginio realizaciją. </w:t>
      </w:r>
      <w:r w:rsidR="00884AD9">
        <w:t xml:space="preserve">Šį apribojimą galima apeiti panaudojus naujų tinklų VLAN technologiją jungiant įrenginius į atskirus potinklius, naudojant ateinančio į įrenginio prievadą srauto ribotuvus. </w:t>
      </w:r>
      <w:r w:rsidR="00272610">
        <w:t>Šie reikalavimai yra nesunku realizuojami su šiuo met</w:t>
      </w:r>
      <w:r w:rsidR="00E264D8">
        <w:t>u</w:t>
      </w:r>
      <w:r w:rsidR="00272610">
        <w:t xml:space="preserve"> tinkle naudojamais įrenginiais.</w:t>
      </w: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6932E3">
      <w:pPr>
        <w:ind w:firstLine="539"/>
        <w:jc w:val="both"/>
      </w:pPr>
    </w:p>
    <w:p w:rsidR="00C26468" w:rsidRPr="007E21EA" w:rsidRDefault="00C26468" w:rsidP="00C26468">
      <w:pPr>
        <w:pStyle w:val="SkyriusH1"/>
      </w:pPr>
      <w:bookmarkStart w:id="48" w:name="_Toc263590273"/>
      <w:r w:rsidRPr="007E21EA">
        <w:lastRenderedPageBreak/>
        <w:t>IŠVADOS</w:t>
      </w:r>
      <w:bookmarkEnd w:id="48"/>
    </w:p>
    <w:p w:rsidR="00D45DDA" w:rsidRPr="007E21EA" w:rsidRDefault="00C26468" w:rsidP="00D45DDA">
      <w:pPr>
        <w:pStyle w:val="Bodytext"/>
      </w:pPr>
      <w:r w:rsidRPr="007E21EA">
        <w:t xml:space="preserve">Pagrindinis šio darbo tikslas </w:t>
      </w:r>
      <w:r w:rsidRPr="007E21EA">
        <w:rPr>
          <w:i/>
        </w:rPr>
        <w:t xml:space="preserve">Ethernet </w:t>
      </w:r>
      <w:r w:rsidRPr="007E21EA">
        <w:t>tinklo įrengi</w:t>
      </w:r>
      <w:r w:rsidR="00234932">
        <w:t xml:space="preserve">nių tyrimo metodikos sudarymas ir </w:t>
      </w:r>
      <w:r w:rsidRPr="007E21EA">
        <w:t>priemonių</w:t>
      </w:r>
      <w:r w:rsidR="00234932">
        <w:t xml:space="preserve"> parinkimas</w:t>
      </w:r>
      <w:r w:rsidRPr="007E21EA">
        <w:t>. Šiame darbe buvo apžvelgti tinklo įrenginiai</w:t>
      </w:r>
      <w:r w:rsidR="00234932">
        <w:t>,</w:t>
      </w:r>
      <w:r w:rsidRPr="007E21EA">
        <w:t xml:space="preserve"> kurių pagrindą sudaro aštuonių skilčių mikrovaldikliai. Suprojektuotas įrenginys tyrimui</w:t>
      </w:r>
      <w:r w:rsidR="00234932">
        <w:t>,</w:t>
      </w:r>
      <w:r w:rsidRPr="007E21EA">
        <w:t xml:space="preserve"> kurio pagrindą sudaro </w:t>
      </w:r>
      <w:r w:rsidRPr="007E21EA">
        <w:rPr>
          <w:i/>
        </w:rPr>
        <w:t>ATmega32</w:t>
      </w:r>
      <w:r w:rsidRPr="007E21EA">
        <w:t xml:space="preserve"> mikrovaldiklis ir </w:t>
      </w:r>
      <w:r w:rsidRPr="007E21EA">
        <w:rPr>
          <w:i/>
        </w:rPr>
        <w:t>ENC28J60</w:t>
      </w:r>
      <w:r w:rsidRPr="007E21EA">
        <w:t xml:space="preserve"> </w:t>
      </w:r>
      <w:r w:rsidRPr="007E21EA">
        <w:rPr>
          <w:i/>
        </w:rPr>
        <w:t>Ethernet</w:t>
      </w:r>
      <w:r w:rsidRPr="007E21EA">
        <w:t xml:space="preserve"> valdiklis. Adaptuotas TCP/IP stekas</w:t>
      </w:r>
      <w:r w:rsidR="00963BC5" w:rsidRPr="007E21EA">
        <w:t xml:space="preserve"> aštuonių skilčių AVR mikrovaldikliams. Parašyta programa įrenginiui, suprojektuota įrenginio valdymo grafinė aplinka. Sudarytas įrenginio matematinis modelis. Matematiniam modeliui pritaikyta masinio aptarnavimo teorija. Įrenginys sumodeliuotas kaip masinio aptarnavimo sistema su apribota eile. Gautos teorinės paraiškų aptarnavimo priklausomybės nuo sistemos panaudojimo faktoriaus. </w:t>
      </w:r>
      <w:r w:rsidR="00D45DDA" w:rsidRPr="007E21EA">
        <w:t>Sudarytos saugumo, atsparumo atakoms, pagrindinių įrenginio parametrų tyrimo metodikos ir parinktos tyrimo priemonės.</w:t>
      </w:r>
    </w:p>
    <w:p w:rsidR="00D45DDA" w:rsidRPr="007E21EA" w:rsidRDefault="00D45DDA" w:rsidP="00D45DDA">
      <w:pPr>
        <w:pStyle w:val="Bodytext"/>
      </w:pPr>
      <w:r w:rsidRPr="007E21EA">
        <w:t xml:space="preserve">Darbe išsamiai ištirti aštuonių skilčių mikrovaldiklių </w:t>
      </w:r>
      <w:r w:rsidRPr="007E21EA">
        <w:rPr>
          <w:i/>
        </w:rPr>
        <w:t>Ethernet</w:t>
      </w:r>
      <w:r w:rsidRPr="007E21EA">
        <w:t xml:space="preserve"> tinklo paketų apdorojimo spartos, vėlinimai ir paketų praradimo priklausomybės. Nustatyta šių parametrų priklausomybė nuo mikrovaldiklio šeimos, programos algoritmo, panaudotos programavimo kalbos, kompiliatoriaus nustatymų.</w:t>
      </w:r>
    </w:p>
    <w:p w:rsidR="00D45DDA" w:rsidRPr="007E21EA" w:rsidRDefault="00D45DDA" w:rsidP="0036701E">
      <w:pPr>
        <w:pStyle w:val="Bodytext"/>
      </w:pPr>
      <w:r w:rsidRPr="007E21EA">
        <w:t>Iš atliktų tyrimų padarytos šios svarbios išvados:</w:t>
      </w:r>
    </w:p>
    <w:p w:rsidR="00D45DDA" w:rsidRPr="007E21EA" w:rsidRDefault="00E264D8" w:rsidP="0036701E">
      <w:pPr>
        <w:pStyle w:val="Bodytext"/>
      </w:pPr>
      <w:r>
        <w:t>1.</w:t>
      </w:r>
      <w:r w:rsidR="00D45DDA" w:rsidRPr="007E21EA">
        <w:t xml:space="preserve"> </w:t>
      </w:r>
      <w:r w:rsidR="00335471" w:rsidRPr="007E21EA">
        <w:t xml:space="preserve">Aštuonių skilčių mikrovaldiklių </w:t>
      </w:r>
      <w:r w:rsidR="00335471" w:rsidRPr="008963AE">
        <w:rPr>
          <w:i/>
        </w:rPr>
        <w:t>Ethernet</w:t>
      </w:r>
      <w:r w:rsidR="00335471" w:rsidRPr="007E21EA">
        <w:t xml:space="preserve"> paketų apdorojimo sparta priklauso nuo programos kodo kompiliatoriaus nustatymų. Palyginus kompiliatoriaus programos kodo optimizavimo lygius, didžiausias apdorojimo spartos skirtumas gautas palyginus du optimizavimo lygius –Os ir –O3. Lygis –Os geriausiai suspaudžia programos kodo dydį dėl vėlinimo ciklų kodo optimizavimo. Lygis –O3 mažiausiai suspaudžia programos kodą. Geriausias rezultatas gautas parinkus –O3 optimizavimo lygį, įrenginio </w:t>
      </w:r>
      <w:r w:rsidR="00335471" w:rsidRPr="008963AE">
        <w:rPr>
          <w:i/>
        </w:rPr>
        <w:t>Ethernet</w:t>
      </w:r>
      <w:r w:rsidR="00335471" w:rsidRPr="007E21EA">
        <w:t xml:space="preserve"> paketų apdorojimo sparta padidėjo ~6 % vėlinimas sumažėjo ~3 % palyginus su –Os optimizavimo lygių, tačiau programos kodo apimtis padidėjo 68 %.</w:t>
      </w:r>
    </w:p>
    <w:p w:rsidR="00335471" w:rsidRPr="007E21EA" w:rsidRDefault="00335471" w:rsidP="0036701E">
      <w:pPr>
        <w:pStyle w:val="Bodytext"/>
      </w:pPr>
      <w:r w:rsidRPr="007E21EA">
        <w:t>2</w:t>
      </w:r>
      <w:r w:rsidR="00E264D8">
        <w:t>.</w:t>
      </w:r>
      <w:r w:rsidRPr="007E21EA">
        <w:t xml:space="preserve"> Nustatytos aštuonių skilčių mikrovaldiklių </w:t>
      </w:r>
      <w:r w:rsidRPr="008963AE">
        <w:rPr>
          <w:i/>
        </w:rPr>
        <w:t>Ethernet</w:t>
      </w:r>
      <w:r w:rsidRPr="007E21EA">
        <w:t xml:space="preserve"> paketų apdorojimo spartos</w:t>
      </w:r>
      <w:r w:rsidR="0036701E" w:rsidRPr="007E21EA">
        <w:t xml:space="preserve"> ir paketų praradimo priklausomybės nuo ateinančio paketų srauto dydžio. Ateinantį paketų srautą didinant nuo 1 iki 10 Mbps esant pastoviam paketų dydžiui kol sistemos panaudojimo faktorius kinta nuo 0 iki 1, didinant paketų srautą mikrovaldiklis jį apdoroja tiesinių dėsniu, paketų praradimas 0 %. Viršijus sistemos panaudojimo faktoriui &gt;1, sistema apdoroja ateinantį srautą pastoviu greičiu. Toliau didinant sistemos panaudojimo faktorių gaunami paketų praradimai. Paketų praradimo priklausomybė nuo sistemos panaudojimo faktoriaus kinta eksponentiniu dėsniu.</w:t>
      </w:r>
    </w:p>
    <w:p w:rsidR="0036701E" w:rsidRPr="007E21EA" w:rsidRDefault="0036701E" w:rsidP="0036701E">
      <w:pPr>
        <w:pStyle w:val="Bodytext"/>
      </w:pPr>
      <w:r w:rsidRPr="007E21EA">
        <w:lastRenderedPageBreak/>
        <w:t>3</w:t>
      </w:r>
      <w:r w:rsidR="00E264D8">
        <w:t>.</w:t>
      </w:r>
      <w:r w:rsidRPr="007E21EA">
        <w:t xml:space="preserve"> </w:t>
      </w:r>
      <w:r w:rsidR="003C7191" w:rsidRPr="007E21EA">
        <w:t>Didinant ateinančių paketų srautą iki ~8 Mbps paketų praradimo tikimybė išauga iki 100 %</w:t>
      </w:r>
      <w:r w:rsidR="00416058" w:rsidRPr="007E21EA">
        <w:t>, gaunama sistemos atsisakymo aptarnauti būsena. 8 Mbps riba priimta už įrenginio atsparumo atakoms rib</w:t>
      </w:r>
      <w:r w:rsidR="008963AE">
        <w:t>ą</w:t>
      </w:r>
      <w:r w:rsidR="00416058" w:rsidRPr="007E21EA">
        <w:t>.</w:t>
      </w:r>
    </w:p>
    <w:p w:rsidR="00416058" w:rsidRPr="007E21EA" w:rsidRDefault="00416058" w:rsidP="0036701E">
      <w:pPr>
        <w:pStyle w:val="Bodytext"/>
      </w:pPr>
      <w:r w:rsidRPr="007E21EA">
        <w:t>4</w:t>
      </w:r>
      <w:r w:rsidR="00E264D8">
        <w:t>.</w:t>
      </w:r>
      <w:r w:rsidRPr="007E21EA">
        <w:t xml:space="preserve"> Palyginti įrenginio modeliuoto kaip masinio aptarnavimo sistema su apribota eile rezultatai su eksperimentiškai gautais rezultatais. Paketų praradimo tikimybė nuo sistemos panaudojimo faktoria</w:t>
      </w:r>
      <w:r w:rsidR="00E264D8">
        <w:t>us gauta</w:t>
      </w:r>
      <w:r w:rsidRPr="007E21EA">
        <w:t xml:space="preserve"> toki</w:t>
      </w:r>
      <w:r w:rsidR="00E264D8">
        <w:t>a</w:t>
      </w:r>
      <w:r w:rsidRPr="007E21EA">
        <w:t xml:space="preserve"> pat.</w:t>
      </w:r>
    </w:p>
    <w:p w:rsidR="00654853" w:rsidRPr="007E21EA" w:rsidRDefault="00416058" w:rsidP="00654853">
      <w:pPr>
        <w:pStyle w:val="Bodytext"/>
      </w:pPr>
      <w:r w:rsidRPr="007E21EA">
        <w:t>5</w:t>
      </w:r>
      <w:r w:rsidR="00E264D8">
        <w:t>.</w:t>
      </w:r>
      <w:r w:rsidRPr="007E21EA">
        <w:t xml:space="preserve"> </w:t>
      </w:r>
      <w:r w:rsidRPr="007E21EA">
        <w:rPr>
          <w:i/>
        </w:rPr>
        <w:t>Ethernet</w:t>
      </w:r>
      <w:r w:rsidRPr="007E21EA">
        <w:t xml:space="preserve">  paketų </w:t>
      </w:r>
      <w:r w:rsidR="00331CA9" w:rsidRPr="007E21EA">
        <w:t xml:space="preserve">apdorojimo sparta priklauso nuo pasirinkto programos algoritmo. Palyginti du programos algoritmai: savarankiškai adaptuotas </w:t>
      </w:r>
      <w:r w:rsidR="00331CA9" w:rsidRPr="007E21EA">
        <w:rPr>
          <w:i/>
        </w:rPr>
        <w:t>AVR-GCC</w:t>
      </w:r>
      <w:r w:rsidR="00331CA9" w:rsidRPr="007E21EA">
        <w:t xml:space="preserve"> bibliotekų rinkin</w:t>
      </w:r>
      <w:r w:rsidR="00656C66">
        <w:t>y</w:t>
      </w:r>
      <w:r w:rsidR="00331CA9" w:rsidRPr="007E21EA">
        <w:t xml:space="preserve">s mikrovaldikliams ir </w:t>
      </w:r>
      <w:r w:rsidR="00331CA9" w:rsidRPr="007E21EA">
        <w:rPr>
          <w:i/>
        </w:rPr>
        <w:t xml:space="preserve">mikroElektronika </w:t>
      </w:r>
      <w:r w:rsidR="00331CA9" w:rsidRPr="007E21EA">
        <w:t>siūloma TCP/IP steko bibliotekos panaudojimo demonstracinė programos versij</w:t>
      </w:r>
      <w:r w:rsidR="00656C66">
        <w:t>a</w:t>
      </w:r>
      <w:r w:rsidR="00331CA9" w:rsidRPr="007E21EA">
        <w:t xml:space="preserve">. </w:t>
      </w:r>
      <w:r w:rsidR="00447866" w:rsidRPr="007E21EA">
        <w:t>Paketų apdorojimo priklausomybių kreiv</w:t>
      </w:r>
      <w:r w:rsidR="008963AE">
        <w:t>ė</w:t>
      </w:r>
      <w:r w:rsidR="00447866" w:rsidRPr="007E21EA">
        <w:t xml:space="preserve">s panaudojant skirtingus algoritmus gautos skirtingos, jų kitimo dėsniai yra skirtingi. Panaudojus adaptuotą </w:t>
      </w:r>
      <w:r w:rsidR="00447866" w:rsidRPr="007E21EA">
        <w:rPr>
          <w:i/>
        </w:rPr>
        <w:t>AVR-GCC</w:t>
      </w:r>
      <w:r w:rsidR="00447866" w:rsidRPr="007E21EA">
        <w:t xml:space="preserve"> biblioteką gauta paketų apdorojimo priklausomybė nuo paketų dydžio yra kvadratinės šaknies funkcij</w:t>
      </w:r>
      <w:r w:rsidR="00656C66">
        <w:t>a</w:t>
      </w:r>
      <w:r w:rsidR="00447866" w:rsidRPr="007E21EA">
        <w:t xml:space="preserve">. </w:t>
      </w:r>
      <w:r w:rsidR="00654853" w:rsidRPr="007E21EA">
        <w:t xml:space="preserve">Panaudojus </w:t>
      </w:r>
      <w:r w:rsidR="00654853" w:rsidRPr="007E21EA">
        <w:rPr>
          <w:i/>
        </w:rPr>
        <w:t>mikroElektronika</w:t>
      </w:r>
      <w:r w:rsidR="00654853" w:rsidRPr="007E21EA">
        <w:t xml:space="preserve"> bibliotekos panaudojimo demonstracine versiją paketų apdorojimo priklausomybė nuo paketų dydžio yra </w:t>
      </w:r>
      <w:r w:rsidR="008963AE">
        <w:t>tiesinė</w:t>
      </w:r>
    </w:p>
    <w:p w:rsidR="00654853" w:rsidRPr="007E21EA" w:rsidRDefault="00654853" w:rsidP="00654853">
      <w:pPr>
        <w:pStyle w:val="Bodytext"/>
      </w:pPr>
      <w:r w:rsidRPr="007E21EA">
        <w:t>6</w:t>
      </w:r>
      <w:r w:rsidR="00E264D8">
        <w:t>.</w:t>
      </w:r>
      <w:r w:rsidRPr="007E21EA">
        <w:t xml:space="preserve"> </w:t>
      </w:r>
      <w:r w:rsidR="00B11E71" w:rsidRPr="007E21EA">
        <w:t xml:space="preserve">Paketų apdorojimo sparta priklauso nuo panaudoto mikrovaldiklio tipo. Palygintos dvi aštuonių skilčių mikrovaldiklių šeimos AVR ir PIC mikrovaldikliai. Esant tam pačiam mikrovaldiklių taktiniam dažniui AVR šeimos mikrovaldikliai yra greitesni </w:t>
      </w:r>
      <w:r w:rsidR="008963AE">
        <w:t xml:space="preserve">nes </w:t>
      </w:r>
      <w:r w:rsidR="008963AE" w:rsidRPr="007E21EA">
        <w:t xml:space="preserve">vykdo programos komandas </w:t>
      </w:r>
      <w:r w:rsidR="008963AE">
        <w:t>per vieną</w:t>
      </w:r>
      <w:r w:rsidR="008963AE" w:rsidRPr="007E21EA">
        <w:t xml:space="preserve"> taktinį </w:t>
      </w:r>
      <w:r w:rsidR="008963AE">
        <w:t>impulsą</w:t>
      </w:r>
      <w:r w:rsidR="008963AE" w:rsidRPr="007E21EA">
        <w:t>, tuomet PIC šeimos mikrovaldikliai</w:t>
      </w:r>
      <w:r w:rsidR="008963AE">
        <w:t xml:space="preserve"> vykdo komandas per vieną mašininius ciklą, kuris užtrunka keturis taktinius impulsus</w:t>
      </w:r>
      <w:r w:rsidR="00B11E71" w:rsidRPr="007E21EA">
        <w:t xml:space="preserve">, dėl to PIC šeimos </w:t>
      </w:r>
      <w:r w:rsidR="00035C6A" w:rsidRPr="007E21EA">
        <w:t>mikrovaldiklių našumas prie to pačio taktinio dažnio yra mažesnis palyginus su AVR šeimos mikrovaldikliais.</w:t>
      </w:r>
    </w:p>
    <w:p w:rsidR="009416B2" w:rsidRPr="007E21EA" w:rsidRDefault="00035C6A" w:rsidP="009416B2">
      <w:pPr>
        <w:pStyle w:val="Bodytext"/>
      </w:pPr>
      <w:r w:rsidRPr="007E21EA">
        <w:t>7</w:t>
      </w:r>
      <w:r w:rsidR="00E264D8">
        <w:t>.</w:t>
      </w:r>
      <w:r w:rsidRPr="007E21EA">
        <w:t xml:space="preserve"> </w:t>
      </w:r>
      <w:r w:rsidR="00656C66">
        <w:t>P</w:t>
      </w:r>
      <w:r w:rsidR="000A0A5A" w:rsidRPr="007E21EA">
        <w:t xml:space="preserve">aketų apdorojimo sparta priklauso nuo panaudotos programavimo kalbos. Buvo ištirtos </w:t>
      </w:r>
      <w:r w:rsidR="000A0A5A" w:rsidRPr="007E21EA">
        <w:rPr>
          <w:i/>
        </w:rPr>
        <w:t>mikroC</w:t>
      </w:r>
      <w:r w:rsidR="000A0A5A" w:rsidRPr="007E21EA">
        <w:t xml:space="preserve">, </w:t>
      </w:r>
      <w:r w:rsidR="000A0A5A" w:rsidRPr="007E21EA">
        <w:rPr>
          <w:i/>
        </w:rPr>
        <w:t>mikroPascal</w:t>
      </w:r>
      <w:r w:rsidR="000A0A5A" w:rsidRPr="007E21EA">
        <w:t xml:space="preserve"> ir </w:t>
      </w:r>
      <w:r w:rsidR="000A0A5A" w:rsidRPr="007E21EA">
        <w:rPr>
          <w:i/>
        </w:rPr>
        <w:t>mikroBasic</w:t>
      </w:r>
      <w:r w:rsidR="000A0A5A" w:rsidRPr="007E21EA">
        <w:t xml:space="preserve"> programavimo kalbos. Panaudojus </w:t>
      </w:r>
      <w:r w:rsidR="000A0A5A" w:rsidRPr="008963AE">
        <w:rPr>
          <w:i/>
        </w:rPr>
        <w:t>mikroPascal</w:t>
      </w:r>
      <w:r w:rsidR="000A0A5A" w:rsidRPr="007E21EA">
        <w:t xml:space="preserve"> ir </w:t>
      </w:r>
      <w:r w:rsidR="000A0A5A" w:rsidRPr="008963AE">
        <w:rPr>
          <w:i/>
        </w:rPr>
        <w:t>mikroBasic</w:t>
      </w:r>
      <w:r w:rsidR="000A0A5A" w:rsidRPr="007E21EA">
        <w:t xml:space="preserve"> kalbas paketų apdorojimo rezultatai beveik nesiskiria. Panaudojus </w:t>
      </w:r>
      <w:r w:rsidR="000A0A5A" w:rsidRPr="008963AE">
        <w:rPr>
          <w:i/>
        </w:rPr>
        <w:t>mikroC</w:t>
      </w:r>
      <w:r w:rsidR="000A0A5A" w:rsidRPr="007E21EA">
        <w:t xml:space="preserve"> programavimo kalbą gauti rezultatai esant </w:t>
      </w:r>
      <w:r w:rsidR="00B3280E">
        <w:t>1518</w:t>
      </w:r>
      <w:r w:rsidR="000A0A5A" w:rsidRPr="007E21EA">
        <w:t> B paketų dydžiui yra ~</w:t>
      </w:r>
      <w:r w:rsidR="00656C66">
        <w:t> </w:t>
      </w:r>
      <w:r w:rsidR="000A0A5A" w:rsidRPr="007E21EA">
        <w:t>6 % geresni, mažėjant paketų dydžiui šis skirtumas mažėja.</w:t>
      </w:r>
    </w:p>
    <w:p w:rsidR="004F6443" w:rsidRDefault="003C73E1" w:rsidP="008B33C7">
      <w:pPr>
        <w:pStyle w:val="Bodytext"/>
      </w:pPr>
      <w:r w:rsidRPr="007E21EA">
        <w:t xml:space="preserve">Apibendrinant padarytas išvadas galima pasakyti, kad aštuonių skilčių mikrovaldiklius galima naudoti </w:t>
      </w:r>
      <w:r w:rsidRPr="007E21EA">
        <w:rPr>
          <w:i/>
        </w:rPr>
        <w:t>Ethernet</w:t>
      </w:r>
      <w:r w:rsidRPr="007E21EA">
        <w:t xml:space="preserve"> tinklo įrenginiuose, ten kur bendra tinklo apkrova neviršija 8 Mbps srauto. Maksimali įrenginio tinklo paketų apdorojimo sparta priklauso nuo paketų dydžio ir priklausomai nuo naudojamo protokolo gali siekti iki 2 Mbps.</w:t>
      </w:r>
      <w:r w:rsidR="000D4941">
        <w:t xml:space="preserve"> Papildomai atsižvelgus į </w:t>
      </w:r>
      <w:r w:rsidR="008963AE">
        <w:t>skirtas</w:t>
      </w:r>
      <w:r w:rsidR="000D4941">
        <w:t xml:space="preserve"> rekomendacijas šie įrenginiai gali būti naudojami tinkluose su did</w:t>
      </w:r>
      <w:r w:rsidR="008963AE">
        <w:t>e</w:t>
      </w:r>
      <w:r w:rsidR="000D4941">
        <w:t>liais duomenų srautais.</w:t>
      </w:r>
      <w:r w:rsidRPr="007E21EA">
        <w:t xml:space="preserve"> Toki</w:t>
      </w:r>
      <w:r w:rsidR="008963AE">
        <w:t>ų</w:t>
      </w:r>
      <w:r w:rsidRPr="007E21EA">
        <w:t xml:space="preserve"> įrengini</w:t>
      </w:r>
      <w:r w:rsidR="008963AE">
        <w:t>ų</w:t>
      </w:r>
      <w:r w:rsidRPr="007E21EA">
        <w:t xml:space="preserve"> s</w:t>
      </w:r>
      <w:r w:rsidR="008963AE">
        <w:t>parto</w:t>
      </w:r>
      <w:r w:rsidRPr="007E21EA">
        <w:t xml:space="preserve">s </w:t>
      </w:r>
      <w:r w:rsidR="008963AE">
        <w:t xml:space="preserve">pakanka </w:t>
      </w:r>
      <w:r w:rsidR="00656C66">
        <w:t>norint panaudoti</w:t>
      </w:r>
      <w:r w:rsidRPr="007E21EA">
        <w:t xml:space="preserve"> naudotojo grafinę aplinką ir</w:t>
      </w:r>
      <w:r w:rsidR="008963AE">
        <w:t xml:space="preserve"> realizuoti</w:t>
      </w:r>
      <w:r w:rsidRPr="007E21EA">
        <w:t xml:space="preserve"> įvairių sąsajų konvertavimą</w:t>
      </w:r>
      <w:r w:rsidR="008963AE">
        <w:t xml:space="preserve"> į </w:t>
      </w:r>
      <w:r w:rsidR="008963AE" w:rsidRPr="008963AE">
        <w:rPr>
          <w:i/>
        </w:rPr>
        <w:t>Ethernet</w:t>
      </w:r>
      <w:r w:rsidR="008963AE">
        <w:t xml:space="preserve"> sąsają</w:t>
      </w:r>
      <w:r w:rsidRPr="007E21EA">
        <w:t>.</w:t>
      </w:r>
    </w:p>
    <w:p w:rsidR="008963AE" w:rsidRPr="007E21EA" w:rsidRDefault="008963AE" w:rsidP="008B33C7">
      <w:pPr>
        <w:pStyle w:val="Bodytext"/>
      </w:pPr>
    </w:p>
    <w:p w:rsidR="004F6443" w:rsidRPr="007E21EA" w:rsidRDefault="004F6443" w:rsidP="004F6443">
      <w:pPr>
        <w:pStyle w:val="SkyriusH1"/>
      </w:pPr>
      <w:bookmarkStart w:id="49" w:name="_Toc263590274"/>
      <w:r w:rsidRPr="007E21EA">
        <w:lastRenderedPageBreak/>
        <w:t>LITERATŪRA</w:t>
      </w:r>
      <w:bookmarkEnd w:id="49"/>
    </w:p>
    <w:p w:rsidR="004F6443" w:rsidRPr="007E21EA" w:rsidRDefault="004F6443" w:rsidP="000E20CE">
      <w:pPr>
        <w:pStyle w:val="Bodytext"/>
        <w:numPr>
          <w:ilvl w:val="0"/>
          <w:numId w:val="31"/>
        </w:numPr>
        <w:jc w:val="left"/>
      </w:pPr>
      <w:r w:rsidRPr="007E21EA">
        <w:t>Walter Goralski, The Illustrated Network. Wow TCP/IP Works In A Modern Network. London: 2009. 829p.</w:t>
      </w:r>
    </w:p>
    <w:p w:rsidR="004F6443" w:rsidRPr="007E21EA" w:rsidRDefault="006A3D0C" w:rsidP="000E20CE">
      <w:pPr>
        <w:pStyle w:val="Bodytext"/>
        <w:numPr>
          <w:ilvl w:val="0"/>
          <w:numId w:val="31"/>
        </w:numPr>
        <w:jc w:val="left"/>
      </w:pPr>
      <w:hyperlink r:id="rId86" w:history="1">
        <w:r w:rsidR="004F6443" w:rsidRPr="007E21EA">
          <w:t>Donald Gross</w:t>
        </w:r>
      </w:hyperlink>
      <w:r w:rsidR="004F6443" w:rsidRPr="007E21EA">
        <w:t xml:space="preserve">, </w:t>
      </w:r>
      <w:hyperlink r:id="rId87" w:history="1">
        <w:r w:rsidR="004F6443" w:rsidRPr="007E21EA">
          <w:t>Carl M. Harris</w:t>
        </w:r>
      </w:hyperlink>
      <w:r w:rsidR="004F6443" w:rsidRPr="007E21EA">
        <w:t>, Fundamentals of Queueing Theory. Hangover: 1998. 464p.</w:t>
      </w:r>
    </w:p>
    <w:p w:rsidR="004F6443" w:rsidRPr="007E21EA" w:rsidRDefault="004F6443" w:rsidP="000E20CE">
      <w:pPr>
        <w:pStyle w:val="Bodytext"/>
        <w:numPr>
          <w:ilvl w:val="0"/>
          <w:numId w:val="31"/>
        </w:numPr>
        <w:jc w:val="left"/>
      </w:pPr>
      <w:r w:rsidRPr="007E21EA">
        <w:t>Rimantas Plėštys, R. Kavaliūnas, G. Vilutis, I. Lagzdynytė, V. Liutkauskas, Kompiuterių tinklai. Kaunas: 2008. 152p.</w:t>
      </w:r>
    </w:p>
    <w:p w:rsidR="004F6443" w:rsidRPr="007E21EA" w:rsidRDefault="006A3D0C" w:rsidP="000E20CE">
      <w:pPr>
        <w:pStyle w:val="Bodytext"/>
        <w:numPr>
          <w:ilvl w:val="0"/>
          <w:numId w:val="31"/>
        </w:numPr>
        <w:jc w:val="left"/>
      </w:pPr>
      <w:hyperlink r:id="rId88" w:history="1">
        <w:r w:rsidR="004F6443" w:rsidRPr="007E21EA">
          <w:t>Richard H. Barnett</w:t>
        </w:r>
      </w:hyperlink>
      <w:r w:rsidR="004F6443" w:rsidRPr="007E21EA">
        <w:t>, Embedded C Programming And The Atmel AVR, 2006. New York: 560p.</w:t>
      </w:r>
    </w:p>
    <w:p w:rsidR="004F6443" w:rsidRPr="007E21EA" w:rsidRDefault="004F6443" w:rsidP="000E20CE">
      <w:pPr>
        <w:pStyle w:val="Bodytext"/>
        <w:numPr>
          <w:ilvl w:val="0"/>
          <w:numId w:val="31"/>
        </w:numPr>
        <w:jc w:val="left"/>
      </w:pPr>
      <w:r w:rsidRPr="007E21EA">
        <w:t>Mark G. Sobell, A Practical Guide to Ubuntu Linux. Massachusetts: 2007. 1141p.</w:t>
      </w:r>
    </w:p>
    <w:p w:rsidR="004F6443" w:rsidRPr="007E21EA" w:rsidRDefault="004F6443" w:rsidP="000E20CE">
      <w:pPr>
        <w:pStyle w:val="Bodytext"/>
        <w:numPr>
          <w:ilvl w:val="0"/>
          <w:numId w:val="31"/>
        </w:numPr>
        <w:jc w:val="left"/>
      </w:pPr>
      <w:r w:rsidRPr="007E21EA">
        <w:t>Sander van Vugt, Beginning the Linux Command Line. New York: 2009. 381p.</w:t>
      </w:r>
    </w:p>
    <w:p w:rsidR="00F00EC2" w:rsidRPr="007E21EA" w:rsidRDefault="00F00EC2" w:rsidP="000E20CE">
      <w:pPr>
        <w:pStyle w:val="Bodytext"/>
        <w:numPr>
          <w:ilvl w:val="0"/>
          <w:numId w:val="31"/>
        </w:numPr>
        <w:jc w:val="left"/>
      </w:pPr>
      <w:r w:rsidRPr="007E21EA">
        <w:rPr>
          <w:rFonts w:ascii="TimesNewRoman" w:hAnsi="TimesNewRoman" w:cs="TimesNewRoman"/>
        </w:rPr>
        <w:t>A. Baškys,  Mikrokompiuteriai. Vilnius: „Technika”, 2006. 164 p.</w:t>
      </w:r>
    </w:p>
    <w:p w:rsidR="004F6443" w:rsidRPr="007E21EA" w:rsidRDefault="004F6443" w:rsidP="000E20CE">
      <w:pPr>
        <w:pStyle w:val="Bodytext"/>
        <w:numPr>
          <w:ilvl w:val="0"/>
          <w:numId w:val="31"/>
        </w:numPr>
        <w:jc w:val="left"/>
      </w:pPr>
      <w:r w:rsidRPr="007E21EA">
        <w:t xml:space="preserve">Ethernet matavimų metodikos standartas RFC 2544. Prieiga per internetą: </w:t>
      </w:r>
      <w:hyperlink r:id="rId89" w:history="1">
        <w:r w:rsidRPr="007E21EA">
          <w:rPr>
            <w:rStyle w:val="Hyperlink"/>
          </w:rPr>
          <w:t>http://www.ietf.org/rfc/rfc2544.txt</w:t>
        </w:r>
      </w:hyperlink>
      <w:r w:rsidR="00D20A17">
        <w:t xml:space="preserve"> [žiūrėta 2010.06.01]</w:t>
      </w:r>
    </w:p>
    <w:p w:rsidR="004F6443" w:rsidRPr="007E21EA" w:rsidRDefault="004F6443" w:rsidP="000E20CE">
      <w:pPr>
        <w:pStyle w:val="Bodytext"/>
        <w:numPr>
          <w:ilvl w:val="0"/>
          <w:numId w:val="31"/>
        </w:numPr>
        <w:jc w:val="left"/>
      </w:pPr>
      <w:r w:rsidRPr="007E21EA">
        <w:t xml:space="preserve">AVR Studio 4 kompiliatoriaus aprašymas. Prieiga per internetą: </w:t>
      </w:r>
      <w:hyperlink r:id="rId90" w:history="1">
        <w:r w:rsidRPr="007E21EA">
          <w:rPr>
            <w:rStyle w:val="Hyperlink"/>
          </w:rPr>
          <w:t>http://www.engr.sjsu.edu/bjfurman/courses/ME106/ME106pdf/UsingAVRStudio4.pdf</w:t>
        </w:r>
      </w:hyperlink>
      <w:r w:rsidR="00D20A17">
        <w:t xml:space="preserve"> [žiūrėta 2010.06.01]</w:t>
      </w:r>
    </w:p>
    <w:p w:rsidR="00D20A17" w:rsidRPr="00D20A17" w:rsidRDefault="004F6443" w:rsidP="00FB5EBE">
      <w:pPr>
        <w:pStyle w:val="Bodytext"/>
        <w:numPr>
          <w:ilvl w:val="0"/>
          <w:numId w:val="31"/>
        </w:numPr>
        <w:jc w:val="left"/>
        <w:rPr>
          <w:color w:val="0000FF"/>
          <w:u w:val="single"/>
        </w:rPr>
      </w:pPr>
      <w:r w:rsidRPr="007E21EA">
        <w:t xml:space="preserve">AVR-GCC library. Prieiga per internetą: </w:t>
      </w:r>
    </w:p>
    <w:p w:rsidR="00FB5EBE" w:rsidRPr="00D20A17" w:rsidRDefault="006A3D0C" w:rsidP="00D20A17">
      <w:pPr>
        <w:pStyle w:val="Bodytext"/>
        <w:ind w:left="360" w:firstLine="0"/>
        <w:jc w:val="left"/>
        <w:rPr>
          <w:rStyle w:val="Hyperlink"/>
        </w:rPr>
      </w:pPr>
      <w:hyperlink r:id="rId91" w:history="1">
        <w:r w:rsidR="004F6443" w:rsidRPr="00D20A17">
          <w:rPr>
            <w:rStyle w:val="Hyperlink"/>
          </w:rPr>
          <w:t>http://www.nongnu.org/avr-libc/</w:t>
        </w:r>
      </w:hyperlink>
      <w:r w:rsidR="00D20A17">
        <w:rPr>
          <w:rStyle w:val="Hyperlink"/>
          <w:u w:val="none"/>
        </w:rPr>
        <w:t xml:space="preserve"> </w:t>
      </w:r>
      <w:r w:rsidR="00D20A17">
        <w:t>[žiūrėta 2010.06.01]</w:t>
      </w:r>
    </w:p>
    <w:p w:rsidR="00FB5EBE" w:rsidRPr="007E21EA" w:rsidRDefault="00FB5EBE" w:rsidP="00FB5EBE">
      <w:pPr>
        <w:pStyle w:val="Bodytext"/>
        <w:numPr>
          <w:ilvl w:val="0"/>
          <w:numId w:val="31"/>
        </w:numPr>
        <w:jc w:val="left"/>
      </w:pPr>
      <w:r w:rsidRPr="007E21EA">
        <w:rPr>
          <w:i/>
        </w:rPr>
        <w:t>Hping3</w:t>
      </w:r>
      <w:r w:rsidRPr="007E21EA">
        <w:t xml:space="preserve"> įrankis. Prieiga per internetą:</w:t>
      </w:r>
    </w:p>
    <w:p w:rsidR="00FB5EBE" w:rsidRPr="007E21EA" w:rsidRDefault="006A3D0C" w:rsidP="00FB5EBE">
      <w:pPr>
        <w:ind w:firstLine="360"/>
      </w:pPr>
      <w:hyperlink r:id="rId92" w:history="1">
        <w:r w:rsidR="00FB5EBE" w:rsidRPr="007E21EA">
          <w:rPr>
            <w:rStyle w:val="Hyperlink"/>
          </w:rPr>
          <w:t>http://www.hping.org/</w:t>
        </w:r>
      </w:hyperlink>
      <w:r w:rsidR="00D20A17">
        <w:t xml:space="preserve"> [žiūrėta 2010.06.01]</w:t>
      </w:r>
    </w:p>
    <w:p w:rsidR="00FB5EBE" w:rsidRPr="007E21EA" w:rsidRDefault="00FB5EBE" w:rsidP="00FB5EBE">
      <w:pPr>
        <w:pStyle w:val="Bodytext"/>
        <w:numPr>
          <w:ilvl w:val="0"/>
          <w:numId w:val="31"/>
        </w:numPr>
        <w:jc w:val="left"/>
      </w:pPr>
      <w:r w:rsidRPr="007E21EA">
        <w:rPr>
          <w:i/>
        </w:rPr>
        <w:t xml:space="preserve">Nmap </w:t>
      </w:r>
      <w:r w:rsidRPr="007E21EA">
        <w:t>įrankis. Prieiga per internetą:</w:t>
      </w:r>
    </w:p>
    <w:p w:rsidR="00FB5EBE" w:rsidRPr="00D20A17" w:rsidRDefault="006A3D0C" w:rsidP="00D20A17">
      <w:pPr>
        <w:ind w:firstLine="360"/>
        <w:rPr>
          <w:rStyle w:val="Hyperlink"/>
          <w:color w:val="auto"/>
          <w:u w:val="none"/>
        </w:rPr>
      </w:pPr>
      <w:hyperlink r:id="rId93" w:history="1">
        <w:r w:rsidR="00FB5EBE" w:rsidRPr="007E21EA">
          <w:rPr>
            <w:rStyle w:val="Hyperlink"/>
          </w:rPr>
          <w:t>http://nmap.org/</w:t>
        </w:r>
      </w:hyperlink>
      <w:r w:rsidR="00D20A17">
        <w:t xml:space="preserve"> [žiūrėta 2010.06.01]</w:t>
      </w:r>
    </w:p>
    <w:p w:rsidR="00FB5EBE" w:rsidRPr="007E21EA" w:rsidRDefault="00FB5EBE" w:rsidP="00FB5EBE">
      <w:pPr>
        <w:pStyle w:val="Bodytext"/>
        <w:numPr>
          <w:ilvl w:val="0"/>
          <w:numId w:val="31"/>
        </w:numPr>
        <w:jc w:val="left"/>
      </w:pPr>
      <w:r w:rsidRPr="007E21EA">
        <w:rPr>
          <w:i/>
        </w:rPr>
        <w:t xml:space="preserve">Ping </w:t>
      </w:r>
      <w:r w:rsidRPr="007E21EA">
        <w:t xml:space="preserve"> įrankis. Prieiga per internetą:</w:t>
      </w:r>
    </w:p>
    <w:p w:rsidR="00FB5EBE" w:rsidRPr="00D20A17" w:rsidRDefault="006A3D0C" w:rsidP="00D20A17">
      <w:pPr>
        <w:ind w:firstLine="360"/>
        <w:rPr>
          <w:rStyle w:val="Hyperlink"/>
          <w:color w:val="auto"/>
          <w:u w:val="none"/>
        </w:rPr>
      </w:pPr>
      <w:hyperlink r:id="rId94" w:history="1">
        <w:r w:rsidR="00FB5EBE" w:rsidRPr="007E21EA">
          <w:rPr>
            <w:rStyle w:val="Hyperlink"/>
          </w:rPr>
          <w:t>http://linux.about.com/od/commands/l/blcmdl8_ping.htm</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 xml:space="preserve">Wireshark </w:t>
      </w:r>
      <w:r w:rsidRPr="007E21EA">
        <w:t>įrankis. Prieiga per internetą:</w:t>
      </w:r>
    </w:p>
    <w:p w:rsidR="00FB5EBE" w:rsidRPr="007E21EA" w:rsidRDefault="006A3D0C" w:rsidP="00FB5EBE">
      <w:pPr>
        <w:ind w:firstLine="360"/>
        <w:rPr>
          <w:rStyle w:val="Hyperlink"/>
        </w:rPr>
      </w:pPr>
      <w:hyperlink r:id="rId95" w:history="1">
        <w:r w:rsidR="00FB5EBE" w:rsidRPr="007E21EA">
          <w:rPr>
            <w:rStyle w:val="Hyperlink"/>
          </w:rPr>
          <w:t>http://www.wireshark.org/</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 xml:space="preserve">DoS </w:t>
      </w:r>
      <w:r w:rsidRPr="007E21EA">
        <w:t>atakos. Prieiga per internetą:</w:t>
      </w:r>
    </w:p>
    <w:p w:rsidR="00FB5EBE" w:rsidRPr="007E21EA" w:rsidRDefault="006A3D0C" w:rsidP="00FB5EBE">
      <w:pPr>
        <w:ind w:firstLine="360"/>
        <w:rPr>
          <w:rStyle w:val="Hyperlink"/>
        </w:rPr>
      </w:pPr>
      <w:hyperlink r:id="rId96" w:history="1">
        <w:r w:rsidR="00FB5EBE" w:rsidRPr="007E21EA">
          <w:rPr>
            <w:rStyle w:val="Hyperlink"/>
          </w:rPr>
          <w:t>http://en.wikipedia.org/wiki/Denial-of-service_attack</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 xml:space="preserve">SYN flood </w:t>
      </w:r>
      <w:r w:rsidRPr="007E21EA">
        <w:t>ataka. Prieiga per internetą:</w:t>
      </w:r>
    </w:p>
    <w:p w:rsidR="00FB5EBE" w:rsidRPr="007E21EA" w:rsidRDefault="006A3D0C" w:rsidP="00FB5EBE">
      <w:pPr>
        <w:ind w:firstLine="360"/>
        <w:rPr>
          <w:rStyle w:val="Hyperlink"/>
        </w:rPr>
      </w:pPr>
      <w:hyperlink r:id="rId97" w:history="1">
        <w:r w:rsidR="00FB5EBE" w:rsidRPr="007E21EA">
          <w:rPr>
            <w:rStyle w:val="Hyperlink"/>
          </w:rPr>
          <w:t>http://en.wikipedia.org/wiki/SYN_flood</w:t>
        </w:r>
      </w:hyperlink>
    </w:p>
    <w:p w:rsidR="00FB5EBE" w:rsidRPr="007E21EA" w:rsidRDefault="00FB5EBE" w:rsidP="00FB5EBE">
      <w:pPr>
        <w:pStyle w:val="Bodytext"/>
        <w:numPr>
          <w:ilvl w:val="0"/>
          <w:numId w:val="31"/>
        </w:numPr>
        <w:jc w:val="left"/>
        <w:rPr>
          <w:i/>
        </w:rPr>
      </w:pPr>
      <w:r w:rsidRPr="007E21EA">
        <w:rPr>
          <w:i/>
        </w:rPr>
        <w:t xml:space="preserve">UDP flood </w:t>
      </w:r>
      <w:r w:rsidRPr="007E21EA">
        <w:t>ataka. Prieiga per internetą:</w:t>
      </w:r>
    </w:p>
    <w:p w:rsidR="004F6443" w:rsidRPr="007E21EA" w:rsidRDefault="006A3D0C" w:rsidP="00FB5EBE">
      <w:pPr>
        <w:ind w:firstLine="360"/>
        <w:rPr>
          <w:rStyle w:val="Hyperlink"/>
        </w:rPr>
      </w:pPr>
      <w:hyperlink r:id="rId98" w:history="1">
        <w:r w:rsidR="00FB5EBE" w:rsidRPr="007E21EA">
          <w:rPr>
            <w:rStyle w:val="Hyperlink"/>
          </w:rPr>
          <w:t>http://en.wikipedia.org/wiki/UDP_flood_attack</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 xml:space="preserve">Fiveco </w:t>
      </w:r>
      <w:r w:rsidRPr="007E21EA">
        <w:t>gamintojo puslapis. Prieiga per internetą:</w:t>
      </w:r>
    </w:p>
    <w:p w:rsidR="00FB5EBE" w:rsidRPr="007E21EA" w:rsidRDefault="006A3D0C" w:rsidP="00FB5EBE">
      <w:pPr>
        <w:ind w:firstLine="360"/>
        <w:rPr>
          <w:rStyle w:val="Hyperlink"/>
        </w:rPr>
      </w:pPr>
      <w:hyperlink r:id="rId99" w:history="1">
        <w:r w:rsidR="00FB5EBE" w:rsidRPr="007E21EA">
          <w:rPr>
            <w:rStyle w:val="Hyperlink"/>
          </w:rPr>
          <w:t>http://www.fiveco.ch</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lastRenderedPageBreak/>
        <w:t xml:space="preserve"> Konerix </w:t>
      </w:r>
      <w:r w:rsidRPr="007E21EA">
        <w:t>gamintojo puslapis. Prieiga per internetą:</w:t>
      </w:r>
    </w:p>
    <w:p w:rsidR="00FB5EBE" w:rsidRPr="007E21EA" w:rsidRDefault="006A3D0C" w:rsidP="00FB5EBE">
      <w:pPr>
        <w:ind w:firstLine="360"/>
        <w:rPr>
          <w:rStyle w:val="Hyperlink"/>
        </w:rPr>
      </w:pPr>
      <w:hyperlink r:id="rId100" w:history="1">
        <w:r w:rsidR="00FB5EBE" w:rsidRPr="007E21EA">
          <w:rPr>
            <w:rStyle w:val="Hyperlink"/>
          </w:rPr>
          <w:t>http://www.korenix.com</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 xml:space="preserve">Moxa </w:t>
      </w:r>
      <w:r w:rsidRPr="007E21EA">
        <w:t>gamintojo puslapis. Prieiga per internetą:</w:t>
      </w:r>
    </w:p>
    <w:p w:rsidR="00FB5EBE" w:rsidRPr="007E21EA" w:rsidRDefault="006A3D0C" w:rsidP="00FB5EBE">
      <w:pPr>
        <w:ind w:firstLine="360"/>
        <w:rPr>
          <w:rStyle w:val="Hyperlink"/>
        </w:rPr>
      </w:pPr>
      <w:hyperlink r:id="rId101" w:history="1">
        <w:r w:rsidR="00FB5EBE" w:rsidRPr="007E21EA">
          <w:rPr>
            <w:rStyle w:val="Hyperlink"/>
          </w:rPr>
          <w:t>http://www.moxa.com</w:t>
        </w:r>
      </w:hyperlink>
      <w:r w:rsidR="00D20A17">
        <w:t xml:space="preserve"> [žiūrėta 2010.06.01]</w:t>
      </w:r>
    </w:p>
    <w:p w:rsidR="00FB5EBE" w:rsidRPr="007E21EA" w:rsidRDefault="00FB5EBE" w:rsidP="00FB5EBE">
      <w:pPr>
        <w:pStyle w:val="Bodytext"/>
        <w:numPr>
          <w:ilvl w:val="0"/>
          <w:numId w:val="31"/>
        </w:numPr>
        <w:jc w:val="left"/>
        <w:rPr>
          <w:i/>
        </w:rPr>
      </w:pPr>
      <w:r w:rsidRPr="007E21EA">
        <w:t>Stand-Alone</w:t>
      </w:r>
      <w:r w:rsidRPr="007E21EA">
        <w:rPr>
          <w:i/>
        </w:rPr>
        <w:t xml:space="preserve"> Ethernet Controller with SPI™ Interface ENC28J60 </w:t>
      </w:r>
      <w:r w:rsidRPr="007E21EA">
        <w:t>gamintojo puslapis.</w:t>
      </w:r>
      <w:r w:rsidRPr="007E21EA">
        <w:rPr>
          <w:i/>
        </w:rPr>
        <w:t xml:space="preserve"> </w:t>
      </w:r>
      <w:r w:rsidRPr="007E21EA">
        <w:t>Prieiga per internetą:</w:t>
      </w:r>
    </w:p>
    <w:p w:rsidR="00FB5EBE" w:rsidRPr="007E21EA" w:rsidRDefault="006A3D0C" w:rsidP="00FB5EBE">
      <w:pPr>
        <w:ind w:firstLine="360"/>
        <w:rPr>
          <w:rStyle w:val="Hyperlink"/>
        </w:rPr>
      </w:pPr>
      <w:hyperlink r:id="rId102" w:history="1">
        <w:r w:rsidR="00FB5EBE" w:rsidRPr="007E21EA">
          <w:rPr>
            <w:rStyle w:val="Hyperlink"/>
          </w:rPr>
          <w:t>http://ww1.microchip.com/downloads/en/DeviceDoc/39662c.pdf</w:t>
        </w:r>
      </w:hyperlink>
      <w:r w:rsidR="00D20A17">
        <w:t xml:space="preserve"> [žiūrėta 2010.06.01]</w:t>
      </w:r>
    </w:p>
    <w:p w:rsidR="00FB5EBE" w:rsidRPr="007E21EA" w:rsidRDefault="00FB5EBE" w:rsidP="00FB5EBE">
      <w:pPr>
        <w:pStyle w:val="Bodytext"/>
        <w:numPr>
          <w:ilvl w:val="0"/>
          <w:numId w:val="31"/>
        </w:numPr>
        <w:jc w:val="left"/>
        <w:rPr>
          <w:i/>
        </w:rPr>
      </w:pPr>
      <w:r w:rsidRPr="007E21EA">
        <w:rPr>
          <w:i/>
        </w:rPr>
        <w:t>Microchip</w:t>
      </w:r>
      <w:r w:rsidRPr="007E21EA">
        <w:t xml:space="preserve"> gamintojo</w:t>
      </w:r>
      <w:r w:rsidRPr="007E21EA">
        <w:rPr>
          <w:i/>
        </w:rPr>
        <w:t xml:space="preserve"> Ethernet</w:t>
      </w:r>
      <w:r w:rsidRPr="007E21EA">
        <w:t xml:space="preserve"> technologijos apžvalga. Prieiga per internetą:</w:t>
      </w:r>
    </w:p>
    <w:p w:rsidR="009F2057" w:rsidRDefault="006A3D0C" w:rsidP="009F2057">
      <w:pPr>
        <w:ind w:firstLine="360"/>
      </w:pPr>
      <w:hyperlink r:id="rId103" w:history="1">
        <w:r w:rsidR="00FB5EBE" w:rsidRPr="007E21EA">
          <w:rPr>
            <w:rStyle w:val="Hyperlink"/>
          </w:rPr>
          <w:t>http://ww1.microchip.com/downloads/en/AppNotes/01120a.pdf</w:t>
        </w:r>
      </w:hyperlink>
      <w:r w:rsidR="00D20A17">
        <w:t xml:space="preserve"> [žiūrėta 2010.06.01]</w:t>
      </w:r>
    </w:p>
    <w:p w:rsidR="009F2057" w:rsidRPr="007E21EA" w:rsidRDefault="009F2057" w:rsidP="009F2057">
      <w:pPr>
        <w:pStyle w:val="Bodytext"/>
        <w:numPr>
          <w:ilvl w:val="0"/>
          <w:numId w:val="31"/>
        </w:numPr>
        <w:jc w:val="left"/>
        <w:rPr>
          <w:i/>
        </w:rPr>
      </w:pPr>
      <w:r>
        <w:rPr>
          <w:i/>
        </w:rPr>
        <w:t>Atmel</w:t>
      </w:r>
      <w:r w:rsidRPr="007E21EA">
        <w:t xml:space="preserve"> gamintojo</w:t>
      </w:r>
      <w:r w:rsidRPr="007E21EA">
        <w:rPr>
          <w:i/>
        </w:rPr>
        <w:t xml:space="preserve"> </w:t>
      </w:r>
      <w:r>
        <w:t>puslapis</w:t>
      </w:r>
      <w:r w:rsidRPr="007E21EA">
        <w:t>.</w:t>
      </w:r>
      <w:r>
        <w:t xml:space="preserve"> </w:t>
      </w:r>
      <w:r w:rsidRPr="009F2057">
        <w:rPr>
          <w:i/>
        </w:rPr>
        <w:t>ATmega32</w:t>
      </w:r>
      <w:r>
        <w:t xml:space="preserve"> mikrovaldiklio aprašymas.</w:t>
      </w:r>
      <w:r w:rsidRPr="007E21EA">
        <w:t xml:space="preserve"> Prieiga per internetą:</w:t>
      </w:r>
    </w:p>
    <w:p w:rsidR="009D7A6A" w:rsidRDefault="006A3D0C" w:rsidP="009D7A6A">
      <w:pPr>
        <w:ind w:firstLine="360"/>
        <w:rPr>
          <w:rStyle w:val="Hyperlink"/>
        </w:rPr>
      </w:pPr>
      <w:hyperlink r:id="rId104" w:history="1">
        <w:r w:rsidR="009D7A6A" w:rsidRPr="0033201C">
          <w:rPr>
            <w:rStyle w:val="Hyperlink"/>
          </w:rPr>
          <w:t>http://www.atmel.com/dyn/resources/prod_documents/doc2503.pdf</w:t>
        </w:r>
      </w:hyperlink>
      <w:r w:rsidR="00D20A17">
        <w:t xml:space="preserve"> [žiūrėta 2010.06.01]</w:t>
      </w:r>
    </w:p>
    <w:p w:rsidR="009D7A6A" w:rsidRPr="009D7A6A" w:rsidRDefault="009D7A6A" w:rsidP="009D7A6A">
      <w:pPr>
        <w:pStyle w:val="Bodytext"/>
        <w:numPr>
          <w:ilvl w:val="0"/>
          <w:numId w:val="31"/>
        </w:numPr>
        <w:jc w:val="left"/>
        <w:rPr>
          <w:color w:val="0000FF"/>
          <w:u w:val="single"/>
        </w:rPr>
      </w:pPr>
      <w:r>
        <w:rPr>
          <w:i/>
        </w:rPr>
        <w:t>Atmel</w:t>
      </w:r>
      <w:r w:rsidRPr="007E21EA">
        <w:t xml:space="preserve"> gamintojo</w:t>
      </w:r>
      <w:r w:rsidRPr="007E21EA">
        <w:rPr>
          <w:i/>
        </w:rPr>
        <w:t xml:space="preserve"> </w:t>
      </w:r>
      <w:r>
        <w:t>puslapis</w:t>
      </w:r>
      <w:r w:rsidRPr="007E21EA">
        <w:t>.</w:t>
      </w:r>
      <w:r>
        <w:t xml:space="preserve"> </w:t>
      </w:r>
      <w:r w:rsidRPr="009D7A6A">
        <w:rPr>
          <w:i/>
        </w:rPr>
        <w:t>Two-wire Serial EEPROM</w:t>
      </w:r>
      <w:r>
        <w:t xml:space="preserve"> aprašymas.</w:t>
      </w:r>
      <w:r w:rsidRPr="007E21EA">
        <w:t xml:space="preserve"> Prieiga per internetą:</w:t>
      </w:r>
    </w:p>
    <w:p w:rsidR="009D7A6A" w:rsidRDefault="006A3D0C" w:rsidP="009D7A6A">
      <w:pPr>
        <w:ind w:firstLine="360"/>
        <w:rPr>
          <w:rStyle w:val="Hyperlink"/>
        </w:rPr>
      </w:pPr>
      <w:hyperlink r:id="rId105" w:history="1">
        <w:r w:rsidR="0091759A" w:rsidRPr="0033201C">
          <w:rPr>
            <w:rStyle w:val="Hyperlink"/>
          </w:rPr>
          <w:t>http://www.atmel.com/dyn/resources/prod_documents/doc0180.pdf</w:t>
        </w:r>
      </w:hyperlink>
      <w:r w:rsidR="00D20A17">
        <w:t xml:space="preserve"> [žiūrėta 2010.06.01]</w:t>
      </w:r>
    </w:p>
    <w:p w:rsidR="0091759A" w:rsidRPr="009D7A6A" w:rsidRDefault="0091759A" w:rsidP="0091759A">
      <w:pPr>
        <w:pStyle w:val="Bodytext"/>
        <w:numPr>
          <w:ilvl w:val="0"/>
          <w:numId w:val="31"/>
        </w:numPr>
        <w:jc w:val="left"/>
        <w:rPr>
          <w:color w:val="0000FF"/>
          <w:u w:val="single"/>
        </w:rPr>
      </w:pPr>
      <w:r>
        <w:t>HTML</w:t>
      </w:r>
      <w:r w:rsidR="00A24C8B">
        <w:t xml:space="preserve"> skriptinio programavimo kalbos žinynas</w:t>
      </w:r>
      <w:r>
        <w:t>.</w:t>
      </w:r>
      <w:r w:rsidRPr="007E21EA">
        <w:t xml:space="preserve"> Prieiga per internetą:</w:t>
      </w:r>
    </w:p>
    <w:p w:rsidR="00A24C8B" w:rsidRDefault="00A24C8B" w:rsidP="00A24C8B">
      <w:pPr>
        <w:pStyle w:val="Bodytext"/>
        <w:ind w:left="360" w:firstLine="0"/>
        <w:jc w:val="left"/>
        <w:rPr>
          <w:rStyle w:val="Hyperlink"/>
        </w:rPr>
      </w:pPr>
      <w:r w:rsidRPr="00A24C8B">
        <w:rPr>
          <w:rStyle w:val="Hyperlink"/>
        </w:rPr>
        <w:t xml:space="preserve">http://html.manual.ru/ </w:t>
      </w:r>
      <w:r w:rsidR="00D20A17">
        <w:t xml:space="preserve"> [žiūrėta 2010.06.01]</w:t>
      </w:r>
    </w:p>
    <w:p w:rsidR="0091759A" w:rsidRPr="009D7A6A" w:rsidRDefault="00A24C8B" w:rsidP="0091759A">
      <w:pPr>
        <w:pStyle w:val="Bodytext"/>
        <w:numPr>
          <w:ilvl w:val="0"/>
          <w:numId w:val="31"/>
        </w:numPr>
        <w:jc w:val="left"/>
        <w:rPr>
          <w:color w:val="0000FF"/>
          <w:u w:val="single"/>
        </w:rPr>
      </w:pPr>
      <w:r>
        <w:t>CSS skriptinio programavimo kalbos žinynas</w:t>
      </w:r>
      <w:r w:rsidR="0091759A">
        <w:t>.</w:t>
      </w:r>
      <w:r w:rsidR="0091759A" w:rsidRPr="007E21EA">
        <w:t xml:space="preserve"> Prieiga per internetą:</w:t>
      </w:r>
    </w:p>
    <w:p w:rsidR="0091759A" w:rsidRDefault="006A3D0C" w:rsidP="009D7A6A">
      <w:pPr>
        <w:ind w:firstLine="360"/>
        <w:rPr>
          <w:rStyle w:val="Hyperlink"/>
        </w:rPr>
      </w:pPr>
      <w:hyperlink r:id="rId106" w:history="1">
        <w:r w:rsidR="00D45654" w:rsidRPr="0033201C">
          <w:rPr>
            <w:rStyle w:val="Hyperlink"/>
          </w:rPr>
          <w:t>http://css.manual.ru/</w:t>
        </w:r>
      </w:hyperlink>
      <w:r w:rsidR="00D20A17">
        <w:t xml:space="preserve"> [žiūrėta 2010.06.01]</w:t>
      </w:r>
    </w:p>
    <w:p w:rsidR="00D45654" w:rsidRPr="009D7A6A" w:rsidRDefault="00D45654" w:rsidP="00D45654">
      <w:pPr>
        <w:pStyle w:val="Bodytext"/>
        <w:numPr>
          <w:ilvl w:val="0"/>
          <w:numId w:val="31"/>
        </w:numPr>
        <w:jc w:val="left"/>
        <w:rPr>
          <w:color w:val="0000FF"/>
          <w:u w:val="single"/>
        </w:rPr>
      </w:pPr>
      <w:r>
        <w:t>MikroElektronika UNI-DS3 tyrimų plokšte.</w:t>
      </w:r>
      <w:r w:rsidRPr="007E21EA">
        <w:t xml:space="preserve"> Prieiga per internetą:</w:t>
      </w:r>
    </w:p>
    <w:p w:rsidR="009C3B90" w:rsidRDefault="00D45654" w:rsidP="00D45654">
      <w:pPr>
        <w:ind w:firstLine="360"/>
      </w:pPr>
      <w:r w:rsidRPr="00D45654">
        <w:rPr>
          <w:rStyle w:val="Hyperlink"/>
        </w:rPr>
        <w:t>http://www.mikroe.com/eng/products/view/421/uni-ds3-development-system/</w:t>
      </w:r>
      <w:r w:rsidR="00D20A17">
        <w:t xml:space="preserve"> </w:t>
      </w:r>
    </w:p>
    <w:p w:rsidR="00A24C8B" w:rsidRPr="00B41D4B" w:rsidRDefault="00D20A17" w:rsidP="00D45654">
      <w:pPr>
        <w:ind w:firstLine="360"/>
        <w:rPr>
          <w:rStyle w:val="Hyperlink"/>
        </w:rPr>
      </w:pPr>
      <w:r>
        <w:t>[žiūrėta 2010.06.01]</w:t>
      </w:r>
    </w:p>
    <w:sectPr w:rsidR="00A24C8B" w:rsidRPr="00B41D4B" w:rsidSect="00A71888">
      <w:footerReference w:type="default" r:id="rId107"/>
      <w:pgSz w:w="11906" w:h="16838"/>
      <w:pgMar w:top="1258" w:right="1106" w:bottom="1134" w:left="1701" w:header="567" w:footer="567" w:gutter="0"/>
      <w:pgNumType w:start="6"/>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97D" w:rsidRDefault="001F297D" w:rsidP="00442A0A">
      <w:r>
        <w:separator/>
      </w:r>
    </w:p>
  </w:endnote>
  <w:endnote w:type="continuationSeparator" w:id="0">
    <w:p w:rsidR="001F297D" w:rsidRDefault="001F297D" w:rsidP="00442A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A00002EF" w:usb1="420020EB" w:usb2="00000000"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4D8" w:rsidRDefault="006A3D0C">
    <w:pPr>
      <w:pStyle w:val="Footer"/>
      <w:jc w:val="right"/>
    </w:pPr>
    <w:fldSimple w:instr=" PAGE   \* MERGEFORMAT ">
      <w:r w:rsidR="00A71888">
        <w:rPr>
          <w:noProof/>
        </w:rPr>
        <w:t>7</w:t>
      </w:r>
    </w:fldSimple>
  </w:p>
  <w:p w:rsidR="00E264D8" w:rsidRDefault="00E264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97D" w:rsidRDefault="001F297D" w:rsidP="00442A0A">
      <w:r>
        <w:separator/>
      </w:r>
    </w:p>
  </w:footnote>
  <w:footnote w:type="continuationSeparator" w:id="0">
    <w:p w:rsidR="001F297D" w:rsidRDefault="001F297D" w:rsidP="00442A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764BD"/>
    <w:multiLevelType w:val="hybridMultilevel"/>
    <w:tmpl w:val="EC727EA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EC25F53"/>
    <w:multiLevelType w:val="hybridMultilevel"/>
    <w:tmpl w:val="8F30B85C"/>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nsid w:val="0F666E8C"/>
    <w:multiLevelType w:val="multilevel"/>
    <w:tmpl w:val="5CCA068C"/>
    <w:lvl w:ilvl="0">
      <w:start w:val="1"/>
      <w:numFmt w:val="decimal"/>
      <w:lvlText w:val="%1."/>
      <w:lvlJc w:val="left"/>
      <w:pPr>
        <w:tabs>
          <w:tab w:val="num" w:pos="720"/>
        </w:tabs>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075091D"/>
    <w:multiLevelType w:val="hybridMultilevel"/>
    <w:tmpl w:val="A5A88712"/>
    <w:lvl w:ilvl="0" w:tplc="08B41E04">
      <w:start w:val="1"/>
      <w:numFmt w:val="decimal"/>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4965E1"/>
    <w:multiLevelType w:val="hybridMultilevel"/>
    <w:tmpl w:val="8FE271A0"/>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5">
    <w:nsid w:val="1962043D"/>
    <w:multiLevelType w:val="hybridMultilevel"/>
    <w:tmpl w:val="8162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A7405"/>
    <w:multiLevelType w:val="multilevel"/>
    <w:tmpl w:val="B4BC1760"/>
    <w:lvl w:ilvl="0">
      <w:start w:val="1"/>
      <w:numFmt w:val="decimal"/>
      <w:lvlText w:val="%1."/>
      <w:lvlJc w:val="left"/>
      <w:pPr>
        <w:ind w:left="899" w:hanging="360"/>
      </w:pPr>
      <w:rPr>
        <w:rFonts w:hint="default"/>
      </w:rPr>
    </w:lvl>
    <w:lvl w:ilvl="1">
      <w:start w:val="5"/>
      <w:numFmt w:val="decimal"/>
      <w:isLgl/>
      <w:lvlText w:val="%1.%2"/>
      <w:lvlJc w:val="left"/>
      <w:pPr>
        <w:ind w:left="899" w:hanging="360"/>
      </w:pPr>
      <w:rPr>
        <w:rFonts w:hint="default"/>
        <w:b/>
      </w:rPr>
    </w:lvl>
    <w:lvl w:ilvl="2">
      <w:start w:val="1"/>
      <w:numFmt w:val="decimal"/>
      <w:isLgl/>
      <w:lvlText w:val="%1.%2.%3"/>
      <w:lvlJc w:val="left"/>
      <w:pPr>
        <w:ind w:left="1259" w:hanging="720"/>
      </w:pPr>
      <w:rPr>
        <w:rFonts w:hint="default"/>
        <w:b/>
      </w:rPr>
    </w:lvl>
    <w:lvl w:ilvl="3">
      <w:start w:val="1"/>
      <w:numFmt w:val="decimal"/>
      <w:isLgl/>
      <w:lvlText w:val="%1.%2.%3.%4"/>
      <w:lvlJc w:val="left"/>
      <w:pPr>
        <w:ind w:left="1259" w:hanging="720"/>
      </w:pPr>
      <w:rPr>
        <w:rFonts w:hint="default"/>
        <w:b/>
      </w:rPr>
    </w:lvl>
    <w:lvl w:ilvl="4">
      <w:start w:val="1"/>
      <w:numFmt w:val="decimal"/>
      <w:isLgl/>
      <w:lvlText w:val="%1.%2.%3.%4.%5"/>
      <w:lvlJc w:val="left"/>
      <w:pPr>
        <w:ind w:left="1619" w:hanging="1080"/>
      </w:pPr>
      <w:rPr>
        <w:rFonts w:hint="default"/>
        <w:b/>
      </w:rPr>
    </w:lvl>
    <w:lvl w:ilvl="5">
      <w:start w:val="1"/>
      <w:numFmt w:val="decimal"/>
      <w:isLgl/>
      <w:lvlText w:val="%1.%2.%3.%4.%5.%6"/>
      <w:lvlJc w:val="left"/>
      <w:pPr>
        <w:ind w:left="1619" w:hanging="1080"/>
      </w:pPr>
      <w:rPr>
        <w:rFonts w:hint="default"/>
        <w:b/>
      </w:rPr>
    </w:lvl>
    <w:lvl w:ilvl="6">
      <w:start w:val="1"/>
      <w:numFmt w:val="decimal"/>
      <w:isLgl/>
      <w:lvlText w:val="%1.%2.%3.%4.%5.%6.%7"/>
      <w:lvlJc w:val="left"/>
      <w:pPr>
        <w:ind w:left="1979" w:hanging="1440"/>
      </w:pPr>
      <w:rPr>
        <w:rFonts w:hint="default"/>
        <w:b/>
      </w:rPr>
    </w:lvl>
    <w:lvl w:ilvl="7">
      <w:start w:val="1"/>
      <w:numFmt w:val="decimal"/>
      <w:isLgl/>
      <w:lvlText w:val="%1.%2.%3.%4.%5.%6.%7.%8"/>
      <w:lvlJc w:val="left"/>
      <w:pPr>
        <w:ind w:left="1979" w:hanging="1440"/>
      </w:pPr>
      <w:rPr>
        <w:rFonts w:hint="default"/>
        <w:b/>
      </w:rPr>
    </w:lvl>
    <w:lvl w:ilvl="8">
      <w:start w:val="1"/>
      <w:numFmt w:val="decimal"/>
      <w:isLgl/>
      <w:lvlText w:val="%1.%2.%3.%4.%5.%6.%7.%8.%9"/>
      <w:lvlJc w:val="left"/>
      <w:pPr>
        <w:ind w:left="2339" w:hanging="1800"/>
      </w:pPr>
      <w:rPr>
        <w:rFonts w:hint="default"/>
        <w:b/>
      </w:rPr>
    </w:lvl>
  </w:abstractNum>
  <w:abstractNum w:abstractNumId="7">
    <w:nsid w:val="20982AE0"/>
    <w:multiLevelType w:val="hybridMultilevel"/>
    <w:tmpl w:val="1792BAA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
    <w:nsid w:val="235A6285"/>
    <w:multiLevelType w:val="hybridMultilevel"/>
    <w:tmpl w:val="15220F22"/>
    <w:lvl w:ilvl="0" w:tplc="9F2A93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nsid w:val="2A745249"/>
    <w:multiLevelType w:val="hybridMultilevel"/>
    <w:tmpl w:val="298094D8"/>
    <w:lvl w:ilvl="0" w:tplc="B9987502">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C2B1692"/>
    <w:multiLevelType w:val="hybridMultilevel"/>
    <w:tmpl w:val="42F2A3E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1">
    <w:nsid w:val="2CA629AD"/>
    <w:multiLevelType w:val="hybridMultilevel"/>
    <w:tmpl w:val="37FAD5C2"/>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2">
    <w:nsid w:val="2DFE1835"/>
    <w:multiLevelType w:val="hybridMultilevel"/>
    <w:tmpl w:val="C96E1DBE"/>
    <w:lvl w:ilvl="0" w:tplc="0427000F">
      <w:start w:val="1"/>
      <w:numFmt w:val="decimal"/>
      <w:lvlText w:val="%1."/>
      <w:lvlJc w:val="left"/>
      <w:pPr>
        <w:ind w:left="786" w:hanging="360"/>
      </w:p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3">
    <w:nsid w:val="306843A0"/>
    <w:multiLevelType w:val="hybridMultilevel"/>
    <w:tmpl w:val="1FE84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3168144F"/>
    <w:multiLevelType w:val="hybridMultilevel"/>
    <w:tmpl w:val="8F90178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3410073E"/>
    <w:multiLevelType w:val="hybridMultilevel"/>
    <w:tmpl w:val="FC2CEB76"/>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6">
    <w:nsid w:val="39A10E8A"/>
    <w:multiLevelType w:val="hybridMultilevel"/>
    <w:tmpl w:val="D74E7706"/>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7">
    <w:nsid w:val="3B747EA2"/>
    <w:multiLevelType w:val="hybridMultilevel"/>
    <w:tmpl w:val="A3E88B4A"/>
    <w:lvl w:ilvl="0" w:tplc="04270001">
      <w:start w:val="1"/>
      <w:numFmt w:val="bullet"/>
      <w:lvlText w:val=""/>
      <w:lvlJc w:val="left"/>
      <w:pPr>
        <w:ind w:left="1200" w:hanging="360"/>
      </w:pPr>
      <w:rPr>
        <w:rFonts w:ascii="Symbol" w:hAnsi="Symbol" w:hint="default"/>
      </w:rPr>
    </w:lvl>
    <w:lvl w:ilvl="1" w:tplc="04270003" w:tentative="1">
      <w:start w:val="1"/>
      <w:numFmt w:val="bullet"/>
      <w:lvlText w:val="o"/>
      <w:lvlJc w:val="left"/>
      <w:pPr>
        <w:ind w:left="1920" w:hanging="360"/>
      </w:pPr>
      <w:rPr>
        <w:rFonts w:ascii="Courier New" w:hAnsi="Courier New" w:cs="Courier New" w:hint="default"/>
      </w:rPr>
    </w:lvl>
    <w:lvl w:ilvl="2" w:tplc="04270005" w:tentative="1">
      <w:start w:val="1"/>
      <w:numFmt w:val="bullet"/>
      <w:lvlText w:val=""/>
      <w:lvlJc w:val="left"/>
      <w:pPr>
        <w:ind w:left="2640" w:hanging="360"/>
      </w:pPr>
      <w:rPr>
        <w:rFonts w:ascii="Wingdings" w:hAnsi="Wingdings" w:hint="default"/>
      </w:rPr>
    </w:lvl>
    <w:lvl w:ilvl="3" w:tplc="04270001" w:tentative="1">
      <w:start w:val="1"/>
      <w:numFmt w:val="bullet"/>
      <w:lvlText w:val=""/>
      <w:lvlJc w:val="left"/>
      <w:pPr>
        <w:ind w:left="3360" w:hanging="360"/>
      </w:pPr>
      <w:rPr>
        <w:rFonts w:ascii="Symbol" w:hAnsi="Symbol" w:hint="default"/>
      </w:rPr>
    </w:lvl>
    <w:lvl w:ilvl="4" w:tplc="04270003" w:tentative="1">
      <w:start w:val="1"/>
      <w:numFmt w:val="bullet"/>
      <w:lvlText w:val="o"/>
      <w:lvlJc w:val="left"/>
      <w:pPr>
        <w:ind w:left="4080" w:hanging="360"/>
      </w:pPr>
      <w:rPr>
        <w:rFonts w:ascii="Courier New" w:hAnsi="Courier New" w:cs="Courier New" w:hint="default"/>
      </w:rPr>
    </w:lvl>
    <w:lvl w:ilvl="5" w:tplc="04270005" w:tentative="1">
      <w:start w:val="1"/>
      <w:numFmt w:val="bullet"/>
      <w:lvlText w:val=""/>
      <w:lvlJc w:val="left"/>
      <w:pPr>
        <w:ind w:left="4800" w:hanging="360"/>
      </w:pPr>
      <w:rPr>
        <w:rFonts w:ascii="Wingdings" w:hAnsi="Wingdings" w:hint="default"/>
      </w:rPr>
    </w:lvl>
    <w:lvl w:ilvl="6" w:tplc="04270001" w:tentative="1">
      <w:start w:val="1"/>
      <w:numFmt w:val="bullet"/>
      <w:lvlText w:val=""/>
      <w:lvlJc w:val="left"/>
      <w:pPr>
        <w:ind w:left="5520" w:hanging="360"/>
      </w:pPr>
      <w:rPr>
        <w:rFonts w:ascii="Symbol" w:hAnsi="Symbol" w:hint="default"/>
      </w:rPr>
    </w:lvl>
    <w:lvl w:ilvl="7" w:tplc="04270003" w:tentative="1">
      <w:start w:val="1"/>
      <w:numFmt w:val="bullet"/>
      <w:lvlText w:val="o"/>
      <w:lvlJc w:val="left"/>
      <w:pPr>
        <w:ind w:left="6240" w:hanging="360"/>
      </w:pPr>
      <w:rPr>
        <w:rFonts w:ascii="Courier New" w:hAnsi="Courier New" w:cs="Courier New" w:hint="default"/>
      </w:rPr>
    </w:lvl>
    <w:lvl w:ilvl="8" w:tplc="04270005" w:tentative="1">
      <w:start w:val="1"/>
      <w:numFmt w:val="bullet"/>
      <w:lvlText w:val=""/>
      <w:lvlJc w:val="left"/>
      <w:pPr>
        <w:ind w:left="6960" w:hanging="360"/>
      </w:pPr>
      <w:rPr>
        <w:rFonts w:ascii="Wingdings" w:hAnsi="Wingdings" w:hint="default"/>
      </w:rPr>
    </w:lvl>
  </w:abstractNum>
  <w:abstractNum w:abstractNumId="18">
    <w:nsid w:val="3D3739F5"/>
    <w:multiLevelType w:val="hybridMultilevel"/>
    <w:tmpl w:val="7068CE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E0C2309"/>
    <w:multiLevelType w:val="hybridMultilevel"/>
    <w:tmpl w:val="9A92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A85FCA"/>
    <w:multiLevelType w:val="hybridMultilevel"/>
    <w:tmpl w:val="7B6C6070"/>
    <w:lvl w:ilvl="0" w:tplc="1A44072E">
      <w:start w:val="1"/>
      <w:numFmt w:val="decimal"/>
      <w:lvlText w:val="%1."/>
      <w:lvlJc w:val="left"/>
      <w:pPr>
        <w:ind w:left="786" w:hanging="360"/>
      </w:pPr>
      <w:rPr>
        <w:rFonts w:ascii="Times New Roman" w:hAnsi="Times New Roman" w:cs="Times New Roman" w:hint="default"/>
        <w:sz w:val="24"/>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1">
    <w:nsid w:val="44D574C2"/>
    <w:multiLevelType w:val="hybridMultilevel"/>
    <w:tmpl w:val="F788D1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45E92D0D"/>
    <w:multiLevelType w:val="hybridMultilevel"/>
    <w:tmpl w:val="20BE7E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nsid w:val="46254151"/>
    <w:multiLevelType w:val="hybridMultilevel"/>
    <w:tmpl w:val="F06640DC"/>
    <w:lvl w:ilvl="0" w:tplc="3AB6A57C">
      <w:start w:val="1"/>
      <w:numFmt w:val="decimal"/>
      <w:lvlText w:val="%1."/>
      <w:lvlJc w:val="left"/>
      <w:pPr>
        <w:ind w:left="360" w:hanging="360"/>
      </w:pPr>
      <w:rPr>
        <w:rFonts w:hint="default"/>
      </w:rPr>
    </w:lvl>
    <w:lvl w:ilvl="1" w:tplc="04270019" w:tentative="1">
      <w:start w:val="1"/>
      <w:numFmt w:val="lowerLetter"/>
      <w:lvlText w:val="%2."/>
      <w:lvlJc w:val="left"/>
      <w:pPr>
        <w:ind w:left="901" w:hanging="360"/>
      </w:pPr>
    </w:lvl>
    <w:lvl w:ilvl="2" w:tplc="0427001B" w:tentative="1">
      <w:start w:val="1"/>
      <w:numFmt w:val="lowerRoman"/>
      <w:lvlText w:val="%3."/>
      <w:lvlJc w:val="right"/>
      <w:pPr>
        <w:ind w:left="1621" w:hanging="180"/>
      </w:pPr>
    </w:lvl>
    <w:lvl w:ilvl="3" w:tplc="0427000F" w:tentative="1">
      <w:start w:val="1"/>
      <w:numFmt w:val="decimal"/>
      <w:lvlText w:val="%4."/>
      <w:lvlJc w:val="left"/>
      <w:pPr>
        <w:ind w:left="2341" w:hanging="360"/>
      </w:pPr>
    </w:lvl>
    <w:lvl w:ilvl="4" w:tplc="04270019" w:tentative="1">
      <w:start w:val="1"/>
      <w:numFmt w:val="lowerLetter"/>
      <w:lvlText w:val="%5."/>
      <w:lvlJc w:val="left"/>
      <w:pPr>
        <w:ind w:left="3061" w:hanging="360"/>
      </w:pPr>
    </w:lvl>
    <w:lvl w:ilvl="5" w:tplc="0427001B" w:tentative="1">
      <w:start w:val="1"/>
      <w:numFmt w:val="lowerRoman"/>
      <w:lvlText w:val="%6."/>
      <w:lvlJc w:val="right"/>
      <w:pPr>
        <w:ind w:left="3781" w:hanging="180"/>
      </w:pPr>
    </w:lvl>
    <w:lvl w:ilvl="6" w:tplc="0427000F" w:tentative="1">
      <w:start w:val="1"/>
      <w:numFmt w:val="decimal"/>
      <w:lvlText w:val="%7."/>
      <w:lvlJc w:val="left"/>
      <w:pPr>
        <w:ind w:left="4501" w:hanging="360"/>
      </w:pPr>
    </w:lvl>
    <w:lvl w:ilvl="7" w:tplc="04270019" w:tentative="1">
      <w:start w:val="1"/>
      <w:numFmt w:val="lowerLetter"/>
      <w:lvlText w:val="%8."/>
      <w:lvlJc w:val="left"/>
      <w:pPr>
        <w:ind w:left="5221" w:hanging="360"/>
      </w:pPr>
    </w:lvl>
    <w:lvl w:ilvl="8" w:tplc="0427001B" w:tentative="1">
      <w:start w:val="1"/>
      <w:numFmt w:val="lowerRoman"/>
      <w:lvlText w:val="%9."/>
      <w:lvlJc w:val="right"/>
      <w:pPr>
        <w:ind w:left="5941" w:hanging="180"/>
      </w:pPr>
    </w:lvl>
  </w:abstractNum>
  <w:abstractNum w:abstractNumId="24">
    <w:nsid w:val="54726B6A"/>
    <w:multiLevelType w:val="hybridMultilevel"/>
    <w:tmpl w:val="31E0D364"/>
    <w:lvl w:ilvl="0" w:tplc="0427000F">
      <w:start w:val="1"/>
      <w:numFmt w:val="decimal"/>
      <w:lvlText w:val="%1."/>
      <w:lvlJc w:val="left"/>
      <w:pPr>
        <w:ind w:left="927" w:hanging="360"/>
      </w:p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5">
    <w:nsid w:val="5AF07ED0"/>
    <w:multiLevelType w:val="hybridMultilevel"/>
    <w:tmpl w:val="A094C8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5D427FBF"/>
    <w:multiLevelType w:val="hybridMultilevel"/>
    <w:tmpl w:val="4CA4C48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604D42ED"/>
    <w:multiLevelType w:val="hybridMultilevel"/>
    <w:tmpl w:val="80E8ED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6E2831E1"/>
    <w:multiLevelType w:val="hybridMultilevel"/>
    <w:tmpl w:val="7EAAD24E"/>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9">
    <w:nsid w:val="706B1239"/>
    <w:multiLevelType w:val="hybridMultilevel"/>
    <w:tmpl w:val="A6AA700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0">
    <w:nsid w:val="72B85F64"/>
    <w:multiLevelType w:val="hybridMultilevel"/>
    <w:tmpl w:val="AC9C91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nsid w:val="7E3629B8"/>
    <w:multiLevelType w:val="hybridMultilevel"/>
    <w:tmpl w:val="45E247D8"/>
    <w:lvl w:ilvl="0" w:tplc="04270001">
      <w:start w:val="1"/>
      <w:numFmt w:val="bullet"/>
      <w:lvlText w:val=""/>
      <w:lvlJc w:val="left"/>
      <w:pPr>
        <w:ind w:left="927" w:hanging="360"/>
      </w:pPr>
      <w:rPr>
        <w:rFonts w:ascii="Symbol" w:hAnsi="Symbol"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abstractNumId w:val="22"/>
  </w:num>
  <w:num w:numId="2">
    <w:abstractNumId w:val="30"/>
  </w:num>
  <w:num w:numId="3">
    <w:abstractNumId w:val="29"/>
  </w:num>
  <w:num w:numId="4">
    <w:abstractNumId w:val="20"/>
  </w:num>
  <w:num w:numId="5">
    <w:abstractNumId w:val="11"/>
  </w:num>
  <w:num w:numId="6">
    <w:abstractNumId w:val="17"/>
  </w:num>
  <w:num w:numId="7">
    <w:abstractNumId w:val="21"/>
  </w:num>
  <w:num w:numId="8">
    <w:abstractNumId w:val="13"/>
  </w:num>
  <w:num w:numId="9">
    <w:abstractNumId w:val="12"/>
  </w:num>
  <w:num w:numId="10">
    <w:abstractNumId w:val="6"/>
  </w:num>
  <w:num w:numId="11">
    <w:abstractNumId w:val="25"/>
  </w:num>
  <w:num w:numId="12">
    <w:abstractNumId w:val="18"/>
  </w:num>
  <w:num w:numId="13">
    <w:abstractNumId w:val="3"/>
  </w:num>
  <w:num w:numId="14">
    <w:abstractNumId w:val="19"/>
  </w:num>
  <w:num w:numId="15">
    <w:abstractNumId w:val="26"/>
  </w:num>
  <w:num w:numId="16">
    <w:abstractNumId w:val="5"/>
  </w:num>
  <w:num w:numId="17">
    <w:abstractNumId w:val="14"/>
  </w:num>
  <w:num w:numId="18">
    <w:abstractNumId w:val="0"/>
  </w:num>
  <w:num w:numId="19">
    <w:abstractNumId w:val="8"/>
  </w:num>
  <w:num w:numId="20">
    <w:abstractNumId w:val="28"/>
  </w:num>
  <w:num w:numId="21">
    <w:abstractNumId w:val="16"/>
  </w:num>
  <w:num w:numId="22">
    <w:abstractNumId w:val="7"/>
  </w:num>
  <w:num w:numId="23">
    <w:abstractNumId w:val="1"/>
  </w:num>
  <w:num w:numId="24">
    <w:abstractNumId w:val="10"/>
  </w:num>
  <w:num w:numId="25">
    <w:abstractNumId w:val="15"/>
  </w:num>
  <w:num w:numId="26">
    <w:abstractNumId w:val="27"/>
  </w:num>
  <w:num w:numId="27">
    <w:abstractNumId w:val="4"/>
  </w:num>
  <w:num w:numId="28">
    <w:abstractNumId w:val="24"/>
  </w:num>
  <w:num w:numId="29">
    <w:abstractNumId w:val="31"/>
  </w:num>
  <w:num w:numId="30">
    <w:abstractNumId w:val="23"/>
  </w:num>
  <w:num w:numId="31">
    <w:abstractNumId w:val="9"/>
  </w:num>
  <w:num w:numId="32">
    <w:abstractNumId w:val="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298"/>
  <w:hyphenationZone w:val="396"/>
  <w:drawingGridHorizontalSpacing w:val="120"/>
  <w:displayHorizontalDrawingGridEvery w:val="2"/>
  <w:characterSpacingControl w:val="doNotCompress"/>
  <w:footnotePr>
    <w:footnote w:id="-1"/>
    <w:footnote w:id="0"/>
  </w:footnotePr>
  <w:endnotePr>
    <w:endnote w:id="-1"/>
    <w:endnote w:id="0"/>
  </w:endnotePr>
  <w:compat/>
  <w:rsids>
    <w:rsidRoot w:val="00EA5B59"/>
    <w:rsid w:val="000011F2"/>
    <w:rsid w:val="000062ED"/>
    <w:rsid w:val="0000775E"/>
    <w:rsid w:val="0002163F"/>
    <w:rsid w:val="00024B33"/>
    <w:rsid w:val="00035C6A"/>
    <w:rsid w:val="00040050"/>
    <w:rsid w:val="00041585"/>
    <w:rsid w:val="00047D8E"/>
    <w:rsid w:val="00050308"/>
    <w:rsid w:val="00054C2D"/>
    <w:rsid w:val="000658A0"/>
    <w:rsid w:val="00070C3C"/>
    <w:rsid w:val="0007239C"/>
    <w:rsid w:val="000731E9"/>
    <w:rsid w:val="0007575F"/>
    <w:rsid w:val="00085EED"/>
    <w:rsid w:val="00086526"/>
    <w:rsid w:val="00090607"/>
    <w:rsid w:val="00090D0E"/>
    <w:rsid w:val="00094FDD"/>
    <w:rsid w:val="000A0A5A"/>
    <w:rsid w:val="000A599E"/>
    <w:rsid w:val="000B68AE"/>
    <w:rsid w:val="000B7DC1"/>
    <w:rsid w:val="000D4941"/>
    <w:rsid w:val="000D7692"/>
    <w:rsid w:val="000E20CE"/>
    <w:rsid w:val="000E2128"/>
    <w:rsid w:val="000F6885"/>
    <w:rsid w:val="00102804"/>
    <w:rsid w:val="00110838"/>
    <w:rsid w:val="00111471"/>
    <w:rsid w:val="00113EBE"/>
    <w:rsid w:val="00115062"/>
    <w:rsid w:val="00116676"/>
    <w:rsid w:val="00125ED7"/>
    <w:rsid w:val="001268ED"/>
    <w:rsid w:val="00127D05"/>
    <w:rsid w:val="00143AAE"/>
    <w:rsid w:val="00144428"/>
    <w:rsid w:val="00151D46"/>
    <w:rsid w:val="00153068"/>
    <w:rsid w:val="00155CA4"/>
    <w:rsid w:val="00160AA2"/>
    <w:rsid w:val="001630D8"/>
    <w:rsid w:val="001745BC"/>
    <w:rsid w:val="0018597A"/>
    <w:rsid w:val="00186057"/>
    <w:rsid w:val="00192616"/>
    <w:rsid w:val="00193958"/>
    <w:rsid w:val="001A4E33"/>
    <w:rsid w:val="001A7705"/>
    <w:rsid w:val="001B09B8"/>
    <w:rsid w:val="001B10FD"/>
    <w:rsid w:val="001B5173"/>
    <w:rsid w:val="001B63A9"/>
    <w:rsid w:val="001C0283"/>
    <w:rsid w:val="001C1D79"/>
    <w:rsid w:val="001C7B8A"/>
    <w:rsid w:val="001D4AB9"/>
    <w:rsid w:val="001F1E78"/>
    <w:rsid w:val="001F297D"/>
    <w:rsid w:val="00211918"/>
    <w:rsid w:val="00212F19"/>
    <w:rsid w:val="002136F7"/>
    <w:rsid w:val="002138DE"/>
    <w:rsid w:val="00214776"/>
    <w:rsid w:val="00217D10"/>
    <w:rsid w:val="0022048A"/>
    <w:rsid w:val="00222165"/>
    <w:rsid w:val="00231A30"/>
    <w:rsid w:val="00234932"/>
    <w:rsid w:val="00260516"/>
    <w:rsid w:val="0026099D"/>
    <w:rsid w:val="00262A1D"/>
    <w:rsid w:val="00272610"/>
    <w:rsid w:val="0028075C"/>
    <w:rsid w:val="002814C5"/>
    <w:rsid w:val="002832CD"/>
    <w:rsid w:val="00287A70"/>
    <w:rsid w:val="00292D2A"/>
    <w:rsid w:val="00295FAD"/>
    <w:rsid w:val="002A10D0"/>
    <w:rsid w:val="002A50C8"/>
    <w:rsid w:val="002B1643"/>
    <w:rsid w:val="002B5E7C"/>
    <w:rsid w:val="002B6339"/>
    <w:rsid w:val="002C07DB"/>
    <w:rsid w:val="002C4E8C"/>
    <w:rsid w:val="002D6BB3"/>
    <w:rsid w:val="002D7686"/>
    <w:rsid w:val="002D7A31"/>
    <w:rsid w:val="002E0EC8"/>
    <w:rsid w:val="002E30F1"/>
    <w:rsid w:val="002F1778"/>
    <w:rsid w:val="002F7E47"/>
    <w:rsid w:val="003028AD"/>
    <w:rsid w:val="00302962"/>
    <w:rsid w:val="00302CDC"/>
    <w:rsid w:val="00311B7C"/>
    <w:rsid w:val="00314F28"/>
    <w:rsid w:val="003155A1"/>
    <w:rsid w:val="0032161A"/>
    <w:rsid w:val="003308A4"/>
    <w:rsid w:val="00331CA9"/>
    <w:rsid w:val="00334222"/>
    <w:rsid w:val="00335471"/>
    <w:rsid w:val="00335BF2"/>
    <w:rsid w:val="00336607"/>
    <w:rsid w:val="00336B76"/>
    <w:rsid w:val="00337A20"/>
    <w:rsid w:val="0034302F"/>
    <w:rsid w:val="003465E3"/>
    <w:rsid w:val="003478DD"/>
    <w:rsid w:val="00347B9A"/>
    <w:rsid w:val="00350F5F"/>
    <w:rsid w:val="00351DC1"/>
    <w:rsid w:val="003654B8"/>
    <w:rsid w:val="0036701E"/>
    <w:rsid w:val="0037277E"/>
    <w:rsid w:val="00376D99"/>
    <w:rsid w:val="0038288D"/>
    <w:rsid w:val="00387020"/>
    <w:rsid w:val="00390D6E"/>
    <w:rsid w:val="00395B47"/>
    <w:rsid w:val="00395E5C"/>
    <w:rsid w:val="003A31D8"/>
    <w:rsid w:val="003C0942"/>
    <w:rsid w:val="003C58E6"/>
    <w:rsid w:val="003C7191"/>
    <w:rsid w:val="003C73E1"/>
    <w:rsid w:val="003C772A"/>
    <w:rsid w:val="003D60FC"/>
    <w:rsid w:val="003E48E3"/>
    <w:rsid w:val="003E5350"/>
    <w:rsid w:val="003F1419"/>
    <w:rsid w:val="003F21B6"/>
    <w:rsid w:val="00404966"/>
    <w:rsid w:val="00406094"/>
    <w:rsid w:val="00412513"/>
    <w:rsid w:val="00414611"/>
    <w:rsid w:val="00416058"/>
    <w:rsid w:val="004224EB"/>
    <w:rsid w:val="00423C57"/>
    <w:rsid w:val="0042695B"/>
    <w:rsid w:val="004362BA"/>
    <w:rsid w:val="00442A0A"/>
    <w:rsid w:val="00447866"/>
    <w:rsid w:val="004517C4"/>
    <w:rsid w:val="00455376"/>
    <w:rsid w:val="00461CDD"/>
    <w:rsid w:val="0047774A"/>
    <w:rsid w:val="00485923"/>
    <w:rsid w:val="004910C5"/>
    <w:rsid w:val="00497A36"/>
    <w:rsid w:val="004A3B9A"/>
    <w:rsid w:val="004A4CC8"/>
    <w:rsid w:val="004A7509"/>
    <w:rsid w:val="004B0635"/>
    <w:rsid w:val="004B0BBA"/>
    <w:rsid w:val="004C0FC7"/>
    <w:rsid w:val="004D2151"/>
    <w:rsid w:val="004E2CB6"/>
    <w:rsid w:val="004E349E"/>
    <w:rsid w:val="004F0403"/>
    <w:rsid w:val="004F4174"/>
    <w:rsid w:val="004F6443"/>
    <w:rsid w:val="00510BE4"/>
    <w:rsid w:val="00513778"/>
    <w:rsid w:val="00525D71"/>
    <w:rsid w:val="0053019E"/>
    <w:rsid w:val="0053355E"/>
    <w:rsid w:val="005431E1"/>
    <w:rsid w:val="00544605"/>
    <w:rsid w:val="005460C4"/>
    <w:rsid w:val="00550701"/>
    <w:rsid w:val="005527F8"/>
    <w:rsid w:val="00553CF3"/>
    <w:rsid w:val="00563B34"/>
    <w:rsid w:val="00565415"/>
    <w:rsid w:val="0056718B"/>
    <w:rsid w:val="005764C1"/>
    <w:rsid w:val="00580080"/>
    <w:rsid w:val="0058780A"/>
    <w:rsid w:val="00591037"/>
    <w:rsid w:val="00592D85"/>
    <w:rsid w:val="005934FA"/>
    <w:rsid w:val="0059462B"/>
    <w:rsid w:val="0059475E"/>
    <w:rsid w:val="0059698B"/>
    <w:rsid w:val="005972CC"/>
    <w:rsid w:val="00597B5F"/>
    <w:rsid w:val="005A391D"/>
    <w:rsid w:val="005B006B"/>
    <w:rsid w:val="005B690C"/>
    <w:rsid w:val="005B72F9"/>
    <w:rsid w:val="005C41DC"/>
    <w:rsid w:val="005C500C"/>
    <w:rsid w:val="005C6917"/>
    <w:rsid w:val="005D3B3B"/>
    <w:rsid w:val="005D58EB"/>
    <w:rsid w:val="005E2114"/>
    <w:rsid w:val="005F05C9"/>
    <w:rsid w:val="005F36F2"/>
    <w:rsid w:val="006028DB"/>
    <w:rsid w:val="00604333"/>
    <w:rsid w:val="00605143"/>
    <w:rsid w:val="006069B1"/>
    <w:rsid w:val="0063150C"/>
    <w:rsid w:val="0063210F"/>
    <w:rsid w:val="00634537"/>
    <w:rsid w:val="00634A4D"/>
    <w:rsid w:val="0064289F"/>
    <w:rsid w:val="00646F04"/>
    <w:rsid w:val="00647D9D"/>
    <w:rsid w:val="00654853"/>
    <w:rsid w:val="00656C66"/>
    <w:rsid w:val="0066667C"/>
    <w:rsid w:val="0067407C"/>
    <w:rsid w:val="00675069"/>
    <w:rsid w:val="0067528F"/>
    <w:rsid w:val="006762FB"/>
    <w:rsid w:val="00676E72"/>
    <w:rsid w:val="00682897"/>
    <w:rsid w:val="00686398"/>
    <w:rsid w:val="00686DA3"/>
    <w:rsid w:val="006904B1"/>
    <w:rsid w:val="006912DF"/>
    <w:rsid w:val="00692A97"/>
    <w:rsid w:val="006932E3"/>
    <w:rsid w:val="00695519"/>
    <w:rsid w:val="006A23D2"/>
    <w:rsid w:val="006A39E9"/>
    <w:rsid w:val="006A3D0C"/>
    <w:rsid w:val="006B511B"/>
    <w:rsid w:val="006C2720"/>
    <w:rsid w:val="006C5963"/>
    <w:rsid w:val="006C66DE"/>
    <w:rsid w:val="006C7BE8"/>
    <w:rsid w:val="006D18AA"/>
    <w:rsid w:val="006D470B"/>
    <w:rsid w:val="006E1B4B"/>
    <w:rsid w:val="006E227B"/>
    <w:rsid w:val="00703BD8"/>
    <w:rsid w:val="00722495"/>
    <w:rsid w:val="007233EF"/>
    <w:rsid w:val="00723ACE"/>
    <w:rsid w:val="00724308"/>
    <w:rsid w:val="00725811"/>
    <w:rsid w:val="007278ED"/>
    <w:rsid w:val="0073050D"/>
    <w:rsid w:val="00732948"/>
    <w:rsid w:val="00732D64"/>
    <w:rsid w:val="00740777"/>
    <w:rsid w:val="00742072"/>
    <w:rsid w:val="0077443F"/>
    <w:rsid w:val="00780744"/>
    <w:rsid w:val="00780C16"/>
    <w:rsid w:val="00782EFF"/>
    <w:rsid w:val="00784AAF"/>
    <w:rsid w:val="007A5204"/>
    <w:rsid w:val="007A68C9"/>
    <w:rsid w:val="007B057D"/>
    <w:rsid w:val="007C0665"/>
    <w:rsid w:val="007C161C"/>
    <w:rsid w:val="007C2BA5"/>
    <w:rsid w:val="007C31B0"/>
    <w:rsid w:val="007C503E"/>
    <w:rsid w:val="007C5B3C"/>
    <w:rsid w:val="007D17BF"/>
    <w:rsid w:val="007D2C85"/>
    <w:rsid w:val="007D7503"/>
    <w:rsid w:val="007E21EA"/>
    <w:rsid w:val="007E78CC"/>
    <w:rsid w:val="007F4A72"/>
    <w:rsid w:val="007F56BF"/>
    <w:rsid w:val="008112A4"/>
    <w:rsid w:val="008171BA"/>
    <w:rsid w:val="0082452F"/>
    <w:rsid w:val="00824DA3"/>
    <w:rsid w:val="00827CD9"/>
    <w:rsid w:val="00834EE3"/>
    <w:rsid w:val="00840049"/>
    <w:rsid w:val="008416B0"/>
    <w:rsid w:val="008424B1"/>
    <w:rsid w:val="00842F47"/>
    <w:rsid w:val="0084459E"/>
    <w:rsid w:val="00845BCA"/>
    <w:rsid w:val="00851098"/>
    <w:rsid w:val="00854A2A"/>
    <w:rsid w:val="008641D4"/>
    <w:rsid w:val="00873D21"/>
    <w:rsid w:val="00884AD9"/>
    <w:rsid w:val="0088725A"/>
    <w:rsid w:val="00887551"/>
    <w:rsid w:val="00892973"/>
    <w:rsid w:val="00895753"/>
    <w:rsid w:val="008963AE"/>
    <w:rsid w:val="008A0891"/>
    <w:rsid w:val="008A58A6"/>
    <w:rsid w:val="008B33C7"/>
    <w:rsid w:val="008C3E0D"/>
    <w:rsid w:val="008C41DD"/>
    <w:rsid w:val="008D017C"/>
    <w:rsid w:val="008D1820"/>
    <w:rsid w:val="008D34E3"/>
    <w:rsid w:val="008E305C"/>
    <w:rsid w:val="008E599E"/>
    <w:rsid w:val="008F4FEC"/>
    <w:rsid w:val="0090037A"/>
    <w:rsid w:val="009042A8"/>
    <w:rsid w:val="00906AFF"/>
    <w:rsid w:val="00912AEC"/>
    <w:rsid w:val="00915B36"/>
    <w:rsid w:val="0091759A"/>
    <w:rsid w:val="00920CF7"/>
    <w:rsid w:val="009222DC"/>
    <w:rsid w:val="00936C15"/>
    <w:rsid w:val="009416B2"/>
    <w:rsid w:val="009547A1"/>
    <w:rsid w:val="00963BC5"/>
    <w:rsid w:val="0097182A"/>
    <w:rsid w:val="00972C13"/>
    <w:rsid w:val="009767F2"/>
    <w:rsid w:val="009779D2"/>
    <w:rsid w:val="00983B03"/>
    <w:rsid w:val="009905CB"/>
    <w:rsid w:val="009A2BC2"/>
    <w:rsid w:val="009A78D3"/>
    <w:rsid w:val="009B0660"/>
    <w:rsid w:val="009C2448"/>
    <w:rsid w:val="009C3B90"/>
    <w:rsid w:val="009C4864"/>
    <w:rsid w:val="009C6580"/>
    <w:rsid w:val="009D1694"/>
    <w:rsid w:val="009D5721"/>
    <w:rsid w:val="009D7A6A"/>
    <w:rsid w:val="009E2CF5"/>
    <w:rsid w:val="009F2057"/>
    <w:rsid w:val="009F3196"/>
    <w:rsid w:val="009F33A9"/>
    <w:rsid w:val="009F5158"/>
    <w:rsid w:val="00A02627"/>
    <w:rsid w:val="00A05DD5"/>
    <w:rsid w:val="00A0601E"/>
    <w:rsid w:val="00A072A1"/>
    <w:rsid w:val="00A1291D"/>
    <w:rsid w:val="00A2380A"/>
    <w:rsid w:val="00A23CE2"/>
    <w:rsid w:val="00A2468A"/>
    <w:rsid w:val="00A24C8B"/>
    <w:rsid w:val="00A25FB3"/>
    <w:rsid w:val="00A32C01"/>
    <w:rsid w:val="00A42965"/>
    <w:rsid w:val="00A45951"/>
    <w:rsid w:val="00A551FD"/>
    <w:rsid w:val="00A5527C"/>
    <w:rsid w:val="00A6013E"/>
    <w:rsid w:val="00A64350"/>
    <w:rsid w:val="00A70012"/>
    <w:rsid w:val="00A71888"/>
    <w:rsid w:val="00A81B72"/>
    <w:rsid w:val="00A81FA4"/>
    <w:rsid w:val="00A84160"/>
    <w:rsid w:val="00A87AA1"/>
    <w:rsid w:val="00A924CF"/>
    <w:rsid w:val="00AA141C"/>
    <w:rsid w:val="00AA4D82"/>
    <w:rsid w:val="00AB26A5"/>
    <w:rsid w:val="00AD1119"/>
    <w:rsid w:val="00AD1256"/>
    <w:rsid w:val="00AD5838"/>
    <w:rsid w:val="00AE1920"/>
    <w:rsid w:val="00AE6A70"/>
    <w:rsid w:val="00AF2CF3"/>
    <w:rsid w:val="00AF7930"/>
    <w:rsid w:val="00B06F30"/>
    <w:rsid w:val="00B11E71"/>
    <w:rsid w:val="00B1315F"/>
    <w:rsid w:val="00B132FA"/>
    <w:rsid w:val="00B13302"/>
    <w:rsid w:val="00B13B6B"/>
    <w:rsid w:val="00B26D13"/>
    <w:rsid w:val="00B30B40"/>
    <w:rsid w:val="00B3280E"/>
    <w:rsid w:val="00B34A43"/>
    <w:rsid w:val="00B41D4B"/>
    <w:rsid w:val="00B41E96"/>
    <w:rsid w:val="00B425D1"/>
    <w:rsid w:val="00B44602"/>
    <w:rsid w:val="00B47A53"/>
    <w:rsid w:val="00B5211A"/>
    <w:rsid w:val="00B52F23"/>
    <w:rsid w:val="00B536B9"/>
    <w:rsid w:val="00B5775E"/>
    <w:rsid w:val="00B7014B"/>
    <w:rsid w:val="00B709A2"/>
    <w:rsid w:val="00B715A9"/>
    <w:rsid w:val="00B72623"/>
    <w:rsid w:val="00B77655"/>
    <w:rsid w:val="00B80B42"/>
    <w:rsid w:val="00B829DF"/>
    <w:rsid w:val="00B93496"/>
    <w:rsid w:val="00BA169F"/>
    <w:rsid w:val="00BA182D"/>
    <w:rsid w:val="00BA2ADA"/>
    <w:rsid w:val="00BA38C3"/>
    <w:rsid w:val="00BA4304"/>
    <w:rsid w:val="00BA53BE"/>
    <w:rsid w:val="00BA54C4"/>
    <w:rsid w:val="00BA7CC0"/>
    <w:rsid w:val="00BB146B"/>
    <w:rsid w:val="00BB7E25"/>
    <w:rsid w:val="00BC0593"/>
    <w:rsid w:val="00BC405D"/>
    <w:rsid w:val="00BC48A0"/>
    <w:rsid w:val="00BC510D"/>
    <w:rsid w:val="00BD6996"/>
    <w:rsid w:val="00BF03FC"/>
    <w:rsid w:val="00BF5667"/>
    <w:rsid w:val="00C041D9"/>
    <w:rsid w:val="00C11401"/>
    <w:rsid w:val="00C16385"/>
    <w:rsid w:val="00C22356"/>
    <w:rsid w:val="00C233A8"/>
    <w:rsid w:val="00C26468"/>
    <w:rsid w:val="00C32EBF"/>
    <w:rsid w:val="00C4173B"/>
    <w:rsid w:val="00C44E0A"/>
    <w:rsid w:val="00C45567"/>
    <w:rsid w:val="00C5145F"/>
    <w:rsid w:val="00C62EF4"/>
    <w:rsid w:val="00C66B6D"/>
    <w:rsid w:val="00C74E96"/>
    <w:rsid w:val="00C82D89"/>
    <w:rsid w:val="00C90393"/>
    <w:rsid w:val="00C9121A"/>
    <w:rsid w:val="00C9204D"/>
    <w:rsid w:val="00C924B7"/>
    <w:rsid w:val="00C93A3A"/>
    <w:rsid w:val="00CA2632"/>
    <w:rsid w:val="00CA3BFA"/>
    <w:rsid w:val="00CB11A9"/>
    <w:rsid w:val="00CB5A56"/>
    <w:rsid w:val="00CB5F51"/>
    <w:rsid w:val="00CC0FE6"/>
    <w:rsid w:val="00CC5230"/>
    <w:rsid w:val="00CD3BBB"/>
    <w:rsid w:val="00CE4E08"/>
    <w:rsid w:val="00CE7350"/>
    <w:rsid w:val="00CF1D1D"/>
    <w:rsid w:val="00CF2239"/>
    <w:rsid w:val="00CF5002"/>
    <w:rsid w:val="00CF68E6"/>
    <w:rsid w:val="00D03ED1"/>
    <w:rsid w:val="00D04BE1"/>
    <w:rsid w:val="00D06AAA"/>
    <w:rsid w:val="00D06DC0"/>
    <w:rsid w:val="00D1084A"/>
    <w:rsid w:val="00D11D24"/>
    <w:rsid w:val="00D1764F"/>
    <w:rsid w:val="00D203BE"/>
    <w:rsid w:val="00D20A17"/>
    <w:rsid w:val="00D2104E"/>
    <w:rsid w:val="00D21D8D"/>
    <w:rsid w:val="00D26163"/>
    <w:rsid w:val="00D35456"/>
    <w:rsid w:val="00D37359"/>
    <w:rsid w:val="00D4010D"/>
    <w:rsid w:val="00D45654"/>
    <w:rsid w:val="00D45DDA"/>
    <w:rsid w:val="00D465E1"/>
    <w:rsid w:val="00D54374"/>
    <w:rsid w:val="00D57511"/>
    <w:rsid w:val="00D67895"/>
    <w:rsid w:val="00D73DD7"/>
    <w:rsid w:val="00D7554F"/>
    <w:rsid w:val="00D77ED5"/>
    <w:rsid w:val="00D80EB9"/>
    <w:rsid w:val="00D83B43"/>
    <w:rsid w:val="00D84332"/>
    <w:rsid w:val="00D8662B"/>
    <w:rsid w:val="00D90F04"/>
    <w:rsid w:val="00D94F41"/>
    <w:rsid w:val="00DA5549"/>
    <w:rsid w:val="00DA7B9D"/>
    <w:rsid w:val="00DB3F68"/>
    <w:rsid w:val="00DC7342"/>
    <w:rsid w:val="00DF1CF3"/>
    <w:rsid w:val="00DF294B"/>
    <w:rsid w:val="00DF3F58"/>
    <w:rsid w:val="00DF5B34"/>
    <w:rsid w:val="00DF7258"/>
    <w:rsid w:val="00DF7D52"/>
    <w:rsid w:val="00E03586"/>
    <w:rsid w:val="00E07A80"/>
    <w:rsid w:val="00E16936"/>
    <w:rsid w:val="00E16DFA"/>
    <w:rsid w:val="00E1795D"/>
    <w:rsid w:val="00E20762"/>
    <w:rsid w:val="00E264D8"/>
    <w:rsid w:val="00E32872"/>
    <w:rsid w:val="00E410F0"/>
    <w:rsid w:val="00E4240B"/>
    <w:rsid w:val="00E50D55"/>
    <w:rsid w:val="00E546CB"/>
    <w:rsid w:val="00E54FCA"/>
    <w:rsid w:val="00E6517F"/>
    <w:rsid w:val="00E819CC"/>
    <w:rsid w:val="00E84817"/>
    <w:rsid w:val="00E8763B"/>
    <w:rsid w:val="00E90E21"/>
    <w:rsid w:val="00E9371A"/>
    <w:rsid w:val="00E95B43"/>
    <w:rsid w:val="00EA4F71"/>
    <w:rsid w:val="00EA5B59"/>
    <w:rsid w:val="00EC013A"/>
    <w:rsid w:val="00EC2743"/>
    <w:rsid w:val="00EC4F4F"/>
    <w:rsid w:val="00ED1411"/>
    <w:rsid w:val="00ED19BB"/>
    <w:rsid w:val="00ED1EE3"/>
    <w:rsid w:val="00ED2392"/>
    <w:rsid w:val="00EF25CD"/>
    <w:rsid w:val="00EF5D2F"/>
    <w:rsid w:val="00EF67A4"/>
    <w:rsid w:val="00F00EC2"/>
    <w:rsid w:val="00F02CF7"/>
    <w:rsid w:val="00F10C46"/>
    <w:rsid w:val="00F11A0B"/>
    <w:rsid w:val="00F12141"/>
    <w:rsid w:val="00F13805"/>
    <w:rsid w:val="00F2200C"/>
    <w:rsid w:val="00F227CA"/>
    <w:rsid w:val="00F27012"/>
    <w:rsid w:val="00F4304B"/>
    <w:rsid w:val="00F66C0E"/>
    <w:rsid w:val="00F71102"/>
    <w:rsid w:val="00F801A1"/>
    <w:rsid w:val="00F83477"/>
    <w:rsid w:val="00F9344C"/>
    <w:rsid w:val="00F95AA2"/>
    <w:rsid w:val="00F97B30"/>
    <w:rsid w:val="00FA1597"/>
    <w:rsid w:val="00FA1D26"/>
    <w:rsid w:val="00FB5EBE"/>
    <w:rsid w:val="00FB7FF2"/>
    <w:rsid w:val="00FC1AE3"/>
    <w:rsid w:val="00FC2CBC"/>
    <w:rsid w:val="00FF2A19"/>
    <w:rsid w:val="00FF74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3" type="connector" idref="#_x0000_s1043"/>
        <o:r id="V:Rule4"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360" w:lineRule="auto"/>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60FC"/>
    <w:rPr>
      <w:sz w:val="24"/>
      <w:szCs w:val="24"/>
      <w:lang w:val="lt-LT" w:eastAsia="lt-LT"/>
    </w:rPr>
  </w:style>
  <w:style w:type="paragraph" w:styleId="Heading1">
    <w:name w:val="heading 1"/>
    <w:basedOn w:val="Normal"/>
    <w:next w:val="Normal"/>
    <w:qFormat/>
    <w:rsid w:val="007258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65E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6C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904B1"/>
    <w:rPr>
      <w:color w:val="0000FF"/>
      <w:u w:val="single"/>
    </w:rPr>
  </w:style>
  <w:style w:type="paragraph" w:styleId="BodyTextIndent2">
    <w:name w:val="Body Text Indent 2"/>
    <w:basedOn w:val="Normal"/>
    <w:link w:val="BodyTextIndent2Char"/>
    <w:rsid w:val="00347B9A"/>
    <w:pPr>
      <w:ind w:firstLine="540"/>
      <w:jc w:val="both"/>
    </w:pPr>
    <w:rPr>
      <w:lang w:eastAsia="en-US"/>
    </w:rPr>
  </w:style>
  <w:style w:type="character" w:customStyle="1" w:styleId="BodyTextIndent2Char">
    <w:name w:val="Body Text Indent 2 Char"/>
    <w:basedOn w:val="DefaultParagraphFont"/>
    <w:link w:val="BodyTextIndent2"/>
    <w:rsid w:val="00347B9A"/>
    <w:rPr>
      <w:sz w:val="24"/>
      <w:szCs w:val="24"/>
      <w:lang w:eastAsia="en-US"/>
    </w:rPr>
  </w:style>
  <w:style w:type="paragraph" w:styleId="Header">
    <w:name w:val="header"/>
    <w:basedOn w:val="Normal"/>
    <w:link w:val="HeaderChar"/>
    <w:rsid w:val="00442A0A"/>
    <w:pPr>
      <w:tabs>
        <w:tab w:val="center" w:pos="4819"/>
        <w:tab w:val="right" w:pos="9638"/>
      </w:tabs>
    </w:pPr>
  </w:style>
  <w:style w:type="character" w:customStyle="1" w:styleId="HeaderChar">
    <w:name w:val="Header Char"/>
    <w:basedOn w:val="DefaultParagraphFont"/>
    <w:link w:val="Header"/>
    <w:rsid w:val="00442A0A"/>
    <w:rPr>
      <w:sz w:val="24"/>
      <w:szCs w:val="24"/>
    </w:rPr>
  </w:style>
  <w:style w:type="paragraph" w:styleId="Footer">
    <w:name w:val="footer"/>
    <w:basedOn w:val="Normal"/>
    <w:link w:val="FooterChar"/>
    <w:uiPriority w:val="99"/>
    <w:rsid w:val="00442A0A"/>
    <w:pPr>
      <w:tabs>
        <w:tab w:val="center" w:pos="4819"/>
        <w:tab w:val="right" w:pos="9638"/>
      </w:tabs>
    </w:pPr>
  </w:style>
  <w:style w:type="character" w:customStyle="1" w:styleId="FooterChar">
    <w:name w:val="Footer Char"/>
    <w:basedOn w:val="DefaultParagraphFont"/>
    <w:link w:val="Footer"/>
    <w:uiPriority w:val="99"/>
    <w:rsid w:val="00442A0A"/>
    <w:rPr>
      <w:sz w:val="24"/>
      <w:szCs w:val="24"/>
    </w:rPr>
  </w:style>
  <w:style w:type="character" w:styleId="Strong">
    <w:name w:val="Strong"/>
    <w:basedOn w:val="DefaultParagraphFont"/>
    <w:uiPriority w:val="22"/>
    <w:qFormat/>
    <w:rsid w:val="00151D46"/>
    <w:rPr>
      <w:b/>
      <w:bCs/>
    </w:rPr>
  </w:style>
  <w:style w:type="paragraph" w:styleId="ListParagraph">
    <w:name w:val="List Paragraph"/>
    <w:basedOn w:val="Normal"/>
    <w:uiPriority w:val="34"/>
    <w:qFormat/>
    <w:rsid w:val="00A70012"/>
    <w:pPr>
      <w:ind w:left="720"/>
      <w:contextualSpacing/>
    </w:pPr>
  </w:style>
  <w:style w:type="paragraph" w:styleId="NormalWeb">
    <w:name w:val="Normal (Web)"/>
    <w:basedOn w:val="Normal"/>
    <w:uiPriority w:val="99"/>
    <w:unhideWhenUsed/>
    <w:rsid w:val="00A70012"/>
    <w:pPr>
      <w:spacing w:before="100" w:beforeAutospacing="1" w:after="100" w:afterAutospacing="1"/>
    </w:pPr>
  </w:style>
  <w:style w:type="paragraph" w:styleId="TOC1">
    <w:name w:val="toc 1"/>
    <w:basedOn w:val="Normal"/>
    <w:next w:val="Normal"/>
    <w:autoRedefine/>
    <w:uiPriority w:val="39"/>
    <w:rsid w:val="00634A4D"/>
    <w:pPr>
      <w:tabs>
        <w:tab w:val="left" w:pos="480"/>
        <w:tab w:val="right" w:leader="dot" w:pos="9089"/>
      </w:tabs>
      <w:jc w:val="center"/>
    </w:pPr>
    <w:rPr>
      <w:b/>
      <w:sz w:val="32"/>
      <w:szCs w:val="32"/>
    </w:rPr>
  </w:style>
  <w:style w:type="paragraph" w:styleId="TOC2">
    <w:name w:val="toc 2"/>
    <w:basedOn w:val="Normal"/>
    <w:next w:val="Normal"/>
    <w:autoRedefine/>
    <w:uiPriority w:val="39"/>
    <w:rsid w:val="006762FB"/>
    <w:pPr>
      <w:tabs>
        <w:tab w:val="right" w:leader="dot" w:pos="9089"/>
      </w:tabs>
      <w:ind w:left="284"/>
    </w:pPr>
  </w:style>
  <w:style w:type="character" w:styleId="Emphasis">
    <w:name w:val="Emphasis"/>
    <w:basedOn w:val="DefaultParagraphFont"/>
    <w:qFormat/>
    <w:rsid w:val="00AB26A5"/>
    <w:rPr>
      <w:i/>
      <w:iCs/>
    </w:rPr>
  </w:style>
  <w:style w:type="character" w:styleId="FollowedHyperlink">
    <w:name w:val="FollowedHyperlink"/>
    <w:basedOn w:val="DefaultParagraphFont"/>
    <w:rsid w:val="00AB26A5"/>
    <w:rPr>
      <w:color w:val="800080"/>
      <w:u w:val="single"/>
    </w:rPr>
  </w:style>
  <w:style w:type="character" w:customStyle="1" w:styleId="hcp2">
    <w:name w:val="hcp2"/>
    <w:basedOn w:val="DefaultParagraphFont"/>
    <w:rsid w:val="00AB26A5"/>
    <w:rPr>
      <w:i/>
      <w:iCs/>
    </w:rPr>
  </w:style>
  <w:style w:type="paragraph" w:styleId="BalloonText">
    <w:name w:val="Balloon Text"/>
    <w:basedOn w:val="Normal"/>
    <w:link w:val="BalloonTextChar"/>
    <w:rsid w:val="00AB26A5"/>
    <w:rPr>
      <w:rFonts w:ascii="Tahoma" w:hAnsi="Tahoma" w:cs="Tahoma"/>
      <w:sz w:val="16"/>
      <w:szCs w:val="16"/>
    </w:rPr>
  </w:style>
  <w:style w:type="character" w:customStyle="1" w:styleId="BalloonTextChar">
    <w:name w:val="Balloon Text Char"/>
    <w:basedOn w:val="DefaultParagraphFont"/>
    <w:link w:val="BalloonText"/>
    <w:rsid w:val="00AB26A5"/>
    <w:rPr>
      <w:rFonts w:ascii="Tahoma" w:hAnsi="Tahoma" w:cs="Tahoma"/>
      <w:sz w:val="16"/>
      <w:szCs w:val="16"/>
      <w:lang w:val="lt-LT" w:eastAsia="lt-LT"/>
    </w:rPr>
  </w:style>
  <w:style w:type="character" w:styleId="PlaceholderText">
    <w:name w:val="Placeholder Text"/>
    <w:basedOn w:val="DefaultParagraphFont"/>
    <w:uiPriority w:val="99"/>
    <w:semiHidden/>
    <w:rsid w:val="00AB26A5"/>
    <w:rPr>
      <w:color w:val="808080"/>
    </w:rPr>
  </w:style>
  <w:style w:type="paragraph" w:styleId="HTMLPreformatted">
    <w:name w:val="HTML Preformatted"/>
    <w:basedOn w:val="Normal"/>
    <w:link w:val="HTMLPreformattedChar"/>
    <w:uiPriority w:val="99"/>
    <w:unhideWhenUsed/>
    <w:rsid w:val="00AB26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B26A5"/>
    <w:rPr>
      <w:rFonts w:ascii="Courier New" w:hAnsi="Courier New" w:cs="Courier New"/>
      <w:lang w:val="lt-LT" w:eastAsia="lt-LT"/>
    </w:rPr>
  </w:style>
  <w:style w:type="paragraph" w:customStyle="1" w:styleId="SkyriusH1">
    <w:name w:val="_Skyrius H1"/>
    <w:basedOn w:val="Heading1"/>
    <w:qFormat/>
    <w:rsid w:val="00634A4D"/>
    <w:pPr>
      <w:spacing w:before="0" w:after="0"/>
      <w:ind w:firstLine="567"/>
    </w:pPr>
    <w:rPr>
      <w:rFonts w:ascii="Times New Roman" w:hAnsi="Times New Roman" w:cs="Times New Roman"/>
    </w:rPr>
  </w:style>
  <w:style w:type="paragraph" w:customStyle="1" w:styleId="Style1">
    <w:name w:val="Style1"/>
    <w:basedOn w:val="SkyriusH1"/>
    <w:qFormat/>
    <w:rsid w:val="00634A4D"/>
  </w:style>
  <w:style w:type="paragraph" w:customStyle="1" w:styleId="Bodytext">
    <w:name w:val="_Body text"/>
    <w:basedOn w:val="Normal"/>
    <w:qFormat/>
    <w:rsid w:val="00634A4D"/>
    <w:pPr>
      <w:ind w:firstLine="567"/>
      <w:jc w:val="both"/>
    </w:pPr>
  </w:style>
  <w:style w:type="paragraph" w:customStyle="1" w:styleId="Picture">
    <w:name w:val="_Picture"/>
    <w:basedOn w:val="Normal"/>
    <w:qFormat/>
    <w:rsid w:val="0034302F"/>
    <w:pPr>
      <w:spacing w:before="240" w:after="240" w:line="240" w:lineRule="auto"/>
      <w:jc w:val="center"/>
    </w:pPr>
    <w:rPr>
      <w:noProof/>
      <w:lang w:eastAsia="en-US"/>
    </w:rPr>
  </w:style>
  <w:style w:type="paragraph" w:customStyle="1" w:styleId="Pcturepav">
    <w:name w:val="_Pcture_pav"/>
    <w:basedOn w:val="Normal"/>
    <w:qFormat/>
    <w:rsid w:val="00B3280E"/>
    <w:pPr>
      <w:jc w:val="center"/>
    </w:pPr>
  </w:style>
  <w:style w:type="paragraph" w:customStyle="1" w:styleId="SkyriusH2">
    <w:name w:val="_Skyrius H2"/>
    <w:basedOn w:val="Heading2"/>
    <w:qFormat/>
    <w:rsid w:val="00D2104E"/>
    <w:pPr>
      <w:spacing w:before="0" w:after="0"/>
      <w:ind w:firstLine="567"/>
    </w:pPr>
    <w:rPr>
      <w:rFonts w:ascii="Times New Roman" w:hAnsi="Times New Roman"/>
      <w:i w:val="0"/>
      <w:sz w:val="32"/>
    </w:rPr>
  </w:style>
  <w:style w:type="paragraph" w:customStyle="1" w:styleId="Lentelepav">
    <w:name w:val="_Lentele_pav"/>
    <w:basedOn w:val="Normal"/>
    <w:qFormat/>
    <w:rsid w:val="003D60FC"/>
    <w:pPr>
      <w:autoSpaceDE w:val="0"/>
      <w:autoSpaceDN w:val="0"/>
      <w:adjustRightInd w:val="0"/>
      <w:spacing w:before="240" w:line="240" w:lineRule="auto"/>
    </w:pPr>
  </w:style>
  <w:style w:type="paragraph" w:customStyle="1" w:styleId="Style2">
    <w:name w:val="Style2"/>
    <w:basedOn w:val="Lentelepav"/>
    <w:qFormat/>
    <w:rsid w:val="00D1084A"/>
  </w:style>
  <w:style w:type="paragraph" w:customStyle="1" w:styleId="CODE">
    <w:name w:val="_CODE"/>
    <w:basedOn w:val="Normal"/>
    <w:qFormat/>
    <w:rsid w:val="00892973"/>
    <w:pPr>
      <w:autoSpaceDE w:val="0"/>
      <w:autoSpaceDN w:val="0"/>
      <w:adjustRightInd w:val="0"/>
      <w:spacing w:line="240" w:lineRule="auto"/>
    </w:pPr>
    <w:rPr>
      <w:rFonts w:ascii="Courier New" w:hAnsi="Courier New" w:cs="Courier New"/>
      <w:sz w:val="20"/>
      <w:szCs w:val="20"/>
      <w:lang w:eastAsia="en-US"/>
    </w:rPr>
  </w:style>
  <w:style w:type="paragraph" w:styleId="Caption">
    <w:name w:val="caption"/>
    <w:basedOn w:val="Normal"/>
    <w:next w:val="Normal"/>
    <w:unhideWhenUsed/>
    <w:qFormat/>
    <w:rsid w:val="00115062"/>
    <w:pPr>
      <w:spacing w:after="200" w:line="240" w:lineRule="auto"/>
      <w:jc w:val="both"/>
    </w:pPr>
    <w:rPr>
      <w:b/>
      <w:bCs/>
      <w:color w:val="4F81BD" w:themeColor="accent1"/>
      <w:sz w:val="18"/>
      <w:szCs w:val="18"/>
    </w:rPr>
  </w:style>
  <w:style w:type="paragraph" w:customStyle="1" w:styleId="CODE2">
    <w:name w:val="_CODE2"/>
    <w:basedOn w:val="Normal"/>
    <w:qFormat/>
    <w:rsid w:val="00D67895"/>
    <w:pPr>
      <w:spacing w:before="120"/>
      <w:ind w:left="567"/>
    </w:pPr>
    <w:rPr>
      <w:rFonts w:ascii="Courier New" w:hAnsi="Courier New" w:cs="Courier New"/>
    </w:rPr>
  </w:style>
  <w:style w:type="paragraph" w:customStyle="1" w:styleId="09-Formule">
    <w:name w:val="09 - Formule"/>
    <w:basedOn w:val="Normal"/>
    <w:next w:val="Normal"/>
    <w:link w:val="09-FormuleCharChar"/>
    <w:rsid w:val="00115062"/>
    <w:pPr>
      <w:tabs>
        <w:tab w:val="center" w:pos="2268"/>
        <w:tab w:val="right" w:pos="4649"/>
      </w:tabs>
      <w:spacing w:before="60" w:after="60" w:line="240" w:lineRule="auto"/>
      <w:jc w:val="both"/>
    </w:pPr>
    <w:rPr>
      <w:sz w:val="20"/>
      <w:szCs w:val="22"/>
      <w:lang w:eastAsia="en-US"/>
    </w:rPr>
  </w:style>
  <w:style w:type="paragraph" w:customStyle="1" w:styleId="12-Paveikslopavadinimas">
    <w:name w:val="12 - Paveikslo pavadinimas"/>
    <w:basedOn w:val="Normal"/>
    <w:next w:val="Normal"/>
    <w:link w:val="12-PaveikslopavadinimasCharChar"/>
    <w:rsid w:val="00115062"/>
    <w:pPr>
      <w:suppressAutoHyphens/>
      <w:spacing w:before="120" w:after="120" w:line="240" w:lineRule="auto"/>
    </w:pPr>
    <w:rPr>
      <w:sz w:val="18"/>
      <w:szCs w:val="20"/>
      <w:lang w:eastAsia="en-US"/>
    </w:rPr>
  </w:style>
  <w:style w:type="paragraph" w:customStyle="1" w:styleId="11-Paveikslas">
    <w:name w:val="11 - Paveikslas"/>
    <w:basedOn w:val="Normal"/>
    <w:rsid w:val="00115062"/>
    <w:pPr>
      <w:keepNext/>
      <w:spacing w:before="360" w:line="280" w:lineRule="atLeast"/>
    </w:pPr>
    <w:rPr>
      <w:sz w:val="22"/>
    </w:rPr>
  </w:style>
  <w:style w:type="character" w:customStyle="1" w:styleId="09-FormuleCharChar">
    <w:name w:val="09 - Formule Char Char"/>
    <w:basedOn w:val="DefaultParagraphFont"/>
    <w:link w:val="09-Formule"/>
    <w:rsid w:val="00115062"/>
    <w:rPr>
      <w:szCs w:val="22"/>
      <w:lang w:val="lt-LT"/>
    </w:rPr>
  </w:style>
  <w:style w:type="character" w:customStyle="1" w:styleId="12-PaveikslopavadinimasCharChar">
    <w:name w:val="12 - Paveikslo pavadinimas Char Char"/>
    <w:basedOn w:val="DefaultParagraphFont"/>
    <w:link w:val="12-Paveikslopavadinimas"/>
    <w:rsid w:val="00115062"/>
    <w:rPr>
      <w:sz w:val="18"/>
      <w:lang w:val="lt-LT"/>
    </w:rPr>
  </w:style>
  <w:style w:type="paragraph" w:customStyle="1" w:styleId="10-Formulesisaiskinimas">
    <w:name w:val="10 - Formules isaiskinimas"/>
    <w:basedOn w:val="Normal"/>
    <w:rsid w:val="00D80EB9"/>
    <w:pPr>
      <w:spacing w:after="120" w:line="280" w:lineRule="atLeast"/>
      <w:jc w:val="both"/>
    </w:pPr>
    <w:rPr>
      <w:sz w:val="20"/>
      <w:szCs w:val="20"/>
      <w:lang w:eastAsia="en-US"/>
    </w:rPr>
  </w:style>
  <w:style w:type="paragraph" w:customStyle="1" w:styleId="12-antraspaveikslopavadinimas">
    <w:name w:val="12 - antras paveikslo pavadinimas"/>
    <w:basedOn w:val="12-Paveikslopavadinimas"/>
    <w:link w:val="12-antraspaveikslopavadinimasChar"/>
    <w:rsid w:val="00115062"/>
    <w:pPr>
      <w:spacing w:after="360"/>
    </w:pPr>
  </w:style>
  <w:style w:type="character" w:customStyle="1" w:styleId="12-antraspaveikslopavadinimasChar">
    <w:name w:val="12 - antras paveikslo pavadinimas Char"/>
    <w:basedOn w:val="12-PaveikslopavadinimasCharChar"/>
    <w:link w:val="12-antraspaveikslopavadinimas"/>
    <w:rsid w:val="00115062"/>
  </w:style>
  <w:style w:type="paragraph" w:customStyle="1" w:styleId="16-Literaturossarasas">
    <w:name w:val="16 - Literaturos sarasas"/>
    <w:basedOn w:val="Normal"/>
    <w:link w:val="16-LiteraturossarasasCharChar"/>
    <w:rsid w:val="004F6443"/>
    <w:pPr>
      <w:tabs>
        <w:tab w:val="left" w:pos="284"/>
      </w:tabs>
      <w:spacing w:after="40" w:line="240" w:lineRule="auto"/>
      <w:ind w:left="284" w:hanging="284"/>
      <w:jc w:val="both"/>
    </w:pPr>
    <w:rPr>
      <w:sz w:val="18"/>
      <w:szCs w:val="20"/>
      <w:lang w:eastAsia="en-US"/>
    </w:rPr>
  </w:style>
  <w:style w:type="character" w:customStyle="1" w:styleId="16-LiteraturossarasasCharChar">
    <w:name w:val="16 - Literaturos sarasas Char Char"/>
    <w:basedOn w:val="DefaultParagraphFont"/>
    <w:link w:val="16-Literaturossarasas"/>
    <w:rsid w:val="004F6443"/>
    <w:rPr>
      <w:sz w:val="18"/>
      <w:lang w:val="lt-LT"/>
    </w:rPr>
  </w:style>
  <w:style w:type="paragraph" w:customStyle="1" w:styleId="Style3">
    <w:name w:val="Style3"/>
    <w:basedOn w:val="Pcturepav"/>
    <w:qFormat/>
    <w:rsid w:val="00B3280E"/>
    <w:rPr>
      <w:b/>
    </w:rPr>
  </w:style>
  <w:style w:type="paragraph" w:customStyle="1" w:styleId="Style4">
    <w:name w:val="Style4"/>
    <w:basedOn w:val="Pcturepav"/>
    <w:autoRedefine/>
    <w:qFormat/>
    <w:rsid w:val="00B3280E"/>
  </w:style>
  <w:style w:type="paragraph" w:customStyle="1" w:styleId="Style5">
    <w:name w:val="Style5"/>
    <w:basedOn w:val="Pcturepav"/>
    <w:rsid w:val="00B3280E"/>
    <w:pPr>
      <w:spacing w:line="240" w:lineRule="auto"/>
    </w:pPr>
  </w:style>
  <w:style w:type="paragraph" w:customStyle="1" w:styleId="Style6">
    <w:name w:val="Style6"/>
    <w:basedOn w:val="Pcturepav"/>
    <w:qFormat/>
    <w:rsid w:val="00B3280E"/>
    <w:pPr>
      <w:spacing w:line="240" w:lineRule="auto"/>
    </w:pPr>
  </w:style>
  <w:style w:type="paragraph" w:styleId="Title">
    <w:name w:val="Title"/>
    <w:basedOn w:val="Normal"/>
    <w:link w:val="TitleChar"/>
    <w:qFormat/>
    <w:rsid w:val="00A71888"/>
    <w:pPr>
      <w:spacing w:line="240" w:lineRule="auto"/>
      <w:jc w:val="center"/>
    </w:pPr>
    <w:rPr>
      <w:b/>
      <w:sz w:val="28"/>
      <w:szCs w:val="20"/>
      <w:lang w:eastAsia="en-US"/>
    </w:rPr>
  </w:style>
  <w:style w:type="character" w:customStyle="1" w:styleId="TitleChar">
    <w:name w:val="Title Char"/>
    <w:basedOn w:val="DefaultParagraphFont"/>
    <w:link w:val="Title"/>
    <w:rsid w:val="00A71888"/>
    <w:rPr>
      <w:b/>
      <w:sz w:val="28"/>
      <w:lang w:val="lt-LT"/>
    </w:rPr>
  </w:style>
</w:styles>
</file>

<file path=word/webSettings.xml><?xml version="1.0" encoding="utf-8"?>
<w:webSettings xmlns:r="http://schemas.openxmlformats.org/officeDocument/2006/relationships" xmlns:w="http://schemas.openxmlformats.org/wordprocessingml/2006/main">
  <w:divs>
    <w:div w:id="35352406">
      <w:bodyDiv w:val="1"/>
      <w:marLeft w:val="0"/>
      <w:marRight w:val="0"/>
      <w:marTop w:val="0"/>
      <w:marBottom w:val="0"/>
      <w:divBdr>
        <w:top w:val="none" w:sz="0" w:space="0" w:color="auto"/>
        <w:left w:val="none" w:sz="0" w:space="0" w:color="auto"/>
        <w:bottom w:val="none" w:sz="0" w:space="0" w:color="auto"/>
        <w:right w:val="none" w:sz="0" w:space="0" w:color="auto"/>
      </w:divBdr>
      <w:divsChild>
        <w:div w:id="1175651392">
          <w:marLeft w:val="547"/>
          <w:marRight w:val="0"/>
          <w:marTop w:val="134"/>
          <w:marBottom w:val="0"/>
          <w:divBdr>
            <w:top w:val="none" w:sz="0" w:space="0" w:color="auto"/>
            <w:left w:val="none" w:sz="0" w:space="0" w:color="auto"/>
            <w:bottom w:val="none" w:sz="0" w:space="0" w:color="auto"/>
            <w:right w:val="none" w:sz="0" w:space="0" w:color="auto"/>
          </w:divBdr>
        </w:div>
      </w:divsChild>
    </w:div>
    <w:div w:id="310911651">
      <w:bodyDiv w:val="1"/>
      <w:marLeft w:val="0"/>
      <w:marRight w:val="0"/>
      <w:marTop w:val="0"/>
      <w:marBottom w:val="0"/>
      <w:divBdr>
        <w:top w:val="none" w:sz="0" w:space="0" w:color="auto"/>
        <w:left w:val="none" w:sz="0" w:space="0" w:color="auto"/>
        <w:bottom w:val="none" w:sz="0" w:space="0" w:color="auto"/>
        <w:right w:val="none" w:sz="0" w:space="0" w:color="auto"/>
      </w:divBdr>
    </w:div>
    <w:div w:id="386532909">
      <w:bodyDiv w:val="1"/>
      <w:marLeft w:val="0"/>
      <w:marRight w:val="0"/>
      <w:marTop w:val="0"/>
      <w:marBottom w:val="0"/>
      <w:divBdr>
        <w:top w:val="none" w:sz="0" w:space="0" w:color="auto"/>
        <w:left w:val="none" w:sz="0" w:space="0" w:color="auto"/>
        <w:bottom w:val="none" w:sz="0" w:space="0" w:color="auto"/>
        <w:right w:val="none" w:sz="0" w:space="0" w:color="auto"/>
      </w:divBdr>
    </w:div>
    <w:div w:id="599917941">
      <w:bodyDiv w:val="1"/>
      <w:marLeft w:val="0"/>
      <w:marRight w:val="0"/>
      <w:marTop w:val="0"/>
      <w:marBottom w:val="0"/>
      <w:divBdr>
        <w:top w:val="none" w:sz="0" w:space="0" w:color="auto"/>
        <w:left w:val="none" w:sz="0" w:space="0" w:color="auto"/>
        <w:bottom w:val="none" w:sz="0" w:space="0" w:color="auto"/>
        <w:right w:val="none" w:sz="0" w:space="0" w:color="auto"/>
      </w:divBdr>
    </w:div>
    <w:div w:id="765076210">
      <w:bodyDiv w:val="1"/>
      <w:marLeft w:val="0"/>
      <w:marRight w:val="0"/>
      <w:marTop w:val="0"/>
      <w:marBottom w:val="0"/>
      <w:divBdr>
        <w:top w:val="none" w:sz="0" w:space="0" w:color="auto"/>
        <w:left w:val="none" w:sz="0" w:space="0" w:color="auto"/>
        <w:bottom w:val="none" w:sz="0" w:space="0" w:color="auto"/>
        <w:right w:val="none" w:sz="0" w:space="0" w:color="auto"/>
      </w:divBdr>
    </w:div>
    <w:div w:id="915675358">
      <w:bodyDiv w:val="1"/>
      <w:marLeft w:val="0"/>
      <w:marRight w:val="0"/>
      <w:marTop w:val="0"/>
      <w:marBottom w:val="0"/>
      <w:divBdr>
        <w:top w:val="none" w:sz="0" w:space="0" w:color="auto"/>
        <w:left w:val="none" w:sz="0" w:space="0" w:color="auto"/>
        <w:bottom w:val="none" w:sz="0" w:space="0" w:color="auto"/>
        <w:right w:val="none" w:sz="0" w:space="0" w:color="auto"/>
      </w:divBdr>
    </w:div>
    <w:div w:id="971784724">
      <w:bodyDiv w:val="1"/>
      <w:marLeft w:val="0"/>
      <w:marRight w:val="0"/>
      <w:marTop w:val="0"/>
      <w:marBottom w:val="0"/>
      <w:divBdr>
        <w:top w:val="none" w:sz="0" w:space="0" w:color="auto"/>
        <w:left w:val="none" w:sz="0" w:space="0" w:color="auto"/>
        <w:bottom w:val="none" w:sz="0" w:space="0" w:color="auto"/>
        <w:right w:val="none" w:sz="0" w:space="0" w:color="auto"/>
      </w:divBdr>
    </w:div>
    <w:div w:id="993725148">
      <w:bodyDiv w:val="1"/>
      <w:marLeft w:val="0"/>
      <w:marRight w:val="0"/>
      <w:marTop w:val="0"/>
      <w:marBottom w:val="0"/>
      <w:divBdr>
        <w:top w:val="none" w:sz="0" w:space="0" w:color="auto"/>
        <w:left w:val="none" w:sz="0" w:space="0" w:color="auto"/>
        <w:bottom w:val="none" w:sz="0" w:space="0" w:color="auto"/>
        <w:right w:val="none" w:sz="0" w:space="0" w:color="auto"/>
      </w:divBdr>
    </w:div>
    <w:div w:id="1144784429">
      <w:bodyDiv w:val="1"/>
      <w:marLeft w:val="0"/>
      <w:marRight w:val="0"/>
      <w:marTop w:val="0"/>
      <w:marBottom w:val="0"/>
      <w:divBdr>
        <w:top w:val="none" w:sz="0" w:space="0" w:color="auto"/>
        <w:left w:val="none" w:sz="0" w:space="0" w:color="auto"/>
        <w:bottom w:val="none" w:sz="0" w:space="0" w:color="auto"/>
        <w:right w:val="none" w:sz="0" w:space="0" w:color="auto"/>
      </w:divBdr>
      <w:divsChild>
        <w:div w:id="1670866953">
          <w:marLeft w:val="547"/>
          <w:marRight w:val="0"/>
          <w:marTop w:val="134"/>
          <w:marBottom w:val="0"/>
          <w:divBdr>
            <w:top w:val="none" w:sz="0" w:space="0" w:color="auto"/>
            <w:left w:val="none" w:sz="0" w:space="0" w:color="auto"/>
            <w:bottom w:val="none" w:sz="0" w:space="0" w:color="auto"/>
            <w:right w:val="none" w:sz="0" w:space="0" w:color="auto"/>
          </w:divBdr>
        </w:div>
      </w:divsChild>
    </w:div>
    <w:div w:id="1206139424">
      <w:bodyDiv w:val="1"/>
      <w:marLeft w:val="0"/>
      <w:marRight w:val="0"/>
      <w:marTop w:val="0"/>
      <w:marBottom w:val="0"/>
      <w:divBdr>
        <w:top w:val="none" w:sz="0" w:space="0" w:color="auto"/>
        <w:left w:val="none" w:sz="0" w:space="0" w:color="auto"/>
        <w:bottom w:val="none" w:sz="0" w:space="0" w:color="auto"/>
        <w:right w:val="none" w:sz="0" w:space="0" w:color="auto"/>
      </w:divBdr>
      <w:divsChild>
        <w:div w:id="2031760586">
          <w:marLeft w:val="0"/>
          <w:marRight w:val="0"/>
          <w:marTop w:val="0"/>
          <w:marBottom w:val="0"/>
          <w:divBdr>
            <w:top w:val="none" w:sz="0" w:space="0" w:color="auto"/>
            <w:left w:val="none" w:sz="0" w:space="0" w:color="auto"/>
            <w:bottom w:val="none" w:sz="0" w:space="0" w:color="auto"/>
            <w:right w:val="none" w:sz="0" w:space="0" w:color="auto"/>
          </w:divBdr>
          <w:divsChild>
            <w:div w:id="324600118">
              <w:marLeft w:val="0"/>
              <w:marRight w:val="0"/>
              <w:marTop w:val="0"/>
              <w:marBottom w:val="0"/>
              <w:divBdr>
                <w:top w:val="none" w:sz="0" w:space="0" w:color="auto"/>
                <w:left w:val="none" w:sz="0" w:space="0" w:color="auto"/>
                <w:bottom w:val="none" w:sz="0" w:space="0" w:color="auto"/>
                <w:right w:val="none" w:sz="0" w:space="0" w:color="auto"/>
              </w:divBdr>
              <w:divsChild>
                <w:div w:id="1827093385">
                  <w:marLeft w:val="0"/>
                  <w:marRight w:val="0"/>
                  <w:marTop w:val="0"/>
                  <w:marBottom w:val="0"/>
                  <w:divBdr>
                    <w:top w:val="none" w:sz="0" w:space="0" w:color="auto"/>
                    <w:left w:val="none" w:sz="0" w:space="0" w:color="auto"/>
                    <w:bottom w:val="none" w:sz="0" w:space="0" w:color="auto"/>
                    <w:right w:val="none" w:sz="0" w:space="0" w:color="auto"/>
                  </w:divBdr>
                  <w:divsChild>
                    <w:div w:id="2095122108">
                      <w:marLeft w:val="0"/>
                      <w:marRight w:val="0"/>
                      <w:marTop w:val="0"/>
                      <w:marBottom w:val="0"/>
                      <w:divBdr>
                        <w:top w:val="none" w:sz="0" w:space="0" w:color="auto"/>
                        <w:left w:val="none" w:sz="0" w:space="0" w:color="auto"/>
                        <w:bottom w:val="none" w:sz="0" w:space="0" w:color="auto"/>
                        <w:right w:val="none" w:sz="0" w:space="0" w:color="auto"/>
                      </w:divBdr>
                      <w:divsChild>
                        <w:div w:id="2049908511">
                          <w:marLeft w:val="0"/>
                          <w:marRight w:val="0"/>
                          <w:marTop w:val="0"/>
                          <w:marBottom w:val="0"/>
                          <w:divBdr>
                            <w:top w:val="none" w:sz="0" w:space="0" w:color="auto"/>
                            <w:left w:val="none" w:sz="0" w:space="0" w:color="auto"/>
                            <w:bottom w:val="none" w:sz="0" w:space="0" w:color="auto"/>
                            <w:right w:val="none" w:sz="0" w:space="0" w:color="auto"/>
                          </w:divBdr>
                          <w:divsChild>
                            <w:div w:id="1981837960">
                              <w:marLeft w:val="0"/>
                              <w:marRight w:val="0"/>
                              <w:marTop w:val="0"/>
                              <w:marBottom w:val="0"/>
                              <w:divBdr>
                                <w:top w:val="none" w:sz="0" w:space="0" w:color="auto"/>
                                <w:left w:val="none" w:sz="0" w:space="0" w:color="auto"/>
                                <w:bottom w:val="none" w:sz="0" w:space="0" w:color="auto"/>
                                <w:right w:val="none" w:sz="0" w:space="0" w:color="auto"/>
                              </w:divBdr>
                              <w:divsChild>
                                <w:div w:id="156698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235173">
      <w:bodyDiv w:val="1"/>
      <w:marLeft w:val="0"/>
      <w:marRight w:val="0"/>
      <w:marTop w:val="0"/>
      <w:marBottom w:val="0"/>
      <w:divBdr>
        <w:top w:val="none" w:sz="0" w:space="0" w:color="auto"/>
        <w:left w:val="none" w:sz="0" w:space="0" w:color="auto"/>
        <w:bottom w:val="none" w:sz="0" w:space="0" w:color="auto"/>
        <w:right w:val="none" w:sz="0" w:space="0" w:color="auto"/>
      </w:divBdr>
    </w:div>
    <w:div w:id="1677877894">
      <w:bodyDiv w:val="1"/>
      <w:marLeft w:val="0"/>
      <w:marRight w:val="0"/>
      <w:marTop w:val="0"/>
      <w:marBottom w:val="0"/>
      <w:divBdr>
        <w:top w:val="none" w:sz="0" w:space="0" w:color="auto"/>
        <w:left w:val="none" w:sz="0" w:space="0" w:color="auto"/>
        <w:bottom w:val="none" w:sz="0" w:space="0" w:color="auto"/>
        <w:right w:val="none" w:sz="0" w:space="0" w:color="auto"/>
      </w:divBdr>
      <w:divsChild>
        <w:div w:id="1641114150">
          <w:marLeft w:val="0"/>
          <w:marRight w:val="0"/>
          <w:marTop w:val="0"/>
          <w:marBottom w:val="0"/>
          <w:divBdr>
            <w:top w:val="none" w:sz="0" w:space="0" w:color="auto"/>
            <w:left w:val="none" w:sz="0" w:space="0" w:color="auto"/>
            <w:bottom w:val="none" w:sz="0" w:space="0" w:color="auto"/>
            <w:right w:val="none" w:sz="0" w:space="0" w:color="auto"/>
          </w:divBdr>
          <w:divsChild>
            <w:div w:id="306979431">
              <w:marLeft w:val="0"/>
              <w:marRight w:val="0"/>
              <w:marTop w:val="0"/>
              <w:marBottom w:val="0"/>
              <w:divBdr>
                <w:top w:val="none" w:sz="0" w:space="0" w:color="auto"/>
                <w:left w:val="none" w:sz="0" w:space="0" w:color="auto"/>
                <w:bottom w:val="none" w:sz="0" w:space="0" w:color="auto"/>
                <w:right w:val="none" w:sz="0" w:space="0" w:color="auto"/>
              </w:divBdr>
              <w:divsChild>
                <w:div w:id="281351196">
                  <w:marLeft w:val="0"/>
                  <w:marRight w:val="0"/>
                  <w:marTop w:val="0"/>
                  <w:marBottom w:val="0"/>
                  <w:divBdr>
                    <w:top w:val="none" w:sz="0" w:space="0" w:color="auto"/>
                    <w:left w:val="none" w:sz="0" w:space="0" w:color="auto"/>
                    <w:bottom w:val="none" w:sz="0" w:space="0" w:color="auto"/>
                    <w:right w:val="none" w:sz="0" w:space="0" w:color="auto"/>
                  </w:divBdr>
                  <w:divsChild>
                    <w:div w:id="772017293">
                      <w:marLeft w:val="0"/>
                      <w:marRight w:val="0"/>
                      <w:marTop w:val="0"/>
                      <w:marBottom w:val="0"/>
                      <w:divBdr>
                        <w:top w:val="none" w:sz="0" w:space="0" w:color="auto"/>
                        <w:left w:val="none" w:sz="0" w:space="0" w:color="auto"/>
                        <w:bottom w:val="none" w:sz="0" w:space="0" w:color="auto"/>
                        <w:right w:val="none" w:sz="0" w:space="0" w:color="auto"/>
                      </w:divBdr>
                      <w:divsChild>
                        <w:div w:id="1946577622">
                          <w:marLeft w:val="0"/>
                          <w:marRight w:val="0"/>
                          <w:marTop w:val="0"/>
                          <w:marBottom w:val="0"/>
                          <w:divBdr>
                            <w:top w:val="none" w:sz="0" w:space="0" w:color="auto"/>
                            <w:left w:val="none" w:sz="0" w:space="0" w:color="auto"/>
                            <w:bottom w:val="none" w:sz="0" w:space="0" w:color="auto"/>
                            <w:right w:val="none" w:sz="0" w:space="0" w:color="auto"/>
                          </w:divBdr>
                          <w:divsChild>
                            <w:div w:id="1236083490">
                              <w:marLeft w:val="0"/>
                              <w:marRight w:val="0"/>
                              <w:marTop w:val="0"/>
                              <w:marBottom w:val="0"/>
                              <w:divBdr>
                                <w:top w:val="none" w:sz="0" w:space="0" w:color="auto"/>
                                <w:left w:val="none" w:sz="0" w:space="0" w:color="auto"/>
                                <w:bottom w:val="none" w:sz="0" w:space="0" w:color="auto"/>
                                <w:right w:val="none" w:sz="0" w:space="0" w:color="auto"/>
                              </w:divBdr>
                              <w:divsChild>
                                <w:div w:id="62974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5670134">
      <w:bodyDiv w:val="1"/>
      <w:marLeft w:val="0"/>
      <w:marRight w:val="0"/>
      <w:marTop w:val="0"/>
      <w:marBottom w:val="0"/>
      <w:divBdr>
        <w:top w:val="none" w:sz="0" w:space="0" w:color="auto"/>
        <w:left w:val="none" w:sz="0" w:space="0" w:color="auto"/>
        <w:bottom w:val="none" w:sz="0" w:space="0" w:color="auto"/>
        <w:right w:val="none" w:sz="0" w:space="0" w:color="auto"/>
      </w:divBdr>
    </w:div>
    <w:div w:id="2127968807">
      <w:bodyDiv w:val="1"/>
      <w:marLeft w:val="0"/>
      <w:marRight w:val="0"/>
      <w:marTop w:val="0"/>
      <w:marBottom w:val="0"/>
      <w:divBdr>
        <w:top w:val="none" w:sz="0" w:space="0" w:color="auto"/>
        <w:left w:val="none" w:sz="0" w:space="0" w:color="auto"/>
        <w:bottom w:val="none" w:sz="0" w:space="0" w:color="auto"/>
        <w:right w:val="none" w:sz="0" w:space="0" w:color="auto"/>
      </w:divBdr>
      <w:divsChild>
        <w:div w:id="1898934750">
          <w:marLeft w:val="0"/>
          <w:marRight w:val="0"/>
          <w:marTop w:val="0"/>
          <w:marBottom w:val="0"/>
          <w:divBdr>
            <w:top w:val="none" w:sz="0" w:space="0" w:color="auto"/>
            <w:left w:val="none" w:sz="0" w:space="0" w:color="auto"/>
            <w:bottom w:val="none" w:sz="0" w:space="0" w:color="auto"/>
            <w:right w:val="none" w:sz="0" w:space="0" w:color="auto"/>
          </w:divBdr>
          <w:divsChild>
            <w:div w:id="1271620791">
              <w:marLeft w:val="0"/>
              <w:marRight w:val="0"/>
              <w:marTop w:val="0"/>
              <w:marBottom w:val="0"/>
              <w:divBdr>
                <w:top w:val="none" w:sz="0" w:space="0" w:color="auto"/>
                <w:left w:val="single" w:sz="12" w:space="18" w:color="66CC99"/>
                <w:bottom w:val="none" w:sz="0" w:space="0" w:color="auto"/>
                <w:right w:val="none" w:sz="0" w:space="0" w:color="auto"/>
              </w:divBdr>
              <w:divsChild>
                <w:div w:id="42364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42" Type="http://schemas.openxmlformats.org/officeDocument/2006/relationships/image" Target="media/image23.jpeg"/><Relationship Id="rId47" Type="http://schemas.openxmlformats.org/officeDocument/2006/relationships/image" Target="media/image28.emf"/><Relationship Id="rId63" Type="http://schemas.openxmlformats.org/officeDocument/2006/relationships/chart" Target="charts/chart1.xml"/><Relationship Id="rId68" Type="http://schemas.openxmlformats.org/officeDocument/2006/relationships/chart" Target="charts/chart6.xml"/><Relationship Id="rId84" Type="http://schemas.openxmlformats.org/officeDocument/2006/relationships/chart" Target="charts/chart18.xml"/><Relationship Id="rId89" Type="http://schemas.openxmlformats.org/officeDocument/2006/relationships/hyperlink" Target="http://www.ietf.org/rfc/rfc2544.txt" TargetMode="External"/><Relationship Id="rId2" Type="http://schemas.openxmlformats.org/officeDocument/2006/relationships/numbering" Target="numbering.xml"/><Relationship Id="rId16" Type="http://schemas.openxmlformats.org/officeDocument/2006/relationships/oleObject" Target="embeddings/oleObject3.bin"/><Relationship Id="rId29" Type="http://schemas.openxmlformats.org/officeDocument/2006/relationships/hyperlink" Target="http://192.168.1.100/20" TargetMode="External"/><Relationship Id="rId107" Type="http://schemas.openxmlformats.org/officeDocument/2006/relationships/footer" Target="footer1.xml"/><Relationship Id="rId11" Type="http://schemas.openxmlformats.org/officeDocument/2006/relationships/oleObject" Target="embeddings/oleObject2.bin"/><Relationship Id="rId24" Type="http://schemas.openxmlformats.org/officeDocument/2006/relationships/image" Target="media/image12.emf"/><Relationship Id="rId32" Type="http://schemas.openxmlformats.org/officeDocument/2006/relationships/image" Target="media/image17.png"/><Relationship Id="rId37" Type="http://schemas.openxmlformats.org/officeDocument/2006/relationships/image" Target="media/image20.emf"/><Relationship Id="rId40" Type="http://schemas.openxmlformats.org/officeDocument/2006/relationships/oleObject" Target="embeddings/oleObject10.bin"/><Relationship Id="rId45" Type="http://schemas.openxmlformats.org/officeDocument/2006/relationships/image" Target="media/image26.jpeg"/><Relationship Id="rId53" Type="http://schemas.openxmlformats.org/officeDocument/2006/relationships/image" Target="media/image32.emf"/><Relationship Id="rId58" Type="http://schemas.openxmlformats.org/officeDocument/2006/relationships/oleObject" Target="embeddings/oleObject15.bin"/><Relationship Id="rId66" Type="http://schemas.openxmlformats.org/officeDocument/2006/relationships/chart" Target="charts/chart4.xml"/><Relationship Id="rId74" Type="http://schemas.openxmlformats.org/officeDocument/2006/relationships/chart" Target="charts/chart10.xml"/><Relationship Id="rId79" Type="http://schemas.openxmlformats.org/officeDocument/2006/relationships/chart" Target="charts/chart14.xml"/><Relationship Id="rId87" Type="http://schemas.openxmlformats.org/officeDocument/2006/relationships/hyperlink" Target="http://www.informs.org/History/Gallery/Presidents/ORSA/carl_harris.htm" TargetMode="External"/><Relationship Id="rId102" Type="http://schemas.openxmlformats.org/officeDocument/2006/relationships/hyperlink" Target="http://ww1.microchip.com/downloads/en/DeviceDoc/39662c.pdf" TargetMode="External"/><Relationship Id="rId5" Type="http://schemas.openxmlformats.org/officeDocument/2006/relationships/webSettings" Target="webSettings.xml"/><Relationship Id="rId61" Type="http://schemas.openxmlformats.org/officeDocument/2006/relationships/image" Target="media/image36.emf"/><Relationship Id="rId82" Type="http://schemas.openxmlformats.org/officeDocument/2006/relationships/image" Target="media/image40.jpeg"/><Relationship Id="rId90" Type="http://schemas.openxmlformats.org/officeDocument/2006/relationships/hyperlink" Target="http://www.engr.sjsu.edu/bjfurman/courses/ME106/ME106pdf/UsingAVRStudio4.pdf" TargetMode="External"/><Relationship Id="rId95" Type="http://schemas.openxmlformats.org/officeDocument/2006/relationships/hyperlink" Target="http://www.wireshark.org/" TargetMode="External"/><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1.emf"/><Relationship Id="rId27" Type="http://schemas.openxmlformats.org/officeDocument/2006/relationships/image" Target="media/image14.png"/><Relationship Id="rId30" Type="http://schemas.openxmlformats.org/officeDocument/2006/relationships/image" Target="media/image15.png"/><Relationship Id="rId35" Type="http://schemas.openxmlformats.org/officeDocument/2006/relationships/image" Target="media/image19.emf"/><Relationship Id="rId43" Type="http://schemas.openxmlformats.org/officeDocument/2006/relationships/image" Target="media/image24.jpeg"/><Relationship Id="rId48" Type="http://schemas.openxmlformats.org/officeDocument/2006/relationships/oleObject" Target="embeddings/oleObject11.bin"/><Relationship Id="rId56" Type="http://schemas.openxmlformats.org/officeDocument/2006/relationships/oleObject" Target="embeddings/oleObject14.bin"/><Relationship Id="rId64" Type="http://schemas.openxmlformats.org/officeDocument/2006/relationships/chart" Target="charts/chart2.xml"/><Relationship Id="rId69" Type="http://schemas.openxmlformats.org/officeDocument/2006/relationships/chart" Target="charts/chart7.xml"/><Relationship Id="rId77" Type="http://schemas.openxmlformats.org/officeDocument/2006/relationships/chart" Target="charts/chart12.xml"/><Relationship Id="rId100" Type="http://schemas.openxmlformats.org/officeDocument/2006/relationships/hyperlink" Target="http://www.korenix.com" TargetMode="External"/><Relationship Id="rId105" Type="http://schemas.openxmlformats.org/officeDocument/2006/relationships/hyperlink" Target="http://www.atmel.com/dyn/resources/prod_documents/doc0180.pdf" TargetMode="External"/><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image" Target="media/image38.jpeg"/><Relationship Id="rId80" Type="http://schemas.openxmlformats.org/officeDocument/2006/relationships/chart" Target="charts/chart15.xml"/><Relationship Id="rId85" Type="http://schemas.openxmlformats.org/officeDocument/2006/relationships/image" Target="media/image41.png"/><Relationship Id="rId93" Type="http://schemas.openxmlformats.org/officeDocument/2006/relationships/hyperlink" Target="http://nmap.org/" TargetMode="External"/><Relationship Id="rId98" Type="http://schemas.openxmlformats.org/officeDocument/2006/relationships/hyperlink" Target="http://en.wikipedia.org/wiki/UDP_flood_attack"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3.emf"/><Relationship Id="rId33" Type="http://schemas.openxmlformats.org/officeDocument/2006/relationships/image" Target="media/image18.emf"/><Relationship Id="rId38" Type="http://schemas.openxmlformats.org/officeDocument/2006/relationships/oleObject" Target="embeddings/oleObject9.bin"/><Relationship Id="rId46" Type="http://schemas.openxmlformats.org/officeDocument/2006/relationships/image" Target="media/image27.jpeg"/><Relationship Id="rId59" Type="http://schemas.openxmlformats.org/officeDocument/2006/relationships/image" Target="media/image35.emf"/><Relationship Id="rId67" Type="http://schemas.openxmlformats.org/officeDocument/2006/relationships/chart" Target="charts/chart5.xml"/><Relationship Id="rId103" Type="http://schemas.openxmlformats.org/officeDocument/2006/relationships/hyperlink" Target="http://ww1.microchip.com/downloads/en/AppNotes/01120a.pdf" TargetMode="External"/><Relationship Id="rId108"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22.png"/><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chart" Target="charts/chart8.xml"/><Relationship Id="rId75" Type="http://schemas.openxmlformats.org/officeDocument/2006/relationships/image" Target="media/image39.jpeg"/><Relationship Id="rId83" Type="http://schemas.openxmlformats.org/officeDocument/2006/relationships/chart" Target="charts/chart17.xml"/><Relationship Id="rId88" Type="http://schemas.openxmlformats.org/officeDocument/2006/relationships/hyperlink" Target="http://search.barnesandnoble.com/booksearch/results.asp?ATH=Richard+H%2E+Barnett" TargetMode="External"/><Relationship Id="rId91" Type="http://schemas.openxmlformats.org/officeDocument/2006/relationships/hyperlink" Target="http://www.nongnu.org/avr-libc/" TargetMode="External"/><Relationship Id="rId96" Type="http://schemas.openxmlformats.org/officeDocument/2006/relationships/hyperlink" Target="http://en.wikipedia.org/wiki/Denial-of-service_attac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oleObject" Target="embeddings/oleObject5.bin"/><Relationship Id="rId28" Type="http://schemas.openxmlformats.org/officeDocument/2006/relationships/hyperlink" Target="http://192.168.1.100/21" TargetMode="External"/><Relationship Id="rId36" Type="http://schemas.openxmlformats.org/officeDocument/2006/relationships/oleObject" Target="embeddings/oleObject8.bin"/><Relationship Id="rId49" Type="http://schemas.openxmlformats.org/officeDocument/2006/relationships/image" Target="media/image29.png"/><Relationship Id="rId57" Type="http://schemas.openxmlformats.org/officeDocument/2006/relationships/image" Target="media/image34.emf"/><Relationship Id="rId106" Type="http://schemas.openxmlformats.org/officeDocument/2006/relationships/hyperlink" Target="http://css.manual.ru/" TargetMode="External"/><Relationship Id="rId10" Type="http://schemas.openxmlformats.org/officeDocument/2006/relationships/image" Target="media/image2.emf"/><Relationship Id="rId31" Type="http://schemas.openxmlformats.org/officeDocument/2006/relationships/image" Target="media/image16.png"/><Relationship Id="rId44" Type="http://schemas.openxmlformats.org/officeDocument/2006/relationships/image" Target="media/image25.jpeg"/><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chart" Target="charts/chart3.xml"/><Relationship Id="rId73" Type="http://schemas.openxmlformats.org/officeDocument/2006/relationships/chart" Target="charts/chart9.xml"/><Relationship Id="rId78" Type="http://schemas.openxmlformats.org/officeDocument/2006/relationships/chart" Target="charts/chart13.xml"/><Relationship Id="rId81" Type="http://schemas.openxmlformats.org/officeDocument/2006/relationships/chart" Target="charts/chart16.xml"/><Relationship Id="rId86" Type="http://schemas.openxmlformats.org/officeDocument/2006/relationships/hyperlink" Target="http://mason.gmu.edu/~dgross1/" TargetMode="External"/><Relationship Id="rId94" Type="http://schemas.openxmlformats.org/officeDocument/2006/relationships/hyperlink" Target="http://linux.about.com/od/commands/l/blcmdl8_ping.htm" TargetMode="External"/><Relationship Id="rId99" Type="http://schemas.openxmlformats.org/officeDocument/2006/relationships/hyperlink" Target="http://www.fiveco.ch" TargetMode="External"/><Relationship Id="rId101" Type="http://schemas.openxmlformats.org/officeDocument/2006/relationships/hyperlink" Target="http://www.moxa.com" TargetMode="Externa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image" Target="media/image21.emf"/><Relationship Id="rId109" Type="http://schemas.openxmlformats.org/officeDocument/2006/relationships/theme" Target="theme/theme1.xml"/><Relationship Id="rId34" Type="http://schemas.openxmlformats.org/officeDocument/2006/relationships/oleObject" Target="embeddings/oleObject7.bin"/><Relationship Id="rId50" Type="http://schemas.openxmlformats.org/officeDocument/2006/relationships/image" Target="media/image30.jpeg"/><Relationship Id="rId55" Type="http://schemas.openxmlformats.org/officeDocument/2006/relationships/image" Target="media/image33.emf"/><Relationship Id="rId76" Type="http://schemas.openxmlformats.org/officeDocument/2006/relationships/chart" Target="charts/chart11.xml"/><Relationship Id="rId97" Type="http://schemas.openxmlformats.org/officeDocument/2006/relationships/hyperlink" Target="http://en.wikipedia.org/wiki/SYN_flood" TargetMode="External"/><Relationship Id="rId104" Type="http://schemas.openxmlformats.org/officeDocument/2006/relationships/hyperlink" Target="http://www.atmel.com/dyn/resources/prod_documents/doc2503.pdf" TargetMode="External"/><Relationship Id="rId7" Type="http://schemas.openxmlformats.org/officeDocument/2006/relationships/endnotes" Target="endnotes.xml"/><Relationship Id="rId71" Type="http://schemas.openxmlformats.org/officeDocument/2006/relationships/image" Target="media/image37.jpeg"/><Relationship Id="rId92" Type="http://schemas.openxmlformats.org/officeDocument/2006/relationships/hyperlink" Target="http://www.hping.or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I:\2_Ethernet\ETH_MAS_praradimo_tikimybe_.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2_Ethernet\ETH_MAS_praradimo_tikimybe_.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I:\2_Ethernet\ETH_rezultatai_20100222_Os_O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_Ethernet\ETH_rezultatai_20100222_Os_O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agistras\2_Ethernet\ETH_rezultatai_20100222_Os_O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Magistras\2_Ethernet\ETH_rezultatai_20100222_Os_O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agistras\2_Ethernet\ETH_rezultatai_2010030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agistras\2_Ethernet\ETH_rezultatai_201003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I:\2_Ethernet\ETH_rezultatai_20100401_UNIDS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1"/>
          <c:order val="1"/>
          <c:tx>
            <c:strRef>
              <c:f>"cc"</c:f>
            </c:strRef>
          </c:tx>
          <c:marker>
            <c:symbol val="none"/>
          </c:marker>
          <c:xVal>
            <c:numRef>
              <c:f>Sheet1!$A$1:$A$51</c:f>
            </c:numRef>
          </c:xVal>
          <c:yVal>
            <c:numRef>
              <c:f>Sheet1!$C$1:$C$51</c:f>
            </c:numRef>
          </c:yVal>
          <c:smooth val="1"/>
        </c:ser>
        <c:ser>
          <c:idx val="0"/>
          <c:order val="0"/>
          <c:tx>
            <c:v>cc</c:v>
          </c:tx>
          <c:marker>
            <c:symbol val="none"/>
          </c:marker>
          <c:xVal>
            <c:numRef>
              <c:f>[ETH_MAS_praradimo_tikimybe_.xlsx]Sheet1!$A$1:$A$51</c:f>
              <c:numCache>
                <c:formatCode>General</c:formatCode>
                <c:ptCount val="51"/>
                <c:pt idx="0">
                  <c:v>0</c:v>
                </c:pt>
                <c:pt idx="1">
                  <c:v>0.1</c:v>
                </c:pt>
                <c:pt idx="2">
                  <c:v>0.2</c:v>
                </c:pt>
                <c:pt idx="3">
                  <c:v>0.30000000000000032</c:v>
                </c:pt>
                <c:pt idx="4">
                  <c:v>0.4</c:v>
                </c:pt>
                <c:pt idx="5">
                  <c:v>0.5</c:v>
                </c:pt>
                <c:pt idx="6">
                  <c:v>0.60000000000000064</c:v>
                </c:pt>
                <c:pt idx="7">
                  <c:v>0.70000000000000062</c:v>
                </c:pt>
                <c:pt idx="8">
                  <c:v>0.8</c:v>
                </c:pt>
                <c:pt idx="9">
                  <c:v>0.9</c:v>
                </c:pt>
                <c:pt idx="10">
                  <c:v>1</c:v>
                </c:pt>
                <c:pt idx="11">
                  <c:v>1.1000000000000001</c:v>
                </c:pt>
                <c:pt idx="12">
                  <c:v>1.2</c:v>
                </c:pt>
                <c:pt idx="13">
                  <c:v>1.3</c:v>
                </c:pt>
                <c:pt idx="14">
                  <c:v>1.4</c:v>
                </c:pt>
                <c:pt idx="15">
                  <c:v>1.5</c:v>
                </c:pt>
                <c:pt idx="16">
                  <c:v>1.6</c:v>
                </c:pt>
                <c:pt idx="17">
                  <c:v>1.7000000000000033</c:v>
                </c:pt>
                <c:pt idx="18">
                  <c:v>1.8</c:v>
                </c:pt>
                <c:pt idx="19">
                  <c:v>1.9000000000000001</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numCache>
            </c:numRef>
          </c:xVal>
          <c:yVal>
            <c:numRef>
              <c:f>[ETH_MAS_praradimo_tikimybe_.xlsx]Sheet1!$C$1:$C$51</c:f>
              <c:numCache>
                <c:formatCode>General</c:formatCode>
                <c:ptCount val="51"/>
                <c:pt idx="0">
                  <c:v>0</c:v>
                </c:pt>
                <c:pt idx="1">
                  <c:v>0</c:v>
                </c:pt>
                <c:pt idx="2">
                  <c:v>0</c:v>
                </c:pt>
                <c:pt idx="3">
                  <c:v>0</c:v>
                </c:pt>
                <c:pt idx="4">
                  <c:v>0</c:v>
                </c:pt>
                <c:pt idx="5">
                  <c:v>0</c:v>
                </c:pt>
                <c:pt idx="6">
                  <c:v>0</c:v>
                </c:pt>
                <c:pt idx="7">
                  <c:v>0</c:v>
                </c:pt>
                <c:pt idx="8">
                  <c:v>0</c:v>
                </c:pt>
                <c:pt idx="9">
                  <c:v>0</c:v>
                </c:pt>
                <c:pt idx="10">
                  <c:v>0</c:v>
                </c:pt>
                <c:pt idx="11">
                  <c:v>9.1</c:v>
                </c:pt>
                <c:pt idx="12">
                  <c:v>16.7</c:v>
                </c:pt>
                <c:pt idx="13">
                  <c:v>23.1</c:v>
                </c:pt>
                <c:pt idx="14">
                  <c:v>28.599999999999987</c:v>
                </c:pt>
                <c:pt idx="15">
                  <c:v>33.300000000000004</c:v>
                </c:pt>
                <c:pt idx="16">
                  <c:v>37.5</c:v>
                </c:pt>
                <c:pt idx="17">
                  <c:v>41.20000000000001</c:v>
                </c:pt>
                <c:pt idx="18">
                  <c:v>44.4</c:v>
                </c:pt>
                <c:pt idx="19">
                  <c:v>47.4</c:v>
                </c:pt>
                <c:pt idx="20">
                  <c:v>50</c:v>
                </c:pt>
                <c:pt idx="21">
                  <c:v>52.400000000000006</c:v>
                </c:pt>
                <c:pt idx="22">
                  <c:v>54.500000000000007</c:v>
                </c:pt>
                <c:pt idx="23">
                  <c:v>56.5</c:v>
                </c:pt>
                <c:pt idx="24">
                  <c:v>58.3</c:v>
                </c:pt>
                <c:pt idx="25">
                  <c:v>60</c:v>
                </c:pt>
                <c:pt idx="26">
                  <c:v>61.5</c:v>
                </c:pt>
                <c:pt idx="27">
                  <c:v>63</c:v>
                </c:pt>
                <c:pt idx="28">
                  <c:v>64.3</c:v>
                </c:pt>
                <c:pt idx="29">
                  <c:v>65.5</c:v>
                </c:pt>
                <c:pt idx="30">
                  <c:v>66.7</c:v>
                </c:pt>
                <c:pt idx="31">
                  <c:v>67.7</c:v>
                </c:pt>
                <c:pt idx="32">
                  <c:v>68.8</c:v>
                </c:pt>
                <c:pt idx="33">
                  <c:v>69.7</c:v>
                </c:pt>
                <c:pt idx="34">
                  <c:v>70.599999999999994</c:v>
                </c:pt>
                <c:pt idx="35">
                  <c:v>71.399999999999991</c:v>
                </c:pt>
                <c:pt idx="36">
                  <c:v>72.2</c:v>
                </c:pt>
                <c:pt idx="37">
                  <c:v>73</c:v>
                </c:pt>
                <c:pt idx="38">
                  <c:v>73.7</c:v>
                </c:pt>
                <c:pt idx="39">
                  <c:v>74.400000000000006</c:v>
                </c:pt>
                <c:pt idx="40">
                  <c:v>75</c:v>
                </c:pt>
                <c:pt idx="41">
                  <c:v>75.599999999999994</c:v>
                </c:pt>
                <c:pt idx="42">
                  <c:v>76.2</c:v>
                </c:pt>
                <c:pt idx="43">
                  <c:v>76.7</c:v>
                </c:pt>
                <c:pt idx="44">
                  <c:v>77.3</c:v>
                </c:pt>
                <c:pt idx="45">
                  <c:v>77.8</c:v>
                </c:pt>
                <c:pt idx="46">
                  <c:v>78.3</c:v>
                </c:pt>
                <c:pt idx="47">
                  <c:v>78.7</c:v>
                </c:pt>
                <c:pt idx="48">
                  <c:v>79.2</c:v>
                </c:pt>
                <c:pt idx="49">
                  <c:v>79.600000000000009</c:v>
                </c:pt>
                <c:pt idx="50">
                  <c:v>80</c:v>
                </c:pt>
              </c:numCache>
            </c:numRef>
          </c:yVal>
          <c:smooth val="1"/>
        </c:ser>
        <c:axId val="127771008"/>
        <c:axId val="127774720"/>
      </c:scatterChart>
      <c:valAx>
        <c:axId val="127771008"/>
        <c:scaling>
          <c:orientation val="minMax"/>
          <c:max val="5"/>
          <c:min val="0"/>
        </c:scaling>
        <c:axPos val="b"/>
        <c:majorGridlines/>
        <c:title>
          <c:tx>
            <c:rich>
              <a:bodyPr/>
              <a:lstStyle/>
              <a:p>
                <a:pPr>
                  <a:defRPr/>
                </a:pPr>
                <a:r>
                  <a:rPr lang="en-US"/>
                  <a:t>Panaudojimo faktorius, </a:t>
                </a:r>
                <a:r>
                  <a:rPr lang="en-US" sz="1000" b="1" i="0" u="none" strike="noStrike" baseline="0">
                    <a:sym typeface="Symbol"/>
                  </a:rPr>
                  <a:t></a:t>
                </a:r>
                <a:endParaRPr lang="en-US"/>
              </a:p>
            </c:rich>
          </c:tx>
        </c:title>
        <c:numFmt formatCode="General" sourceLinked="1"/>
        <c:majorTickMark val="none"/>
        <c:tickLblPos val="nextTo"/>
        <c:crossAx val="127774720"/>
        <c:crosses val="autoZero"/>
        <c:crossBetween val="midCat"/>
      </c:valAx>
      <c:valAx>
        <c:axId val="127774720"/>
        <c:scaling>
          <c:orientation val="minMax"/>
          <c:max val="80"/>
          <c:min val="0"/>
        </c:scaling>
        <c:axPos val="l"/>
        <c:majorGridlines/>
        <c:title>
          <c:tx>
            <c:rich>
              <a:bodyPr/>
              <a:lstStyle/>
              <a:p>
                <a:pPr>
                  <a:defRPr/>
                </a:pPr>
                <a:r>
                  <a:rPr lang="en-US"/>
                  <a:t>Praradimo tikimyb</a:t>
                </a:r>
                <a:r>
                  <a:rPr lang="lt-LT"/>
                  <a:t>ė, </a:t>
                </a:r>
                <a:r>
                  <a:rPr lang="en-US"/>
                  <a:t>%</a:t>
                </a:r>
              </a:p>
            </c:rich>
          </c:tx>
        </c:title>
        <c:numFmt formatCode="General" sourceLinked="1"/>
        <c:majorTickMark val="none"/>
        <c:tickLblPos val="nextTo"/>
        <c:crossAx val="127771008"/>
        <c:crosses val="autoZero"/>
        <c:crossBetween val="midCat"/>
      </c:valAx>
    </c:plotArea>
    <c:plotVisOnly val="1"/>
  </c:chart>
  <c:txPr>
    <a:bodyPr/>
    <a:lstStyle/>
    <a:p>
      <a:pPr>
        <a:defRPr>
          <a:latin typeface="Times New Roman" pitchFamily="18" charset="0"/>
          <a:cs typeface="Times New Roman" pitchFamily="18" charset="0"/>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smoothMarker"/>
        <c:ser>
          <c:idx val="0"/>
          <c:order val="0"/>
          <c:tx>
            <c:strRef>
              <c:f>Velinimas!$P$1</c:f>
              <c:strCache>
                <c:ptCount val="1"/>
                <c:pt idx="0">
                  <c:v>ICMP AVR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Velinimas!$P$2:$P$8</c:f>
              <c:numCache>
                <c:formatCode>General</c:formatCode>
                <c:ptCount val="7"/>
                <c:pt idx="0">
                  <c:v>4.4139999999999997</c:v>
                </c:pt>
                <c:pt idx="1">
                  <c:v>4.5510000000000002</c:v>
                </c:pt>
                <c:pt idx="2">
                  <c:v>4.7320000000000002</c:v>
                </c:pt>
                <c:pt idx="3">
                  <c:v>5.2069999999999999</c:v>
                </c:pt>
                <c:pt idx="4">
                  <c:v>6.1360000000000001</c:v>
                </c:pt>
                <c:pt idx="5">
                  <c:v>6.5709999999999997</c:v>
                </c:pt>
                <c:pt idx="6">
                  <c:v>6.8860000000000001</c:v>
                </c:pt>
              </c:numCache>
            </c:numRef>
          </c:yVal>
          <c:smooth val="1"/>
        </c:ser>
        <c:ser>
          <c:idx val="1"/>
          <c:order val="1"/>
          <c:tx>
            <c:strRef>
              <c:f>Velinimas!$Q$1</c:f>
              <c:strCache>
                <c:ptCount val="1"/>
                <c:pt idx="0">
                  <c:v>ICMP AVR 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Velinimas!$Q$2:$Q$8</c:f>
              <c:numCache>
                <c:formatCode>General</c:formatCode>
                <c:ptCount val="7"/>
                <c:pt idx="0">
                  <c:v>2.0709999999999997</c:v>
                </c:pt>
                <c:pt idx="1">
                  <c:v>2.5509999999999997</c:v>
                </c:pt>
                <c:pt idx="2">
                  <c:v>3.5139999999999998</c:v>
                </c:pt>
                <c:pt idx="3">
                  <c:v>5.4379999999999997</c:v>
                </c:pt>
                <c:pt idx="4">
                  <c:v>9.2889999999999997</c:v>
                </c:pt>
                <c:pt idx="5">
                  <c:v>11.206</c:v>
                </c:pt>
                <c:pt idx="6">
                  <c:v>12.222</c:v>
                </c:pt>
              </c:numCache>
            </c:numRef>
          </c:yVal>
          <c:smooth val="1"/>
        </c:ser>
        <c:ser>
          <c:idx val="2"/>
          <c:order val="2"/>
          <c:tx>
            <c:strRef>
              <c:f>Velinimas!$S$1</c:f>
              <c:strCache>
                <c:ptCount val="1"/>
                <c:pt idx="0">
                  <c:v>UDP AVR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Velinimas!$S$2:$S$8</c:f>
              <c:numCache>
                <c:formatCode>General</c:formatCode>
                <c:ptCount val="7"/>
                <c:pt idx="0">
                  <c:v>11.2</c:v>
                </c:pt>
                <c:pt idx="1">
                  <c:v>16.600000000000001</c:v>
                </c:pt>
                <c:pt idx="2">
                  <c:v>27.2</c:v>
                </c:pt>
                <c:pt idx="3">
                  <c:v>48.6</c:v>
                </c:pt>
                <c:pt idx="4">
                  <c:v>91.5</c:v>
                </c:pt>
                <c:pt idx="5">
                  <c:v>112.9</c:v>
                </c:pt>
                <c:pt idx="6">
                  <c:v>127</c:v>
                </c:pt>
              </c:numCache>
            </c:numRef>
          </c:yVal>
          <c:smooth val="1"/>
        </c:ser>
        <c:ser>
          <c:idx val="3"/>
          <c:order val="3"/>
          <c:tx>
            <c:strRef>
              <c:f>Velinimas!$T$1</c:f>
              <c:strCache>
                <c:ptCount val="1"/>
                <c:pt idx="0">
                  <c:v>UDP AVR 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Velinimas!$T$2:$T$8</c:f>
              <c:numCache>
                <c:formatCode>General</c:formatCode>
                <c:ptCount val="7"/>
                <c:pt idx="0">
                  <c:v>2.2999999999999998</c:v>
                </c:pt>
                <c:pt idx="1">
                  <c:v>3</c:v>
                </c:pt>
                <c:pt idx="2">
                  <c:v>4</c:v>
                </c:pt>
                <c:pt idx="3">
                  <c:v>6.2</c:v>
                </c:pt>
                <c:pt idx="4">
                  <c:v>13</c:v>
                </c:pt>
                <c:pt idx="5">
                  <c:v>13.9</c:v>
                </c:pt>
                <c:pt idx="6">
                  <c:v>13.9</c:v>
                </c:pt>
              </c:numCache>
            </c:numRef>
          </c:yVal>
          <c:smooth val="1"/>
        </c:ser>
        <c:axId val="115366144"/>
        <c:axId val="115380608"/>
      </c:scatterChart>
      <c:valAx>
        <c:axId val="115366144"/>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15380608"/>
        <c:crosses val="autoZero"/>
        <c:crossBetween val="midCat"/>
        <c:majorUnit val="512"/>
        <c:minorUnit val="64"/>
      </c:valAx>
      <c:valAx>
        <c:axId val="115380608"/>
        <c:scaling>
          <c:orientation val="minMax"/>
          <c:max val="130"/>
          <c:min val="0"/>
        </c:scaling>
        <c:axPos val="l"/>
        <c:majorGridlines/>
        <c:minorGridlines/>
        <c:title>
          <c:tx>
            <c:rich>
              <a:bodyPr/>
              <a:lstStyle/>
              <a:p>
                <a:pPr>
                  <a:defRPr/>
                </a:pPr>
                <a:r>
                  <a:rPr lang="en-US"/>
                  <a:t>V</a:t>
                </a:r>
                <a:r>
                  <a:rPr lang="lt-LT"/>
                  <a:t>ė</a:t>
                </a:r>
                <a:r>
                  <a:rPr lang="en-US"/>
                  <a:t>linimas, ms</a:t>
                </a:r>
              </a:p>
            </c:rich>
          </c:tx>
        </c:title>
        <c:numFmt formatCode="General" sourceLinked="1"/>
        <c:majorTickMark val="none"/>
        <c:tickLblPos val="nextTo"/>
        <c:crossAx val="115366144"/>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Velinimas!$C$1</c:f>
              <c:strCache>
                <c:ptCount val="1"/>
                <c:pt idx="0">
                  <c:v>ICMP AVR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Velinimas!$C$2:$C$8</c:f>
              <c:numCache>
                <c:formatCode>0.00</c:formatCode>
                <c:ptCount val="7"/>
                <c:pt idx="0">
                  <c:v>0.193</c:v>
                </c:pt>
                <c:pt idx="1">
                  <c:v>0.30800000000000038</c:v>
                </c:pt>
                <c:pt idx="2">
                  <c:v>0.52500000000000002</c:v>
                </c:pt>
                <c:pt idx="3">
                  <c:v>0.92400000000000004</c:v>
                </c:pt>
                <c:pt idx="4">
                  <c:v>1.6</c:v>
                </c:pt>
                <c:pt idx="5">
                  <c:v>1.9000000000000001</c:v>
                </c:pt>
                <c:pt idx="6">
                  <c:v>2.1</c:v>
                </c:pt>
              </c:numCache>
            </c:numRef>
          </c:yVal>
          <c:smooth val="1"/>
        </c:ser>
        <c:ser>
          <c:idx val="2"/>
          <c:order val="1"/>
          <c:tx>
            <c:strRef>
              <c:f>Velinimas!$I$1</c:f>
              <c:strCache>
                <c:ptCount val="1"/>
                <c:pt idx="0">
                  <c:v>UDP AVR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Velinimas!$I$2:$I$8</c:f>
              <c:numCache>
                <c:formatCode>General</c:formatCode>
                <c:ptCount val="7"/>
                <c:pt idx="0">
                  <c:v>7.6999999999999999E-2</c:v>
                </c:pt>
                <c:pt idx="1">
                  <c:v>8.4000000000000047E-2</c:v>
                </c:pt>
                <c:pt idx="2">
                  <c:v>9.0000000000000024E-2</c:v>
                </c:pt>
                <c:pt idx="3">
                  <c:v>9.5000000000000043E-2</c:v>
                </c:pt>
                <c:pt idx="4">
                  <c:v>9.8000000000000226E-2</c:v>
                </c:pt>
                <c:pt idx="5">
                  <c:v>0.1</c:v>
                </c:pt>
                <c:pt idx="6">
                  <c:v>0.10100000000000002</c:v>
                </c:pt>
              </c:numCache>
            </c:numRef>
          </c:yVal>
          <c:smooth val="1"/>
        </c:ser>
        <c:ser>
          <c:idx val="1"/>
          <c:order val="2"/>
          <c:tx>
            <c:strRef>
              <c:f>Velinimas!$F$1</c:f>
              <c:strCache>
                <c:ptCount val="1"/>
                <c:pt idx="0">
                  <c:v>ICMP PIC16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Velinimas!$F$2:$F$8</c:f>
              <c:numCache>
                <c:formatCode>General</c:formatCode>
                <c:ptCount val="7"/>
                <c:pt idx="0">
                  <c:v>0.17</c:v>
                </c:pt>
                <c:pt idx="1">
                  <c:v>0.26300000000000001</c:v>
                </c:pt>
                <c:pt idx="2">
                  <c:v>0.45900000000000002</c:v>
                </c:pt>
                <c:pt idx="3">
                  <c:v>0.74900000000000322</c:v>
                </c:pt>
                <c:pt idx="4">
                  <c:v>1.3</c:v>
                </c:pt>
                <c:pt idx="5">
                  <c:v>1.5</c:v>
                </c:pt>
                <c:pt idx="6">
                  <c:v>1.6</c:v>
                </c:pt>
              </c:numCache>
            </c:numRef>
          </c:yVal>
          <c:smooth val="1"/>
        </c:ser>
        <c:ser>
          <c:idx val="3"/>
          <c:order val="3"/>
          <c:tx>
            <c:strRef>
              <c:f>Velinimas!$L$1</c:f>
              <c:strCache>
                <c:ptCount val="1"/>
                <c:pt idx="0">
                  <c:v>UDP PIC16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Velinimas!$L$2:$L$8</c:f>
              <c:numCache>
                <c:formatCode>General</c:formatCode>
                <c:ptCount val="7"/>
                <c:pt idx="0">
                  <c:v>6.0000000000000032E-2</c:v>
                </c:pt>
                <c:pt idx="1">
                  <c:v>6.6000000000000003E-2</c:v>
                </c:pt>
                <c:pt idx="2">
                  <c:v>7.0000000000000021E-2</c:v>
                </c:pt>
                <c:pt idx="3">
                  <c:v>7.6999999999999999E-2</c:v>
                </c:pt>
                <c:pt idx="4">
                  <c:v>8.3000000000000046E-2</c:v>
                </c:pt>
                <c:pt idx="5">
                  <c:v>8.1000000000000003E-2</c:v>
                </c:pt>
                <c:pt idx="6">
                  <c:v>8.2000000000000003E-2</c:v>
                </c:pt>
              </c:numCache>
            </c:numRef>
          </c:yVal>
          <c:smooth val="1"/>
        </c:ser>
        <c:axId val="115403008"/>
        <c:axId val="115609984"/>
      </c:scatterChart>
      <c:valAx>
        <c:axId val="115403008"/>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15609984"/>
        <c:crosses val="autoZero"/>
        <c:crossBetween val="midCat"/>
        <c:majorUnit val="512"/>
        <c:minorUnit val="64"/>
      </c:valAx>
      <c:valAx>
        <c:axId val="115609984"/>
        <c:scaling>
          <c:orientation val="minMax"/>
          <c:max val="2.2999999999999998"/>
          <c:min val="0"/>
        </c:scaling>
        <c:axPos val="l"/>
        <c:majorGridlines/>
        <c:minorGridlines/>
        <c:title>
          <c:tx>
            <c:rich>
              <a:bodyPr/>
              <a:lstStyle/>
              <a:p>
                <a:pPr>
                  <a:defRPr/>
                </a:pPr>
                <a:r>
                  <a:rPr lang="lt-LT"/>
                  <a:t>M</a:t>
                </a:r>
                <a:r>
                  <a:rPr lang="en-US"/>
                  <a:t>aksimali paket</a:t>
                </a:r>
                <a:r>
                  <a:rPr lang="lt-LT"/>
                  <a:t>ų apdorojimo sparta, Mbps</a:t>
                </a:r>
                <a:endParaRPr lang="en-US"/>
              </a:p>
            </c:rich>
          </c:tx>
        </c:title>
        <c:numFmt formatCode="0.00" sourceLinked="1"/>
        <c:majorTickMark val="none"/>
        <c:tickLblPos val="nextTo"/>
        <c:crossAx val="115403008"/>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Velinimas!$P$1</c:f>
              <c:strCache>
                <c:ptCount val="1"/>
                <c:pt idx="0">
                  <c:v>ICMP AVR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Velinimas!$P$2:$P$8</c:f>
              <c:numCache>
                <c:formatCode>General</c:formatCode>
                <c:ptCount val="7"/>
                <c:pt idx="0">
                  <c:v>4.4139999999999997</c:v>
                </c:pt>
                <c:pt idx="1">
                  <c:v>4.5510000000000002</c:v>
                </c:pt>
                <c:pt idx="2">
                  <c:v>4.7320000000000002</c:v>
                </c:pt>
                <c:pt idx="3">
                  <c:v>5.2069999999999999</c:v>
                </c:pt>
                <c:pt idx="4">
                  <c:v>6.1360000000000001</c:v>
                </c:pt>
                <c:pt idx="5">
                  <c:v>6.5709999999999997</c:v>
                </c:pt>
                <c:pt idx="6">
                  <c:v>6.8860000000000001</c:v>
                </c:pt>
              </c:numCache>
            </c:numRef>
          </c:yVal>
          <c:smooth val="1"/>
        </c:ser>
        <c:ser>
          <c:idx val="2"/>
          <c:order val="1"/>
          <c:tx>
            <c:strRef>
              <c:f>Velinimas!$S$1</c:f>
              <c:strCache>
                <c:ptCount val="1"/>
                <c:pt idx="0">
                  <c:v>UDP AVR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Velinimas!$S$2:$S$8</c:f>
              <c:numCache>
                <c:formatCode>General</c:formatCode>
                <c:ptCount val="7"/>
                <c:pt idx="0">
                  <c:v>11.2</c:v>
                </c:pt>
                <c:pt idx="1">
                  <c:v>16.600000000000001</c:v>
                </c:pt>
                <c:pt idx="2">
                  <c:v>27.2</c:v>
                </c:pt>
                <c:pt idx="3">
                  <c:v>48.6</c:v>
                </c:pt>
                <c:pt idx="4">
                  <c:v>91.5</c:v>
                </c:pt>
                <c:pt idx="5">
                  <c:v>112.9</c:v>
                </c:pt>
                <c:pt idx="6">
                  <c:v>127</c:v>
                </c:pt>
              </c:numCache>
            </c:numRef>
          </c:yVal>
          <c:smooth val="1"/>
        </c:ser>
        <c:ser>
          <c:idx val="1"/>
          <c:order val="2"/>
          <c:tx>
            <c:strRef>
              <c:f>Velinimas!$L$1</c:f>
              <c:strCache>
                <c:ptCount val="1"/>
                <c:pt idx="0">
                  <c:v>UDP PIC16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Velinimas!$V$2:$V$8</c:f>
              <c:numCache>
                <c:formatCode>General</c:formatCode>
                <c:ptCount val="7"/>
                <c:pt idx="0">
                  <c:v>4.6949999999999745</c:v>
                </c:pt>
                <c:pt idx="1">
                  <c:v>4.7939999999999996</c:v>
                </c:pt>
                <c:pt idx="2">
                  <c:v>5.0149999999999855</c:v>
                </c:pt>
                <c:pt idx="3">
                  <c:v>5.4939999999999998</c:v>
                </c:pt>
                <c:pt idx="4">
                  <c:v>6.3529999999999855</c:v>
                </c:pt>
                <c:pt idx="5">
                  <c:v>6.7939999999999996</c:v>
                </c:pt>
                <c:pt idx="6">
                  <c:v>7.0919999999999996</c:v>
                </c:pt>
              </c:numCache>
            </c:numRef>
          </c:yVal>
          <c:smooth val="1"/>
        </c:ser>
        <c:ser>
          <c:idx val="3"/>
          <c:order val="3"/>
          <c:tx>
            <c:strRef>
              <c:f>Velinimas!$Y$1</c:f>
              <c:strCache>
                <c:ptCount val="1"/>
                <c:pt idx="0">
                  <c:v>UDP PIC16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Velinimas!$Y$2:$Y$8</c:f>
              <c:numCache>
                <c:formatCode>General</c:formatCode>
                <c:ptCount val="7"/>
                <c:pt idx="0">
                  <c:v>18.2</c:v>
                </c:pt>
                <c:pt idx="1">
                  <c:v>25.1</c:v>
                </c:pt>
                <c:pt idx="2">
                  <c:v>37</c:v>
                </c:pt>
                <c:pt idx="3">
                  <c:v>62.2</c:v>
                </c:pt>
                <c:pt idx="4">
                  <c:v>112.5</c:v>
                </c:pt>
                <c:pt idx="5">
                  <c:v>137.6</c:v>
                </c:pt>
                <c:pt idx="6">
                  <c:v>150.30000000000001</c:v>
                </c:pt>
              </c:numCache>
            </c:numRef>
          </c:yVal>
          <c:smooth val="1"/>
        </c:ser>
        <c:axId val="115722496"/>
        <c:axId val="116502912"/>
      </c:scatterChart>
      <c:valAx>
        <c:axId val="115722496"/>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16502912"/>
        <c:crosses val="autoZero"/>
        <c:crossBetween val="midCat"/>
        <c:majorUnit val="512"/>
        <c:minorUnit val="64"/>
      </c:valAx>
      <c:valAx>
        <c:axId val="116502912"/>
        <c:scaling>
          <c:orientation val="minMax"/>
          <c:max val="160"/>
          <c:min val="0"/>
        </c:scaling>
        <c:axPos val="l"/>
        <c:majorGridlines/>
        <c:minorGridlines/>
        <c:title>
          <c:tx>
            <c:rich>
              <a:bodyPr/>
              <a:lstStyle/>
              <a:p>
                <a:pPr>
                  <a:defRPr/>
                </a:pPr>
                <a:r>
                  <a:rPr lang="en-US"/>
                  <a:t>V</a:t>
                </a:r>
                <a:r>
                  <a:rPr lang="lt-LT"/>
                  <a:t>ė</a:t>
                </a:r>
                <a:r>
                  <a:rPr lang="en-US"/>
                  <a:t>linimas, ms</a:t>
                </a:r>
              </a:p>
            </c:rich>
          </c:tx>
        </c:title>
        <c:numFmt formatCode="General" sourceLinked="1"/>
        <c:majorTickMark val="none"/>
        <c:tickLblPos val="nextTo"/>
        <c:crossAx val="115722496"/>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Velinimas!$F$1</c:f>
              <c:strCache>
                <c:ptCount val="1"/>
                <c:pt idx="0">
                  <c:v>ICMP PIC16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Velinimas!$F$2:$F$8</c:f>
              <c:numCache>
                <c:formatCode>General</c:formatCode>
                <c:ptCount val="7"/>
                <c:pt idx="0">
                  <c:v>0.17</c:v>
                </c:pt>
                <c:pt idx="1">
                  <c:v>0.26300000000000001</c:v>
                </c:pt>
                <c:pt idx="2">
                  <c:v>0.45900000000000002</c:v>
                </c:pt>
                <c:pt idx="3">
                  <c:v>0.74900000000000322</c:v>
                </c:pt>
                <c:pt idx="4">
                  <c:v>1.3</c:v>
                </c:pt>
                <c:pt idx="5">
                  <c:v>1.5</c:v>
                </c:pt>
                <c:pt idx="6">
                  <c:v>1.6</c:v>
                </c:pt>
              </c:numCache>
            </c:numRef>
          </c:yVal>
          <c:smooth val="1"/>
        </c:ser>
        <c:ser>
          <c:idx val="1"/>
          <c:order val="1"/>
          <c:tx>
            <c:strRef>
              <c:f>Velinimas!$G$1</c:f>
              <c:strCache>
                <c:ptCount val="1"/>
                <c:pt idx="0">
                  <c:v>ICMP PIC16 mikroBasic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Velinimas!$G$2:$G$8</c:f>
              <c:numCache>
                <c:formatCode>General</c:formatCode>
                <c:ptCount val="7"/>
                <c:pt idx="0">
                  <c:v>0.15400000000000041</c:v>
                </c:pt>
                <c:pt idx="1">
                  <c:v>0.24300000000000024</c:v>
                </c:pt>
                <c:pt idx="2">
                  <c:v>0.41000000000000031</c:v>
                </c:pt>
                <c:pt idx="3">
                  <c:v>0.72000000000000064</c:v>
                </c:pt>
                <c:pt idx="4">
                  <c:v>1.2</c:v>
                </c:pt>
                <c:pt idx="5">
                  <c:v>1.4</c:v>
                </c:pt>
                <c:pt idx="6">
                  <c:v>1.5</c:v>
                </c:pt>
              </c:numCache>
            </c:numRef>
          </c:yVal>
          <c:smooth val="1"/>
        </c:ser>
        <c:ser>
          <c:idx val="2"/>
          <c:order val="2"/>
          <c:tx>
            <c:strRef>
              <c:f>Velinimas!$H$1</c:f>
              <c:strCache>
                <c:ptCount val="1"/>
                <c:pt idx="0">
                  <c:v>ICMP PIC16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Velinimas!$H$2:$H$8</c:f>
              <c:numCache>
                <c:formatCode>General</c:formatCode>
                <c:ptCount val="7"/>
                <c:pt idx="0">
                  <c:v>0.15800000000000086</c:v>
                </c:pt>
                <c:pt idx="1">
                  <c:v>0.24800000000000041</c:v>
                </c:pt>
                <c:pt idx="2">
                  <c:v>0.41400000000000031</c:v>
                </c:pt>
                <c:pt idx="3">
                  <c:v>0.69299999999999995</c:v>
                </c:pt>
                <c:pt idx="4">
                  <c:v>1.2</c:v>
                </c:pt>
                <c:pt idx="5">
                  <c:v>1.4</c:v>
                </c:pt>
                <c:pt idx="6">
                  <c:v>1.5</c:v>
                </c:pt>
              </c:numCache>
            </c:numRef>
          </c:yVal>
          <c:smooth val="1"/>
        </c:ser>
        <c:axId val="116545024"/>
        <c:axId val="116546944"/>
      </c:scatterChart>
      <c:valAx>
        <c:axId val="116545024"/>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16546944"/>
        <c:crosses val="autoZero"/>
        <c:crossBetween val="midCat"/>
        <c:majorUnit val="512"/>
        <c:minorUnit val="64"/>
      </c:valAx>
      <c:valAx>
        <c:axId val="116546944"/>
        <c:scaling>
          <c:orientation val="minMax"/>
          <c:max val="1.6"/>
          <c:min val="0"/>
        </c:scaling>
        <c:axPos val="l"/>
        <c:majorGridlines/>
        <c:minorGridlines/>
        <c:title>
          <c:tx>
            <c:rich>
              <a:bodyPr/>
              <a:lstStyle/>
              <a:p>
                <a:pPr>
                  <a:defRPr/>
                </a:pPr>
                <a:r>
                  <a:rPr lang="lt-LT"/>
                  <a:t>M</a:t>
                </a:r>
                <a:r>
                  <a:rPr lang="en-US"/>
                  <a:t>aksimali paket</a:t>
                </a:r>
                <a:r>
                  <a:rPr lang="lt-LT"/>
                  <a:t>ų apdorojimo sparta, Mbps</a:t>
                </a:r>
                <a:endParaRPr lang="en-US"/>
              </a:p>
            </c:rich>
          </c:tx>
        </c:title>
        <c:numFmt formatCode="General" sourceLinked="1"/>
        <c:majorTickMark val="none"/>
        <c:tickLblPos val="nextTo"/>
        <c:crossAx val="116545024"/>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Velinimas!$V$1</c:f>
              <c:strCache>
                <c:ptCount val="1"/>
                <c:pt idx="0">
                  <c:v>ICMP PIC16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Velinimas!$V$2:$V$8</c:f>
              <c:numCache>
                <c:formatCode>General</c:formatCode>
                <c:ptCount val="7"/>
                <c:pt idx="0">
                  <c:v>4.6949999999999745</c:v>
                </c:pt>
                <c:pt idx="1">
                  <c:v>4.7939999999999996</c:v>
                </c:pt>
                <c:pt idx="2">
                  <c:v>5.0149999999999855</c:v>
                </c:pt>
                <c:pt idx="3">
                  <c:v>5.4939999999999998</c:v>
                </c:pt>
                <c:pt idx="4">
                  <c:v>6.3529999999999855</c:v>
                </c:pt>
                <c:pt idx="5">
                  <c:v>6.7939999999999996</c:v>
                </c:pt>
                <c:pt idx="6">
                  <c:v>7.0919999999999996</c:v>
                </c:pt>
              </c:numCache>
            </c:numRef>
          </c:yVal>
          <c:smooth val="1"/>
        </c:ser>
        <c:ser>
          <c:idx val="1"/>
          <c:order val="1"/>
          <c:tx>
            <c:strRef>
              <c:f>Velinimas!$W$1</c:f>
              <c:strCache>
                <c:ptCount val="1"/>
                <c:pt idx="0">
                  <c:v>ICMP PIC16 mikroBasic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Velinimas!$W$2:$W$8</c:f>
              <c:numCache>
                <c:formatCode>General</c:formatCode>
                <c:ptCount val="7"/>
                <c:pt idx="0">
                  <c:v>5.2</c:v>
                </c:pt>
                <c:pt idx="1">
                  <c:v>5.2910000000000004</c:v>
                </c:pt>
                <c:pt idx="2">
                  <c:v>5.4889999999999999</c:v>
                </c:pt>
                <c:pt idx="3">
                  <c:v>5.95</c:v>
                </c:pt>
                <c:pt idx="4">
                  <c:v>6.88</c:v>
                </c:pt>
                <c:pt idx="5">
                  <c:v>7.3269999999999955</c:v>
                </c:pt>
                <c:pt idx="6">
                  <c:v>7.6229999999999745</c:v>
                </c:pt>
              </c:numCache>
            </c:numRef>
          </c:yVal>
          <c:smooth val="1"/>
        </c:ser>
        <c:ser>
          <c:idx val="2"/>
          <c:order val="2"/>
          <c:tx>
            <c:strRef>
              <c:f>Velinimas!$X$1</c:f>
              <c:strCache>
                <c:ptCount val="1"/>
                <c:pt idx="0">
                  <c:v>ICMP PIC16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Velinimas!$X$2:$X$8</c:f>
              <c:numCache>
                <c:formatCode>General</c:formatCode>
                <c:ptCount val="7"/>
                <c:pt idx="0">
                  <c:v>5.173</c:v>
                </c:pt>
                <c:pt idx="1">
                  <c:v>5.3</c:v>
                </c:pt>
                <c:pt idx="2">
                  <c:v>5.4850000000000003</c:v>
                </c:pt>
                <c:pt idx="3">
                  <c:v>5.9329999999999998</c:v>
                </c:pt>
                <c:pt idx="4">
                  <c:v>6.8639999999999946</c:v>
                </c:pt>
                <c:pt idx="5">
                  <c:v>7.2610000000000001</c:v>
                </c:pt>
                <c:pt idx="6">
                  <c:v>7.5460000000000003</c:v>
                </c:pt>
              </c:numCache>
            </c:numRef>
          </c:yVal>
          <c:smooth val="1"/>
        </c:ser>
        <c:axId val="121176832"/>
        <c:axId val="121178752"/>
      </c:scatterChart>
      <c:valAx>
        <c:axId val="121176832"/>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21178752"/>
        <c:crosses val="autoZero"/>
        <c:crossBetween val="midCat"/>
        <c:majorUnit val="512"/>
        <c:minorUnit val="64"/>
      </c:valAx>
      <c:valAx>
        <c:axId val="121178752"/>
        <c:scaling>
          <c:orientation val="minMax"/>
          <c:min val="4"/>
        </c:scaling>
        <c:axPos val="l"/>
        <c:majorGridlines/>
        <c:minorGridlines/>
        <c:title>
          <c:tx>
            <c:rich>
              <a:bodyPr/>
              <a:lstStyle/>
              <a:p>
                <a:pPr>
                  <a:defRPr/>
                </a:pPr>
                <a:r>
                  <a:rPr lang="en-US"/>
                  <a:t>V</a:t>
                </a:r>
                <a:r>
                  <a:rPr lang="lt-LT"/>
                  <a:t>ė</a:t>
                </a:r>
                <a:r>
                  <a:rPr lang="en-US"/>
                  <a:t>linimas, ms</a:t>
                </a:r>
              </a:p>
            </c:rich>
          </c:tx>
        </c:title>
        <c:numFmt formatCode="General" sourceLinked="1"/>
        <c:majorTickMark val="none"/>
        <c:tickLblPos val="nextTo"/>
        <c:crossAx val="121176832"/>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Velinimas!$L$1</c:f>
              <c:strCache>
                <c:ptCount val="1"/>
                <c:pt idx="0">
                  <c:v>UDP PIC16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Velinimas!$L$2:$L$8</c:f>
              <c:numCache>
                <c:formatCode>General</c:formatCode>
                <c:ptCount val="7"/>
                <c:pt idx="0">
                  <c:v>6.0000000000000032E-2</c:v>
                </c:pt>
                <c:pt idx="1">
                  <c:v>6.6000000000000003E-2</c:v>
                </c:pt>
                <c:pt idx="2">
                  <c:v>7.0000000000000021E-2</c:v>
                </c:pt>
                <c:pt idx="3">
                  <c:v>7.6999999999999999E-2</c:v>
                </c:pt>
                <c:pt idx="4">
                  <c:v>8.3000000000000046E-2</c:v>
                </c:pt>
                <c:pt idx="5">
                  <c:v>8.1000000000000003E-2</c:v>
                </c:pt>
                <c:pt idx="6">
                  <c:v>8.2000000000000003E-2</c:v>
                </c:pt>
              </c:numCache>
            </c:numRef>
          </c:yVal>
          <c:smooth val="1"/>
        </c:ser>
        <c:ser>
          <c:idx val="1"/>
          <c:order val="1"/>
          <c:tx>
            <c:strRef>
              <c:f>Velinimas!$M$1</c:f>
              <c:strCache>
                <c:ptCount val="1"/>
                <c:pt idx="0">
                  <c:v>UDP PIC16 mikroBasic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Velinimas!$M$2:$M$8</c:f>
              <c:numCache>
                <c:formatCode>General</c:formatCode>
                <c:ptCount val="7"/>
                <c:pt idx="0">
                  <c:v>6.4000000000000112E-2</c:v>
                </c:pt>
                <c:pt idx="1">
                  <c:v>7.0000000000000021E-2</c:v>
                </c:pt>
                <c:pt idx="2">
                  <c:v>7.5000000000000011E-2</c:v>
                </c:pt>
                <c:pt idx="3">
                  <c:v>7.6999999999999999E-2</c:v>
                </c:pt>
                <c:pt idx="4">
                  <c:v>8.1000000000000003E-2</c:v>
                </c:pt>
                <c:pt idx="5">
                  <c:v>7.9000000000000403E-2</c:v>
                </c:pt>
                <c:pt idx="6">
                  <c:v>7.6999999999999999E-2</c:v>
                </c:pt>
              </c:numCache>
            </c:numRef>
          </c:yVal>
          <c:smooth val="1"/>
        </c:ser>
        <c:ser>
          <c:idx val="2"/>
          <c:order val="2"/>
          <c:tx>
            <c:strRef>
              <c:f>Velinimas!$N$1</c:f>
              <c:strCache>
                <c:ptCount val="1"/>
                <c:pt idx="0">
                  <c:v>UDP PIC16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Velinimas!$N$2:$N$8</c:f>
              <c:numCache>
                <c:formatCode>General</c:formatCode>
                <c:ptCount val="7"/>
                <c:pt idx="0">
                  <c:v>6.5000000000000002E-2</c:v>
                </c:pt>
                <c:pt idx="1">
                  <c:v>7.0999999999999994E-2</c:v>
                </c:pt>
                <c:pt idx="2">
                  <c:v>7.3999999999999996E-2</c:v>
                </c:pt>
                <c:pt idx="3">
                  <c:v>7.5999999999999998E-2</c:v>
                </c:pt>
                <c:pt idx="4">
                  <c:v>8.1000000000000003E-2</c:v>
                </c:pt>
                <c:pt idx="5">
                  <c:v>8.4000000000000047E-2</c:v>
                </c:pt>
                <c:pt idx="6">
                  <c:v>8.3000000000000046E-2</c:v>
                </c:pt>
              </c:numCache>
            </c:numRef>
          </c:yVal>
          <c:smooth val="1"/>
        </c:ser>
        <c:axId val="127352832"/>
        <c:axId val="127354752"/>
      </c:scatterChart>
      <c:valAx>
        <c:axId val="127352832"/>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27354752"/>
        <c:crosses val="autoZero"/>
        <c:crossBetween val="midCat"/>
        <c:majorUnit val="512"/>
        <c:minorUnit val="64"/>
      </c:valAx>
      <c:valAx>
        <c:axId val="127354752"/>
        <c:scaling>
          <c:orientation val="minMax"/>
          <c:min val="0.05"/>
        </c:scaling>
        <c:axPos val="l"/>
        <c:majorGridlines/>
        <c:minorGridlines/>
        <c:title>
          <c:tx>
            <c:rich>
              <a:bodyPr/>
              <a:lstStyle/>
              <a:p>
                <a:pPr>
                  <a:defRPr/>
                </a:pPr>
                <a:r>
                  <a:rPr lang="lt-LT"/>
                  <a:t>M</a:t>
                </a:r>
                <a:r>
                  <a:rPr lang="en-US"/>
                  <a:t>aksimali paket</a:t>
                </a:r>
                <a:r>
                  <a:rPr lang="lt-LT"/>
                  <a:t>ų apdorojimo sparta, Mbps</a:t>
                </a:r>
                <a:endParaRPr lang="en-US"/>
              </a:p>
            </c:rich>
          </c:tx>
        </c:title>
        <c:numFmt formatCode="General" sourceLinked="1"/>
        <c:majorTickMark val="none"/>
        <c:tickLblPos val="nextTo"/>
        <c:crossAx val="127352832"/>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Velinimas!$Y$1</c:f>
              <c:strCache>
                <c:ptCount val="1"/>
                <c:pt idx="0">
                  <c:v>UDP PIC16 mikroC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Velinimas!$Y$2:$Y$8</c:f>
              <c:numCache>
                <c:formatCode>General</c:formatCode>
                <c:ptCount val="7"/>
                <c:pt idx="0">
                  <c:v>18.2</c:v>
                </c:pt>
                <c:pt idx="1">
                  <c:v>25.1</c:v>
                </c:pt>
                <c:pt idx="2">
                  <c:v>37</c:v>
                </c:pt>
                <c:pt idx="3">
                  <c:v>62.2</c:v>
                </c:pt>
                <c:pt idx="4">
                  <c:v>112.5</c:v>
                </c:pt>
                <c:pt idx="5">
                  <c:v>137.6</c:v>
                </c:pt>
                <c:pt idx="6">
                  <c:v>150.30000000000001</c:v>
                </c:pt>
              </c:numCache>
            </c:numRef>
          </c:yVal>
          <c:smooth val="1"/>
        </c:ser>
        <c:ser>
          <c:idx val="1"/>
          <c:order val="1"/>
          <c:tx>
            <c:strRef>
              <c:f>Velinimas!$Z$1</c:f>
              <c:strCache>
                <c:ptCount val="1"/>
                <c:pt idx="0">
                  <c:v>UDP PIC16 mikroBasic</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Velinimas!$Z$2:$Z$8</c:f>
              <c:numCache>
                <c:formatCode>General</c:formatCode>
                <c:ptCount val="7"/>
                <c:pt idx="0">
                  <c:v>13.3</c:v>
                </c:pt>
                <c:pt idx="1">
                  <c:v>19.8</c:v>
                </c:pt>
                <c:pt idx="2">
                  <c:v>33</c:v>
                </c:pt>
                <c:pt idx="3">
                  <c:v>58.2</c:v>
                </c:pt>
                <c:pt idx="4">
                  <c:v>109.5</c:v>
                </c:pt>
                <c:pt idx="5">
                  <c:v>135.19999999999999</c:v>
                </c:pt>
                <c:pt idx="6">
                  <c:v>154.19999999999999</c:v>
                </c:pt>
              </c:numCache>
            </c:numRef>
          </c:yVal>
          <c:smooth val="1"/>
        </c:ser>
        <c:ser>
          <c:idx val="2"/>
          <c:order val="2"/>
          <c:tx>
            <c:strRef>
              <c:f>Velinimas!$AA$1</c:f>
              <c:strCache>
                <c:ptCount val="1"/>
                <c:pt idx="0">
                  <c:v>UDP PIC16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Velinimas!$AA$2:$AA$8</c:f>
              <c:numCache>
                <c:formatCode>General</c:formatCode>
                <c:ptCount val="7"/>
                <c:pt idx="0">
                  <c:v>13.3</c:v>
                </c:pt>
                <c:pt idx="1">
                  <c:v>19.7</c:v>
                </c:pt>
                <c:pt idx="2">
                  <c:v>32.6</c:v>
                </c:pt>
                <c:pt idx="3">
                  <c:v>58.5</c:v>
                </c:pt>
                <c:pt idx="4">
                  <c:v>109.6</c:v>
                </c:pt>
                <c:pt idx="5">
                  <c:v>135.19999999999999</c:v>
                </c:pt>
                <c:pt idx="6">
                  <c:v>148.69999999999999</c:v>
                </c:pt>
              </c:numCache>
            </c:numRef>
          </c:yVal>
          <c:smooth val="1"/>
        </c:ser>
        <c:axId val="127482880"/>
        <c:axId val="127714432"/>
      </c:scatterChart>
      <c:valAx>
        <c:axId val="127482880"/>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27714432"/>
        <c:crosses val="autoZero"/>
        <c:crossBetween val="midCat"/>
        <c:majorUnit val="512"/>
        <c:minorUnit val="64"/>
      </c:valAx>
      <c:valAx>
        <c:axId val="127714432"/>
        <c:scaling>
          <c:orientation val="minMax"/>
          <c:min val="4"/>
        </c:scaling>
        <c:axPos val="l"/>
        <c:majorGridlines/>
        <c:minorGridlines/>
        <c:title>
          <c:tx>
            <c:rich>
              <a:bodyPr/>
              <a:lstStyle/>
              <a:p>
                <a:pPr>
                  <a:defRPr/>
                </a:pPr>
                <a:r>
                  <a:rPr lang="en-US"/>
                  <a:t>V</a:t>
                </a:r>
                <a:r>
                  <a:rPr lang="lt-LT"/>
                  <a:t>ė</a:t>
                </a:r>
                <a:r>
                  <a:rPr lang="en-US"/>
                  <a:t>linimas, ms</a:t>
                </a:r>
              </a:p>
            </c:rich>
          </c:tx>
        </c:title>
        <c:numFmt formatCode="General" sourceLinked="1"/>
        <c:majorTickMark val="none"/>
        <c:tickLblPos val="nextTo"/>
        <c:crossAx val="127482880"/>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Velinimas!$E$1</c:f>
              <c:strCache>
                <c:ptCount val="1"/>
                <c:pt idx="0">
                  <c:v>ICMP dsPIC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Velinimas!$E$2:$E$8</c:f>
              <c:numCache>
                <c:formatCode>General</c:formatCode>
                <c:ptCount val="7"/>
                <c:pt idx="0">
                  <c:v>0.13600000000000001</c:v>
                </c:pt>
                <c:pt idx="1">
                  <c:v>0.21600000000000041</c:v>
                </c:pt>
                <c:pt idx="2">
                  <c:v>0.37300000000000161</c:v>
                </c:pt>
                <c:pt idx="3">
                  <c:v>0.66900000000000415</c:v>
                </c:pt>
                <c:pt idx="4">
                  <c:v>1.2</c:v>
                </c:pt>
                <c:pt idx="5">
                  <c:v>1.4</c:v>
                </c:pt>
                <c:pt idx="6">
                  <c:v>1.6</c:v>
                </c:pt>
              </c:numCache>
            </c:numRef>
          </c:yVal>
          <c:smooth val="1"/>
        </c:ser>
        <c:ser>
          <c:idx val="1"/>
          <c:order val="1"/>
          <c:tx>
            <c:strRef>
              <c:f>Velinimas!$K$1</c:f>
              <c:strCache>
                <c:ptCount val="1"/>
                <c:pt idx="0">
                  <c:v>UDP dsPIC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Velinimas!$K$2:$K$8</c:f>
              <c:numCache>
                <c:formatCode>General</c:formatCode>
                <c:ptCount val="7"/>
                <c:pt idx="0">
                  <c:v>6.2000000000000034E-2</c:v>
                </c:pt>
                <c:pt idx="1">
                  <c:v>6.3E-2</c:v>
                </c:pt>
                <c:pt idx="2">
                  <c:v>6.7000000000000004E-2</c:v>
                </c:pt>
                <c:pt idx="3">
                  <c:v>6.8000000000000019E-2</c:v>
                </c:pt>
                <c:pt idx="4">
                  <c:v>7.0000000000000021E-2</c:v>
                </c:pt>
                <c:pt idx="5">
                  <c:v>7.0000000000000021E-2</c:v>
                </c:pt>
                <c:pt idx="6">
                  <c:v>7.0999999999999994E-2</c:v>
                </c:pt>
              </c:numCache>
            </c:numRef>
          </c:yVal>
          <c:smooth val="1"/>
        </c:ser>
        <c:ser>
          <c:idx val="2"/>
          <c:order val="2"/>
          <c:tx>
            <c:strRef>
              <c:f>Velinimas!$H$1</c:f>
              <c:strCache>
                <c:ptCount val="1"/>
                <c:pt idx="0">
                  <c:v>ICMP PIC16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Velinimas!$H$2:$H$8</c:f>
              <c:numCache>
                <c:formatCode>General</c:formatCode>
                <c:ptCount val="7"/>
                <c:pt idx="0">
                  <c:v>0.15800000000000086</c:v>
                </c:pt>
                <c:pt idx="1">
                  <c:v>0.24800000000000041</c:v>
                </c:pt>
                <c:pt idx="2">
                  <c:v>0.41400000000000031</c:v>
                </c:pt>
                <c:pt idx="3">
                  <c:v>0.69299999999999995</c:v>
                </c:pt>
                <c:pt idx="4">
                  <c:v>1.2</c:v>
                </c:pt>
                <c:pt idx="5">
                  <c:v>1.4</c:v>
                </c:pt>
                <c:pt idx="6">
                  <c:v>1.5</c:v>
                </c:pt>
              </c:numCache>
            </c:numRef>
          </c:yVal>
          <c:smooth val="1"/>
        </c:ser>
        <c:ser>
          <c:idx val="3"/>
          <c:order val="3"/>
          <c:tx>
            <c:strRef>
              <c:f>Velinimas!$N$1</c:f>
              <c:strCache>
                <c:ptCount val="1"/>
                <c:pt idx="0">
                  <c:v>UDP PIC16 mikroPascal</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Velinimas!$N$2:$N$8</c:f>
              <c:numCache>
                <c:formatCode>General</c:formatCode>
                <c:ptCount val="7"/>
                <c:pt idx="0">
                  <c:v>6.5000000000000002E-2</c:v>
                </c:pt>
                <c:pt idx="1">
                  <c:v>7.0999999999999994E-2</c:v>
                </c:pt>
                <c:pt idx="2">
                  <c:v>7.3999999999999996E-2</c:v>
                </c:pt>
                <c:pt idx="3">
                  <c:v>7.5999999999999998E-2</c:v>
                </c:pt>
                <c:pt idx="4">
                  <c:v>8.1000000000000003E-2</c:v>
                </c:pt>
                <c:pt idx="5">
                  <c:v>8.4000000000000047E-2</c:v>
                </c:pt>
                <c:pt idx="6">
                  <c:v>8.3000000000000046E-2</c:v>
                </c:pt>
              </c:numCache>
            </c:numRef>
          </c:yVal>
          <c:smooth val="1"/>
        </c:ser>
        <c:axId val="128035840"/>
        <c:axId val="128038016"/>
      </c:scatterChart>
      <c:valAx>
        <c:axId val="128035840"/>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28038016"/>
        <c:crosses val="autoZero"/>
        <c:crossBetween val="midCat"/>
        <c:majorUnit val="512"/>
        <c:minorUnit val="64"/>
      </c:valAx>
      <c:valAx>
        <c:axId val="128038016"/>
        <c:scaling>
          <c:orientation val="minMax"/>
          <c:max val="1.6500000000000001"/>
          <c:min val="0"/>
        </c:scaling>
        <c:axPos val="l"/>
        <c:majorGridlines/>
        <c:minorGridlines/>
        <c:title>
          <c:tx>
            <c:rich>
              <a:bodyPr/>
              <a:lstStyle/>
              <a:p>
                <a:pPr>
                  <a:defRPr/>
                </a:pPr>
                <a:r>
                  <a:rPr lang="lt-LT"/>
                  <a:t>M</a:t>
                </a:r>
                <a:r>
                  <a:rPr lang="en-US"/>
                  <a:t>aksimali paket</a:t>
                </a:r>
                <a:r>
                  <a:rPr lang="lt-LT"/>
                  <a:t>ų apdorojimo sparta, Mbps</a:t>
                </a:r>
                <a:endParaRPr lang="en-US"/>
              </a:p>
            </c:rich>
          </c:tx>
        </c:title>
        <c:numFmt formatCode="General" sourceLinked="1"/>
        <c:majorTickMark val="none"/>
        <c:tickLblPos val="nextTo"/>
        <c:crossAx val="128035840"/>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Velinimas!$R$1</c:f>
              <c:strCache>
                <c:ptCount val="1"/>
                <c:pt idx="0">
                  <c:v>ICMP dsPIC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Velinimas!$R$2:$R$8</c:f>
              <c:numCache>
                <c:formatCode>General</c:formatCode>
                <c:ptCount val="7"/>
                <c:pt idx="0">
                  <c:v>6.226</c:v>
                </c:pt>
                <c:pt idx="1">
                  <c:v>6.306</c:v>
                </c:pt>
                <c:pt idx="2">
                  <c:v>6.5720000000000001</c:v>
                </c:pt>
                <c:pt idx="3">
                  <c:v>7.0179999999999945</c:v>
                </c:pt>
                <c:pt idx="4">
                  <c:v>7.9639999999999995</c:v>
                </c:pt>
                <c:pt idx="5">
                  <c:v>8.407</c:v>
                </c:pt>
                <c:pt idx="6">
                  <c:v>8.6840000000000011</c:v>
                </c:pt>
              </c:numCache>
            </c:numRef>
          </c:yVal>
          <c:smooth val="1"/>
        </c:ser>
        <c:ser>
          <c:idx val="1"/>
          <c:order val="1"/>
          <c:tx>
            <c:strRef>
              <c:f>Velinimas!$U$1</c:f>
              <c:strCache>
                <c:ptCount val="1"/>
                <c:pt idx="0">
                  <c:v>UDP dsPIC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Velinimas!$U$2:$U$8</c:f>
              <c:numCache>
                <c:formatCode>General</c:formatCode>
                <c:ptCount val="7"/>
                <c:pt idx="0">
                  <c:v>17.7</c:v>
                </c:pt>
                <c:pt idx="1">
                  <c:v>25.6</c:v>
                </c:pt>
                <c:pt idx="2">
                  <c:v>45.6</c:v>
                </c:pt>
                <c:pt idx="3">
                  <c:v>72.599999999999994</c:v>
                </c:pt>
                <c:pt idx="4">
                  <c:v>132.19999999999999</c:v>
                </c:pt>
                <c:pt idx="5">
                  <c:v>162.80000000000001</c:v>
                </c:pt>
                <c:pt idx="6">
                  <c:v>180.6</c:v>
                </c:pt>
              </c:numCache>
            </c:numRef>
          </c:yVal>
          <c:smooth val="1"/>
        </c:ser>
        <c:ser>
          <c:idx val="2"/>
          <c:order val="2"/>
          <c:tx>
            <c:strRef>
              <c:f>Velinimas!$X$1</c:f>
              <c:strCache>
                <c:ptCount val="1"/>
                <c:pt idx="0">
                  <c:v>ICMP PIC16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Velinimas!$X$2:$X$8</c:f>
              <c:numCache>
                <c:formatCode>General</c:formatCode>
                <c:ptCount val="7"/>
                <c:pt idx="0">
                  <c:v>5.173</c:v>
                </c:pt>
                <c:pt idx="1">
                  <c:v>5.3</c:v>
                </c:pt>
                <c:pt idx="2">
                  <c:v>5.4850000000000003</c:v>
                </c:pt>
                <c:pt idx="3">
                  <c:v>5.9329999999999998</c:v>
                </c:pt>
                <c:pt idx="4">
                  <c:v>6.8639999999999946</c:v>
                </c:pt>
                <c:pt idx="5">
                  <c:v>7.2610000000000001</c:v>
                </c:pt>
                <c:pt idx="6">
                  <c:v>7.5460000000000003</c:v>
                </c:pt>
              </c:numCache>
            </c:numRef>
          </c:yVal>
          <c:smooth val="1"/>
        </c:ser>
        <c:ser>
          <c:idx val="3"/>
          <c:order val="3"/>
          <c:tx>
            <c:strRef>
              <c:f>Velinimas!$AA$1</c:f>
              <c:strCache>
                <c:ptCount val="1"/>
                <c:pt idx="0">
                  <c:v>UDP PIC16 mikroPascal</c:v>
                </c:pt>
              </c:strCache>
            </c:strRef>
          </c:tx>
          <c:xVal>
            <c:numRef>
              <c:f>Velinimas!$O$2:$O$8</c:f>
              <c:numCache>
                <c:formatCode>General</c:formatCode>
                <c:ptCount val="7"/>
                <c:pt idx="0">
                  <c:v>64</c:v>
                </c:pt>
                <c:pt idx="1">
                  <c:v>128</c:v>
                </c:pt>
                <c:pt idx="2">
                  <c:v>256</c:v>
                </c:pt>
                <c:pt idx="3">
                  <c:v>512</c:v>
                </c:pt>
                <c:pt idx="4">
                  <c:v>1024</c:v>
                </c:pt>
                <c:pt idx="5">
                  <c:v>1280</c:v>
                </c:pt>
                <c:pt idx="6">
                  <c:v>1514</c:v>
                </c:pt>
              </c:numCache>
            </c:numRef>
          </c:xVal>
          <c:yVal>
            <c:numRef>
              <c:f>Velinimas!$AA$2:$AA$8</c:f>
              <c:numCache>
                <c:formatCode>General</c:formatCode>
                <c:ptCount val="7"/>
                <c:pt idx="0">
                  <c:v>13.3</c:v>
                </c:pt>
                <c:pt idx="1">
                  <c:v>19.7</c:v>
                </c:pt>
                <c:pt idx="2">
                  <c:v>32.6</c:v>
                </c:pt>
                <c:pt idx="3">
                  <c:v>58.5</c:v>
                </c:pt>
                <c:pt idx="4">
                  <c:v>109.6</c:v>
                </c:pt>
                <c:pt idx="5">
                  <c:v>135.19999999999999</c:v>
                </c:pt>
                <c:pt idx="6">
                  <c:v>148.69999999999999</c:v>
                </c:pt>
              </c:numCache>
            </c:numRef>
          </c:yVal>
          <c:smooth val="1"/>
        </c:ser>
        <c:axId val="128199680"/>
        <c:axId val="128279680"/>
      </c:scatterChart>
      <c:valAx>
        <c:axId val="128199680"/>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28279680"/>
        <c:crosses val="autoZero"/>
        <c:crossBetween val="midCat"/>
        <c:majorUnit val="512"/>
        <c:minorUnit val="64"/>
      </c:valAx>
      <c:valAx>
        <c:axId val="128279680"/>
        <c:scaling>
          <c:orientation val="minMax"/>
          <c:max val="185"/>
          <c:min val="0"/>
        </c:scaling>
        <c:axPos val="l"/>
        <c:majorGridlines/>
        <c:minorGridlines/>
        <c:title>
          <c:tx>
            <c:rich>
              <a:bodyPr/>
              <a:lstStyle/>
              <a:p>
                <a:pPr>
                  <a:defRPr/>
                </a:pPr>
                <a:r>
                  <a:rPr lang="en-US"/>
                  <a:t>V</a:t>
                </a:r>
                <a:r>
                  <a:rPr lang="lt-LT"/>
                  <a:t>ė</a:t>
                </a:r>
                <a:r>
                  <a:rPr lang="en-US"/>
                  <a:t>linimas, ms</a:t>
                </a:r>
              </a:p>
            </c:rich>
          </c:tx>
        </c:title>
        <c:numFmt formatCode="General" sourceLinked="1"/>
        <c:majorTickMark val="none"/>
        <c:tickLblPos val="nextTo"/>
        <c:crossAx val="128199680"/>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v>n=100</c:v>
          </c:tx>
          <c:marker>
            <c:symbol val="none"/>
          </c:marker>
          <c:xVal>
            <c:numRef>
              <c:f>Sheet1!$A$1:$A$51</c:f>
              <c:numCache>
                <c:formatCode>General</c:formatCode>
                <c:ptCount val="51"/>
                <c:pt idx="0">
                  <c:v>0</c:v>
                </c:pt>
                <c:pt idx="1">
                  <c:v>0.1</c:v>
                </c:pt>
                <c:pt idx="2">
                  <c:v>0.2</c:v>
                </c:pt>
                <c:pt idx="3">
                  <c:v>0.30000000000000032</c:v>
                </c:pt>
                <c:pt idx="4">
                  <c:v>0.4</c:v>
                </c:pt>
                <c:pt idx="5">
                  <c:v>0.5</c:v>
                </c:pt>
                <c:pt idx="6">
                  <c:v>0.60000000000000064</c:v>
                </c:pt>
                <c:pt idx="7">
                  <c:v>0.70000000000000062</c:v>
                </c:pt>
                <c:pt idx="8">
                  <c:v>0.8</c:v>
                </c:pt>
                <c:pt idx="9">
                  <c:v>0.9</c:v>
                </c:pt>
                <c:pt idx="10">
                  <c:v>1</c:v>
                </c:pt>
                <c:pt idx="11">
                  <c:v>1.1000000000000001</c:v>
                </c:pt>
                <c:pt idx="12">
                  <c:v>1.2</c:v>
                </c:pt>
                <c:pt idx="13">
                  <c:v>1.3</c:v>
                </c:pt>
                <c:pt idx="14">
                  <c:v>1.4</c:v>
                </c:pt>
                <c:pt idx="15">
                  <c:v>1.5</c:v>
                </c:pt>
                <c:pt idx="16">
                  <c:v>1.6</c:v>
                </c:pt>
                <c:pt idx="17">
                  <c:v>1.7</c:v>
                </c:pt>
                <c:pt idx="18">
                  <c:v>1.8</c:v>
                </c:pt>
                <c:pt idx="19">
                  <c:v>1.9000000000000001</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numCache>
            </c:numRef>
          </c:xVal>
          <c:yVal>
            <c:numRef>
              <c:f>Sheet1!$D$1:$D$51</c:f>
              <c:numCache>
                <c:formatCode>0</c:formatCode>
                <c:ptCount val="51"/>
                <c:pt idx="0">
                  <c:v>0</c:v>
                </c:pt>
                <c:pt idx="1">
                  <c:v>1.0999999999999998E-2</c:v>
                </c:pt>
                <c:pt idx="2">
                  <c:v>0.05</c:v>
                </c:pt>
                <c:pt idx="3">
                  <c:v>0.129</c:v>
                </c:pt>
                <c:pt idx="4">
                  <c:v>0.26700000000000002</c:v>
                </c:pt>
                <c:pt idx="5">
                  <c:v>0.5</c:v>
                </c:pt>
                <c:pt idx="6">
                  <c:v>0.9</c:v>
                </c:pt>
                <c:pt idx="7">
                  <c:v>16.329999999999988</c:v>
                </c:pt>
                <c:pt idx="8">
                  <c:v>40.239000000000011</c:v>
                </c:pt>
                <c:pt idx="9">
                  <c:v>80.98</c:v>
                </c:pt>
                <c:pt idx="10">
                  <c:v>0</c:v>
                </c:pt>
                <c:pt idx="11">
                  <c:v>90.006</c:v>
                </c:pt>
                <c:pt idx="12">
                  <c:v>95</c:v>
                </c:pt>
                <c:pt idx="13">
                  <c:v>96.667000000000002</c:v>
                </c:pt>
                <c:pt idx="14">
                  <c:v>98</c:v>
                </c:pt>
                <c:pt idx="15">
                  <c:v>98</c:v>
                </c:pt>
                <c:pt idx="16">
                  <c:v>98.332999999999998</c:v>
                </c:pt>
                <c:pt idx="17">
                  <c:v>98.570999999999998</c:v>
                </c:pt>
                <c:pt idx="18">
                  <c:v>98.75</c:v>
                </c:pt>
                <c:pt idx="19">
                  <c:v>98.888999999999982</c:v>
                </c:pt>
                <c:pt idx="20">
                  <c:v>99</c:v>
                </c:pt>
                <c:pt idx="21">
                  <c:v>99.090999999999994</c:v>
                </c:pt>
                <c:pt idx="22">
                  <c:v>99.167000000000002</c:v>
                </c:pt>
                <c:pt idx="23">
                  <c:v>99.230999999999995</c:v>
                </c:pt>
                <c:pt idx="24">
                  <c:v>99.286000000000001</c:v>
                </c:pt>
                <c:pt idx="25">
                  <c:v>99.332999999999998</c:v>
                </c:pt>
                <c:pt idx="26">
                  <c:v>99.374999999999986</c:v>
                </c:pt>
                <c:pt idx="27">
                  <c:v>99.412000000000006</c:v>
                </c:pt>
                <c:pt idx="28">
                  <c:v>99.444000000000486</c:v>
                </c:pt>
                <c:pt idx="29">
                  <c:v>99.474000000000004</c:v>
                </c:pt>
                <c:pt idx="30">
                  <c:v>99.474000000000004</c:v>
                </c:pt>
                <c:pt idx="31">
                  <c:v>99.524000000000001</c:v>
                </c:pt>
                <c:pt idx="32">
                  <c:v>99.545000000000002</c:v>
                </c:pt>
                <c:pt idx="33">
                  <c:v>99.565000000000012</c:v>
                </c:pt>
                <c:pt idx="34">
                  <c:v>99.582999999999998</c:v>
                </c:pt>
                <c:pt idx="35">
                  <c:v>99.582999999999998</c:v>
                </c:pt>
                <c:pt idx="36">
                  <c:v>99.614999999999995</c:v>
                </c:pt>
                <c:pt idx="37">
                  <c:v>99.63</c:v>
                </c:pt>
                <c:pt idx="38">
                  <c:v>99.643000000000001</c:v>
                </c:pt>
                <c:pt idx="39">
                  <c:v>99.654999999999987</c:v>
                </c:pt>
                <c:pt idx="40">
                  <c:v>99.667000000000002</c:v>
                </c:pt>
                <c:pt idx="41">
                  <c:v>99.676999999999978</c:v>
                </c:pt>
                <c:pt idx="42">
                  <c:v>99.686999999999998</c:v>
                </c:pt>
                <c:pt idx="43">
                  <c:v>99.697000000000003</c:v>
                </c:pt>
                <c:pt idx="44">
                  <c:v>99.706000000000003</c:v>
                </c:pt>
                <c:pt idx="45">
                  <c:v>99.714000000000027</c:v>
                </c:pt>
                <c:pt idx="46">
                  <c:v>99.721999999999994</c:v>
                </c:pt>
                <c:pt idx="47">
                  <c:v>99.73</c:v>
                </c:pt>
                <c:pt idx="48">
                  <c:v>99.736999999999995</c:v>
                </c:pt>
                <c:pt idx="49">
                  <c:v>99.744000000000227</c:v>
                </c:pt>
                <c:pt idx="50">
                  <c:v>99.75</c:v>
                </c:pt>
              </c:numCache>
            </c:numRef>
          </c:yVal>
          <c:smooth val="1"/>
        </c:ser>
        <c:ser>
          <c:idx val="1"/>
          <c:order val="1"/>
          <c:tx>
            <c:v>n=50</c:v>
          </c:tx>
          <c:marker>
            <c:symbol val="none"/>
          </c:marker>
          <c:xVal>
            <c:numRef>
              <c:f>Sheet1!$A$1:$A$51</c:f>
              <c:numCache>
                <c:formatCode>General</c:formatCode>
                <c:ptCount val="51"/>
                <c:pt idx="0">
                  <c:v>0</c:v>
                </c:pt>
                <c:pt idx="1">
                  <c:v>0.1</c:v>
                </c:pt>
                <c:pt idx="2">
                  <c:v>0.2</c:v>
                </c:pt>
                <c:pt idx="3">
                  <c:v>0.30000000000000032</c:v>
                </c:pt>
                <c:pt idx="4">
                  <c:v>0.4</c:v>
                </c:pt>
                <c:pt idx="5">
                  <c:v>0.5</c:v>
                </c:pt>
                <c:pt idx="6">
                  <c:v>0.60000000000000064</c:v>
                </c:pt>
                <c:pt idx="7">
                  <c:v>0.70000000000000062</c:v>
                </c:pt>
                <c:pt idx="8">
                  <c:v>0.8</c:v>
                </c:pt>
                <c:pt idx="9">
                  <c:v>0.9</c:v>
                </c:pt>
                <c:pt idx="10">
                  <c:v>1</c:v>
                </c:pt>
                <c:pt idx="11">
                  <c:v>1.1000000000000001</c:v>
                </c:pt>
                <c:pt idx="12">
                  <c:v>1.2</c:v>
                </c:pt>
                <c:pt idx="13">
                  <c:v>1.3</c:v>
                </c:pt>
                <c:pt idx="14">
                  <c:v>1.4</c:v>
                </c:pt>
                <c:pt idx="15">
                  <c:v>1.5</c:v>
                </c:pt>
                <c:pt idx="16">
                  <c:v>1.6</c:v>
                </c:pt>
                <c:pt idx="17">
                  <c:v>1.7</c:v>
                </c:pt>
                <c:pt idx="18">
                  <c:v>1.8</c:v>
                </c:pt>
                <c:pt idx="19">
                  <c:v>1.9000000000000001</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pt idx="41">
                  <c:v>4.0999999999999996</c:v>
                </c:pt>
                <c:pt idx="42">
                  <c:v>4.2</c:v>
                </c:pt>
                <c:pt idx="43">
                  <c:v>4.3</c:v>
                </c:pt>
                <c:pt idx="44">
                  <c:v>4.4000000000000004</c:v>
                </c:pt>
                <c:pt idx="45">
                  <c:v>4.5</c:v>
                </c:pt>
                <c:pt idx="46">
                  <c:v>4.5999999999999996</c:v>
                </c:pt>
                <c:pt idx="47">
                  <c:v>4.7</c:v>
                </c:pt>
                <c:pt idx="48">
                  <c:v>4.8</c:v>
                </c:pt>
                <c:pt idx="49">
                  <c:v>4.9000000000000004</c:v>
                </c:pt>
                <c:pt idx="50">
                  <c:v>5</c:v>
                </c:pt>
              </c:numCache>
            </c:numRef>
          </c:xVal>
          <c:yVal>
            <c:numRef>
              <c:f>Sheet1!$E$1:$E$51</c:f>
              <c:numCache>
                <c:formatCode>0</c:formatCode>
                <c:ptCount val="51"/>
                <c:pt idx="0">
                  <c:v>0</c:v>
                </c:pt>
                <c:pt idx="1">
                  <c:v>1.0999999999999998E-2</c:v>
                </c:pt>
                <c:pt idx="2">
                  <c:v>0.05</c:v>
                </c:pt>
                <c:pt idx="3">
                  <c:v>0.129</c:v>
                </c:pt>
                <c:pt idx="4">
                  <c:v>0.26700000000000002</c:v>
                </c:pt>
                <c:pt idx="5">
                  <c:v>0.5</c:v>
                </c:pt>
                <c:pt idx="6">
                  <c:v>0.9</c:v>
                </c:pt>
                <c:pt idx="7">
                  <c:v>16.329999999999988</c:v>
                </c:pt>
                <c:pt idx="8">
                  <c:v>40.239000000000011</c:v>
                </c:pt>
                <c:pt idx="9">
                  <c:v>78.819999999999993</c:v>
                </c:pt>
                <c:pt idx="10">
                  <c:v>0</c:v>
                </c:pt>
                <c:pt idx="11">
                  <c:v>40.369</c:v>
                </c:pt>
                <c:pt idx="12">
                  <c:v>45.004000000000005</c:v>
                </c:pt>
                <c:pt idx="13">
                  <c:v>46.667000000000002</c:v>
                </c:pt>
                <c:pt idx="14">
                  <c:v>48</c:v>
                </c:pt>
                <c:pt idx="15">
                  <c:v>48</c:v>
                </c:pt>
                <c:pt idx="16">
                  <c:v>48.333000000000006</c:v>
                </c:pt>
                <c:pt idx="17">
                  <c:v>48.571000000000005</c:v>
                </c:pt>
                <c:pt idx="18">
                  <c:v>48.75</c:v>
                </c:pt>
                <c:pt idx="19">
                  <c:v>48.888999999999996</c:v>
                </c:pt>
                <c:pt idx="20">
                  <c:v>49</c:v>
                </c:pt>
                <c:pt idx="21">
                  <c:v>49.091000000000001</c:v>
                </c:pt>
                <c:pt idx="22">
                  <c:v>49.167000000000002</c:v>
                </c:pt>
                <c:pt idx="23">
                  <c:v>49.231000000000002</c:v>
                </c:pt>
                <c:pt idx="24">
                  <c:v>49.286000000000001</c:v>
                </c:pt>
                <c:pt idx="25">
                  <c:v>49.333000000000006</c:v>
                </c:pt>
                <c:pt idx="26">
                  <c:v>49.375</c:v>
                </c:pt>
                <c:pt idx="27">
                  <c:v>49.411999999999999</c:v>
                </c:pt>
                <c:pt idx="28">
                  <c:v>49.443999999999996</c:v>
                </c:pt>
                <c:pt idx="29">
                  <c:v>49.474000000000004</c:v>
                </c:pt>
                <c:pt idx="30">
                  <c:v>49.524000000000001</c:v>
                </c:pt>
                <c:pt idx="31">
                  <c:v>49.524000000000001</c:v>
                </c:pt>
                <c:pt idx="32">
                  <c:v>49.545000000000002</c:v>
                </c:pt>
                <c:pt idx="33">
                  <c:v>49.565000000000012</c:v>
                </c:pt>
                <c:pt idx="34">
                  <c:v>49.583000000000006</c:v>
                </c:pt>
                <c:pt idx="35">
                  <c:v>49.615000000000002</c:v>
                </c:pt>
                <c:pt idx="36">
                  <c:v>49.615000000000002</c:v>
                </c:pt>
                <c:pt idx="37">
                  <c:v>49.63</c:v>
                </c:pt>
                <c:pt idx="38">
                  <c:v>49.643000000000001</c:v>
                </c:pt>
                <c:pt idx="39">
                  <c:v>49.655000000000001</c:v>
                </c:pt>
                <c:pt idx="40">
                  <c:v>49.667000000000002</c:v>
                </c:pt>
                <c:pt idx="41">
                  <c:v>49.677</c:v>
                </c:pt>
                <c:pt idx="42">
                  <c:v>49.687000000000005</c:v>
                </c:pt>
                <c:pt idx="43">
                  <c:v>49.697000000000003</c:v>
                </c:pt>
                <c:pt idx="44">
                  <c:v>49.706000000000003</c:v>
                </c:pt>
                <c:pt idx="45">
                  <c:v>49.714000000000006</c:v>
                </c:pt>
                <c:pt idx="46">
                  <c:v>49.722000000000222</c:v>
                </c:pt>
                <c:pt idx="47">
                  <c:v>49.730000000000011</c:v>
                </c:pt>
                <c:pt idx="48">
                  <c:v>49.737000000000002</c:v>
                </c:pt>
                <c:pt idx="49">
                  <c:v>49.744</c:v>
                </c:pt>
                <c:pt idx="50">
                  <c:v>49.75</c:v>
                </c:pt>
              </c:numCache>
            </c:numRef>
          </c:yVal>
          <c:smooth val="1"/>
        </c:ser>
        <c:axId val="127945344"/>
        <c:axId val="128086784"/>
      </c:scatterChart>
      <c:valAx>
        <c:axId val="127945344"/>
        <c:scaling>
          <c:orientation val="minMax"/>
          <c:max val="5"/>
          <c:min val="0"/>
        </c:scaling>
        <c:axPos val="b"/>
        <c:majorGridlines/>
        <c:title>
          <c:tx>
            <c:rich>
              <a:bodyPr/>
              <a:lstStyle/>
              <a:p>
                <a:pPr>
                  <a:defRPr/>
                </a:pPr>
                <a:r>
                  <a:rPr lang="en-US"/>
                  <a:t>Panaudojimo faktorius, </a:t>
                </a:r>
                <a:r>
                  <a:rPr lang="en-US">
                    <a:sym typeface="Symbol"/>
                  </a:rPr>
                  <a:t></a:t>
                </a:r>
                <a:endParaRPr lang="en-US"/>
              </a:p>
            </c:rich>
          </c:tx>
        </c:title>
        <c:numFmt formatCode="General" sourceLinked="1"/>
        <c:majorTickMark val="none"/>
        <c:tickLblPos val="nextTo"/>
        <c:crossAx val="128086784"/>
        <c:crosses val="autoZero"/>
        <c:crossBetween val="midCat"/>
        <c:majorUnit val="1"/>
        <c:minorUnit val="0.5"/>
      </c:valAx>
      <c:valAx>
        <c:axId val="128086784"/>
        <c:scaling>
          <c:orientation val="minMax"/>
          <c:max val="100"/>
          <c:min val="0"/>
        </c:scaling>
        <c:axPos val="l"/>
        <c:majorGridlines/>
        <c:title>
          <c:tx>
            <c:rich>
              <a:bodyPr/>
              <a:lstStyle/>
              <a:p>
                <a:pPr>
                  <a:defRPr/>
                </a:pPr>
                <a:r>
                  <a:rPr lang="en-US"/>
                  <a:t>Paket</a:t>
                </a:r>
                <a:r>
                  <a:rPr lang="lt-LT"/>
                  <a:t>ų skaičius </a:t>
                </a:r>
                <a:r>
                  <a:rPr lang="en-US"/>
                  <a:t>buferyje</a:t>
                </a:r>
              </a:p>
            </c:rich>
          </c:tx>
        </c:title>
        <c:numFmt formatCode="0" sourceLinked="1"/>
        <c:majorTickMark val="none"/>
        <c:tickLblPos val="nextTo"/>
        <c:crossAx val="127945344"/>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Velinimas!$C$1</c:f>
              <c:strCache>
                <c:ptCount val="1"/>
                <c:pt idx="0">
                  <c:v>ICMP -Os</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Velinimas!$C$2:$C$8</c:f>
              <c:numCache>
                <c:formatCode>0.00</c:formatCode>
                <c:ptCount val="7"/>
                <c:pt idx="0">
                  <c:v>1.4</c:v>
                </c:pt>
                <c:pt idx="1">
                  <c:v>1.7</c:v>
                </c:pt>
                <c:pt idx="2">
                  <c:v>1.8</c:v>
                </c:pt>
                <c:pt idx="3">
                  <c:v>2</c:v>
                </c:pt>
                <c:pt idx="4">
                  <c:v>2</c:v>
                </c:pt>
                <c:pt idx="5">
                  <c:v>2.1</c:v>
                </c:pt>
                <c:pt idx="6">
                  <c:v>2.1</c:v>
                </c:pt>
              </c:numCache>
            </c:numRef>
          </c:yVal>
          <c:smooth val="1"/>
        </c:ser>
        <c:ser>
          <c:idx val="1"/>
          <c:order val="1"/>
          <c:tx>
            <c:strRef>
              <c:f>Velinimas!$E$1</c:f>
              <c:strCache>
                <c:ptCount val="1"/>
                <c:pt idx="0">
                  <c:v>UDP -Os</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Velinimas!$E$2:$E$8</c:f>
              <c:numCache>
                <c:formatCode>General</c:formatCode>
                <c:ptCount val="7"/>
                <c:pt idx="0">
                  <c:v>1.3</c:v>
                </c:pt>
                <c:pt idx="1">
                  <c:v>1.5</c:v>
                </c:pt>
                <c:pt idx="2">
                  <c:v>1.6</c:v>
                </c:pt>
                <c:pt idx="3">
                  <c:v>1.7</c:v>
                </c:pt>
                <c:pt idx="4">
                  <c:v>1.7</c:v>
                </c:pt>
                <c:pt idx="5">
                  <c:v>1.8</c:v>
                </c:pt>
                <c:pt idx="6">
                  <c:v>1.8</c:v>
                </c:pt>
              </c:numCache>
            </c:numRef>
          </c:yVal>
          <c:smooth val="1"/>
        </c:ser>
        <c:ser>
          <c:idx val="2"/>
          <c:order val="2"/>
          <c:tx>
            <c:strRef>
              <c:f>Velinimas!$K$1</c:f>
              <c:strCache>
                <c:ptCount val="1"/>
                <c:pt idx="0">
                  <c:v>ICMP -O3</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Velinimas!$K$2:$K$8</c:f>
              <c:numCache>
                <c:formatCode>General</c:formatCode>
                <c:ptCount val="7"/>
                <c:pt idx="0">
                  <c:v>1.7</c:v>
                </c:pt>
                <c:pt idx="1">
                  <c:v>1.9000000000000001</c:v>
                </c:pt>
                <c:pt idx="2">
                  <c:v>2</c:v>
                </c:pt>
                <c:pt idx="3">
                  <c:v>2.1</c:v>
                </c:pt>
                <c:pt idx="4">
                  <c:v>2.2000000000000002</c:v>
                </c:pt>
                <c:pt idx="5">
                  <c:v>2.2000000000000002</c:v>
                </c:pt>
                <c:pt idx="6">
                  <c:v>2.2000000000000002</c:v>
                </c:pt>
              </c:numCache>
            </c:numRef>
          </c:yVal>
          <c:smooth val="1"/>
        </c:ser>
        <c:ser>
          <c:idx val="3"/>
          <c:order val="3"/>
          <c:tx>
            <c:strRef>
              <c:f>Velinimas!$M$1</c:f>
              <c:strCache>
                <c:ptCount val="1"/>
                <c:pt idx="0">
                  <c:v>UDP -O3</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Velinimas!$M$2:$M$8</c:f>
              <c:numCache>
                <c:formatCode>General</c:formatCode>
                <c:ptCount val="7"/>
                <c:pt idx="0">
                  <c:v>1.4</c:v>
                </c:pt>
                <c:pt idx="1">
                  <c:v>1.6</c:v>
                </c:pt>
                <c:pt idx="2">
                  <c:v>1.7</c:v>
                </c:pt>
                <c:pt idx="3">
                  <c:v>1.8</c:v>
                </c:pt>
                <c:pt idx="4">
                  <c:v>1.8</c:v>
                </c:pt>
                <c:pt idx="5">
                  <c:v>1.9000000000000001</c:v>
                </c:pt>
                <c:pt idx="6">
                  <c:v>1.9000000000000001</c:v>
                </c:pt>
              </c:numCache>
            </c:numRef>
          </c:yVal>
          <c:smooth val="1"/>
        </c:ser>
        <c:axId val="128330752"/>
        <c:axId val="128382848"/>
      </c:scatterChart>
      <c:valAx>
        <c:axId val="128330752"/>
        <c:scaling>
          <c:orientation val="minMax"/>
          <c:max val="1514"/>
          <c:min val="0"/>
        </c:scaling>
        <c:axPos val="b"/>
        <c:majorGridlines/>
        <c:minorGridlines/>
        <c:title>
          <c:tx>
            <c:rich>
              <a:bodyPr/>
              <a:lstStyle/>
              <a:p>
                <a:pPr>
                  <a:defRPr/>
                </a:pPr>
                <a:r>
                  <a:rPr lang="lt-LT"/>
                  <a:t>Paketų dydis, B</a:t>
                </a:r>
              </a:p>
            </c:rich>
          </c:tx>
        </c:title>
        <c:numFmt formatCode="General" sourceLinked="1"/>
        <c:majorTickMark val="none"/>
        <c:tickLblPos val="nextTo"/>
        <c:crossAx val="128382848"/>
        <c:crosses val="autoZero"/>
        <c:crossBetween val="midCat"/>
        <c:majorUnit val="512"/>
        <c:minorUnit val="64"/>
      </c:valAx>
      <c:valAx>
        <c:axId val="128382848"/>
        <c:scaling>
          <c:orientation val="minMax"/>
          <c:max val="2.2999999999999998"/>
          <c:min val="1.2"/>
        </c:scaling>
        <c:axPos val="l"/>
        <c:majorGridlines/>
        <c:minorGridlines/>
        <c:title>
          <c:tx>
            <c:rich>
              <a:bodyPr/>
              <a:lstStyle/>
              <a:p>
                <a:pPr>
                  <a:defRPr/>
                </a:pPr>
                <a:r>
                  <a:rPr lang="lt-LT"/>
                  <a:t>M</a:t>
                </a:r>
                <a:r>
                  <a:rPr lang="en-US"/>
                  <a:t>aksimali paket</a:t>
                </a:r>
                <a:r>
                  <a:rPr lang="lt-LT"/>
                  <a:t>ų apdorojimo sparta, Mbps</a:t>
                </a:r>
              </a:p>
            </c:rich>
          </c:tx>
        </c:title>
        <c:numFmt formatCode="0.00" sourceLinked="1"/>
        <c:majorTickMark val="none"/>
        <c:tickLblPos val="nextTo"/>
        <c:crossAx val="128330752"/>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Velinimas!$D$1</c:f>
              <c:strCache>
                <c:ptCount val="1"/>
                <c:pt idx="0">
                  <c:v>ICMP -Os</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Velinimas!$D$2:$D$8</c:f>
              <c:numCache>
                <c:formatCode>General</c:formatCode>
                <c:ptCount val="7"/>
                <c:pt idx="0">
                  <c:v>0.83600000000000063</c:v>
                </c:pt>
                <c:pt idx="1">
                  <c:v>1.242</c:v>
                </c:pt>
                <c:pt idx="2">
                  <c:v>1.9430000000000001</c:v>
                </c:pt>
                <c:pt idx="3">
                  <c:v>3.3439999999999999</c:v>
                </c:pt>
                <c:pt idx="4">
                  <c:v>6.1649999999999672</c:v>
                </c:pt>
                <c:pt idx="5">
                  <c:v>7.56</c:v>
                </c:pt>
                <c:pt idx="6">
                  <c:v>8.4940000000000015</c:v>
                </c:pt>
              </c:numCache>
            </c:numRef>
          </c:yVal>
          <c:smooth val="1"/>
        </c:ser>
        <c:ser>
          <c:idx val="1"/>
          <c:order val="1"/>
          <c:tx>
            <c:strRef>
              <c:f>Velinimas!$F$1</c:f>
              <c:strCache>
                <c:ptCount val="1"/>
                <c:pt idx="0">
                  <c:v>UDP -Os</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Velinimas!$F$2:$F$8</c:f>
              <c:numCache>
                <c:formatCode>General</c:formatCode>
                <c:ptCount val="7"/>
                <c:pt idx="0">
                  <c:v>1.1000000000000001</c:v>
                </c:pt>
                <c:pt idx="1">
                  <c:v>1.4</c:v>
                </c:pt>
                <c:pt idx="2">
                  <c:v>2.2000000000000002</c:v>
                </c:pt>
                <c:pt idx="3">
                  <c:v>3.8</c:v>
                </c:pt>
                <c:pt idx="4">
                  <c:v>7</c:v>
                </c:pt>
                <c:pt idx="5">
                  <c:v>8.6</c:v>
                </c:pt>
                <c:pt idx="6">
                  <c:v>9.6</c:v>
                </c:pt>
              </c:numCache>
            </c:numRef>
          </c:yVal>
          <c:smooth val="1"/>
        </c:ser>
        <c:ser>
          <c:idx val="2"/>
          <c:order val="2"/>
          <c:tx>
            <c:strRef>
              <c:f>Velinimas!$L$1</c:f>
              <c:strCache>
                <c:ptCount val="1"/>
                <c:pt idx="0">
                  <c:v>ICMP -O3</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Velinimas!$L$2:$L$8</c:f>
              <c:numCache>
                <c:formatCode>General</c:formatCode>
                <c:ptCount val="7"/>
                <c:pt idx="0">
                  <c:v>0.74400000000000321</c:v>
                </c:pt>
                <c:pt idx="1">
                  <c:v>1.0920000000000001</c:v>
                </c:pt>
                <c:pt idx="2">
                  <c:v>1.776</c:v>
                </c:pt>
                <c:pt idx="3">
                  <c:v>3.137</c:v>
                </c:pt>
                <c:pt idx="4">
                  <c:v>5.8549999999999756</c:v>
                </c:pt>
                <c:pt idx="5">
                  <c:v>7.2130000000000001</c:v>
                </c:pt>
                <c:pt idx="6">
                  <c:v>8.113999999999999</c:v>
                </c:pt>
              </c:numCache>
            </c:numRef>
          </c:yVal>
          <c:smooth val="1"/>
        </c:ser>
        <c:ser>
          <c:idx val="3"/>
          <c:order val="3"/>
          <c:tx>
            <c:strRef>
              <c:f>Velinimas!$N$1</c:f>
              <c:strCache>
                <c:ptCount val="1"/>
                <c:pt idx="0">
                  <c:v>UDP -O3</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Velinimas!$N$2:$N$8</c:f>
              <c:numCache>
                <c:formatCode>General</c:formatCode>
                <c:ptCount val="7"/>
                <c:pt idx="0">
                  <c:v>1</c:v>
                </c:pt>
                <c:pt idx="1">
                  <c:v>1.3</c:v>
                </c:pt>
                <c:pt idx="2">
                  <c:v>2.1</c:v>
                </c:pt>
                <c:pt idx="3">
                  <c:v>3.6</c:v>
                </c:pt>
                <c:pt idx="4">
                  <c:v>6.7</c:v>
                </c:pt>
                <c:pt idx="5">
                  <c:v>8.3000000000000007</c:v>
                </c:pt>
                <c:pt idx="6">
                  <c:v>9.3000000000000007</c:v>
                </c:pt>
              </c:numCache>
            </c:numRef>
          </c:yVal>
          <c:smooth val="1"/>
        </c:ser>
        <c:axId val="128986112"/>
        <c:axId val="136302592"/>
      </c:scatterChart>
      <c:valAx>
        <c:axId val="128986112"/>
        <c:scaling>
          <c:orientation val="minMax"/>
          <c:max val="1514"/>
          <c:min val="0"/>
        </c:scaling>
        <c:axPos val="b"/>
        <c:majorGridlines/>
        <c:minorGridlines/>
        <c:title>
          <c:tx>
            <c:rich>
              <a:bodyPr/>
              <a:lstStyle/>
              <a:p>
                <a:pPr>
                  <a:defRPr/>
                </a:pPr>
                <a:r>
                  <a:rPr lang="lt-LT"/>
                  <a:t>Paketų dydis, B</a:t>
                </a:r>
              </a:p>
            </c:rich>
          </c:tx>
        </c:title>
        <c:numFmt formatCode="General" sourceLinked="1"/>
        <c:majorTickMark val="none"/>
        <c:tickLblPos val="nextTo"/>
        <c:crossAx val="136302592"/>
        <c:crosses val="autoZero"/>
        <c:crossBetween val="midCat"/>
        <c:majorUnit val="512"/>
        <c:minorUnit val="64"/>
      </c:valAx>
      <c:valAx>
        <c:axId val="136302592"/>
        <c:scaling>
          <c:orientation val="minMax"/>
          <c:max val="10"/>
          <c:min val="0"/>
        </c:scaling>
        <c:axPos val="l"/>
        <c:majorGridlines/>
        <c:minorGridlines/>
        <c:title>
          <c:tx>
            <c:rich>
              <a:bodyPr/>
              <a:lstStyle/>
              <a:p>
                <a:pPr>
                  <a:defRPr/>
                </a:pPr>
                <a:r>
                  <a:rPr lang="lt-LT"/>
                  <a:t>Vėlinimas, ms</a:t>
                </a:r>
              </a:p>
            </c:rich>
          </c:tx>
        </c:title>
        <c:numFmt formatCode="General" sourceLinked="1"/>
        <c:majorTickMark val="none"/>
        <c:tickLblPos val="nextTo"/>
        <c:crossAx val="128986112"/>
        <c:crosses val="autoZero"/>
        <c:crossBetween val="midCat"/>
        <c:majorUnit val="1"/>
        <c:minorUnit val="0.5"/>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smoothMarker"/>
        <c:ser>
          <c:idx val="0"/>
          <c:order val="0"/>
          <c:tx>
            <c:strRef>
              <c:f>Apdorojimas!$A$3</c:f>
              <c:strCache>
                <c:ptCount val="1"/>
                <c:pt idx="0">
                  <c:v>64 B </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Apdorojimas!$B$3:$L$3</c:f>
              <c:numCache>
                <c:formatCode>General</c:formatCode>
                <c:ptCount val="11"/>
                <c:pt idx="0">
                  <c:v>0</c:v>
                </c:pt>
                <c:pt idx="1">
                  <c:v>1.1000000000000001</c:v>
                </c:pt>
                <c:pt idx="2">
                  <c:v>1.4</c:v>
                </c:pt>
                <c:pt idx="3">
                  <c:v>1.4</c:v>
                </c:pt>
                <c:pt idx="4">
                  <c:v>1.3</c:v>
                </c:pt>
                <c:pt idx="5">
                  <c:v>1</c:v>
                </c:pt>
                <c:pt idx="6">
                  <c:v>0.60000000000000064</c:v>
                </c:pt>
                <c:pt idx="7">
                  <c:v>0</c:v>
                </c:pt>
                <c:pt idx="8">
                  <c:v>0</c:v>
                </c:pt>
                <c:pt idx="9">
                  <c:v>0</c:v>
                </c:pt>
                <c:pt idx="10">
                  <c:v>0</c:v>
                </c:pt>
              </c:numCache>
            </c:numRef>
          </c:yVal>
          <c:smooth val="1"/>
        </c:ser>
        <c:ser>
          <c:idx val="1"/>
          <c:order val="1"/>
          <c:tx>
            <c:strRef>
              <c:f>Apdorojimas!$A$4</c:f>
              <c:strCache>
                <c:ptCount val="1"/>
                <c:pt idx="0">
                  <c:v>128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Apdorojimas!$B$4:$L$4</c:f>
              <c:numCache>
                <c:formatCode>General</c:formatCode>
                <c:ptCount val="11"/>
                <c:pt idx="0">
                  <c:v>0</c:v>
                </c:pt>
                <c:pt idx="1">
                  <c:v>1.1000000000000001</c:v>
                </c:pt>
                <c:pt idx="2">
                  <c:v>1.7</c:v>
                </c:pt>
                <c:pt idx="3">
                  <c:v>1.6</c:v>
                </c:pt>
                <c:pt idx="4">
                  <c:v>1.5</c:v>
                </c:pt>
                <c:pt idx="5">
                  <c:v>1.4</c:v>
                </c:pt>
                <c:pt idx="6">
                  <c:v>1.2</c:v>
                </c:pt>
                <c:pt idx="7">
                  <c:v>0.30000000000000032</c:v>
                </c:pt>
                <c:pt idx="8">
                  <c:v>0</c:v>
                </c:pt>
                <c:pt idx="9">
                  <c:v>0</c:v>
                </c:pt>
                <c:pt idx="10">
                  <c:v>0</c:v>
                </c:pt>
              </c:numCache>
            </c:numRef>
          </c:yVal>
          <c:smooth val="1"/>
        </c:ser>
        <c:ser>
          <c:idx val="2"/>
          <c:order val="2"/>
          <c:tx>
            <c:strRef>
              <c:f>Apdorojimas!$A$5</c:f>
              <c:strCache>
                <c:ptCount val="1"/>
                <c:pt idx="0">
                  <c:v>256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Apdorojimas!$B$5:$L$5</c:f>
              <c:numCache>
                <c:formatCode>General</c:formatCode>
                <c:ptCount val="11"/>
                <c:pt idx="0">
                  <c:v>0</c:v>
                </c:pt>
                <c:pt idx="1">
                  <c:v>1.1000000000000001</c:v>
                </c:pt>
                <c:pt idx="2">
                  <c:v>1.8</c:v>
                </c:pt>
                <c:pt idx="3">
                  <c:v>1.8</c:v>
                </c:pt>
                <c:pt idx="4">
                  <c:v>1.7</c:v>
                </c:pt>
                <c:pt idx="5">
                  <c:v>1.6</c:v>
                </c:pt>
                <c:pt idx="6">
                  <c:v>1.5</c:v>
                </c:pt>
                <c:pt idx="7">
                  <c:v>1</c:v>
                </c:pt>
                <c:pt idx="8">
                  <c:v>0.4</c:v>
                </c:pt>
                <c:pt idx="9">
                  <c:v>0</c:v>
                </c:pt>
                <c:pt idx="10">
                  <c:v>0</c:v>
                </c:pt>
              </c:numCache>
            </c:numRef>
          </c:yVal>
          <c:smooth val="1"/>
        </c:ser>
        <c:ser>
          <c:idx val="3"/>
          <c:order val="3"/>
          <c:tx>
            <c:strRef>
              <c:f>Apdorojimas!$A$6</c:f>
              <c:strCache>
                <c:ptCount val="1"/>
                <c:pt idx="0">
                  <c:v>512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Apdorojimas!$B$6:$L$6</c:f>
              <c:numCache>
                <c:formatCode>General</c:formatCode>
                <c:ptCount val="11"/>
                <c:pt idx="0">
                  <c:v>0</c:v>
                </c:pt>
                <c:pt idx="1">
                  <c:v>1.1000000000000001</c:v>
                </c:pt>
                <c:pt idx="2">
                  <c:v>2</c:v>
                </c:pt>
                <c:pt idx="3">
                  <c:v>2</c:v>
                </c:pt>
                <c:pt idx="4">
                  <c:v>1.9000000000000001</c:v>
                </c:pt>
                <c:pt idx="5">
                  <c:v>1.8</c:v>
                </c:pt>
                <c:pt idx="6">
                  <c:v>1.7</c:v>
                </c:pt>
                <c:pt idx="7">
                  <c:v>1.4</c:v>
                </c:pt>
                <c:pt idx="8">
                  <c:v>0.8</c:v>
                </c:pt>
                <c:pt idx="9">
                  <c:v>0</c:v>
                </c:pt>
                <c:pt idx="10">
                  <c:v>0</c:v>
                </c:pt>
              </c:numCache>
            </c:numRef>
          </c:yVal>
          <c:smooth val="1"/>
        </c:ser>
        <c:ser>
          <c:idx val="4"/>
          <c:order val="4"/>
          <c:tx>
            <c:strRef>
              <c:f>Apdorojimas!$A$7</c:f>
              <c:strCache>
                <c:ptCount val="1"/>
                <c:pt idx="0">
                  <c:v>1024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Apdorojimas!$B$7:$L$7</c:f>
              <c:numCache>
                <c:formatCode>General</c:formatCode>
                <c:ptCount val="11"/>
                <c:pt idx="0">
                  <c:v>0</c:v>
                </c:pt>
                <c:pt idx="1">
                  <c:v>1.1000000000000001</c:v>
                </c:pt>
                <c:pt idx="2">
                  <c:v>2</c:v>
                </c:pt>
                <c:pt idx="3">
                  <c:v>2</c:v>
                </c:pt>
                <c:pt idx="4">
                  <c:v>2</c:v>
                </c:pt>
                <c:pt idx="5">
                  <c:v>2</c:v>
                </c:pt>
                <c:pt idx="6">
                  <c:v>1.9000000000000001</c:v>
                </c:pt>
                <c:pt idx="7">
                  <c:v>1.6</c:v>
                </c:pt>
                <c:pt idx="8">
                  <c:v>0.9</c:v>
                </c:pt>
                <c:pt idx="9">
                  <c:v>0</c:v>
                </c:pt>
                <c:pt idx="10">
                  <c:v>0</c:v>
                </c:pt>
              </c:numCache>
            </c:numRef>
          </c:yVal>
          <c:smooth val="1"/>
        </c:ser>
        <c:ser>
          <c:idx val="5"/>
          <c:order val="5"/>
          <c:tx>
            <c:strRef>
              <c:f>Apdorojimas!$A$8</c:f>
              <c:strCache>
                <c:ptCount val="1"/>
                <c:pt idx="0">
                  <c:v>1280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Apdorojimas!$B$8:$L$8</c:f>
              <c:numCache>
                <c:formatCode>General</c:formatCode>
                <c:ptCount val="11"/>
                <c:pt idx="0">
                  <c:v>0</c:v>
                </c:pt>
                <c:pt idx="1">
                  <c:v>1.1000000000000001</c:v>
                </c:pt>
                <c:pt idx="2">
                  <c:v>2.1</c:v>
                </c:pt>
                <c:pt idx="3">
                  <c:v>2.1</c:v>
                </c:pt>
                <c:pt idx="4">
                  <c:v>2.1</c:v>
                </c:pt>
                <c:pt idx="5">
                  <c:v>2</c:v>
                </c:pt>
                <c:pt idx="6">
                  <c:v>1.9000000000000001</c:v>
                </c:pt>
                <c:pt idx="7">
                  <c:v>1.7</c:v>
                </c:pt>
                <c:pt idx="8">
                  <c:v>0.9</c:v>
                </c:pt>
                <c:pt idx="9">
                  <c:v>0</c:v>
                </c:pt>
                <c:pt idx="10">
                  <c:v>0</c:v>
                </c:pt>
              </c:numCache>
            </c:numRef>
          </c:yVal>
          <c:smooth val="1"/>
        </c:ser>
        <c:ser>
          <c:idx val="6"/>
          <c:order val="6"/>
          <c:tx>
            <c:strRef>
              <c:f>Apdorojimas!$A$9</c:f>
              <c:strCache>
                <c:ptCount val="1"/>
                <c:pt idx="0">
                  <c:v>1518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Apdorojimas!$B$9:$L$9</c:f>
              <c:numCache>
                <c:formatCode>General</c:formatCode>
                <c:ptCount val="11"/>
                <c:pt idx="0">
                  <c:v>0</c:v>
                </c:pt>
                <c:pt idx="1">
                  <c:v>1.1000000000000001</c:v>
                </c:pt>
                <c:pt idx="2">
                  <c:v>2.1</c:v>
                </c:pt>
                <c:pt idx="3">
                  <c:v>2.1</c:v>
                </c:pt>
                <c:pt idx="4">
                  <c:v>2.1</c:v>
                </c:pt>
                <c:pt idx="5">
                  <c:v>2</c:v>
                </c:pt>
                <c:pt idx="6">
                  <c:v>2</c:v>
                </c:pt>
                <c:pt idx="7">
                  <c:v>1.8</c:v>
                </c:pt>
                <c:pt idx="8">
                  <c:v>0.9</c:v>
                </c:pt>
                <c:pt idx="9">
                  <c:v>0</c:v>
                </c:pt>
                <c:pt idx="10">
                  <c:v>0</c:v>
                </c:pt>
              </c:numCache>
            </c:numRef>
          </c:yVal>
          <c:smooth val="1"/>
        </c:ser>
        <c:axId val="109452288"/>
        <c:axId val="109462656"/>
      </c:scatterChart>
      <c:valAx>
        <c:axId val="109452288"/>
        <c:scaling>
          <c:orientation val="minMax"/>
          <c:max val="10"/>
        </c:scaling>
        <c:axPos val="b"/>
        <c:majorGridlines/>
        <c:minorGridlines/>
        <c:title>
          <c:tx>
            <c:rich>
              <a:bodyPr/>
              <a:lstStyle/>
              <a:p>
                <a:pPr>
                  <a:defRPr/>
                </a:pPr>
                <a:r>
                  <a:rPr lang="lt-LT"/>
                  <a:t>Ateinan</a:t>
                </a:r>
                <a:r>
                  <a:rPr lang="en-US"/>
                  <a:t>tis</a:t>
                </a:r>
                <a:r>
                  <a:rPr lang="lt-LT"/>
                  <a:t> paketų sraut</a:t>
                </a:r>
                <a:r>
                  <a:rPr lang="en-US"/>
                  <a:t>as</a:t>
                </a:r>
                <a:r>
                  <a:rPr lang="lt-LT"/>
                  <a:t>, </a:t>
                </a:r>
                <a:r>
                  <a:rPr lang="en-US"/>
                  <a:t>Mbps</a:t>
                </a:r>
                <a:endParaRPr lang="lt-LT"/>
              </a:p>
            </c:rich>
          </c:tx>
        </c:title>
        <c:numFmt formatCode="General" sourceLinked="1"/>
        <c:majorTickMark val="none"/>
        <c:tickLblPos val="nextTo"/>
        <c:crossAx val="109462656"/>
        <c:crosses val="autoZero"/>
        <c:crossBetween val="midCat"/>
      </c:valAx>
      <c:valAx>
        <c:axId val="109462656"/>
        <c:scaling>
          <c:orientation val="minMax"/>
          <c:max val="2.2000000000000002"/>
          <c:min val="0"/>
        </c:scaling>
        <c:axPos val="l"/>
        <c:majorGridlines/>
        <c:minorGridlines/>
        <c:title>
          <c:tx>
            <c:rich>
              <a:bodyPr/>
              <a:lstStyle/>
              <a:p>
                <a:pPr>
                  <a:defRPr/>
                </a:pPr>
                <a:r>
                  <a:rPr lang="lt-LT"/>
                  <a:t>Paketų apdorojimo sparta, </a:t>
                </a:r>
                <a:r>
                  <a:rPr lang="en-US"/>
                  <a:t>Mbps</a:t>
                </a:r>
                <a:endParaRPr lang="lt-LT"/>
              </a:p>
            </c:rich>
          </c:tx>
        </c:title>
        <c:numFmt formatCode="General" sourceLinked="1"/>
        <c:majorTickMark val="none"/>
        <c:tickLblPos val="nextTo"/>
        <c:crossAx val="109452288"/>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smoothMarker"/>
        <c:ser>
          <c:idx val="0"/>
          <c:order val="0"/>
          <c:tx>
            <c:strRef>
              <c:f>Apdorojimas!$A$14</c:f>
              <c:strCache>
                <c:ptCount val="1"/>
                <c:pt idx="0">
                  <c:v>64 B </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Apdorojimas!$B$14:$L$14</c:f>
              <c:numCache>
                <c:formatCode>General</c:formatCode>
                <c:ptCount val="11"/>
                <c:pt idx="0">
                  <c:v>0</c:v>
                </c:pt>
                <c:pt idx="1">
                  <c:v>1.1000000000000001</c:v>
                </c:pt>
                <c:pt idx="2">
                  <c:v>1.3</c:v>
                </c:pt>
                <c:pt idx="3">
                  <c:v>1.1000000000000001</c:v>
                </c:pt>
                <c:pt idx="4">
                  <c:v>1.1000000000000001</c:v>
                </c:pt>
                <c:pt idx="5">
                  <c:v>0.9</c:v>
                </c:pt>
                <c:pt idx="6">
                  <c:v>0.30000000000000032</c:v>
                </c:pt>
                <c:pt idx="7">
                  <c:v>0</c:v>
                </c:pt>
                <c:pt idx="8">
                  <c:v>0</c:v>
                </c:pt>
                <c:pt idx="9">
                  <c:v>0</c:v>
                </c:pt>
                <c:pt idx="10">
                  <c:v>0</c:v>
                </c:pt>
              </c:numCache>
            </c:numRef>
          </c:yVal>
          <c:smooth val="1"/>
        </c:ser>
        <c:ser>
          <c:idx val="1"/>
          <c:order val="1"/>
          <c:tx>
            <c:strRef>
              <c:f>Apdorojimas!$A$15</c:f>
              <c:strCache>
                <c:ptCount val="1"/>
                <c:pt idx="0">
                  <c:v>128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Apdorojimas!$B$15:$L$15</c:f>
              <c:numCache>
                <c:formatCode>General</c:formatCode>
                <c:ptCount val="11"/>
                <c:pt idx="0">
                  <c:v>0</c:v>
                </c:pt>
                <c:pt idx="1">
                  <c:v>1.1000000000000001</c:v>
                </c:pt>
                <c:pt idx="2">
                  <c:v>1.5</c:v>
                </c:pt>
                <c:pt idx="3">
                  <c:v>1.4</c:v>
                </c:pt>
                <c:pt idx="4">
                  <c:v>1.3</c:v>
                </c:pt>
                <c:pt idx="5">
                  <c:v>1.1000000000000001</c:v>
                </c:pt>
                <c:pt idx="6">
                  <c:v>1</c:v>
                </c:pt>
                <c:pt idx="7">
                  <c:v>0</c:v>
                </c:pt>
                <c:pt idx="8">
                  <c:v>0</c:v>
                </c:pt>
                <c:pt idx="9">
                  <c:v>0</c:v>
                </c:pt>
                <c:pt idx="10">
                  <c:v>0</c:v>
                </c:pt>
              </c:numCache>
            </c:numRef>
          </c:yVal>
          <c:smooth val="1"/>
        </c:ser>
        <c:ser>
          <c:idx val="2"/>
          <c:order val="2"/>
          <c:tx>
            <c:strRef>
              <c:f>Apdorojimas!$A$16</c:f>
              <c:strCache>
                <c:ptCount val="1"/>
                <c:pt idx="0">
                  <c:v>256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Apdorojimas!$B$16:$L$16</c:f>
              <c:numCache>
                <c:formatCode>General</c:formatCode>
                <c:ptCount val="11"/>
                <c:pt idx="0">
                  <c:v>0</c:v>
                </c:pt>
                <c:pt idx="1">
                  <c:v>1.1000000000000001</c:v>
                </c:pt>
                <c:pt idx="2">
                  <c:v>1.6</c:v>
                </c:pt>
                <c:pt idx="3">
                  <c:v>1.6</c:v>
                </c:pt>
                <c:pt idx="4">
                  <c:v>1.5</c:v>
                </c:pt>
                <c:pt idx="5">
                  <c:v>1.4</c:v>
                </c:pt>
                <c:pt idx="6">
                  <c:v>1.2</c:v>
                </c:pt>
                <c:pt idx="7">
                  <c:v>1</c:v>
                </c:pt>
                <c:pt idx="8">
                  <c:v>0.4</c:v>
                </c:pt>
                <c:pt idx="9">
                  <c:v>0</c:v>
                </c:pt>
                <c:pt idx="10">
                  <c:v>0</c:v>
                </c:pt>
              </c:numCache>
            </c:numRef>
          </c:yVal>
          <c:smooth val="1"/>
        </c:ser>
        <c:ser>
          <c:idx val="3"/>
          <c:order val="3"/>
          <c:tx>
            <c:strRef>
              <c:f>Apdorojimas!$A$17</c:f>
              <c:strCache>
                <c:ptCount val="1"/>
                <c:pt idx="0">
                  <c:v>512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Apdorojimas!$B$17:$L$17</c:f>
              <c:numCache>
                <c:formatCode>General</c:formatCode>
                <c:ptCount val="11"/>
                <c:pt idx="0">
                  <c:v>0</c:v>
                </c:pt>
                <c:pt idx="1">
                  <c:v>1.1000000000000001</c:v>
                </c:pt>
                <c:pt idx="2">
                  <c:v>1.7</c:v>
                </c:pt>
                <c:pt idx="3">
                  <c:v>1.7</c:v>
                </c:pt>
                <c:pt idx="4">
                  <c:v>1.6</c:v>
                </c:pt>
                <c:pt idx="5">
                  <c:v>1.6</c:v>
                </c:pt>
                <c:pt idx="6">
                  <c:v>1.5</c:v>
                </c:pt>
                <c:pt idx="7">
                  <c:v>1.2</c:v>
                </c:pt>
                <c:pt idx="8">
                  <c:v>0.4</c:v>
                </c:pt>
                <c:pt idx="9">
                  <c:v>0</c:v>
                </c:pt>
                <c:pt idx="10">
                  <c:v>0</c:v>
                </c:pt>
              </c:numCache>
            </c:numRef>
          </c:yVal>
          <c:smooth val="1"/>
        </c:ser>
        <c:ser>
          <c:idx val="4"/>
          <c:order val="4"/>
          <c:tx>
            <c:strRef>
              <c:f>Apdorojimas!$A$18</c:f>
              <c:strCache>
                <c:ptCount val="1"/>
                <c:pt idx="0">
                  <c:v>1024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Apdorojimas!$B$18:$L$18</c:f>
              <c:numCache>
                <c:formatCode>General</c:formatCode>
                <c:ptCount val="11"/>
                <c:pt idx="0">
                  <c:v>0</c:v>
                </c:pt>
                <c:pt idx="1">
                  <c:v>1.1000000000000001</c:v>
                </c:pt>
                <c:pt idx="2">
                  <c:v>1.7</c:v>
                </c:pt>
                <c:pt idx="3">
                  <c:v>1.7</c:v>
                </c:pt>
                <c:pt idx="4">
                  <c:v>1.7</c:v>
                </c:pt>
                <c:pt idx="5">
                  <c:v>1.7</c:v>
                </c:pt>
                <c:pt idx="6">
                  <c:v>1.6</c:v>
                </c:pt>
                <c:pt idx="7">
                  <c:v>1.4</c:v>
                </c:pt>
                <c:pt idx="8">
                  <c:v>0.70000000000000062</c:v>
                </c:pt>
                <c:pt idx="9">
                  <c:v>0</c:v>
                </c:pt>
                <c:pt idx="10">
                  <c:v>0</c:v>
                </c:pt>
              </c:numCache>
            </c:numRef>
          </c:yVal>
          <c:smooth val="1"/>
        </c:ser>
        <c:ser>
          <c:idx val="5"/>
          <c:order val="5"/>
          <c:tx>
            <c:strRef>
              <c:f>Apdorojimas!$A$19</c:f>
              <c:strCache>
                <c:ptCount val="1"/>
                <c:pt idx="0">
                  <c:v>1280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Apdorojimas!$B$19:$L$19</c:f>
              <c:numCache>
                <c:formatCode>General</c:formatCode>
                <c:ptCount val="11"/>
                <c:pt idx="0">
                  <c:v>0</c:v>
                </c:pt>
                <c:pt idx="1">
                  <c:v>1.1000000000000001</c:v>
                </c:pt>
                <c:pt idx="2">
                  <c:v>1.8</c:v>
                </c:pt>
                <c:pt idx="3">
                  <c:v>1.8</c:v>
                </c:pt>
                <c:pt idx="4">
                  <c:v>1.8</c:v>
                </c:pt>
                <c:pt idx="5">
                  <c:v>1.7</c:v>
                </c:pt>
                <c:pt idx="6">
                  <c:v>1.7</c:v>
                </c:pt>
                <c:pt idx="7">
                  <c:v>1.5</c:v>
                </c:pt>
                <c:pt idx="8">
                  <c:v>0.9</c:v>
                </c:pt>
                <c:pt idx="9">
                  <c:v>0</c:v>
                </c:pt>
                <c:pt idx="10">
                  <c:v>0</c:v>
                </c:pt>
              </c:numCache>
            </c:numRef>
          </c:yVal>
          <c:smooth val="1"/>
        </c:ser>
        <c:ser>
          <c:idx val="6"/>
          <c:order val="6"/>
          <c:tx>
            <c:strRef>
              <c:f>Apdorojimas!$A$20</c:f>
              <c:strCache>
                <c:ptCount val="1"/>
                <c:pt idx="0">
                  <c:v>1518 B</c:v>
                </c:pt>
              </c:strCache>
            </c:strRef>
          </c:tx>
          <c:xVal>
            <c:numRef>
              <c:f>Apdorojimas!$B$2:$L$2</c:f>
              <c:numCache>
                <c:formatCode>General</c:formatCode>
                <c:ptCount val="11"/>
                <c:pt idx="0">
                  <c:v>0</c:v>
                </c:pt>
                <c:pt idx="1">
                  <c:v>1.1000000000000001</c:v>
                </c:pt>
                <c:pt idx="2">
                  <c:v>2.1</c:v>
                </c:pt>
                <c:pt idx="3">
                  <c:v>3.2</c:v>
                </c:pt>
                <c:pt idx="4">
                  <c:v>4.3</c:v>
                </c:pt>
                <c:pt idx="5">
                  <c:v>5.4</c:v>
                </c:pt>
                <c:pt idx="6">
                  <c:v>6.5</c:v>
                </c:pt>
                <c:pt idx="7">
                  <c:v>7.5</c:v>
                </c:pt>
                <c:pt idx="8">
                  <c:v>8.1</c:v>
                </c:pt>
                <c:pt idx="9">
                  <c:v>8.4</c:v>
                </c:pt>
                <c:pt idx="10">
                  <c:v>10</c:v>
                </c:pt>
              </c:numCache>
            </c:numRef>
          </c:xVal>
          <c:yVal>
            <c:numRef>
              <c:f>Apdorojimas!$B$20:$L$20</c:f>
              <c:numCache>
                <c:formatCode>General</c:formatCode>
                <c:ptCount val="11"/>
                <c:pt idx="0">
                  <c:v>0</c:v>
                </c:pt>
                <c:pt idx="1">
                  <c:v>1.1000000000000001</c:v>
                </c:pt>
                <c:pt idx="2">
                  <c:v>1.8</c:v>
                </c:pt>
                <c:pt idx="3">
                  <c:v>1.8</c:v>
                </c:pt>
                <c:pt idx="4">
                  <c:v>1.8</c:v>
                </c:pt>
                <c:pt idx="5">
                  <c:v>1.8</c:v>
                </c:pt>
                <c:pt idx="6">
                  <c:v>1.7</c:v>
                </c:pt>
                <c:pt idx="7">
                  <c:v>1.6</c:v>
                </c:pt>
                <c:pt idx="8">
                  <c:v>0.9</c:v>
                </c:pt>
                <c:pt idx="9">
                  <c:v>0</c:v>
                </c:pt>
                <c:pt idx="10">
                  <c:v>0</c:v>
                </c:pt>
              </c:numCache>
            </c:numRef>
          </c:yVal>
          <c:smooth val="1"/>
        </c:ser>
        <c:axId val="109495808"/>
        <c:axId val="109497728"/>
      </c:scatterChart>
      <c:valAx>
        <c:axId val="109495808"/>
        <c:scaling>
          <c:orientation val="minMax"/>
          <c:max val="10"/>
        </c:scaling>
        <c:axPos val="b"/>
        <c:majorGridlines/>
        <c:minorGridlines/>
        <c:title>
          <c:tx>
            <c:rich>
              <a:bodyPr/>
              <a:lstStyle/>
              <a:p>
                <a:pPr>
                  <a:defRPr/>
                </a:pPr>
                <a:r>
                  <a:rPr lang="lt-LT"/>
                  <a:t>Ateinan</a:t>
                </a:r>
                <a:r>
                  <a:rPr lang="en-US"/>
                  <a:t>tis</a:t>
                </a:r>
                <a:r>
                  <a:rPr lang="lt-LT"/>
                  <a:t> paketų sraut</a:t>
                </a:r>
                <a:r>
                  <a:rPr lang="en-US"/>
                  <a:t>as</a:t>
                </a:r>
                <a:r>
                  <a:rPr lang="lt-LT"/>
                  <a:t>, </a:t>
                </a:r>
                <a:r>
                  <a:rPr lang="en-US"/>
                  <a:t>Mbps</a:t>
                </a:r>
                <a:endParaRPr lang="lt-LT"/>
              </a:p>
            </c:rich>
          </c:tx>
        </c:title>
        <c:numFmt formatCode="General" sourceLinked="1"/>
        <c:majorTickMark val="none"/>
        <c:tickLblPos val="nextTo"/>
        <c:crossAx val="109497728"/>
        <c:crosses val="autoZero"/>
        <c:crossBetween val="midCat"/>
      </c:valAx>
      <c:valAx>
        <c:axId val="109497728"/>
        <c:scaling>
          <c:orientation val="minMax"/>
          <c:min val="0"/>
        </c:scaling>
        <c:axPos val="l"/>
        <c:majorGridlines/>
        <c:minorGridlines/>
        <c:title>
          <c:tx>
            <c:rich>
              <a:bodyPr/>
              <a:lstStyle/>
              <a:p>
                <a:pPr>
                  <a:defRPr/>
                </a:pPr>
                <a:r>
                  <a:rPr lang="lt-LT"/>
                  <a:t>Paketų apdorojimo sparta, </a:t>
                </a:r>
                <a:r>
                  <a:rPr lang="en-US"/>
                  <a:t>Mbps</a:t>
                </a:r>
                <a:endParaRPr lang="lt-LT"/>
              </a:p>
            </c:rich>
          </c:tx>
        </c:title>
        <c:numFmt formatCode="General" sourceLinked="1"/>
        <c:majorTickMark val="none"/>
        <c:tickLblPos val="nextTo"/>
        <c:crossAx val="109495808"/>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smoothMarker"/>
        <c:ser>
          <c:idx val="0"/>
          <c:order val="0"/>
          <c:tx>
            <c:strRef>
              <c:f>'ICMP paketų praradimas '!$A$3</c:f>
              <c:strCache>
                <c:ptCount val="1"/>
                <c:pt idx="0">
                  <c:v>64</c:v>
                </c:pt>
              </c:strCache>
            </c:strRef>
          </c:tx>
          <c:xVal>
            <c:numRef>
              <c:f>'ICMP paketų praradimas '!$B$2:$L$2</c:f>
              <c:numCache>
                <c:formatCode>General</c:formatCode>
                <c:ptCount val="11"/>
                <c:pt idx="0">
                  <c:v>0</c:v>
                </c:pt>
                <c:pt idx="1">
                  <c:v>1.3</c:v>
                </c:pt>
                <c:pt idx="2">
                  <c:v>2.1</c:v>
                </c:pt>
                <c:pt idx="3">
                  <c:v>3.2</c:v>
                </c:pt>
                <c:pt idx="4">
                  <c:v>4.3</c:v>
                </c:pt>
                <c:pt idx="5">
                  <c:v>5.4</c:v>
                </c:pt>
                <c:pt idx="6">
                  <c:v>6.5</c:v>
                </c:pt>
                <c:pt idx="7">
                  <c:v>7.5</c:v>
                </c:pt>
                <c:pt idx="8">
                  <c:v>8.1</c:v>
                </c:pt>
                <c:pt idx="9">
                  <c:v>8.4</c:v>
                </c:pt>
                <c:pt idx="10">
                  <c:v>10</c:v>
                </c:pt>
              </c:numCache>
            </c:numRef>
          </c:xVal>
          <c:yVal>
            <c:numRef>
              <c:f>'ICMP paketų praradimas '!$B$4:$L$4</c:f>
              <c:numCache>
                <c:formatCode>General</c:formatCode>
                <c:ptCount val="11"/>
                <c:pt idx="0">
                  <c:v>0</c:v>
                </c:pt>
                <c:pt idx="1">
                  <c:v>0</c:v>
                </c:pt>
                <c:pt idx="2">
                  <c:v>38.095238095238102</c:v>
                </c:pt>
                <c:pt idx="3">
                  <c:v>65.624999999999986</c:v>
                </c:pt>
                <c:pt idx="4">
                  <c:v>74.418604651163051</c:v>
                </c:pt>
                <c:pt idx="5">
                  <c:v>83.333333333333258</c:v>
                </c:pt>
                <c:pt idx="6">
                  <c:v>95.384615384615557</c:v>
                </c:pt>
                <c:pt idx="7">
                  <c:v>100</c:v>
                </c:pt>
                <c:pt idx="8">
                  <c:v>100</c:v>
                </c:pt>
                <c:pt idx="9">
                  <c:v>100</c:v>
                </c:pt>
                <c:pt idx="10">
                  <c:v>100</c:v>
                </c:pt>
              </c:numCache>
            </c:numRef>
          </c:yVal>
          <c:smooth val="1"/>
        </c:ser>
        <c:ser>
          <c:idx val="1"/>
          <c:order val="1"/>
          <c:tx>
            <c:strRef>
              <c:f>'ICMP paketų praradimas '!$A$6</c:f>
              <c:strCache>
                <c:ptCount val="1"/>
                <c:pt idx="0">
                  <c:v>128 B</c:v>
                </c:pt>
              </c:strCache>
            </c:strRef>
          </c:tx>
          <c:xVal>
            <c:numRef>
              <c:f>'ICMP paketų praradimas '!$B$5:$L$5</c:f>
              <c:numCache>
                <c:formatCode>General</c:formatCode>
                <c:ptCount val="11"/>
                <c:pt idx="0">
                  <c:v>0</c:v>
                </c:pt>
                <c:pt idx="1">
                  <c:v>1.5</c:v>
                </c:pt>
                <c:pt idx="2">
                  <c:v>2.1</c:v>
                </c:pt>
                <c:pt idx="3">
                  <c:v>3.2</c:v>
                </c:pt>
                <c:pt idx="4">
                  <c:v>4.3</c:v>
                </c:pt>
                <c:pt idx="5">
                  <c:v>5.4</c:v>
                </c:pt>
                <c:pt idx="6">
                  <c:v>6.5</c:v>
                </c:pt>
                <c:pt idx="7">
                  <c:v>7.5</c:v>
                </c:pt>
                <c:pt idx="8">
                  <c:v>8.1</c:v>
                </c:pt>
                <c:pt idx="9">
                  <c:v>8.4</c:v>
                </c:pt>
                <c:pt idx="10">
                  <c:v>10</c:v>
                </c:pt>
              </c:numCache>
            </c:numRef>
          </c:xVal>
          <c:yVal>
            <c:numRef>
              <c:f>'ICMP paketų praradimas '!$B$7:$L$7</c:f>
              <c:numCache>
                <c:formatCode>General</c:formatCode>
                <c:ptCount val="11"/>
                <c:pt idx="0">
                  <c:v>0</c:v>
                </c:pt>
                <c:pt idx="1">
                  <c:v>0</c:v>
                </c:pt>
                <c:pt idx="2">
                  <c:v>28.571428571428577</c:v>
                </c:pt>
                <c:pt idx="3">
                  <c:v>56.25</c:v>
                </c:pt>
                <c:pt idx="4">
                  <c:v>69.767441860465112</c:v>
                </c:pt>
                <c:pt idx="5">
                  <c:v>79.629629629629633</c:v>
                </c:pt>
                <c:pt idx="6">
                  <c:v>84.615384615384457</c:v>
                </c:pt>
                <c:pt idx="7">
                  <c:v>100</c:v>
                </c:pt>
                <c:pt idx="8">
                  <c:v>100</c:v>
                </c:pt>
                <c:pt idx="9">
                  <c:v>100</c:v>
                </c:pt>
                <c:pt idx="10">
                  <c:v>100</c:v>
                </c:pt>
              </c:numCache>
            </c:numRef>
          </c:yVal>
          <c:smooth val="1"/>
        </c:ser>
        <c:ser>
          <c:idx val="2"/>
          <c:order val="2"/>
          <c:tx>
            <c:strRef>
              <c:f>'ICMP paketų praradimas '!$A$9</c:f>
              <c:strCache>
                <c:ptCount val="1"/>
                <c:pt idx="0">
                  <c:v>256 B</c:v>
                </c:pt>
              </c:strCache>
            </c:strRef>
          </c:tx>
          <c:xVal>
            <c:numRef>
              <c:f>'ICMP paketų praradimas '!$B$8:$L$8</c:f>
              <c:numCache>
                <c:formatCode>General</c:formatCode>
                <c:ptCount val="11"/>
                <c:pt idx="0">
                  <c:v>0</c:v>
                </c:pt>
                <c:pt idx="1">
                  <c:v>1.6</c:v>
                </c:pt>
                <c:pt idx="2">
                  <c:v>2.1</c:v>
                </c:pt>
                <c:pt idx="3">
                  <c:v>3.2</c:v>
                </c:pt>
                <c:pt idx="4">
                  <c:v>4.3</c:v>
                </c:pt>
                <c:pt idx="5">
                  <c:v>5.4</c:v>
                </c:pt>
                <c:pt idx="6">
                  <c:v>6.5</c:v>
                </c:pt>
                <c:pt idx="7">
                  <c:v>7.5</c:v>
                </c:pt>
                <c:pt idx="8">
                  <c:v>8.1</c:v>
                </c:pt>
                <c:pt idx="9">
                  <c:v>8.4</c:v>
                </c:pt>
                <c:pt idx="10">
                  <c:v>10</c:v>
                </c:pt>
              </c:numCache>
            </c:numRef>
          </c:xVal>
          <c:yVal>
            <c:numRef>
              <c:f>'ICMP paketų praradimas '!$B$10:$L$10</c:f>
              <c:numCache>
                <c:formatCode>General</c:formatCode>
                <c:ptCount val="11"/>
                <c:pt idx="0">
                  <c:v>0</c:v>
                </c:pt>
                <c:pt idx="1">
                  <c:v>0</c:v>
                </c:pt>
                <c:pt idx="2">
                  <c:v>23.809523809523728</c:v>
                </c:pt>
                <c:pt idx="3">
                  <c:v>50</c:v>
                </c:pt>
                <c:pt idx="4">
                  <c:v>65.116279069767614</c:v>
                </c:pt>
                <c:pt idx="5">
                  <c:v>74.074074074074048</c:v>
                </c:pt>
                <c:pt idx="6">
                  <c:v>81.538461538461249</c:v>
                </c:pt>
                <c:pt idx="7">
                  <c:v>86.666666666666671</c:v>
                </c:pt>
                <c:pt idx="8">
                  <c:v>95.061728395061678</c:v>
                </c:pt>
                <c:pt idx="9">
                  <c:v>100</c:v>
                </c:pt>
                <c:pt idx="10">
                  <c:v>100</c:v>
                </c:pt>
              </c:numCache>
            </c:numRef>
          </c:yVal>
          <c:smooth val="1"/>
        </c:ser>
        <c:ser>
          <c:idx val="3"/>
          <c:order val="3"/>
          <c:tx>
            <c:strRef>
              <c:f>'ICMP paketų praradimas '!$A$12</c:f>
              <c:strCache>
                <c:ptCount val="1"/>
                <c:pt idx="0">
                  <c:v>512 B</c:v>
                </c:pt>
              </c:strCache>
            </c:strRef>
          </c:tx>
          <c:xVal>
            <c:numRef>
              <c:f>'ICMP paketų praradimas '!$B$11:$L$11</c:f>
              <c:numCache>
                <c:formatCode>General</c:formatCode>
                <c:ptCount val="11"/>
                <c:pt idx="0">
                  <c:v>0</c:v>
                </c:pt>
                <c:pt idx="1">
                  <c:v>1.7</c:v>
                </c:pt>
                <c:pt idx="2">
                  <c:v>2.1</c:v>
                </c:pt>
                <c:pt idx="3">
                  <c:v>3.2</c:v>
                </c:pt>
                <c:pt idx="4">
                  <c:v>4.3</c:v>
                </c:pt>
                <c:pt idx="5">
                  <c:v>5.4</c:v>
                </c:pt>
                <c:pt idx="6">
                  <c:v>6.5</c:v>
                </c:pt>
                <c:pt idx="7">
                  <c:v>7.5</c:v>
                </c:pt>
                <c:pt idx="8">
                  <c:v>8.1</c:v>
                </c:pt>
                <c:pt idx="9">
                  <c:v>8.4</c:v>
                </c:pt>
                <c:pt idx="10">
                  <c:v>10</c:v>
                </c:pt>
              </c:numCache>
            </c:numRef>
          </c:xVal>
          <c:yVal>
            <c:numRef>
              <c:f>'ICMP paketų praradimas '!$B$13:$L$13</c:f>
              <c:numCache>
                <c:formatCode>General</c:formatCode>
                <c:ptCount val="11"/>
                <c:pt idx="0">
                  <c:v>0</c:v>
                </c:pt>
                <c:pt idx="1">
                  <c:v>0</c:v>
                </c:pt>
                <c:pt idx="2">
                  <c:v>19.047619047619026</c:v>
                </c:pt>
                <c:pt idx="3">
                  <c:v>46.875000000000007</c:v>
                </c:pt>
                <c:pt idx="4">
                  <c:v>62.790697674418595</c:v>
                </c:pt>
                <c:pt idx="5">
                  <c:v>70.370370370370125</c:v>
                </c:pt>
                <c:pt idx="6">
                  <c:v>76.923076923076849</c:v>
                </c:pt>
                <c:pt idx="7">
                  <c:v>84</c:v>
                </c:pt>
                <c:pt idx="8">
                  <c:v>95.061728395061678</c:v>
                </c:pt>
                <c:pt idx="9">
                  <c:v>100</c:v>
                </c:pt>
                <c:pt idx="10">
                  <c:v>100</c:v>
                </c:pt>
              </c:numCache>
            </c:numRef>
          </c:yVal>
          <c:smooth val="1"/>
        </c:ser>
        <c:ser>
          <c:idx val="4"/>
          <c:order val="4"/>
          <c:tx>
            <c:strRef>
              <c:f>'ICMP paketų praradimas '!$A$15</c:f>
              <c:strCache>
                <c:ptCount val="1"/>
                <c:pt idx="0">
                  <c:v>1024 B</c:v>
                </c:pt>
              </c:strCache>
            </c:strRef>
          </c:tx>
          <c:xVal>
            <c:numRef>
              <c:f>'ICMP paketų praradimas '!$B$14:$L$14</c:f>
              <c:numCache>
                <c:formatCode>General</c:formatCode>
                <c:ptCount val="11"/>
                <c:pt idx="0">
                  <c:v>0</c:v>
                </c:pt>
                <c:pt idx="1">
                  <c:v>1.7</c:v>
                </c:pt>
                <c:pt idx="2">
                  <c:v>2.1</c:v>
                </c:pt>
                <c:pt idx="3">
                  <c:v>3.2</c:v>
                </c:pt>
                <c:pt idx="4">
                  <c:v>4.3</c:v>
                </c:pt>
                <c:pt idx="5">
                  <c:v>5.4</c:v>
                </c:pt>
                <c:pt idx="6">
                  <c:v>6.5</c:v>
                </c:pt>
                <c:pt idx="7">
                  <c:v>7.5</c:v>
                </c:pt>
                <c:pt idx="8">
                  <c:v>8.1</c:v>
                </c:pt>
                <c:pt idx="9">
                  <c:v>8.4</c:v>
                </c:pt>
                <c:pt idx="10">
                  <c:v>10</c:v>
                </c:pt>
              </c:numCache>
            </c:numRef>
          </c:xVal>
          <c:yVal>
            <c:numRef>
              <c:f>'ICMP paketų praradimas '!$B$16:$L$16</c:f>
              <c:numCache>
                <c:formatCode>General</c:formatCode>
                <c:ptCount val="11"/>
                <c:pt idx="0">
                  <c:v>0</c:v>
                </c:pt>
                <c:pt idx="1">
                  <c:v>0</c:v>
                </c:pt>
                <c:pt idx="2">
                  <c:v>19.047619047619026</c:v>
                </c:pt>
                <c:pt idx="3">
                  <c:v>46.875000000000007</c:v>
                </c:pt>
                <c:pt idx="4">
                  <c:v>60.465116279069875</c:v>
                </c:pt>
                <c:pt idx="5">
                  <c:v>68.518518518518448</c:v>
                </c:pt>
                <c:pt idx="6">
                  <c:v>75.384615384615572</c:v>
                </c:pt>
                <c:pt idx="7">
                  <c:v>81.333333333333258</c:v>
                </c:pt>
                <c:pt idx="8">
                  <c:v>91.358024691358025</c:v>
                </c:pt>
                <c:pt idx="9">
                  <c:v>100</c:v>
                </c:pt>
                <c:pt idx="10">
                  <c:v>100</c:v>
                </c:pt>
              </c:numCache>
            </c:numRef>
          </c:yVal>
          <c:smooth val="1"/>
        </c:ser>
        <c:ser>
          <c:idx val="5"/>
          <c:order val="5"/>
          <c:tx>
            <c:strRef>
              <c:f>'ICMP paketų praradimas '!$A$18</c:f>
              <c:strCache>
                <c:ptCount val="1"/>
                <c:pt idx="0">
                  <c:v>1280 B</c:v>
                </c:pt>
              </c:strCache>
            </c:strRef>
          </c:tx>
          <c:xVal>
            <c:numRef>
              <c:f>'ICMP paketų praradimas '!$B$17:$L$17</c:f>
              <c:numCache>
                <c:formatCode>General</c:formatCode>
                <c:ptCount val="11"/>
                <c:pt idx="0">
                  <c:v>0</c:v>
                </c:pt>
                <c:pt idx="1">
                  <c:v>1.8</c:v>
                </c:pt>
                <c:pt idx="2">
                  <c:v>2.1</c:v>
                </c:pt>
                <c:pt idx="3">
                  <c:v>3.2</c:v>
                </c:pt>
                <c:pt idx="4">
                  <c:v>4.3</c:v>
                </c:pt>
                <c:pt idx="5">
                  <c:v>5.4</c:v>
                </c:pt>
                <c:pt idx="6">
                  <c:v>6.5</c:v>
                </c:pt>
                <c:pt idx="7">
                  <c:v>7.5</c:v>
                </c:pt>
                <c:pt idx="8">
                  <c:v>8.1</c:v>
                </c:pt>
                <c:pt idx="9">
                  <c:v>8.4</c:v>
                </c:pt>
                <c:pt idx="10">
                  <c:v>10</c:v>
                </c:pt>
              </c:numCache>
            </c:numRef>
          </c:xVal>
          <c:yVal>
            <c:numRef>
              <c:f>'ICMP paketų praradimas '!$B$19:$L$19</c:f>
              <c:numCache>
                <c:formatCode>General</c:formatCode>
                <c:ptCount val="11"/>
                <c:pt idx="0">
                  <c:v>0</c:v>
                </c:pt>
                <c:pt idx="1">
                  <c:v>0</c:v>
                </c:pt>
                <c:pt idx="2">
                  <c:v>14.285714285714302</c:v>
                </c:pt>
                <c:pt idx="3">
                  <c:v>43.75</c:v>
                </c:pt>
                <c:pt idx="4">
                  <c:v>58.139534883720962</c:v>
                </c:pt>
                <c:pt idx="5">
                  <c:v>68.518518518518448</c:v>
                </c:pt>
                <c:pt idx="6">
                  <c:v>73.84615384615384</c:v>
                </c:pt>
                <c:pt idx="7">
                  <c:v>80</c:v>
                </c:pt>
                <c:pt idx="8">
                  <c:v>88.888888888888587</c:v>
                </c:pt>
                <c:pt idx="9">
                  <c:v>100</c:v>
                </c:pt>
                <c:pt idx="10">
                  <c:v>100</c:v>
                </c:pt>
              </c:numCache>
            </c:numRef>
          </c:yVal>
          <c:smooth val="1"/>
        </c:ser>
        <c:ser>
          <c:idx val="6"/>
          <c:order val="6"/>
          <c:tx>
            <c:strRef>
              <c:f>'ICMP paketų praradimas '!$A$21</c:f>
              <c:strCache>
                <c:ptCount val="1"/>
                <c:pt idx="0">
                  <c:v>1518 B</c:v>
                </c:pt>
              </c:strCache>
            </c:strRef>
          </c:tx>
          <c:xVal>
            <c:numRef>
              <c:f>'ICMP paketų praradimas '!$B$20:$L$20</c:f>
              <c:numCache>
                <c:formatCode>General</c:formatCode>
                <c:ptCount val="11"/>
                <c:pt idx="0">
                  <c:v>0</c:v>
                </c:pt>
                <c:pt idx="1">
                  <c:v>1.8</c:v>
                </c:pt>
                <c:pt idx="2">
                  <c:v>2.1</c:v>
                </c:pt>
                <c:pt idx="3">
                  <c:v>3.2</c:v>
                </c:pt>
                <c:pt idx="4">
                  <c:v>4.3</c:v>
                </c:pt>
                <c:pt idx="5">
                  <c:v>5.4</c:v>
                </c:pt>
                <c:pt idx="6">
                  <c:v>6.5</c:v>
                </c:pt>
                <c:pt idx="7">
                  <c:v>7.5</c:v>
                </c:pt>
                <c:pt idx="8">
                  <c:v>8.1</c:v>
                </c:pt>
                <c:pt idx="9">
                  <c:v>8.4</c:v>
                </c:pt>
                <c:pt idx="10">
                  <c:v>10</c:v>
                </c:pt>
              </c:numCache>
            </c:numRef>
          </c:xVal>
          <c:yVal>
            <c:numRef>
              <c:f>'ICMP paketų praradimas '!$B$22:$L$22</c:f>
              <c:numCache>
                <c:formatCode>General</c:formatCode>
                <c:ptCount val="11"/>
                <c:pt idx="0">
                  <c:v>0</c:v>
                </c:pt>
                <c:pt idx="1">
                  <c:v>0</c:v>
                </c:pt>
                <c:pt idx="2">
                  <c:v>14.285714285714302</c:v>
                </c:pt>
                <c:pt idx="3">
                  <c:v>43.75</c:v>
                </c:pt>
                <c:pt idx="4">
                  <c:v>58.139534883720962</c:v>
                </c:pt>
                <c:pt idx="5">
                  <c:v>66.666666666666671</c:v>
                </c:pt>
                <c:pt idx="6">
                  <c:v>73.84615384615384</c:v>
                </c:pt>
                <c:pt idx="7">
                  <c:v>78.666666666666671</c:v>
                </c:pt>
                <c:pt idx="8">
                  <c:v>88.888888888888587</c:v>
                </c:pt>
                <c:pt idx="9">
                  <c:v>100</c:v>
                </c:pt>
                <c:pt idx="10">
                  <c:v>100</c:v>
                </c:pt>
              </c:numCache>
            </c:numRef>
          </c:yVal>
          <c:smooth val="1"/>
        </c:ser>
        <c:axId val="112885760"/>
        <c:axId val="112887680"/>
      </c:scatterChart>
      <c:valAx>
        <c:axId val="112885760"/>
        <c:scaling>
          <c:orientation val="minMax"/>
          <c:max val="10"/>
        </c:scaling>
        <c:axPos val="b"/>
        <c:majorGridlines/>
        <c:minorGridlines/>
        <c:title>
          <c:tx>
            <c:rich>
              <a:bodyPr/>
              <a:lstStyle/>
              <a:p>
                <a:pPr>
                  <a:defRPr/>
                </a:pPr>
                <a:r>
                  <a:rPr lang="lt-LT"/>
                  <a:t>Ateinan</a:t>
                </a:r>
                <a:r>
                  <a:rPr lang="en-US"/>
                  <a:t>tis</a:t>
                </a:r>
                <a:r>
                  <a:rPr lang="lt-LT"/>
                  <a:t> paketų sraut</a:t>
                </a:r>
                <a:r>
                  <a:rPr lang="en-US"/>
                  <a:t>as</a:t>
                </a:r>
                <a:r>
                  <a:rPr lang="lt-LT"/>
                  <a:t>, </a:t>
                </a:r>
                <a:r>
                  <a:rPr lang="en-US"/>
                  <a:t>Mbps</a:t>
                </a:r>
                <a:endParaRPr lang="lt-LT"/>
              </a:p>
            </c:rich>
          </c:tx>
        </c:title>
        <c:numFmt formatCode="General" sourceLinked="1"/>
        <c:majorTickMark val="none"/>
        <c:tickLblPos val="nextTo"/>
        <c:crossAx val="112887680"/>
        <c:crosses val="autoZero"/>
        <c:crossBetween val="midCat"/>
      </c:valAx>
      <c:valAx>
        <c:axId val="112887680"/>
        <c:scaling>
          <c:orientation val="minMax"/>
          <c:max val="101"/>
          <c:min val="0"/>
        </c:scaling>
        <c:axPos val="l"/>
        <c:majorGridlines/>
        <c:minorGridlines/>
        <c:title>
          <c:tx>
            <c:rich>
              <a:bodyPr/>
              <a:lstStyle/>
              <a:p>
                <a:pPr>
                  <a:defRPr/>
                </a:pPr>
                <a:r>
                  <a:rPr lang="lt-LT"/>
                  <a:t>P</a:t>
                </a:r>
                <a:r>
                  <a:rPr lang="en-US"/>
                  <a:t>aket</a:t>
                </a:r>
                <a:r>
                  <a:rPr lang="lt-LT"/>
                  <a:t>ų praradimas, </a:t>
                </a:r>
                <a:r>
                  <a:rPr lang="en-US"/>
                  <a:t>%</a:t>
                </a:r>
                <a:endParaRPr lang="lt-LT"/>
              </a:p>
            </c:rich>
          </c:tx>
        </c:title>
        <c:numFmt formatCode="General" sourceLinked="1"/>
        <c:majorTickMark val="none"/>
        <c:tickLblPos val="nextTo"/>
        <c:crossAx val="112885760"/>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smoothMarker"/>
        <c:ser>
          <c:idx val="0"/>
          <c:order val="0"/>
          <c:tx>
            <c:strRef>
              <c:f>'UDP paketų praradimas'!$A$3</c:f>
              <c:strCache>
                <c:ptCount val="1"/>
                <c:pt idx="0">
                  <c:v>64 B </c:v>
                </c:pt>
              </c:strCache>
            </c:strRef>
          </c:tx>
          <c:xVal>
            <c:numRef>
              <c:f>'UDP paketų praradimas'!$B$2:$L$2</c:f>
              <c:numCache>
                <c:formatCode>General</c:formatCode>
                <c:ptCount val="11"/>
                <c:pt idx="0">
                  <c:v>0</c:v>
                </c:pt>
                <c:pt idx="1">
                  <c:v>1.4</c:v>
                </c:pt>
                <c:pt idx="2">
                  <c:v>2.1</c:v>
                </c:pt>
                <c:pt idx="3">
                  <c:v>3.2</c:v>
                </c:pt>
                <c:pt idx="4">
                  <c:v>4.3</c:v>
                </c:pt>
                <c:pt idx="5">
                  <c:v>5.4</c:v>
                </c:pt>
                <c:pt idx="6">
                  <c:v>6.5</c:v>
                </c:pt>
                <c:pt idx="7">
                  <c:v>7.5</c:v>
                </c:pt>
                <c:pt idx="8">
                  <c:v>8.1</c:v>
                </c:pt>
                <c:pt idx="9">
                  <c:v>8.4</c:v>
                </c:pt>
                <c:pt idx="10">
                  <c:v>10</c:v>
                </c:pt>
              </c:numCache>
            </c:numRef>
          </c:xVal>
          <c:yVal>
            <c:numRef>
              <c:f>'UDP paketų praradimas'!$B$4:$L$4</c:f>
              <c:numCache>
                <c:formatCode>General</c:formatCode>
                <c:ptCount val="11"/>
                <c:pt idx="0">
                  <c:v>0</c:v>
                </c:pt>
                <c:pt idx="1">
                  <c:v>0</c:v>
                </c:pt>
                <c:pt idx="2">
                  <c:v>33.333333333333343</c:v>
                </c:pt>
                <c:pt idx="3">
                  <c:v>56.25</c:v>
                </c:pt>
                <c:pt idx="4">
                  <c:v>69.767441860465112</c:v>
                </c:pt>
                <c:pt idx="5">
                  <c:v>81.481481481481481</c:v>
                </c:pt>
                <c:pt idx="6">
                  <c:v>90.769230769230958</c:v>
                </c:pt>
                <c:pt idx="7">
                  <c:v>100</c:v>
                </c:pt>
                <c:pt idx="8">
                  <c:v>100</c:v>
                </c:pt>
                <c:pt idx="9">
                  <c:v>100</c:v>
                </c:pt>
                <c:pt idx="10">
                  <c:v>100</c:v>
                </c:pt>
              </c:numCache>
            </c:numRef>
          </c:yVal>
          <c:smooth val="1"/>
        </c:ser>
        <c:ser>
          <c:idx val="1"/>
          <c:order val="1"/>
          <c:tx>
            <c:strRef>
              <c:f>'UDP paketų praradimas'!$A$6</c:f>
              <c:strCache>
                <c:ptCount val="1"/>
                <c:pt idx="0">
                  <c:v>128 B</c:v>
                </c:pt>
              </c:strCache>
            </c:strRef>
          </c:tx>
          <c:xVal>
            <c:numRef>
              <c:f>'UDP paketų praradimas'!$B$5:$L$5</c:f>
              <c:numCache>
                <c:formatCode>General</c:formatCode>
                <c:ptCount val="11"/>
                <c:pt idx="0">
                  <c:v>0</c:v>
                </c:pt>
                <c:pt idx="1">
                  <c:v>1.7</c:v>
                </c:pt>
                <c:pt idx="2">
                  <c:v>2.1</c:v>
                </c:pt>
                <c:pt idx="3">
                  <c:v>3.2</c:v>
                </c:pt>
                <c:pt idx="4">
                  <c:v>4.3</c:v>
                </c:pt>
                <c:pt idx="5">
                  <c:v>5.4</c:v>
                </c:pt>
                <c:pt idx="6">
                  <c:v>6.5</c:v>
                </c:pt>
                <c:pt idx="7">
                  <c:v>7.5</c:v>
                </c:pt>
                <c:pt idx="8">
                  <c:v>8.1</c:v>
                </c:pt>
                <c:pt idx="9">
                  <c:v>8.4</c:v>
                </c:pt>
                <c:pt idx="10">
                  <c:v>10</c:v>
                </c:pt>
              </c:numCache>
            </c:numRef>
          </c:xVal>
          <c:yVal>
            <c:numRef>
              <c:f>'UDP paketų praradimas'!$B$7:$L$7</c:f>
              <c:numCache>
                <c:formatCode>General</c:formatCode>
                <c:ptCount val="11"/>
                <c:pt idx="0">
                  <c:v>0</c:v>
                </c:pt>
                <c:pt idx="1">
                  <c:v>0</c:v>
                </c:pt>
                <c:pt idx="2">
                  <c:v>19.047619047619026</c:v>
                </c:pt>
                <c:pt idx="3">
                  <c:v>50</c:v>
                </c:pt>
                <c:pt idx="4">
                  <c:v>65.116279069767614</c:v>
                </c:pt>
                <c:pt idx="5">
                  <c:v>74.074074074074048</c:v>
                </c:pt>
                <c:pt idx="6">
                  <c:v>81.538461538461249</c:v>
                </c:pt>
                <c:pt idx="7">
                  <c:v>96.000000000000014</c:v>
                </c:pt>
                <c:pt idx="8">
                  <c:v>100</c:v>
                </c:pt>
                <c:pt idx="9">
                  <c:v>100</c:v>
                </c:pt>
                <c:pt idx="10">
                  <c:v>100</c:v>
                </c:pt>
              </c:numCache>
            </c:numRef>
          </c:yVal>
          <c:smooth val="1"/>
        </c:ser>
        <c:ser>
          <c:idx val="2"/>
          <c:order val="2"/>
          <c:tx>
            <c:strRef>
              <c:f>'UDP paketų praradimas'!$A$9</c:f>
              <c:strCache>
                <c:ptCount val="1"/>
                <c:pt idx="0">
                  <c:v>256 B</c:v>
                </c:pt>
              </c:strCache>
            </c:strRef>
          </c:tx>
          <c:xVal>
            <c:numRef>
              <c:f>'UDP paketų praradimas'!$B$8:$L$8</c:f>
              <c:numCache>
                <c:formatCode>General</c:formatCode>
                <c:ptCount val="11"/>
                <c:pt idx="0">
                  <c:v>0</c:v>
                </c:pt>
                <c:pt idx="1">
                  <c:v>1.8</c:v>
                </c:pt>
                <c:pt idx="2">
                  <c:v>2.1</c:v>
                </c:pt>
                <c:pt idx="3">
                  <c:v>3.2</c:v>
                </c:pt>
                <c:pt idx="4">
                  <c:v>4.3</c:v>
                </c:pt>
                <c:pt idx="5">
                  <c:v>5.4</c:v>
                </c:pt>
                <c:pt idx="6">
                  <c:v>6.5</c:v>
                </c:pt>
                <c:pt idx="7">
                  <c:v>7.5</c:v>
                </c:pt>
                <c:pt idx="8">
                  <c:v>8.1</c:v>
                </c:pt>
                <c:pt idx="9">
                  <c:v>8.4</c:v>
                </c:pt>
                <c:pt idx="10">
                  <c:v>10</c:v>
                </c:pt>
              </c:numCache>
            </c:numRef>
          </c:xVal>
          <c:yVal>
            <c:numRef>
              <c:f>'UDP paketų praradimas'!$B$10:$L$10</c:f>
              <c:numCache>
                <c:formatCode>General</c:formatCode>
                <c:ptCount val="11"/>
                <c:pt idx="0">
                  <c:v>0</c:v>
                </c:pt>
                <c:pt idx="1">
                  <c:v>0</c:v>
                </c:pt>
                <c:pt idx="2">
                  <c:v>14.285714285714302</c:v>
                </c:pt>
                <c:pt idx="3">
                  <c:v>43.75</c:v>
                </c:pt>
                <c:pt idx="4">
                  <c:v>60.465116279069875</c:v>
                </c:pt>
                <c:pt idx="5">
                  <c:v>70.370370370370125</c:v>
                </c:pt>
                <c:pt idx="6">
                  <c:v>76.923076923076849</c:v>
                </c:pt>
                <c:pt idx="7">
                  <c:v>86.666666666666671</c:v>
                </c:pt>
                <c:pt idx="8">
                  <c:v>95.061728395061678</c:v>
                </c:pt>
                <c:pt idx="9">
                  <c:v>100</c:v>
                </c:pt>
                <c:pt idx="10">
                  <c:v>100</c:v>
                </c:pt>
              </c:numCache>
            </c:numRef>
          </c:yVal>
          <c:smooth val="1"/>
        </c:ser>
        <c:ser>
          <c:idx val="3"/>
          <c:order val="3"/>
          <c:tx>
            <c:strRef>
              <c:f>'UDP paketų praradimas'!$A$12</c:f>
              <c:strCache>
                <c:ptCount val="1"/>
                <c:pt idx="0">
                  <c:v>512 B</c:v>
                </c:pt>
              </c:strCache>
            </c:strRef>
          </c:tx>
          <c:xVal>
            <c:numRef>
              <c:f>'UDP paketų praradimas'!$B$11:$L$11</c:f>
              <c:numCache>
                <c:formatCode>General</c:formatCode>
                <c:ptCount val="11"/>
                <c:pt idx="0">
                  <c:v>0</c:v>
                </c:pt>
                <c:pt idx="1">
                  <c:v>2</c:v>
                </c:pt>
                <c:pt idx="2">
                  <c:v>2.1</c:v>
                </c:pt>
                <c:pt idx="3">
                  <c:v>3.2</c:v>
                </c:pt>
                <c:pt idx="4">
                  <c:v>4.3</c:v>
                </c:pt>
                <c:pt idx="5">
                  <c:v>5.4</c:v>
                </c:pt>
                <c:pt idx="6">
                  <c:v>6.5</c:v>
                </c:pt>
                <c:pt idx="7">
                  <c:v>7.5</c:v>
                </c:pt>
                <c:pt idx="8">
                  <c:v>8.1</c:v>
                </c:pt>
                <c:pt idx="9">
                  <c:v>8.4</c:v>
                </c:pt>
                <c:pt idx="10">
                  <c:v>10</c:v>
                </c:pt>
              </c:numCache>
            </c:numRef>
          </c:xVal>
          <c:yVal>
            <c:numRef>
              <c:f>'UDP paketų praradimas'!$B$13:$L$13</c:f>
              <c:numCache>
                <c:formatCode>General</c:formatCode>
                <c:ptCount val="11"/>
                <c:pt idx="0">
                  <c:v>0</c:v>
                </c:pt>
                <c:pt idx="1">
                  <c:v>0</c:v>
                </c:pt>
                <c:pt idx="2">
                  <c:v>4.7619047619047654</c:v>
                </c:pt>
                <c:pt idx="3">
                  <c:v>37.500000000000007</c:v>
                </c:pt>
                <c:pt idx="4">
                  <c:v>55.813953488372015</c:v>
                </c:pt>
                <c:pt idx="5">
                  <c:v>66.666666666666671</c:v>
                </c:pt>
                <c:pt idx="6">
                  <c:v>73.84615384615384</c:v>
                </c:pt>
                <c:pt idx="7">
                  <c:v>81.333333333333258</c:v>
                </c:pt>
                <c:pt idx="8">
                  <c:v>90.123456790123285</c:v>
                </c:pt>
                <c:pt idx="9">
                  <c:v>100</c:v>
                </c:pt>
                <c:pt idx="10">
                  <c:v>100</c:v>
                </c:pt>
              </c:numCache>
            </c:numRef>
          </c:yVal>
          <c:smooth val="1"/>
        </c:ser>
        <c:ser>
          <c:idx val="4"/>
          <c:order val="4"/>
          <c:tx>
            <c:strRef>
              <c:f>'UDP paketų praradimas'!$A$15</c:f>
              <c:strCache>
                <c:ptCount val="1"/>
                <c:pt idx="0">
                  <c:v>1024 B</c:v>
                </c:pt>
              </c:strCache>
            </c:strRef>
          </c:tx>
          <c:xVal>
            <c:numRef>
              <c:f>'UDP paketų praradimas'!$B$14:$L$14</c:f>
              <c:numCache>
                <c:formatCode>General</c:formatCode>
                <c:ptCount val="11"/>
                <c:pt idx="0">
                  <c:v>0</c:v>
                </c:pt>
                <c:pt idx="1">
                  <c:v>2</c:v>
                </c:pt>
                <c:pt idx="2">
                  <c:v>2.1</c:v>
                </c:pt>
                <c:pt idx="3">
                  <c:v>3.2</c:v>
                </c:pt>
                <c:pt idx="4">
                  <c:v>4.3</c:v>
                </c:pt>
                <c:pt idx="5">
                  <c:v>5.4</c:v>
                </c:pt>
                <c:pt idx="6">
                  <c:v>6.5</c:v>
                </c:pt>
                <c:pt idx="7">
                  <c:v>7.5</c:v>
                </c:pt>
                <c:pt idx="8">
                  <c:v>8.1</c:v>
                </c:pt>
                <c:pt idx="9">
                  <c:v>8.4</c:v>
                </c:pt>
                <c:pt idx="10">
                  <c:v>10</c:v>
                </c:pt>
              </c:numCache>
            </c:numRef>
          </c:xVal>
          <c:yVal>
            <c:numRef>
              <c:f>'UDP paketų praradimas'!$B$16:$L$16</c:f>
              <c:numCache>
                <c:formatCode>General</c:formatCode>
                <c:ptCount val="11"/>
                <c:pt idx="0">
                  <c:v>0</c:v>
                </c:pt>
                <c:pt idx="1">
                  <c:v>0</c:v>
                </c:pt>
                <c:pt idx="2">
                  <c:v>4.7619047619047654</c:v>
                </c:pt>
                <c:pt idx="3">
                  <c:v>37.500000000000007</c:v>
                </c:pt>
                <c:pt idx="4">
                  <c:v>53.488372093023251</c:v>
                </c:pt>
                <c:pt idx="5">
                  <c:v>62.962962962962962</c:v>
                </c:pt>
                <c:pt idx="6">
                  <c:v>70.769230769230958</c:v>
                </c:pt>
                <c:pt idx="7">
                  <c:v>78.666666666666671</c:v>
                </c:pt>
                <c:pt idx="8">
                  <c:v>88.888888888888587</c:v>
                </c:pt>
                <c:pt idx="9">
                  <c:v>100</c:v>
                </c:pt>
                <c:pt idx="10">
                  <c:v>100</c:v>
                </c:pt>
              </c:numCache>
            </c:numRef>
          </c:yVal>
          <c:smooth val="1"/>
        </c:ser>
        <c:ser>
          <c:idx val="5"/>
          <c:order val="5"/>
          <c:tx>
            <c:strRef>
              <c:f>'UDP paketų praradimas'!$A$18</c:f>
              <c:strCache>
                <c:ptCount val="1"/>
                <c:pt idx="0">
                  <c:v>1280 B</c:v>
                </c:pt>
              </c:strCache>
            </c:strRef>
          </c:tx>
          <c:xVal>
            <c:numRef>
              <c:f>'UDP paketų praradimas'!$B$17:$L$17</c:f>
              <c:numCache>
                <c:formatCode>General</c:formatCode>
                <c:ptCount val="11"/>
                <c:pt idx="0">
                  <c:v>0</c:v>
                </c:pt>
                <c:pt idx="1">
                  <c:v>2.1</c:v>
                </c:pt>
                <c:pt idx="2">
                  <c:v>2.1</c:v>
                </c:pt>
                <c:pt idx="3">
                  <c:v>3.2</c:v>
                </c:pt>
                <c:pt idx="4">
                  <c:v>4.3</c:v>
                </c:pt>
                <c:pt idx="5">
                  <c:v>5.4</c:v>
                </c:pt>
                <c:pt idx="6">
                  <c:v>6.5</c:v>
                </c:pt>
                <c:pt idx="7">
                  <c:v>7.5</c:v>
                </c:pt>
                <c:pt idx="8">
                  <c:v>8.1</c:v>
                </c:pt>
                <c:pt idx="9">
                  <c:v>8.4</c:v>
                </c:pt>
                <c:pt idx="10">
                  <c:v>10</c:v>
                </c:pt>
              </c:numCache>
            </c:numRef>
          </c:xVal>
          <c:yVal>
            <c:numRef>
              <c:f>'UDP paketų praradimas'!$B$19:$L$19</c:f>
              <c:numCache>
                <c:formatCode>General</c:formatCode>
                <c:ptCount val="11"/>
                <c:pt idx="0">
                  <c:v>0</c:v>
                </c:pt>
                <c:pt idx="1">
                  <c:v>0</c:v>
                </c:pt>
                <c:pt idx="2">
                  <c:v>0</c:v>
                </c:pt>
                <c:pt idx="3">
                  <c:v>34.375</c:v>
                </c:pt>
                <c:pt idx="4">
                  <c:v>51.16279069767441</c:v>
                </c:pt>
                <c:pt idx="5">
                  <c:v>62.962962962962962</c:v>
                </c:pt>
                <c:pt idx="6">
                  <c:v>70.769230769230958</c:v>
                </c:pt>
                <c:pt idx="7">
                  <c:v>77.333333333333258</c:v>
                </c:pt>
                <c:pt idx="8">
                  <c:v>88.888888888888587</c:v>
                </c:pt>
                <c:pt idx="9">
                  <c:v>100</c:v>
                </c:pt>
                <c:pt idx="10">
                  <c:v>100</c:v>
                </c:pt>
              </c:numCache>
            </c:numRef>
          </c:yVal>
          <c:smooth val="1"/>
        </c:ser>
        <c:ser>
          <c:idx val="6"/>
          <c:order val="6"/>
          <c:tx>
            <c:strRef>
              <c:f>'UDP paketų praradimas'!$A$21</c:f>
              <c:strCache>
                <c:ptCount val="1"/>
                <c:pt idx="0">
                  <c:v>1518 B</c:v>
                </c:pt>
              </c:strCache>
            </c:strRef>
          </c:tx>
          <c:xVal>
            <c:numRef>
              <c:f>'UDP paketų praradimas'!$B$20:$L$20</c:f>
              <c:numCache>
                <c:formatCode>General</c:formatCode>
                <c:ptCount val="11"/>
                <c:pt idx="0">
                  <c:v>0</c:v>
                </c:pt>
                <c:pt idx="1">
                  <c:v>2.1</c:v>
                </c:pt>
                <c:pt idx="2">
                  <c:v>2.1</c:v>
                </c:pt>
                <c:pt idx="3">
                  <c:v>3.2</c:v>
                </c:pt>
                <c:pt idx="4">
                  <c:v>4.3</c:v>
                </c:pt>
                <c:pt idx="5">
                  <c:v>5.4</c:v>
                </c:pt>
                <c:pt idx="6">
                  <c:v>6.5</c:v>
                </c:pt>
                <c:pt idx="7">
                  <c:v>7.5</c:v>
                </c:pt>
                <c:pt idx="8">
                  <c:v>8.1</c:v>
                </c:pt>
                <c:pt idx="9">
                  <c:v>8.4</c:v>
                </c:pt>
                <c:pt idx="10">
                  <c:v>10</c:v>
                </c:pt>
              </c:numCache>
            </c:numRef>
          </c:xVal>
          <c:yVal>
            <c:numRef>
              <c:f>'UDP paketų praradimas'!$B$22:$L$22</c:f>
              <c:numCache>
                <c:formatCode>General</c:formatCode>
                <c:ptCount val="11"/>
                <c:pt idx="0">
                  <c:v>0</c:v>
                </c:pt>
                <c:pt idx="1">
                  <c:v>0</c:v>
                </c:pt>
                <c:pt idx="2">
                  <c:v>0</c:v>
                </c:pt>
                <c:pt idx="3">
                  <c:v>34.375</c:v>
                </c:pt>
                <c:pt idx="4">
                  <c:v>51.16279069767441</c:v>
                </c:pt>
                <c:pt idx="5">
                  <c:v>62.962962962962962</c:v>
                </c:pt>
                <c:pt idx="6">
                  <c:v>69.230769230769212</c:v>
                </c:pt>
                <c:pt idx="7">
                  <c:v>76</c:v>
                </c:pt>
                <c:pt idx="8">
                  <c:v>88.888888888888587</c:v>
                </c:pt>
                <c:pt idx="9">
                  <c:v>100</c:v>
                </c:pt>
                <c:pt idx="10">
                  <c:v>100</c:v>
                </c:pt>
              </c:numCache>
            </c:numRef>
          </c:yVal>
          <c:smooth val="1"/>
        </c:ser>
        <c:axId val="113195264"/>
        <c:axId val="113217920"/>
      </c:scatterChart>
      <c:valAx>
        <c:axId val="113195264"/>
        <c:scaling>
          <c:orientation val="minMax"/>
          <c:max val="10"/>
        </c:scaling>
        <c:axPos val="b"/>
        <c:majorGridlines/>
        <c:minorGridlines/>
        <c:title>
          <c:tx>
            <c:rich>
              <a:bodyPr/>
              <a:lstStyle/>
              <a:p>
                <a:pPr>
                  <a:defRPr/>
                </a:pPr>
                <a:r>
                  <a:rPr lang="lt-LT"/>
                  <a:t>Ateinan</a:t>
                </a:r>
                <a:r>
                  <a:rPr lang="en-US"/>
                  <a:t>tis</a:t>
                </a:r>
                <a:r>
                  <a:rPr lang="lt-LT"/>
                  <a:t> paketų sraut</a:t>
                </a:r>
                <a:r>
                  <a:rPr lang="en-US"/>
                  <a:t>as</a:t>
                </a:r>
                <a:r>
                  <a:rPr lang="lt-LT"/>
                  <a:t>, </a:t>
                </a:r>
                <a:r>
                  <a:rPr lang="en-US"/>
                  <a:t>Mbps</a:t>
                </a:r>
                <a:endParaRPr lang="lt-LT"/>
              </a:p>
            </c:rich>
          </c:tx>
        </c:title>
        <c:numFmt formatCode="General" sourceLinked="1"/>
        <c:majorTickMark val="none"/>
        <c:tickLblPos val="nextTo"/>
        <c:crossAx val="113217920"/>
        <c:crosses val="autoZero"/>
        <c:crossBetween val="midCat"/>
      </c:valAx>
      <c:valAx>
        <c:axId val="113217920"/>
        <c:scaling>
          <c:orientation val="minMax"/>
          <c:max val="101"/>
          <c:min val="0"/>
        </c:scaling>
        <c:axPos val="l"/>
        <c:majorGridlines/>
        <c:minorGridlines/>
        <c:title>
          <c:tx>
            <c:rich>
              <a:bodyPr/>
              <a:lstStyle/>
              <a:p>
                <a:pPr>
                  <a:defRPr/>
                </a:pPr>
                <a:r>
                  <a:rPr lang="lt-LT"/>
                  <a:t>P</a:t>
                </a:r>
                <a:r>
                  <a:rPr lang="en-US"/>
                  <a:t>aket</a:t>
                </a:r>
                <a:r>
                  <a:rPr lang="lt-LT"/>
                  <a:t>ų praradimas, </a:t>
                </a:r>
                <a:r>
                  <a:rPr lang="en-US"/>
                  <a:t>%</a:t>
                </a:r>
                <a:endParaRPr lang="lt-LT"/>
              </a:p>
            </c:rich>
          </c:tx>
        </c:title>
        <c:numFmt formatCode="General" sourceLinked="1"/>
        <c:majorTickMark val="none"/>
        <c:tickLblPos val="nextTo"/>
        <c:crossAx val="113195264"/>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US"/>
  <c:chart>
    <c:autoTitleDeleted val="1"/>
    <c:plotArea>
      <c:layout/>
      <c:scatterChart>
        <c:scatterStyle val="smoothMarker"/>
        <c:ser>
          <c:idx val="0"/>
          <c:order val="0"/>
          <c:tx>
            <c:strRef>
              <c:f>Velinimas!$C$1</c:f>
              <c:strCache>
                <c:ptCount val="1"/>
                <c:pt idx="0">
                  <c:v>ICMP AVR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Velinimas!$C$2:$C$8</c:f>
              <c:numCache>
                <c:formatCode>0.00</c:formatCode>
                <c:ptCount val="7"/>
                <c:pt idx="0">
                  <c:v>0.193</c:v>
                </c:pt>
                <c:pt idx="1">
                  <c:v>0.30800000000000038</c:v>
                </c:pt>
                <c:pt idx="2">
                  <c:v>0.52500000000000002</c:v>
                </c:pt>
                <c:pt idx="3">
                  <c:v>0.92400000000000004</c:v>
                </c:pt>
                <c:pt idx="4">
                  <c:v>1.6</c:v>
                </c:pt>
                <c:pt idx="5">
                  <c:v>1.9000000000000001</c:v>
                </c:pt>
                <c:pt idx="6">
                  <c:v>2.1</c:v>
                </c:pt>
              </c:numCache>
            </c:numRef>
          </c:yVal>
          <c:smooth val="1"/>
        </c:ser>
        <c:ser>
          <c:idx val="1"/>
          <c:order val="1"/>
          <c:tx>
            <c:strRef>
              <c:f>Velinimas!$D$1</c:f>
              <c:strCache>
                <c:ptCount val="1"/>
                <c:pt idx="0">
                  <c:v>ICMP AVR 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Velinimas!$D$2:$D$8</c:f>
              <c:numCache>
                <c:formatCode>General</c:formatCode>
                <c:ptCount val="7"/>
                <c:pt idx="0">
                  <c:v>0.48000000000000032</c:v>
                </c:pt>
                <c:pt idx="1">
                  <c:v>0.64000000000000368</c:v>
                </c:pt>
                <c:pt idx="2">
                  <c:v>0.83500000000000063</c:v>
                </c:pt>
                <c:pt idx="3">
                  <c:v>1</c:v>
                </c:pt>
                <c:pt idx="4">
                  <c:v>1.2</c:v>
                </c:pt>
                <c:pt idx="5">
                  <c:v>1.2</c:v>
                </c:pt>
                <c:pt idx="6">
                  <c:v>1.2</c:v>
                </c:pt>
              </c:numCache>
            </c:numRef>
          </c:yVal>
          <c:smooth val="1"/>
        </c:ser>
        <c:ser>
          <c:idx val="2"/>
          <c:order val="2"/>
          <c:tx>
            <c:strRef>
              <c:f>Velinimas!$I$1</c:f>
              <c:strCache>
                <c:ptCount val="1"/>
                <c:pt idx="0">
                  <c:v>UDP AVR mikroC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Velinimas!$I$2:$I$8</c:f>
              <c:numCache>
                <c:formatCode>General</c:formatCode>
                <c:ptCount val="7"/>
                <c:pt idx="0">
                  <c:v>7.6999999999999999E-2</c:v>
                </c:pt>
                <c:pt idx="1">
                  <c:v>8.4000000000000047E-2</c:v>
                </c:pt>
                <c:pt idx="2">
                  <c:v>9.0000000000000024E-2</c:v>
                </c:pt>
                <c:pt idx="3">
                  <c:v>9.5000000000000043E-2</c:v>
                </c:pt>
                <c:pt idx="4">
                  <c:v>9.8000000000000226E-2</c:v>
                </c:pt>
                <c:pt idx="5">
                  <c:v>0.1</c:v>
                </c:pt>
                <c:pt idx="6">
                  <c:v>0.10100000000000002</c:v>
                </c:pt>
              </c:numCache>
            </c:numRef>
          </c:yVal>
          <c:smooth val="1"/>
        </c:ser>
        <c:ser>
          <c:idx val="3"/>
          <c:order val="3"/>
          <c:tx>
            <c:strRef>
              <c:f>Velinimas!$J$1</c:f>
              <c:strCache>
                <c:ptCount val="1"/>
                <c:pt idx="0">
                  <c:v>UDP AVR C#</c:v>
                </c:pt>
              </c:strCache>
            </c:strRef>
          </c:tx>
          <c:xVal>
            <c:numRef>
              <c:f>Velinimas!$B$2:$B$8</c:f>
              <c:numCache>
                <c:formatCode>General</c:formatCode>
                <c:ptCount val="7"/>
                <c:pt idx="0">
                  <c:v>64</c:v>
                </c:pt>
                <c:pt idx="1">
                  <c:v>128</c:v>
                </c:pt>
                <c:pt idx="2">
                  <c:v>256</c:v>
                </c:pt>
                <c:pt idx="3">
                  <c:v>512</c:v>
                </c:pt>
                <c:pt idx="4">
                  <c:v>1024</c:v>
                </c:pt>
                <c:pt idx="5">
                  <c:v>1280</c:v>
                </c:pt>
                <c:pt idx="6">
                  <c:v>1514</c:v>
                </c:pt>
              </c:numCache>
            </c:numRef>
          </c:xVal>
          <c:yVal>
            <c:numRef>
              <c:f>Velinimas!$J$2:$J$8</c:f>
              <c:numCache>
                <c:formatCode>General</c:formatCode>
                <c:ptCount val="7"/>
                <c:pt idx="0">
                  <c:v>0.45100000000000001</c:v>
                </c:pt>
                <c:pt idx="1">
                  <c:v>0.58399999999999996</c:v>
                </c:pt>
                <c:pt idx="2">
                  <c:v>0.74900000000000322</c:v>
                </c:pt>
                <c:pt idx="3">
                  <c:v>0.89900000000000002</c:v>
                </c:pt>
                <c:pt idx="4">
                  <c:v>1</c:v>
                </c:pt>
                <c:pt idx="5">
                  <c:v>1</c:v>
                </c:pt>
                <c:pt idx="6">
                  <c:v>1.1000000000000001</c:v>
                </c:pt>
              </c:numCache>
            </c:numRef>
          </c:yVal>
          <c:smooth val="1"/>
        </c:ser>
        <c:axId val="113240320"/>
        <c:axId val="115343744"/>
      </c:scatterChart>
      <c:valAx>
        <c:axId val="113240320"/>
        <c:scaling>
          <c:orientation val="minMax"/>
          <c:max val="1514"/>
          <c:min val="0"/>
        </c:scaling>
        <c:axPos val="b"/>
        <c:majorGridlines/>
        <c:minorGridlines/>
        <c:title>
          <c:tx>
            <c:rich>
              <a:bodyPr/>
              <a:lstStyle/>
              <a:p>
                <a:pPr>
                  <a:defRPr/>
                </a:pPr>
                <a:r>
                  <a:rPr lang="lt-LT"/>
                  <a:t>Paketų dydis, B</a:t>
                </a:r>
                <a:endParaRPr lang="en-US"/>
              </a:p>
            </c:rich>
          </c:tx>
        </c:title>
        <c:numFmt formatCode="General" sourceLinked="1"/>
        <c:majorTickMark val="none"/>
        <c:tickLblPos val="nextTo"/>
        <c:crossAx val="115343744"/>
        <c:crosses val="autoZero"/>
        <c:crossBetween val="midCat"/>
        <c:majorUnit val="512"/>
        <c:minorUnit val="64"/>
      </c:valAx>
      <c:valAx>
        <c:axId val="115343744"/>
        <c:scaling>
          <c:orientation val="minMax"/>
          <c:max val="2.2999999999999998"/>
          <c:min val="0"/>
        </c:scaling>
        <c:axPos val="l"/>
        <c:majorGridlines/>
        <c:minorGridlines/>
        <c:title>
          <c:tx>
            <c:rich>
              <a:bodyPr/>
              <a:lstStyle/>
              <a:p>
                <a:pPr>
                  <a:defRPr/>
                </a:pPr>
                <a:r>
                  <a:rPr lang="lt-LT"/>
                  <a:t>M</a:t>
                </a:r>
                <a:r>
                  <a:rPr lang="en-US"/>
                  <a:t>aksimali paket</a:t>
                </a:r>
                <a:r>
                  <a:rPr lang="lt-LT"/>
                  <a:t>ų apdorojimo sparta, Mbps</a:t>
                </a:r>
                <a:endParaRPr lang="en-US"/>
              </a:p>
            </c:rich>
          </c:tx>
        </c:title>
        <c:numFmt formatCode="0.00" sourceLinked="1"/>
        <c:majorTickMark val="none"/>
        <c:tickLblPos val="nextTo"/>
        <c:crossAx val="113240320"/>
        <c:crosses val="autoZero"/>
        <c:crossBetween val="midCat"/>
      </c:valAx>
    </c:plotArea>
    <c:legend>
      <c:legendPos val="r"/>
    </c:legend>
    <c:plotVisOnly val="1"/>
  </c:chart>
  <c:txPr>
    <a:bodyPr/>
    <a:lstStyle/>
    <a:p>
      <a:pPr>
        <a:defRPr>
          <a:latin typeface="Times New Roman" pitchFamily="18" charset="0"/>
          <a:cs typeface="Times New Roman" pitchFamily="18" charset="0"/>
        </a:defRPr>
      </a:pPr>
      <a:endParaRPr lang="en-US"/>
    </a:p>
  </c:txPr>
  <c:externalData r:id="rId1"/>
</c:chartSpace>
</file>

<file path=word/drawings/drawing1.xml><?xml version="1.0" encoding="utf-8"?>
<c:userShapes xmlns:c="http://schemas.openxmlformats.org/drawingml/2006/chart">
  <cdr:relSizeAnchor xmlns:cdr="http://schemas.openxmlformats.org/drawingml/2006/chartDrawing">
    <cdr:from>
      <cdr:x>0.5625</cdr:x>
      <cdr:y>0.08097</cdr:y>
    </cdr:from>
    <cdr:to>
      <cdr:x>0.60887</cdr:x>
      <cdr:y>0.19028</cdr:y>
    </cdr:to>
    <cdr:sp macro="" textlink="">
      <cdr:nvSpPr>
        <cdr:cNvPr id="2" name="TextBox 1"/>
        <cdr:cNvSpPr txBox="1"/>
      </cdr:nvSpPr>
      <cdr:spPr>
        <a:xfrm xmlns:a="http://schemas.openxmlformats.org/drawingml/2006/main">
          <a:off x="2657475" y="190499"/>
          <a:ext cx="219075" cy="257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t-LT" sz="1100" b="1">
              <a:latin typeface="Times New Roman" pitchFamily="18" charset="0"/>
              <a:cs typeface="Times New Roman" pitchFamily="18" charset="0"/>
            </a:rPr>
            <a:t>1</a:t>
          </a:r>
          <a:endParaRPr lang="en-US" sz="1100" b="1">
            <a:latin typeface="Times New Roman" pitchFamily="18" charset="0"/>
            <a:cs typeface="Times New Roman" pitchFamily="18" charset="0"/>
          </a:endParaRPr>
        </a:p>
      </cdr:txBody>
    </cdr:sp>
  </cdr:relSizeAnchor>
  <cdr:relSizeAnchor xmlns:cdr="http://schemas.openxmlformats.org/drawingml/2006/chartDrawing">
    <cdr:from>
      <cdr:x>0.58065</cdr:x>
      <cdr:y>0.41296</cdr:y>
    </cdr:from>
    <cdr:to>
      <cdr:x>0.64516</cdr:x>
      <cdr:y>0.52632</cdr:y>
    </cdr:to>
    <cdr:sp macro="" textlink="">
      <cdr:nvSpPr>
        <cdr:cNvPr id="3" name="TextBox 1"/>
        <cdr:cNvSpPr txBox="1"/>
      </cdr:nvSpPr>
      <cdr:spPr>
        <a:xfrm xmlns:a="http://schemas.openxmlformats.org/drawingml/2006/main">
          <a:off x="2743200" y="971551"/>
          <a:ext cx="304800" cy="2667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lt-LT" sz="1100" b="1">
              <a:latin typeface="Times New Roman" pitchFamily="18" charset="0"/>
              <a:cs typeface="Times New Roman" pitchFamily="18" charset="0"/>
            </a:rPr>
            <a:t>2</a:t>
          </a:r>
          <a:endParaRPr lang="en-US" sz="1100" b="1">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47AF1-106E-4669-A1D3-EA8EB3373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74</Pages>
  <Words>14838</Words>
  <Characters>84581</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21 amžiuje internetas yra labai lanksti, patogi ir efektyvi duomenų perdavimo priemonė</vt:lpstr>
    </vt:vector>
  </TitlesOfParts>
  <Company>- ETH0 -</Company>
  <LinksUpToDate>false</LinksUpToDate>
  <CharactersWithSpaces>99221</CharactersWithSpaces>
  <SharedDoc>false</SharedDoc>
  <HLinks>
    <vt:vector size="102" baseType="variant">
      <vt:variant>
        <vt:i4>2293815</vt:i4>
      </vt:variant>
      <vt:variant>
        <vt:i4>102</vt:i4>
      </vt:variant>
      <vt:variant>
        <vt:i4>0</vt:i4>
      </vt:variant>
      <vt:variant>
        <vt:i4>5</vt:i4>
      </vt:variant>
      <vt:variant>
        <vt:lpwstr>http://192.168.1.100/20</vt:lpwstr>
      </vt:variant>
      <vt:variant>
        <vt:lpwstr/>
      </vt:variant>
      <vt:variant>
        <vt:i4>2293815</vt:i4>
      </vt:variant>
      <vt:variant>
        <vt:i4>99</vt:i4>
      </vt:variant>
      <vt:variant>
        <vt:i4>0</vt:i4>
      </vt:variant>
      <vt:variant>
        <vt:i4>5</vt:i4>
      </vt:variant>
      <vt:variant>
        <vt:lpwstr>http://192.168.1.100/21</vt:lpwstr>
      </vt:variant>
      <vt:variant>
        <vt:lpwstr/>
      </vt:variant>
      <vt:variant>
        <vt:i4>1114160</vt:i4>
      </vt:variant>
      <vt:variant>
        <vt:i4>86</vt:i4>
      </vt:variant>
      <vt:variant>
        <vt:i4>0</vt:i4>
      </vt:variant>
      <vt:variant>
        <vt:i4>5</vt:i4>
      </vt:variant>
      <vt:variant>
        <vt:lpwstr/>
      </vt:variant>
      <vt:variant>
        <vt:lpwstr>_Toc257562346</vt:lpwstr>
      </vt:variant>
      <vt:variant>
        <vt:i4>1114160</vt:i4>
      </vt:variant>
      <vt:variant>
        <vt:i4>80</vt:i4>
      </vt:variant>
      <vt:variant>
        <vt:i4>0</vt:i4>
      </vt:variant>
      <vt:variant>
        <vt:i4>5</vt:i4>
      </vt:variant>
      <vt:variant>
        <vt:lpwstr/>
      </vt:variant>
      <vt:variant>
        <vt:lpwstr>_Toc257562345</vt:lpwstr>
      </vt:variant>
      <vt:variant>
        <vt:i4>1114160</vt:i4>
      </vt:variant>
      <vt:variant>
        <vt:i4>74</vt:i4>
      </vt:variant>
      <vt:variant>
        <vt:i4>0</vt:i4>
      </vt:variant>
      <vt:variant>
        <vt:i4>5</vt:i4>
      </vt:variant>
      <vt:variant>
        <vt:lpwstr/>
      </vt:variant>
      <vt:variant>
        <vt:lpwstr>_Toc257562344</vt:lpwstr>
      </vt:variant>
      <vt:variant>
        <vt:i4>1114160</vt:i4>
      </vt:variant>
      <vt:variant>
        <vt:i4>68</vt:i4>
      </vt:variant>
      <vt:variant>
        <vt:i4>0</vt:i4>
      </vt:variant>
      <vt:variant>
        <vt:i4>5</vt:i4>
      </vt:variant>
      <vt:variant>
        <vt:lpwstr/>
      </vt:variant>
      <vt:variant>
        <vt:lpwstr>_Toc257562343</vt:lpwstr>
      </vt:variant>
      <vt:variant>
        <vt:i4>1114160</vt:i4>
      </vt:variant>
      <vt:variant>
        <vt:i4>62</vt:i4>
      </vt:variant>
      <vt:variant>
        <vt:i4>0</vt:i4>
      </vt:variant>
      <vt:variant>
        <vt:i4>5</vt:i4>
      </vt:variant>
      <vt:variant>
        <vt:lpwstr/>
      </vt:variant>
      <vt:variant>
        <vt:lpwstr>_Toc257562342</vt:lpwstr>
      </vt:variant>
      <vt:variant>
        <vt:i4>1114160</vt:i4>
      </vt:variant>
      <vt:variant>
        <vt:i4>56</vt:i4>
      </vt:variant>
      <vt:variant>
        <vt:i4>0</vt:i4>
      </vt:variant>
      <vt:variant>
        <vt:i4>5</vt:i4>
      </vt:variant>
      <vt:variant>
        <vt:lpwstr/>
      </vt:variant>
      <vt:variant>
        <vt:lpwstr>_Toc257562341</vt:lpwstr>
      </vt:variant>
      <vt:variant>
        <vt:i4>1114160</vt:i4>
      </vt:variant>
      <vt:variant>
        <vt:i4>50</vt:i4>
      </vt:variant>
      <vt:variant>
        <vt:i4>0</vt:i4>
      </vt:variant>
      <vt:variant>
        <vt:i4>5</vt:i4>
      </vt:variant>
      <vt:variant>
        <vt:lpwstr/>
      </vt:variant>
      <vt:variant>
        <vt:lpwstr>_Toc257562340</vt:lpwstr>
      </vt:variant>
      <vt:variant>
        <vt:i4>1441840</vt:i4>
      </vt:variant>
      <vt:variant>
        <vt:i4>44</vt:i4>
      </vt:variant>
      <vt:variant>
        <vt:i4>0</vt:i4>
      </vt:variant>
      <vt:variant>
        <vt:i4>5</vt:i4>
      </vt:variant>
      <vt:variant>
        <vt:lpwstr/>
      </vt:variant>
      <vt:variant>
        <vt:lpwstr>_Toc257562339</vt:lpwstr>
      </vt:variant>
      <vt:variant>
        <vt:i4>1441840</vt:i4>
      </vt:variant>
      <vt:variant>
        <vt:i4>38</vt:i4>
      </vt:variant>
      <vt:variant>
        <vt:i4>0</vt:i4>
      </vt:variant>
      <vt:variant>
        <vt:i4>5</vt:i4>
      </vt:variant>
      <vt:variant>
        <vt:lpwstr/>
      </vt:variant>
      <vt:variant>
        <vt:lpwstr>_Toc257562338</vt:lpwstr>
      </vt:variant>
      <vt:variant>
        <vt:i4>1441840</vt:i4>
      </vt:variant>
      <vt:variant>
        <vt:i4>32</vt:i4>
      </vt:variant>
      <vt:variant>
        <vt:i4>0</vt:i4>
      </vt:variant>
      <vt:variant>
        <vt:i4>5</vt:i4>
      </vt:variant>
      <vt:variant>
        <vt:lpwstr/>
      </vt:variant>
      <vt:variant>
        <vt:lpwstr>_Toc257562337</vt:lpwstr>
      </vt:variant>
      <vt:variant>
        <vt:i4>1441840</vt:i4>
      </vt:variant>
      <vt:variant>
        <vt:i4>26</vt:i4>
      </vt:variant>
      <vt:variant>
        <vt:i4>0</vt:i4>
      </vt:variant>
      <vt:variant>
        <vt:i4>5</vt:i4>
      </vt:variant>
      <vt:variant>
        <vt:lpwstr/>
      </vt:variant>
      <vt:variant>
        <vt:lpwstr>_Toc257562336</vt:lpwstr>
      </vt:variant>
      <vt:variant>
        <vt:i4>1441840</vt:i4>
      </vt:variant>
      <vt:variant>
        <vt:i4>20</vt:i4>
      </vt:variant>
      <vt:variant>
        <vt:i4>0</vt:i4>
      </vt:variant>
      <vt:variant>
        <vt:i4>5</vt:i4>
      </vt:variant>
      <vt:variant>
        <vt:lpwstr/>
      </vt:variant>
      <vt:variant>
        <vt:lpwstr>_Toc257562335</vt:lpwstr>
      </vt:variant>
      <vt:variant>
        <vt:i4>1441840</vt:i4>
      </vt:variant>
      <vt:variant>
        <vt:i4>14</vt:i4>
      </vt:variant>
      <vt:variant>
        <vt:i4>0</vt:i4>
      </vt:variant>
      <vt:variant>
        <vt:i4>5</vt:i4>
      </vt:variant>
      <vt:variant>
        <vt:lpwstr/>
      </vt:variant>
      <vt:variant>
        <vt:lpwstr>_Toc257562334</vt:lpwstr>
      </vt:variant>
      <vt:variant>
        <vt:i4>1441840</vt:i4>
      </vt:variant>
      <vt:variant>
        <vt:i4>8</vt:i4>
      </vt:variant>
      <vt:variant>
        <vt:i4>0</vt:i4>
      </vt:variant>
      <vt:variant>
        <vt:i4>5</vt:i4>
      </vt:variant>
      <vt:variant>
        <vt:lpwstr/>
      </vt:variant>
      <vt:variant>
        <vt:lpwstr>_Toc257562333</vt:lpwstr>
      </vt:variant>
      <vt:variant>
        <vt:i4>1441840</vt:i4>
      </vt:variant>
      <vt:variant>
        <vt:i4>2</vt:i4>
      </vt:variant>
      <vt:variant>
        <vt:i4>0</vt:i4>
      </vt:variant>
      <vt:variant>
        <vt:i4>5</vt:i4>
      </vt:variant>
      <vt:variant>
        <vt:lpwstr/>
      </vt:variant>
      <vt:variant>
        <vt:lpwstr>_Toc257562332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amžiuje internetas yra labai lanksti, patogi ir efektyvi duomenų perdavimo priemonė</dc:title>
  <dc:creator>Windows Vista</dc:creator>
  <cp:lastModifiedBy>windows7</cp:lastModifiedBy>
  <cp:revision>11</cp:revision>
  <cp:lastPrinted>2010-06-08T17:14:00Z</cp:lastPrinted>
  <dcterms:created xsi:type="dcterms:W3CDTF">2010-06-08T14:43:00Z</dcterms:created>
  <dcterms:modified xsi:type="dcterms:W3CDTF">2010-06-08T17:14:00Z</dcterms:modified>
</cp:coreProperties>
</file>